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110C8" w14:textId="6BF6305E" w:rsidR="0011306F" w:rsidRDefault="00F46E8F" w:rsidP="0012351A">
      <w:pPr>
        <w:tabs>
          <w:tab w:val="left" w:pos="709"/>
        </w:tabs>
        <w:spacing w:after="0" w:line="240" w:lineRule="auto"/>
        <w:rPr>
          <w:rFonts w:ascii="Garamond" w:hAnsi="Garamond"/>
          <w:b/>
          <w:sz w:val="28"/>
          <w:szCs w:val="28"/>
        </w:rPr>
      </w:pPr>
      <w:r>
        <w:rPr>
          <w:rFonts w:ascii="Garamond" w:hAnsi="Garamond"/>
          <w:b/>
          <w:sz w:val="28"/>
          <w:szCs w:val="28"/>
          <w:lang w:val="en-US"/>
        </w:rPr>
        <w:t>VIII</w:t>
      </w:r>
      <w:r w:rsidRPr="00CA275C">
        <w:rPr>
          <w:rFonts w:ascii="Garamond" w:hAnsi="Garamond"/>
          <w:b/>
          <w:sz w:val="28"/>
          <w:szCs w:val="28"/>
        </w:rPr>
        <w:t>.</w:t>
      </w:r>
      <w:r w:rsidRPr="00F65FCE">
        <w:rPr>
          <w:rFonts w:ascii="Garamond" w:hAnsi="Garamond"/>
          <w:b/>
          <w:sz w:val="28"/>
          <w:szCs w:val="28"/>
        </w:rPr>
        <w:t>1</w:t>
      </w:r>
      <w:r w:rsidR="00CA275C" w:rsidRPr="00CA275C">
        <w:rPr>
          <w:rFonts w:ascii="Garamond" w:hAnsi="Garamond"/>
          <w:b/>
          <w:sz w:val="28"/>
          <w:szCs w:val="28"/>
        </w:rPr>
        <w:t xml:space="preserve">. </w:t>
      </w:r>
      <w:r w:rsidR="0011306F" w:rsidRPr="004A5E75">
        <w:rPr>
          <w:rFonts w:ascii="Garamond" w:hAnsi="Garamond"/>
          <w:b/>
          <w:sz w:val="28"/>
          <w:szCs w:val="28"/>
        </w:rPr>
        <w:t xml:space="preserve">Изменения, связанные с </w:t>
      </w:r>
      <w:r w:rsidR="0011306F" w:rsidRPr="003023E1">
        <w:rPr>
          <w:rFonts w:ascii="Garamond" w:hAnsi="Garamond"/>
          <w:b/>
          <w:sz w:val="28"/>
          <w:szCs w:val="28"/>
        </w:rPr>
        <w:t>оказанием на ОРЭМ услуг по управлению изменением режима потребления электрической энергии</w:t>
      </w:r>
    </w:p>
    <w:p w14:paraId="58DD8858" w14:textId="77777777" w:rsidR="00F82DFE" w:rsidRDefault="00F82DFE" w:rsidP="0012351A">
      <w:pPr>
        <w:tabs>
          <w:tab w:val="left" w:pos="709"/>
        </w:tabs>
        <w:spacing w:after="0" w:line="240" w:lineRule="auto"/>
        <w:ind w:right="-456"/>
        <w:jc w:val="right"/>
        <w:rPr>
          <w:rFonts w:ascii="Garamond" w:hAnsi="Garamond"/>
          <w:b/>
          <w:sz w:val="28"/>
          <w:szCs w:val="28"/>
        </w:rPr>
      </w:pPr>
    </w:p>
    <w:p w14:paraId="45C480F1" w14:textId="07F40108" w:rsidR="0011306F" w:rsidRPr="009B1884" w:rsidRDefault="006B4C5F" w:rsidP="0012351A">
      <w:pPr>
        <w:tabs>
          <w:tab w:val="left" w:pos="709"/>
        </w:tabs>
        <w:spacing w:after="0" w:line="240" w:lineRule="auto"/>
        <w:ind w:right="-59"/>
        <w:jc w:val="right"/>
        <w:rPr>
          <w:rFonts w:ascii="Garamond" w:hAnsi="Garamond"/>
          <w:b/>
          <w:sz w:val="28"/>
          <w:szCs w:val="28"/>
        </w:rPr>
      </w:pPr>
      <w:r>
        <w:rPr>
          <w:rFonts w:ascii="Garamond" w:hAnsi="Garamond"/>
          <w:b/>
          <w:sz w:val="28"/>
          <w:szCs w:val="28"/>
        </w:rPr>
        <w:t xml:space="preserve">Приложение </w:t>
      </w:r>
      <w:r w:rsidR="00D77D71">
        <w:rPr>
          <w:rFonts w:ascii="Garamond" w:hAnsi="Garamond"/>
          <w:b/>
          <w:sz w:val="28"/>
          <w:szCs w:val="28"/>
        </w:rPr>
        <w:t xml:space="preserve">№ </w:t>
      </w:r>
      <w:r w:rsidR="00F46E8F">
        <w:rPr>
          <w:rFonts w:ascii="Garamond" w:hAnsi="Garamond"/>
          <w:b/>
          <w:sz w:val="28"/>
          <w:szCs w:val="28"/>
        </w:rPr>
        <w:t>8</w:t>
      </w:r>
      <w:r w:rsidR="008B1A2D">
        <w:rPr>
          <w:rFonts w:ascii="Garamond" w:hAnsi="Garamond"/>
          <w:b/>
          <w:sz w:val="28"/>
          <w:szCs w:val="28"/>
        </w:rPr>
        <w:t>.</w:t>
      </w:r>
      <w:r w:rsidR="00F46E8F">
        <w:rPr>
          <w:rFonts w:ascii="Garamond" w:hAnsi="Garamond"/>
          <w:b/>
          <w:sz w:val="28"/>
          <w:szCs w:val="28"/>
        </w:rPr>
        <w:t>1</w:t>
      </w:r>
      <w:r w:rsidR="00D7336F">
        <w:rPr>
          <w:rFonts w:ascii="Garamond" w:hAnsi="Garamond"/>
          <w:b/>
          <w:sz w:val="28"/>
          <w:szCs w:val="28"/>
        </w:rPr>
        <w:t>.</w:t>
      </w:r>
      <w:r w:rsidR="00F46E8F">
        <w:rPr>
          <w:rFonts w:ascii="Garamond" w:hAnsi="Garamond"/>
          <w:b/>
          <w:sz w:val="28"/>
          <w:szCs w:val="28"/>
        </w:rPr>
        <w:t>1</w:t>
      </w:r>
    </w:p>
    <w:tbl>
      <w:tblPr>
        <w:tblStyle w:val="aff5"/>
        <w:tblpPr w:leftFromText="180" w:rightFromText="180" w:vertAnchor="text" w:horzAnchor="margin" w:tblpY="258"/>
        <w:tblW w:w="14737" w:type="dxa"/>
        <w:tblLook w:val="04A0" w:firstRow="1" w:lastRow="0" w:firstColumn="1" w:lastColumn="0" w:noHBand="0" w:noVBand="1"/>
      </w:tblPr>
      <w:tblGrid>
        <w:gridCol w:w="14737"/>
      </w:tblGrid>
      <w:tr w:rsidR="008325CA" w:rsidRPr="00560FA8" w14:paraId="6CAC90D9" w14:textId="77777777" w:rsidTr="0012351A">
        <w:trPr>
          <w:trHeight w:val="274"/>
        </w:trPr>
        <w:tc>
          <w:tcPr>
            <w:tcW w:w="14737" w:type="dxa"/>
          </w:tcPr>
          <w:p w14:paraId="1E9389C0" w14:textId="77777777" w:rsidR="00AA0D57" w:rsidRPr="006E0119" w:rsidRDefault="00AA0D57" w:rsidP="00AA0D57">
            <w:pPr>
              <w:spacing w:after="0" w:line="240" w:lineRule="auto"/>
              <w:jc w:val="both"/>
              <w:rPr>
                <w:rFonts w:ascii="Garamond" w:hAnsi="Garamond"/>
                <w:b/>
                <w:sz w:val="24"/>
                <w:szCs w:val="24"/>
              </w:rPr>
            </w:pPr>
            <w:r w:rsidRPr="006E0119">
              <w:rPr>
                <w:rFonts w:ascii="Garamond" w:hAnsi="Garamond"/>
                <w:b/>
                <w:sz w:val="24"/>
                <w:szCs w:val="24"/>
              </w:rPr>
              <w:t xml:space="preserve">Инициатор: </w:t>
            </w:r>
            <w:r w:rsidRPr="006E0119">
              <w:rPr>
                <w:rFonts w:ascii="Garamond" w:hAnsi="Garamond"/>
                <w:sz w:val="24"/>
                <w:szCs w:val="24"/>
              </w:rPr>
              <w:t>Ассоциация «НП Совет рынка».</w:t>
            </w:r>
          </w:p>
          <w:p w14:paraId="1BE0057F" w14:textId="1A412E6E" w:rsidR="00164169" w:rsidRDefault="00AA0D57" w:rsidP="000156EB">
            <w:pPr>
              <w:spacing w:after="0" w:line="240" w:lineRule="auto"/>
              <w:jc w:val="both"/>
              <w:rPr>
                <w:rFonts w:ascii="Garamond" w:hAnsi="Garamond"/>
                <w:sz w:val="24"/>
                <w:szCs w:val="24"/>
              </w:rPr>
            </w:pPr>
            <w:r w:rsidRPr="006E0119">
              <w:rPr>
                <w:rFonts w:ascii="Garamond" w:hAnsi="Garamond"/>
                <w:b/>
                <w:sz w:val="24"/>
                <w:szCs w:val="24"/>
              </w:rPr>
              <w:t xml:space="preserve">Обоснование: </w:t>
            </w:r>
            <w:r w:rsidRPr="006E0119">
              <w:rPr>
                <w:rFonts w:ascii="Garamond" w:hAnsi="Garamond"/>
                <w:sz w:val="24"/>
                <w:szCs w:val="24"/>
              </w:rPr>
              <w:t xml:space="preserve">предлагается внести изменения в </w:t>
            </w:r>
            <w:r w:rsidR="00992F46">
              <w:rPr>
                <w:rFonts w:ascii="Garamond" w:hAnsi="Garamond"/>
                <w:sz w:val="24"/>
                <w:szCs w:val="24"/>
              </w:rPr>
              <w:t>р</w:t>
            </w:r>
            <w:r w:rsidRPr="006E0119">
              <w:rPr>
                <w:rFonts w:ascii="Garamond" w:hAnsi="Garamond"/>
                <w:sz w:val="24"/>
                <w:szCs w:val="24"/>
              </w:rPr>
              <w:t>егламенты оптового рынка, предусматриваю</w:t>
            </w:r>
            <w:r w:rsidR="00CF5065">
              <w:rPr>
                <w:rFonts w:ascii="Garamond" w:hAnsi="Garamond"/>
                <w:sz w:val="24"/>
                <w:szCs w:val="24"/>
              </w:rPr>
              <w:t>щие</w:t>
            </w:r>
            <w:r w:rsidR="00164169">
              <w:rPr>
                <w:rFonts w:ascii="Garamond" w:hAnsi="Garamond"/>
                <w:sz w:val="24"/>
                <w:szCs w:val="24"/>
              </w:rPr>
              <w:t>:</w:t>
            </w:r>
          </w:p>
          <w:p w14:paraId="1F999E9B" w14:textId="2F9D9441" w:rsidR="00164169" w:rsidRDefault="00F25348" w:rsidP="00164169">
            <w:pPr>
              <w:pStyle w:val="af2"/>
              <w:numPr>
                <w:ilvl w:val="0"/>
                <w:numId w:val="45"/>
              </w:numPr>
              <w:ind w:left="22" w:firstLine="284"/>
              <w:jc w:val="both"/>
              <w:rPr>
                <w:rFonts w:ascii="Garamond" w:hAnsi="Garamond"/>
              </w:rPr>
            </w:pPr>
            <w:r w:rsidRPr="00164169">
              <w:rPr>
                <w:rFonts w:ascii="Garamond" w:hAnsi="Garamond"/>
              </w:rPr>
              <w:t>уточнение порядка публикации СО информации о</w:t>
            </w:r>
            <w:r>
              <w:t xml:space="preserve"> </w:t>
            </w:r>
            <w:r w:rsidRPr="00164169">
              <w:rPr>
                <w:rFonts w:ascii="Garamond" w:hAnsi="Garamond"/>
              </w:rPr>
              <w:t>величинах отклонений по собственной инициативе, возникающих в ГТП потребления гарантирующих поставщиков в результате неисполнения или ненадлежащего исполнения агрегаторами обязательств по договорам оказания услуг по управлению изменением режима потребления и в результате превышения фактического объема снижения потребления электрической энергии в рамках оказания данных услуг над объемом снижения потребления электрической энергии, составляющим обязательства агрегаторов</w:t>
            </w:r>
            <w:r w:rsidR="00164169">
              <w:rPr>
                <w:rFonts w:ascii="Garamond" w:hAnsi="Garamond"/>
              </w:rPr>
              <w:t>;</w:t>
            </w:r>
          </w:p>
          <w:p w14:paraId="74A7275E" w14:textId="72EF6491" w:rsidR="00164169" w:rsidRDefault="00992F46" w:rsidP="00164169">
            <w:pPr>
              <w:pStyle w:val="af2"/>
              <w:numPr>
                <w:ilvl w:val="0"/>
                <w:numId w:val="45"/>
              </w:numPr>
              <w:ind w:left="22" w:firstLine="284"/>
              <w:jc w:val="both"/>
              <w:rPr>
                <w:rFonts w:ascii="Garamond" w:hAnsi="Garamond"/>
              </w:rPr>
            </w:pPr>
            <w:r w:rsidRPr="00164169">
              <w:rPr>
                <w:rFonts w:ascii="Garamond" w:hAnsi="Garamond"/>
              </w:rPr>
              <w:t xml:space="preserve">уточнение </w:t>
            </w:r>
            <w:r w:rsidR="00F65FCE" w:rsidRPr="00F65FCE">
              <w:rPr>
                <w:rFonts w:ascii="Garamond" w:hAnsi="Garamond"/>
              </w:rPr>
              <w:t>порядка расчета взвешенного по часам объема снижения потребления электрической энергии агрегированным объектом управления (АОУ) и взвешенного по часам объема превышения невыполнения снижения потребления относительно договорных значений над договорным объемом снижения потребления электрической энергии АОУ (округление рассчитанной величины до 4 знаков после запятой)</w:t>
            </w:r>
            <w:r w:rsidR="00E76C03">
              <w:rPr>
                <w:rFonts w:ascii="Garamond" w:hAnsi="Garamond"/>
              </w:rPr>
              <w:t>;</w:t>
            </w:r>
          </w:p>
          <w:p w14:paraId="12030EAA" w14:textId="293821BF" w:rsidR="006F4226" w:rsidRPr="006A7941" w:rsidRDefault="00577BA0" w:rsidP="00164169">
            <w:pPr>
              <w:pStyle w:val="af2"/>
              <w:numPr>
                <w:ilvl w:val="0"/>
                <w:numId w:val="45"/>
              </w:numPr>
              <w:ind w:left="22" w:firstLine="284"/>
              <w:jc w:val="both"/>
              <w:rPr>
                <w:rFonts w:ascii="Garamond" w:hAnsi="Garamond"/>
              </w:rPr>
            </w:pPr>
            <w:bookmarkStart w:id="0" w:name="_Hlk177027942"/>
            <w:r w:rsidRPr="006A7941">
              <w:rPr>
                <w:rFonts w:ascii="Garamond" w:hAnsi="Garamond"/>
              </w:rPr>
              <w:t xml:space="preserve">уточнение </w:t>
            </w:r>
            <w:r w:rsidR="006F4226" w:rsidRPr="006A7941">
              <w:rPr>
                <w:rFonts w:ascii="Garamond" w:hAnsi="Garamond"/>
              </w:rPr>
              <w:t>порядка определения величин, рассчитываемых для целей формирования аналитического отчета, а именно совокупной стоимости услуг по управлению изменением режима потребления, приходящейся на АОУ, и стоимости услуг по управлению изменением режима потребления</w:t>
            </w:r>
            <w:r w:rsidR="00721B42" w:rsidRPr="006A7941">
              <w:rPr>
                <w:rFonts w:ascii="Garamond" w:hAnsi="Garamond"/>
              </w:rPr>
              <w:t xml:space="preserve"> по договорам с заказчиками услуг</w:t>
            </w:r>
            <w:r w:rsidR="006F4226" w:rsidRPr="006A7941">
              <w:rPr>
                <w:rFonts w:ascii="Garamond" w:hAnsi="Garamond"/>
              </w:rPr>
              <w:t>, приходящейся на АОУ, в части учета длительности снижения потребления электроэнергии;</w:t>
            </w:r>
          </w:p>
          <w:p w14:paraId="6661F13D" w14:textId="63FE4923" w:rsidR="006F4226" w:rsidRPr="006A7941" w:rsidRDefault="006F4226" w:rsidP="00164169">
            <w:pPr>
              <w:pStyle w:val="af2"/>
              <w:numPr>
                <w:ilvl w:val="0"/>
                <w:numId w:val="45"/>
              </w:numPr>
              <w:ind w:left="22" w:firstLine="284"/>
              <w:jc w:val="both"/>
              <w:rPr>
                <w:rFonts w:ascii="Garamond" w:hAnsi="Garamond"/>
              </w:rPr>
            </w:pPr>
            <w:r w:rsidRPr="006A7941">
              <w:rPr>
                <w:rFonts w:ascii="Garamond" w:hAnsi="Garamond"/>
              </w:rPr>
              <w:t>уточнение порядка определения размера штрафа по договорам оказания услуг по управлению изменением режима потребления</w:t>
            </w:r>
            <w:r w:rsidR="00721B42" w:rsidRPr="006A7941">
              <w:t xml:space="preserve"> </w:t>
            </w:r>
            <w:r w:rsidR="00721B42" w:rsidRPr="006A7941">
              <w:rPr>
                <w:rFonts w:ascii="Garamond" w:hAnsi="Garamond"/>
              </w:rPr>
              <w:t>со всеми участниками оптового рынка, приходящегося на АОУ,</w:t>
            </w:r>
            <w:r w:rsidR="005B0EA5">
              <w:t xml:space="preserve"> </w:t>
            </w:r>
            <w:r w:rsidR="005B0EA5" w:rsidRPr="005B0EA5">
              <w:rPr>
                <w:rFonts w:ascii="Garamond" w:hAnsi="Garamond"/>
              </w:rPr>
              <w:t>используемого для расчета денежной суммы за отказ от оказания услуг по управлению изменением режима потребления с использованием данного АОУ</w:t>
            </w:r>
            <w:r w:rsidR="005B0EA5">
              <w:rPr>
                <w:rFonts w:ascii="Garamond" w:hAnsi="Garamond"/>
              </w:rPr>
              <w:t>,</w:t>
            </w:r>
            <w:r w:rsidR="00721B42" w:rsidRPr="006A7941">
              <w:rPr>
                <w:rFonts w:ascii="Garamond" w:hAnsi="Garamond"/>
              </w:rPr>
              <w:t xml:space="preserve"> </w:t>
            </w:r>
            <w:r w:rsidRPr="006A7941">
              <w:rPr>
                <w:rFonts w:ascii="Garamond" w:hAnsi="Garamond"/>
              </w:rPr>
              <w:t>в части учета длительности снижения потребления электроэнергии</w:t>
            </w:r>
            <w:bookmarkEnd w:id="0"/>
            <w:r w:rsidRPr="006A7941">
              <w:rPr>
                <w:rFonts w:ascii="Garamond" w:hAnsi="Garamond"/>
              </w:rPr>
              <w:t>;</w:t>
            </w:r>
          </w:p>
          <w:p w14:paraId="22DCF8E5" w14:textId="69C93D29" w:rsidR="00B44C5E" w:rsidRPr="006A7941" w:rsidRDefault="00B44C5E" w:rsidP="00164169">
            <w:pPr>
              <w:pStyle w:val="af2"/>
              <w:numPr>
                <w:ilvl w:val="0"/>
                <w:numId w:val="45"/>
              </w:numPr>
              <w:ind w:left="22" w:firstLine="284"/>
              <w:jc w:val="both"/>
              <w:rPr>
                <w:rFonts w:ascii="Garamond" w:hAnsi="Garamond"/>
              </w:rPr>
            </w:pPr>
            <w:r w:rsidRPr="006A7941">
              <w:rPr>
                <w:rFonts w:ascii="Garamond" w:hAnsi="Garamond"/>
              </w:rPr>
              <w:t>уточнение</w:t>
            </w:r>
            <w:r w:rsidRPr="006A7941">
              <w:t xml:space="preserve"> </w:t>
            </w:r>
            <w:r w:rsidRPr="006A7941">
              <w:rPr>
                <w:rFonts w:ascii="Garamond" w:hAnsi="Garamond"/>
              </w:rPr>
              <w:t>формы аналитического отчета о составляющих совокупной стоимости услуг по управлению изменением режима потребления (для исполнителя);</w:t>
            </w:r>
          </w:p>
          <w:p w14:paraId="6C5E09C1" w14:textId="4DA9CBD8" w:rsidR="006F4226" w:rsidRPr="006A7941" w:rsidRDefault="006F4226" w:rsidP="00164169">
            <w:pPr>
              <w:pStyle w:val="af2"/>
              <w:numPr>
                <w:ilvl w:val="0"/>
                <w:numId w:val="45"/>
              </w:numPr>
              <w:ind w:left="22" w:firstLine="284"/>
              <w:jc w:val="both"/>
              <w:rPr>
                <w:rFonts w:ascii="Garamond" w:hAnsi="Garamond"/>
              </w:rPr>
            </w:pPr>
            <w:bookmarkStart w:id="1" w:name="_Hlk177027635"/>
            <w:r w:rsidRPr="006A7941">
              <w:rPr>
                <w:rFonts w:ascii="Garamond" w:hAnsi="Garamond"/>
              </w:rPr>
              <w:t>уточнение</w:t>
            </w:r>
            <w:r w:rsidRPr="006A7941">
              <w:t xml:space="preserve"> </w:t>
            </w:r>
            <w:r w:rsidRPr="006A7941">
              <w:rPr>
                <w:rFonts w:ascii="Garamond" w:hAnsi="Garamond"/>
              </w:rPr>
              <w:t xml:space="preserve">срока передачи СО </w:t>
            </w:r>
            <w:r w:rsidR="00992F46">
              <w:rPr>
                <w:rFonts w:ascii="Garamond" w:hAnsi="Garamond"/>
              </w:rPr>
              <w:t>р</w:t>
            </w:r>
            <w:r w:rsidRPr="006A7941">
              <w:rPr>
                <w:rFonts w:ascii="Garamond" w:hAnsi="Garamond"/>
              </w:rPr>
              <w:t xml:space="preserve">еестра фактически исполненных объемов снижения потребления электрической энергии АОУ </w:t>
            </w:r>
            <w:proofErr w:type="gramStart"/>
            <w:r w:rsidRPr="006A7941">
              <w:rPr>
                <w:rFonts w:ascii="Garamond" w:hAnsi="Garamond"/>
              </w:rPr>
              <w:t>в КО</w:t>
            </w:r>
            <w:bookmarkEnd w:id="1"/>
            <w:proofErr w:type="gramEnd"/>
            <w:r w:rsidRPr="006A7941">
              <w:rPr>
                <w:rFonts w:ascii="Garamond" w:hAnsi="Garamond"/>
              </w:rPr>
              <w:t>;</w:t>
            </w:r>
          </w:p>
          <w:p w14:paraId="092000A4" w14:textId="6892DF00" w:rsidR="006F4226" w:rsidRPr="006A7941" w:rsidRDefault="006F4226" w:rsidP="00164169">
            <w:pPr>
              <w:pStyle w:val="af2"/>
              <w:numPr>
                <w:ilvl w:val="0"/>
                <w:numId w:val="45"/>
              </w:numPr>
              <w:ind w:left="22" w:firstLine="284"/>
              <w:jc w:val="both"/>
              <w:rPr>
                <w:rFonts w:ascii="Garamond" w:hAnsi="Garamond"/>
              </w:rPr>
            </w:pPr>
            <w:bookmarkStart w:id="2" w:name="_Hlk177027676"/>
            <w:r w:rsidRPr="006A7941">
              <w:rPr>
                <w:rFonts w:ascii="Garamond" w:hAnsi="Garamond"/>
              </w:rPr>
              <w:t xml:space="preserve">установление порядка учета повторно направленных в пределах сроков, установленных в </w:t>
            </w:r>
            <w:r w:rsidR="00992F46">
              <w:rPr>
                <w:rFonts w:ascii="Garamond" w:hAnsi="Garamond"/>
              </w:rPr>
              <w:t>р</w:t>
            </w:r>
            <w:r w:rsidRPr="006A7941">
              <w:rPr>
                <w:rFonts w:ascii="Garamond" w:hAnsi="Garamond"/>
              </w:rPr>
              <w:t xml:space="preserve">егламентах, </w:t>
            </w:r>
            <w:r w:rsidR="00992F46">
              <w:rPr>
                <w:rFonts w:ascii="Garamond" w:hAnsi="Garamond"/>
              </w:rPr>
              <w:t>р</w:t>
            </w:r>
            <w:r w:rsidRPr="006A7941">
              <w:rPr>
                <w:rFonts w:ascii="Garamond" w:hAnsi="Garamond"/>
              </w:rPr>
              <w:t xml:space="preserve">еестра АОУ, </w:t>
            </w:r>
            <w:r w:rsidR="00992F46">
              <w:rPr>
                <w:rFonts w:ascii="Garamond" w:hAnsi="Garamond"/>
              </w:rPr>
              <w:t>р</w:t>
            </w:r>
            <w:r w:rsidRPr="006A7941">
              <w:rPr>
                <w:rFonts w:ascii="Garamond" w:hAnsi="Garamond"/>
              </w:rPr>
              <w:t xml:space="preserve">еестра итогов отбора и </w:t>
            </w:r>
            <w:r w:rsidR="00992F46">
              <w:rPr>
                <w:rFonts w:ascii="Garamond" w:hAnsi="Garamond"/>
              </w:rPr>
              <w:t>р</w:t>
            </w:r>
            <w:r w:rsidRPr="006A7941">
              <w:rPr>
                <w:rFonts w:ascii="Garamond" w:hAnsi="Garamond"/>
              </w:rPr>
              <w:t>еестра фактически исполненных объемов снижения потребления электрической энергии АОУ</w:t>
            </w:r>
            <w:bookmarkEnd w:id="2"/>
            <w:r w:rsidRPr="006A7941">
              <w:rPr>
                <w:rFonts w:ascii="Garamond" w:hAnsi="Garamond"/>
              </w:rPr>
              <w:t>;</w:t>
            </w:r>
          </w:p>
          <w:p w14:paraId="7B0AD6DA" w14:textId="1DCF1DBA" w:rsidR="009571E3" w:rsidRPr="00164169" w:rsidRDefault="00164169" w:rsidP="00164169">
            <w:pPr>
              <w:pStyle w:val="af2"/>
              <w:numPr>
                <w:ilvl w:val="0"/>
                <w:numId w:val="45"/>
              </w:numPr>
              <w:ind w:left="22" w:firstLine="284"/>
              <w:jc w:val="both"/>
              <w:rPr>
                <w:rFonts w:ascii="Garamond" w:hAnsi="Garamond"/>
              </w:rPr>
            </w:pPr>
            <w:r w:rsidRPr="00164169">
              <w:rPr>
                <w:rFonts w:ascii="Garamond" w:hAnsi="Garamond"/>
              </w:rPr>
              <w:t>дополнение новыми формами документов, обращающихся в системе ЭДО</w:t>
            </w:r>
            <w:r w:rsidR="00147BF3" w:rsidRPr="00164169">
              <w:rPr>
                <w:rFonts w:ascii="Garamond" w:hAnsi="Garamond"/>
              </w:rPr>
              <w:t>.</w:t>
            </w:r>
          </w:p>
          <w:p w14:paraId="69E152C4" w14:textId="104AF31E" w:rsidR="00AA0D57" w:rsidRPr="006E0119" w:rsidRDefault="00992F46" w:rsidP="00AA0D57">
            <w:pPr>
              <w:spacing w:after="0" w:line="240" w:lineRule="auto"/>
              <w:jc w:val="both"/>
              <w:rPr>
                <w:rFonts w:ascii="Garamond" w:hAnsi="Garamond"/>
                <w:b/>
                <w:sz w:val="24"/>
                <w:szCs w:val="24"/>
              </w:rPr>
            </w:pPr>
            <w:r>
              <w:rPr>
                <w:rFonts w:ascii="Garamond" w:hAnsi="Garamond"/>
                <w:sz w:val="24"/>
                <w:szCs w:val="24"/>
              </w:rPr>
              <w:t>П</w:t>
            </w:r>
            <w:r w:rsidRPr="006E0119">
              <w:rPr>
                <w:rFonts w:ascii="Garamond" w:hAnsi="Garamond"/>
                <w:sz w:val="24"/>
                <w:szCs w:val="24"/>
              </w:rPr>
              <w:t xml:space="preserve">редлагается </w:t>
            </w:r>
            <w:r>
              <w:rPr>
                <w:rFonts w:ascii="Garamond" w:hAnsi="Garamond"/>
                <w:sz w:val="24"/>
                <w:szCs w:val="24"/>
              </w:rPr>
              <w:t>т</w:t>
            </w:r>
            <w:r w:rsidR="00AA0D57" w:rsidRPr="006E0119">
              <w:rPr>
                <w:rFonts w:ascii="Garamond" w:hAnsi="Garamond"/>
                <w:sz w:val="24"/>
                <w:szCs w:val="24"/>
              </w:rPr>
              <w:t xml:space="preserve">акже внести в </w:t>
            </w:r>
            <w:r>
              <w:rPr>
                <w:rFonts w:ascii="Garamond" w:hAnsi="Garamond"/>
                <w:sz w:val="24"/>
                <w:szCs w:val="24"/>
              </w:rPr>
              <w:t>р</w:t>
            </w:r>
            <w:r w:rsidR="00AA0D57" w:rsidRPr="006E0119">
              <w:rPr>
                <w:rFonts w:ascii="Garamond" w:hAnsi="Garamond"/>
                <w:sz w:val="24"/>
                <w:szCs w:val="24"/>
              </w:rPr>
              <w:t>егламенты оптового рынка изменения уточняющего и технического характера</w:t>
            </w:r>
            <w:r w:rsidR="00AA0D57" w:rsidRPr="00992F46">
              <w:rPr>
                <w:rFonts w:ascii="Garamond" w:hAnsi="Garamond"/>
                <w:sz w:val="24"/>
                <w:szCs w:val="24"/>
              </w:rPr>
              <w:t>.</w:t>
            </w:r>
          </w:p>
          <w:p w14:paraId="043126DD" w14:textId="2741F4C5" w:rsidR="008325CA" w:rsidRPr="00B511AF" w:rsidRDefault="008325CA" w:rsidP="00322AA2">
            <w:pPr>
              <w:spacing w:after="0" w:line="240" w:lineRule="auto"/>
              <w:jc w:val="both"/>
              <w:rPr>
                <w:rFonts w:ascii="Garamond" w:hAnsi="Garamond"/>
                <w:lang w:eastAsia="ru-RU"/>
              </w:rPr>
            </w:pPr>
            <w:r w:rsidRPr="006E0119">
              <w:rPr>
                <w:rFonts w:ascii="Garamond" w:hAnsi="Garamond"/>
                <w:b/>
                <w:sz w:val="24"/>
                <w:szCs w:val="24"/>
              </w:rPr>
              <w:t>Дата вступления в силу:</w:t>
            </w:r>
            <w:r w:rsidR="001B08A5" w:rsidRPr="006E0119">
              <w:rPr>
                <w:rFonts w:ascii="Garamond" w:eastAsia="Times New Roman" w:hAnsi="Garamond"/>
                <w:sz w:val="24"/>
                <w:szCs w:val="24"/>
                <w:lang w:eastAsia="ru-RU"/>
              </w:rPr>
              <w:t xml:space="preserve"> </w:t>
            </w:r>
            <w:r w:rsidR="007C1129" w:rsidRPr="006E0119">
              <w:rPr>
                <w:rFonts w:ascii="Garamond" w:eastAsia="Times New Roman" w:hAnsi="Garamond"/>
                <w:sz w:val="24"/>
                <w:szCs w:val="24"/>
                <w:lang w:eastAsia="ru-RU"/>
              </w:rPr>
              <w:t xml:space="preserve">1 </w:t>
            </w:r>
            <w:r w:rsidR="006E0119">
              <w:rPr>
                <w:rFonts w:ascii="Garamond" w:eastAsia="Times New Roman" w:hAnsi="Garamond"/>
                <w:sz w:val="24"/>
                <w:szCs w:val="24"/>
                <w:lang w:eastAsia="ru-RU"/>
              </w:rPr>
              <w:t>октября</w:t>
            </w:r>
            <w:r w:rsidR="007C1129" w:rsidRPr="006E0119">
              <w:rPr>
                <w:rFonts w:ascii="Garamond" w:eastAsia="Times New Roman" w:hAnsi="Garamond"/>
                <w:sz w:val="24"/>
                <w:szCs w:val="24"/>
                <w:lang w:eastAsia="ru-RU"/>
              </w:rPr>
              <w:t xml:space="preserve"> </w:t>
            </w:r>
            <w:r w:rsidR="00043FB7" w:rsidRPr="006E0119">
              <w:rPr>
                <w:rFonts w:ascii="Garamond" w:eastAsia="Times New Roman" w:hAnsi="Garamond"/>
                <w:sz w:val="24"/>
                <w:szCs w:val="24"/>
                <w:lang w:eastAsia="ru-RU"/>
              </w:rPr>
              <w:t>2024 года.</w:t>
            </w:r>
          </w:p>
        </w:tc>
      </w:tr>
    </w:tbl>
    <w:p w14:paraId="674023CB" w14:textId="77777777" w:rsidR="00B44C5E" w:rsidRDefault="00B44C5E" w:rsidP="002174A2">
      <w:pPr>
        <w:spacing w:after="0" w:line="240" w:lineRule="auto"/>
        <w:jc w:val="both"/>
        <w:rPr>
          <w:rFonts w:ascii="Garamond" w:hAnsi="Garamond" w:cs="Garamond"/>
          <w:b/>
          <w:bCs/>
          <w:sz w:val="24"/>
          <w:szCs w:val="24"/>
        </w:rPr>
      </w:pPr>
    </w:p>
    <w:p w14:paraId="57A76CDF" w14:textId="616F80A7" w:rsidR="00E57624" w:rsidRDefault="00E57624" w:rsidP="00E57624">
      <w:pPr>
        <w:spacing w:line="240" w:lineRule="auto"/>
        <w:rPr>
          <w:rFonts w:ascii="Garamond" w:hAnsi="Garamond" w:cs="Garamond"/>
          <w:b/>
          <w:bCs/>
          <w:sz w:val="26"/>
          <w:szCs w:val="26"/>
        </w:rPr>
      </w:pPr>
      <w:r>
        <w:rPr>
          <w:rFonts w:ascii="Garamond" w:hAnsi="Garamond" w:cs="Garamond"/>
          <w:b/>
          <w:bCs/>
          <w:sz w:val="26"/>
          <w:szCs w:val="26"/>
        </w:rPr>
        <w:t>Предложения по изменениям и дополнениям в РЕГЛАМЕНТ ФИНАНСОВЫХ РАСЧЕТОВ</w:t>
      </w:r>
      <w:r w:rsidR="004F2649">
        <w:rPr>
          <w:rFonts w:ascii="Garamond" w:hAnsi="Garamond" w:cs="Garamond"/>
          <w:b/>
          <w:bCs/>
          <w:sz w:val="26"/>
          <w:szCs w:val="26"/>
        </w:rPr>
        <w:t xml:space="preserve"> НА ОПТОВОМ РЫНКЕ ЭЛЕКТРО</w:t>
      </w:r>
      <w:r>
        <w:rPr>
          <w:rFonts w:ascii="Garamond" w:hAnsi="Garamond" w:cs="Garamond"/>
          <w:b/>
          <w:bCs/>
          <w:sz w:val="26"/>
          <w:szCs w:val="26"/>
        </w:rPr>
        <w:t>ЭНЕРГИИ</w:t>
      </w:r>
      <w:r>
        <w:rPr>
          <w:rFonts w:ascii="Garamond" w:hAnsi="Garamond"/>
          <w:b/>
          <w:sz w:val="26"/>
          <w:szCs w:val="26"/>
        </w:rPr>
        <w:t xml:space="preserve"> </w:t>
      </w:r>
      <w:r>
        <w:rPr>
          <w:rFonts w:ascii="Garamond" w:hAnsi="Garamond" w:cs="Garamond"/>
          <w:b/>
          <w:bCs/>
          <w:sz w:val="26"/>
          <w:szCs w:val="26"/>
        </w:rPr>
        <w:t>(Приложение № 16 к Договору о присоединении к торговой системе оптового рынка)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16"/>
        <w:gridCol w:w="7017"/>
      </w:tblGrid>
      <w:tr w:rsidR="00E57624" w14:paraId="58AD711F" w14:textId="77777777" w:rsidTr="00992F46">
        <w:trPr>
          <w:trHeight w:val="435"/>
        </w:trPr>
        <w:tc>
          <w:tcPr>
            <w:tcW w:w="846" w:type="dxa"/>
            <w:vAlign w:val="center"/>
          </w:tcPr>
          <w:p w14:paraId="4D0899E0" w14:textId="77777777" w:rsidR="00E57624" w:rsidRDefault="00E57624" w:rsidP="00992F46">
            <w:pPr>
              <w:widowControl w:val="0"/>
              <w:spacing w:after="0" w:line="240" w:lineRule="auto"/>
              <w:jc w:val="center"/>
              <w:rPr>
                <w:rFonts w:ascii="Garamond" w:eastAsiaTheme="minorHAnsi" w:hAnsi="Garamond" w:cs="Calibri"/>
                <w:b/>
              </w:rPr>
            </w:pPr>
            <w:r>
              <w:rPr>
                <w:rFonts w:ascii="Garamond" w:eastAsiaTheme="minorHAnsi" w:hAnsi="Garamond" w:cs="Calibri"/>
                <w:b/>
              </w:rPr>
              <w:t xml:space="preserve">№ </w:t>
            </w:r>
          </w:p>
          <w:p w14:paraId="5E0411AC" w14:textId="77777777" w:rsidR="00E57624" w:rsidRDefault="00E57624" w:rsidP="00992F46">
            <w:pPr>
              <w:widowControl w:val="0"/>
              <w:spacing w:after="0" w:line="240" w:lineRule="auto"/>
              <w:ind w:left="-113" w:right="-108"/>
              <w:jc w:val="center"/>
              <w:rPr>
                <w:rFonts w:ascii="Garamond" w:eastAsiaTheme="minorHAnsi" w:hAnsi="Garamond" w:cs="Calibri"/>
                <w:b/>
              </w:rPr>
            </w:pPr>
            <w:r>
              <w:rPr>
                <w:rFonts w:ascii="Garamond" w:eastAsiaTheme="minorHAnsi" w:hAnsi="Garamond" w:cs="Calibri"/>
                <w:b/>
              </w:rPr>
              <w:t>пункта</w:t>
            </w:r>
          </w:p>
        </w:tc>
        <w:tc>
          <w:tcPr>
            <w:tcW w:w="7016" w:type="dxa"/>
            <w:vAlign w:val="center"/>
          </w:tcPr>
          <w:p w14:paraId="5D26D185" w14:textId="77777777" w:rsidR="00E57624" w:rsidRDefault="00E57624" w:rsidP="00992F46">
            <w:pPr>
              <w:widowControl w:val="0"/>
              <w:spacing w:after="0" w:line="240" w:lineRule="auto"/>
              <w:jc w:val="center"/>
              <w:rPr>
                <w:rFonts w:ascii="Garamond" w:eastAsiaTheme="minorHAnsi" w:hAnsi="Garamond" w:cs="Calibri"/>
                <w:b/>
              </w:rPr>
            </w:pPr>
            <w:r>
              <w:rPr>
                <w:rFonts w:ascii="Garamond" w:eastAsiaTheme="minorHAnsi" w:hAnsi="Garamond" w:cs="Calibri"/>
                <w:b/>
              </w:rPr>
              <w:t xml:space="preserve">Редакция, действующая на момент </w:t>
            </w:r>
          </w:p>
          <w:p w14:paraId="3540B395" w14:textId="77777777" w:rsidR="00E57624" w:rsidRDefault="00E57624" w:rsidP="00992F46">
            <w:pPr>
              <w:widowControl w:val="0"/>
              <w:spacing w:after="0" w:line="240" w:lineRule="auto"/>
              <w:jc w:val="center"/>
              <w:rPr>
                <w:rFonts w:ascii="Garamond" w:eastAsiaTheme="minorHAnsi" w:hAnsi="Garamond" w:cs="Calibri"/>
                <w:b/>
              </w:rPr>
            </w:pPr>
            <w:r>
              <w:rPr>
                <w:rFonts w:ascii="Garamond" w:eastAsiaTheme="minorHAnsi" w:hAnsi="Garamond" w:cs="Calibri"/>
                <w:b/>
              </w:rPr>
              <w:t>вступления в силу изменений</w:t>
            </w:r>
          </w:p>
        </w:tc>
        <w:tc>
          <w:tcPr>
            <w:tcW w:w="7017" w:type="dxa"/>
            <w:vAlign w:val="center"/>
          </w:tcPr>
          <w:p w14:paraId="0E3633EC" w14:textId="5E06C40B" w:rsidR="00E57624" w:rsidRDefault="00E57624" w:rsidP="00992F46">
            <w:pPr>
              <w:widowControl w:val="0"/>
              <w:spacing w:after="0" w:line="240" w:lineRule="auto"/>
              <w:jc w:val="center"/>
              <w:rPr>
                <w:rFonts w:ascii="Garamond" w:eastAsiaTheme="minorHAnsi" w:hAnsi="Garamond" w:cs="Calibri"/>
                <w:b/>
              </w:rPr>
            </w:pPr>
            <w:r>
              <w:rPr>
                <w:rFonts w:ascii="Garamond" w:eastAsiaTheme="minorHAnsi" w:hAnsi="Garamond" w:cs="Calibri"/>
                <w:b/>
              </w:rPr>
              <w:t>Предлагаем</w:t>
            </w:r>
            <w:r w:rsidR="00992F46">
              <w:rPr>
                <w:rFonts w:ascii="Garamond" w:eastAsiaTheme="minorHAnsi" w:hAnsi="Garamond" w:cs="Calibri"/>
                <w:b/>
              </w:rPr>
              <w:t>ая</w:t>
            </w:r>
            <w:r>
              <w:rPr>
                <w:rFonts w:ascii="Garamond" w:eastAsiaTheme="minorHAnsi" w:hAnsi="Garamond" w:cs="Calibri"/>
                <w:b/>
              </w:rPr>
              <w:t xml:space="preserve"> </w:t>
            </w:r>
            <w:r w:rsidR="00992F46">
              <w:rPr>
                <w:rFonts w:ascii="Garamond" w:eastAsiaTheme="minorHAnsi" w:hAnsi="Garamond" w:cs="Calibri"/>
                <w:b/>
              </w:rPr>
              <w:t>редакция</w:t>
            </w:r>
          </w:p>
          <w:p w14:paraId="5072A193" w14:textId="77777777" w:rsidR="00E57624" w:rsidRDefault="00E57624" w:rsidP="00992F46">
            <w:pPr>
              <w:widowControl w:val="0"/>
              <w:spacing w:after="0" w:line="240" w:lineRule="auto"/>
              <w:jc w:val="center"/>
              <w:rPr>
                <w:rFonts w:ascii="Garamond" w:eastAsiaTheme="minorHAnsi" w:hAnsi="Garamond" w:cs="Calibri"/>
              </w:rPr>
            </w:pPr>
            <w:r>
              <w:rPr>
                <w:rFonts w:ascii="Garamond" w:eastAsiaTheme="minorHAnsi" w:hAnsi="Garamond" w:cs="Calibri"/>
              </w:rPr>
              <w:t>(изменения выделены цветом)</w:t>
            </w:r>
          </w:p>
        </w:tc>
      </w:tr>
      <w:tr w:rsidR="00E57624" w14:paraId="23FFA501" w14:textId="77777777" w:rsidTr="00992F46">
        <w:trPr>
          <w:trHeight w:val="435"/>
        </w:trPr>
        <w:tc>
          <w:tcPr>
            <w:tcW w:w="846" w:type="dxa"/>
            <w:vAlign w:val="center"/>
          </w:tcPr>
          <w:p w14:paraId="10D9A19C" w14:textId="77777777" w:rsidR="00E57624" w:rsidRDefault="00E57624" w:rsidP="00992F46">
            <w:pPr>
              <w:widowControl w:val="0"/>
              <w:spacing w:after="0" w:line="240" w:lineRule="auto"/>
              <w:jc w:val="center"/>
              <w:rPr>
                <w:rFonts w:ascii="Garamond" w:hAnsi="Garamond"/>
                <w:b/>
                <w:color w:val="000000"/>
              </w:rPr>
            </w:pPr>
            <w:r>
              <w:rPr>
                <w:rFonts w:ascii="Garamond" w:hAnsi="Garamond"/>
                <w:b/>
                <w:color w:val="000000"/>
              </w:rPr>
              <w:lastRenderedPageBreak/>
              <w:t>29.1.3</w:t>
            </w:r>
          </w:p>
        </w:tc>
        <w:tc>
          <w:tcPr>
            <w:tcW w:w="7016" w:type="dxa"/>
          </w:tcPr>
          <w:p w14:paraId="08198E01" w14:textId="77777777" w:rsidR="00E57624" w:rsidRDefault="00E57624" w:rsidP="00992F46">
            <w:pPr>
              <w:spacing w:before="120" w:after="120" w:line="240" w:lineRule="auto"/>
              <w:ind w:firstLine="594"/>
              <w:jc w:val="both"/>
              <w:rPr>
                <w:rFonts w:ascii="Garamond" w:eastAsia="Times New Roman" w:hAnsi="Garamond"/>
                <w:szCs w:val="20"/>
              </w:rPr>
            </w:pPr>
            <w:r>
              <w:rPr>
                <w:rFonts w:ascii="Garamond" w:eastAsia="Times New Roman" w:hAnsi="Garamond"/>
                <w:szCs w:val="20"/>
              </w:rPr>
              <w:t>…</w:t>
            </w:r>
          </w:p>
          <w:p w14:paraId="576975E8" w14:textId="77777777" w:rsidR="00E57624" w:rsidRPr="00F567CF" w:rsidRDefault="00E57624" w:rsidP="00992F46">
            <w:pPr>
              <w:spacing w:before="120" w:after="120" w:line="240" w:lineRule="auto"/>
              <w:ind w:firstLine="594"/>
              <w:jc w:val="both"/>
              <w:rPr>
                <w:rFonts w:ascii="Garamond" w:eastAsia="Times New Roman" w:hAnsi="Garamond"/>
                <w:szCs w:val="20"/>
              </w:rPr>
            </w:pPr>
            <w:r w:rsidRPr="00F567CF">
              <w:rPr>
                <w:rFonts w:ascii="Garamond" w:eastAsia="Times New Roman" w:hAnsi="Garamond"/>
                <w:szCs w:val="20"/>
              </w:rPr>
              <w:t>Совокупная стоимость услуг по управлению изменением режима потребления, оказанных с использованием агрегированных объектов управления исполнителя i, отобранных по результатам краткосрочного/долгосрочного отбора ресурса CS, в месяце m и ценовой зоне z рассчитывается по формуле (с точностью до копеек с учетом правил математического округления):</w:t>
            </w:r>
          </w:p>
          <w:p w14:paraId="03DD324E" w14:textId="77777777" w:rsidR="00E57624" w:rsidRPr="00F567CF" w:rsidRDefault="00E57624" w:rsidP="00992F46">
            <w:pPr>
              <w:spacing w:before="120" w:after="120" w:line="240" w:lineRule="auto"/>
              <w:ind w:firstLine="594"/>
              <w:jc w:val="both"/>
              <w:rPr>
                <w:rFonts w:ascii="Garamond" w:eastAsia="Times New Roman" w:hAnsi="Garamond"/>
                <w:szCs w:val="20"/>
              </w:rPr>
            </w:pPr>
            <w:r w:rsidRPr="00F567CF">
              <w:rPr>
                <w:rFonts w:ascii="Garamond" w:eastAsia="Times New Roman" w:hAnsi="Garamond"/>
                <w:szCs w:val="20"/>
              </w:rPr>
              <w:t>для договоров оказания услуг по управлению изменением режима потребления, заключенных по итогам краткосрочного отбора ресурса:</w:t>
            </w:r>
          </w:p>
          <w:p w14:paraId="57DF98D3" w14:textId="77777777" w:rsidR="00E57624" w:rsidRPr="00F567CF" w:rsidRDefault="00992F46" w:rsidP="00992F46">
            <w:pPr>
              <w:spacing w:before="120" w:after="120" w:line="240" w:lineRule="auto"/>
              <w:ind w:firstLine="540"/>
              <w:jc w:val="center"/>
              <w:rPr>
                <w:rFonts w:ascii="Garamond" w:eastAsia="Times New Roman" w:hAnsi="Garamond"/>
                <w:szCs w:val="20"/>
              </w:rPr>
            </w:pPr>
            <m:oMathPara>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w:rPr>
                        <w:rFonts w:ascii="Cambria Math" w:eastAsia="Times New Roman" w:hAnsi="Cambria Math"/>
                        <w:szCs w:val="20"/>
                      </w:rPr>
                      <m:t>DR</m:t>
                    </m:r>
                    <m:r>
                      <m:rPr>
                        <m:sty m:val="p"/>
                      </m:rPr>
                      <w:rPr>
                        <w:rFonts w:ascii="Cambria Math" w:eastAsia="Times New Roman" w:hAnsi="Cambria Math"/>
                        <w:szCs w:val="20"/>
                      </w:rPr>
                      <m:t xml:space="preserve"> совокупн</m:t>
                    </m:r>
                  </m:sup>
                </m:sSubSup>
                <m:r>
                  <m:rPr>
                    <m:sty m:val="p"/>
                  </m:rPr>
                  <w:rPr>
                    <w:rFonts w:ascii="Cambria Math" w:eastAsia="Times New Roman" w:hAnsi="Cambria Math"/>
                    <w:szCs w:val="20"/>
                  </w:rPr>
                  <m:t>=</m:t>
                </m:r>
                <m:nary>
                  <m:naryPr>
                    <m:chr m:val="∑"/>
                    <m:limLoc m:val="undOvr"/>
                    <m:supHide m:val="1"/>
                    <m:ctrlPr>
                      <w:rPr>
                        <w:rFonts w:ascii="Cambria Math" w:eastAsia="Times New Roman" w:hAnsi="Cambria Math"/>
                        <w:szCs w:val="20"/>
                      </w:rPr>
                    </m:ctrlPr>
                  </m:naryPr>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z</m:t>
                    </m:r>
                    <m:r>
                      <m:rPr>
                        <m:sty m:val="p"/>
                      </m:rPr>
                      <w:rPr>
                        <w:rFonts w:ascii="Cambria Math" w:eastAsia="Times New Roman" w:hAnsi="Cambria Math"/>
                        <w:szCs w:val="20"/>
                      </w:rPr>
                      <m:t>,</m:t>
                    </m:r>
                    <m:r>
                      <w:rPr>
                        <w:rFonts w:ascii="Cambria Math" w:eastAsia="Times New Roman" w:hAnsi="Cambria Math"/>
                        <w:szCs w:val="20"/>
                      </w:rPr>
                      <m:t>CS</m:t>
                    </m:r>
                  </m:sub>
                  <m:sup/>
                  <m:e>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факт исп</m:t>
                        </m:r>
                      </m:sup>
                    </m:sSubSup>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r>
                      <m:rPr>
                        <m:sty m:val="p"/>
                      </m:rPr>
                      <w:rPr>
                        <w:rFonts w:ascii="Cambria Math" w:eastAsia="Times New Roman" w:hAnsi="Cambria Math"/>
                        <w:szCs w:val="20"/>
                      </w:rPr>
                      <m:t>×</m:t>
                    </m:r>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e>
                </m:nary>
                <m:r>
                  <m:rPr>
                    <m:sty m:val="p"/>
                  </m:rPr>
                  <w:rPr>
                    <w:rFonts w:ascii="Cambria Math" w:eastAsia="Times New Roman" w:hAnsi="Cambria Math"/>
                    <w:szCs w:val="20"/>
                  </w:rPr>
                  <m:t xml:space="preserve">) , </m:t>
                </m:r>
              </m:oMath>
            </m:oMathPara>
          </w:p>
          <w:p w14:paraId="37F6C339" w14:textId="77777777" w:rsidR="00E57624" w:rsidRPr="00F567CF" w:rsidRDefault="00E57624" w:rsidP="00992F46">
            <w:pPr>
              <w:spacing w:before="120" w:after="120" w:line="240" w:lineRule="auto"/>
              <w:ind w:firstLine="594"/>
              <w:jc w:val="both"/>
              <w:rPr>
                <w:rFonts w:ascii="Garamond" w:eastAsia="Times New Roman" w:hAnsi="Garamond"/>
                <w:szCs w:val="20"/>
              </w:rPr>
            </w:pPr>
            <w:r w:rsidRPr="00F567CF">
              <w:rPr>
                <w:rFonts w:ascii="Garamond" w:eastAsia="Times New Roman" w:hAnsi="Garamond"/>
                <w:szCs w:val="20"/>
              </w:rPr>
              <w:t>для договоров оказания услуг по управлению изменением режима потребления, заключенных по итогам долгосрочного отбора ресурса:</w:t>
            </w:r>
          </w:p>
          <w:p w14:paraId="10AC431E" w14:textId="77777777" w:rsidR="00E57624" w:rsidRPr="00C67299" w:rsidRDefault="00992F46" w:rsidP="00992F46">
            <w:pPr>
              <w:spacing w:before="120" w:after="120" w:line="240" w:lineRule="auto"/>
              <w:ind w:firstLine="540"/>
              <w:jc w:val="center"/>
              <w:rPr>
                <w:rFonts w:ascii="Garamond" w:eastAsia="Times New Roman" w:hAnsi="Garamond"/>
                <w:szCs w:val="20"/>
              </w:rPr>
            </w:pPr>
            <m:oMathPara>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 xml:space="preserve">, </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w:rPr>
                        <w:rFonts w:ascii="Cambria Math" w:eastAsia="Times New Roman" w:hAnsi="Cambria Math"/>
                        <w:szCs w:val="20"/>
                      </w:rPr>
                      <m:t>DR</m:t>
                    </m:r>
                    <m:r>
                      <m:rPr>
                        <m:sty m:val="p"/>
                      </m:rPr>
                      <w:rPr>
                        <w:rFonts w:ascii="Cambria Math" w:eastAsia="Times New Roman" w:hAnsi="Cambria Math"/>
                        <w:szCs w:val="20"/>
                      </w:rPr>
                      <m:t xml:space="preserve"> совокупн</m:t>
                    </m:r>
                  </m:sup>
                </m:sSubSup>
                <m:r>
                  <m:rPr>
                    <m:sty m:val="p"/>
                  </m:rPr>
                  <w:rPr>
                    <w:rFonts w:ascii="Cambria Math" w:eastAsia="Times New Roman" w:hAnsi="Cambria Math"/>
                    <w:szCs w:val="20"/>
                  </w:rPr>
                  <m:t>=</m:t>
                </m:r>
                <m:nary>
                  <m:naryPr>
                    <m:chr m:val="∑"/>
                    <m:limLoc m:val="undOvr"/>
                    <m:supHide m:val="1"/>
                    <m:ctrlPr>
                      <w:rPr>
                        <w:rFonts w:ascii="Cambria Math" w:eastAsia="Times New Roman" w:hAnsi="Cambria Math"/>
                        <w:szCs w:val="20"/>
                      </w:rPr>
                    </m:ctrlPr>
                  </m:naryPr>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z</m:t>
                    </m:r>
                    <m:r>
                      <m:rPr>
                        <m:sty m:val="p"/>
                      </m:rPr>
                      <w:rPr>
                        <w:rFonts w:ascii="Cambria Math" w:eastAsia="Times New Roman" w:hAnsi="Cambria Math"/>
                        <w:szCs w:val="20"/>
                      </w:rPr>
                      <m:t>,</m:t>
                    </m:r>
                    <m:r>
                      <w:rPr>
                        <w:rFonts w:ascii="Cambria Math" w:eastAsia="Times New Roman" w:hAnsi="Cambria Math"/>
                        <w:szCs w:val="20"/>
                      </w:rPr>
                      <m:t>CS</m:t>
                    </m:r>
                  </m:sub>
                  <m:sup/>
                  <m:e>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факт исп</m:t>
                        </m:r>
                      </m:sup>
                    </m:sSubSup>
                  </m:e>
                </m:nary>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r>
                  <m:rPr>
                    <m:sty m:val="p"/>
                  </m:rPr>
                  <w:rPr>
                    <w:rFonts w:ascii="Cambria Math" w:eastAsia="Times New Roman" w:hAnsi="Cambria Math"/>
                    <w:szCs w:val="20"/>
                  </w:rPr>
                  <m:t>×</m:t>
                </m:r>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r>
                  <m:rPr>
                    <m:sty m:val="p"/>
                  </m:rPr>
                  <w:rPr>
                    <w:rFonts w:ascii="Cambria Math" w:eastAsia="Times New Roman" w:hAnsi="Cambria Math"/>
                    <w:szCs w:val="20"/>
                  </w:rPr>
                  <m:t xml:space="preserve">× </m:t>
                </m:r>
                <m:nary>
                  <m:naryPr>
                    <m:chr m:val="∏"/>
                    <m:limLoc m:val="undOvr"/>
                    <m:ctrlPr>
                      <w:rPr>
                        <w:rFonts w:ascii="Cambria Math" w:eastAsia="Times New Roman" w:hAnsi="Cambria Math"/>
                        <w:szCs w:val="20"/>
                      </w:rPr>
                    </m:ctrlPr>
                  </m:naryPr>
                  <m:sub>
                    <m:r>
                      <w:rPr>
                        <w:rFonts w:ascii="Cambria Math" w:eastAsia="Times New Roman" w:hAnsi="Cambria Math"/>
                        <w:szCs w:val="20"/>
                      </w:rPr>
                      <m:t>y</m:t>
                    </m:r>
                    <m:r>
                      <m:rPr>
                        <m:sty m:val="p"/>
                      </m:rPr>
                      <w:rPr>
                        <w:rFonts w:ascii="Cambria Math" w:eastAsia="Times New Roman" w:hAnsi="Cambria Math"/>
                        <w:szCs w:val="20"/>
                      </w:rPr>
                      <m:t>=</m:t>
                    </m:r>
                    <m:r>
                      <w:rPr>
                        <w:rFonts w:ascii="Cambria Math" w:eastAsia="Times New Roman" w:hAnsi="Cambria Math"/>
                        <w:szCs w:val="20"/>
                      </w:rPr>
                      <m:t>Y</m:t>
                    </m:r>
                  </m:sub>
                  <m:sup>
                    <m:r>
                      <w:rPr>
                        <w:rFonts w:ascii="Cambria Math" w:eastAsia="Times New Roman" w:hAnsi="Cambria Math"/>
                        <w:szCs w:val="20"/>
                      </w:rPr>
                      <m:t>X</m:t>
                    </m:r>
                    <m:r>
                      <m:rPr>
                        <m:sty m:val="p"/>
                      </m:rPr>
                      <w:rPr>
                        <w:rFonts w:ascii="Cambria Math" w:eastAsia="Times New Roman" w:hAnsi="Cambria Math"/>
                        <w:szCs w:val="20"/>
                      </w:rPr>
                      <m:t>-1</m:t>
                    </m:r>
                  </m:sup>
                  <m:e>
                    <m:sSub>
                      <m:sSubPr>
                        <m:ctrlPr>
                          <w:rPr>
                            <w:rFonts w:ascii="Cambria Math" w:eastAsia="Times New Roman" w:hAnsi="Cambria Math"/>
                            <w:szCs w:val="20"/>
                          </w:rPr>
                        </m:ctrlPr>
                      </m:sSubPr>
                      <m:e>
                        <m:r>
                          <m:rPr>
                            <m:sty m:val="p"/>
                          </m:rPr>
                          <w:rPr>
                            <w:rFonts w:ascii="Cambria Math" w:eastAsia="Times New Roman" w:hAnsi="Cambria Math"/>
                            <w:szCs w:val="20"/>
                          </w:rPr>
                          <m:t>ИПЦ</m:t>
                        </m:r>
                      </m:e>
                      <m:sub>
                        <m:r>
                          <w:rPr>
                            <w:rFonts w:ascii="Cambria Math" w:eastAsia="Times New Roman" w:hAnsi="Cambria Math"/>
                            <w:szCs w:val="20"/>
                          </w:rPr>
                          <m:t>y</m:t>
                        </m:r>
                      </m:sub>
                    </m:sSub>
                    <m:r>
                      <m:rPr>
                        <m:sty m:val="p"/>
                      </m:rPr>
                      <w:rPr>
                        <w:rFonts w:ascii="Cambria Math" w:eastAsia="Times New Roman" w:hAnsi="Cambria Math"/>
                        <w:szCs w:val="20"/>
                      </w:rPr>
                      <m:t>)</m:t>
                    </m:r>
                  </m:e>
                </m:nary>
                <m:r>
                  <m:rPr>
                    <m:sty m:val="p"/>
                  </m:rPr>
                  <w:rPr>
                    <w:rFonts w:ascii="Cambria Math" w:eastAsia="Times New Roman" w:hAnsi="Cambria Math"/>
                    <w:szCs w:val="20"/>
                  </w:rPr>
                  <m:t xml:space="preserve"> ,</m:t>
                </m:r>
              </m:oMath>
            </m:oMathPara>
          </w:p>
          <w:p w14:paraId="3B978E78" w14:textId="3D9B0A6A" w:rsidR="00E57624" w:rsidRPr="00C67299" w:rsidRDefault="00E57624" w:rsidP="00992F46">
            <w:pPr>
              <w:spacing w:before="120" w:after="120" w:line="240" w:lineRule="auto"/>
              <w:ind w:left="456" w:hanging="425"/>
              <w:jc w:val="both"/>
              <w:rPr>
                <w:rFonts w:ascii="Garamond" w:eastAsia="Times New Roman" w:hAnsi="Garamond"/>
                <w:szCs w:val="20"/>
              </w:rPr>
            </w:pPr>
            <w:r w:rsidRPr="00C67299">
              <w:rPr>
                <w:rFonts w:ascii="Garamond" w:eastAsia="Times New Roman" w:hAnsi="Garamond"/>
                <w:szCs w:val="20"/>
              </w:rPr>
              <w:t>где</w:t>
            </w:r>
            <w:r w:rsidRPr="00C67299">
              <w:rPr>
                <w:rFonts w:ascii="Garamond" w:eastAsia="Times New Roman" w:hAnsi="Garamond"/>
                <w:szCs w:val="20"/>
              </w:rPr>
              <w:tab/>
            </w:r>
            <m:oMath>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oMath>
            <w:r w:rsidRPr="00C67299">
              <w:rPr>
                <w:rFonts w:ascii="Garamond" w:eastAsia="Times New Roman" w:hAnsi="Garamond"/>
                <w:szCs w:val="20"/>
              </w:rPr>
              <w:t xml:space="preserve"> – цена на услуги по управлению изменением режима потребления, определенная в отношении месяца m и агрегированного объекта управления ar по итогам соответствующего отбора ресурса, передаваемая СО в КО в соответствии с соглашением о взаимодействии на оптовом рынке, заключаемым между КО и СО;</w:t>
            </w:r>
          </w:p>
          <w:p w14:paraId="404170C1" w14:textId="77777777" w:rsidR="00E57624" w:rsidRPr="00C67299" w:rsidRDefault="00992F46" w:rsidP="00992F46">
            <w:pPr>
              <w:spacing w:before="120" w:after="120" w:line="240" w:lineRule="auto"/>
              <w:ind w:left="456"/>
              <w:jc w:val="both"/>
              <w:rPr>
                <w:rFonts w:ascii="Garamond" w:eastAsia="Times New Roman" w:hAnsi="Garamond"/>
                <w:szCs w:val="20"/>
              </w:rPr>
            </w:pPr>
            <m:oMath>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 xml:space="preserve">факт исп </m:t>
                  </m:r>
                </m:sup>
              </m:sSubSup>
            </m:oMath>
            <w:r w:rsidR="00E57624" w:rsidRPr="00C67299">
              <w:rPr>
                <w:rFonts w:ascii="Garamond" w:eastAsia="Times New Roman" w:hAnsi="Garamond"/>
                <w:szCs w:val="20"/>
              </w:rPr>
              <w:t xml:space="preserve"> – фактически исполненный объем снижения потребления электрической энергии агрегированным объектом управления ar в месяце m по договорам оказания услуг по управлению изменением режима потребления, определенный в соответствии с Регламентом участия на оптовом рынке исполнителей услуг по управлению изменением режима потребления (Приложение № 19.9.2 к Договору о присоединении к торговой системе оптового рынка) и передаваемый СО в КО в соответствии с соглашением о взаимодействии на оптовом рынке, заключаемым между КО и СО;</w:t>
            </w:r>
          </w:p>
          <w:p w14:paraId="298F69D1" w14:textId="77777777" w:rsidR="00E57624" w:rsidRPr="00C67299" w:rsidRDefault="00992F46" w:rsidP="00992F46">
            <w:pPr>
              <w:spacing w:before="120" w:after="120" w:line="240" w:lineRule="auto"/>
              <w:ind w:left="456"/>
              <w:jc w:val="both"/>
              <w:rPr>
                <w:rFonts w:ascii="Garamond" w:eastAsia="Times New Roman" w:hAnsi="Garamond"/>
                <w:szCs w:val="20"/>
              </w:rPr>
            </w:pPr>
            <m:oMath>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oMath>
            <w:r w:rsidR="00E57624" w:rsidRPr="00C67299">
              <w:rPr>
                <w:rFonts w:ascii="Garamond" w:eastAsia="Times New Roman" w:hAnsi="Garamond"/>
                <w:szCs w:val="20"/>
              </w:rPr>
              <w:t xml:space="preserve"> – отношение количества часов непрерывного снижения потребления электрической энергии в месяце m, указанного в </w:t>
            </w:r>
            <w:r w:rsidR="00E57624" w:rsidRPr="00C67299">
              <w:rPr>
                <w:rFonts w:ascii="Garamond" w:eastAsia="Times New Roman" w:hAnsi="Garamond"/>
                <w:szCs w:val="20"/>
              </w:rPr>
              <w:lastRenderedPageBreak/>
              <w:t>отношении агрегированного объекта управления ar в приложении 1 к договору оказания услуг по управлению изменением режима потребления (</w:t>
            </w:r>
            <m:oMath>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oMath>
            <w:r w:rsidR="00E57624" w:rsidRPr="00C67299">
              <w:rPr>
                <w:rFonts w:ascii="Garamond" w:eastAsia="Times New Roman" w:hAnsi="Garamond"/>
                <w:szCs w:val="20"/>
              </w:rPr>
              <w:t>), к максимальному количеству часов снижения (4 часа);</w:t>
            </w:r>
          </w:p>
          <w:p w14:paraId="7DDB3843" w14:textId="77777777" w:rsidR="00E57624" w:rsidRPr="00F567CF" w:rsidRDefault="00992F46" w:rsidP="00992F46">
            <w:pPr>
              <w:spacing w:before="120" w:after="120" w:line="240" w:lineRule="auto"/>
              <w:ind w:left="456"/>
              <w:jc w:val="both"/>
              <w:rPr>
                <w:rFonts w:ascii="Garamond" w:eastAsia="Times New Roman" w:hAnsi="Garamond"/>
                <w:szCs w:val="20"/>
              </w:rPr>
            </w:pPr>
            <m:oMath>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факт исп взвеш</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факт исп</m:t>
                  </m:r>
                </m:sup>
              </m:sSubSup>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oMath>
            <w:r w:rsidR="00E57624" w:rsidRPr="00C67299">
              <w:rPr>
                <w:rFonts w:ascii="Garamond" w:eastAsia="Times New Roman" w:hAnsi="Garamond"/>
                <w:szCs w:val="20"/>
              </w:rPr>
              <w:t xml:space="preserve"> – взвешенный по часам объем снижения потребления электрической энергии агрегированным объектом управления </w:t>
            </w:r>
            <w:proofErr w:type="spellStart"/>
            <w:r w:rsidR="00E57624" w:rsidRPr="00C67299">
              <w:rPr>
                <w:rFonts w:ascii="Garamond" w:eastAsia="Times New Roman" w:hAnsi="Garamond"/>
                <w:szCs w:val="20"/>
              </w:rPr>
              <w:t>ar</w:t>
            </w:r>
            <w:proofErr w:type="spellEnd"/>
            <w:r w:rsidR="00E57624" w:rsidRPr="00C67299">
              <w:rPr>
                <w:rFonts w:ascii="Garamond" w:eastAsia="Times New Roman" w:hAnsi="Garamond"/>
                <w:szCs w:val="20"/>
              </w:rPr>
              <w:t xml:space="preserve"> в месяце m;</w:t>
            </w:r>
          </w:p>
          <w:p w14:paraId="5E0A4B2A" w14:textId="77777777" w:rsidR="00E57624" w:rsidRPr="009D3CFF" w:rsidRDefault="00E57624" w:rsidP="00992F46">
            <w:pPr>
              <w:spacing w:before="120" w:after="120" w:line="240" w:lineRule="auto"/>
              <w:ind w:firstLine="594"/>
              <w:jc w:val="both"/>
              <w:rPr>
                <w:rFonts w:ascii="Garamond" w:eastAsia="Times New Roman" w:hAnsi="Garamond"/>
                <w:b/>
                <w:color w:val="000000"/>
              </w:rPr>
            </w:pPr>
            <w:r>
              <w:rPr>
                <w:rFonts w:ascii="Garamond" w:eastAsia="Times New Roman" w:hAnsi="Garamond"/>
                <w:szCs w:val="20"/>
              </w:rPr>
              <w:t>…</w:t>
            </w:r>
          </w:p>
        </w:tc>
        <w:tc>
          <w:tcPr>
            <w:tcW w:w="7017" w:type="dxa"/>
          </w:tcPr>
          <w:p w14:paraId="4BF26898" w14:textId="77777777" w:rsidR="00E57624" w:rsidRDefault="00E57624" w:rsidP="00992F46">
            <w:pPr>
              <w:spacing w:before="120" w:after="120" w:line="240" w:lineRule="auto"/>
              <w:ind w:firstLine="594"/>
              <w:jc w:val="both"/>
              <w:rPr>
                <w:rFonts w:ascii="Garamond" w:eastAsia="Times New Roman" w:hAnsi="Garamond"/>
                <w:szCs w:val="20"/>
              </w:rPr>
            </w:pPr>
            <w:r>
              <w:rPr>
                <w:rFonts w:ascii="Garamond" w:eastAsia="Times New Roman" w:hAnsi="Garamond"/>
                <w:szCs w:val="20"/>
              </w:rPr>
              <w:lastRenderedPageBreak/>
              <w:t>…</w:t>
            </w:r>
          </w:p>
          <w:p w14:paraId="2DA35CFF" w14:textId="77777777" w:rsidR="00E57624" w:rsidRPr="00F567CF" w:rsidRDefault="00E57624" w:rsidP="00992F46">
            <w:pPr>
              <w:spacing w:before="120" w:after="120" w:line="240" w:lineRule="auto"/>
              <w:ind w:firstLine="594"/>
              <w:jc w:val="both"/>
              <w:rPr>
                <w:rFonts w:ascii="Garamond" w:eastAsia="Times New Roman" w:hAnsi="Garamond"/>
                <w:szCs w:val="20"/>
              </w:rPr>
            </w:pPr>
            <w:r w:rsidRPr="00F567CF">
              <w:rPr>
                <w:rFonts w:ascii="Garamond" w:eastAsia="Times New Roman" w:hAnsi="Garamond"/>
                <w:szCs w:val="20"/>
              </w:rPr>
              <w:t>Совокупная стоимость услуг по управлению изменением режима потребления, оказанных с использованием агрегированных объектов управления исполнителя i, отобранных по результатам краткосрочного/долгосрочного отбора ресурса CS, в месяце m и ценовой зоне z рассчитывается по формуле (с точностью до копеек с учетом правил математического округления):</w:t>
            </w:r>
          </w:p>
          <w:p w14:paraId="6F336AF1" w14:textId="77777777" w:rsidR="00E57624" w:rsidRPr="00F567CF" w:rsidRDefault="00E57624" w:rsidP="00992F46">
            <w:pPr>
              <w:spacing w:before="120" w:after="120" w:line="240" w:lineRule="auto"/>
              <w:ind w:firstLine="594"/>
              <w:jc w:val="both"/>
              <w:rPr>
                <w:rFonts w:ascii="Garamond" w:eastAsia="Times New Roman" w:hAnsi="Garamond"/>
                <w:szCs w:val="20"/>
              </w:rPr>
            </w:pPr>
            <w:r w:rsidRPr="00F567CF">
              <w:rPr>
                <w:rFonts w:ascii="Garamond" w:eastAsia="Times New Roman" w:hAnsi="Garamond"/>
                <w:szCs w:val="20"/>
              </w:rPr>
              <w:t>для договоров оказания услуг по управлению изменением режима потребления, заключенных по итогам краткосрочного отбора ресурса:</w:t>
            </w:r>
          </w:p>
          <w:p w14:paraId="229A8442" w14:textId="77777777" w:rsidR="00E57624" w:rsidRPr="00F567CF" w:rsidRDefault="00992F46" w:rsidP="00992F46">
            <w:pPr>
              <w:spacing w:before="120" w:after="120" w:line="240" w:lineRule="auto"/>
              <w:ind w:firstLine="540"/>
              <w:jc w:val="center"/>
              <w:rPr>
                <w:rFonts w:ascii="Garamond" w:eastAsia="Times New Roman" w:hAnsi="Garamond"/>
                <w:szCs w:val="20"/>
              </w:rPr>
            </w:pPr>
            <m:oMathPara>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w:rPr>
                        <w:rFonts w:ascii="Cambria Math" w:eastAsia="Times New Roman" w:hAnsi="Cambria Math"/>
                        <w:szCs w:val="20"/>
                      </w:rPr>
                      <m:t>DR</m:t>
                    </m:r>
                    <m:r>
                      <m:rPr>
                        <m:sty m:val="p"/>
                      </m:rPr>
                      <w:rPr>
                        <w:rFonts w:ascii="Cambria Math" w:eastAsia="Times New Roman" w:hAnsi="Cambria Math"/>
                        <w:szCs w:val="20"/>
                      </w:rPr>
                      <m:t xml:space="preserve"> совокупн</m:t>
                    </m:r>
                  </m:sup>
                </m:sSubSup>
                <m:r>
                  <m:rPr>
                    <m:sty m:val="p"/>
                  </m:rPr>
                  <w:rPr>
                    <w:rFonts w:ascii="Cambria Math" w:eastAsia="Times New Roman" w:hAnsi="Cambria Math"/>
                    <w:szCs w:val="20"/>
                  </w:rPr>
                  <m:t>=</m:t>
                </m:r>
                <m:nary>
                  <m:naryPr>
                    <m:chr m:val="∑"/>
                    <m:limLoc m:val="undOvr"/>
                    <m:supHide m:val="1"/>
                    <m:ctrlPr>
                      <w:rPr>
                        <w:rFonts w:ascii="Cambria Math" w:eastAsia="Times New Roman" w:hAnsi="Cambria Math"/>
                        <w:szCs w:val="20"/>
                      </w:rPr>
                    </m:ctrlPr>
                  </m:naryPr>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z</m:t>
                    </m:r>
                    <m:r>
                      <m:rPr>
                        <m:sty m:val="p"/>
                      </m:rPr>
                      <w:rPr>
                        <w:rFonts w:ascii="Cambria Math" w:eastAsia="Times New Roman" w:hAnsi="Cambria Math"/>
                        <w:szCs w:val="20"/>
                      </w:rPr>
                      <m:t>,</m:t>
                    </m:r>
                    <m:r>
                      <w:rPr>
                        <w:rFonts w:ascii="Cambria Math" w:eastAsia="Times New Roman" w:hAnsi="Cambria Math"/>
                        <w:szCs w:val="20"/>
                      </w:rPr>
                      <m:t>CS</m:t>
                    </m:r>
                  </m:sub>
                  <m:sup/>
                  <m:e>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highlight w:val="yellow"/>
                          </w:rPr>
                          <m:t>(</m:t>
                        </m:r>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факт исп</m:t>
                        </m:r>
                      </m:sup>
                    </m:sSubSup>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r>
                      <m:rPr>
                        <m:sty m:val="p"/>
                      </m:rPr>
                      <w:rPr>
                        <w:rFonts w:ascii="Cambria Math" w:eastAsia="Times New Roman" w:hAnsi="Cambria Math"/>
                        <w:szCs w:val="20"/>
                        <w:highlight w:val="yellow"/>
                      </w:rPr>
                      <m:t>)</m:t>
                    </m:r>
                    <m:r>
                      <m:rPr>
                        <m:sty m:val="p"/>
                      </m:rPr>
                      <w:rPr>
                        <w:rFonts w:ascii="Cambria Math" w:eastAsia="Times New Roman" w:hAnsi="Cambria Math"/>
                        <w:szCs w:val="20"/>
                      </w:rPr>
                      <m:t>×</m:t>
                    </m:r>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e>
                </m:nary>
                <m:r>
                  <m:rPr>
                    <m:sty m:val="p"/>
                  </m:rPr>
                  <w:rPr>
                    <w:rFonts w:ascii="Cambria Math" w:eastAsia="Times New Roman" w:hAnsi="Cambria Math"/>
                    <w:szCs w:val="20"/>
                  </w:rPr>
                  <m:t xml:space="preserve">) , </m:t>
                </m:r>
              </m:oMath>
            </m:oMathPara>
          </w:p>
          <w:p w14:paraId="1CD09040" w14:textId="77777777" w:rsidR="00E57624" w:rsidRPr="00F567CF" w:rsidRDefault="00E57624" w:rsidP="00992F46">
            <w:pPr>
              <w:spacing w:before="120" w:after="120" w:line="240" w:lineRule="auto"/>
              <w:ind w:firstLine="594"/>
              <w:jc w:val="both"/>
              <w:rPr>
                <w:rFonts w:ascii="Garamond" w:eastAsia="Times New Roman" w:hAnsi="Garamond"/>
                <w:szCs w:val="20"/>
              </w:rPr>
            </w:pPr>
            <w:r w:rsidRPr="00F567CF">
              <w:rPr>
                <w:rFonts w:ascii="Garamond" w:eastAsia="Times New Roman" w:hAnsi="Garamond"/>
                <w:szCs w:val="20"/>
              </w:rPr>
              <w:t>для договоров оказания услуг по управлению изменением режима потребления, заключенных по итогам долгосрочного отбора ресурса:</w:t>
            </w:r>
          </w:p>
          <w:p w14:paraId="083AAA8A" w14:textId="77777777" w:rsidR="00E57624" w:rsidRPr="00F567CF" w:rsidRDefault="00992F46" w:rsidP="00992F46">
            <w:pPr>
              <w:spacing w:before="120" w:after="120" w:line="240" w:lineRule="auto"/>
              <w:ind w:firstLine="540"/>
              <w:jc w:val="center"/>
              <w:rPr>
                <w:rFonts w:ascii="Garamond" w:eastAsia="Times New Roman" w:hAnsi="Garamond"/>
                <w:szCs w:val="20"/>
              </w:rPr>
            </w:pPr>
            <m:oMathPara>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 xml:space="preserve">, </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w:rPr>
                        <w:rFonts w:ascii="Cambria Math" w:eastAsia="Times New Roman" w:hAnsi="Cambria Math"/>
                        <w:szCs w:val="20"/>
                      </w:rPr>
                      <m:t>DR</m:t>
                    </m:r>
                    <m:r>
                      <m:rPr>
                        <m:sty m:val="p"/>
                      </m:rPr>
                      <w:rPr>
                        <w:rFonts w:ascii="Cambria Math" w:eastAsia="Times New Roman" w:hAnsi="Cambria Math"/>
                        <w:szCs w:val="20"/>
                      </w:rPr>
                      <m:t xml:space="preserve"> совокупн</m:t>
                    </m:r>
                  </m:sup>
                </m:sSubSup>
                <m:r>
                  <m:rPr>
                    <m:sty m:val="p"/>
                  </m:rPr>
                  <w:rPr>
                    <w:rFonts w:ascii="Cambria Math" w:eastAsia="Times New Roman" w:hAnsi="Cambria Math"/>
                    <w:szCs w:val="20"/>
                  </w:rPr>
                  <m:t>=</m:t>
                </m:r>
                <m:nary>
                  <m:naryPr>
                    <m:chr m:val="∑"/>
                    <m:limLoc m:val="undOvr"/>
                    <m:supHide m:val="1"/>
                    <m:ctrlPr>
                      <w:rPr>
                        <w:rFonts w:ascii="Cambria Math" w:eastAsia="Times New Roman" w:hAnsi="Cambria Math"/>
                        <w:szCs w:val="20"/>
                      </w:rPr>
                    </m:ctrlPr>
                  </m:naryPr>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z</m:t>
                    </m:r>
                    <m:r>
                      <m:rPr>
                        <m:sty m:val="p"/>
                      </m:rPr>
                      <w:rPr>
                        <w:rFonts w:ascii="Cambria Math" w:eastAsia="Times New Roman" w:hAnsi="Cambria Math"/>
                        <w:szCs w:val="20"/>
                      </w:rPr>
                      <m:t>,</m:t>
                    </m:r>
                    <m:r>
                      <w:rPr>
                        <w:rFonts w:ascii="Cambria Math" w:eastAsia="Times New Roman" w:hAnsi="Cambria Math"/>
                        <w:szCs w:val="20"/>
                      </w:rPr>
                      <m:t>CS</m:t>
                    </m:r>
                  </m:sub>
                  <m:sup/>
                  <m:e>
                    <m:r>
                      <m:rPr>
                        <m:sty m:val="p"/>
                      </m:rPr>
                      <w:rPr>
                        <w:rFonts w:ascii="Cambria Math" w:eastAsia="Times New Roman" w:hAnsi="Cambria Math"/>
                        <w:szCs w:val="20"/>
                      </w:rPr>
                      <m:t>(</m:t>
                    </m:r>
                    <m:r>
                      <m:rPr>
                        <m:sty m:val="p"/>
                      </m:rPr>
                      <w:rPr>
                        <w:rFonts w:ascii="Cambria Math" w:eastAsia="Times New Roman" w:hAnsi="Cambria Math"/>
                        <w:szCs w:val="20"/>
                        <w:highlight w:val="yellow"/>
                      </w:rPr>
                      <m:t>(</m:t>
                    </m:r>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факт исп</m:t>
                        </m:r>
                      </m:sup>
                    </m:sSubSup>
                  </m:e>
                </m:nary>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r>
                  <m:rPr>
                    <m:sty m:val="p"/>
                  </m:rPr>
                  <w:rPr>
                    <w:rFonts w:ascii="Cambria Math" w:eastAsia="Times New Roman" w:hAnsi="Cambria Math"/>
                    <w:szCs w:val="20"/>
                    <w:highlight w:val="yellow"/>
                  </w:rPr>
                  <m:t>)</m:t>
                </m:r>
                <m:r>
                  <m:rPr>
                    <m:sty m:val="p"/>
                  </m:rPr>
                  <w:rPr>
                    <w:rFonts w:ascii="Cambria Math" w:eastAsia="Times New Roman" w:hAnsi="Cambria Math"/>
                    <w:szCs w:val="20"/>
                  </w:rPr>
                  <m:t>×</m:t>
                </m:r>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r>
                  <m:rPr>
                    <m:sty m:val="p"/>
                  </m:rPr>
                  <w:rPr>
                    <w:rFonts w:ascii="Cambria Math" w:eastAsia="Times New Roman" w:hAnsi="Cambria Math"/>
                    <w:szCs w:val="20"/>
                  </w:rPr>
                  <m:t xml:space="preserve">× </m:t>
                </m:r>
                <m:nary>
                  <m:naryPr>
                    <m:chr m:val="∏"/>
                    <m:limLoc m:val="undOvr"/>
                    <m:ctrlPr>
                      <w:rPr>
                        <w:rFonts w:ascii="Cambria Math" w:eastAsia="Times New Roman" w:hAnsi="Cambria Math"/>
                        <w:szCs w:val="20"/>
                      </w:rPr>
                    </m:ctrlPr>
                  </m:naryPr>
                  <m:sub>
                    <m:r>
                      <w:rPr>
                        <w:rFonts w:ascii="Cambria Math" w:eastAsia="Times New Roman" w:hAnsi="Cambria Math"/>
                        <w:szCs w:val="20"/>
                      </w:rPr>
                      <m:t>y</m:t>
                    </m:r>
                    <m:r>
                      <m:rPr>
                        <m:sty m:val="p"/>
                      </m:rPr>
                      <w:rPr>
                        <w:rFonts w:ascii="Cambria Math" w:eastAsia="Times New Roman" w:hAnsi="Cambria Math"/>
                        <w:szCs w:val="20"/>
                      </w:rPr>
                      <m:t>=</m:t>
                    </m:r>
                    <m:r>
                      <w:rPr>
                        <w:rFonts w:ascii="Cambria Math" w:eastAsia="Times New Roman" w:hAnsi="Cambria Math"/>
                        <w:szCs w:val="20"/>
                      </w:rPr>
                      <m:t>Y</m:t>
                    </m:r>
                  </m:sub>
                  <m:sup>
                    <m:r>
                      <w:rPr>
                        <w:rFonts w:ascii="Cambria Math" w:eastAsia="Times New Roman" w:hAnsi="Cambria Math"/>
                        <w:szCs w:val="20"/>
                      </w:rPr>
                      <m:t>X</m:t>
                    </m:r>
                    <m:r>
                      <m:rPr>
                        <m:sty m:val="p"/>
                      </m:rPr>
                      <w:rPr>
                        <w:rFonts w:ascii="Cambria Math" w:eastAsia="Times New Roman" w:hAnsi="Cambria Math"/>
                        <w:szCs w:val="20"/>
                      </w:rPr>
                      <m:t>-1</m:t>
                    </m:r>
                  </m:sup>
                  <m:e>
                    <m:sSub>
                      <m:sSubPr>
                        <m:ctrlPr>
                          <w:rPr>
                            <w:rFonts w:ascii="Cambria Math" w:eastAsia="Times New Roman" w:hAnsi="Cambria Math"/>
                            <w:szCs w:val="20"/>
                          </w:rPr>
                        </m:ctrlPr>
                      </m:sSubPr>
                      <m:e>
                        <m:r>
                          <m:rPr>
                            <m:sty m:val="p"/>
                          </m:rPr>
                          <w:rPr>
                            <w:rFonts w:ascii="Cambria Math" w:eastAsia="Times New Roman" w:hAnsi="Cambria Math"/>
                            <w:szCs w:val="20"/>
                          </w:rPr>
                          <m:t>ИПЦ</m:t>
                        </m:r>
                      </m:e>
                      <m:sub>
                        <m:r>
                          <w:rPr>
                            <w:rFonts w:ascii="Cambria Math" w:eastAsia="Times New Roman" w:hAnsi="Cambria Math"/>
                            <w:szCs w:val="20"/>
                          </w:rPr>
                          <m:t>y</m:t>
                        </m:r>
                      </m:sub>
                    </m:sSub>
                    <m:r>
                      <m:rPr>
                        <m:sty m:val="p"/>
                      </m:rPr>
                      <w:rPr>
                        <w:rFonts w:ascii="Cambria Math" w:eastAsia="Times New Roman" w:hAnsi="Cambria Math"/>
                        <w:szCs w:val="20"/>
                      </w:rPr>
                      <m:t>)</m:t>
                    </m:r>
                  </m:e>
                </m:nary>
                <m:r>
                  <m:rPr>
                    <m:sty m:val="p"/>
                  </m:rPr>
                  <w:rPr>
                    <w:rFonts w:ascii="Cambria Math" w:eastAsia="Times New Roman" w:hAnsi="Cambria Math"/>
                    <w:szCs w:val="20"/>
                  </w:rPr>
                  <m:t xml:space="preserve"> ,</m:t>
                </m:r>
              </m:oMath>
            </m:oMathPara>
          </w:p>
          <w:p w14:paraId="4DAD27F4" w14:textId="3FD3DB90" w:rsidR="00E57624" w:rsidRPr="00C67299" w:rsidRDefault="00E57624" w:rsidP="00992F46">
            <w:pPr>
              <w:spacing w:before="120" w:after="120" w:line="240" w:lineRule="auto"/>
              <w:ind w:left="456" w:hanging="425"/>
              <w:jc w:val="both"/>
              <w:rPr>
                <w:rFonts w:ascii="Garamond" w:eastAsia="Times New Roman" w:hAnsi="Garamond"/>
                <w:szCs w:val="20"/>
              </w:rPr>
            </w:pPr>
            <w:r w:rsidRPr="00C67299">
              <w:rPr>
                <w:rFonts w:ascii="Garamond" w:eastAsia="Times New Roman" w:hAnsi="Garamond"/>
                <w:szCs w:val="20"/>
              </w:rPr>
              <w:t>где</w:t>
            </w:r>
            <w:r w:rsidRPr="00C67299">
              <w:rPr>
                <w:rFonts w:ascii="Garamond" w:eastAsia="Times New Roman" w:hAnsi="Garamond"/>
                <w:szCs w:val="20"/>
              </w:rPr>
              <w:tab/>
            </w:r>
            <m:oMath>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oMath>
            <w:r w:rsidRPr="00C67299">
              <w:rPr>
                <w:rFonts w:ascii="Garamond" w:eastAsia="Times New Roman" w:hAnsi="Garamond"/>
                <w:szCs w:val="20"/>
              </w:rPr>
              <w:t xml:space="preserve"> – цена на услуги по управлению изменением режима потребления, определенная в отношении месяца m и агрегированного объекта управления ar по итогам соответствующего отбора ресурса, передаваемая СО в КО в соответствии с соглашением о взаимодействии на оптовом рынке, заключаемым между КО и СО;</w:t>
            </w:r>
          </w:p>
          <w:p w14:paraId="06E2A1D9" w14:textId="77777777" w:rsidR="00E57624" w:rsidRPr="00C67299" w:rsidRDefault="00992F46" w:rsidP="00992F46">
            <w:pPr>
              <w:spacing w:before="120" w:after="120" w:line="240" w:lineRule="auto"/>
              <w:ind w:left="456"/>
              <w:jc w:val="both"/>
              <w:rPr>
                <w:rFonts w:ascii="Garamond" w:eastAsia="Times New Roman" w:hAnsi="Garamond"/>
                <w:szCs w:val="20"/>
              </w:rPr>
            </w:pPr>
            <m:oMath>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 xml:space="preserve">факт исп </m:t>
                  </m:r>
                </m:sup>
              </m:sSubSup>
            </m:oMath>
            <w:r w:rsidR="00E57624" w:rsidRPr="00C67299">
              <w:rPr>
                <w:rFonts w:ascii="Garamond" w:eastAsia="Times New Roman" w:hAnsi="Garamond"/>
                <w:szCs w:val="20"/>
              </w:rPr>
              <w:t xml:space="preserve"> – фактически исполненный объем снижения потребления электрической энергии агрегированным объектом управления ar в месяце m по договорам оказания услуг по управлению изменением режима потребления, определенный в соответствии с Регламентом участия на оптовом рынке исполнителей услуг по управлению изменением режима потребления (Приложение № 19.9.2 к Договору о присоединении к торговой системе оптового рынка) и передаваемый СО в КО в соответствии с соглашением о взаимодействии на оптовом рынке, заключаемым между КО и СО;</w:t>
            </w:r>
          </w:p>
          <w:p w14:paraId="3F67AC04" w14:textId="77777777" w:rsidR="00E57624" w:rsidRPr="00C67299" w:rsidRDefault="00992F46" w:rsidP="00992F46">
            <w:pPr>
              <w:spacing w:before="120" w:after="120" w:line="240" w:lineRule="auto"/>
              <w:ind w:left="456"/>
              <w:jc w:val="both"/>
              <w:rPr>
                <w:rFonts w:ascii="Garamond" w:eastAsia="Times New Roman" w:hAnsi="Garamond"/>
                <w:szCs w:val="20"/>
              </w:rPr>
            </w:pPr>
            <m:oMath>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oMath>
            <w:r w:rsidR="00E57624" w:rsidRPr="00C67299">
              <w:rPr>
                <w:rFonts w:ascii="Garamond" w:eastAsia="Times New Roman" w:hAnsi="Garamond"/>
                <w:szCs w:val="20"/>
              </w:rPr>
              <w:t xml:space="preserve"> – отношение количества часов непрерывного снижения потребления электрической энергии в месяце m, указанного в </w:t>
            </w:r>
            <w:r w:rsidR="00E57624" w:rsidRPr="00C67299">
              <w:rPr>
                <w:rFonts w:ascii="Garamond" w:eastAsia="Times New Roman" w:hAnsi="Garamond"/>
                <w:szCs w:val="20"/>
              </w:rPr>
              <w:lastRenderedPageBreak/>
              <w:t>отношении агрегированного объекта управления ar в приложении 1 к договору оказания услуг по управлению изменением режима потребления (</w:t>
            </w:r>
            <m:oMath>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oMath>
            <w:r w:rsidR="00E57624" w:rsidRPr="00C67299">
              <w:rPr>
                <w:rFonts w:ascii="Garamond" w:eastAsia="Times New Roman" w:hAnsi="Garamond"/>
                <w:szCs w:val="20"/>
              </w:rPr>
              <w:t>), к максимальному количеству часов снижения (4 часа);</w:t>
            </w:r>
          </w:p>
          <w:p w14:paraId="073EF969" w14:textId="77777777" w:rsidR="00E57624" w:rsidRDefault="00992F46" w:rsidP="00992F46">
            <w:pPr>
              <w:spacing w:before="120" w:after="0" w:line="240" w:lineRule="auto"/>
              <w:ind w:left="456"/>
              <w:jc w:val="both"/>
              <w:rPr>
                <w:rFonts w:ascii="Garamond" w:eastAsia="Times New Roman" w:hAnsi="Garamond"/>
                <w:szCs w:val="20"/>
              </w:rPr>
            </w:pPr>
            <m:oMath>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факт исп взвеш</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факт исп</m:t>
                  </m:r>
                </m:sup>
              </m:sSubSup>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oMath>
            <w:r w:rsidR="00E57624" w:rsidRPr="00C67299">
              <w:rPr>
                <w:rFonts w:ascii="Garamond" w:eastAsia="Times New Roman" w:hAnsi="Garamond"/>
                <w:szCs w:val="20"/>
              </w:rPr>
              <w:t xml:space="preserve"> – взвешенный по часам объем снижения потребления электрической энергии агрегированным объектом управления </w:t>
            </w:r>
            <w:r w:rsidR="00E57624" w:rsidRPr="00992F46">
              <w:rPr>
                <w:rFonts w:ascii="Garamond" w:eastAsia="Times New Roman" w:hAnsi="Garamond"/>
                <w:i/>
                <w:szCs w:val="20"/>
              </w:rPr>
              <w:t>ar</w:t>
            </w:r>
            <w:r w:rsidR="00E57624" w:rsidRPr="00C67299">
              <w:rPr>
                <w:rFonts w:ascii="Garamond" w:eastAsia="Times New Roman" w:hAnsi="Garamond"/>
                <w:szCs w:val="20"/>
              </w:rPr>
              <w:t xml:space="preserve"> в месяце </w:t>
            </w:r>
            <w:r w:rsidR="00E57624" w:rsidRPr="00992F46">
              <w:rPr>
                <w:rFonts w:ascii="Garamond" w:eastAsia="Times New Roman" w:hAnsi="Garamond"/>
                <w:i/>
                <w:szCs w:val="20"/>
              </w:rPr>
              <w:t>m</w:t>
            </w:r>
            <w:r w:rsidR="00E57624" w:rsidRPr="003263A4">
              <w:rPr>
                <w:rFonts w:ascii="Garamond" w:eastAsia="Times New Roman" w:hAnsi="Garamond"/>
                <w:szCs w:val="20"/>
                <w:highlight w:val="yellow"/>
              </w:rPr>
              <w:t>, определяемый с точностью до 4 знаков после запятой (округление производится методом математического округления)</w:t>
            </w:r>
            <w:r w:rsidR="00E57624" w:rsidRPr="00C67299">
              <w:rPr>
                <w:rFonts w:ascii="Garamond" w:eastAsia="Times New Roman" w:hAnsi="Garamond"/>
                <w:szCs w:val="20"/>
              </w:rPr>
              <w:t>;</w:t>
            </w:r>
          </w:p>
          <w:p w14:paraId="15F2F076" w14:textId="77777777" w:rsidR="00E57624" w:rsidRPr="009D3CFF" w:rsidRDefault="00E57624" w:rsidP="00992F46">
            <w:pPr>
              <w:spacing w:before="120" w:after="0" w:line="240" w:lineRule="auto"/>
              <w:ind w:firstLine="594"/>
              <w:jc w:val="both"/>
              <w:rPr>
                <w:rFonts w:ascii="Garamond" w:eastAsia="Times New Roman" w:hAnsi="Garamond"/>
                <w:b/>
                <w:color w:val="000000"/>
              </w:rPr>
            </w:pPr>
            <w:r>
              <w:rPr>
                <w:rFonts w:ascii="Garamond" w:eastAsia="Times New Roman" w:hAnsi="Garamond"/>
                <w:szCs w:val="20"/>
              </w:rPr>
              <w:t>…</w:t>
            </w:r>
          </w:p>
        </w:tc>
      </w:tr>
      <w:tr w:rsidR="00E57624" w14:paraId="2CE92B6F" w14:textId="77777777" w:rsidTr="00992F46">
        <w:trPr>
          <w:trHeight w:val="435"/>
        </w:trPr>
        <w:tc>
          <w:tcPr>
            <w:tcW w:w="846" w:type="dxa"/>
            <w:vAlign w:val="center"/>
          </w:tcPr>
          <w:p w14:paraId="2169CB71" w14:textId="77777777" w:rsidR="00E57624" w:rsidRDefault="00E57624" w:rsidP="00992F46">
            <w:pPr>
              <w:widowControl w:val="0"/>
              <w:spacing w:after="0" w:line="240" w:lineRule="auto"/>
              <w:jc w:val="center"/>
              <w:rPr>
                <w:rFonts w:ascii="Garamond" w:hAnsi="Garamond"/>
                <w:b/>
                <w:color w:val="000000"/>
              </w:rPr>
            </w:pPr>
            <w:r>
              <w:rPr>
                <w:rFonts w:ascii="Garamond" w:hAnsi="Garamond"/>
                <w:b/>
                <w:color w:val="000000"/>
              </w:rPr>
              <w:lastRenderedPageBreak/>
              <w:t>29.2.3</w:t>
            </w:r>
          </w:p>
        </w:tc>
        <w:tc>
          <w:tcPr>
            <w:tcW w:w="7016" w:type="dxa"/>
          </w:tcPr>
          <w:p w14:paraId="72AE6ABD" w14:textId="77777777" w:rsidR="00E57624" w:rsidRDefault="00E57624" w:rsidP="00992F46">
            <w:pPr>
              <w:spacing w:after="120" w:line="240" w:lineRule="auto"/>
              <w:ind w:firstLine="594"/>
              <w:jc w:val="both"/>
              <w:rPr>
                <w:rFonts w:ascii="Garamond" w:eastAsia="Times New Roman" w:hAnsi="Garamond"/>
                <w:szCs w:val="20"/>
              </w:rPr>
            </w:pPr>
            <w:r>
              <w:rPr>
                <w:rFonts w:ascii="Garamond" w:eastAsia="Times New Roman" w:hAnsi="Garamond"/>
                <w:szCs w:val="20"/>
              </w:rPr>
              <w:t>…</w:t>
            </w:r>
          </w:p>
          <w:p w14:paraId="2841D9CF" w14:textId="77777777" w:rsidR="00E57624" w:rsidRPr="00AB60F7" w:rsidRDefault="00E57624" w:rsidP="00992F46">
            <w:pPr>
              <w:spacing w:after="120" w:line="240" w:lineRule="auto"/>
              <w:ind w:firstLine="594"/>
              <w:jc w:val="both"/>
              <w:rPr>
                <w:rFonts w:ascii="Garamond" w:eastAsia="Times New Roman" w:hAnsi="Garamond"/>
                <w:szCs w:val="20"/>
              </w:rPr>
            </w:pPr>
            <w:r w:rsidRPr="00AB60F7">
              <w:rPr>
                <w:rFonts w:ascii="Garamond" w:eastAsia="Times New Roman" w:hAnsi="Garamond"/>
                <w:szCs w:val="20"/>
              </w:rPr>
              <w:t xml:space="preserve">Совокупный размер штрафа за высокую степень неготовности агрегированных объектов управления исполнителя i, отобранных по результатам краткосрочного/долгосрочного отбора ресурса CS, в месяце m и ценовой зоне z </w:t>
            </w:r>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совокупн </m:t>
                  </m:r>
                </m:sup>
              </m:sSubSup>
            </m:oMath>
            <w:r w:rsidRPr="00AB60F7">
              <w:rPr>
                <w:rFonts w:ascii="Garamond" w:eastAsia="Times New Roman" w:hAnsi="Garamond"/>
                <w:szCs w:val="20"/>
              </w:rPr>
              <w:t xml:space="preserve"> определяется по формулам:</w:t>
            </w:r>
          </w:p>
          <w:p w14:paraId="014DAB80" w14:textId="77777777" w:rsidR="00E57624" w:rsidRPr="00AB60F7" w:rsidRDefault="00E57624" w:rsidP="00992F46">
            <w:pPr>
              <w:spacing w:before="120" w:after="120" w:line="240" w:lineRule="auto"/>
              <w:ind w:firstLine="594"/>
              <w:jc w:val="both"/>
              <w:rPr>
                <w:rFonts w:ascii="Garamond" w:eastAsia="Times New Roman" w:hAnsi="Garamond"/>
                <w:szCs w:val="20"/>
              </w:rPr>
            </w:pPr>
            <w:r w:rsidRPr="00AB60F7">
              <w:rPr>
                <w:rFonts w:ascii="Garamond" w:eastAsia="Times New Roman" w:hAnsi="Garamond"/>
                <w:szCs w:val="20"/>
              </w:rPr>
              <w:t>для договоров оказания услуг по управлению изменением режима потребления, заключенных по итогам краткосрочного отбора ресурса:</w:t>
            </w:r>
          </w:p>
          <w:p w14:paraId="1BB9040D" w14:textId="77777777" w:rsidR="00E57624" w:rsidRPr="00AB60F7" w:rsidRDefault="00992F46" w:rsidP="00992F46">
            <w:pPr>
              <w:spacing w:before="120" w:after="120" w:line="240" w:lineRule="auto"/>
              <w:rPr>
                <w:rFonts w:ascii="Garamond" w:eastAsia="Times New Roman" w:hAnsi="Garamond"/>
                <w:szCs w:val="20"/>
              </w:rPr>
            </w:pPr>
            <m:oMathPara>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совокупн </m:t>
                    </m:r>
                  </m:sup>
                </m:sSubSup>
                <m:r>
                  <m:rPr>
                    <m:sty m:val="p"/>
                  </m:rPr>
                  <w:rPr>
                    <w:rFonts w:ascii="Cambria Math" w:eastAsia="Times New Roman" w:hAnsi="Cambria Math"/>
                    <w:szCs w:val="20"/>
                  </w:rPr>
                  <m:t>=</m:t>
                </m:r>
                <m:nary>
                  <m:naryPr>
                    <m:chr m:val="∑"/>
                    <m:limLoc m:val="undOvr"/>
                    <m:supHide m:val="1"/>
                    <m:ctrlPr>
                      <w:rPr>
                        <w:rFonts w:ascii="Cambria Math" w:eastAsia="Times New Roman" w:hAnsi="Cambria Math"/>
                        <w:szCs w:val="20"/>
                      </w:rPr>
                    </m:ctrlPr>
                  </m:naryPr>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z</m:t>
                    </m:r>
                  </m:sub>
                  <m:sup/>
                  <m:e>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m:t>
                        </m:r>
                      </m:sup>
                    </m:sSubSup>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r>
                      <m:rPr>
                        <m:sty m:val="p"/>
                      </m:rPr>
                      <w:rPr>
                        <w:rFonts w:ascii="Cambria Math" w:eastAsia="Times New Roman" w:hAnsi="Cambria Math"/>
                        <w:szCs w:val="20"/>
                      </w:rPr>
                      <m:t>×</m:t>
                    </m:r>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e>
                </m:nary>
                <m:r>
                  <m:rPr>
                    <m:sty m:val="p"/>
                  </m:rPr>
                  <w:rPr>
                    <w:rFonts w:ascii="Cambria Math" w:eastAsia="Times New Roman" w:hAnsi="Cambria Math"/>
                    <w:szCs w:val="20"/>
                  </w:rPr>
                  <m:t>),</m:t>
                </m:r>
              </m:oMath>
            </m:oMathPara>
          </w:p>
          <w:p w14:paraId="23DD2331" w14:textId="77777777" w:rsidR="00E57624" w:rsidRPr="00AB60F7" w:rsidRDefault="00E57624" w:rsidP="00992F46">
            <w:pPr>
              <w:spacing w:before="120" w:after="120" w:line="240" w:lineRule="auto"/>
              <w:ind w:firstLine="594"/>
              <w:jc w:val="both"/>
              <w:rPr>
                <w:rFonts w:ascii="Garamond" w:eastAsia="Times New Roman" w:hAnsi="Garamond"/>
                <w:szCs w:val="20"/>
              </w:rPr>
            </w:pPr>
            <w:r w:rsidRPr="00AB60F7">
              <w:rPr>
                <w:rFonts w:ascii="Garamond" w:eastAsia="Times New Roman" w:hAnsi="Garamond"/>
                <w:szCs w:val="20"/>
              </w:rPr>
              <w:t>для договоров оказания услуг по управлению изменением режима потребления, заключенных по итогам долгосрочного отбора ресурса:</w:t>
            </w:r>
          </w:p>
          <w:p w14:paraId="759BE42E" w14:textId="77777777" w:rsidR="00E57624" w:rsidRPr="00AB60F7" w:rsidRDefault="00992F46" w:rsidP="00992F46">
            <w:pPr>
              <w:spacing w:before="120" w:after="120" w:line="240" w:lineRule="auto"/>
              <w:rPr>
                <w:rFonts w:ascii="Garamond" w:eastAsia="Times New Roman" w:hAnsi="Garamond"/>
                <w:szCs w:val="20"/>
              </w:rPr>
            </w:pPr>
            <m:oMathPara>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совокупн </m:t>
                    </m:r>
                  </m:sup>
                </m:sSubSup>
                <m:r>
                  <m:rPr>
                    <m:sty m:val="p"/>
                  </m:rPr>
                  <w:rPr>
                    <w:rFonts w:ascii="Cambria Math" w:eastAsia="Times New Roman" w:hAnsi="Cambria Math"/>
                    <w:szCs w:val="20"/>
                  </w:rPr>
                  <m:t>=</m:t>
                </m:r>
                <m:nary>
                  <m:naryPr>
                    <m:chr m:val="∑"/>
                    <m:limLoc m:val="undOvr"/>
                    <m:supHide m:val="1"/>
                    <m:ctrlPr>
                      <w:rPr>
                        <w:rFonts w:ascii="Cambria Math" w:eastAsia="Times New Roman" w:hAnsi="Cambria Math"/>
                        <w:szCs w:val="20"/>
                      </w:rPr>
                    </m:ctrlPr>
                  </m:naryPr>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z</m:t>
                    </m:r>
                  </m:sub>
                  <m:sup/>
                  <m:e>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m:t>
                        </m:r>
                      </m:sup>
                    </m:sSubSup>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r>
                      <m:rPr>
                        <m:sty m:val="p"/>
                      </m:rPr>
                      <w:rPr>
                        <w:rFonts w:ascii="Cambria Math" w:eastAsia="Times New Roman" w:hAnsi="Cambria Math"/>
                        <w:szCs w:val="20"/>
                      </w:rPr>
                      <m:t xml:space="preserve"> ×</m:t>
                    </m:r>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r>
                      <m:rPr>
                        <m:sty m:val="p"/>
                      </m:rPr>
                      <w:rPr>
                        <w:rFonts w:ascii="Cambria Math" w:eastAsia="Times New Roman" w:hAnsi="Cambria Math"/>
                        <w:szCs w:val="20"/>
                      </w:rPr>
                      <m:t>×</m:t>
                    </m:r>
                    <m:nary>
                      <m:naryPr>
                        <m:chr m:val="∏"/>
                        <m:limLoc m:val="undOvr"/>
                        <m:ctrlPr>
                          <w:rPr>
                            <w:rFonts w:ascii="Cambria Math" w:eastAsia="Times New Roman" w:hAnsi="Cambria Math"/>
                            <w:szCs w:val="20"/>
                          </w:rPr>
                        </m:ctrlPr>
                      </m:naryPr>
                      <m:sub>
                        <m:r>
                          <w:rPr>
                            <w:rFonts w:ascii="Cambria Math" w:eastAsia="Times New Roman" w:hAnsi="Cambria Math"/>
                            <w:szCs w:val="20"/>
                          </w:rPr>
                          <m:t>y</m:t>
                        </m:r>
                        <m:r>
                          <m:rPr>
                            <m:sty m:val="p"/>
                          </m:rPr>
                          <w:rPr>
                            <w:rFonts w:ascii="Cambria Math" w:eastAsia="Times New Roman" w:hAnsi="Cambria Math"/>
                            <w:szCs w:val="20"/>
                          </w:rPr>
                          <m:t>=</m:t>
                        </m:r>
                        <m:r>
                          <w:rPr>
                            <w:rFonts w:ascii="Cambria Math" w:eastAsia="Times New Roman" w:hAnsi="Cambria Math"/>
                            <w:szCs w:val="20"/>
                          </w:rPr>
                          <m:t>Y</m:t>
                        </m:r>
                      </m:sub>
                      <m:sup>
                        <m:r>
                          <w:rPr>
                            <w:rFonts w:ascii="Cambria Math" w:eastAsia="Times New Roman" w:hAnsi="Cambria Math"/>
                            <w:szCs w:val="20"/>
                          </w:rPr>
                          <m:t>X</m:t>
                        </m:r>
                        <m:r>
                          <m:rPr>
                            <m:sty m:val="p"/>
                          </m:rPr>
                          <w:rPr>
                            <w:rFonts w:ascii="Cambria Math" w:eastAsia="Times New Roman" w:hAnsi="Cambria Math"/>
                            <w:szCs w:val="20"/>
                          </w:rPr>
                          <m:t>-1</m:t>
                        </m:r>
                      </m:sup>
                      <m:e>
                        <m:sSub>
                          <m:sSubPr>
                            <m:ctrlPr>
                              <w:rPr>
                                <w:rFonts w:ascii="Cambria Math" w:eastAsia="Times New Roman" w:hAnsi="Cambria Math"/>
                                <w:szCs w:val="20"/>
                              </w:rPr>
                            </m:ctrlPr>
                          </m:sSubPr>
                          <m:e>
                            <m:r>
                              <m:rPr>
                                <m:sty m:val="p"/>
                              </m:rPr>
                              <w:rPr>
                                <w:rFonts w:ascii="Cambria Math" w:eastAsia="Times New Roman" w:hAnsi="Cambria Math"/>
                                <w:szCs w:val="20"/>
                              </w:rPr>
                              <m:t>ИПЦ</m:t>
                            </m:r>
                          </m:e>
                          <m:sub>
                            <m:r>
                              <w:rPr>
                                <w:rFonts w:ascii="Cambria Math" w:eastAsia="Times New Roman" w:hAnsi="Cambria Math"/>
                                <w:szCs w:val="20"/>
                              </w:rPr>
                              <m:t>y</m:t>
                            </m:r>
                          </m:sub>
                        </m:sSub>
                        <m:r>
                          <m:rPr>
                            <m:sty m:val="p"/>
                          </m:rPr>
                          <w:rPr>
                            <w:rFonts w:ascii="Cambria Math" w:eastAsia="Times New Roman" w:hAnsi="Cambria Math"/>
                            <w:szCs w:val="20"/>
                          </w:rPr>
                          <m:t>)</m:t>
                        </m:r>
                      </m:e>
                    </m:nary>
                  </m:e>
                </m:nary>
                <m:r>
                  <m:rPr>
                    <m:sty m:val="p"/>
                  </m:rPr>
                  <w:rPr>
                    <w:rFonts w:ascii="Cambria Math" w:eastAsia="Times New Roman" w:hAnsi="Cambria Math"/>
                    <w:szCs w:val="20"/>
                  </w:rPr>
                  <m:t>,</m:t>
                </m:r>
              </m:oMath>
            </m:oMathPara>
          </w:p>
          <w:p w14:paraId="788DA4F1" w14:textId="77777777" w:rsidR="00E57624" w:rsidRPr="00011EA3" w:rsidRDefault="00E57624" w:rsidP="00992F46">
            <w:pPr>
              <w:spacing w:before="120" w:after="120" w:line="240" w:lineRule="auto"/>
              <w:ind w:left="456" w:hanging="425"/>
              <w:jc w:val="both"/>
              <w:rPr>
                <w:rFonts w:ascii="Garamond" w:eastAsiaTheme="minorEastAsia" w:hAnsi="Garamond"/>
                <w:lang w:eastAsia="ru-RU"/>
              </w:rPr>
            </w:pPr>
            <w:r w:rsidRPr="00011EA3">
              <w:rPr>
                <w:rFonts w:ascii="Garamond" w:hAnsi="Garamond"/>
                <w:lang w:eastAsia="ru-RU"/>
              </w:rPr>
              <w:t xml:space="preserve">где </w:t>
            </w:r>
            <m:oMath>
              <m:sSubSup>
                <m:sSubSupPr>
                  <m:ctrlPr>
                    <w:rPr>
                      <w:rFonts w:ascii="Cambria Math" w:eastAsiaTheme="minorEastAsia" w:hAnsi="Cambria Math"/>
                      <w:i/>
                      <w:lang w:val="en-US"/>
                    </w:rPr>
                  </m:ctrlPr>
                </m:sSubSupPr>
                <m:e>
                  <m:r>
                    <w:rPr>
                      <w:rFonts w:ascii="Cambria Math" w:eastAsiaTheme="minorEastAsia" w:hAnsi="Cambria Math"/>
                      <w:lang w:eastAsia="ru-RU"/>
                    </w:rPr>
                    <m:t>Ц</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val="en-US" w:eastAsia="ru-RU"/>
                    </w:rPr>
                    <m:t>DR</m:t>
                  </m:r>
                </m:sup>
              </m:sSubSup>
            </m:oMath>
            <w:r w:rsidRPr="00011EA3">
              <w:rPr>
                <w:rFonts w:ascii="Garamond" w:eastAsiaTheme="minorEastAsia" w:hAnsi="Garamond"/>
                <w:lang w:eastAsia="ru-RU"/>
              </w:rPr>
              <w:t xml:space="preserve"> – цена на услуги по управлению изменением режима потребления, определенная в отношении месяца </w:t>
            </w:r>
            <w:r w:rsidRPr="00011EA3">
              <w:rPr>
                <w:rFonts w:ascii="Garamond" w:eastAsiaTheme="minorEastAsia" w:hAnsi="Garamond"/>
                <w:i/>
                <w:lang w:eastAsia="ru-RU"/>
              </w:rPr>
              <w:t>m</w:t>
            </w:r>
            <w:r w:rsidRPr="00011EA3">
              <w:rPr>
                <w:rFonts w:ascii="Garamond" w:eastAsiaTheme="minorEastAsia" w:hAnsi="Garamond"/>
                <w:lang w:eastAsia="ru-RU"/>
              </w:rPr>
              <w:t xml:space="preserve"> и агрегированного объекта управления </w:t>
            </w:r>
            <w:proofErr w:type="spellStart"/>
            <w:r w:rsidRPr="00011EA3">
              <w:rPr>
                <w:rFonts w:ascii="Garamond" w:eastAsiaTheme="minorEastAsia" w:hAnsi="Garamond"/>
                <w:i/>
                <w:lang w:val="en-US" w:eastAsia="ru-RU"/>
              </w:rPr>
              <w:t>ar</w:t>
            </w:r>
            <w:proofErr w:type="spellEnd"/>
            <w:r w:rsidRPr="00011EA3">
              <w:rPr>
                <w:rFonts w:ascii="Garamond" w:eastAsiaTheme="minorEastAsia" w:hAnsi="Garamond"/>
                <w:lang w:eastAsia="ru-RU"/>
              </w:rPr>
              <w:t xml:space="preserve"> по итогам соответствующего отбора ресурса, передаваемая СО в КО в соответствии с </w:t>
            </w:r>
            <w:r w:rsidRPr="00011EA3">
              <w:rPr>
                <w:rFonts w:ascii="Garamond" w:hAnsi="Garamond"/>
                <w:color w:val="000000"/>
              </w:rPr>
              <w:t>соглашением о взаимодействии на оптовом рынке, заключаемым между КО и СО</w:t>
            </w:r>
            <w:r w:rsidRPr="00011EA3">
              <w:rPr>
                <w:rFonts w:ascii="Garamond" w:eastAsiaTheme="minorEastAsia" w:hAnsi="Garamond"/>
                <w:lang w:eastAsia="ru-RU"/>
              </w:rPr>
              <w:t>;</w:t>
            </w:r>
          </w:p>
          <w:p w14:paraId="6CFDAD41" w14:textId="77777777" w:rsidR="00E57624" w:rsidRPr="00011EA3" w:rsidRDefault="00992F46" w:rsidP="00992F46">
            <w:pPr>
              <w:spacing w:before="120" w:after="120" w:line="240" w:lineRule="auto"/>
              <w:ind w:left="456"/>
              <w:jc w:val="both"/>
              <w:rPr>
                <w:rFonts w:ascii="Garamond" w:eastAsiaTheme="minorEastAsia" w:hAnsi="Garamond"/>
                <w:lang w:eastAsia="ru-RU"/>
              </w:rPr>
            </w:pPr>
            <m:oMath>
              <m:sSubSup>
                <m:sSubSupPr>
                  <m:ctrlPr>
                    <w:rPr>
                      <w:rFonts w:ascii="Cambria Math" w:eastAsiaTheme="minorEastAsia" w:hAnsi="Cambria Math"/>
                      <w:i/>
                      <w:lang w:val="en-US"/>
                    </w:rPr>
                  </m:ctrlPr>
                </m:sSubSupPr>
                <m:e>
                  <m:r>
                    <w:rPr>
                      <w:rFonts w:ascii="Cambria Math" w:eastAsiaTheme="minorEastAsia" w:hAnsi="Cambria Math"/>
                      <w:lang w:val="en-US" w:eastAsia="ru-RU"/>
                    </w:rPr>
                    <m:t>V</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eastAsia="ru-RU"/>
                    </w:rPr>
                    <m:t xml:space="preserve">штраф DR </m:t>
                  </m:r>
                </m:sup>
              </m:sSubSup>
            </m:oMath>
            <w:r w:rsidR="00E57624" w:rsidRPr="00011EA3">
              <w:rPr>
                <w:rFonts w:ascii="Garamond" w:eastAsiaTheme="minorEastAsia" w:hAnsi="Garamond"/>
                <w:lang w:eastAsia="ru-RU"/>
              </w:rPr>
              <w:t xml:space="preserve"> – объем превышения невыполнения снижения потребления относительно договорных значений над договорным </w:t>
            </w:r>
            <w:r w:rsidR="00E57624" w:rsidRPr="00011EA3">
              <w:rPr>
                <w:rFonts w:ascii="Garamond" w:eastAsiaTheme="minorEastAsia" w:hAnsi="Garamond"/>
                <w:lang w:eastAsia="ru-RU"/>
              </w:rPr>
              <w:lastRenderedPageBreak/>
              <w:t xml:space="preserve">объемом снижения потребления электрической энергии агрегированного объекта управления </w:t>
            </w:r>
            <w:proofErr w:type="spellStart"/>
            <w:r w:rsidR="00E57624" w:rsidRPr="00011EA3">
              <w:rPr>
                <w:rFonts w:ascii="Garamond" w:eastAsiaTheme="minorEastAsia" w:hAnsi="Garamond"/>
                <w:i/>
                <w:lang w:val="en-US" w:eastAsia="ru-RU"/>
              </w:rPr>
              <w:t>ar</w:t>
            </w:r>
            <w:proofErr w:type="spellEnd"/>
            <w:r w:rsidR="00E57624" w:rsidRPr="00011EA3">
              <w:rPr>
                <w:rFonts w:ascii="Garamond" w:eastAsiaTheme="minorEastAsia" w:hAnsi="Garamond"/>
                <w:i/>
                <w:lang w:eastAsia="ru-RU"/>
              </w:rPr>
              <w:t xml:space="preserve"> </w:t>
            </w:r>
            <w:r w:rsidR="00E57624" w:rsidRPr="00011EA3">
              <w:rPr>
                <w:rFonts w:ascii="Garamond" w:eastAsiaTheme="minorEastAsia" w:hAnsi="Garamond"/>
                <w:lang w:eastAsia="ru-RU"/>
              </w:rPr>
              <w:t xml:space="preserve">в месяце </w:t>
            </w:r>
            <w:r w:rsidR="00E57624" w:rsidRPr="00011EA3">
              <w:rPr>
                <w:rFonts w:ascii="Garamond" w:eastAsiaTheme="minorEastAsia" w:hAnsi="Garamond"/>
                <w:i/>
                <w:lang w:val="en-US" w:eastAsia="ru-RU"/>
              </w:rPr>
              <w:t>m</w:t>
            </w:r>
            <w:r w:rsidR="00E57624" w:rsidRPr="00011EA3">
              <w:rPr>
                <w:rFonts w:ascii="Garamond" w:eastAsiaTheme="minorEastAsia" w:hAnsi="Garamond"/>
                <w:lang w:eastAsia="ru-RU"/>
              </w:rPr>
              <w:t xml:space="preserve">, определенный в соответствии </w:t>
            </w:r>
            <w:r w:rsidR="00E57624" w:rsidRPr="00011EA3">
              <w:rPr>
                <w:rFonts w:ascii="Garamond" w:eastAsiaTheme="minorEastAsia" w:hAnsi="Garamond"/>
                <w:bCs/>
                <w:iCs/>
                <w:lang w:eastAsia="ru-RU"/>
              </w:rPr>
              <w:t xml:space="preserve">с </w:t>
            </w:r>
            <w:r w:rsidR="00E57624" w:rsidRPr="00011EA3">
              <w:rPr>
                <w:rFonts w:ascii="Garamond" w:eastAsiaTheme="minorEastAsia" w:hAnsi="Garamond"/>
                <w:bCs/>
                <w:i/>
                <w:iCs/>
                <w:lang w:eastAsia="ru-RU"/>
              </w:rPr>
              <w:t xml:space="preserve">Регламентом участия на оптовом рынке исполнителей услуг по управлению изменением режима потребления </w:t>
            </w:r>
            <w:r w:rsidR="00E57624" w:rsidRPr="00011EA3">
              <w:rPr>
                <w:rFonts w:ascii="Garamond" w:eastAsiaTheme="minorEastAsia" w:hAnsi="Garamond"/>
                <w:bCs/>
                <w:iCs/>
                <w:lang w:eastAsia="ru-RU"/>
              </w:rPr>
              <w:t>(Приложение № 19.9.2 к</w:t>
            </w:r>
            <w:r w:rsidR="00E57624" w:rsidRPr="00011EA3">
              <w:rPr>
                <w:rFonts w:ascii="Garamond" w:eastAsiaTheme="minorEastAsia" w:hAnsi="Garamond"/>
                <w:bCs/>
                <w:i/>
                <w:iCs/>
                <w:lang w:eastAsia="ru-RU"/>
              </w:rPr>
              <w:t xml:space="preserve"> Договору о присоединении к торговой системе оптового рынка</w:t>
            </w:r>
            <w:r w:rsidR="00E57624" w:rsidRPr="00011EA3">
              <w:rPr>
                <w:rFonts w:ascii="Garamond" w:eastAsiaTheme="minorEastAsia" w:hAnsi="Garamond"/>
                <w:bCs/>
                <w:iCs/>
                <w:lang w:eastAsia="ru-RU"/>
              </w:rPr>
              <w:t xml:space="preserve">) и </w:t>
            </w:r>
            <w:r w:rsidR="00E57624" w:rsidRPr="00011EA3">
              <w:rPr>
                <w:rFonts w:ascii="Garamond" w:eastAsiaTheme="minorEastAsia" w:hAnsi="Garamond"/>
                <w:lang w:eastAsia="ru-RU"/>
              </w:rPr>
              <w:t xml:space="preserve">передаваемый СО в КО в соответствии с </w:t>
            </w:r>
            <w:r w:rsidR="00E57624" w:rsidRPr="00011EA3">
              <w:rPr>
                <w:rFonts w:ascii="Garamond" w:hAnsi="Garamond"/>
                <w:color w:val="000000"/>
              </w:rPr>
              <w:t>соглашением о взаимодействии на оптовом рынке, заключаемым между КО и СО</w:t>
            </w:r>
            <w:r w:rsidR="00E57624" w:rsidRPr="00011EA3">
              <w:rPr>
                <w:rFonts w:ascii="Garamond" w:eastAsiaTheme="minorEastAsia" w:hAnsi="Garamond"/>
                <w:lang w:eastAsia="ru-RU"/>
              </w:rPr>
              <w:t>;</w:t>
            </w:r>
          </w:p>
          <w:p w14:paraId="5AEC929E" w14:textId="77777777" w:rsidR="00E57624" w:rsidRPr="00011EA3" w:rsidRDefault="00992F46" w:rsidP="00992F46">
            <w:pPr>
              <w:spacing w:before="120" w:after="120" w:line="240" w:lineRule="auto"/>
              <w:ind w:left="456"/>
              <w:jc w:val="both"/>
              <w:rPr>
                <w:rFonts w:ascii="Garamond" w:eastAsiaTheme="minorEastAsia" w:hAnsi="Garamond"/>
                <w:lang w:eastAsia="ru-RU"/>
              </w:rPr>
            </w:pPr>
            <m:oMath>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eastAsia="ru-RU"/>
                        </w:rPr>
                        <m:t>T</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eastAsia="ru-RU"/>
                        </w:rPr>
                        <m:t>длит</m:t>
                      </m:r>
                    </m:sup>
                  </m:sSubSup>
                </m:num>
                <m:den>
                  <m:r>
                    <w:rPr>
                      <w:rFonts w:ascii="Cambria Math" w:eastAsiaTheme="minorEastAsia" w:hAnsi="Cambria Math"/>
                      <w:lang w:eastAsia="ru-RU"/>
                    </w:rPr>
                    <m:t>4</m:t>
                  </m:r>
                </m:den>
              </m:f>
            </m:oMath>
            <w:r w:rsidR="00E57624" w:rsidRPr="00011EA3">
              <w:rPr>
                <w:rFonts w:ascii="Garamond" w:eastAsiaTheme="minorEastAsia" w:hAnsi="Garamond"/>
                <w:lang w:eastAsia="ru-RU"/>
              </w:rPr>
              <w:t xml:space="preserve"> – отношение количества часов непрерывного снижения потребления электрической энергии в месяце </w:t>
            </w:r>
            <w:r w:rsidR="00E57624" w:rsidRPr="00011EA3">
              <w:rPr>
                <w:rFonts w:ascii="Garamond" w:eastAsiaTheme="minorEastAsia" w:hAnsi="Garamond"/>
                <w:i/>
                <w:lang w:eastAsia="ru-RU"/>
              </w:rPr>
              <w:t xml:space="preserve">m, </w:t>
            </w:r>
            <w:r w:rsidR="00E57624" w:rsidRPr="00011EA3">
              <w:rPr>
                <w:rFonts w:ascii="Garamond" w:eastAsiaTheme="minorEastAsia" w:hAnsi="Garamond"/>
                <w:lang w:eastAsia="ru-RU"/>
              </w:rPr>
              <w:t xml:space="preserve">указанного в отношении агрегированного объекта управления </w:t>
            </w:r>
            <w:proofErr w:type="spellStart"/>
            <w:r w:rsidR="00E57624" w:rsidRPr="00011EA3">
              <w:rPr>
                <w:rFonts w:ascii="Garamond" w:eastAsiaTheme="minorEastAsia" w:hAnsi="Garamond"/>
                <w:i/>
                <w:lang w:val="en-US" w:eastAsia="ru-RU"/>
              </w:rPr>
              <w:t>ar</w:t>
            </w:r>
            <w:proofErr w:type="spellEnd"/>
            <w:r w:rsidR="00E57624" w:rsidRPr="00011EA3">
              <w:rPr>
                <w:rFonts w:ascii="Garamond" w:eastAsiaTheme="minorEastAsia" w:hAnsi="Garamond"/>
                <w:i/>
                <w:lang w:eastAsia="ru-RU"/>
              </w:rPr>
              <w:t xml:space="preserve"> </w:t>
            </w:r>
            <w:r w:rsidR="00E57624" w:rsidRPr="00011EA3">
              <w:rPr>
                <w:rFonts w:ascii="Garamond" w:eastAsiaTheme="minorEastAsia" w:hAnsi="Garamond"/>
                <w:lang w:eastAsia="ru-RU"/>
              </w:rPr>
              <w:t>в приложении 1 к договору оказания услуг по управлению изменением режима потребления (</w:t>
            </w:r>
            <m:oMath>
              <m:sSubSup>
                <m:sSubSupPr>
                  <m:ctrlPr>
                    <w:rPr>
                      <w:rFonts w:ascii="Cambria Math" w:eastAsiaTheme="minorEastAsia" w:hAnsi="Cambria Math"/>
                      <w:i/>
                      <w:lang w:val="en-US"/>
                    </w:rPr>
                  </m:ctrlPr>
                </m:sSubSupPr>
                <m:e>
                  <m:r>
                    <w:rPr>
                      <w:rFonts w:ascii="Cambria Math" w:eastAsiaTheme="minorEastAsia" w:hAnsi="Cambria Math"/>
                      <w:lang w:val="en-US" w:eastAsia="ru-RU"/>
                    </w:rPr>
                    <m:t>T</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eastAsia="ru-RU"/>
                    </w:rPr>
                    <m:t>длит</m:t>
                  </m:r>
                </m:sup>
              </m:sSubSup>
            </m:oMath>
            <w:r w:rsidR="00E57624" w:rsidRPr="00011EA3">
              <w:rPr>
                <w:rFonts w:ascii="Garamond" w:eastAsiaTheme="minorEastAsia" w:hAnsi="Garamond"/>
                <w:lang w:eastAsia="ru-RU"/>
              </w:rPr>
              <w:t>), к максимальному количеству часов снижения (4 часа);</w:t>
            </w:r>
          </w:p>
          <w:p w14:paraId="40C1A8EA" w14:textId="77777777" w:rsidR="00E57624" w:rsidRPr="00011EA3" w:rsidRDefault="00992F46" w:rsidP="00992F46">
            <w:pPr>
              <w:spacing w:before="120" w:after="120" w:line="240" w:lineRule="auto"/>
              <w:ind w:left="456"/>
              <w:jc w:val="both"/>
              <w:rPr>
                <w:rFonts w:ascii="Garamond" w:eastAsiaTheme="minorEastAsia" w:hAnsi="Garamond"/>
                <w:lang w:eastAsia="ru-RU"/>
              </w:rPr>
            </w:pPr>
            <m:oMath>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ar</m:t>
                  </m:r>
                  <m:r>
                    <w:rPr>
                      <w:rFonts w:ascii="Cambria Math" w:hAnsi="Cambria Math"/>
                    </w:rPr>
                    <m:t>,</m:t>
                  </m:r>
                  <m:r>
                    <w:rPr>
                      <w:rFonts w:ascii="Cambria Math" w:hAnsi="Cambria Math"/>
                      <w:lang w:val="en-US"/>
                    </w:rPr>
                    <m:t>m</m:t>
                  </m:r>
                </m:sub>
                <m:sup>
                  <m:r>
                    <w:rPr>
                      <w:rFonts w:ascii="Cambria Math" w:hAnsi="Cambria Math"/>
                    </w:rPr>
                    <m:t xml:space="preserve">штраф DR взвеш </m:t>
                  </m:r>
                </m:sup>
              </m:sSubSup>
              <m:r>
                <w:rPr>
                  <w:rFonts w:ascii="Cambria Math" w:eastAsiaTheme="minorEastAsia" w:hAnsi="Cambria Math"/>
                  <w:lang w:eastAsia="ru-RU"/>
                </w:rPr>
                <m:t>=</m:t>
              </m:r>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ar</m:t>
                  </m:r>
                  <m:r>
                    <w:rPr>
                      <w:rFonts w:ascii="Cambria Math" w:hAnsi="Cambria Math"/>
                    </w:rPr>
                    <m:t>,</m:t>
                  </m:r>
                  <m:r>
                    <w:rPr>
                      <w:rFonts w:ascii="Cambria Math" w:hAnsi="Cambria Math"/>
                      <w:lang w:val="en-US"/>
                    </w:rPr>
                    <m:t>m</m:t>
                  </m:r>
                </m:sub>
                <m:sup>
                  <m:r>
                    <w:rPr>
                      <w:rFonts w:ascii="Cambria Math" w:hAnsi="Cambria Math"/>
                    </w:rPr>
                    <m:t>штраф DR</m:t>
                  </m:r>
                </m:sup>
              </m:sSubSup>
              <m:r>
                <w:rPr>
                  <w:rFonts w:ascii="Cambria Math" w:eastAsiaTheme="minorEastAsia" w:hAnsi="Cambria Math"/>
                  <w:lang w:eastAsia="ru-RU"/>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eastAsia="ru-RU"/>
                        </w:rPr>
                        <m:t>T</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eastAsia="ru-RU"/>
                        </w:rPr>
                        <m:t>длит</m:t>
                      </m:r>
                    </m:sup>
                  </m:sSubSup>
                </m:num>
                <m:den>
                  <m:r>
                    <w:rPr>
                      <w:rFonts w:ascii="Cambria Math" w:eastAsiaTheme="minorEastAsia" w:hAnsi="Cambria Math"/>
                      <w:lang w:eastAsia="ru-RU"/>
                    </w:rPr>
                    <m:t>4</m:t>
                  </m:r>
                </m:den>
              </m:f>
            </m:oMath>
            <w:r w:rsidR="00E57624" w:rsidRPr="00011EA3">
              <w:rPr>
                <w:rFonts w:ascii="Garamond" w:hAnsi="Garamond"/>
              </w:rPr>
              <w:t xml:space="preserve"> – </w:t>
            </w:r>
            <w:r w:rsidR="00E57624" w:rsidRPr="00011EA3">
              <w:rPr>
                <w:rFonts w:ascii="Garamond" w:eastAsiaTheme="minorEastAsia" w:hAnsi="Garamond"/>
                <w:lang w:eastAsia="ru-RU"/>
              </w:rPr>
              <w:t xml:space="preserve">взвешенный по часам объем превышения невыполнения снижения потребления относительно договорных значений над договорным объемом снижения потребления электрической энергии агрегированного объекта управления </w:t>
            </w:r>
            <w:proofErr w:type="spellStart"/>
            <w:r w:rsidR="00E57624" w:rsidRPr="00011EA3">
              <w:rPr>
                <w:rFonts w:ascii="Garamond" w:eastAsiaTheme="minorEastAsia" w:hAnsi="Garamond"/>
                <w:i/>
                <w:lang w:val="en-US" w:eastAsia="ru-RU"/>
              </w:rPr>
              <w:t>ar</w:t>
            </w:r>
            <w:proofErr w:type="spellEnd"/>
            <w:r w:rsidR="00E57624" w:rsidRPr="00011EA3">
              <w:rPr>
                <w:rFonts w:ascii="Garamond" w:eastAsiaTheme="minorEastAsia" w:hAnsi="Garamond"/>
                <w:i/>
                <w:lang w:eastAsia="ru-RU"/>
              </w:rPr>
              <w:t xml:space="preserve"> </w:t>
            </w:r>
            <w:r w:rsidR="00E57624" w:rsidRPr="00011EA3">
              <w:rPr>
                <w:rFonts w:ascii="Garamond" w:eastAsiaTheme="minorEastAsia" w:hAnsi="Garamond"/>
                <w:lang w:eastAsia="ru-RU"/>
              </w:rPr>
              <w:t xml:space="preserve">в месяце </w:t>
            </w:r>
            <w:r w:rsidR="00E57624" w:rsidRPr="00011EA3">
              <w:rPr>
                <w:rFonts w:ascii="Garamond" w:eastAsiaTheme="minorEastAsia" w:hAnsi="Garamond"/>
                <w:i/>
                <w:lang w:val="en-US" w:eastAsia="ru-RU"/>
              </w:rPr>
              <w:t>m</w:t>
            </w:r>
            <w:r w:rsidR="00E57624" w:rsidRPr="00011EA3">
              <w:rPr>
                <w:rFonts w:ascii="Garamond" w:eastAsiaTheme="minorEastAsia" w:hAnsi="Garamond"/>
                <w:lang w:eastAsia="ru-RU"/>
              </w:rPr>
              <w:t>;</w:t>
            </w:r>
          </w:p>
          <w:p w14:paraId="6079F9F7" w14:textId="77777777" w:rsidR="00E57624" w:rsidRDefault="00E57624" w:rsidP="00992F46">
            <w:pPr>
              <w:spacing w:before="120" w:after="120" w:line="240" w:lineRule="auto"/>
              <w:ind w:firstLine="594"/>
              <w:jc w:val="both"/>
              <w:rPr>
                <w:rFonts w:ascii="Garamond" w:eastAsia="Times New Roman" w:hAnsi="Garamond"/>
                <w:b/>
                <w:color w:val="000000"/>
              </w:rPr>
            </w:pPr>
            <w:r>
              <w:rPr>
                <w:rFonts w:ascii="Garamond" w:eastAsia="Times New Roman" w:hAnsi="Garamond"/>
                <w:szCs w:val="20"/>
              </w:rPr>
              <w:t>…</w:t>
            </w:r>
          </w:p>
        </w:tc>
        <w:tc>
          <w:tcPr>
            <w:tcW w:w="7017" w:type="dxa"/>
          </w:tcPr>
          <w:p w14:paraId="42775438" w14:textId="77777777" w:rsidR="00E57624" w:rsidRDefault="00E57624" w:rsidP="00992F46">
            <w:pPr>
              <w:spacing w:after="120" w:line="240" w:lineRule="auto"/>
              <w:ind w:firstLine="594"/>
              <w:jc w:val="both"/>
              <w:rPr>
                <w:rFonts w:ascii="Garamond" w:eastAsia="Times New Roman" w:hAnsi="Garamond"/>
                <w:szCs w:val="20"/>
              </w:rPr>
            </w:pPr>
            <w:r>
              <w:rPr>
                <w:rFonts w:ascii="Garamond" w:eastAsia="Times New Roman" w:hAnsi="Garamond"/>
                <w:szCs w:val="20"/>
              </w:rPr>
              <w:lastRenderedPageBreak/>
              <w:t>…</w:t>
            </w:r>
          </w:p>
          <w:p w14:paraId="76E6B9DD" w14:textId="77777777" w:rsidR="00E57624" w:rsidRPr="00AB60F7" w:rsidRDefault="00E57624" w:rsidP="00992F46">
            <w:pPr>
              <w:spacing w:after="120" w:line="240" w:lineRule="auto"/>
              <w:ind w:firstLine="594"/>
              <w:jc w:val="both"/>
              <w:rPr>
                <w:rFonts w:ascii="Garamond" w:eastAsia="Times New Roman" w:hAnsi="Garamond"/>
                <w:szCs w:val="20"/>
              </w:rPr>
            </w:pPr>
            <w:r w:rsidRPr="00AB60F7">
              <w:rPr>
                <w:rFonts w:ascii="Garamond" w:eastAsia="Times New Roman" w:hAnsi="Garamond"/>
                <w:szCs w:val="20"/>
              </w:rPr>
              <w:t xml:space="preserve">Совокупный размер штрафа за высокую степень неготовности агрегированных объектов управления исполнителя i, отобранных по результатам краткосрочного/долгосрочного отбора ресурса CS, в месяце m и ценовой зоне z </w:t>
            </w:r>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совокупн </m:t>
                  </m:r>
                </m:sup>
              </m:sSubSup>
            </m:oMath>
            <w:r w:rsidRPr="00AB60F7">
              <w:rPr>
                <w:rFonts w:ascii="Garamond" w:eastAsia="Times New Roman" w:hAnsi="Garamond"/>
                <w:szCs w:val="20"/>
              </w:rPr>
              <w:t xml:space="preserve"> определяется по формулам:</w:t>
            </w:r>
          </w:p>
          <w:p w14:paraId="0C75451B" w14:textId="77777777" w:rsidR="00E57624" w:rsidRPr="00AB60F7" w:rsidRDefault="00E57624" w:rsidP="00992F46">
            <w:pPr>
              <w:spacing w:before="120" w:after="120" w:line="240" w:lineRule="auto"/>
              <w:ind w:firstLine="594"/>
              <w:jc w:val="both"/>
              <w:rPr>
                <w:rFonts w:ascii="Garamond" w:eastAsia="Times New Roman" w:hAnsi="Garamond"/>
                <w:szCs w:val="20"/>
              </w:rPr>
            </w:pPr>
            <w:r w:rsidRPr="00AB60F7">
              <w:rPr>
                <w:rFonts w:ascii="Garamond" w:eastAsia="Times New Roman" w:hAnsi="Garamond"/>
                <w:szCs w:val="20"/>
              </w:rPr>
              <w:t>для договоров оказания услуг по управлению изменением режима потребления, заключенных по итогам краткосрочного отбора ресурса:</w:t>
            </w:r>
          </w:p>
          <w:p w14:paraId="09E8CCFE" w14:textId="77777777" w:rsidR="00E57624" w:rsidRPr="00AB60F7" w:rsidRDefault="00992F46" w:rsidP="00992F46">
            <w:pPr>
              <w:spacing w:before="120" w:after="120" w:line="240" w:lineRule="auto"/>
              <w:rPr>
                <w:rFonts w:ascii="Garamond" w:eastAsia="Times New Roman" w:hAnsi="Garamond"/>
                <w:szCs w:val="20"/>
              </w:rPr>
            </w:pPr>
            <m:oMathPara>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совокупн </m:t>
                    </m:r>
                  </m:sup>
                </m:sSubSup>
                <m:r>
                  <m:rPr>
                    <m:sty m:val="p"/>
                  </m:rPr>
                  <w:rPr>
                    <w:rFonts w:ascii="Cambria Math" w:eastAsia="Times New Roman" w:hAnsi="Cambria Math"/>
                    <w:szCs w:val="20"/>
                  </w:rPr>
                  <m:t>=</m:t>
                </m:r>
                <m:nary>
                  <m:naryPr>
                    <m:chr m:val="∑"/>
                    <m:limLoc m:val="undOvr"/>
                    <m:supHide m:val="1"/>
                    <m:ctrlPr>
                      <w:rPr>
                        <w:rFonts w:ascii="Cambria Math" w:eastAsia="Times New Roman" w:hAnsi="Cambria Math"/>
                        <w:szCs w:val="20"/>
                      </w:rPr>
                    </m:ctrlPr>
                  </m:naryPr>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z</m:t>
                    </m:r>
                  </m:sub>
                  <m:sup/>
                  <m:e>
                    <m:r>
                      <m:rPr>
                        <m:sty m:val="p"/>
                      </m:rPr>
                      <w:rPr>
                        <w:rFonts w:ascii="Cambria Math" w:eastAsia="Times New Roman" w:hAnsi="Cambria Math"/>
                        <w:szCs w:val="20"/>
                      </w:rPr>
                      <m:t>(</m:t>
                    </m:r>
                    <m:r>
                      <m:rPr>
                        <m:sty m:val="p"/>
                      </m:rPr>
                      <w:rPr>
                        <w:rFonts w:ascii="Cambria Math" w:eastAsia="Times New Roman" w:hAnsi="Cambria Math"/>
                        <w:szCs w:val="20"/>
                        <w:highlight w:val="yellow"/>
                      </w:rPr>
                      <m:t>(</m:t>
                    </m:r>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m:t>
                        </m:r>
                      </m:sup>
                    </m:sSubSup>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r>
                      <m:rPr>
                        <m:sty m:val="p"/>
                      </m:rPr>
                      <w:rPr>
                        <w:rFonts w:ascii="Cambria Math" w:eastAsia="Times New Roman" w:hAnsi="Cambria Math"/>
                        <w:szCs w:val="20"/>
                        <w:highlight w:val="yellow"/>
                      </w:rPr>
                      <m:t>)</m:t>
                    </m:r>
                    <m:r>
                      <m:rPr>
                        <m:sty m:val="p"/>
                      </m:rPr>
                      <w:rPr>
                        <w:rFonts w:ascii="Cambria Math" w:eastAsia="Times New Roman" w:hAnsi="Cambria Math"/>
                        <w:szCs w:val="20"/>
                      </w:rPr>
                      <m:t>×</m:t>
                    </m:r>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e>
                </m:nary>
                <m:r>
                  <m:rPr>
                    <m:sty m:val="p"/>
                  </m:rPr>
                  <w:rPr>
                    <w:rFonts w:ascii="Cambria Math" w:eastAsia="Times New Roman" w:hAnsi="Cambria Math"/>
                    <w:szCs w:val="20"/>
                  </w:rPr>
                  <m:t>),</m:t>
                </m:r>
              </m:oMath>
            </m:oMathPara>
          </w:p>
          <w:p w14:paraId="430CD7E2" w14:textId="77777777" w:rsidR="00E57624" w:rsidRPr="00AB60F7" w:rsidRDefault="00E57624" w:rsidP="00992F46">
            <w:pPr>
              <w:spacing w:before="120" w:after="120" w:line="240" w:lineRule="auto"/>
              <w:ind w:firstLine="594"/>
              <w:jc w:val="both"/>
              <w:rPr>
                <w:rFonts w:ascii="Garamond" w:eastAsia="Times New Roman" w:hAnsi="Garamond"/>
                <w:szCs w:val="20"/>
              </w:rPr>
            </w:pPr>
            <w:r w:rsidRPr="00AB60F7">
              <w:rPr>
                <w:rFonts w:ascii="Garamond" w:eastAsia="Times New Roman" w:hAnsi="Garamond"/>
                <w:szCs w:val="20"/>
              </w:rPr>
              <w:t>для договоров оказания услуг по управлению изменением режима потребления, заключенных по итогам долгосрочного отбора ресурса:</w:t>
            </w:r>
          </w:p>
          <w:p w14:paraId="5EC2C800" w14:textId="77777777" w:rsidR="00E57624" w:rsidRPr="00AB60F7" w:rsidRDefault="00992F46" w:rsidP="00992F46">
            <w:pPr>
              <w:spacing w:before="120" w:after="120" w:line="240" w:lineRule="auto"/>
              <w:rPr>
                <w:rFonts w:ascii="Garamond" w:eastAsia="Times New Roman" w:hAnsi="Garamond"/>
                <w:szCs w:val="20"/>
              </w:rPr>
            </w:pPr>
            <m:oMathPara>
              <m:oMath>
                <m:sSubSup>
                  <m:sSubSupPr>
                    <m:ctrlPr>
                      <w:rPr>
                        <w:rFonts w:ascii="Cambria Math" w:eastAsia="Times New Roman" w:hAnsi="Cambria Math"/>
                        <w:szCs w:val="20"/>
                      </w:rPr>
                    </m:ctrlPr>
                  </m:sSubSupPr>
                  <m:e>
                    <m:r>
                      <w:rPr>
                        <w:rFonts w:ascii="Cambria Math" w:eastAsia="Times New Roman" w:hAnsi="Cambria Math"/>
                        <w:szCs w:val="20"/>
                      </w:rPr>
                      <m:t>S</m:t>
                    </m:r>
                  </m:e>
                  <m:sub>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m</m:t>
                    </m:r>
                    <m:r>
                      <m:rPr>
                        <m:sty m:val="p"/>
                      </m:rPr>
                      <w:rPr>
                        <w:rFonts w:ascii="Cambria Math" w:eastAsia="Times New Roman" w:hAnsi="Cambria Math"/>
                        <w:szCs w:val="20"/>
                      </w:rPr>
                      <m:t>,</m:t>
                    </m:r>
                    <m:r>
                      <w:rPr>
                        <w:rFonts w:ascii="Cambria Math" w:eastAsia="Times New Roman" w:hAnsi="Cambria Math"/>
                        <w:szCs w:val="20"/>
                      </w:rPr>
                      <m:t>z</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совокупн </m:t>
                    </m:r>
                  </m:sup>
                </m:sSubSup>
                <m:r>
                  <m:rPr>
                    <m:sty m:val="p"/>
                  </m:rPr>
                  <w:rPr>
                    <w:rFonts w:ascii="Cambria Math" w:eastAsia="Times New Roman" w:hAnsi="Cambria Math"/>
                    <w:szCs w:val="20"/>
                  </w:rPr>
                  <m:t>=</m:t>
                </m:r>
                <m:nary>
                  <m:naryPr>
                    <m:chr m:val="∑"/>
                    <m:limLoc m:val="undOvr"/>
                    <m:supHide m:val="1"/>
                    <m:ctrlPr>
                      <w:rPr>
                        <w:rFonts w:ascii="Cambria Math" w:eastAsia="Times New Roman" w:hAnsi="Cambria Math"/>
                        <w:szCs w:val="20"/>
                      </w:rPr>
                    </m:ctrlPr>
                  </m:naryPr>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CS</m:t>
                    </m:r>
                    <m:r>
                      <m:rPr>
                        <m:sty m:val="p"/>
                      </m:rPr>
                      <w:rPr>
                        <w:rFonts w:ascii="Cambria Math" w:eastAsia="Times New Roman" w:hAnsi="Cambria Math"/>
                        <w:szCs w:val="20"/>
                      </w:rPr>
                      <m:t>,</m:t>
                    </m:r>
                    <m:r>
                      <w:rPr>
                        <w:rFonts w:ascii="Cambria Math" w:eastAsia="Times New Roman" w:hAnsi="Cambria Math"/>
                        <w:szCs w:val="20"/>
                      </w:rPr>
                      <m:t>i</m:t>
                    </m:r>
                    <m:r>
                      <m:rPr>
                        <m:sty m:val="p"/>
                      </m:rPr>
                      <w:rPr>
                        <w:rFonts w:ascii="Cambria Math" w:eastAsia="Times New Roman" w:hAnsi="Cambria Math"/>
                        <w:szCs w:val="20"/>
                      </w:rPr>
                      <m:t>,</m:t>
                    </m:r>
                    <m:r>
                      <w:rPr>
                        <w:rFonts w:ascii="Cambria Math" w:eastAsia="Times New Roman" w:hAnsi="Cambria Math"/>
                        <w:szCs w:val="20"/>
                      </w:rPr>
                      <m:t>z</m:t>
                    </m:r>
                  </m:sub>
                  <m:sup/>
                  <m:e>
                    <m:r>
                      <m:rPr>
                        <m:sty m:val="p"/>
                      </m:rPr>
                      <w:rPr>
                        <w:rFonts w:ascii="Cambria Math" w:eastAsia="Times New Roman" w:hAnsi="Cambria Math"/>
                        <w:szCs w:val="20"/>
                      </w:rPr>
                      <m:t>(</m:t>
                    </m:r>
                    <m:r>
                      <m:rPr>
                        <m:sty m:val="p"/>
                      </m:rPr>
                      <w:rPr>
                        <w:rFonts w:ascii="Cambria Math" w:eastAsia="Times New Roman" w:hAnsi="Cambria Math"/>
                        <w:szCs w:val="20"/>
                        <w:highlight w:val="yellow"/>
                      </w:rPr>
                      <m:t>(</m:t>
                    </m:r>
                    <m:sSubSup>
                      <m:sSubSupPr>
                        <m:ctrlPr>
                          <w:rPr>
                            <w:rFonts w:ascii="Cambria Math" w:eastAsia="Times New Roman" w:hAnsi="Cambria Math"/>
                            <w:szCs w:val="20"/>
                          </w:rPr>
                        </m:ctrlPr>
                      </m:sSubSupPr>
                      <m:e>
                        <m:r>
                          <w:rPr>
                            <w:rFonts w:ascii="Cambria Math" w:eastAsia="Times New Roman" w:hAnsi="Cambria Math"/>
                            <w:szCs w:val="20"/>
                          </w:rPr>
                          <m:t>V</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 xml:space="preserve">штраф </m:t>
                        </m:r>
                        <m:r>
                          <w:rPr>
                            <w:rFonts w:ascii="Cambria Math" w:eastAsia="Times New Roman" w:hAnsi="Cambria Math"/>
                            <w:szCs w:val="20"/>
                          </w:rPr>
                          <m:t>DR</m:t>
                        </m:r>
                        <m:r>
                          <m:rPr>
                            <m:sty m:val="p"/>
                          </m:rPr>
                          <w:rPr>
                            <w:rFonts w:ascii="Cambria Math" w:eastAsia="Times New Roman" w:hAnsi="Cambria Math"/>
                            <w:szCs w:val="20"/>
                          </w:rPr>
                          <m:t xml:space="preserve"> </m:t>
                        </m:r>
                      </m:sup>
                    </m:sSubSup>
                    <m:r>
                      <m:rPr>
                        <m:sty m:val="p"/>
                      </m:rPr>
                      <w:rPr>
                        <w:rFonts w:ascii="Cambria Math" w:eastAsia="Times New Roman" w:hAnsi="Cambria Math"/>
                        <w:szCs w:val="20"/>
                      </w:rPr>
                      <m:t>×</m:t>
                    </m:r>
                    <m:f>
                      <m:fPr>
                        <m:ctrlPr>
                          <w:rPr>
                            <w:rFonts w:ascii="Cambria Math" w:eastAsia="Times New Roman" w:hAnsi="Cambria Math"/>
                            <w:szCs w:val="20"/>
                          </w:rPr>
                        </m:ctrlPr>
                      </m:fPr>
                      <m:num>
                        <m:sSubSup>
                          <m:sSubSupPr>
                            <m:ctrlPr>
                              <w:rPr>
                                <w:rFonts w:ascii="Cambria Math" w:eastAsia="Times New Roman" w:hAnsi="Cambria Math"/>
                                <w:szCs w:val="20"/>
                              </w:rPr>
                            </m:ctrlPr>
                          </m:sSubSupPr>
                          <m:e>
                            <m:r>
                              <w:rPr>
                                <w:rFonts w:ascii="Cambria Math" w:eastAsia="Times New Roman" w:hAnsi="Cambria Math"/>
                                <w:szCs w:val="20"/>
                              </w:rPr>
                              <m:t>T</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m:rPr>
                                <m:sty m:val="p"/>
                              </m:rPr>
                              <w:rPr>
                                <w:rFonts w:ascii="Cambria Math" w:eastAsia="Times New Roman" w:hAnsi="Cambria Math"/>
                                <w:szCs w:val="20"/>
                              </w:rPr>
                              <m:t>длит</m:t>
                            </m:r>
                          </m:sup>
                        </m:sSubSup>
                      </m:num>
                      <m:den>
                        <m:r>
                          <m:rPr>
                            <m:sty m:val="p"/>
                          </m:rPr>
                          <w:rPr>
                            <w:rFonts w:ascii="Cambria Math" w:eastAsia="Times New Roman" w:hAnsi="Cambria Math"/>
                            <w:szCs w:val="20"/>
                          </w:rPr>
                          <m:t>4</m:t>
                        </m:r>
                      </m:den>
                    </m:f>
                    <m:r>
                      <m:rPr>
                        <m:sty m:val="p"/>
                      </m:rPr>
                      <w:rPr>
                        <w:rFonts w:ascii="Cambria Math" w:eastAsia="Times New Roman" w:hAnsi="Cambria Math"/>
                        <w:szCs w:val="20"/>
                      </w:rPr>
                      <m:t xml:space="preserve"> </m:t>
                    </m:r>
                    <m:r>
                      <m:rPr>
                        <m:sty m:val="p"/>
                      </m:rPr>
                      <w:rPr>
                        <w:rFonts w:ascii="Cambria Math" w:eastAsia="Times New Roman" w:hAnsi="Cambria Math"/>
                        <w:szCs w:val="20"/>
                        <w:highlight w:val="yellow"/>
                      </w:rPr>
                      <m:t>)</m:t>
                    </m:r>
                    <m:r>
                      <m:rPr>
                        <m:sty m:val="p"/>
                      </m:rPr>
                      <w:rPr>
                        <w:rFonts w:ascii="Cambria Math" w:eastAsia="Times New Roman" w:hAnsi="Cambria Math"/>
                        <w:szCs w:val="20"/>
                      </w:rPr>
                      <m:t>×</m:t>
                    </m:r>
                    <m:sSubSup>
                      <m:sSubSupPr>
                        <m:ctrlPr>
                          <w:rPr>
                            <w:rFonts w:ascii="Cambria Math" w:eastAsia="Times New Roman" w:hAnsi="Cambria Math"/>
                            <w:szCs w:val="20"/>
                          </w:rPr>
                        </m:ctrlPr>
                      </m:sSubSupPr>
                      <m:e>
                        <m:r>
                          <m:rPr>
                            <m:sty m:val="p"/>
                          </m:rPr>
                          <w:rPr>
                            <w:rFonts w:ascii="Cambria Math" w:eastAsia="Times New Roman" w:hAnsi="Cambria Math"/>
                            <w:szCs w:val="20"/>
                          </w:rPr>
                          <m:t>Ц</m:t>
                        </m:r>
                      </m:e>
                      <m:sub>
                        <m:r>
                          <w:rPr>
                            <w:rFonts w:ascii="Cambria Math" w:eastAsia="Times New Roman" w:hAnsi="Cambria Math"/>
                            <w:szCs w:val="20"/>
                          </w:rPr>
                          <m:t>ar</m:t>
                        </m:r>
                        <m:r>
                          <m:rPr>
                            <m:sty m:val="p"/>
                          </m:rPr>
                          <w:rPr>
                            <w:rFonts w:ascii="Cambria Math" w:eastAsia="Times New Roman" w:hAnsi="Cambria Math"/>
                            <w:szCs w:val="20"/>
                          </w:rPr>
                          <m:t>,</m:t>
                        </m:r>
                        <m:r>
                          <w:rPr>
                            <w:rFonts w:ascii="Cambria Math" w:eastAsia="Times New Roman" w:hAnsi="Cambria Math"/>
                            <w:szCs w:val="20"/>
                          </w:rPr>
                          <m:t>m</m:t>
                        </m:r>
                      </m:sub>
                      <m:sup>
                        <m:r>
                          <w:rPr>
                            <w:rFonts w:ascii="Cambria Math" w:eastAsia="Times New Roman" w:hAnsi="Cambria Math"/>
                            <w:szCs w:val="20"/>
                          </w:rPr>
                          <m:t>DR</m:t>
                        </m:r>
                      </m:sup>
                    </m:sSubSup>
                    <m:r>
                      <m:rPr>
                        <m:sty m:val="p"/>
                      </m:rPr>
                      <w:rPr>
                        <w:rFonts w:ascii="Cambria Math" w:eastAsia="Times New Roman" w:hAnsi="Cambria Math"/>
                        <w:szCs w:val="20"/>
                      </w:rPr>
                      <m:t>×</m:t>
                    </m:r>
                    <m:nary>
                      <m:naryPr>
                        <m:chr m:val="∏"/>
                        <m:limLoc m:val="undOvr"/>
                        <m:ctrlPr>
                          <w:rPr>
                            <w:rFonts w:ascii="Cambria Math" w:eastAsia="Times New Roman" w:hAnsi="Cambria Math"/>
                            <w:szCs w:val="20"/>
                          </w:rPr>
                        </m:ctrlPr>
                      </m:naryPr>
                      <m:sub>
                        <m:r>
                          <w:rPr>
                            <w:rFonts w:ascii="Cambria Math" w:eastAsia="Times New Roman" w:hAnsi="Cambria Math"/>
                            <w:szCs w:val="20"/>
                          </w:rPr>
                          <m:t>y</m:t>
                        </m:r>
                        <m:r>
                          <m:rPr>
                            <m:sty m:val="p"/>
                          </m:rPr>
                          <w:rPr>
                            <w:rFonts w:ascii="Cambria Math" w:eastAsia="Times New Roman" w:hAnsi="Cambria Math"/>
                            <w:szCs w:val="20"/>
                          </w:rPr>
                          <m:t>=</m:t>
                        </m:r>
                        <m:r>
                          <w:rPr>
                            <w:rFonts w:ascii="Cambria Math" w:eastAsia="Times New Roman" w:hAnsi="Cambria Math"/>
                            <w:szCs w:val="20"/>
                          </w:rPr>
                          <m:t>Y</m:t>
                        </m:r>
                      </m:sub>
                      <m:sup>
                        <m:r>
                          <w:rPr>
                            <w:rFonts w:ascii="Cambria Math" w:eastAsia="Times New Roman" w:hAnsi="Cambria Math"/>
                            <w:szCs w:val="20"/>
                          </w:rPr>
                          <m:t>X</m:t>
                        </m:r>
                        <m:r>
                          <m:rPr>
                            <m:sty m:val="p"/>
                          </m:rPr>
                          <w:rPr>
                            <w:rFonts w:ascii="Cambria Math" w:eastAsia="Times New Roman" w:hAnsi="Cambria Math"/>
                            <w:szCs w:val="20"/>
                          </w:rPr>
                          <m:t>-1</m:t>
                        </m:r>
                      </m:sup>
                      <m:e>
                        <m:sSub>
                          <m:sSubPr>
                            <m:ctrlPr>
                              <w:rPr>
                                <w:rFonts w:ascii="Cambria Math" w:eastAsia="Times New Roman" w:hAnsi="Cambria Math"/>
                                <w:szCs w:val="20"/>
                              </w:rPr>
                            </m:ctrlPr>
                          </m:sSubPr>
                          <m:e>
                            <m:r>
                              <m:rPr>
                                <m:sty m:val="p"/>
                              </m:rPr>
                              <w:rPr>
                                <w:rFonts w:ascii="Cambria Math" w:eastAsia="Times New Roman" w:hAnsi="Cambria Math"/>
                                <w:szCs w:val="20"/>
                              </w:rPr>
                              <m:t>ИПЦ</m:t>
                            </m:r>
                          </m:e>
                          <m:sub>
                            <m:r>
                              <w:rPr>
                                <w:rFonts w:ascii="Cambria Math" w:eastAsia="Times New Roman" w:hAnsi="Cambria Math"/>
                                <w:szCs w:val="20"/>
                              </w:rPr>
                              <m:t>y</m:t>
                            </m:r>
                          </m:sub>
                        </m:sSub>
                        <m:r>
                          <m:rPr>
                            <m:sty m:val="p"/>
                          </m:rPr>
                          <w:rPr>
                            <w:rFonts w:ascii="Cambria Math" w:eastAsia="Times New Roman" w:hAnsi="Cambria Math"/>
                            <w:szCs w:val="20"/>
                          </w:rPr>
                          <m:t>)</m:t>
                        </m:r>
                      </m:e>
                    </m:nary>
                  </m:e>
                </m:nary>
                <m:r>
                  <m:rPr>
                    <m:sty m:val="p"/>
                  </m:rPr>
                  <w:rPr>
                    <w:rFonts w:ascii="Cambria Math" w:eastAsia="Times New Roman" w:hAnsi="Cambria Math"/>
                    <w:szCs w:val="20"/>
                  </w:rPr>
                  <m:t>,</m:t>
                </m:r>
              </m:oMath>
            </m:oMathPara>
          </w:p>
          <w:p w14:paraId="717F8C1A" w14:textId="77777777" w:rsidR="00E57624" w:rsidRPr="00011EA3" w:rsidRDefault="00E57624" w:rsidP="00992F46">
            <w:pPr>
              <w:spacing w:before="120" w:after="120" w:line="240" w:lineRule="auto"/>
              <w:ind w:left="456" w:hanging="425"/>
              <w:jc w:val="both"/>
              <w:rPr>
                <w:rFonts w:ascii="Garamond" w:eastAsiaTheme="minorEastAsia" w:hAnsi="Garamond"/>
                <w:lang w:eastAsia="ru-RU"/>
              </w:rPr>
            </w:pPr>
            <w:r w:rsidRPr="00011EA3">
              <w:rPr>
                <w:rFonts w:ascii="Garamond" w:hAnsi="Garamond"/>
                <w:lang w:eastAsia="ru-RU"/>
              </w:rPr>
              <w:t xml:space="preserve">где </w:t>
            </w:r>
            <m:oMath>
              <m:sSubSup>
                <m:sSubSupPr>
                  <m:ctrlPr>
                    <w:rPr>
                      <w:rFonts w:ascii="Cambria Math" w:eastAsiaTheme="minorEastAsia" w:hAnsi="Cambria Math"/>
                      <w:i/>
                      <w:lang w:val="en-US"/>
                    </w:rPr>
                  </m:ctrlPr>
                </m:sSubSupPr>
                <m:e>
                  <m:r>
                    <w:rPr>
                      <w:rFonts w:ascii="Cambria Math" w:eastAsiaTheme="minorEastAsia" w:hAnsi="Cambria Math"/>
                      <w:lang w:eastAsia="ru-RU"/>
                    </w:rPr>
                    <m:t>Ц</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val="en-US" w:eastAsia="ru-RU"/>
                    </w:rPr>
                    <m:t>DR</m:t>
                  </m:r>
                </m:sup>
              </m:sSubSup>
            </m:oMath>
            <w:r w:rsidRPr="00011EA3">
              <w:rPr>
                <w:rFonts w:ascii="Garamond" w:eastAsiaTheme="minorEastAsia" w:hAnsi="Garamond"/>
                <w:lang w:eastAsia="ru-RU"/>
              </w:rPr>
              <w:t xml:space="preserve"> – цена на услуги по управлению изменением режима потребления, определенная в отношении месяца </w:t>
            </w:r>
            <w:r w:rsidRPr="00011EA3">
              <w:rPr>
                <w:rFonts w:ascii="Garamond" w:eastAsiaTheme="minorEastAsia" w:hAnsi="Garamond"/>
                <w:i/>
                <w:lang w:eastAsia="ru-RU"/>
              </w:rPr>
              <w:t>m</w:t>
            </w:r>
            <w:r w:rsidRPr="00011EA3">
              <w:rPr>
                <w:rFonts w:ascii="Garamond" w:eastAsiaTheme="minorEastAsia" w:hAnsi="Garamond"/>
                <w:lang w:eastAsia="ru-RU"/>
              </w:rPr>
              <w:t xml:space="preserve"> и агрегированного объекта управления </w:t>
            </w:r>
            <w:proofErr w:type="spellStart"/>
            <w:r w:rsidRPr="00011EA3">
              <w:rPr>
                <w:rFonts w:ascii="Garamond" w:eastAsiaTheme="minorEastAsia" w:hAnsi="Garamond"/>
                <w:i/>
                <w:lang w:val="en-US" w:eastAsia="ru-RU"/>
              </w:rPr>
              <w:t>ar</w:t>
            </w:r>
            <w:proofErr w:type="spellEnd"/>
            <w:r w:rsidRPr="00011EA3">
              <w:rPr>
                <w:rFonts w:ascii="Garamond" w:eastAsiaTheme="minorEastAsia" w:hAnsi="Garamond"/>
                <w:lang w:eastAsia="ru-RU"/>
              </w:rPr>
              <w:t xml:space="preserve"> по итогам соответствующего отбора ресурса, передаваемая СО в КО в соответствии с </w:t>
            </w:r>
            <w:r w:rsidRPr="00011EA3">
              <w:rPr>
                <w:rFonts w:ascii="Garamond" w:hAnsi="Garamond"/>
                <w:color w:val="000000"/>
              </w:rPr>
              <w:t>соглашением о взаимодействии на оптовом рынке, заключаемым между КО и СО</w:t>
            </w:r>
            <w:r w:rsidRPr="00011EA3">
              <w:rPr>
                <w:rFonts w:ascii="Garamond" w:eastAsiaTheme="minorEastAsia" w:hAnsi="Garamond"/>
                <w:lang w:eastAsia="ru-RU"/>
              </w:rPr>
              <w:t>;</w:t>
            </w:r>
          </w:p>
          <w:p w14:paraId="452EB50F" w14:textId="77777777" w:rsidR="00E57624" w:rsidRPr="00011EA3" w:rsidRDefault="00992F46" w:rsidP="00992F46">
            <w:pPr>
              <w:spacing w:before="120" w:after="120" w:line="240" w:lineRule="auto"/>
              <w:ind w:left="456"/>
              <w:jc w:val="both"/>
              <w:rPr>
                <w:rFonts w:ascii="Garamond" w:eastAsiaTheme="minorEastAsia" w:hAnsi="Garamond"/>
                <w:lang w:eastAsia="ru-RU"/>
              </w:rPr>
            </w:pPr>
            <m:oMath>
              <m:sSubSup>
                <m:sSubSupPr>
                  <m:ctrlPr>
                    <w:rPr>
                      <w:rFonts w:ascii="Cambria Math" w:eastAsiaTheme="minorEastAsia" w:hAnsi="Cambria Math"/>
                      <w:i/>
                      <w:lang w:val="en-US"/>
                    </w:rPr>
                  </m:ctrlPr>
                </m:sSubSupPr>
                <m:e>
                  <m:r>
                    <w:rPr>
                      <w:rFonts w:ascii="Cambria Math" w:eastAsiaTheme="minorEastAsia" w:hAnsi="Cambria Math"/>
                      <w:lang w:val="en-US" w:eastAsia="ru-RU"/>
                    </w:rPr>
                    <m:t>V</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eastAsia="ru-RU"/>
                    </w:rPr>
                    <m:t xml:space="preserve">штраф DR </m:t>
                  </m:r>
                </m:sup>
              </m:sSubSup>
            </m:oMath>
            <w:r w:rsidR="00E57624" w:rsidRPr="00011EA3">
              <w:rPr>
                <w:rFonts w:ascii="Garamond" w:eastAsiaTheme="minorEastAsia" w:hAnsi="Garamond"/>
                <w:lang w:eastAsia="ru-RU"/>
              </w:rPr>
              <w:t xml:space="preserve"> – объем превышения невыполнения снижения потребления относительно договорных значений над договорным </w:t>
            </w:r>
            <w:r w:rsidR="00E57624" w:rsidRPr="00011EA3">
              <w:rPr>
                <w:rFonts w:ascii="Garamond" w:eastAsiaTheme="minorEastAsia" w:hAnsi="Garamond"/>
                <w:lang w:eastAsia="ru-RU"/>
              </w:rPr>
              <w:lastRenderedPageBreak/>
              <w:t xml:space="preserve">объемом снижения потребления электрической энергии агрегированного объекта управления </w:t>
            </w:r>
            <w:proofErr w:type="spellStart"/>
            <w:r w:rsidR="00E57624" w:rsidRPr="00011EA3">
              <w:rPr>
                <w:rFonts w:ascii="Garamond" w:eastAsiaTheme="minorEastAsia" w:hAnsi="Garamond"/>
                <w:i/>
                <w:lang w:val="en-US" w:eastAsia="ru-RU"/>
              </w:rPr>
              <w:t>ar</w:t>
            </w:r>
            <w:proofErr w:type="spellEnd"/>
            <w:r w:rsidR="00E57624" w:rsidRPr="00011EA3">
              <w:rPr>
                <w:rFonts w:ascii="Garamond" w:eastAsiaTheme="minorEastAsia" w:hAnsi="Garamond"/>
                <w:i/>
                <w:lang w:eastAsia="ru-RU"/>
              </w:rPr>
              <w:t xml:space="preserve"> </w:t>
            </w:r>
            <w:r w:rsidR="00E57624" w:rsidRPr="00011EA3">
              <w:rPr>
                <w:rFonts w:ascii="Garamond" w:eastAsiaTheme="minorEastAsia" w:hAnsi="Garamond"/>
                <w:lang w:eastAsia="ru-RU"/>
              </w:rPr>
              <w:t xml:space="preserve">в месяце </w:t>
            </w:r>
            <w:r w:rsidR="00E57624" w:rsidRPr="00011EA3">
              <w:rPr>
                <w:rFonts w:ascii="Garamond" w:eastAsiaTheme="minorEastAsia" w:hAnsi="Garamond"/>
                <w:i/>
                <w:lang w:val="en-US" w:eastAsia="ru-RU"/>
              </w:rPr>
              <w:t>m</w:t>
            </w:r>
            <w:r w:rsidR="00E57624" w:rsidRPr="00011EA3">
              <w:rPr>
                <w:rFonts w:ascii="Garamond" w:eastAsiaTheme="minorEastAsia" w:hAnsi="Garamond"/>
                <w:lang w:eastAsia="ru-RU"/>
              </w:rPr>
              <w:t xml:space="preserve">, определенный в соответствии </w:t>
            </w:r>
            <w:r w:rsidR="00E57624" w:rsidRPr="00011EA3">
              <w:rPr>
                <w:rFonts w:ascii="Garamond" w:eastAsiaTheme="minorEastAsia" w:hAnsi="Garamond"/>
                <w:bCs/>
                <w:iCs/>
                <w:lang w:eastAsia="ru-RU"/>
              </w:rPr>
              <w:t xml:space="preserve">с </w:t>
            </w:r>
            <w:r w:rsidR="00E57624" w:rsidRPr="00011EA3">
              <w:rPr>
                <w:rFonts w:ascii="Garamond" w:eastAsiaTheme="minorEastAsia" w:hAnsi="Garamond"/>
                <w:bCs/>
                <w:i/>
                <w:iCs/>
                <w:lang w:eastAsia="ru-RU"/>
              </w:rPr>
              <w:t xml:space="preserve">Регламентом участия на оптовом рынке исполнителей услуг по управлению изменением режима потребления </w:t>
            </w:r>
            <w:r w:rsidR="00E57624" w:rsidRPr="00011EA3">
              <w:rPr>
                <w:rFonts w:ascii="Garamond" w:eastAsiaTheme="minorEastAsia" w:hAnsi="Garamond"/>
                <w:bCs/>
                <w:iCs/>
                <w:lang w:eastAsia="ru-RU"/>
              </w:rPr>
              <w:t>(Приложение № 19.9.2 к</w:t>
            </w:r>
            <w:r w:rsidR="00E57624" w:rsidRPr="00011EA3">
              <w:rPr>
                <w:rFonts w:ascii="Garamond" w:eastAsiaTheme="minorEastAsia" w:hAnsi="Garamond"/>
                <w:bCs/>
                <w:i/>
                <w:iCs/>
                <w:lang w:eastAsia="ru-RU"/>
              </w:rPr>
              <w:t xml:space="preserve"> Договору о присоединении к торговой системе оптового рынка</w:t>
            </w:r>
            <w:r w:rsidR="00E57624" w:rsidRPr="00011EA3">
              <w:rPr>
                <w:rFonts w:ascii="Garamond" w:eastAsiaTheme="minorEastAsia" w:hAnsi="Garamond"/>
                <w:bCs/>
                <w:iCs/>
                <w:lang w:eastAsia="ru-RU"/>
              </w:rPr>
              <w:t xml:space="preserve">) и </w:t>
            </w:r>
            <w:r w:rsidR="00E57624" w:rsidRPr="00011EA3">
              <w:rPr>
                <w:rFonts w:ascii="Garamond" w:eastAsiaTheme="minorEastAsia" w:hAnsi="Garamond"/>
                <w:lang w:eastAsia="ru-RU"/>
              </w:rPr>
              <w:t xml:space="preserve">передаваемый СО в КО в соответствии с </w:t>
            </w:r>
            <w:r w:rsidR="00E57624" w:rsidRPr="00011EA3">
              <w:rPr>
                <w:rFonts w:ascii="Garamond" w:hAnsi="Garamond"/>
                <w:color w:val="000000"/>
              </w:rPr>
              <w:t>соглашением о взаимодействии на оптовом рынке, заключаемым между КО и СО</w:t>
            </w:r>
            <w:r w:rsidR="00E57624" w:rsidRPr="00011EA3">
              <w:rPr>
                <w:rFonts w:ascii="Garamond" w:eastAsiaTheme="minorEastAsia" w:hAnsi="Garamond"/>
                <w:lang w:eastAsia="ru-RU"/>
              </w:rPr>
              <w:t>;</w:t>
            </w:r>
          </w:p>
          <w:p w14:paraId="2BE4E4C8" w14:textId="77777777" w:rsidR="00E57624" w:rsidRPr="00011EA3" w:rsidRDefault="00992F46" w:rsidP="00992F46">
            <w:pPr>
              <w:spacing w:before="120" w:after="120" w:line="240" w:lineRule="auto"/>
              <w:ind w:left="456"/>
              <w:jc w:val="both"/>
              <w:rPr>
                <w:rFonts w:ascii="Garamond" w:eastAsiaTheme="minorEastAsia" w:hAnsi="Garamond"/>
                <w:lang w:eastAsia="ru-RU"/>
              </w:rPr>
            </w:pPr>
            <m:oMath>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eastAsia="ru-RU"/>
                        </w:rPr>
                        <m:t>T</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eastAsia="ru-RU"/>
                        </w:rPr>
                        <m:t>длит</m:t>
                      </m:r>
                    </m:sup>
                  </m:sSubSup>
                </m:num>
                <m:den>
                  <m:r>
                    <w:rPr>
                      <w:rFonts w:ascii="Cambria Math" w:eastAsiaTheme="minorEastAsia" w:hAnsi="Cambria Math"/>
                      <w:lang w:eastAsia="ru-RU"/>
                    </w:rPr>
                    <m:t>4</m:t>
                  </m:r>
                </m:den>
              </m:f>
            </m:oMath>
            <w:r w:rsidR="00E57624" w:rsidRPr="00011EA3">
              <w:rPr>
                <w:rFonts w:ascii="Garamond" w:eastAsiaTheme="minorEastAsia" w:hAnsi="Garamond"/>
                <w:lang w:eastAsia="ru-RU"/>
              </w:rPr>
              <w:t xml:space="preserve"> – отношение количества часов непрерывного снижения потребления электрической энергии в месяце </w:t>
            </w:r>
            <w:r w:rsidR="00E57624" w:rsidRPr="00011EA3">
              <w:rPr>
                <w:rFonts w:ascii="Garamond" w:eastAsiaTheme="minorEastAsia" w:hAnsi="Garamond"/>
                <w:i/>
                <w:lang w:eastAsia="ru-RU"/>
              </w:rPr>
              <w:t xml:space="preserve">m, </w:t>
            </w:r>
            <w:r w:rsidR="00E57624" w:rsidRPr="00011EA3">
              <w:rPr>
                <w:rFonts w:ascii="Garamond" w:eastAsiaTheme="minorEastAsia" w:hAnsi="Garamond"/>
                <w:lang w:eastAsia="ru-RU"/>
              </w:rPr>
              <w:t xml:space="preserve">указанного в отношении агрегированного объекта управления </w:t>
            </w:r>
            <w:proofErr w:type="spellStart"/>
            <w:r w:rsidR="00E57624" w:rsidRPr="00011EA3">
              <w:rPr>
                <w:rFonts w:ascii="Garamond" w:eastAsiaTheme="minorEastAsia" w:hAnsi="Garamond"/>
                <w:i/>
                <w:lang w:val="en-US" w:eastAsia="ru-RU"/>
              </w:rPr>
              <w:t>ar</w:t>
            </w:r>
            <w:proofErr w:type="spellEnd"/>
            <w:r w:rsidR="00E57624" w:rsidRPr="00011EA3">
              <w:rPr>
                <w:rFonts w:ascii="Garamond" w:eastAsiaTheme="minorEastAsia" w:hAnsi="Garamond"/>
                <w:i/>
                <w:lang w:eastAsia="ru-RU"/>
              </w:rPr>
              <w:t xml:space="preserve"> </w:t>
            </w:r>
            <w:r w:rsidR="00E57624" w:rsidRPr="00011EA3">
              <w:rPr>
                <w:rFonts w:ascii="Garamond" w:eastAsiaTheme="minorEastAsia" w:hAnsi="Garamond"/>
                <w:lang w:eastAsia="ru-RU"/>
              </w:rPr>
              <w:t>в приложении 1 к договору оказания услуг по управлению изменением режима потребления (</w:t>
            </w:r>
            <m:oMath>
              <m:sSubSup>
                <m:sSubSupPr>
                  <m:ctrlPr>
                    <w:rPr>
                      <w:rFonts w:ascii="Cambria Math" w:eastAsiaTheme="minorEastAsia" w:hAnsi="Cambria Math"/>
                      <w:i/>
                      <w:lang w:val="en-US"/>
                    </w:rPr>
                  </m:ctrlPr>
                </m:sSubSupPr>
                <m:e>
                  <m:r>
                    <w:rPr>
                      <w:rFonts w:ascii="Cambria Math" w:eastAsiaTheme="minorEastAsia" w:hAnsi="Cambria Math"/>
                      <w:lang w:val="en-US" w:eastAsia="ru-RU"/>
                    </w:rPr>
                    <m:t>T</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eastAsia="ru-RU"/>
                    </w:rPr>
                    <m:t>длит</m:t>
                  </m:r>
                </m:sup>
              </m:sSubSup>
            </m:oMath>
            <w:r w:rsidR="00E57624" w:rsidRPr="00011EA3">
              <w:rPr>
                <w:rFonts w:ascii="Garamond" w:eastAsiaTheme="minorEastAsia" w:hAnsi="Garamond"/>
                <w:lang w:eastAsia="ru-RU"/>
              </w:rPr>
              <w:t>), к максимальному количеству часов снижения (4 часа);</w:t>
            </w:r>
          </w:p>
          <w:p w14:paraId="07298874" w14:textId="77777777" w:rsidR="00E57624" w:rsidRPr="00011EA3" w:rsidRDefault="00992F46" w:rsidP="00992F46">
            <w:pPr>
              <w:spacing w:before="120" w:after="0" w:line="240" w:lineRule="auto"/>
              <w:ind w:left="456"/>
              <w:jc w:val="both"/>
              <w:rPr>
                <w:rFonts w:ascii="Garamond" w:eastAsiaTheme="minorEastAsia" w:hAnsi="Garamond"/>
                <w:lang w:eastAsia="ru-RU"/>
              </w:rPr>
            </w:pPr>
            <m:oMath>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ar</m:t>
                  </m:r>
                  <m:r>
                    <w:rPr>
                      <w:rFonts w:ascii="Cambria Math" w:hAnsi="Cambria Math"/>
                    </w:rPr>
                    <m:t>,</m:t>
                  </m:r>
                  <m:r>
                    <w:rPr>
                      <w:rFonts w:ascii="Cambria Math" w:hAnsi="Cambria Math"/>
                      <w:lang w:val="en-US"/>
                    </w:rPr>
                    <m:t>m</m:t>
                  </m:r>
                </m:sub>
                <m:sup>
                  <m:r>
                    <w:rPr>
                      <w:rFonts w:ascii="Cambria Math" w:hAnsi="Cambria Math"/>
                    </w:rPr>
                    <m:t xml:space="preserve">штраф DR взвеш </m:t>
                  </m:r>
                </m:sup>
              </m:sSubSup>
              <m:r>
                <w:rPr>
                  <w:rFonts w:ascii="Cambria Math" w:eastAsiaTheme="minorEastAsia" w:hAnsi="Cambria Math"/>
                  <w:lang w:eastAsia="ru-RU"/>
                </w:rPr>
                <m:t>=</m:t>
              </m:r>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ar</m:t>
                  </m:r>
                  <m:r>
                    <w:rPr>
                      <w:rFonts w:ascii="Cambria Math" w:hAnsi="Cambria Math"/>
                    </w:rPr>
                    <m:t>,</m:t>
                  </m:r>
                  <m:r>
                    <w:rPr>
                      <w:rFonts w:ascii="Cambria Math" w:hAnsi="Cambria Math"/>
                      <w:lang w:val="en-US"/>
                    </w:rPr>
                    <m:t>m</m:t>
                  </m:r>
                </m:sub>
                <m:sup>
                  <m:r>
                    <w:rPr>
                      <w:rFonts w:ascii="Cambria Math" w:hAnsi="Cambria Math"/>
                    </w:rPr>
                    <m:t>штраф DR</m:t>
                  </m:r>
                </m:sup>
              </m:sSubSup>
              <m:r>
                <w:rPr>
                  <w:rFonts w:ascii="Cambria Math" w:eastAsiaTheme="minorEastAsia" w:hAnsi="Cambria Math"/>
                  <w:lang w:eastAsia="ru-RU"/>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eastAsia="ru-RU"/>
                        </w:rPr>
                        <m:t>T</m:t>
                      </m:r>
                    </m:e>
                    <m:sub>
                      <m:r>
                        <w:rPr>
                          <w:rFonts w:ascii="Cambria Math" w:eastAsiaTheme="minorEastAsia" w:hAnsi="Cambria Math"/>
                          <w:lang w:val="en-US" w:eastAsia="ru-RU"/>
                        </w:rPr>
                        <m:t>ar</m:t>
                      </m:r>
                      <m:r>
                        <w:rPr>
                          <w:rFonts w:ascii="Cambria Math" w:eastAsiaTheme="minorEastAsia" w:hAnsi="Cambria Math"/>
                          <w:lang w:eastAsia="ru-RU"/>
                        </w:rPr>
                        <m:t>,</m:t>
                      </m:r>
                      <m:r>
                        <w:rPr>
                          <w:rFonts w:ascii="Cambria Math" w:eastAsiaTheme="minorEastAsia" w:hAnsi="Cambria Math"/>
                          <w:lang w:val="en-US" w:eastAsia="ru-RU"/>
                        </w:rPr>
                        <m:t>m</m:t>
                      </m:r>
                    </m:sub>
                    <m:sup>
                      <m:r>
                        <w:rPr>
                          <w:rFonts w:ascii="Cambria Math" w:eastAsiaTheme="minorEastAsia" w:hAnsi="Cambria Math"/>
                          <w:lang w:eastAsia="ru-RU"/>
                        </w:rPr>
                        <m:t>длит</m:t>
                      </m:r>
                    </m:sup>
                  </m:sSubSup>
                </m:num>
                <m:den>
                  <m:r>
                    <w:rPr>
                      <w:rFonts w:ascii="Cambria Math" w:eastAsiaTheme="minorEastAsia" w:hAnsi="Cambria Math"/>
                      <w:lang w:eastAsia="ru-RU"/>
                    </w:rPr>
                    <m:t>4</m:t>
                  </m:r>
                </m:den>
              </m:f>
            </m:oMath>
            <w:r w:rsidR="00E57624" w:rsidRPr="00011EA3">
              <w:rPr>
                <w:rFonts w:ascii="Garamond" w:hAnsi="Garamond"/>
              </w:rPr>
              <w:t xml:space="preserve"> – </w:t>
            </w:r>
            <w:r w:rsidR="00E57624" w:rsidRPr="00011EA3">
              <w:rPr>
                <w:rFonts w:ascii="Garamond" w:eastAsiaTheme="minorEastAsia" w:hAnsi="Garamond"/>
                <w:lang w:eastAsia="ru-RU"/>
              </w:rPr>
              <w:t xml:space="preserve">взвешенный по часам объем превышения невыполнения снижения потребления относительно договорных значений над договорным объемом снижения потребления электрической энергии агрегированного объекта управления </w:t>
            </w:r>
            <w:proofErr w:type="spellStart"/>
            <w:r w:rsidR="00E57624" w:rsidRPr="00011EA3">
              <w:rPr>
                <w:rFonts w:ascii="Garamond" w:eastAsiaTheme="minorEastAsia" w:hAnsi="Garamond"/>
                <w:i/>
                <w:lang w:val="en-US" w:eastAsia="ru-RU"/>
              </w:rPr>
              <w:t>ar</w:t>
            </w:r>
            <w:proofErr w:type="spellEnd"/>
            <w:r w:rsidR="00E57624" w:rsidRPr="00011EA3">
              <w:rPr>
                <w:rFonts w:ascii="Garamond" w:eastAsiaTheme="minorEastAsia" w:hAnsi="Garamond"/>
                <w:i/>
                <w:lang w:eastAsia="ru-RU"/>
              </w:rPr>
              <w:t xml:space="preserve"> </w:t>
            </w:r>
            <w:r w:rsidR="00E57624" w:rsidRPr="00011EA3">
              <w:rPr>
                <w:rFonts w:ascii="Garamond" w:eastAsiaTheme="minorEastAsia" w:hAnsi="Garamond"/>
                <w:lang w:eastAsia="ru-RU"/>
              </w:rPr>
              <w:t xml:space="preserve">в месяце </w:t>
            </w:r>
            <w:r w:rsidR="00E57624" w:rsidRPr="00011EA3">
              <w:rPr>
                <w:rFonts w:ascii="Garamond" w:eastAsiaTheme="minorEastAsia" w:hAnsi="Garamond"/>
                <w:i/>
                <w:lang w:val="en-US" w:eastAsia="ru-RU"/>
              </w:rPr>
              <w:t>m</w:t>
            </w:r>
            <w:r w:rsidR="00E57624" w:rsidRPr="003263A4">
              <w:rPr>
                <w:rFonts w:ascii="Garamond" w:eastAsia="Times New Roman" w:hAnsi="Garamond"/>
                <w:szCs w:val="20"/>
                <w:highlight w:val="yellow"/>
              </w:rPr>
              <w:t>, определяемый с точностью до 4 знаков после запятой (округление производится методом математического округления)</w:t>
            </w:r>
            <w:r w:rsidR="00E57624" w:rsidRPr="00011EA3">
              <w:rPr>
                <w:rFonts w:ascii="Garamond" w:eastAsiaTheme="minorEastAsia" w:hAnsi="Garamond"/>
                <w:lang w:eastAsia="ru-RU"/>
              </w:rPr>
              <w:t>;</w:t>
            </w:r>
          </w:p>
          <w:p w14:paraId="5F647BAB" w14:textId="77777777" w:rsidR="00E57624" w:rsidRPr="008F2816" w:rsidRDefault="00E57624" w:rsidP="00992F46">
            <w:pPr>
              <w:spacing w:before="120" w:after="0" w:line="240" w:lineRule="auto"/>
              <w:ind w:firstLine="594"/>
              <w:jc w:val="both"/>
              <w:rPr>
                <w:rFonts w:ascii="Garamond" w:eastAsia="Times New Roman" w:hAnsi="Garamond"/>
                <w:szCs w:val="20"/>
              </w:rPr>
            </w:pPr>
            <w:r>
              <w:rPr>
                <w:rFonts w:ascii="Garamond" w:eastAsia="Times New Roman" w:hAnsi="Garamond"/>
                <w:szCs w:val="20"/>
              </w:rPr>
              <w:t>…</w:t>
            </w:r>
          </w:p>
        </w:tc>
      </w:tr>
    </w:tbl>
    <w:p w14:paraId="6F8526DD" w14:textId="77777777" w:rsidR="005536E4" w:rsidRDefault="005536E4" w:rsidP="00E57624">
      <w:pPr>
        <w:spacing w:after="0" w:line="240" w:lineRule="auto"/>
        <w:jc w:val="both"/>
        <w:rPr>
          <w:rFonts w:ascii="Garamond" w:hAnsi="Garamond"/>
        </w:rPr>
      </w:pPr>
    </w:p>
    <w:p w14:paraId="03A5E66C" w14:textId="77777777" w:rsidR="005536E4" w:rsidRDefault="005536E4" w:rsidP="005536E4">
      <w:pPr>
        <w:spacing w:after="0" w:line="240" w:lineRule="auto"/>
        <w:rPr>
          <w:rFonts w:ascii="Garamond" w:hAnsi="Garamond" w:cs="Garamond"/>
          <w:b/>
          <w:bCs/>
          <w:sz w:val="26"/>
          <w:szCs w:val="26"/>
        </w:rPr>
      </w:pPr>
      <w:r>
        <w:rPr>
          <w:rFonts w:ascii="Garamond" w:hAnsi="Garamond" w:cs="Garamond"/>
          <w:b/>
          <w:bCs/>
          <w:sz w:val="26"/>
          <w:szCs w:val="26"/>
        </w:rPr>
        <w:t xml:space="preserve">Предложения по изменениям и дополнениям в </w:t>
      </w:r>
      <w:r>
        <w:rPr>
          <w:rFonts w:ascii="Garamond" w:hAnsi="Garamond"/>
          <w:b/>
          <w:sz w:val="26"/>
          <w:szCs w:val="26"/>
        </w:rPr>
        <w:t>РЕГЛАМЕНТ УЧАСТИЯ НА ОПТОВОМ РЫНКЕ ИСПОЛНИТЕЛЕЙ УСЛУГ ПО УПРАВЛЕНИЮ ИЗМЕНЕНИЕМ РЕЖИМА ПОТРЕБЛЕНИЯ (</w:t>
      </w:r>
      <w:r>
        <w:rPr>
          <w:rFonts w:ascii="Garamond" w:hAnsi="Garamond" w:cs="Garamond"/>
          <w:b/>
          <w:bCs/>
          <w:sz w:val="26"/>
          <w:szCs w:val="26"/>
        </w:rPr>
        <w:t>Приложение № 19.9.2 к Договору о присоединении к торговой системе оптового рынка)</w:t>
      </w:r>
    </w:p>
    <w:p w14:paraId="0E857057" w14:textId="77777777" w:rsidR="005536E4" w:rsidRDefault="005536E4" w:rsidP="005536E4">
      <w:pPr>
        <w:spacing w:after="0" w:line="240" w:lineRule="auto"/>
        <w:rPr>
          <w:rFonts w:ascii="Garamond" w:eastAsia="Batang" w:hAnsi="Garamond" w:cs="Arial"/>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16"/>
        <w:gridCol w:w="7017"/>
      </w:tblGrid>
      <w:tr w:rsidR="005536E4" w14:paraId="425C35B8" w14:textId="77777777" w:rsidTr="00764B01">
        <w:tc>
          <w:tcPr>
            <w:tcW w:w="851" w:type="dxa"/>
            <w:tcBorders>
              <w:top w:val="single" w:sz="4" w:space="0" w:color="auto"/>
              <w:left w:val="single" w:sz="4" w:space="0" w:color="auto"/>
              <w:bottom w:val="single" w:sz="4" w:space="0" w:color="auto"/>
              <w:right w:val="single" w:sz="4" w:space="0" w:color="auto"/>
            </w:tcBorders>
            <w:vAlign w:val="center"/>
            <w:hideMark/>
          </w:tcPr>
          <w:p w14:paraId="30336870" w14:textId="77777777" w:rsidR="005536E4" w:rsidRPr="00DA4A7B" w:rsidRDefault="005536E4" w:rsidP="00992F46">
            <w:pPr>
              <w:widowControl w:val="0"/>
              <w:spacing w:after="0" w:line="240" w:lineRule="auto"/>
              <w:ind w:left="-105" w:right="-101"/>
              <w:jc w:val="center"/>
              <w:rPr>
                <w:rFonts w:ascii="Garamond" w:hAnsi="Garamond"/>
                <w:b/>
              </w:rPr>
            </w:pPr>
            <w:r w:rsidRPr="00DA4A7B">
              <w:rPr>
                <w:rFonts w:ascii="Garamond" w:hAnsi="Garamond"/>
                <w:b/>
              </w:rPr>
              <w:t xml:space="preserve">№ </w:t>
            </w:r>
          </w:p>
          <w:p w14:paraId="3F3A5852" w14:textId="77777777" w:rsidR="005536E4" w:rsidRPr="006E168F" w:rsidRDefault="005536E4" w:rsidP="00992F46">
            <w:pPr>
              <w:widowControl w:val="0"/>
              <w:spacing w:after="0" w:line="240" w:lineRule="auto"/>
              <w:ind w:left="-105" w:right="-101"/>
              <w:jc w:val="center"/>
              <w:rPr>
                <w:rFonts w:ascii="Garamond" w:hAnsi="Garamond"/>
                <w:b/>
              </w:rPr>
            </w:pPr>
            <w:r w:rsidRPr="006E168F">
              <w:rPr>
                <w:rFonts w:ascii="Garamond" w:hAnsi="Garamond"/>
                <w:b/>
              </w:rPr>
              <w:t>пункта</w:t>
            </w:r>
          </w:p>
        </w:tc>
        <w:tc>
          <w:tcPr>
            <w:tcW w:w="7016" w:type="dxa"/>
            <w:tcBorders>
              <w:top w:val="single" w:sz="4" w:space="0" w:color="auto"/>
              <w:left w:val="single" w:sz="4" w:space="0" w:color="auto"/>
              <w:bottom w:val="single" w:sz="4" w:space="0" w:color="auto"/>
              <w:right w:val="single" w:sz="4" w:space="0" w:color="auto"/>
            </w:tcBorders>
            <w:hideMark/>
          </w:tcPr>
          <w:p w14:paraId="3C5B0E24" w14:textId="77777777" w:rsidR="005536E4" w:rsidRPr="006E168F" w:rsidRDefault="005536E4" w:rsidP="00992F46">
            <w:pPr>
              <w:widowControl w:val="0"/>
              <w:spacing w:after="0" w:line="240" w:lineRule="auto"/>
              <w:jc w:val="center"/>
              <w:rPr>
                <w:rFonts w:ascii="Garamond" w:hAnsi="Garamond" w:cs="Garamond"/>
                <w:b/>
                <w:bCs/>
              </w:rPr>
            </w:pPr>
            <w:r w:rsidRPr="006E168F">
              <w:rPr>
                <w:rFonts w:ascii="Garamond" w:hAnsi="Garamond" w:cs="Garamond"/>
                <w:b/>
                <w:bCs/>
              </w:rPr>
              <w:t>Редакция, действующая на момент</w:t>
            </w:r>
          </w:p>
          <w:p w14:paraId="0C3A5871" w14:textId="77777777" w:rsidR="005536E4" w:rsidRPr="006E168F" w:rsidRDefault="005536E4" w:rsidP="00992F46">
            <w:pPr>
              <w:widowControl w:val="0"/>
              <w:tabs>
                <w:tab w:val="center" w:pos="3708"/>
                <w:tab w:val="left" w:pos="5298"/>
              </w:tabs>
              <w:spacing w:after="0" w:line="240" w:lineRule="auto"/>
              <w:jc w:val="center"/>
              <w:rPr>
                <w:rFonts w:ascii="Garamond" w:hAnsi="Garamond"/>
                <w:b/>
              </w:rPr>
            </w:pPr>
            <w:r w:rsidRPr="006E168F">
              <w:rPr>
                <w:rFonts w:ascii="Garamond" w:hAnsi="Garamond" w:cs="Garamond"/>
                <w:b/>
                <w:bCs/>
              </w:rPr>
              <w:t>вступления в силу изменений</w:t>
            </w:r>
          </w:p>
        </w:tc>
        <w:tc>
          <w:tcPr>
            <w:tcW w:w="7017" w:type="dxa"/>
            <w:tcBorders>
              <w:top w:val="single" w:sz="4" w:space="0" w:color="auto"/>
              <w:left w:val="single" w:sz="4" w:space="0" w:color="auto"/>
              <w:bottom w:val="single" w:sz="4" w:space="0" w:color="auto"/>
              <w:right w:val="single" w:sz="4" w:space="0" w:color="auto"/>
            </w:tcBorders>
            <w:hideMark/>
          </w:tcPr>
          <w:p w14:paraId="355FA6F7" w14:textId="77777777" w:rsidR="005536E4" w:rsidRPr="006E168F" w:rsidRDefault="005536E4" w:rsidP="00992F46">
            <w:pPr>
              <w:widowControl w:val="0"/>
              <w:spacing w:after="0" w:line="240" w:lineRule="auto"/>
              <w:jc w:val="center"/>
              <w:rPr>
                <w:rFonts w:ascii="Garamond" w:hAnsi="Garamond"/>
                <w:b/>
              </w:rPr>
            </w:pPr>
            <w:r w:rsidRPr="006E168F">
              <w:rPr>
                <w:rFonts w:ascii="Garamond" w:hAnsi="Garamond"/>
                <w:b/>
              </w:rPr>
              <w:t>Предлагаемая редакция</w:t>
            </w:r>
          </w:p>
          <w:p w14:paraId="3195293F" w14:textId="77777777" w:rsidR="005536E4" w:rsidRPr="0007503C" w:rsidRDefault="005536E4" w:rsidP="00992F46">
            <w:pPr>
              <w:widowControl w:val="0"/>
              <w:spacing w:after="0" w:line="240" w:lineRule="auto"/>
              <w:jc w:val="center"/>
              <w:rPr>
                <w:rFonts w:ascii="Garamond" w:hAnsi="Garamond"/>
              </w:rPr>
            </w:pPr>
            <w:r w:rsidRPr="0007503C">
              <w:rPr>
                <w:rFonts w:ascii="Garamond" w:hAnsi="Garamond"/>
              </w:rPr>
              <w:t>(изменения выделены цветом)</w:t>
            </w:r>
          </w:p>
        </w:tc>
      </w:tr>
      <w:tr w:rsidR="005536E4" w14:paraId="4A21A4B7" w14:textId="77777777" w:rsidTr="00764B01">
        <w:tc>
          <w:tcPr>
            <w:tcW w:w="851" w:type="dxa"/>
            <w:tcBorders>
              <w:top w:val="single" w:sz="4" w:space="0" w:color="auto"/>
              <w:left w:val="single" w:sz="4" w:space="0" w:color="auto"/>
              <w:bottom w:val="single" w:sz="4" w:space="0" w:color="auto"/>
              <w:right w:val="single" w:sz="4" w:space="0" w:color="auto"/>
            </w:tcBorders>
            <w:vAlign w:val="center"/>
          </w:tcPr>
          <w:p w14:paraId="6685B9E5" w14:textId="77777777" w:rsidR="005536E4" w:rsidRPr="00DA4A7B" w:rsidRDefault="005536E4" w:rsidP="00992F46">
            <w:pPr>
              <w:widowControl w:val="0"/>
              <w:spacing w:before="120" w:after="120" w:line="240" w:lineRule="auto"/>
              <w:jc w:val="center"/>
              <w:rPr>
                <w:rFonts w:ascii="Garamond" w:hAnsi="Garamond"/>
                <w:b/>
                <w:color w:val="000000"/>
              </w:rPr>
            </w:pPr>
            <w:r w:rsidRPr="00DA4A7B">
              <w:rPr>
                <w:rFonts w:ascii="Garamond" w:hAnsi="Garamond"/>
                <w:b/>
                <w:color w:val="000000"/>
              </w:rPr>
              <w:t>2.3.2</w:t>
            </w:r>
          </w:p>
        </w:tc>
        <w:tc>
          <w:tcPr>
            <w:tcW w:w="7016" w:type="dxa"/>
            <w:tcBorders>
              <w:top w:val="single" w:sz="4" w:space="0" w:color="auto"/>
              <w:left w:val="single" w:sz="4" w:space="0" w:color="auto"/>
              <w:bottom w:val="single" w:sz="4" w:space="0" w:color="auto"/>
              <w:right w:val="single" w:sz="4" w:space="0" w:color="auto"/>
            </w:tcBorders>
          </w:tcPr>
          <w:p w14:paraId="33396F2B" w14:textId="77777777" w:rsidR="005536E4" w:rsidRPr="00DA4A7B" w:rsidRDefault="005536E4" w:rsidP="00992F46">
            <w:pPr>
              <w:pStyle w:val="af2"/>
              <w:widowControl w:val="0"/>
              <w:spacing w:before="120" w:after="120"/>
              <w:ind w:left="0" w:firstLine="567"/>
              <w:jc w:val="both"/>
              <w:outlineLvl w:val="2"/>
              <w:rPr>
                <w:rFonts w:ascii="Garamond" w:hAnsi="Garamond"/>
                <w:color w:val="000000"/>
                <w:sz w:val="22"/>
                <w:szCs w:val="22"/>
                <w:highlight w:val="yellow"/>
              </w:rPr>
            </w:pPr>
            <w:r w:rsidRPr="00DA4A7B">
              <w:rPr>
                <w:rFonts w:ascii="Garamond" w:hAnsi="Garamond"/>
                <w:sz w:val="22"/>
                <w:szCs w:val="22"/>
              </w:rPr>
              <w:t>СО не позднее чем за 15 (пятнадцать) рабочих дней (при проведении краткосрочного отбора ресурса на 3 квартал 2024 года – не позднее чем за 7 (семь) рабочих дней) до начала срока подачи (приема) заявок направляет КО Реестр АОУ, зарегистрированных за субъектами оптового рынка, в отношении которых выполняются условия, указанные в подпунктах «д» - «з» пункта 2.3.1 настоящего Регламента.</w:t>
            </w:r>
          </w:p>
        </w:tc>
        <w:tc>
          <w:tcPr>
            <w:tcW w:w="7017" w:type="dxa"/>
            <w:tcBorders>
              <w:top w:val="single" w:sz="4" w:space="0" w:color="auto"/>
              <w:left w:val="single" w:sz="4" w:space="0" w:color="auto"/>
              <w:bottom w:val="single" w:sz="4" w:space="0" w:color="auto"/>
              <w:right w:val="single" w:sz="4" w:space="0" w:color="auto"/>
            </w:tcBorders>
          </w:tcPr>
          <w:p w14:paraId="3D6A8A74" w14:textId="77777777" w:rsidR="005536E4" w:rsidRPr="00DA4A7B" w:rsidRDefault="005536E4" w:rsidP="00992F46">
            <w:pPr>
              <w:pStyle w:val="af2"/>
              <w:widowControl w:val="0"/>
              <w:spacing w:before="120" w:after="120"/>
              <w:ind w:left="0" w:firstLine="567"/>
              <w:jc w:val="both"/>
              <w:outlineLvl w:val="2"/>
              <w:rPr>
                <w:rFonts w:ascii="Garamond" w:hAnsi="Garamond"/>
                <w:sz w:val="22"/>
                <w:szCs w:val="22"/>
              </w:rPr>
            </w:pPr>
            <w:r w:rsidRPr="00DA4A7B">
              <w:rPr>
                <w:rFonts w:ascii="Garamond" w:hAnsi="Garamond"/>
                <w:sz w:val="22"/>
                <w:szCs w:val="22"/>
              </w:rPr>
              <w:t>СО не позднее чем за 15 (пятнадцать) рабочих дней (при проведении краткосрочного отбора ресурса на 3 квартал 2024 года – не позднее чем за 7 (семь) рабочих дней) до начала срока подачи (приема) заявок направляет КО Реестр АОУ, зарегистрированных за субъектами оптового рынка, в отношении которых выполняются условия, указанные в подпунктах «д» - «з» пункта 2.3.1 настоящего Регламента.</w:t>
            </w:r>
          </w:p>
          <w:p w14:paraId="3B4E6912" w14:textId="77777777" w:rsidR="005536E4" w:rsidRPr="00DA4A7B" w:rsidRDefault="005536E4" w:rsidP="00992F46">
            <w:pPr>
              <w:pStyle w:val="af2"/>
              <w:widowControl w:val="0"/>
              <w:spacing w:before="120" w:after="120"/>
              <w:ind w:left="0" w:firstLine="567"/>
              <w:jc w:val="both"/>
              <w:outlineLvl w:val="2"/>
              <w:rPr>
                <w:rFonts w:ascii="Garamond" w:hAnsi="Garamond"/>
                <w:color w:val="000000"/>
                <w:sz w:val="22"/>
                <w:szCs w:val="22"/>
                <w:highlight w:val="yellow"/>
              </w:rPr>
            </w:pPr>
            <w:r w:rsidRPr="00DA4A7B">
              <w:rPr>
                <w:rFonts w:ascii="Garamond" w:hAnsi="Garamond"/>
                <w:sz w:val="22"/>
                <w:szCs w:val="22"/>
                <w:highlight w:val="yellow"/>
              </w:rPr>
              <w:t>В случае направления СО в адрес КО актуализированной версии Реестра АОУ в пределах указанного срока, КО принимает к учету данную актуализированную версию.</w:t>
            </w:r>
          </w:p>
        </w:tc>
      </w:tr>
      <w:tr w:rsidR="005536E4" w14:paraId="223C3C9E" w14:textId="77777777" w:rsidTr="00764B01">
        <w:tc>
          <w:tcPr>
            <w:tcW w:w="851" w:type="dxa"/>
            <w:tcBorders>
              <w:top w:val="single" w:sz="4" w:space="0" w:color="auto"/>
              <w:left w:val="single" w:sz="4" w:space="0" w:color="auto"/>
              <w:bottom w:val="single" w:sz="4" w:space="0" w:color="auto"/>
              <w:right w:val="single" w:sz="4" w:space="0" w:color="auto"/>
            </w:tcBorders>
            <w:vAlign w:val="center"/>
          </w:tcPr>
          <w:p w14:paraId="07B8DDC5" w14:textId="77777777" w:rsidR="005536E4" w:rsidRPr="00DA4A7B" w:rsidRDefault="005536E4" w:rsidP="00992F46">
            <w:pPr>
              <w:widowControl w:val="0"/>
              <w:spacing w:before="120" w:after="120" w:line="240" w:lineRule="auto"/>
              <w:jc w:val="center"/>
              <w:rPr>
                <w:rFonts w:ascii="Garamond" w:hAnsi="Garamond"/>
                <w:b/>
                <w:color w:val="000000"/>
              </w:rPr>
            </w:pPr>
            <w:r w:rsidRPr="00DA4A7B">
              <w:rPr>
                <w:rFonts w:ascii="Garamond" w:hAnsi="Garamond"/>
                <w:b/>
                <w:color w:val="000000"/>
              </w:rPr>
              <w:t>2.6.7</w:t>
            </w:r>
          </w:p>
        </w:tc>
        <w:tc>
          <w:tcPr>
            <w:tcW w:w="7016" w:type="dxa"/>
            <w:tcBorders>
              <w:top w:val="single" w:sz="4" w:space="0" w:color="auto"/>
              <w:left w:val="single" w:sz="4" w:space="0" w:color="auto"/>
              <w:bottom w:val="single" w:sz="4" w:space="0" w:color="auto"/>
              <w:right w:val="single" w:sz="4" w:space="0" w:color="auto"/>
            </w:tcBorders>
          </w:tcPr>
          <w:p w14:paraId="5A208783" w14:textId="77777777" w:rsidR="005536E4" w:rsidRPr="00DA4A7B" w:rsidRDefault="005536E4" w:rsidP="00992F46">
            <w:pPr>
              <w:pStyle w:val="af2"/>
              <w:widowControl w:val="0"/>
              <w:spacing w:before="120" w:after="120"/>
              <w:ind w:left="0" w:firstLine="567"/>
              <w:jc w:val="both"/>
              <w:outlineLvl w:val="2"/>
              <w:rPr>
                <w:rFonts w:ascii="Garamond" w:hAnsi="Garamond"/>
                <w:color w:val="000000"/>
                <w:sz w:val="22"/>
                <w:szCs w:val="22"/>
                <w:highlight w:val="yellow"/>
              </w:rPr>
            </w:pPr>
            <w:r w:rsidRPr="00DA4A7B">
              <w:rPr>
                <w:rFonts w:ascii="Garamond" w:hAnsi="Garamond"/>
                <w:sz w:val="22"/>
                <w:szCs w:val="22"/>
              </w:rPr>
              <w:t xml:space="preserve">СО не позднее дня публикации Реестра итогов отбора на сайте СО направляет его КО в </w:t>
            </w:r>
            <w:proofErr w:type="spellStart"/>
            <w:r w:rsidRPr="00DA4A7B">
              <w:rPr>
                <w:rFonts w:ascii="Garamond" w:hAnsi="Garamond"/>
                <w:sz w:val="22"/>
                <w:szCs w:val="22"/>
              </w:rPr>
              <w:t>xml</w:t>
            </w:r>
            <w:proofErr w:type="spellEnd"/>
            <w:r w:rsidRPr="00DA4A7B">
              <w:rPr>
                <w:rFonts w:ascii="Garamond" w:hAnsi="Garamond"/>
                <w:sz w:val="22"/>
                <w:szCs w:val="22"/>
              </w:rPr>
              <w:t>-формате по форме, определенной Соглашением.</w:t>
            </w:r>
          </w:p>
        </w:tc>
        <w:tc>
          <w:tcPr>
            <w:tcW w:w="7017" w:type="dxa"/>
            <w:tcBorders>
              <w:top w:val="single" w:sz="4" w:space="0" w:color="auto"/>
              <w:left w:val="single" w:sz="4" w:space="0" w:color="auto"/>
              <w:bottom w:val="single" w:sz="4" w:space="0" w:color="auto"/>
              <w:right w:val="single" w:sz="4" w:space="0" w:color="auto"/>
            </w:tcBorders>
          </w:tcPr>
          <w:p w14:paraId="2CFB883B" w14:textId="77777777" w:rsidR="005536E4" w:rsidRPr="00DA4A7B" w:rsidRDefault="005536E4" w:rsidP="00992F46">
            <w:pPr>
              <w:pStyle w:val="af2"/>
              <w:widowControl w:val="0"/>
              <w:spacing w:before="120" w:after="120"/>
              <w:ind w:left="0" w:firstLine="567"/>
              <w:jc w:val="both"/>
              <w:outlineLvl w:val="2"/>
              <w:rPr>
                <w:rFonts w:ascii="Garamond" w:hAnsi="Garamond"/>
                <w:sz w:val="22"/>
                <w:szCs w:val="22"/>
              </w:rPr>
            </w:pPr>
            <w:r w:rsidRPr="00DA4A7B">
              <w:rPr>
                <w:rFonts w:ascii="Garamond" w:hAnsi="Garamond"/>
                <w:sz w:val="22"/>
                <w:szCs w:val="22"/>
              </w:rPr>
              <w:t xml:space="preserve">СО не позднее дня публикации Реестра итогов отбора на сайте СО направляет его КО в </w:t>
            </w:r>
            <w:proofErr w:type="spellStart"/>
            <w:r w:rsidRPr="00DA4A7B">
              <w:rPr>
                <w:rFonts w:ascii="Garamond" w:hAnsi="Garamond"/>
                <w:sz w:val="22"/>
                <w:szCs w:val="22"/>
              </w:rPr>
              <w:t>xml</w:t>
            </w:r>
            <w:proofErr w:type="spellEnd"/>
            <w:r w:rsidRPr="00DA4A7B">
              <w:rPr>
                <w:rFonts w:ascii="Garamond" w:hAnsi="Garamond"/>
                <w:sz w:val="22"/>
                <w:szCs w:val="22"/>
              </w:rPr>
              <w:t>-формате по форме, определенной Соглашением.</w:t>
            </w:r>
          </w:p>
          <w:p w14:paraId="48A5F887" w14:textId="77777777" w:rsidR="005536E4" w:rsidRPr="00DA4A7B" w:rsidRDefault="005536E4" w:rsidP="00992F46">
            <w:pPr>
              <w:pStyle w:val="af2"/>
              <w:widowControl w:val="0"/>
              <w:spacing w:before="120" w:after="120"/>
              <w:ind w:left="0" w:firstLine="567"/>
              <w:jc w:val="both"/>
              <w:outlineLvl w:val="2"/>
              <w:rPr>
                <w:rFonts w:ascii="Garamond" w:hAnsi="Garamond"/>
                <w:color w:val="000000"/>
                <w:sz w:val="22"/>
                <w:szCs w:val="22"/>
                <w:highlight w:val="yellow"/>
              </w:rPr>
            </w:pPr>
            <w:r w:rsidRPr="00DA4A7B">
              <w:rPr>
                <w:rFonts w:ascii="Garamond" w:hAnsi="Garamond"/>
                <w:sz w:val="22"/>
                <w:szCs w:val="22"/>
                <w:highlight w:val="yellow"/>
              </w:rPr>
              <w:t>В случае направления СО в адрес КО в пределах указанного срока актуализированной версии Реестра итогов отбора, КО принимает к учету данную актуализированную версию.</w:t>
            </w:r>
          </w:p>
        </w:tc>
      </w:tr>
      <w:tr w:rsidR="005536E4" w14:paraId="4E1A15AF" w14:textId="77777777" w:rsidTr="00764B01">
        <w:tc>
          <w:tcPr>
            <w:tcW w:w="851" w:type="dxa"/>
            <w:tcBorders>
              <w:top w:val="single" w:sz="4" w:space="0" w:color="auto"/>
              <w:left w:val="single" w:sz="4" w:space="0" w:color="auto"/>
              <w:bottom w:val="single" w:sz="4" w:space="0" w:color="auto"/>
              <w:right w:val="single" w:sz="4" w:space="0" w:color="auto"/>
            </w:tcBorders>
            <w:vAlign w:val="center"/>
            <w:hideMark/>
          </w:tcPr>
          <w:p w14:paraId="7BEE509D" w14:textId="77777777" w:rsidR="005536E4" w:rsidRPr="00DA4A7B" w:rsidRDefault="005536E4" w:rsidP="00992F46">
            <w:pPr>
              <w:widowControl w:val="0"/>
              <w:spacing w:before="120" w:after="120" w:line="240" w:lineRule="auto"/>
              <w:jc w:val="center"/>
              <w:rPr>
                <w:rFonts w:ascii="Garamond" w:hAnsi="Garamond"/>
                <w:b/>
                <w:color w:val="000000"/>
              </w:rPr>
            </w:pPr>
            <w:r w:rsidRPr="00DA4A7B">
              <w:rPr>
                <w:rFonts w:ascii="Garamond" w:hAnsi="Garamond"/>
                <w:b/>
                <w:color w:val="000000"/>
              </w:rPr>
              <w:t>5.5.2</w:t>
            </w:r>
          </w:p>
        </w:tc>
        <w:tc>
          <w:tcPr>
            <w:tcW w:w="7016" w:type="dxa"/>
            <w:tcBorders>
              <w:top w:val="single" w:sz="4" w:space="0" w:color="auto"/>
              <w:left w:val="single" w:sz="4" w:space="0" w:color="auto"/>
              <w:bottom w:val="single" w:sz="4" w:space="0" w:color="auto"/>
              <w:right w:val="single" w:sz="4" w:space="0" w:color="auto"/>
            </w:tcBorders>
          </w:tcPr>
          <w:p w14:paraId="0097815D" w14:textId="77777777" w:rsidR="005536E4" w:rsidRPr="006E168F" w:rsidRDefault="005536E4" w:rsidP="00992F46">
            <w:pPr>
              <w:pStyle w:val="af2"/>
              <w:widowControl w:val="0"/>
              <w:spacing w:before="120" w:after="120"/>
              <w:ind w:left="0" w:firstLine="567"/>
              <w:jc w:val="both"/>
              <w:outlineLvl w:val="2"/>
              <w:rPr>
                <w:rFonts w:ascii="Garamond" w:hAnsi="Garamond"/>
                <w:color w:val="000000"/>
                <w:sz w:val="22"/>
                <w:szCs w:val="22"/>
              </w:rPr>
            </w:pPr>
            <w:r w:rsidRPr="006E168F">
              <w:rPr>
                <w:rFonts w:ascii="Garamond" w:hAnsi="Garamond"/>
                <w:color w:val="000000"/>
                <w:sz w:val="22"/>
                <w:szCs w:val="22"/>
                <w:highlight w:val="yellow"/>
              </w:rPr>
              <w:t>До 15:00</w:t>
            </w:r>
            <w:r w:rsidRPr="006E168F">
              <w:rPr>
                <w:rFonts w:ascii="Garamond" w:hAnsi="Garamond"/>
                <w:color w:val="000000"/>
                <w:sz w:val="22"/>
                <w:szCs w:val="22"/>
              </w:rPr>
              <w:t xml:space="preserve"> 10 (десятого) числа месяца, следующего за расчетным, </w:t>
            </w:r>
            <w:r w:rsidRPr="006E168F">
              <w:rPr>
                <w:rFonts w:ascii="Garamond" w:hAnsi="Garamond"/>
                <w:color w:val="000000"/>
                <w:sz w:val="22"/>
                <w:szCs w:val="22"/>
                <w:highlight w:val="yellow"/>
              </w:rPr>
              <w:t>СО</w:t>
            </w:r>
            <w:r w:rsidRPr="006E168F">
              <w:rPr>
                <w:rFonts w:ascii="Garamond" w:hAnsi="Garamond"/>
                <w:color w:val="000000"/>
                <w:sz w:val="22"/>
                <w:szCs w:val="22"/>
              </w:rPr>
              <w:t xml:space="preserve"> передает в КО отчетные данные за расчетный месяц </w:t>
            </w:r>
            <w:r w:rsidRPr="006E168F">
              <w:rPr>
                <w:rFonts w:ascii="Garamond" w:hAnsi="Garamond"/>
                <w:i/>
                <w:color w:val="000000"/>
                <w:sz w:val="22"/>
                <w:szCs w:val="22"/>
              </w:rPr>
              <w:t>m</w:t>
            </w:r>
            <w:r w:rsidRPr="00DE4E2B">
              <w:rPr>
                <w:rFonts w:ascii="Garamond" w:hAnsi="Garamond"/>
                <w:color w:val="000000"/>
                <w:sz w:val="22"/>
                <w:szCs w:val="22"/>
              </w:rPr>
              <w:t xml:space="preserve"> по каждому агрегированному объекту управления, сформированному из ГТП потребления, в состав которых входят объекты регулирования, а именно – фактически исполненный объем снижения потребления электрической энергии агрегированного объекта управления </w:t>
            </w:r>
            <m:oMath>
              <m:sSubSup>
                <m:sSubSupPr>
                  <m:ctrlPr>
                    <w:rPr>
                      <w:rFonts w:ascii="Cambria Math" w:hAnsi="Cambria Math"/>
                      <w:i/>
                      <w:color w:val="000000"/>
                      <w:sz w:val="22"/>
                      <w:szCs w:val="22"/>
                    </w:rPr>
                  </m:ctrlPr>
                </m:sSubSupPr>
                <m:e>
                  <m:r>
                    <w:rPr>
                      <w:rFonts w:ascii="Cambria Math" w:hAnsi="Cambria Math"/>
                      <w:color w:val="000000"/>
                      <w:sz w:val="22"/>
                      <w:szCs w:val="22"/>
                    </w:rPr>
                    <m:t>V</m:t>
                  </m:r>
                </m:e>
                <m:sub>
                  <m:r>
                    <w:rPr>
                      <w:rFonts w:ascii="Cambria Math" w:hAnsi="Cambria Math"/>
                      <w:color w:val="000000"/>
                      <w:sz w:val="22"/>
                      <w:szCs w:val="22"/>
                    </w:rPr>
                    <m:t>AR,m</m:t>
                  </m:r>
                </m:sub>
                <m:sup>
                  <m:r>
                    <w:rPr>
                      <w:rFonts w:ascii="Cambria Math" w:hAnsi="Cambria Math"/>
                      <w:color w:val="000000"/>
                      <w:sz w:val="22"/>
                      <w:szCs w:val="22"/>
                    </w:rPr>
                    <m:t>факт исп</m:t>
                  </m:r>
                </m:sup>
              </m:sSubSup>
            </m:oMath>
            <w:r w:rsidRPr="00DA4A7B">
              <w:rPr>
                <w:rFonts w:ascii="Garamond" w:hAnsi="Garamond"/>
                <w:color w:val="000000"/>
                <w:sz w:val="22"/>
                <w:szCs w:val="22"/>
              </w:rPr>
              <w:t xml:space="preserve">, объем штрафа </w:t>
            </w:r>
            <m:oMath>
              <m:sSubSup>
                <m:sSubSupPr>
                  <m:ctrlPr>
                    <w:rPr>
                      <w:rFonts w:ascii="Cambria Math" w:hAnsi="Cambria Math"/>
                      <w:color w:val="000000"/>
                      <w:sz w:val="22"/>
                      <w:szCs w:val="22"/>
                    </w:rPr>
                  </m:ctrlPr>
                </m:sSubSupPr>
                <m:e>
                  <m:r>
                    <w:rPr>
                      <w:rFonts w:ascii="Cambria Math" w:hAnsi="Cambria Math"/>
                      <w:color w:val="000000"/>
                      <w:sz w:val="22"/>
                      <w:szCs w:val="22"/>
                    </w:rPr>
                    <m:t>V</m:t>
                  </m:r>
                </m:e>
                <m:sub>
                  <m:r>
                    <w:rPr>
                      <w:rFonts w:ascii="Cambria Math" w:hAnsi="Cambria Math"/>
                      <w:color w:val="000000"/>
                      <w:sz w:val="22"/>
                      <w:szCs w:val="22"/>
                    </w:rPr>
                    <m:t>AR</m:t>
                  </m:r>
                  <m:r>
                    <m:rPr>
                      <m:sty m:val="p"/>
                    </m:rPr>
                    <w:rPr>
                      <w:rFonts w:ascii="Cambria Math" w:hAnsi="Cambria Math"/>
                      <w:color w:val="000000"/>
                      <w:sz w:val="22"/>
                      <w:szCs w:val="22"/>
                    </w:rPr>
                    <m:t>,</m:t>
                  </m:r>
                  <m:r>
                    <w:rPr>
                      <w:rFonts w:ascii="Cambria Math" w:hAnsi="Cambria Math"/>
                      <w:color w:val="000000"/>
                      <w:sz w:val="22"/>
                      <w:szCs w:val="22"/>
                    </w:rPr>
                    <m:t>m</m:t>
                  </m:r>
                </m:sub>
                <m:sup>
                  <m:r>
                    <m:rPr>
                      <m:sty m:val="p"/>
                    </m:rPr>
                    <w:rPr>
                      <w:rFonts w:ascii="Cambria Math" w:hAnsi="Cambria Math"/>
                      <w:color w:val="000000"/>
                      <w:sz w:val="22"/>
                      <w:szCs w:val="22"/>
                    </w:rPr>
                    <m:t xml:space="preserve">штраф </m:t>
                  </m:r>
                  <m:r>
                    <w:rPr>
                      <w:rFonts w:ascii="Cambria Math" w:hAnsi="Cambria Math"/>
                      <w:color w:val="000000"/>
                      <w:sz w:val="22"/>
                      <w:szCs w:val="22"/>
                      <w:lang w:val="en-US"/>
                    </w:rPr>
                    <m:t>DR</m:t>
                  </m:r>
                </m:sup>
              </m:sSubSup>
            </m:oMath>
            <w:r w:rsidRPr="00DA4A7B">
              <w:rPr>
                <w:rFonts w:ascii="Garamond" w:hAnsi="Garamond"/>
                <w:color w:val="000000"/>
                <w:sz w:val="22"/>
                <w:szCs w:val="22"/>
              </w:rPr>
              <w:t xml:space="preserve"> в составе Реестра фактически исполненных объемов снижения потребления электрической энергии агрегированными объектами управления. </w:t>
            </w:r>
          </w:p>
          <w:p w14:paraId="4F4A76AB" w14:textId="093271A4" w:rsidR="005536E4" w:rsidRPr="006E168F" w:rsidRDefault="005536E4" w:rsidP="00992F46">
            <w:pPr>
              <w:pStyle w:val="af2"/>
              <w:widowControl w:val="0"/>
              <w:spacing w:before="120" w:after="120"/>
              <w:ind w:left="0" w:firstLine="567"/>
              <w:jc w:val="both"/>
              <w:outlineLvl w:val="2"/>
              <w:rPr>
                <w:rFonts w:ascii="Garamond" w:hAnsi="Garamond"/>
                <w:color w:val="000000"/>
                <w:sz w:val="22"/>
                <w:szCs w:val="22"/>
              </w:rPr>
            </w:pPr>
            <w:bookmarkStart w:id="3" w:name="_Toc164176139"/>
            <w:bookmarkStart w:id="4" w:name="_Toc164176422"/>
            <w:bookmarkStart w:id="5" w:name="_Toc164181898"/>
            <w:bookmarkStart w:id="6" w:name="_Toc164223274"/>
            <w:bookmarkStart w:id="7" w:name="_Toc165900957"/>
            <w:bookmarkStart w:id="8" w:name="_Toc167871448"/>
            <w:bookmarkStart w:id="9" w:name="_Toc173147422"/>
            <w:r w:rsidRPr="006E168F">
              <w:rPr>
                <w:rFonts w:ascii="Garamond" w:hAnsi="Garamond"/>
                <w:color w:val="000000"/>
                <w:sz w:val="22"/>
                <w:szCs w:val="22"/>
              </w:rPr>
              <w:t>Полученный от СО согласно</w:t>
            </w:r>
            <w:r>
              <w:rPr>
                <w:rFonts w:ascii="Garamond" w:hAnsi="Garamond"/>
                <w:color w:val="000000"/>
                <w:sz w:val="22"/>
                <w:szCs w:val="22"/>
              </w:rPr>
              <w:t xml:space="preserve"> </w:t>
            </w:r>
            <w:r w:rsidRPr="006E168F">
              <w:rPr>
                <w:rFonts w:ascii="Garamond" w:hAnsi="Garamond"/>
                <w:color w:val="000000"/>
                <w:sz w:val="22"/>
                <w:szCs w:val="22"/>
              </w:rPr>
              <w:t>настоящему пункту реестр используется КО для осуществления расчетов за оказанные услуги по управлению изменением режима потребления электрической энергии агрегированным объектом управления.</w:t>
            </w:r>
            <w:bookmarkEnd w:id="3"/>
            <w:bookmarkEnd w:id="4"/>
            <w:bookmarkEnd w:id="5"/>
            <w:bookmarkEnd w:id="6"/>
            <w:bookmarkEnd w:id="7"/>
            <w:bookmarkEnd w:id="8"/>
            <w:bookmarkEnd w:id="9"/>
          </w:p>
          <w:p w14:paraId="76B76C90" w14:textId="77777777" w:rsidR="005536E4" w:rsidRPr="00DA4A7B" w:rsidRDefault="005536E4" w:rsidP="00992F46">
            <w:pPr>
              <w:spacing w:after="120"/>
              <w:ind w:firstLine="567"/>
              <w:jc w:val="both"/>
              <w:rPr>
                <w:rFonts w:ascii="Garamond" w:eastAsia="Garamond" w:hAnsi="Garamond"/>
              </w:rPr>
            </w:pPr>
            <w:r w:rsidRPr="00DE4E2B">
              <w:rPr>
                <w:rFonts w:ascii="Garamond" w:hAnsi="Garamond"/>
                <w:color w:val="000000"/>
              </w:rPr>
              <w:t>Процедура и формат информационного обмена между СО и КО данными о фактически исполненных объемах снижения потребления электрической энергии и показателях неготовности</w:t>
            </w:r>
            <w:r w:rsidRPr="0007503C">
              <w:rPr>
                <w:rFonts w:ascii="Garamond" w:hAnsi="Garamond"/>
                <w:color w:val="000000"/>
              </w:rPr>
              <w:t xml:space="preserve"> агрегированных объектов управления устанавливается соглашением о взаимодействии на оптовом рынке, </w:t>
            </w:r>
            <w:r w:rsidRPr="00DA4A7B">
              <w:rPr>
                <w:rFonts w:ascii="Garamond" w:hAnsi="Garamond"/>
                <w:color w:val="000000"/>
              </w:rPr>
              <w:t>заключаемом между КО и СО.</w:t>
            </w:r>
          </w:p>
        </w:tc>
        <w:tc>
          <w:tcPr>
            <w:tcW w:w="7017" w:type="dxa"/>
            <w:tcBorders>
              <w:top w:val="single" w:sz="4" w:space="0" w:color="auto"/>
              <w:left w:val="single" w:sz="4" w:space="0" w:color="auto"/>
              <w:bottom w:val="single" w:sz="4" w:space="0" w:color="auto"/>
              <w:right w:val="single" w:sz="4" w:space="0" w:color="auto"/>
            </w:tcBorders>
          </w:tcPr>
          <w:p w14:paraId="4716F8A5" w14:textId="77777777" w:rsidR="005536E4" w:rsidRDefault="005536E4" w:rsidP="00992F46">
            <w:pPr>
              <w:pStyle w:val="af2"/>
              <w:widowControl w:val="0"/>
              <w:spacing w:before="120" w:after="120"/>
              <w:ind w:left="0" w:firstLine="567"/>
              <w:jc w:val="both"/>
              <w:outlineLvl w:val="2"/>
              <w:rPr>
                <w:rFonts w:ascii="Garamond" w:hAnsi="Garamond"/>
                <w:color w:val="000000"/>
                <w:sz w:val="22"/>
                <w:szCs w:val="22"/>
              </w:rPr>
            </w:pPr>
            <w:r w:rsidRPr="005536E4">
              <w:rPr>
                <w:rFonts w:ascii="Garamond" w:hAnsi="Garamond"/>
                <w:color w:val="000000"/>
                <w:sz w:val="22"/>
                <w:szCs w:val="22"/>
                <w:highlight w:val="yellow"/>
              </w:rPr>
              <w:t>СО не позднее</w:t>
            </w:r>
            <w:r w:rsidRPr="005536E4">
              <w:rPr>
                <w:rFonts w:ascii="Garamond" w:hAnsi="Garamond"/>
                <w:color w:val="000000"/>
                <w:sz w:val="22"/>
                <w:szCs w:val="22"/>
              </w:rPr>
              <w:t xml:space="preserve"> 10 (десятого) числа месяца, следующего за расчетным, передает в КО отчетные данные за расчетный месяц </w:t>
            </w:r>
            <w:r w:rsidRPr="005536E4">
              <w:rPr>
                <w:rFonts w:ascii="Garamond" w:hAnsi="Garamond"/>
                <w:i/>
                <w:color w:val="000000"/>
                <w:sz w:val="22"/>
                <w:szCs w:val="22"/>
              </w:rPr>
              <w:t>m</w:t>
            </w:r>
            <w:r w:rsidRPr="005536E4">
              <w:rPr>
                <w:rFonts w:ascii="Garamond" w:hAnsi="Garamond"/>
                <w:color w:val="000000"/>
                <w:sz w:val="22"/>
                <w:szCs w:val="22"/>
              </w:rPr>
              <w:t xml:space="preserve"> по каждому агрегированному объекту управления, сформированному из ГТП потребления, в состав которых входят объекты регулирования, а именно – фактически исполненный объем снижения потребления электрической энергии агрегированного объекта управления </w:t>
            </w:r>
            <m:oMath>
              <m:sSubSup>
                <m:sSubSupPr>
                  <m:ctrlPr>
                    <w:rPr>
                      <w:rFonts w:ascii="Cambria Math" w:hAnsi="Cambria Math"/>
                      <w:i/>
                      <w:color w:val="000000"/>
                      <w:sz w:val="22"/>
                      <w:szCs w:val="22"/>
                    </w:rPr>
                  </m:ctrlPr>
                </m:sSubSupPr>
                <m:e>
                  <m:r>
                    <w:rPr>
                      <w:rFonts w:ascii="Cambria Math" w:hAnsi="Cambria Math"/>
                      <w:color w:val="000000"/>
                      <w:sz w:val="22"/>
                      <w:szCs w:val="22"/>
                    </w:rPr>
                    <m:t>V</m:t>
                  </m:r>
                </m:e>
                <m:sub>
                  <m:r>
                    <w:rPr>
                      <w:rFonts w:ascii="Cambria Math" w:hAnsi="Cambria Math"/>
                      <w:color w:val="000000"/>
                      <w:sz w:val="22"/>
                      <w:szCs w:val="22"/>
                    </w:rPr>
                    <m:t>AR,m</m:t>
                  </m:r>
                </m:sub>
                <m:sup>
                  <m:r>
                    <w:rPr>
                      <w:rFonts w:ascii="Cambria Math" w:hAnsi="Cambria Math"/>
                      <w:color w:val="000000"/>
                      <w:sz w:val="22"/>
                      <w:szCs w:val="22"/>
                    </w:rPr>
                    <m:t>факт исп</m:t>
                  </m:r>
                </m:sup>
              </m:sSubSup>
            </m:oMath>
            <w:r w:rsidRPr="005536E4">
              <w:rPr>
                <w:rFonts w:ascii="Garamond" w:hAnsi="Garamond"/>
                <w:color w:val="000000"/>
                <w:sz w:val="22"/>
                <w:szCs w:val="22"/>
              </w:rPr>
              <w:t xml:space="preserve">, объем штрафа </w:t>
            </w:r>
            <m:oMath>
              <m:sSubSup>
                <m:sSubSupPr>
                  <m:ctrlPr>
                    <w:rPr>
                      <w:rFonts w:ascii="Cambria Math" w:hAnsi="Cambria Math"/>
                      <w:color w:val="000000"/>
                      <w:sz w:val="22"/>
                      <w:szCs w:val="22"/>
                    </w:rPr>
                  </m:ctrlPr>
                </m:sSubSupPr>
                <m:e>
                  <m:r>
                    <w:rPr>
                      <w:rFonts w:ascii="Cambria Math" w:hAnsi="Cambria Math"/>
                      <w:color w:val="000000"/>
                      <w:sz w:val="22"/>
                      <w:szCs w:val="22"/>
                    </w:rPr>
                    <m:t>V</m:t>
                  </m:r>
                </m:e>
                <m:sub>
                  <m:r>
                    <w:rPr>
                      <w:rFonts w:ascii="Cambria Math" w:hAnsi="Cambria Math"/>
                      <w:color w:val="000000"/>
                      <w:sz w:val="22"/>
                      <w:szCs w:val="22"/>
                    </w:rPr>
                    <m:t>AR</m:t>
                  </m:r>
                  <m:r>
                    <m:rPr>
                      <m:sty m:val="p"/>
                    </m:rPr>
                    <w:rPr>
                      <w:rFonts w:ascii="Cambria Math" w:hAnsi="Cambria Math"/>
                      <w:color w:val="000000"/>
                      <w:sz w:val="22"/>
                      <w:szCs w:val="22"/>
                    </w:rPr>
                    <m:t>,</m:t>
                  </m:r>
                  <m:r>
                    <w:rPr>
                      <w:rFonts w:ascii="Cambria Math" w:hAnsi="Cambria Math"/>
                      <w:color w:val="000000"/>
                      <w:sz w:val="22"/>
                      <w:szCs w:val="22"/>
                    </w:rPr>
                    <m:t>m</m:t>
                  </m:r>
                </m:sub>
                <m:sup>
                  <m:r>
                    <m:rPr>
                      <m:sty m:val="p"/>
                    </m:rPr>
                    <w:rPr>
                      <w:rFonts w:ascii="Cambria Math" w:hAnsi="Cambria Math"/>
                      <w:color w:val="000000"/>
                      <w:sz w:val="22"/>
                      <w:szCs w:val="22"/>
                    </w:rPr>
                    <m:t xml:space="preserve">штраф </m:t>
                  </m:r>
                  <m:r>
                    <w:rPr>
                      <w:rFonts w:ascii="Cambria Math" w:hAnsi="Cambria Math"/>
                      <w:color w:val="000000"/>
                      <w:sz w:val="22"/>
                      <w:szCs w:val="22"/>
                      <w:lang w:val="en-US"/>
                    </w:rPr>
                    <m:t>DR</m:t>
                  </m:r>
                </m:sup>
              </m:sSubSup>
            </m:oMath>
            <w:r w:rsidRPr="005536E4">
              <w:rPr>
                <w:rFonts w:ascii="Garamond" w:hAnsi="Garamond"/>
                <w:color w:val="000000"/>
                <w:sz w:val="22"/>
                <w:szCs w:val="22"/>
              </w:rPr>
              <w:t xml:space="preserve"> в составе Реестра фактически исполненных объемов снижения потребления электрической энергии агрегированными объектами управления.</w:t>
            </w:r>
          </w:p>
          <w:p w14:paraId="75CCD1EF" w14:textId="6F3E60DD" w:rsidR="005536E4" w:rsidRPr="005536E4" w:rsidRDefault="005536E4" w:rsidP="00992F46">
            <w:pPr>
              <w:pStyle w:val="af2"/>
              <w:widowControl w:val="0"/>
              <w:spacing w:before="120" w:after="120"/>
              <w:ind w:left="0" w:firstLine="567"/>
              <w:jc w:val="both"/>
              <w:outlineLvl w:val="2"/>
              <w:rPr>
                <w:rFonts w:ascii="Garamond" w:hAnsi="Garamond"/>
                <w:color w:val="000000"/>
                <w:sz w:val="22"/>
                <w:szCs w:val="22"/>
              </w:rPr>
            </w:pPr>
            <w:r w:rsidRPr="005536E4">
              <w:rPr>
                <w:rFonts w:ascii="Garamond" w:hAnsi="Garamond"/>
                <w:color w:val="000000"/>
                <w:sz w:val="22"/>
                <w:szCs w:val="22"/>
              </w:rPr>
              <w:t>Полученный от СО согласно настоящему пункту реестр используется КО для осуществления расчетов за оказанные услуги по управлению изменением режима потребления электрической энергии агрегированным объектом управления.</w:t>
            </w:r>
          </w:p>
          <w:p w14:paraId="4D9EC751" w14:textId="77777777" w:rsidR="005536E4" w:rsidRPr="006E168F" w:rsidRDefault="005536E4" w:rsidP="00992F46">
            <w:pPr>
              <w:pStyle w:val="af2"/>
              <w:widowControl w:val="0"/>
              <w:spacing w:before="120" w:after="120"/>
              <w:ind w:left="0" w:firstLine="567"/>
              <w:jc w:val="both"/>
              <w:outlineLvl w:val="2"/>
              <w:rPr>
                <w:rFonts w:ascii="Garamond" w:hAnsi="Garamond"/>
                <w:sz w:val="22"/>
                <w:szCs w:val="22"/>
                <w:highlight w:val="yellow"/>
              </w:rPr>
            </w:pPr>
            <w:r w:rsidRPr="005536E4">
              <w:rPr>
                <w:rFonts w:ascii="Garamond" w:hAnsi="Garamond"/>
                <w:sz w:val="22"/>
                <w:szCs w:val="22"/>
                <w:highlight w:val="yellow"/>
              </w:rPr>
              <w:t>В случае направления СО в адрес КО в пределах указанного срока актуализированной версии Реестра фактически исполненных объемов снижения потребления электрической энергии</w:t>
            </w:r>
            <w:r w:rsidRPr="006E168F">
              <w:rPr>
                <w:rFonts w:ascii="Garamond" w:hAnsi="Garamond"/>
                <w:sz w:val="22"/>
                <w:szCs w:val="22"/>
                <w:highlight w:val="yellow"/>
              </w:rPr>
              <w:t xml:space="preserve"> агрегированными объектами управления</w:t>
            </w:r>
            <w:r>
              <w:rPr>
                <w:rFonts w:ascii="Garamond" w:hAnsi="Garamond"/>
                <w:sz w:val="22"/>
                <w:szCs w:val="22"/>
                <w:highlight w:val="yellow"/>
              </w:rPr>
              <w:t>,</w:t>
            </w:r>
            <w:r w:rsidRPr="006E168F">
              <w:rPr>
                <w:rFonts w:ascii="Garamond" w:hAnsi="Garamond"/>
                <w:sz w:val="22"/>
                <w:szCs w:val="22"/>
                <w:highlight w:val="yellow"/>
              </w:rPr>
              <w:t xml:space="preserve"> КО принимает к учету данную актуализированную версию.</w:t>
            </w:r>
          </w:p>
          <w:p w14:paraId="5F515440" w14:textId="77777777" w:rsidR="005536E4" w:rsidRPr="00DA4A7B" w:rsidRDefault="005536E4" w:rsidP="00992F46">
            <w:pPr>
              <w:spacing w:after="120"/>
              <w:ind w:firstLine="567"/>
              <w:jc w:val="both"/>
              <w:rPr>
                <w:rFonts w:ascii="Garamond" w:eastAsia="Garamond" w:hAnsi="Garamond"/>
              </w:rPr>
            </w:pPr>
            <w:r w:rsidRPr="0007503C">
              <w:rPr>
                <w:rFonts w:ascii="Garamond" w:hAnsi="Garamond"/>
                <w:color w:val="000000"/>
              </w:rPr>
              <w:t>Процедура и формат информационного обмена между СО и КО данными о фактически исполненных объемах снижения потребления электрической энергии и показателях неготовности</w:t>
            </w:r>
            <w:r w:rsidRPr="00DA4A7B">
              <w:rPr>
                <w:rFonts w:ascii="Garamond" w:hAnsi="Garamond"/>
                <w:color w:val="000000"/>
              </w:rPr>
              <w:t xml:space="preserve"> агрегированных объектов управления устанавливается соглашением о взаимодействии на оптовом рынке, заключаемом между КО и СО.</w:t>
            </w:r>
          </w:p>
        </w:tc>
      </w:tr>
    </w:tbl>
    <w:p w14:paraId="31D0EA44" w14:textId="1430CC34" w:rsidR="00316C67" w:rsidRPr="00316C67" w:rsidRDefault="00316C67" w:rsidP="00316C67">
      <w:pPr>
        <w:spacing w:after="0" w:line="240" w:lineRule="auto"/>
        <w:rPr>
          <w:rFonts w:ascii="Garamond" w:eastAsia="Batang" w:hAnsi="Garamond" w:cs="Arial"/>
        </w:rPr>
      </w:pPr>
      <w:r>
        <w:rPr>
          <w:rFonts w:ascii="Garamond" w:hAnsi="Garamond" w:cs="Garamond"/>
          <w:b/>
          <w:bCs/>
          <w:sz w:val="26"/>
          <w:szCs w:val="26"/>
        </w:rPr>
        <w:t xml:space="preserve">Предложения по изменениям и дополнениям в </w:t>
      </w:r>
      <w:r w:rsidR="001A3BC6">
        <w:rPr>
          <w:rFonts w:ascii="Garamond" w:hAnsi="Garamond" w:cs="Garamond"/>
          <w:b/>
          <w:bCs/>
          <w:sz w:val="26"/>
          <w:szCs w:val="26"/>
        </w:rPr>
        <w:t>п</w:t>
      </w:r>
      <w:r>
        <w:rPr>
          <w:rFonts w:ascii="Garamond" w:hAnsi="Garamond" w:cs="Garamond"/>
          <w:b/>
          <w:bCs/>
          <w:sz w:val="26"/>
          <w:szCs w:val="26"/>
        </w:rPr>
        <w:t>риложение 10 к ПОЛОЖЕНИЮ О ПОРЯДКЕ ПРЕДОСТАВЛЕНИЯ ФИНАНСОВЫХ ГАРАНТИЙ НА ОПТОВОМ РЫНКЕ</w:t>
      </w:r>
      <w:r>
        <w:rPr>
          <w:rFonts w:ascii="Garamond" w:hAnsi="Garamond"/>
          <w:b/>
          <w:sz w:val="26"/>
          <w:szCs w:val="26"/>
        </w:rPr>
        <w:t xml:space="preserve"> </w:t>
      </w:r>
      <w:r>
        <w:rPr>
          <w:rFonts w:ascii="Garamond" w:hAnsi="Garamond" w:cs="Garamond"/>
          <w:b/>
          <w:bCs/>
          <w:sz w:val="26"/>
          <w:szCs w:val="26"/>
        </w:rPr>
        <w:t>(Приложение № 26 к Договору о присоединении к торговой системе оптового рынка)</w:t>
      </w:r>
    </w:p>
    <w:p w14:paraId="4D5E86D3" w14:textId="77777777" w:rsidR="00316C67" w:rsidRDefault="00316C67" w:rsidP="00E57624">
      <w:pPr>
        <w:spacing w:after="0" w:line="240" w:lineRule="auto"/>
        <w:jc w:val="both"/>
        <w:rPr>
          <w:rFonts w:ascii="Garamond" w:hAnsi="Garamond"/>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804"/>
        <w:gridCol w:w="6946"/>
      </w:tblGrid>
      <w:tr w:rsidR="00316C67" w14:paraId="5C7CBF8F" w14:textId="77777777" w:rsidTr="00316C67">
        <w:trPr>
          <w:trHeight w:val="435"/>
        </w:trPr>
        <w:tc>
          <w:tcPr>
            <w:tcW w:w="1129" w:type="dxa"/>
            <w:vAlign w:val="center"/>
          </w:tcPr>
          <w:p w14:paraId="41EA4FD4" w14:textId="77777777" w:rsidR="00316C67" w:rsidRDefault="00316C67" w:rsidP="00992F46">
            <w:pPr>
              <w:widowControl w:val="0"/>
              <w:spacing w:after="0" w:line="240" w:lineRule="auto"/>
              <w:jc w:val="center"/>
              <w:rPr>
                <w:rFonts w:ascii="Garamond" w:eastAsiaTheme="minorHAnsi" w:hAnsi="Garamond" w:cs="Calibri"/>
                <w:b/>
              </w:rPr>
            </w:pPr>
            <w:r>
              <w:rPr>
                <w:rFonts w:ascii="Garamond" w:eastAsiaTheme="minorHAnsi" w:hAnsi="Garamond" w:cs="Calibri"/>
                <w:b/>
              </w:rPr>
              <w:t xml:space="preserve">№ </w:t>
            </w:r>
          </w:p>
          <w:p w14:paraId="55054C75" w14:textId="77777777" w:rsidR="00316C67" w:rsidRDefault="00316C67" w:rsidP="00992F46">
            <w:pPr>
              <w:widowControl w:val="0"/>
              <w:spacing w:after="0" w:line="240" w:lineRule="auto"/>
              <w:ind w:left="-113" w:right="-108"/>
              <w:jc w:val="center"/>
              <w:rPr>
                <w:rFonts w:ascii="Garamond" w:eastAsiaTheme="minorHAnsi" w:hAnsi="Garamond" w:cs="Calibri"/>
                <w:b/>
              </w:rPr>
            </w:pPr>
            <w:r>
              <w:rPr>
                <w:rFonts w:ascii="Garamond" w:eastAsiaTheme="minorHAnsi" w:hAnsi="Garamond" w:cs="Calibri"/>
                <w:b/>
              </w:rPr>
              <w:t>пункта</w:t>
            </w:r>
          </w:p>
        </w:tc>
        <w:tc>
          <w:tcPr>
            <w:tcW w:w="6804" w:type="dxa"/>
            <w:vAlign w:val="center"/>
          </w:tcPr>
          <w:p w14:paraId="4753198B" w14:textId="77777777" w:rsidR="00316C67" w:rsidRDefault="00316C67" w:rsidP="00992F46">
            <w:pPr>
              <w:widowControl w:val="0"/>
              <w:spacing w:after="0" w:line="240" w:lineRule="auto"/>
              <w:jc w:val="center"/>
              <w:rPr>
                <w:rFonts w:ascii="Garamond" w:eastAsiaTheme="minorHAnsi" w:hAnsi="Garamond" w:cs="Calibri"/>
                <w:b/>
              </w:rPr>
            </w:pPr>
            <w:r>
              <w:rPr>
                <w:rFonts w:ascii="Garamond" w:eastAsiaTheme="minorHAnsi" w:hAnsi="Garamond" w:cs="Calibri"/>
                <w:b/>
              </w:rPr>
              <w:t xml:space="preserve">Редакция, действующая на момент </w:t>
            </w:r>
          </w:p>
          <w:p w14:paraId="5A07B8B2" w14:textId="77777777" w:rsidR="00316C67" w:rsidRDefault="00316C67" w:rsidP="00992F46">
            <w:pPr>
              <w:widowControl w:val="0"/>
              <w:spacing w:after="0" w:line="240" w:lineRule="auto"/>
              <w:jc w:val="center"/>
              <w:rPr>
                <w:rFonts w:ascii="Garamond" w:eastAsiaTheme="minorHAnsi" w:hAnsi="Garamond" w:cs="Calibri"/>
                <w:b/>
              </w:rPr>
            </w:pPr>
            <w:r>
              <w:rPr>
                <w:rFonts w:ascii="Garamond" w:eastAsiaTheme="minorHAnsi" w:hAnsi="Garamond" w:cs="Calibri"/>
                <w:b/>
              </w:rPr>
              <w:t>вступления в силу изменений</w:t>
            </w:r>
          </w:p>
        </w:tc>
        <w:tc>
          <w:tcPr>
            <w:tcW w:w="6946" w:type="dxa"/>
            <w:vAlign w:val="center"/>
          </w:tcPr>
          <w:p w14:paraId="75455E46" w14:textId="502C11EA" w:rsidR="00316C67" w:rsidRDefault="00316C67" w:rsidP="00992F46">
            <w:pPr>
              <w:widowControl w:val="0"/>
              <w:spacing w:after="0" w:line="240" w:lineRule="auto"/>
              <w:jc w:val="center"/>
              <w:rPr>
                <w:rFonts w:ascii="Garamond" w:eastAsiaTheme="minorHAnsi" w:hAnsi="Garamond" w:cs="Calibri"/>
                <w:b/>
              </w:rPr>
            </w:pPr>
            <w:r>
              <w:rPr>
                <w:rFonts w:ascii="Garamond" w:eastAsiaTheme="minorHAnsi" w:hAnsi="Garamond" w:cs="Calibri"/>
                <w:b/>
              </w:rPr>
              <w:t>Предлагаем</w:t>
            </w:r>
            <w:r w:rsidR="00992F46">
              <w:rPr>
                <w:rFonts w:ascii="Garamond" w:eastAsiaTheme="minorHAnsi" w:hAnsi="Garamond" w:cs="Calibri"/>
                <w:b/>
              </w:rPr>
              <w:t>ая</w:t>
            </w:r>
            <w:r>
              <w:rPr>
                <w:rFonts w:ascii="Garamond" w:eastAsiaTheme="minorHAnsi" w:hAnsi="Garamond" w:cs="Calibri"/>
                <w:b/>
              </w:rPr>
              <w:t xml:space="preserve"> </w:t>
            </w:r>
            <w:r w:rsidR="00992F46">
              <w:rPr>
                <w:rFonts w:ascii="Garamond" w:eastAsiaTheme="minorHAnsi" w:hAnsi="Garamond" w:cs="Calibri"/>
                <w:b/>
              </w:rPr>
              <w:t>редакция</w:t>
            </w:r>
          </w:p>
          <w:p w14:paraId="013EACED" w14:textId="77777777" w:rsidR="00316C67" w:rsidRDefault="00316C67" w:rsidP="00992F46">
            <w:pPr>
              <w:widowControl w:val="0"/>
              <w:spacing w:after="0" w:line="240" w:lineRule="auto"/>
              <w:jc w:val="center"/>
              <w:rPr>
                <w:rFonts w:ascii="Garamond" w:eastAsiaTheme="minorHAnsi" w:hAnsi="Garamond" w:cs="Calibri"/>
              </w:rPr>
            </w:pPr>
            <w:r>
              <w:rPr>
                <w:rFonts w:ascii="Garamond" w:eastAsiaTheme="minorHAnsi" w:hAnsi="Garamond" w:cs="Calibri"/>
              </w:rPr>
              <w:t>(изменения выделены цветом)</w:t>
            </w:r>
          </w:p>
        </w:tc>
      </w:tr>
      <w:tr w:rsidR="00316C67" w14:paraId="4A26747A" w14:textId="77777777" w:rsidTr="00316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565"/>
        </w:trPr>
        <w:tc>
          <w:tcPr>
            <w:tcW w:w="1129" w:type="dxa"/>
            <w:tcBorders>
              <w:top w:val="single" w:sz="4" w:space="0" w:color="000000"/>
              <w:left w:val="single" w:sz="4" w:space="0" w:color="000000"/>
              <w:bottom w:val="single" w:sz="4" w:space="0" w:color="000000"/>
              <w:right w:val="single" w:sz="4" w:space="0" w:color="000000"/>
            </w:tcBorders>
            <w:vAlign w:val="center"/>
            <w:hideMark/>
          </w:tcPr>
          <w:p w14:paraId="2C181D08" w14:textId="6737BFFD" w:rsidR="00316C67" w:rsidRPr="00316C67" w:rsidRDefault="00316C67" w:rsidP="00316C67">
            <w:pPr>
              <w:jc w:val="center"/>
              <w:rPr>
                <w:rFonts w:ascii="Garamond" w:hAnsi="Garamond"/>
                <w:b/>
              </w:rPr>
            </w:pPr>
            <w:r w:rsidRPr="00316C67">
              <w:rPr>
                <w:rFonts w:ascii="Garamond" w:hAnsi="Garamond"/>
                <w:b/>
              </w:rPr>
              <w:t>Приложение 2</w:t>
            </w:r>
          </w:p>
        </w:tc>
        <w:tc>
          <w:tcPr>
            <w:tcW w:w="6804" w:type="dxa"/>
            <w:tcBorders>
              <w:top w:val="single" w:sz="4" w:space="0" w:color="000000"/>
              <w:left w:val="single" w:sz="4" w:space="0" w:color="000000"/>
              <w:bottom w:val="single" w:sz="4" w:space="0" w:color="000000"/>
              <w:right w:val="single" w:sz="4" w:space="0" w:color="000000"/>
            </w:tcBorders>
            <w:hideMark/>
          </w:tcPr>
          <w:p w14:paraId="341E73CE" w14:textId="77777777" w:rsidR="00316C67" w:rsidRPr="00316C67" w:rsidRDefault="00316C67">
            <w:pPr>
              <w:pStyle w:val="12"/>
              <w:tabs>
                <w:tab w:val="left" w:pos="567"/>
                <w:tab w:val="left" w:pos="9534"/>
              </w:tabs>
              <w:spacing w:before="120" w:after="120"/>
              <w:ind w:left="0"/>
              <w:jc w:val="both"/>
              <w:rPr>
                <w:rFonts w:ascii="Garamond" w:hAnsi="Garamond"/>
                <w:bCs/>
                <w:color w:val="000000"/>
                <w:sz w:val="22"/>
                <w:szCs w:val="22"/>
              </w:rPr>
            </w:pPr>
            <w:r w:rsidRPr="00316C67">
              <w:rPr>
                <w:rFonts w:ascii="Garamond" w:hAnsi="Garamond"/>
                <w:b/>
                <w:bCs/>
                <w:color w:val="000000"/>
                <w:sz w:val="22"/>
                <w:szCs w:val="22"/>
              </w:rPr>
              <w:t>4.9.</w:t>
            </w:r>
            <w:r w:rsidRPr="00316C67">
              <w:rPr>
                <w:rFonts w:ascii="Garamond" w:hAnsi="Garamond"/>
                <w:bCs/>
                <w:color w:val="000000"/>
                <w:sz w:val="22"/>
                <w:szCs w:val="22"/>
              </w:rPr>
              <w:tab/>
              <w:t xml:space="preserve">Авизующий банк осуществляет проверку полномочий представителя АО «ЦФР», которым подписаны требования об осуществлении платежа по банковской гарантии, переданные АО «ЦФР» в Авизующий банк, и подтверждает данный факт Гаранту в переданном требовании об осуществлении платежа по банковской гарантии </w:t>
            </w:r>
            <w:r w:rsidRPr="00316C67">
              <w:rPr>
                <w:rFonts w:ascii="Garamond" w:hAnsi="Garamond"/>
                <w:bCs/>
                <w:color w:val="000000"/>
                <w:sz w:val="22"/>
                <w:szCs w:val="22"/>
                <w:highlight w:val="yellow"/>
              </w:rPr>
              <w:t>по договору БР, РСВ, БР переток НЦЗ, РСВ переток НЦЗ, договору купли-продажи электрической энергии в НЦЗ, по соглашению о порядке расчетов по ДПМ ВИЭ, по соглашению о порядке расчетов по ДПМ ВИЭ, заключенным по результатам отбора проектов ВИЭ после 01.01.2021,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w:t>
            </w:r>
            <w:r w:rsidRPr="00316C67">
              <w:rPr>
                <w:rFonts w:ascii="Garamond" w:hAnsi="Garamond"/>
                <w:bCs/>
                <w:color w:val="000000"/>
                <w:sz w:val="22"/>
                <w:szCs w:val="22"/>
              </w:rPr>
              <w:t xml:space="preserve"> в формат</w:t>
            </w:r>
            <w:r w:rsidRPr="000F5C9E">
              <w:rPr>
                <w:rFonts w:ascii="Garamond" w:hAnsi="Garamond"/>
                <w:bCs/>
                <w:color w:val="000000"/>
                <w:sz w:val="22"/>
                <w:szCs w:val="22"/>
                <w:highlight w:val="yellow"/>
              </w:rPr>
              <w:t>ах</w:t>
            </w:r>
            <w:r w:rsidRPr="00316C67">
              <w:rPr>
                <w:rFonts w:ascii="Garamond" w:hAnsi="Garamond"/>
                <w:bCs/>
                <w:color w:val="000000"/>
                <w:sz w:val="22"/>
                <w:szCs w:val="22"/>
              </w:rPr>
              <w:t xml:space="preserve"> SWIFT-сообщени</w:t>
            </w:r>
            <w:r w:rsidRPr="000F5C9E">
              <w:rPr>
                <w:rFonts w:ascii="Garamond" w:hAnsi="Garamond"/>
                <w:bCs/>
                <w:color w:val="000000"/>
                <w:sz w:val="22"/>
                <w:szCs w:val="22"/>
                <w:highlight w:val="yellow"/>
              </w:rPr>
              <w:t>й</w:t>
            </w:r>
            <w:r w:rsidRPr="00316C67">
              <w:rPr>
                <w:rFonts w:ascii="Garamond" w:hAnsi="Garamond"/>
                <w:bCs/>
                <w:color w:val="000000"/>
                <w:sz w:val="22"/>
                <w:szCs w:val="22"/>
              </w:rPr>
              <w:t xml:space="preserve"> </w:t>
            </w:r>
            <w:r w:rsidRPr="000F5C9E">
              <w:rPr>
                <w:rFonts w:ascii="Garamond" w:hAnsi="Garamond"/>
                <w:bCs/>
                <w:color w:val="000000"/>
                <w:sz w:val="22"/>
                <w:szCs w:val="22"/>
                <w:highlight w:val="yellow"/>
              </w:rPr>
              <w:t>(приложения</w:t>
            </w:r>
            <w:r w:rsidRPr="00316C67">
              <w:rPr>
                <w:rFonts w:ascii="Garamond" w:hAnsi="Garamond"/>
                <w:bCs/>
                <w:color w:val="000000"/>
                <w:sz w:val="22"/>
                <w:szCs w:val="22"/>
              </w:rPr>
              <w:t xml:space="preserve"> 7, 7.1, 7.2, 7.3, 7.3.1, 7.4, 7.5, 8, 8.1 к настоящему Соглашению</w:t>
            </w:r>
            <w:r w:rsidRPr="000F5C9E">
              <w:rPr>
                <w:rFonts w:ascii="Garamond" w:hAnsi="Garamond"/>
                <w:bCs/>
                <w:color w:val="000000"/>
                <w:sz w:val="22"/>
                <w:szCs w:val="22"/>
                <w:highlight w:val="yellow"/>
              </w:rPr>
              <w:t>)</w:t>
            </w:r>
            <w:r w:rsidRPr="00316C67">
              <w:rPr>
                <w:rFonts w:ascii="Garamond" w:hAnsi="Garamond"/>
                <w:bCs/>
                <w:color w:val="000000"/>
                <w:sz w:val="22"/>
                <w:szCs w:val="22"/>
              </w:rPr>
              <w:t>.</w:t>
            </w:r>
          </w:p>
        </w:tc>
        <w:tc>
          <w:tcPr>
            <w:tcW w:w="6946" w:type="dxa"/>
            <w:tcBorders>
              <w:top w:val="single" w:sz="4" w:space="0" w:color="000000"/>
              <w:left w:val="single" w:sz="4" w:space="0" w:color="000000"/>
              <w:bottom w:val="single" w:sz="4" w:space="0" w:color="000000"/>
              <w:right w:val="single" w:sz="4" w:space="0" w:color="000000"/>
            </w:tcBorders>
          </w:tcPr>
          <w:p w14:paraId="0F4D6CA5" w14:textId="309CC893" w:rsidR="00316C67" w:rsidRPr="00316C67" w:rsidRDefault="00316C67">
            <w:pPr>
              <w:autoSpaceDE w:val="0"/>
              <w:autoSpaceDN w:val="0"/>
              <w:adjustRightInd w:val="0"/>
              <w:spacing w:before="120" w:after="120"/>
              <w:jc w:val="both"/>
              <w:rPr>
                <w:rFonts w:ascii="Garamond" w:hAnsi="Garamond"/>
              </w:rPr>
            </w:pPr>
            <w:r w:rsidRPr="00316C67">
              <w:rPr>
                <w:rFonts w:ascii="Garamond" w:hAnsi="Garamond"/>
                <w:b/>
              </w:rPr>
              <w:t>4.9.</w:t>
            </w:r>
            <w:r w:rsidRPr="00316C67">
              <w:rPr>
                <w:rFonts w:ascii="Garamond" w:hAnsi="Garamond"/>
              </w:rPr>
              <w:tab/>
              <w:t xml:space="preserve">Авизующий банк осуществляет проверку полномочий представителя АО «ЦФР», которым подписаны требования об осуществлении платежа по банковской гарантии, переданные АО «ЦФР» в Авизующий банк, и подтверждает данный факт Гаранту в переданном требовании об осуществлении платежа по </w:t>
            </w:r>
            <w:r w:rsidRPr="00316C67">
              <w:rPr>
                <w:rFonts w:ascii="Garamond" w:hAnsi="Garamond"/>
                <w:highlight w:val="yellow"/>
              </w:rPr>
              <w:t>соответствующей</w:t>
            </w:r>
            <w:r w:rsidRPr="00316C67">
              <w:rPr>
                <w:rFonts w:ascii="Garamond" w:hAnsi="Garamond"/>
              </w:rPr>
              <w:t xml:space="preserve"> банковской гарантии</w:t>
            </w:r>
            <w:r w:rsidRPr="00316C67">
              <w:t xml:space="preserve"> </w:t>
            </w:r>
            <w:r w:rsidRPr="00316C67">
              <w:rPr>
                <w:rFonts w:ascii="Garamond" w:hAnsi="Garamond"/>
              </w:rPr>
              <w:t>в формат</w:t>
            </w:r>
            <w:r w:rsidRPr="00316C67">
              <w:rPr>
                <w:rFonts w:ascii="Garamond" w:hAnsi="Garamond"/>
                <w:highlight w:val="yellow"/>
              </w:rPr>
              <w:t>е</w:t>
            </w:r>
            <w:r w:rsidRPr="00316C67">
              <w:rPr>
                <w:rFonts w:ascii="Garamond" w:hAnsi="Garamond"/>
              </w:rPr>
              <w:t xml:space="preserve"> </w:t>
            </w:r>
            <w:proofErr w:type="spellStart"/>
            <w:r w:rsidRPr="00316C67">
              <w:rPr>
                <w:rFonts w:ascii="Garamond" w:hAnsi="Garamond"/>
              </w:rPr>
              <w:t>SWIFT</w:t>
            </w:r>
            <w:proofErr w:type="spellEnd"/>
            <w:r w:rsidRPr="00316C67">
              <w:rPr>
                <w:rFonts w:ascii="Garamond" w:hAnsi="Garamond"/>
              </w:rPr>
              <w:t>-сообщени</w:t>
            </w:r>
            <w:r w:rsidRPr="00316C67">
              <w:rPr>
                <w:rFonts w:ascii="Garamond" w:hAnsi="Garamond"/>
                <w:highlight w:val="yellow"/>
              </w:rPr>
              <w:t>я по формам, указанным в приложениях</w:t>
            </w:r>
            <w:r w:rsidRPr="00316C67">
              <w:rPr>
                <w:rFonts w:ascii="Garamond" w:hAnsi="Garamond"/>
              </w:rPr>
              <w:t xml:space="preserve"> 7, 7.1, 7.2, 7.3, 7.3.1, 7.4, 7.5, 8, 8.1 к настоящему Соглашению. </w:t>
            </w:r>
          </w:p>
          <w:p w14:paraId="284DC25F" w14:textId="77777777" w:rsidR="00316C67" w:rsidRPr="00316C67" w:rsidRDefault="00316C67">
            <w:pPr>
              <w:autoSpaceDE w:val="0"/>
              <w:autoSpaceDN w:val="0"/>
              <w:adjustRightInd w:val="0"/>
              <w:spacing w:before="120" w:after="120"/>
              <w:jc w:val="both"/>
              <w:rPr>
                <w:rFonts w:ascii="Garamond" w:hAnsi="Garamond"/>
                <w:b/>
              </w:rPr>
            </w:pPr>
          </w:p>
        </w:tc>
      </w:tr>
    </w:tbl>
    <w:p w14:paraId="64F62CBE" w14:textId="4AE26E22" w:rsidR="00316C67" w:rsidRPr="00B35698" w:rsidRDefault="00316C67" w:rsidP="00E57624">
      <w:pPr>
        <w:spacing w:after="0" w:line="240" w:lineRule="auto"/>
        <w:rPr>
          <w:rFonts w:ascii="Garamond" w:hAnsi="Garamond" w:cs="Garamond"/>
          <w:b/>
          <w:bCs/>
          <w:sz w:val="26"/>
          <w:szCs w:val="26"/>
        </w:rPr>
        <w:sectPr w:rsidR="00316C67" w:rsidRPr="00B35698" w:rsidSect="006E0119">
          <w:footerReference w:type="default" r:id="rId8"/>
          <w:footerReference w:type="first" r:id="rId9"/>
          <w:pgSz w:w="16838" w:h="11906" w:orient="landscape"/>
          <w:pgMar w:top="1134" w:right="820" w:bottom="1134" w:left="1304" w:header="709" w:footer="0" w:gutter="0"/>
          <w:cols w:space="720"/>
          <w:titlePg/>
          <w:docGrid w:linePitch="299"/>
        </w:sectPr>
      </w:pPr>
    </w:p>
    <w:p w14:paraId="14FB5791" w14:textId="77777777" w:rsidR="001F34D5" w:rsidRPr="00965C13" w:rsidRDefault="001F34D5" w:rsidP="002174A2">
      <w:pPr>
        <w:spacing w:after="0" w:line="240" w:lineRule="auto"/>
        <w:jc w:val="both"/>
        <w:rPr>
          <w:rFonts w:ascii="Garamond" w:hAnsi="Garamond" w:cs="Garamond"/>
          <w:b/>
          <w:bCs/>
          <w:sz w:val="24"/>
          <w:szCs w:val="24"/>
        </w:rPr>
      </w:pPr>
      <w:r w:rsidRPr="00965C13">
        <w:rPr>
          <w:rFonts w:ascii="Garamond" w:hAnsi="Garamond" w:cs="Garamond"/>
          <w:b/>
          <w:bCs/>
          <w:sz w:val="24"/>
          <w:szCs w:val="24"/>
        </w:rPr>
        <w:t>Действующая редакция</w:t>
      </w:r>
    </w:p>
    <w:p w14:paraId="22E2B423" w14:textId="77777777" w:rsidR="00992F46" w:rsidRDefault="00992F46" w:rsidP="005026E0">
      <w:pPr>
        <w:jc w:val="right"/>
        <w:rPr>
          <w:rFonts w:ascii="Garamond" w:hAnsi="Garamond"/>
          <w:b/>
          <w:color w:val="000000"/>
        </w:rPr>
      </w:pPr>
    </w:p>
    <w:p w14:paraId="407B70A5" w14:textId="73C9E1A7" w:rsidR="005026E0" w:rsidRDefault="005026E0" w:rsidP="005026E0">
      <w:pPr>
        <w:jc w:val="right"/>
        <w:rPr>
          <w:rFonts w:ascii="Garamond" w:eastAsia="Times New Roman" w:hAnsi="Garamond"/>
          <w:b/>
          <w:color w:val="000000"/>
        </w:rPr>
      </w:pPr>
      <w:r>
        <w:rPr>
          <w:rFonts w:ascii="Garamond" w:hAnsi="Garamond"/>
          <w:b/>
          <w:color w:val="000000"/>
        </w:rPr>
        <w:t xml:space="preserve">Приложение </w:t>
      </w:r>
      <w:r>
        <w:rPr>
          <w:rFonts w:ascii="Garamond" w:hAnsi="Garamond"/>
          <w:b/>
        </w:rPr>
        <w:t>6.5</w:t>
      </w:r>
    </w:p>
    <w:p w14:paraId="5A9D3F82" w14:textId="77777777" w:rsidR="005026E0" w:rsidRDefault="005026E0" w:rsidP="005026E0">
      <w:pPr>
        <w:keepNext/>
        <w:spacing w:line="480" w:lineRule="auto"/>
        <w:jc w:val="right"/>
        <w:rPr>
          <w:rFonts w:ascii="Garamond" w:hAnsi="Garamond"/>
          <w:b/>
          <w:color w:val="000000"/>
        </w:rPr>
      </w:pPr>
      <w:r>
        <w:rPr>
          <w:rFonts w:ascii="Garamond" w:hAnsi="Garamond"/>
          <w:b/>
          <w:color w:val="000000"/>
        </w:rPr>
        <w:t>к Соглашению о взаимодействии № ___ от _______г.</w:t>
      </w:r>
    </w:p>
    <w:p w14:paraId="5D9A48B3" w14:textId="77777777" w:rsidR="005026E0" w:rsidRDefault="005026E0" w:rsidP="005026E0">
      <w:pPr>
        <w:tabs>
          <w:tab w:val="left" w:pos="3686"/>
        </w:tabs>
        <w:ind w:left="3119"/>
        <w:jc w:val="right"/>
        <w:rPr>
          <w:rFonts w:ascii="Garamond" w:hAnsi="Garamond"/>
          <w:b/>
          <w:color w:val="000000"/>
        </w:rPr>
      </w:pPr>
      <w:r>
        <w:rPr>
          <w:rFonts w:ascii="Garamond" w:hAnsi="Garamond"/>
          <w:b/>
          <w:color w:val="000000"/>
        </w:rPr>
        <w:t xml:space="preserve">(Требование об осуществлении платежа по банковской гарантии по соглашению о порядке расчетов, связанных </w:t>
      </w:r>
      <w:r>
        <w:rPr>
          <w:rFonts w:ascii="Garamond" w:hAnsi="Garamond"/>
          <w:b/>
        </w:rPr>
        <w:t xml:space="preserve">уплатой исполнителем штрафов по договорам оказания услуг по управлению изменением режима потребления электрической энергии </w:t>
      </w:r>
      <w:r>
        <w:rPr>
          <w:rFonts w:ascii="Garamond" w:hAnsi="Garamond"/>
          <w:b/>
          <w:color w:val="000000"/>
        </w:rPr>
        <w:t>(банковская гарантия))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402"/>
        <w:gridCol w:w="2977"/>
      </w:tblGrid>
      <w:tr w:rsidR="005026E0" w14:paraId="4986FCC4" w14:textId="77777777" w:rsidTr="005026E0">
        <w:trPr>
          <w:trHeight w:val="1298"/>
        </w:trPr>
        <w:tc>
          <w:tcPr>
            <w:tcW w:w="2864" w:type="dxa"/>
            <w:tcBorders>
              <w:top w:val="single" w:sz="4" w:space="0" w:color="auto"/>
              <w:left w:val="single" w:sz="4" w:space="0" w:color="auto"/>
              <w:bottom w:val="single" w:sz="4" w:space="0" w:color="auto"/>
              <w:right w:val="single" w:sz="4" w:space="0" w:color="auto"/>
            </w:tcBorders>
          </w:tcPr>
          <w:p w14:paraId="7A0DF2F2" w14:textId="77777777" w:rsidR="005026E0" w:rsidRDefault="005026E0">
            <w:pPr>
              <w:spacing w:line="256" w:lineRule="auto"/>
              <w:jc w:val="center"/>
              <w:rPr>
                <w:rFonts w:ascii="Garamond" w:hAnsi="Garamond"/>
              </w:rPr>
            </w:pPr>
            <w:r>
              <w:rPr>
                <w:rFonts w:ascii="Garamond" w:hAnsi="Garamond"/>
              </w:rPr>
              <w:t>ФОРМУ УТВЕРЖДАЮ</w:t>
            </w:r>
          </w:p>
          <w:p w14:paraId="042E28F4" w14:textId="77777777" w:rsidR="005026E0" w:rsidRDefault="005026E0">
            <w:pPr>
              <w:spacing w:line="256" w:lineRule="auto"/>
              <w:jc w:val="center"/>
              <w:rPr>
                <w:rFonts w:ascii="Garamond" w:hAnsi="Garamond"/>
              </w:rPr>
            </w:pPr>
            <w:r>
              <w:rPr>
                <w:rFonts w:ascii="Garamond" w:hAnsi="Garamond"/>
              </w:rPr>
              <w:t>Гарант</w:t>
            </w:r>
          </w:p>
          <w:p w14:paraId="7EFFB623" w14:textId="77777777" w:rsidR="005026E0" w:rsidRDefault="005026E0">
            <w:pPr>
              <w:spacing w:line="256" w:lineRule="auto"/>
              <w:jc w:val="center"/>
              <w:rPr>
                <w:rFonts w:ascii="Garamond" w:hAnsi="Garamond"/>
              </w:rPr>
            </w:pPr>
            <w:r>
              <w:rPr>
                <w:rFonts w:ascii="Garamond" w:hAnsi="Garamond"/>
              </w:rPr>
              <w:t>_____________________</w:t>
            </w:r>
          </w:p>
          <w:p w14:paraId="32FB5A85" w14:textId="77777777" w:rsidR="005026E0" w:rsidRDefault="005026E0">
            <w:pPr>
              <w:spacing w:line="256" w:lineRule="auto"/>
              <w:jc w:val="center"/>
              <w:rPr>
                <w:rFonts w:ascii="Garamond" w:hAnsi="Garamond"/>
              </w:rPr>
            </w:pPr>
            <w:r>
              <w:rPr>
                <w:rFonts w:ascii="Garamond" w:hAnsi="Garamond"/>
              </w:rPr>
              <w:t>М. П.</w:t>
            </w:r>
          </w:p>
        </w:tc>
        <w:tc>
          <w:tcPr>
            <w:tcW w:w="3402" w:type="dxa"/>
            <w:tcBorders>
              <w:top w:val="single" w:sz="4" w:space="0" w:color="auto"/>
              <w:left w:val="single" w:sz="4" w:space="0" w:color="auto"/>
              <w:bottom w:val="single" w:sz="4" w:space="0" w:color="auto"/>
              <w:right w:val="single" w:sz="4" w:space="0" w:color="auto"/>
            </w:tcBorders>
          </w:tcPr>
          <w:p w14:paraId="6FCC7941" w14:textId="77777777" w:rsidR="005026E0" w:rsidRDefault="005026E0">
            <w:pPr>
              <w:spacing w:line="256" w:lineRule="auto"/>
              <w:jc w:val="center"/>
              <w:rPr>
                <w:rFonts w:ascii="Garamond" w:hAnsi="Garamond"/>
              </w:rPr>
            </w:pPr>
            <w:r>
              <w:rPr>
                <w:rFonts w:ascii="Garamond" w:hAnsi="Garamond"/>
              </w:rPr>
              <w:t>ФОРМУ УТВЕРЖДАЮ</w:t>
            </w:r>
          </w:p>
          <w:p w14:paraId="1254A3C2" w14:textId="77777777" w:rsidR="005026E0" w:rsidRDefault="005026E0">
            <w:pPr>
              <w:spacing w:line="256" w:lineRule="auto"/>
              <w:jc w:val="center"/>
              <w:rPr>
                <w:rFonts w:ascii="Garamond" w:hAnsi="Garamond"/>
              </w:rPr>
            </w:pPr>
            <w:r>
              <w:rPr>
                <w:rFonts w:ascii="Garamond" w:hAnsi="Garamond"/>
              </w:rPr>
              <w:t>Авизующий банк</w:t>
            </w:r>
          </w:p>
          <w:p w14:paraId="2C04DBB1" w14:textId="77777777" w:rsidR="005026E0" w:rsidRDefault="005026E0">
            <w:pPr>
              <w:spacing w:line="256" w:lineRule="auto"/>
              <w:jc w:val="center"/>
              <w:rPr>
                <w:rFonts w:ascii="Garamond" w:hAnsi="Garamond"/>
              </w:rPr>
            </w:pPr>
            <w:r>
              <w:rPr>
                <w:rFonts w:ascii="Garamond" w:hAnsi="Garamond"/>
              </w:rPr>
              <w:t>_____________________</w:t>
            </w:r>
          </w:p>
          <w:p w14:paraId="516CDCB5" w14:textId="77777777" w:rsidR="005026E0" w:rsidRDefault="005026E0">
            <w:pPr>
              <w:spacing w:line="256" w:lineRule="auto"/>
              <w:jc w:val="center"/>
              <w:rPr>
                <w:rFonts w:ascii="Garamond" w:hAnsi="Garamond"/>
              </w:rPr>
            </w:pPr>
            <w:r>
              <w:rPr>
                <w:rFonts w:ascii="Garamond" w:hAnsi="Garamond"/>
              </w:rPr>
              <w:t>М. П.</w:t>
            </w:r>
          </w:p>
        </w:tc>
        <w:tc>
          <w:tcPr>
            <w:tcW w:w="2977" w:type="dxa"/>
            <w:tcBorders>
              <w:top w:val="single" w:sz="4" w:space="0" w:color="auto"/>
              <w:left w:val="single" w:sz="4" w:space="0" w:color="auto"/>
              <w:bottom w:val="single" w:sz="4" w:space="0" w:color="auto"/>
              <w:right w:val="single" w:sz="4" w:space="0" w:color="auto"/>
            </w:tcBorders>
          </w:tcPr>
          <w:p w14:paraId="585BE990" w14:textId="77777777" w:rsidR="005026E0" w:rsidRDefault="005026E0">
            <w:pPr>
              <w:spacing w:line="256" w:lineRule="auto"/>
              <w:jc w:val="center"/>
              <w:rPr>
                <w:rFonts w:ascii="Garamond" w:hAnsi="Garamond"/>
              </w:rPr>
            </w:pPr>
            <w:r>
              <w:rPr>
                <w:rFonts w:ascii="Garamond" w:hAnsi="Garamond"/>
              </w:rPr>
              <w:t xml:space="preserve">ФОРМУ УТВЕРЖДАЮ </w:t>
            </w:r>
          </w:p>
          <w:p w14:paraId="591C2309" w14:textId="77777777" w:rsidR="005026E0" w:rsidRDefault="005026E0">
            <w:pPr>
              <w:spacing w:line="256" w:lineRule="auto"/>
              <w:jc w:val="center"/>
              <w:rPr>
                <w:rFonts w:ascii="Garamond" w:hAnsi="Garamond"/>
              </w:rPr>
            </w:pPr>
            <w:r>
              <w:rPr>
                <w:rFonts w:ascii="Garamond" w:hAnsi="Garamond"/>
              </w:rPr>
              <w:t>АО «ЦФР»</w:t>
            </w:r>
          </w:p>
          <w:p w14:paraId="666C1250" w14:textId="77777777" w:rsidR="005026E0" w:rsidRDefault="005026E0">
            <w:pPr>
              <w:spacing w:line="256" w:lineRule="auto"/>
              <w:jc w:val="center"/>
              <w:rPr>
                <w:rFonts w:ascii="Garamond" w:hAnsi="Garamond"/>
              </w:rPr>
            </w:pPr>
            <w:r>
              <w:rPr>
                <w:rFonts w:ascii="Garamond" w:hAnsi="Garamond"/>
              </w:rPr>
              <w:t>_____________________</w:t>
            </w:r>
          </w:p>
          <w:p w14:paraId="5B077E59" w14:textId="77777777" w:rsidR="005026E0" w:rsidRDefault="005026E0">
            <w:pPr>
              <w:spacing w:line="256" w:lineRule="auto"/>
              <w:jc w:val="center"/>
              <w:rPr>
                <w:rFonts w:ascii="Garamond" w:hAnsi="Garamond"/>
              </w:rPr>
            </w:pPr>
            <w:r>
              <w:rPr>
                <w:rFonts w:ascii="Garamond" w:hAnsi="Garamond"/>
              </w:rPr>
              <w:t>М. П.</w:t>
            </w:r>
          </w:p>
        </w:tc>
      </w:tr>
    </w:tbl>
    <w:p w14:paraId="5A9BBC46" w14:textId="77777777" w:rsidR="005026E0" w:rsidRDefault="005026E0" w:rsidP="005026E0">
      <w:pPr>
        <w:spacing w:before="120"/>
        <w:jc w:val="center"/>
        <w:rPr>
          <w:rFonts w:ascii="Garamond" w:eastAsia="Times New Roman" w:hAnsi="Garamond"/>
          <w:b/>
          <w:color w:val="000000"/>
          <w:lang w:eastAsia="ru-RU"/>
        </w:rPr>
      </w:pPr>
      <w:r>
        <w:rPr>
          <w:rFonts w:ascii="Garamond" w:hAnsi="Garamond"/>
          <w:b/>
          <w:color w:val="000000"/>
        </w:rPr>
        <w:t>Форма</w:t>
      </w:r>
    </w:p>
    <w:p w14:paraId="2392B7CD" w14:textId="77777777" w:rsidR="005026E0" w:rsidRDefault="005026E0" w:rsidP="005026E0">
      <w:pPr>
        <w:spacing w:before="120" w:after="120"/>
        <w:jc w:val="both"/>
        <w:rPr>
          <w:rFonts w:ascii="Garamond" w:hAnsi="Garamond"/>
          <w:b/>
          <w:color w:val="000000"/>
          <w:sz w:val="20"/>
          <w:szCs w:val="20"/>
        </w:rPr>
      </w:pPr>
      <w:r>
        <w:rPr>
          <w:rFonts w:ascii="Garamond" w:hAnsi="Garamond"/>
          <w:b/>
          <w:color w:val="000000"/>
          <w:sz w:val="20"/>
          <w:szCs w:val="20"/>
        </w:rPr>
        <w:t>НАСТОЯЩИМ НАПРАВЛЯЕМ ВАМ ТРЕБОВАНИЕ ОБ ОСУЩЕСТВЛЕНИИ ПЛАТЕЖА АО «ЦФР» ОТ (</w:t>
      </w:r>
      <w:r>
        <w:rPr>
          <w:rFonts w:ascii="Garamond" w:hAnsi="Garamond"/>
          <w:b/>
          <w:i/>
          <w:color w:val="000000"/>
          <w:sz w:val="20"/>
          <w:szCs w:val="20"/>
        </w:rPr>
        <w:t>дата</w:t>
      </w:r>
      <w:r>
        <w:rPr>
          <w:rFonts w:ascii="Garamond" w:hAnsi="Garamond"/>
          <w:b/>
          <w:color w:val="000000"/>
          <w:sz w:val="20"/>
          <w:szCs w:val="20"/>
        </w:rPr>
        <w:t>) ПО БАНКОВСКОЙ ГАРАНТИИ НОМЕР (</w:t>
      </w:r>
      <w:r>
        <w:rPr>
          <w:rFonts w:ascii="Garamond" w:hAnsi="Garamond"/>
          <w:b/>
          <w:i/>
          <w:color w:val="000000"/>
          <w:sz w:val="20"/>
          <w:szCs w:val="20"/>
        </w:rPr>
        <w:t>номер банковской гарантии</w:t>
      </w:r>
      <w:r>
        <w:rPr>
          <w:rFonts w:ascii="Garamond" w:hAnsi="Garamond"/>
          <w:b/>
          <w:color w:val="000000"/>
          <w:sz w:val="20"/>
          <w:szCs w:val="20"/>
        </w:rPr>
        <w:t>) ОТ (</w:t>
      </w:r>
      <w:r>
        <w:rPr>
          <w:rFonts w:ascii="Garamond" w:hAnsi="Garamond"/>
          <w:b/>
          <w:i/>
          <w:color w:val="000000"/>
          <w:sz w:val="20"/>
          <w:szCs w:val="20"/>
        </w:rPr>
        <w:t>дата</w:t>
      </w:r>
      <w:r>
        <w:rPr>
          <w:rFonts w:ascii="Garamond" w:hAnsi="Garamond"/>
          <w:b/>
          <w:color w:val="000000"/>
          <w:sz w:val="20"/>
          <w:szCs w:val="20"/>
        </w:rPr>
        <w:t>)</w:t>
      </w:r>
    </w:p>
    <w:p w14:paraId="4EA1FC4D" w14:textId="77777777" w:rsidR="005026E0" w:rsidRDefault="005026E0" w:rsidP="005026E0">
      <w:pPr>
        <w:spacing w:before="120" w:after="120"/>
        <w:jc w:val="both"/>
        <w:rPr>
          <w:rFonts w:ascii="Garamond" w:hAnsi="Garamond"/>
          <w:b/>
          <w:color w:val="000000"/>
          <w:sz w:val="20"/>
          <w:szCs w:val="20"/>
        </w:rPr>
      </w:pPr>
      <w:r>
        <w:rPr>
          <w:rFonts w:ascii="Garamond" w:hAnsi="Garamond"/>
          <w:b/>
          <w:color w:val="000000"/>
          <w:sz w:val="20"/>
          <w:szCs w:val="20"/>
        </w:rPr>
        <w:t>ОДНОВРЕМЕННО ПОДТВЕРЖДАЕМ, ЧТО ДАННОЕ ТРЕБОВАНИЕ ПОДПИСАНО УПОЛНОМОЧЕННЫМ ЛИЦОМ АО «ЦФР».</w:t>
      </w:r>
    </w:p>
    <w:p w14:paraId="37590518" w14:textId="77777777" w:rsidR="005026E0" w:rsidRDefault="005026E0" w:rsidP="005026E0">
      <w:pPr>
        <w:spacing w:before="120" w:after="120"/>
        <w:jc w:val="center"/>
        <w:rPr>
          <w:rFonts w:ascii="Garamond" w:hAnsi="Garamond"/>
          <w:b/>
          <w:color w:val="000000"/>
          <w:sz w:val="20"/>
          <w:szCs w:val="24"/>
        </w:rPr>
      </w:pPr>
      <w:r>
        <w:rPr>
          <w:rFonts w:ascii="Garamond" w:hAnsi="Garamond"/>
          <w:b/>
          <w:color w:val="000000"/>
          <w:sz w:val="20"/>
        </w:rPr>
        <w:t xml:space="preserve">Требование об осуществлении платежа по банковской гарантии </w:t>
      </w:r>
    </w:p>
    <w:p w14:paraId="6D252B81" w14:textId="47E14C30" w:rsidR="005026E0" w:rsidRDefault="00992F46" w:rsidP="00EE503E">
      <w:pPr>
        <w:spacing w:before="120" w:after="120"/>
        <w:rPr>
          <w:rFonts w:ascii="Garamond" w:hAnsi="Garamond"/>
          <w:b/>
        </w:rPr>
      </w:pPr>
      <w:r>
        <w:rPr>
          <w:rFonts w:ascii="Times New Roman" w:hAnsi="Times New Roman"/>
          <w:sz w:val="24"/>
        </w:rPr>
        <w:object w:dxaOrig="1440" w:dyaOrig="1440" w14:anchorId="05044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8.3pt;margin-top:17.15pt;width:453.05pt;height:356.55pt;z-index:251659264">
            <v:imagedata r:id="rId10" o:title=""/>
            <w10:wrap type="square" side="right"/>
          </v:shape>
          <o:OLEObject Type="Embed" ProgID="Excel.Sheet.12" ShapeID="_x0000_s2052" DrawAspect="Content" ObjectID="_1788615343" r:id="rId11"/>
        </w:object>
      </w:r>
      <w:bookmarkStart w:id="10" w:name="_MON_1517829464"/>
      <w:bookmarkEnd w:id="10"/>
    </w:p>
    <w:p w14:paraId="373934A0" w14:textId="47E14C30" w:rsidR="005026E0" w:rsidRDefault="005026E0" w:rsidP="005026E0">
      <w:pPr>
        <w:rPr>
          <w:rFonts w:ascii="Garamond" w:hAnsi="Garamond"/>
          <w:b/>
          <w:color w:val="000000"/>
          <w:sz w:val="18"/>
          <w:szCs w:val="18"/>
        </w:rPr>
      </w:pPr>
    </w:p>
    <w:p w14:paraId="28A4B9EA" w14:textId="77777777" w:rsidR="005026E0" w:rsidRDefault="005026E0" w:rsidP="005026E0">
      <w:pPr>
        <w:rPr>
          <w:rFonts w:ascii="Garamond" w:hAnsi="Garamond"/>
        </w:rPr>
      </w:pPr>
      <w:r>
        <w:rPr>
          <w:rFonts w:ascii="Garamond" w:hAnsi="Garamond"/>
          <w:b/>
          <w:color w:val="000000"/>
          <w:sz w:val="18"/>
          <w:szCs w:val="18"/>
        </w:rPr>
        <w:t>ПРОСЬБА РАССМАТРИВАТЬ ДАННЫЙ ДОКУМЕНТ В КАЧЕСТВЕ ОРИГИНАЛА, ПИСЬМЕННОГО ПОДТВЕРЖДЕНИЯ НЕ ПОСЛЕДУЕТ.</w:t>
      </w:r>
    </w:p>
    <w:p w14:paraId="527D0D0A" w14:textId="77777777" w:rsidR="005026E0" w:rsidRDefault="005026E0" w:rsidP="005026E0">
      <w:pPr>
        <w:rPr>
          <w:rFonts w:ascii="Garamond" w:hAnsi="Garamond"/>
        </w:rPr>
      </w:pPr>
    </w:p>
    <w:p w14:paraId="226A19F7" w14:textId="77777777" w:rsidR="005026E0" w:rsidRDefault="005026E0" w:rsidP="005026E0">
      <w:pPr>
        <w:rPr>
          <w:rFonts w:ascii="Garamond" w:hAnsi="Garamond"/>
        </w:rPr>
        <w:sectPr w:rsidR="005026E0">
          <w:pgSz w:w="11906" w:h="16838"/>
          <w:pgMar w:top="1134" w:right="851" w:bottom="1134" w:left="1418" w:header="709" w:footer="709" w:gutter="0"/>
          <w:cols w:space="720"/>
        </w:sectPr>
      </w:pPr>
    </w:p>
    <w:p w14:paraId="5B72F0B2" w14:textId="77777777" w:rsidR="005026E0" w:rsidRPr="00965C13" w:rsidRDefault="005026E0" w:rsidP="005026E0">
      <w:pPr>
        <w:rPr>
          <w:rFonts w:ascii="Garamond" w:hAnsi="Garamond"/>
          <w:b/>
          <w:color w:val="000000"/>
          <w:sz w:val="24"/>
          <w:szCs w:val="24"/>
        </w:rPr>
      </w:pPr>
      <w:r w:rsidRPr="00965C13">
        <w:rPr>
          <w:rFonts w:ascii="Garamond" w:hAnsi="Garamond"/>
          <w:b/>
          <w:color w:val="000000"/>
          <w:sz w:val="24"/>
          <w:szCs w:val="24"/>
        </w:rPr>
        <w:t xml:space="preserve">Предлагаемая редакция </w:t>
      </w:r>
    </w:p>
    <w:p w14:paraId="6388BFF1" w14:textId="77777777" w:rsidR="005026E0" w:rsidRDefault="005026E0" w:rsidP="005026E0">
      <w:pPr>
        <w:jc w:val="right"/>
        <w:rPr>
          <w:rFonts w:ascii="Garamond" w:hAnsi="Garamond"/>
          <w:b/>
          <w:color w:val="000000"/>
        </w:rPr>
      </w:pPr>
      <w:r>
        <w:rPr>
          <w:rFonts w:ascii="Garamond" w:hAnsi="Garamond"/>
          <w:b/>
          <w:color w:val="000000"/>
        </w:rPr>
        <w:t xml:space="preserve">Приложение </w:t>
      </w:r>
      <w:r>
        <w:rPr>
          <w:rFonts w:ascii="Garamond" w:hAnsi="Garamond"/>
          <w:b/>
        </w:rPr>
        <w:t>6.5</w:t>
      </w:r>
    </w:p>
    <w:p w14:paraId="1038743E" w14:textId="77777777" w:rsidR="005026E0" w:rsidRDefault="005026E0" w:rsidP="005026E0">
      <w:pPr>
        <w:keepNext/>
        <w:spacing w:line="480" w:lineRule="auto"/>
        <w:jc w:val="right"/>
        <w:rPr>
          <w:rFonts w:ascii="Garamond" w:hAnsi="Garamond"/>
          <w:b/>
          <w:color w:val="000000"/>
        </w:rPr>
      </w:pPr>
      <w:r>
        <w:rPr>
          <w:rFonts w:ascii="Garamond" w:hAnsi="Garamond"/>
          <w:b/>
          <w:color w:val="000000"/>
        </w:rPr>
        <w:t>к Соглашению о взаимодействии № ___ от _______г.</w:t>
      </w:r>
    </w:p>
    <w:p w14:paraId="60D03362" w14:textId="77777777" w:rsidR="005026E0" w:rsidRDefault="005026E0" w:rsidP="005026E0">
      <w:pPr>
        <w:tabs>
          <w:tab w:val="left" w:pos="3686"/>
        </w:tabs>
        <w:ind w:left="3119"/>
        <w:jc w:val="right"/>
        <w:rPr>
          <w:rFonts w:ascii="Garamond" w:hAnsi="Garamond"/>
          <w:b/>
          <w:color w:val="000000"/>
        </w:rPr>
      </w:pPr>
      <w:r>
        <w:rPr>
          <w:rFonts w:ascii="Garamond" w:hAnsi="Garamond"/>
          <w:b/>
          <w:color w:val="000000"/>
        </w:rPr>
        <w:t xml:space="preserve">(Требование об осуществлении платежа по банковской гарантии по соглашению о порядке расчетов, связанных </w:t>
      </w:r>
      <w:r>
        <w:rPr>
          <w:rFonts w:ascii="Garamond" w:hAnsi="Garamond"/>
          <w:b/>
        </w:rPr>
        <w:t xml:space="preserve">уплатой исполнителем штрафов по договорам оказания услуг по управлению изменением режима потребления электрической энергии </w:t>
      </w:r>
      <w:r>
        <w:rPr>
          <w:rFonts w:ascii="Garamond" w:hAnsi="Garamond"/>
          <w:b/>
          <w:color w:val="000000"/>
        </w:rPr>
        <w:t>(банковская гарантия))</w:t>
      </w:r>
    </w:p>
    <w:p w14:paraId="2E500DAB" w14:textId="77777777" w:rsidR="005026E0" w:rsidRDefault="005026E0" w:rsidP="005026E0">
      <w:pPr>
        <w:tabs>
          <w:tab w:val="left" w:pos="3686"/>
        </w:tabs>
        <w:ind w:left="3119"/>
        <w:jc w:val="right"/>
        <w:rPr>
          <w:rFonts w:ascii="Garamond" w:hAnsi="Garamond"/>
          <w:b/>
          <w:color w:val="00000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402"/>
        <w:gridCol w:w="2977"/>
      </w:tblGrid>
      <w:tr w:rsidR="005026E0" w14:paraId="5DFB0840" w14:textId="77777777" w:rsidTr="005026E0">
        <w:trPr>
          <w:trHeight w:val="1298"/>
        </w:trPr>
        <w:tc>
          <w:tcPr>
            <w:tcW w:w="2864" w:type="dxa"/>
            <w:tcBorders>
              <w:top w:val="single" w:sz="4" w:space="0" w:color="auto"/>
              <w:left w:val="single" w:sz="4" w:space="0" w:color="auto"/>
              <w:bottom w:val="single" w:sz="4" w:space="0" w:color="auto"/>
              <w:right w:val="single" w:sz="4" w:space="0" w:color="auto"/>
            </w:tcBorders>
          </w:tcPr>
          <w:p w14:paraId="50293582" w14:textId="77777777" w:rsidR="005026E0" w:rsidRDefault="005026E0">
            <w:pPr>
              <w:spacing w:line="256" w:lineRule="auto"/>
              <w:jc w:val="center"/>
              <w:rPr>
                <w:rFonts w:ascii="Garamond" w:hAnsi="Garamond"/>
              </w:rPr>
            </w:pPr>
            <w:r>
              <w:rPr>
                <w:rFonts w:ascii="Garamond" w:hAnsi="Garamond"/>
              </w:rPr>
              <w:t>ФОРМУ УТВЕРЖДАЮ</w:t>
            </w:r>
          </w:p>
          <w:p w14:paraId="57F694A4" w14:textId="77777777" w:rsidR="005026E0" w:rsidRDefault="005026E0">
            <w:pPr>
              <w:spacing w:line="256" w:lineRule="auto"/>
              <w:jc w:val="center"/>
              <w:rPr>
                <w:rFonts w:ascii="Garamond" w:hAnsi="Garamond"/>
              </w:rPr>
            </w:pPr>
            <w:r>
              <w:rPr>
                <w:rFonts w:ascii="Garamond" w:hAnsi="Garamond"/>
              </w:rPr>
              <w:t>Гарант</w:t>
            </w:r>
          </w:p>
          <w:p w14:paraId="29B13E4E" w14:textId="77777777" w:rsidR="005026E0" w:rsidRDefault="005026E0">
            <w:pPr>
              <w:spacing w:line="256" w:lineRule="auto"/>
              <w:jc w:val="center"/>
              <w:rPr>
                <w:rFonts w:ascii="Garamond" w:hAnsi="Garamond"/>
              </w:rPr>
            </w:pPr>
          </w:p>
          <w:p w14:paraId="0FB0114D" w14:textId="77777777" w:rsidR="005026E0" w:rsidRDefault="005026E0">
            <w:pPr>
              <w:spacing w:line="256" w:lineRule="auto"/>
              <w:jc w:val="center"/>
              <w:rPr>
                <w:rFonts w:ascii="Garamond" w:hAnsi="Garamond"/>
              </w:rPr>
            </w:pPr>
            <w:r>
              <w:rPr>
                <w:rFonts w:ascii="Garamond" w:hAnsi="Garamond"/>
              </w:rPr>
              <w:t>_____________________</w:t>
            </w:r>
          </w:p>
          <w:p w14:paraId="70947E14" w14:textId="77777777" w:rsidR="005026E0" w:rsidRDefault="005026E0">
            <w:pPr>
              <w:spacing w:line="256" w:lineRule="auto"/>
              <w:jc w:val="center"/>
              <w:rPr>
                <w:rFonts w:ascii="Garamond" w:hAnsi="Garamond"/>
              </w:rPr>
            </w:pPr>
            <w:r>
              <w:rPr>
                <w:rFonts w:ascii="Garamond" w:hAnsi="Garamond"/>
              </w:rPr>
              <w:t>М. П.</w:t>
            </w:r>
          </w:p>
        </w:tc>
        <w:tc>
          <w:tcPr>
            <w:tcW w:w="3402" w:type="dxa"/>
            <w:tcBorders>
              <w:top w:val="single" w:sz="4" w:space="0" w:color="auto"/>
              <w:left w:val="single" w:sz="4" w:space="0" w:color="auto"/>
              <w:bottom w:val="single" w:sz="4" w:space="0" w:color="auto"/>
              <w:right w:val="single" w:sz="4" w:space="0" w:color="auto"/>
            </w:tcBorders>
          </w:tcPr>
          <w:p w14:paraId="0BB5AD92" w14:textId="77777777" w:rsidR="005026E0" w:rsidRDefault="005026E0">
            <w:pPr>
              <w:spacing w:line="256" w:lineRule="auto"/>
              <w:jc w:val="center"/>
              <w:rPr>
                <w:rFonts w:ascii="Garamond" w:hAnsi="Garamond"/>
              </w:rPr>
            </w:pPr>
            <w:r>
              <w:rPr>
                <w:rFonts w:ascii="Garamond" w:hAnsi="Garamond"/>
              </w:rPr>
              <w:t>ФОРМУ УТВЕРЖДАЮ</w:t>
            </w:r>
          </w:p>
          <w:p w14:paraId="53D06785" w14:textId="77777777" w:rsidR="005026E0" w:rsidRDefault="005026E0">
            <w:pPr>
              <w:spacing w:line="256" w:lineRule="auto"/>
              <w:jc w:val="center"/>
              <w:rPr>
                <w:rFonts w:ascii="Garamond" w:hAnsi="Garamond"/>
              </w:rPr>
            </w:pPr>
            <w:r>
              <w:rPr>
                <w:rFonts w:ascii="Garamond" w:hAnsi="Garamond"/>
              </w:rPr>
              <w:t>Авизующий банк</w:t>
            </w:r>
          </w:p>
          <w:p w14:paraId="7D203CF8" w14:textId="77777777" w:rsidR="005026E0" w:rsidRDefault="005026E0">
            <w:pPr>
              <w:spacing w:line="256" w:lineRule="auto"/>
              <w:jc w:val="center"/>
              <w:rPr>
                <w:rFonts w:ascii="Garamond" w:hAnsi="Garamond"/>
              </w:rPr>
            </w:pPr>
          </w:p>
          <w:p w14:paraId="58CFE643" w14:textId="77777777" w:rsidR="005026E0" w:rsidRDefault="005026E0">
            <w:pPr>
              <w:spacing w:line="256" w:lineRule="auto"/>
              <w:jc w:val="center"/>
              <w:rPr>
                <w:rFonts w:ascii="Garamond" w:hAnsi="Garamond"/>
              </w:rPr>
            </w:pPr>
            <w:r>
              <w:rPr>
                <w:rFonts w:ascii="Garamond" w:hAnsi="Garamond"/>
              </w:rPr>
              <w:t>_____________________</w:t>
            </w:r>
          </w:p>
          <w:p w14:paraId="3AC16F08" w14:textId="77777777" w:rsidR="005026E0" w:rsidRDefault="005026E0">
            <w:pPr>
              <w:spacing w:line="256" w:lineRule="auto"/>
              <w:jc w:val="center"/>
              <w:rPr>
                <w:rFonts w:ascii="Garamond" w:hAnsi="Garamond"/>
              </w:rPr>
            </w:pPr>
            <w:r>
              <w:rPr>
                <w:rFonts w:ascii="Garamond" w:hAnsi="Garamond"/>
              </w:rPr>
              <w:t>М. П.</w:t>
            </w:r>
          </w:p>
        </w:tc>
        <w:tc>
          <w:tcPr>
            <w:tcW w:w="2977" w:type="dxa"/>
            <w:tcBorders>
              <w:top w:val="single" w:sz="4" w:space="0" w:color="auto"/>
              <w:left w:val="single" w:sz="4" w:space="0" w:color="auto"/>
              <w:bottom w:val="single" w:sz="4" w:space="0" w:color="auto"/>
              <w:right w:val="single" w:sz="4" w:space="0" w:color="auto"/>
            </w:tcBorders>
          </w:tcPr>
          <w:p w14:paraId="29CD65D1" w14:textId="77777777" w:rsidR="005026E0" w:rsidRDefault="005026E0">
            <w:pPr>
              <w:spacing w:line="256" w:lineRule="auto"/>
              <w:jc w:val="center"/>
              <w:rPr>
                <w:rFonts w:ascii="Garamond" w:hAnsi="Garamond"/>
              </w:rPr>
            </w:pPr>
            <w:r>
              <w:rPr>
                <w:rFonts w:ascii="Garamond" w:hAnsi="Garamond"/>
              </w:rPr>
              <w:t xml:space="preserve">ФОРМУ УТВЕРЖДАЮ </w:t>
            </w:r>
          </w:p>
          <w:p w14:paraId="47C7C995" w14:textId="77777777" w:rsidR="005026E0" w:rsidRDefault="005026E0">
            <w:pPr>
              <w:spacing w:line="256" w:lineRule="auto"/>
              <w:jc w:val="center"/>
              <w:rPr>
                <w:rFonts w:ascii="Garamond" w:hAnsi="Garamond"/>
              </w:rPr>
            </w:pPr>
            <w:r>
              <w:rPr>
                <w:rFonts w:ascii="Garamond" w:hAnsi="Garamond"/>
              </w:rPr>
              <w:t>АО «ЦФР»</w:t>
            </w:r>
          </w:p>
          <w:p w14:paraId="568D3DFB" w14:textId="77777777" w:rsidR="005026E0" w:rsidRDefault="005026E0">
            <w:pPr>
              <w:spacing w:line="256" w:lineRule="auto"/>
              <w:jc w:val="center"/>
              <w:rPr>
                <w:rFonts w:ascii="Garamond" w:hAnsi="Garamond"/>
              </w:rPr>
            </w:pPr>
          </w:p>
          <w:p w14:paraId="038FB2C2" w14:textId="77777777" w:rsidR="005026E0" w:rsidRDefault="005026E0">
            <w:pPr>
              <w:spacing w:line="256" w:lineRule="auto"/>
              <w:jc w:val="center"/>
              <w:rPr>
                <w:rFonts w:ascii="Garamond" w:hAnsi="Garamond"/>
              </w:rPr>
            </w:pPr>
            <w:r>
              <w:rPr>
                <w:rFonts w:ascii="Garamond" w:hAnsi="Garamond"/>
              </w:rPr>
              <w:t>_____________________</w:t>
            </w:r>
          </w:p>
          <w:p w14:paraId="3AC97785" w14:textId="77777777" w:rsidR="005026E0" w:rsidRDefault="005026E0">
            <w:pPr>
              <w:spacing w:line="256" w:lineRule="auto"/>
              <w:jc w:val="center"/>
              <w:rPr>
                <w:rFonts w:ascii="Garamond" w:hAnsi="Garamond"/>
              </w:rPr>
            </w:pPr>
            <w:r>
              <w:rPr>
                <w:rFonts w:ascii="Garamond" w:hAnsi="Garamond"/>
              </w:rPr>
              <w:t>М. П.</w:t>
            </w:r>
          </w:p>
        </w:tc>
      </w:tr>
    </w:tbl>
    <w:p w14:paraId="02785E6A" w14:textId="77777777" w:rsidR="005026E0" w:rsidRDefault="005026E0" w:rsidP="005026E0">
      <w:pPr>
        <w:spacing w:before="120"/>
        <w:jc w:val="center"/>
        <w:rPr>
          <w:rFonts w:ascii="Garamond" w:eastAsia="Times New Roman" w:hAnsi="Garamond"/>
          <w:b/>
          <w:color w:val="000000"/>
          <w:lang w:eastAsia="ru-RU"/>
        </w:rPr>
      </w:pPr>
      <w:r>
        <w:rPr>
          <w:rFonts w:ascii="Garamond" w:hAnsi="Garamond"/>
          <w:b/>
          <w:color w:val="000000"/>
        </w:rPr>
        <w:t>Форма</w:t>
      </w:r>
    </w:p>
    <w:p w14:paraId="5ECAAFD8" w14:textId="77777777" w:rsidR="005026E0" w:rsidRDefault="005026E0" w:rsidP="005026E0">
      <w:pPr>
        <w:spacing w:before="120" w:after="120"/>
        <w:jc w:val="both"/>
        <w:rPr>
          <w:rFonts w:ascii="Garamond" w:hAnsi="Garamond"/>
          <w:b/>
          <w:color w:val="000000"/>
          <w:sz w:val="20"/>
          <w:szCs w:val="20"/>
        </w:rPr>
      </w:pPr>
      <w:r>
        <w:rPr>
          <w:rFonts w:ascii="Garamond" w:hAnsi="Garamond"/>
          <w:b/>
          <w:color w:val="000000"/>
          <w:sz w:val="20"/>
          <w:szCs w:val="20"/>
        </w:rPr>
        <w:t>НАСТОЯЩИМ НАПРАВЛЯЕМ ВАМ ТРЕБОВАНИЕ ОБ ОСУЩЕСТВЛЕНИИ ПЛАТЕЖА АО «ЦФР» ОТ (</w:t>
      </w:r>
      <w:r>
        <w:rPr>
          <w:rFonts w:ascii="Garamond" w:hAnsi="Garamond"/>
          <w:b/>
          <w:i/>
          <w:color w:val="000000"/>
          <w:sz w:val="20"/>
          <w:szCs w:val="20"/>
        </w:rPr>
        <w:t>дата</w:t>
      </w:r>
      <w:r>
        <w:rPr>
          <w:rFonts w:ascii="Garamond" w:hAnsi="Garamond"/>
          <w:b/>
          <w:color w:val="000000"/>
          <w:sz w:val="20"/>
          <w:szCs w:val="20"/>
        </w:rPr>
        <w:t>) ПО БАНКОВСКОЙ ГАРАНТИИ НОМЕР (</w:t>
      </w:r>
      <w:r>
        <w:rPr>
          <w:rFonts w:ascii="Garamond" w:hAnsi="Garamond"/>
          <w:b/>
          <w:i/>
          <w:color w:val="000000"/>
          <w:sz w:val="20"/>
          <w:szCs w:val="20"/>
        </w:rPr>
        <w:t>номер банковской гарантии</w:t>
      </w:r>
      <w:r>
        <w:rPr>
          <w:rFonts w:ascii="Garamond" w:hAnsi="Garamond"/>
          <w:b/>
          <w:color w:val="000000"/>
          <w:sz w:val="20"/>
          <w:szCs w:val="20"/>
        </w:rPr>
        <w:t>) ОТ (</w:t>
      </w:r>
      <w:r>
        <w:rPr>
          <w:rFonts w:ascii="Garamond" w:hAnsi="Garamond"/>
          <w:b/>
          <w:i/>
          <w:color w:val="000000"/>
          <w:sz w:val="20"/>
          <w:szCs w:val="20"/>
        </w:rPr>
        <w:t>дата</w:t>
      </w:r>
      <w:r>
        <w:rPr>
          <w:rFonts w:ascii="Garamond" w:hAnsi="Garamond"/>
          <w:b/>
          <w:color w:val="000000"/>
          <w:sz w:val="20"/>
          <w:szCs w:val="20"/>
        </w:rPr>
        <w:t>)</w:t>
      </w:r>
    </w:p>
    <w:p w14:paraId="20C8D92D" w14:textId="77777777" w:rsidR="005026E0" w:rsidRDefault="005026E0" w:rsidP="005026E0">
      <w:pPr>
        <w:spacing w:before="120" w:after="120"/>
        <w:jc w:val="both"/>
        <w:rPr>
          <w:rFonts w:ascii="Garamond" w:hAnsi="Garamond"/>
          <w:b/>
          <w:color w:val="000000"/>
          <w:sz w:val="20"/>
          <w:szCs w:val="20"/>
        </w:rPr>
      </w:pPr>
      <w:r>
        <w:rPr>
          <w:rFonts w:ascii="Garamond" w:hAnsi="Garamond"/>
          <w:b/>
          <w:color w:val="000000"/>
          <w:sz w:val="20"/>
          <w:szCs w:val="20"/>
        </w:rPr>
        <w:t>ОДНОВРЕМЕННО ПОДТВЕРЖДАЕМ, ЧТО ДАННОЕ ТРЕБОВАНИЕ ПОДПИСАНО УПОЛНОМОЧЕННЫМ ЛИЦОМ АО «ЦФР».</w:t>
      </w:r>
    </w:p>
    <w:p w14:paraId="54404673" w14:textId="77777777" w:rsidR="005026E0" w:rsidRDefault="005026E0" w:rsidP="005026E0">
      <w:pPr>
        <w:spacing w:before="120" w:after="120"/>
        <w:jc w:val="center"/>
        <w:rPr>
          <w:rFonts w:ascii="Garamond" w:hAnsi="Garamond"/>
        </w:rPr>
      </w:pPr>
      <w:r>
        <w:rPr>
          <w:rFonts w:ascii="Garamond" w:hAnsi="Garamond"/>
          <w:b/>
          <w:color w:val="000000"/>
          <w:sz w:val="20"/>
        </w:rPr>
        <w:t xml:space="preserve">Требование об осуществлении платежа по банковской гарантии </w:t>
      </w:r>
    </w:p>
    <w:p w14:paraId="3FA2DE17" w14:textId="5956D971" w:rsidR="005026E0" w:rsidRDefault="00992F46" w:rsidP="005026E0">
      <w:pPr>
        <w:rPr>
          <w:rFonts w:ascii="Garamond" w:hAnsi="Garamond"/>
        </w:rPr>
      </w:pPr>
      <w:r>
        <w:rPr>
          <w:rFonts w:ascii="Times New Roman" w:hAnsi="Times New Roman"/>
          <w:sz w:val="24"/>
          <w:szCs w:val="24"/>
        </w:rPr>
        <w:object w:dxaOrig="1440" w:dyaOrig="1440" w14:anchorId="0F1E87F1">
          <v:shape id="_x0000_s2053" type="#_x0000_t75" style="position:absolute;margin-left:8.3pt;margin-top:3.45pt;width:469.55pt;height:385.25pt;z-index:251658240">
            <v:imagedata r:id="rId12" o:title=""/>
            <w10:wrap type="square" side="right"/>
          </v:shape>
          <o:OLEObject Type="Embed" ProgID="Excel.Sheet.12" ShapeID="_x0000_s2053" DrawAspect="Content" ObjectID="_1788615344" r:id="rId13"/>
        </w:object>
      </w:r>
    </w:p>
    <w:p w14:paraId="662EE4B5" w14:textId="5642B919" w:rsidR="005026E0" w:rsidRDefault="005026E0" w:rsidP="005026E0">
      <w:pPr>
        <w:rPr>
          <w:rFonts w:ascii="Garamond" w:hAnsi="Garamond"/>
          <w:b/>
          <w:color w:val="000000"/>
        </w:rPr>
      </w:pPr>
      <w:r>
        <w:rPr>
          <w:rFonts w:ascii="Garamond" w:hAnsi="Garamond"/>
          <w:b/>
          <w:color w:val="000000"/>
          <w:sz w:val="18"/>
          <w:szCs w:val="18"/>
        </w:rPr>
        <w:t>ПРОСЬБА РАССМАТРИВАТЬ ДАННЫЙ ДОКУМЕНТ В КАЧЕСТВЕ ОРИГИНАЛА, ПИСЬМЕННОГО ПОДТВЕРЖДЕНИЯ НЕ ПОСЛЕДУЕТ.</w:t>
      </w:r>
    </w:p>
    <w:p w14:paraId="6FEBEC01" w14:textId="77777777" w:rsidR="00CB6E37" w:rsidRDefault="00CB6E37" w:rsidP="00CB6E37">
      <w:pPr>
        <w:rPr>
          <w:rFonts w:ascii="Garamond" w:hAnsi="Garamond" w:cs="Garamond"/>
          <w:sz w:val="24"/>
          <w:szCs w:val="24"/>
        </w:rPr>
      </w:pPr>
    </w:p>
    <w:p w14:paraId="3AC1D2A7" w14:textId="77777777" w:rsidR="000F5C9E" w:rsidRDefault="000F5C9E" w:rsidP="000F5C9E">
      <w:pPr>
        <w:spacing w:after="0" w:line="240" w:lineRule="auto"/>
        <w:jc w:val="both"/>
        <w:rPr>
          <w:rFonts w:ascii="Garamond" w:hAnsi="Garamond" w:cs="Garamond"/>
          <w:b/>
          <w:bCs/>
          <w:sz w:val="26"/>
          <w:szCs w:val="26"/>
        </w:rPr>
      </w:pPr>
    </w:p>
    <w:p w14:paraId="7D52464E" w14:textId="77777777" w:rsidR="000F5C9E" w:rsidRDefault="000F5C9E" w:rsidP="000F5C9E">
      <w:pPr>
        <w:spacing w:after="0" w:line="240" w:lineRule="auto"/>
        <w:jc w:val="both"/>
        <w:rPr>
          <w:rFonts w:ascii="Garamond" w:hAnsi="Garamond" w:cs="Garamond"/>
          <w:b/>
          <w:bCs/>
          <w:sz w:val="26"/>
          <w:szCs w:val="26"/>
        </w:rPr>
      </w:pPr>
    </w:p>
    <w:p w14:paraId="773BEB6F" w14:textId="77777777" w:rsidR="000F5C9E" w:rsidRDefault="000F5C9E" w:rsidP="000F5C9E">
      <w:pPr>
        <w:spacing w:after="0" w:line="240" w:lineRule="auto"/>
        <w:jc w:val="both"/>
        <w:rPr>
          <w:rFonts w:ascii="Garamond" w:hAnsi="Garamond" w:cs="Garamond"/>
          <w:b/>
          <w:bCs/>
          <w:sz w:val="26"/>
          <w:szCs w:val="26"/>
        </w:rPr>
      </w:pPr>
    </w:p>
    <w:p w14:paraId="0BE87972" w14:textId="77777777" w:rsidR="000F5C9E" w:rsidRDefault="000F5C9E" w:rsidP="000F5C9E">
      <w:pPr>
        <w:spacing w:after="0" w:line="240" w:lineRule="auto"/>
        <w:jc w:val="both"/>
        <w:rPr>
          <w:rFonts w:ascii="Garamond" w:hAnsi="Garamond" w:cs="Garamond"/>
          <w:b/>
          <w:bCs/>
          <w:sz w:val="26"/>
          <w:szCs w:val="26"/>
        </w:rPr>
      </w:pPr>
    </w:p>
    <w:p w14:paraId="20E058C6" w14:textId="77777777" w:rsidR="000F5C9E" w:rsidRDefault="000F5C9E" w:rsidP="000F5C9E">
      <w:pPr>
        <w:spacing w:after="0" w:line="240" w:lineRule="auto"/>
        <w:jc w:val="both"/>
        <w:rPr>
          <w:rFonts w:ascii="Garamond" w:hAnsi="Garamond" w:cs="Garamond"/>
          <w:b/>
          <w:bCs/>
          <w:sz w:val="26"/>
          <w:szCs w:val="26"/>
        </w:rPr>
      </w:pPr>
    </w:p>
    <w:p w14:paraId="5CB242B6" w14:textId="77777777" w:rsidR="000F5C9E" w:rsidRDefault="000F5C9E" w:rsidP="000F5C9E">
      <w:pPr>
        <w:spacing w:after="0" w:line="240" w:lineRule="auto"/>
        <w:jc w:val="both"/>
        <w:rPr>
          <w:rFonts w:ascii="Garamond" w:hAnsi="Garamond" w:cs="Garamond"/>
          <w:b/>
          <w:bCs/>
          <w:sz w:val="26"/>
          <w:szCs w:val="26"/>
        </w:rPr>
      </w:pPr>
    </w:p>
    <w:p w14:paraId="0F39903B" w14:textId="77777777" w:rsidR="000F5C9E" w:rsidRDefault="000F5C9E" w:rsidP="000F5C9E">
      <w:pPr>
        <w:spacing w:after="0" w:line="240" w:lineRule="auto"/>
        <w:jc w:val="both"/>
        <w:rPr>
          <w:rFonts w:ascii="Garamond" w:hAnsi="Garamond" w:cs="Garamond"/>
          <w:b/>
          <w:bCs/>
          <w:sz w:val="26"/>
          <w:szCs w:val="26"/>
        </w:rPr>
      </w:pPr>
    </w:p>
    <w:p w14:paraId="06F2BA7A" w14:textId="77777777" w:rsidR="000F5C9E" w:rsidRDefault="000F5C9E" w:rsidP="000F5C9E">
      <w:pPr>
        <w:spacing w:after="0" w:line="240" w:lineRule="auto"/>
        <w:jc w:val="both"/>
        <w:rPr>
          <w:rFonts w:ascii="Garamond" w:hAnsi="Garamond" w:cs="Garamond"/>
          <w:b/>
          <w:bCs/>
          <w:sz w:val="26"/>
          <w:szCs w:val="26"/>
        </w:rPr>
      </w:pPr>
    </w:p>
    <w:p w14:paraId="7D131716" w14:textId="77777777" w:rsidR="000F5C9E" w:rsidRDefault="000F5C9E" w:rsidP="000F5C9E">
      <w:pPr>
        <w:spacing w:after="0" w:line="240" w:lineRule="auto"/>
        <w:jc w:val="both"/>
        <w:rPr>
          <w:rFonts w:ascii="Garamond" w:hAnsi="Garamond" w:cs="Garamond"/>
          <w:b/>
          <w:bCs/>
          <w:sz w:val="26"/>
          <w:szCs w:val="26"/>
        </w:rPr>
      </w:pPr>
    </w:p>
    <w:p w14:paraId="51C12995" w14:textId="77777777" w:rsidR="000F5C9E" w:rsidRDefault="000F5C9E" w:rsidP="000F5C9E">
      <w:pPr>
        <w:spacing w:after="0" w:line="240" w:lineRule="auto"/>
        <w:jc w:val="both"/>
        <w:rPr>
          <w:rFonts w:ascii="Garamond" w:hAnsi="Garamond" w:cs="Garamond"/>
          <w:b/>
          <w:bCs/>
          <w:sz w:val="26"/>
          <w:szCs w:val="26"/>
        </w:rPr>
      </w:pPr>
    </w:p>
    <w:p w14:paraId="114AF4A4" w14:textId="77777777" w:rsidR="000F5C9E" w:rsidRDefault="000F5C9E" w:rsidP="000F5C9E">
      <w:pPr>
        <w:spacing w:after="0" w:line="240" w:lineRule="auto"/>
        <w:jc w:val="both"/>
        <w:rPr>
          <w:rFonts w:ascii="Garamond" w:hAnsi="Garamond" w:cs="Garamond"/>
          <w:b/>
          <w:bCs/>
          <w:sz w:val="26"/>
          <w:szCs w:val="26"/>
        </w:rPr>
      </w:pPr>
    </w:p>
    <w:p w14:paraId="781B32FE" w14:textId="77777777" w:rsidR="000F5C9E" w:rsidRDefault="000F5C9E" w:rsidP="000F5C9E">
      <w:pPr>
        <w:spacing w:after="0" w:line="240" w:lineRule="auto"/>
        <w:jc w:val="both"/>
        <w:rPr>
          <w:rFonts w:ascii="Garamond" w:hAnsi="Garamond" w:cs="Garamond"/>
          <w:b/>
          <w:bCs/>
          <w:sz w:val="26"/>
          <w:szCs w:val="26"/>
        </w:rPr>
      </w:pPr>
    </w:p>
    <w:p w14:paraId="40C8E6A3" w14:textId="77777777" w:rsidR="000F5C9E" w:rsidRDefault="000F5C9E" w:rsidP="000F5C9E">
      <w:pPr>
        <w:spacing w:after="0" w:line="240" w:lineRule="auto"/>
        <w:jc w:val="both"/>
        <w:rPr>
          <w:rFonts w:ascii="Garamond" w:hAnsi="Garamond" w:cs="Garamond"/>
          <w:b/>
          <w:bCs/>
          <w:sz w:val="26"/>
          <w:szCs w:val="26"/>
        </w:rPr>
      </w:pPr>
    </w:p>
    <w:p w14:paraId="47B74264" w14:textId="77777777" w:rsidR="000F5C9E" w:rsidRDefault="000F5C9E" w:rsidP="000F5C9E">
      <w:pPr>
        <w:spacing w:after="0" w:line="240" w:lineRule="auto"/>
        <w:jc w:val="both"/>
        <w:rPr>
          <w:rFonts w:ascii="Garamond" w:hAnsi="Garamond" w:cs="Garamond"/>
          <w:b/>
          <w:bCs/>
          <w:sz w:val="26"/>
          <w:szCs w:val="26"/>
        </w:rPr>
      </w:pPr>
    </w:p>
    <w:p w14:paraId="6D5A6142" w14:textId="77777777" w:rsidR="000F5C9E" w:rsidRDefault="000F5C9E" w:rsidP="000F5C9E">
      <w:pPr>
        <w:spacing w:after="0" w:line="240" w:lineRule="auto"/>
        <w:jc w:val="both"/>
        <w:rPr>
          <w:rFonts w:ascii="Garamond" w:hAnsi="Garamond" w:cs="Garamond"/>
          <w:b/>
          <w:bCs/>
          <w:sz w:val="26"/>
          <w:szCs w:val="26"/>
        </w:rPr>
      </w:pPr>
    </w:p>
    <w:p w14:paraId="4A740E9E" w14:textId="77777777" w:rsidR="000F5C9E" w:rsidRDefault="000F5C9E" w:rsidP="000F5C9E">
      <w:pPr>
        <w:spacing w:after="0" w:line="240" w:lineRule="auto"/>
        <w:jc w:val="both"/>
        <w:rPr>
          <w:rFonts w:ascii="Garamond" w:hAnsi="Garamond" w:cs="Garamond"/>
          <w:b/>
          <w:bCs/>
          <w:sz w:val="26"/>
          <w:szCs w:val="26"/>
        </w:rPr>
      </w:pPr>
    </w:p>
    <w:p w14:paraId="4FBDCAE9" w14:textId="77777777" w:rsidR="00992F46" w:rsidRDefault="00992F46">
      <w:pPr>
        <w:spacing w:after="160" w:line="259" w:lineRule="auto"/>
        <w:rPr>
          <w:rFonts w:ascii="Garamond" w:hAnsi="Garamond" w:cs="Garamond"/>
          <w:b/>
          <w:bCs/>
          <w:sz w:val="24"/>
          <w:szCs w:val="24"/>
        </w:rPr>
      </w:pPr>
      <w:r>
        <w:rPr>
          <w:rFonts w:ascii="Garamond" w:hAnsi="Garamond" w:cs="Garamond"/>
          <w:b/>
          <w:bCs/>
          <w:sz w:val="24"/>
          <w:szCs w:val="24"/>
        </w:rPr>
        <w:br w:type="page"/>
      </w:r>
    </w:p>
    <w:p w14:paraId="4672CF9A" w14:textId="31777B31" w:rsidR="000F5C9E" w:rsidRPr="00965C13" w:rsidRDefault="000F5C9E" w:rsidP="000F5C9E">
      <w:pPr>
        <w:spacing w:after="0" w:line="240" w:lineRule="auto"/>
        <w:jc w:val="both"/>
        <w:rPr>
          <w:rFonts w:ascii="Garamond" w:hAnsi="Garamond" w:cs="Garamond"/>
          <w:b/>
          <w:bCs/>
          <w:sz w:val="24"/>
          <w:szCs w:val="24"/>
        </w:rPr>
      </w:pPr>
      <w:r w:rsidRPr="00965C13">
        <w:rPr>
          <w:rFonts w:ascii="Garamond" w:hAnsi="Garamond" w:cs="Garamond"/>
          <w:b/>
          <w:bCs/>
          <w:sz w:val="24"/>
          <w:szCs w:val="24"/>
        </w:rPr>
        <w:t>Действующая редакция</w:t>
      </w:r>
    </w:p>
    <w:p w14:paraId="3D93110D" w14:textId="77777777" w:rsidR="000F5C9E" w:rsidRDefault="000F5C9E" w:rsidP="000F5C9E">
      <w:pPr>
        <w:spacing w:after="0" w:line="240" w:lineRule="auto"/>
        <w:jc w:val="both"/>
        <w:rPr>
          <w:rFonts w:ascii="Garamond" w:hAnsi="Garamond" w:cs="Garamond"/>
          <w:b/>
          <w:bCs/>
          <w:sz w:val="24"/>
          <w:szCs w:val="24"/>
        </w:rPr>
      </w:pPr>
    </w:p>
    <w:p w14:paraId="7ED7E295" w14:textId="77777777" w:rsidR="000F5C9E" w:rsidRPr="000F5C9E" w:rsidRDefault="000F5C9E" w:rsidP="000F5C9E">
      <w:pPr>
        <w:tabs>
          <w:tab w:val="left" w:pos="709"/>
        </w:tabs>
        <w:spacing w:after="0" w:line="240" w:lineRule="auto"/>
        <w:jc w:val="right"/>
        <w:rPr>
          <w:rFonts w:ascii="Garamond" w:eastAsia="Times New Roman" w:hAnsi="Garamond"/>
          <w:b/>
          <w:lang w:eastAsia="ru-RU"/>
        </w:rPr>
      </w:pPr>
      <w:r w:rsidRPr="000F5C9E">
        <w:rPr>
          <w:rFonts w:ascii="Garamond" w:eastAsia="Times New Roman" w:hAnsi="Garamond"/>
          <w:b/>
          <w:lang w:eastAsia="ru-RU"/>
        </w:rPr>
        <w:t>Приложение</w:t>
      </w:r>
      <w:r w:rsidRPr="000F5C9E">
        <w:rPr>
          <w:rFonts w:ascii="Garamond" w:eastAsia="Times New Roman" w:hAnsi="Garamond"/>
          <w:b/>
          <w:lang w:val="de-DE" w:eastAsia="ru-RU"/>
        </w:rPr>
        <w:t xml:space="preserve"> 7.</w:t>
      </w:r>
      <w:r w:rsidRPr="000F5C9E">
        <w:rPr>
          <w:rFonts w:ascii="Garamond" w:eastAsia="Times New Roman" w:hAnsi="Garamond"/>
          <w:b/>
          <w:lang w:eastAsia="ru-RU"/>
        </w:rPr>
        <w:t>5</w:t>
      </w:r>
    </w:p>
    <w:p w14:paraId="3B1C7287" w14:textId="77777777" w:rsidR="000F5C9E" w:rsidRPr="000F5C9E" w:rsidRDefault="000F5C9E" w:rsidP="000F5C9E">
      <w:pPr>
        <w:keepNext/>
        <w:tabs>
          <w:tab w:val="left" w:pos="5670"/>
        </w:tabs>
        <w:spacing w:after="120" w:line="240" w:lineRule="auto"/>
        <w:ind w:left="283"/>
        <w:jc w:val="right"/>
        <w:rPr>
          <w:rFonts w:ascii="Garamond" w:eastAsia="Times New Roman" w:hAnsi="Garamond"/>
          <w:b/>
          <w:color w:val="000000"/>
          <w:lang w:eastAsia="ru-RU"/>
        </w:rPr>
      </w:pPr>
      <w:r w:rsidRPr="000F5C9E">
        <w:rPr>
          <w:rFonts w:ascii="Garamond" w:eastAsia="Times New Roman" w:hAnsi="Garamond"/>
          <w:b/>
          <w:color w:val="000000"/>
          <w:lang w:eastAsia="ru-RU"/>
        </w:rPr>
        <w:t>к Соглашению о взаимодействии № ___ от ________г.</w:t>
      </w:r>
    </w:p>
    <w:p w14:paraId="4D627D62" w14:textId="77777777" w:rsidR="000F5C9E" w:rsidRPr="000F5C9E" w:rsidRDefault="000F5C9E" w:rsidP="000F5C9E">
      <w:pPr>
        <w:keepNext/>
        <w:tabs>
          <w:tab w:val="left" w:pos="5670"/>
        </w:tabs>
        <w:spacing w:after="120" w:line="240" w:lineRule="auto"/>
        <w:ind w:left="283"/>
        <w:jc w:val="right"/>
        <w:rPr>
          <w:rFonts w:ascii="Garamond" w:eastAsia="Times New Roman" w:hAnsi="Garamond"/>
          <w:b/>
          <w:color w:val="000000"/>
          <w:sz w:val="24"/>
          <w:szCs w:val="24"/>
          <w:lang w:eastAsia="ru-RU"/>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137"/>
        <w:gridCol w:w="2977"/>
      </w:tblGrid>
      <w:tr w:rsidR="000F5C9E" w:rsidRPr="000F5C9E" w14:paraId="68EAF76D" w14:textId="77777777" w:rsidTr="00992F46">
        <w:trPr>
          <w:trHeight w:val="1308"/>
        </w:trPr>
        <w:tc>
          <w:tcPr>
            <w:tcW w:w="2958" w:type="dxa"/>
            <w:tcBorders>
              <w:top w:val="single" w:sz="4" w:space="0" w:color="auto"/>
              <w:left w:val="single" w:sz="4" w:space="0" w:color="auto"/>
              <w:bottom w:val="single" w:sz="4" w:space="0" w:color="auto"/>
              <w:right w:val="single" w:sz="4" w:space="0" w:color="auto"/>
            </w:tcBorders>
          </w:tcPr>
          <w:p w14:paraId="5670F85C"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ФОРМУ УТВЕРЖДАЮ</w:t>
            </w:r>
          </w:p>
          <w:p w14:paraId="46F4C081"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Гарант</w:t>
            </w:r>
          </w:p>
          <w:p w14:paraId="368A01F6" w14:textId="77777777" w:rsidR="000F5C9E" w:rsidRPr="000F5C9E" w:rsidRDefault="000F5C9E" w:rsidP="000F5C9E">
            <w:pPr>
              <w:spacing w:after="0" w:line="240" w:lineRule="auto"/>
              <w:jc w:val="center"/>
              <w:rPr>
                <w:rFonts w:ascii="Garamond" w:eastAsia="Times New Roman" w:hAnsi="Garamond"/>
                <w:lang w:eastAsia="ru-RU"/>
              </w:rPr>
            </w:pPr>
          </w:p>
          <w:p w14:paraId="6779FFD3"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_____________________</w:t>
            </w:r>
          </w:p>
          <w:p w14:paraId="4E582A1A"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М. П.</w:t>
            </w:r>
          </w:p>
        </w:tc>
        <w:tc>
          <w:tcPr>
            <w:tcW w:w="3137" w:type="dxa"/>
            <w:tcBorders>
              <w:top w:val="single" w:sz="4" w:space="0" w:color="auto"/>
              <w:left w:val="single" w:sz="4" w:space="0" w:color="auto"/>
              <w:bottom w:val="single" w:sz="4" w:space="0" w:color="auto"/>
              <w:right w:val="single" w:sz="4" w:space="0" w:color="auto"/>
            </w:tcBorders>
          </w:tcPr>
          <w:p w14:paraId="2754093B"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ФОРМУ УТВЕРЖДАЮ</w:t>
            </w:r>
          </w:p>
          <w:p w14:paraId="5DF2D17B"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Авизующий банк</w:t>
            </w:r>
          </w:p>
          <w:p w14:paraId="475B4C9A" w14:textId="77777777" w:rsidR="000F5C9E" w:rsidRPr="000F5C9E" w:rsidRDefault="000F5C9E" w:rsidP="000F5C9E">
            <w:pPr>
              <w:spacing w:after="0" w:line="240" w:lineRule="auto"/>
              <w:jc w:val="center"/>
              <w:rPr>
                <w:rFonts w:ascii="Garamond" w:eastAsia="Times New Roman" w:hAnsi="Garamond"/>
                <w:lang w:eastAsia="ru-RU"/>
              </w:rPr>
            </w:pPr>
          </w:p>
          <w:p w14:paraId="14967F86"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_____________________</w:t>
            </w:r>
          </w:p>
          <w:p w14:paraId="6CA6E768"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М. П.</w:t>
            </w:r>
          </w:p>
        </w:tc>
        <w:tc>
          <w:tcPr>
            <w:tcW w:w="2977" w:type="dxa"/>
            <w:tcBorders>
              <w:top w:val="single" w:sz="4" w:space="0" w:color="auto"/>
              <w:left w:val="single" w:sz="4" w:space="0" w:color="auto"/>
              <w:bottom w:val="single" w:sz="4" w:space="0" w:color="auto"/>
              <w:right w:val="single" w:sz="4" w:space="0" w:color="auto"/>
            </w:tcBorders>
          </w:tcPr>
          <w:p w14:paraId="5A0875AB"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 xml:space="preserve">ФОРМУ УТВЕРЖДАЮ </w:t>
            </w:r>
          </w:p>
          <w:p w14:paraId="119708C0"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АО «ЦФР»</w:t>
            </w:r>
          </w:p>
          <w:p w14:paraId="6A37693E" w14:textId="77777777" w:rsidR="000F5C9E" w:rsidRPr="000F5C9E" w:rsidRDefault="000F5C9E" w:rsidP="000F5C9E">
            <w:pPr>
              <w:spacing w:after="0" w:line="240" w:lineRule="auto"/>
              <w:jc w:val="center"/>
              <w:rPr>
                <w:rFonts w:ascii="Garamond" w:eastAsia="Times New Roman" w:hAnsi="Garamond"/>
                <w:lang w:eastAsia="ru-RU"/>
              </w:rPr>
            </w:pPr>
          </w:p>
          <w:p w14:paraId="6ACD51E7"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_____________________</w:t>
            </w:r>
          </w:p>
          <w:p w14:paraId="61CBF7B6" w14:textId="77777777" w:rsidR="000F5C9E" w:rsidRPr="000F5C9E" w:rsidRDefault="000F5C9E" w:rsidP="000F5C9E">
            <w:pPr>
              <w:spacing w:after="0" w:line="240" w:lineRule="auto"/>
              <w:jc w:val="center"/>
              <w:rPr>
                <w:rFonts w:ascii="Garamond" w:eastAsia="Times New Roman" w:hAnsi="Garamond"/>
                <w:lang w:eastAsia="ru-RU"/>
              </w:rPr>
            </w:pPr>
            <w:r w:rsidRPr="000F5C9E">
              <w:rPr>
                <w:rFonts w:ascii="Garamond" w:eastAsia="Times New Roman" w:hAnsi="Garamond"/>
                <w:lang w:eastAsia="ru-RU"/>
              </w:rPr>
              <w:t>М. П.</w:t>
            </w:r>
          </w:p>
        </w:tc>
      </w:tr>
    </w:tbl>
    <w:p w14:paraId="19230989"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p>
    <w:p w14:paraId="703186B0"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p>
    <w:p w14:paraId="3708F770"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r w:rsidRPr="000F5C9E">
        <w:rPr>
          <w:rFonts w:ascii="Garamond" w:eastAsia="Times New Roman" w:hAnsi="Garamond"/>
          <w:b/>
          <w:color w:val="000000"/>
          <w:sz w:val="24"/>
          <w:szCs w:val="24"/>
          <w:lang w:eastAsia="ru-RU"/>
        </w:rPr>
        <w:t xml:space="preserve">Требование об осуществлении платежа по банковской гарантии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 </w:t>
      </w:r>
    </w:p>
    <w:p w14:paraId="6E0953EF"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r w:rsidRPr="000F5C9E">
        <w:rPr>
          <w:rFonts w:ascii="Garamond" w:eastAsia="Times New Roman" w:hAnsi="Garamond"/>
          <w:b/>
          <w:color w:val="000000"/>
          <w:sz w:val="24"/>
          <w:szCs w:val="24"/>
          <w:lang w:eastAsia="ru-RU"/>
        </w:rPr>
        <w:t>в формате SWIFT-сообщения</w:t>
      </w:r>
    </w:p>
    <w:p w14:paraId="76E5E644"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p>
    <w:p w14:paraId="6CBFB503" w14:textId="77777777" w:rsidR="000F5C9E" w:rsidRPr="000F5C9E" w:rsidRDefault="000F5C9E" w:rsidP="000F5C9E">
      <w:pPr>
        <w:spacing w:after="0" w:line="240" w:lineRule="auto"/>
        <w:jc w:val="center"/>
        <w:rPr>
          <w:rFonts w:ascii="Times New Roman" w:eastAsia="Times New Roman" w:hAnsi="Times New Roman"/>
          <w:color w:val="000000"/>
          <w:lang w:val="de-DE" w:eastAsia="ru-RU"/>
        </w:rPr>
      </w:pPr>
      <w:r w:rsidRPr="000F5C9E">
        <w:rPr>
          <w:rFonts w:ascii="Times New Roman" w:eastAsia="Times New Roman" w:hAnsi="Times New Roman"/>
          <w:color w:val="000000"/>
          <w:lang w:val="de-DE" w:eastAsia="ru-RU"/>
        </w:rPr>
        <w:t>FORMA</w:t>
      </w:r>
    </w:p>
    <w:p w14:paraId="11902D1A" w14:textId="77777777" w:rsidR="000F5C9E" w:rsidRPr="000F5C9E" w:rsidRDefault="000F5C9E" w:rsidP="000F5C9E">
      <w:pPr>
        <w:keepNext/>
        <w:spacing w:after="0" w:line="240" w:lineRule="auto"/>
        <w:jc w:val="center"/>
        <w:rPr>
          <w:rFonts w:ascii="Times New Roman" w:eastAsia="Times New Roman" w:hAnsi="Times New Roman"/>
          <w:b/>
          <w:color w:val="000000"/>
          <w:lang w:eastAsia="ru-RU"/>
        </w:rPr>
      </w:pPr>
    </w:p>
    <w:p w14:paraId="631EFF68" w14:textId="77777777" w:rsidR="000F5C9E" w:rsidRPr="000F5C9E" w:rsidRDefault="000F5C9E" w:rsidP="000F5C9E">
      <w:pPr>
        <w:spacing w:after="0" w:line="240" w:lineRule="auto"/>
        <w:rPr>
          <w:rFonts w:ascii="Times New Roman" w:eastAsia="Times New Roman" w:hAnsi="Times New Roman"/>
          <w:lang w:eastAsia="ru-RU"/>
        </w:rPr>
      </w:pPr>
      <w:proofErr w:type="spellStart"/>
      <w:r w:rsidRPr="000F5C9E">
        <w:rPr>
          <w:rFonts w:ascii="Times New Roman" w:eastAsia="Times New Roman" w:hAnsi="Times New Roman"/>
          <w:lang w:val="en-US" w:eastAsia="ru-RU"/>
        </w:rPr>
        <w:t>NASTOaqIM</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NAPRAVLaEM</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VAM</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TREBOVANIE</w:t>
      </w:r>
      <w:proofErr w:type="spellEnd"/>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OB</w:t>
      </w:r>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OSUqESTVLENII</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AO</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CFR</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OT</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DATA</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PO</w:t>
      </w:r>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BANKOVSKOi</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GARANTII</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OT</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DATA</w:t>
      </w:r>
      <w:r w:rsidRPr="000F5C9E">
        <w:rPr>
          <w:rFonts w:ascii="Times New Roman" w:eastAsia="Times New Roman" w:hAnsi="Times New Roman"/>
          <w:lang w:eastAsia="ru-RU"/>
        </w:rPr>
        <w:t>).</w:t>
      </w:r>
    </w:p>
    <w:p w14:paraId="37392521"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w:t>
      </w:r>
    </w:p>
    <w:p w14:paraId="26522F7E"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ODNOVREMENNO</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PODTVERJDAEM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cTO</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DANNOE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TREBOVANIE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PODPISANO</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UPOLNOMOcENNYM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LICOM</w:t>
      </w:r>
      <w:proofErr w:type="spellEnd"/>
      <w:r w:rsidRPr="000F5C9E">
        <w:rPr>
          <w:rFonts w:ascii="Times New Roman" w:eastAsia="Times New Roman" w:hAnsi="Times New Roman"/>
          <w:lang w:val="en-US" w:eastAsia="ru-RU"/>
        </w:rPr>
        <w:t xml:space="preserve"> AO CFR.</w:t>
      </w:r>
    </w:p>
    <w:p w14:paraId="39F4B9B5"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w:t>
      </w:r>
    </w:p>
    <w:p w14:paraId="7C8532C9"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TREBOVANIE</w:t>
      </w:r>
      <w:proofErr w:type="spellEnd"/>
      <w:r w:rsidRPr="000F5C9E">
        <w:rPr>
          <w:rFonts w:ascii="Times New Roman" w:eastAsia="Times New Roman" w:hAnsi="Times New Roman"/>
          <w:lang w:val="en-US" w:eastAsia="ru-RU"/>
        </w:rPr>
        <w:t xml:space="preserve"> OB </w:t>
      </w:r>
      <w:proofErr w:type="spellStart"/>
      <w:r w:rsidRPr="000F5C9E">
        <w:rPr>
          <w:rFonts w:ascii="Times New Roman" w:eastAsia="Times New Roman" w:hAnsi="Times New Roman"/>
          <w:lang w:val="en-US" w:eastAsia="ru-RU"/>
        </w:rPr>
        <w:t>OSUqESTVLENII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BANKOVSKOi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GARANTII</w:t>
      </w:r>
      <w:proofErr w:type="spellEnd"/>
      <w:r w:rsidRPr="000F5C9E">
        <w:rPr>
          <w:rFonts w:ascii="Times New Roman" w:eastAsia="Times New Roman" w:hAnsi="Times New Roman"/>
          <w:lang w:val="en-US" w:eastAsia="ru-RU"/>
        </w:rPr>
        <w:t xml:space="preserve">              </w:t>
      </w:r>
    </w:p>
    <w:p w14:paraId="1CFA47A7"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KOMU (NAIMENOVANIE GARANTA)                            </w:t>
      </w:r>
    </w:p>
    <w:p w14:paraId="489B843F"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BIK                                                                     </w:t>
      </w:r>
    </w:p>
    <w:p w14:paraId="112D2FAB"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TREBOVANIE NOMER OT (DATA)                                              </w:t>
      </w:r>
    </w:p>
    <w:p w14:paraId="0D8A713D"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OB </w:t>
      </w:r>
      <w:proofErr w:type="spellStart"/>
      <w:r w:rsidRPr="000F5C9E">
        <w:rPr>
          <w:rFonts w:ascii="Times New Roman" w:eastAsia="Times New Roman" w:hAnsi="Times New Roman"/>
          <w:lang w:val="en-US" w:eastAsia="ru-RU"/>
        </w:rPr>
        <w:t>OSUqESTVLENII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BANKOVSKOi</w:t>
      </w:r>
      <w:proofErr w:type="spellEnd"/>
      <w:r w:rsidRPr="000F5C9E">
        <w:rPr>
          <w:rFonts w:ascii="Times New Roman" w:eastAsia="Times New Roman" w:hAnsi="Times New Roman"/>
          <w:lang w:val="en-US" w:eastAsia="ru-RU"/>
        </w:rPr>
        <w:t xml:space="preserve"> GARANTII                         </w:t>
      </w:r>
    </w:p>
    <w:p w14:paraId="1326FAE5"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(NAIMENOVANIE GARANTA)</w:t>
      </w:r>
    </w:p>
    <w:p w14:paraId="5973CC7A"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NOMER OT (DATA)                                                         </w:t>
      </w:r>
    </w:p>
    <w:p w14:paraId="4A784162"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V </w:t>
      </w:r>
      <w:proofErr w:type="spellStart"/>
      <w:r w:rsidRPr="000F5C9E">
        <w:rPr>
          <w:rFonts w:ascii="Times New Roman" w:eastAsia="Times New Roman" w:hAnsi="Times New Roman"/>
          <w:lang w:val="en-US" w:eastAsia="ru-RU"/>
        </w:rPr>
        <w:t>SOOTVETSTVII</w:t>
      </w:r>
      <w:proofErr w:type="spellEnd"/>
      <w:r w:rsidRPr="000F5C9E">
        <w:rPr>
          <w:rFonts w:ascii="Times New Roman" w:eastAsia="Times New Roman" w:hAnsi="Times New Roman"/>
          <w:lang w:val="en-US" w:eastAsia="ru-RU"/>
        </w:rPr>
        <w:t xml:space="preserve"> S </w:t>
      </w:r>
      <w:proofErr w:type="spellStart"/>
      <w:r w:rsidRPr="000F5C9E">
        <w:rPr>
          <w:rFonts w:ascii="Times New Roman" w:eastAsia="Times New Roman" w:hAnsi="Times New Roman"/>
          <w:lang w:val="en-US" w:eastAsia="ru-RU"/>
        </w:rPr>
        <w:t>BANKOVSKOi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GARANTIEi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val="en-US" w:eastAsia="ru-RU"/>
        </w:rPr>
        <w:t xml:space="preserve"> OT (DATA),                  </w:t>
      </w:r>
    </w:p>
    <w:p w14:paraId="02711702"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VYDANNOi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NAIMENOVANIE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GARANTA</w:t>
      </w:r>
      <w:proofErr w:type="spellEnd"/>
      <w:r w:rsidRPr="000F5C9E">
        <w:rPr>
          <w:rFonts w:ascii="Times New Roman" w:eastAsia="Times New Roman" w:hAnsi="Times New Roman"/>
          <w:lang w:val="en-US" w:eastAsia="ru-RU"/>
        </w:rPr>
        <w:t xml:space="preserve">),                       </w:t>
      </w:r>
    </w:p>
    <w:p w14:paraId="478C695D"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AO CFR TREBUET UPLATITX SUMMU   RUB. KOP.                              </w:t>
      </w:r>
    </w:p>
    <w:p w14:paraId="70B2F31F"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(SUMMA </w:t>
      </w:r>
      <w:proofErr w:type="spellStart"/>
      <w:r w:rsidRPr="000F5C9E">
        <w:rPr>
          <w:rFonts w:ascii="Times New Roman" w:eastAsia="Times New Roman" w:hAnsi="Times New Roman"/>
          <w:lang w:val="en-US" w:eastAsia="ru-RU"/>
        </w:rPr>
        <w:t>PROPISXu</w:t>
      </w:r>
      <w:proofErr w:type="spellEnd"/>
      <w:r w:rsidRPr="000F5C9E">
        <w:rPr>
          <w:rFonts w:ascii="Times New Roman" w:eastAsia="Times New Roman" w:hAnsi="Times New Roman"/>
          <w:lang w:val="en-US" w:eastAsia="ru-RU"/>
        </w:rPr>
        <w:t xml:space="preserve">)                                                        </w:t>
      </w:r>
    </w:p>
    <w:p w14:paraId="1C25D10B"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NASTOaqEE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TREBOVANIE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ZAaVLENO</w:t>
      </w:r>
      <w:proofErr w:type="spellEnd"/>
      <w:r w:rsidRPr="000F5C9E">
        <w:rPr>
          <w:rFonts w:ascii="Times New Roman" w:eastAsia="Times New Roman" w:hAnsi="Times New Roman"/>
          <w:lang w:val="en-US" w:eastAsia="ru-RU"/>
        </w:rPr>
        <w:t xml:space="preserve"> V </w:t>
      </w:r>
      <w:proofErr w:type="spellStart"/>
      <w:r w:rsidRPr="000F5C9E">
        <w:rPr>
          <w:rFonts w:ascii="Times New Roman" w:eastAsia="Times New Roman" w:hAnsi="Times New Roman"/>
          <w:lang w:val="en-US" w:eastAsia="ru-RU"/>
        </w:rPr>
        <w:t>SVaZI</w:t>
      </w:r>
      <w:proofErr w:type="spellEnd"/>
      <w:r w:rsidRPr="000F5C9E">
        <w:rPr>
          <w:rFonts w:ascii="Times New Roman" w:eastAsia="Times New Roman" w:hAnsi="Times New Roman"/>
          <w:lang w:val="en-US" w:eastAsia="ru-RU"/>
        </w:rPr>
        <w:t xml:space="preserve"> S TEM, </w:t>
      </w:r>
      <w:proofErr w:type="spellStart"/>
      <w:r w:rsidRPr="000F5C9E">
        <w:rPr>
          <w:rFonts w:ascii="Times New Roman" w:eastAsia="Times New Roman" w:hAnsi="Times New Roman"/>
          <w:lang w:val="en-US" w:eastAsia="ru-RU"/>
        </w:rPr>
        <w:t>cTO</w:t>
      </w:r>
      <w:proofErr w:type="spellEnd"/>
      <w:r w:rsidRPr="000F5C9E">
        <w:rPr>
          <w:rFonts w:ascii="Times New Roman" w:eastAsia="Times New Roman" w:hAnsi="Times New Roman"/>
          <w:lang w:val="en-US" w:eastAsia="ru-RU"/>
        </w:rPr>
        <w:t xml:space="preserve">                        </w:t>
      </w:r>
    </w:p>
    <w:p w14:paraId="71D1524F"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(NAIMENOVANIE PRINCIPALA I EGO INN)                                     </w:t>
      </w:r>
    </w:p>
    <w:p w14:paraId="064F8D33"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V </w:t>
      </w:r>
      <w:proofErr w:type="spellStart"/>
      <w:r w:rsidRPr="000F5C9E">
        <w:rPr>
          <w:rFonts w:ascii="Times New Roman" w:eastAsia="Times New Roman" w:hAnsi="Times New Roman"/>
          <w:lang w:val="en-US" w:eastAsia="ru-RU"/>
        </w:rPr>
        <w:t>DATU</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val="en-US" w:eastAsia="ru-RU"/>
        </w:rPr>
        <w:t xml:space="preserve"> (DATA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val="en-US" w:eastAsia="ru-RU"/>
        </w:rPr>
        <w:t xml:space="preserve">) </w:t>
      </w:r>
      <w:proofErr w:type="gramStart"/>
      <w:r w:rsidRPr="000F5C9E">
        <w:rPr>
          <w:rFonts w:ascii="Times New Roman" w:eastAsia="Times New Roman" w:hAnsi="Times New Roman"/>
          <w:lang w:val="en-US" w:eastAsia="ru-RU"/>
        </w:rPr>
        <w:t xml:space="preserve">NE  </w:t>
      </w:r>
      <w:proofErr w:type="spellStart"/>
      <w:r w:rsidRPr="000F5C9E">
        <w:rPr>
          <w:rFonts w:ascii="Times New Roman" w:eastAsia="Times New Roman" w:hAnsi="Times New Roman"/>
          <w:lang w:val="en-US" w:eastAsia="ru-RU"/>
        </w:rPr>
        <w:t>ISPOLNILO</w:t>
      </w:r>
      <w:proofErr w:type="spellEnd"/>
      <w:proofErr w:type="gram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DENEJNOE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OBaZATELXSTVO</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SOGLAQENIu</w:t>
      </w:r>
      <w:proofErr w:type="spellEnd"/>
      <w:r w:rsidRPr="000F5C9E">
        <w:rPr>
          <w:rFonts w:ascii="Times New Roman" w:eastAsia="Times New Roman" w:hAnsi="Times New Roman"/>
          <w:lang w:val="en-US" w:eastAsia="ru-RU"/>
        </w:rPr>
        <w:t xml:space="preserve"> O </w:t>
      </w:r>
      <w:proofErr w:type="spellStart"/>
      <w:r w:rsidRPr="000F5C9E">
        <w:rPr>
          <w:rFonts w:ascii="Times New Roman" w:eastAsia="Times New Roman" w:hAnsi="Times New Roman"/>
          <w:lang w:val="en-US" w:eastAsia="ru-RU"/>
        </w:rPr>
        <w:t>PORaDKE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RAScETOV</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SVaZANNYH</w:t>
      </w:r>
      <w:proofErr w:type="spellEnd"/>
    </w:p>
    <w:p w14:paraId="34E8919A"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S </w:t>
      </w:r>
      <w:proofErr w:type="spellStart"/>
      <w:r w:rsidRPr="000F5C9E">
        <w:rPr>
          <w:rFonts w:ascii="Times New Roman" w:eastAsia="Times New Roman" w:hAnsi="Times New Roman"/>
          <w:lang w:val="en-US" w:eastAsia="ru-RU"/>
        </w:rPr>
        <w:t>UPLATOi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ISPOLNITELEM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QTRAFOV</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DOGOVORAM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OKAZANIa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USLUG</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UPRAVLENIu</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IZMENENIEM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REJIMA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POTREBLENIa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eLEKTRIcESKOi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eNERGII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BANKOVSKAa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GARANTIa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val="en-US" w:eastAsia="ru-RU"/>
        </w:rPr>
        <w:t xml:space="preserve">    OT</w:t>
      </w:r>
    </w:p>
    <w:p w14:paraId="5926A400"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RAZMER ZADOLJENNOSTI    RUB. KOP. (SUMMA </w:t>
      </w:r>
      <w:proofErr w:type="spellStart"/>
      <w:r w:rsidRPr="000F5C9E">
        <w:rPr>
          <w:rFonts w:ascii="Times New Roman" w:eastAsia="Times New Roman" w:hAnsi="Times New Roman"/>
          <w:lang w:val="en-US" w:eastAsia="ru-RU"/>
        </w:rPr>
        <w:t>PROPISXu</w:t>
      </w:r>
      <w:proofErr w:type="spellEnd"/>
      <w:r w:rsidRPr="000F5C9E">
        <w:rPr>
          <w:rFonts w:ascii="Times New Roman" w:eastAsia="Times New Roman" w:hAnsi="Times New Roman"/>
          <w:lang w:val="en-US" w:eastAsia="ru-RU"/>
        </w:rPr>
        <w:t xml:space="preserve">)                      </w:t>
      </w:r>
    </w:p>
    <w:p w14:paraId="3A6E72C9"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highlight w:val="yellow"/>
          <w:lang w:val="en-US" w:eastAsia="ru-RU"/>
        </w:rPr>
        <w:t xml:space="preserve">V </w:t>
      </w:r>
      <w:proofErr w:type="spellStart"/>
      <w:r w:rsidRPr="000F5C9E">
        <w:rPr>
          <w:rFonts w:ascii="Times New Roman" w:eastAsia="Times New Roman" w:hAnsi="Times New Roman"/>
          <w:highlight w:val="yellow"/>
          <w:lang w:val="en-US" w:eastAsia="ru-RU"/>
        </w:rPr>
        <w:t>T.c</w:t>
      </w:r>
      <w:proofErr w:type="spellEnd"/>
      <w:r w:rsidRPr="000F5C9E">
        <w:rPr>
          <w:rFonts w:ascii="Times New Roman" w:eastAsia="Times New Roman" w:hAnsi="Times New Roman"/>
          <w:highlight w:val="yellow"/>
          <w:lang w:val="en-US" w:eastAsia="ru-RU"/>
        </w:rPr>
        <w:t>. NDS 18 PROCENTOV RUB. KOP.</w:t>
      </w:r>
      <w:r w:rsidRPr="000F5C9E">
        <w:rPr>
          <w:rFonts w:ascii="Times New Roman" w:eastAsia="Times New Roman" w:hAnsi="Times New Roman"/>
          <w:lang w:val="en-US" w:eastAsia="ru-RU"/>
        </w:rPr>
        <w:t xml:space="preserve">                                       </w:t>
      </w:r>
    </w:p>
    <w:p w14:paraId="3A365A3E"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DENEJNYE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SREDSTVA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PROSIM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PEREcISLITX</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SLEDUuqIM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REKVIZITAM</w:t>
      </w:r>
      <w:proofErr w:type="spellEnd"/>
      <w:r w:rsidRPr="000F5C9E">
        <w:rPr>
          <w:rFonts w:ascii="Times New Roman" w:eastAsia="Times New Roman" w:hAnsi="Times New Roman"/>
          <w:lang w:val="en-US" w:eastAsia="ru-RU"/>
        </w:rPr>
        <w:t xml:space="preserve">            </w:t>
      </w:r>
    </w:p>
    <w:p w14:paraId="5230D277"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POLUcATELX</w:t>
      </w:r>
      <w:proofErr w:type="spellEnd"/>
      <w:r w:rsidRPr="000F5C9E">
        <w:rPr>
          <w:rFonts w:ascii="Times New Roman" w:eastAsia="Times New Roman" w:hAnsi="Times New Roman"/>
          <w:lang w:val="en-US" w:eastAsia="ru-RU"/>
        </w:rPr>
        <w:t xml:space="preserve">: AO CFR                   INN                         KPP                   </w:t>
      </w:r>
    </w:p>
    <w:p w14:paraId="3607062F"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ScET</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val="en-US" w:eastAsia="ru-RU"/>
        </w:rPr>
        <w:t xml:space="preserve">                         BANK</w:t>
      </w:r>
    </w:p>
    <w:p w14:paraId="46850294"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KORR. </w:t>
      </w:r>
      <w:proofErr w:type="spellStart"/>
      <w:r w:rsidRPr="000F5C9E">
        <w:rPr>
          <w:rFonts w:ascii="Times New Roman" w:eastAsia="Times New Roman" w:hAnsi="Times New Roman"/>
          <w:lang w:val="en-US" w:eastAsia="ru-RU"/>
        </w:rPr>
        <w:t>ScET</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val="en-US" w:eastAsia="ru-RU"/>
        </w:rPr>
        <w:t xml:space="preserve">                                                        </w:t>
      </w:r>
    </w:p>
    <w:p w14:paraId="77C0C8DF"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BIK                                                                     </w:t>
      </w:r>
    </w:p>
    <w:p w14:paraId="39E6FC70"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RUKOVODITELX (F.I.O.).</w:t>
      </w:r>
    </w:p>
    <w:p w14:paraId="6D6F1E0A"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PROSXBA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RASSMATRIVATX</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DANNYi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DOKUMENT</w:t>
      </w:r>
      <w:proofErr w:type="spellEnd"/>
      <w:r w:rsidRPr="000F5C9E">
        <w:rPr>
          <w:rFonts w:ascii="Times New Roman" w:eastAsia="Times New Roman" w:hAnsi="Times New Roman"/>
          <w:lang w:val="en-US" w:eastAsia="ru-RU"/>
        </w:rPr>
        <w:t xml:space="preserve"> V </w:t>
      </w:r>
      <w:proofErr w:type="spellStart"/>
      <w:r w:rsidRPr="000F5C9E">
        <w:rPr>
          <w:rFonts w:ascii="Times New Roman" w:eastAsia="Times New Roman" w:hAnsi="Times New Roman"/>
          <w:lang w:val="en-US" w:eastAsia="ru-RU"/>
        </w:rPr>
        <w:t>KAcESTVE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ORIGINALA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PISXMENNOGO</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PODTVERJDENIa</w:t>
      </w:r>
      <w:proofErr w:type="spellEnd"/>
      <w:r w:rsidRPr="000F5C9E">
        <w:rPr>
          <w:rFonts w:ascii="Times New Roman" w:eastAsia="Times New Roman" w:hAnsi="Times New Roman"/>
          <w:lang w:val="en-US" w:eastAsia="ru-RU"/>
        </w:rPr>
        <w:t xml:space="preserve"> NE </w:t>
      </w:r>
      <w:proofErr w:type="spellStart"/>
      <w:r w:rsidRPr="000F5C9E">
        <w:rPr>
          <w:rFonts w:ascii="Times New Roman" w:eastAsia="Times New Roman" w:hAnsi="Times New Roman"/>
          <w:lang w:val="en-US" w:eastAsia="ru-RU"/>
        </w:rPr>
        <w:t>POSLEDUET</w:t>
      </w:r>
      <w:proofErr w:type="spellEnd"/>
    </w:p>
    <w:p w14:paraId="5AE05F2A" w14:textId="77777777" w:rsidR="000F5C9E" w:rsidRPr="000F5C9E" w:rsidRDefault="000F5C9E" w:rsidP="000F5C9E">
      <w:pPr>
        <w:spacing w:after="0" w:line="240" w:lineRule="auto"/>
        <w:rPr>
          <w:rFonts w:ascii="Times New Roman" w:eastAsia="Times New Roman" w:hAnsi="Times New Roman"/>
          <w:lang w:val="en-US" w:eastAsia="ru-RU"/>
        </w:rPr>
      </w:pPr>
    </w:p>
    <w:p w14:paraId="14F61DE2" w14:textId="670314E5" w:rsidR="000F5C9E" w:rsidRPr="00965C13" w:rsidRDefault="000F5C9E" w:rsidP="000F5C9E">
      <w:pPr>
        <w:spacing w:after="0" w:line="240" w:lineRule="auto"/>
        <w:jc w:val="both"/>
        <w:rPr>
          <w:rFonts w:ascii="Garamond" w:hAnsi="Garamond" w:cs="Garamond"/>
          <w:b/>
          <w:bCs/>
          <w:sz w:val="24"/>
          <w:szCs w:val="24"/>
        </w:rPr>
      </w:pPr>
      <w:r w:rsidRPr="00965C13">
        <w:rPr>
          <w:rFonts w:ascii="Garamond" w:hAnsi="Garamond" w:cs="Garamond"/>
          <w:b/>
          <w:bCs/>
          <w:sz w:val="24"/>
          <w:szCs w:val="24"/>
        </w:rPr>
        <w:t>Предлагаемая редакция</w:t>
      </w:r>
    </w:p>
    <w:p w14:paraId="40E51389" w14:textId="77777777" w:rsidR="000F5C9E" w:rsidRDefault="000F5C9E" w:rsidP="000F5C9E">
      <w:pPr>
        <w:spacing w:after="0" w:line="240" w:lineRule="auto"/>
        <w:jc w:val="both"/>
        <w:rPr>
          <w:rFonts w:ascii="Garamond" w:hAnsi="Garamond" w:cs="Garamond"/>
          <w:b/>
          <w:bCs/>
          <w:sz w:val="24"/>
          <w:szCs w:val="24"/>
        </w:rPr>
      </w:pPr>
    </w:p>
    <w:p w14:paraId="2F2B3D98" w14:textId="77777777" w:rsidR="000F5C9E" w:rsidRPr="000F5C9E" w:rsidRDefault="000F5C9E" w:rsidP="000F5C9E">
      <w:pPr>
        <w:tabs>
          <w:tab w:val="left" w:pos="709"/>
        </w:tabs>
        <w:spacing w:after="0" w:line="240" w:lineRule="auto"/>
        <w:jc w:val="right"/>
        <w:rPr>
          <w:rFonts w:ascii="Garamond" w:eastAsia="Times New Roman" w:hAnsi="Garamond"/>
          <w:b/>
          <w:lang w:eastAsia="ru-RU"/>
        </w:rPr>
      </w:pPr>
      <w:r w:rsidRPr="000F5C9E">
        <w:rPr>
          <w:rFonts w:ascii="Garamond" w:eastAsia="Times New Roman" w:hAnsi="Garamond"/>
          <w:b/>
          <w:lang w:eastAsia="ru-RU"/>
        </w:rPr>
        <w:t>Приложение</w:t>
      </w:r>
      <w:r w:rsidRPr="000F5C9E">
        <w:rPr>
          <w:rFonts w:ascii="Garamond" w:eastAsia="Times New Roman" w:hAnsi="Garamond"/>
          <w:b/>
          <w:lang w:val="de-DE" w:eastAsia="ru-RU"/>
        </w:rPr>
        <w:t xml:space="preserve"> 7.</w:t>
      </w:r>
      <w:r w:rsidRPr="000F5C9E">
        <w:rPr>
          <w:rFonts w:ascii="Garamond" w:eastAsia="Times New Roman" w:hAnsi="Garamond"/>
          <w:b/>
          <w:lang w:eastAsia="ru-RU"/>
        </w:rPr>
        <w:t>5</w:t>
      </w:r>
    </w:p>
    <w:p w14:paraId="28E6CD5B" w14:textId="77777777" w:rsidR="000F5C9E" w:rsidRPr="000F5C9E" w:rsidRDefault="000F5C9E" w:rsidP="000F5C9E">
      <w:pPr>
        <w:keepNext/>
        <w:tabs>
          <w:tab w:val="left" w:pos="5670"/>
        </w:tabs>
        <w:spacing w:after="120" w:line="240" w:lineRule="auto"/>
        <w:ind w:left="283"/>
        <w:jc w:val="right"/>
        <w:rPr>
          <w:rFonts w:ascii="Garamond" w:eastAsia="Times New Roman" w:hAnsi="Garamond"/>
          <w:b/>
          <w:color w:val="000000"/>
          <w:lang w:eastAsia="ru-RU"/>
        </w:rPr>
      </w:pPr>
      <w:r w:rsidRPr="000F5C9E">
        <w:rPr>
          <w:rFonts w:ascii="Garamond" w:eastAsia="Times New Roman" w:hAnsi="Garamond"/>
          <w:b/>
          <w:color w:val="000000"/>
          <w:lang w:eastAsia="ru-RU"/>
        </w:rPr>
        <w:t>к Соглашению о взаимодействии № ___ от ________г.</w:t>
      </w:r>
    </w:p>
    <w:p w14:paraId="3960ED6E" w14:textId="77777777" w:rsidR="000F5C9E" w:rsidRPr="000F5C9E" w:rsidRDefault="000F5C9E" w:rsidP="000F5C9E">
      <w:pPr>
        <w:keepNext/>
        <w:tabs>
          <w:tab w:val="left" w:pos="5670"/>
        </w:tabs>
        <w:spacing w:after="120" w:line="240" w:lineRule="auto"/>
        <w:ind w:left="283"/>
        <w:jc w:val="right"/>
        <w:rPr>
          <w:rFonts w:ascii="Garamond" w:eastAsia="Times New Roman" w:hAnsi="Garamond"/>
          <w:b/>
          <w:color w:val="000000"/>
          <w:sz w:val="24"/>
          <w:szCs w:val="24"/>
          <w:lang w:eastAsia="ru-RU"/>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137"/>
        <w:gridCol w:w="2977"/>
      </w:tblGrid>
      <w:tr w:rsidR="000F5C9E" w:rsidRPr="000F5C9E" w14:paraId="7A76FFD5" w14:textId="77777777" w:rsidTr="00992F46">
        <w:trPr>
          <w:trHeight w:val="1308"/>
        </w:trPr>
        <w:tc>
          <w:tcPr>
            <w:tcW w:w="2958" w:type="dxa"/>
            <w:tcBorders>
              <w:top w:val="single" w:sz="4" w:space="0" w:color="auto"/>
              <w:left w:val="single" w:sz="4" w:space="0" w:color="auto"/>
              <w:bottom w:val="single" w:sz="4" w:space="0" w:color="auto"/>
              <w:right w:val="single" w:sz="4" w:space="0" w:color="auto"/>
            </w:tcBorders>
          </w:tcPr>
          <w:p w14:paraId="568178D7"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ФОРМУ УТВЕРЖДАЮ</w:t>
            </w:r>
          </w:p>
          <w:p w14:paraId="4005AED1"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Гарант</w:t>
            </w:r>
          </w:p>
          <w:p w14:paraId="3510522E" w14:textId="77777777" w:rsidR="000F5C9E" w:rsidRPr="000F5C9E" w:rsidRDefault="000F5C9E" w:rsidP="00992F46">
            <w:pPr>
              <w:spacing w:after="0" w:line="240" w:lineRule="auto"/>
              <w:jc w:val="center"/>
              <w:rPr>
                <w:rFonts w:ascii="Garamond" w:eastAsia="Times New Roman" w:hAnsi="Garamond"/>
                <w:lang w:eastAsia="ru-RU"/>
              </w:rPr>
            </w:pPr>
          </w:p>
          <w:p w14:paraId="4E2D88C6"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_____________________</w:t>
            </w:r>
          </w:p>
          <w:p w14:paraId="43E4FA82"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М. П.</w:t>
            </w:r>
          </w:p>
        </w:tc>
        <w:tc>
          <w:tcPr>
            <w:tcW w:w="3137" w:type="dxa"/>
            <w:tcBorders>
              <w:top w:val="single" w:sz="4" w:space="0" w:color="auto"/>
              <w:left w:val="single" w:sz="4" w:space="0" w:color="auto"/>
              <w:bottom w:val="single" w:sz="4" w:space="0" w:color="auto"/>
              <w:right w:val="single" w:sz="4" w:space="0" w:color="auto"/>
            </w:tcBorders>
          </w:tcPr>
          <w:p w14:paraId="426B1A41"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ФОРМУ УТВЕРЖДАЮ</w:t>
            </w:r>
          </w:p>
          <w:p w14:paraId="21DAFEF7"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Авизующий банк</w:t>
            </w:r>
          </w:p>
          <w:p w14:paraId="69740AEA" w14:textId="77777777" w:rsidR="000F5C9E" w:rsidRPr="000F5C9E" w:rsidRDefault="000F5C9E" w:rsidP="00992F46">
            <w:pPr>
              <w:spacing w:after="0" w:line="240" w:lineRule="auto"/>
              <w:jc w:val="center"/>
              <w:rPr>
                <w:rFonts w:ascii="Garamond" w:eastAsia="Times New Roman" w:hAnsi="Garamond"/>
                <w:lang w:eastAsia="ru-RU"/>
              </w:rPr>
            </w:pPr>
          </w:p>
          <w:p w14:paraId="23D3B443"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_____________________</w:t>
            </w:r>
          </w:p>
          <w:p w14:paraId="0BB72E7B"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М. П.</w:t>
            </w:r>
          </w:p>
        </w:tc>
        <w:tc>
          <w:tcPr>
            <w:tcW w:w="2977" w:type="dxa"/>
            <w:tcBorders>
              <w:top w:val="single" w:sz="4" w:space="0" w:color="auto"/>
              <w:left w:val="single" w:sz="4" w:space="0" w:color="auto"/>
              <w:bottom w:val="single" w:sz="4" w:space="0" w:color="auto"/>
              <w:right w:val="single" w:sz="4" w:space="0" w:color="auto"/>
            </w:tcBorders>
          </w:tcPr>
          <w:p w14:paraId="0D7EEABF"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 xml:space="preserve">ФОРМУ УТВЕРЖДАЮ </w:t>
            </w:r>
          </w:p>
          <w:p w14:paraId="59004E7E"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АО «ЦФР»</w:t>
            </w:r>
          </w:p>
          <w:p w14:paraId="7BD01EF2" w14:textId="77777777" w:rsidR="000F5C9E" w:rsidRPr="000F5C9E" w:rsidRDefault="000F5C9E" w:rsidP="00992F46">
            <w:pPr>
              <w:spacing w:after="0" w:line="240" w:lineRule="auto"/>
              <w:jc w:val="center"/>
              <w:rPr>
                <w:rFonts w:ascii="Garamond" w:eastAsia="Times New Roman" w:hAnsi="Garamond"/>
                <w:lang w:eastAsia="ru-RU"/>
              </w:rPr>
            </w:pPr>
          </w:p>
          <w:p w14:paraId="7A402EAF"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_____________________</w:t>
            </w:r>
          </w:p>
          <w:p w14:paraId="0B4BEAAF" w14:textId="77777777" w:rsidR="000F5C9E" w:rsidRPr="000F5C9E" w:rsidRDefault="000F5C9E" w:rsidP="00992F46">
            <w:pPr>
              <w:spacing w:after="0" w:line="240" w:lineRule="auto"/>
              <w:jc w:val="center"/>
              <w:rPr>
                <w:rFonts w:ascii="Garamond" w:eastAsia="Times New Roman" w:hAnsi="Garamond"/>
                <w:lang w:eastAsia="ru-RU"/>
              </w:rPr>
            </w:pPr>
            <w:r w:rsidRPr="000F5C9E">
              <w:rPr>
                <w:rFonts w:ascii="Garamond" w:eastAsia="Times New Roman" w:hAnsi="Garamond"/>
                <w:lang w:eastAsia="ru-RU"/>
              </w:rPr>
              <w:t>М. П.</w:t>
            </w:r>
          </w:p>
        </w:tc>
      </w:tr>
    </w:tbl>
    <w:p w14:paraId="42417A6D"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p>
    <w:p w14:paraId="65027EBD"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p>
    <w:p w14:paraId="2BC4FC04"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r w:rsidRPr="000F5C9E">
        <w:rPr>
          <w:rFonts w:ascii="Garamond" w:eastAsia="Times New Roman" w:hAnsi="Garamond"/>
          <w:b/>
          <w:color w:val="000000"/>
          <w:sz w:val="24"/>
          <w:szCs w:val="24"/>
          <w:lang w:eastAsia="ru-RU"/>
        </w:rPr>
        <w:t xml:space="preserve">Требование об осуществлении платежа по банковской гарантии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 </w:t>
      </w:r>
    </w:p>
    <w:p w14:paraId="3F04F9BF"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r w:rsidRPr="000F5C9E">
        <w:rPr>
          <w:rFonts w:ascii="Garamond" w:eastAsia="Times New Roman" w:hAnsi="Garamond"/>
          <w:b/>
          <w:color w:val="000000"/>
          <w:sz w:val="24"/>
          <w:szCs w:val="24"/>
          <w:lang w:eastAsia="ru-RU"/>
        </w:rPr>
        <w:t>в формате SWIFT-сообщения</w:t>
      </w:r>
    </w:p>
    <w:p w14:paraId="3CEDFB7D" w14:textId="77777777" w:rsidR="000F5C9E" w:rsidRPr="000F5C9E" w:rsidRDefault="000F5C9E" w:rsidP="000F5C9E">
      <w:pPr>
        <w:keepNext/>
        <w:spacing w:after="0" w:line="240" w:lineRule="auto"/>
        <w:jc w:val="center"/>
        <w:rPr>
          <w:rFonts w:ascii="Garamond" w:eastAsia="Times New Roman" w:hAnsi="Garamond"/>
          <w:b/>
          <w:color w:val="000000"/>
          <w:sz w:val="24"/>
          <w:szCs w:val="24"/>
          <w:lang w:eastAsia="ru-RU"/>
        </w:rPr>
      </w:pPr>
    </w:p>
    <w:p w14:paraId="10D5C1DB" w14:textId="77777777" w:rsidR="000F5C9E" w:rsidRPr="000F5C9E" w:rsidRDefault="000F5C9E" w:rsidP="000F5C9E">
      <w:pPr>
        <w:spacing w:after="0" w:line="240" w:lineRule="auto"/>
        <w:jc w:val="center"/>
        <w:rPr>
          <w:rFonts w:ascii="Times New Roman" w:eastAsia="Times New Roman" w:hAnsi="Times New Roman"/>
          <w:color w:val="000000"/>
          <w:lang w:val="de-DE" w:eastAsia="ru-RU"/>
        </w:rPr>
      </w:pPr>
      <w:r w:rsidRPr="000F5C9E">
        <w:rPr>
          <w:rFonts w:ascii="Times New Roman" w:eastAsia="Times New Roman" w:hAnsi="Times New Roman"/>
          <w:color w:val="000000"/>
          <w:lang w:val="de-DE" w:eastAsia="ru-RU"/>
        </w:rPr>
        <w:t>FORMA</w:t>
      </w:r>
    </w:p>
    <w:p w14:paraId="737AA10F" w14:textId="77777777" w:rsidR="000F5C9E" w:rsidRPr="000F5C9E" w:rsidRDefault="000F5C9E" w:rsidP="000F5C9E">
      <w:pPr>
        <w:keepNext/>
        <w:spacing w:after="0" w:line="240" w:lineRule="auto"/>
        <w:jc w:val="center"/>
        <w:rPr>
          <w:rFonts w:ascii="Times New Roman" w:eastAsia="Times New Roman" w:hAnsi="Times New Roman"/>
          <w:b/>
          <w:color w:val="000000"/>
          <w:lang w:eastAsia="ru-RU"/>
        </w:rPr>
      </w:pPr>
    </w:p>
    <w:p w14:paraId="4281A69F" w14:textId="77777777" w:rsidR="000F5C9E" w:rsidRPr="000F5C9E" w:rsidRDefault="000F5C9E" w:rsidP="000F5C9E">
      <w:pPr>
        <w:spacing w:after="0" w:line="240" w:lineRule="auto"/>
        <w:rPr>
          <w:rFonts w:ascii="Times New Roman" w:eastAsia="Times New Roman" w:hAnsi="Times New Roman"/>
          <w:lang w:eastAsia="ru-RU"/>
        </w:rPr>
      </w:pPr>
      <w:proofErr w:type="spellStart"/>
      <w:r w:rsidRPr="000F5C9E">
        <w:rPr>
          <w:rFonts w:ascii="Times New Roman" w:eastAsia="Times New Roman" w:hAnsi="Times New Roman"/>
          <w:lang w:val="en-US" w:eastAsia="ru-RU"/>
        </w:rPr>
        <w:t>NASTOaqIM</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NAPRAVLaEM</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VAM</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TREBOVANIE</w:t>
      </w:r>
      <w:proofErr w:type="spellEnd"/>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OB</w:t>
      </w:r>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OSUqESTVLENII</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AO</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CFR</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OT</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DATA</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PO</w:t>
      </w:r>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BANKOVSKOi</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GARANTII</w:t>
      </w:r>
      <w:proofErr w:type="spellEnd"/>
      <w:r w:rsidRPr="000F5C9E">
        <w:rPr>
          <w:rFonts w:ascii="Times New Roman" w:eastAsia="Times New Roman" w:hAnsi="Times New Roman"/>
          <w:lang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OT</w:t>
      </w:r>
      <w:r w:rsidRPr="000F5C9E">
        <w:rPr>
          <w:rFonts w:ascii="Times New Roman" w:eastAsia="Times New Roman" w:hAnsi="Times New Roman"/>
          <w:lang w:eastAsia="ru-RU"/>
        </w:rPr>
        <w:t xml:space="preserve"> (</w:t>
      </w:r>
      <w:r w:rsidRPr="000F5C9E">
        <w:rPr>
          <w:rFonts w:ascii="Times New Roman" w:eastAsia="Times New Roman" w:hAnsi="Times New Roman"/>
          <w:lang w:val="en-US" w:eastAsia="ru-RU"/>
        </w:rPr>
        <w:t>DATA</w:t>
      </w:r>
      <w:r w:rsidRPr="000F5C9E">
        <w:rPr>
          <w:rFonts w:ascii="Times New Roman" w:eastAsia="Times New Roman" w:hAnsi="Times New Roman"/>
          <w:lang w:eastAsia="ru-RU"/>
        </w:rPr>
        <w:t>).</w:t>
      </w:r>
    </w:p>
    <w:p w14:paraId="02E20A71"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w:t>
      </w:r>
    </w:p>
    <w:p w14:paraId="34B73B03"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ODNOVREMENNO</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PODTVERJDAEM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cTO</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DANNOE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TREBOVANIE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PODPISANO</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UPOLNOMOcENNYM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LICOM</w:t>
      </w:r>
      <w:proofErr w:type="spellEnd"/>
      <w:r w:rsidRPr="000F5C9E">
        <w:rPr>
          <w:rFonts w:ascii="Times New Roman" w:eastAsia="Times New Roman" w:hAnsi="Times New Roman"/>
          <w:lang w:val="en-US" w:eastAsia="ru-RU"/>
        </w:rPr>
        <w:t xml:space="preserve"> AO CFR.</w:t>
      </w:r>
    </w:p>
    <w:p w14:paraId="745FB123"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w:t>
      </w:r>
    </w:p>
    <w:p w14:paraId="161B94C3"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TREBOVANIE</w:t>
      </w:r>
      <w:proofErr w:type="spellEnd"/>
      <w:r w:rsidRPr="000F5C9E">
        <w:rPr>
          <w:rFonts w:ascii="Times New Roman" w:eastAsia="Times New Roman" w:hAnsi="Times New Roman"/>
          <w:lang w:val="en-US" w:eastAsia="ru-RU"/>
        </w:rPr>
        <w:t xml:space="preserve"> OB </w:t>
      </w:r>
      <w:proofErr w:type="spellStart"/>
      <w:r w:rsidRPr="000F5C9E">
        <w:rPr>
          <w:rFonts w:ascii="Times New Roman" w:eastAsia="Times New Roman" w:hAnsi="Times New Roman"/>
          <w:lang w:val="en-US" w:eastAsia="ru-RU"/>
        </w:rPr>
        <w:t>OSUqESTVLENII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BANKOVSKOi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GARANTII</w:t>
      </w:r>
      <w:proofErr w:type="spellEnd"/>
      <w:r w:rsidRPr="000F5C9E">
        <w:rPr>
          <w:rFonts w:ascii="Times New Roman" w:eastAsia="Times New Roman" w:hAnsi="Times New Roman"/>
          <w:lang w:val="en-US" w:eastAsia="ru-RU"/>
        </w:rPr>
        <w:t xml:space="preserve">              </w:t>
      </w:r>
    </w:p>
    <w:p w14:paraId="3B26B8DC"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KOMU (NAIMENOVANIE GARANTA)                            </w:t>
      </w:r>
    </w:p>
    <w:p w14:paraId="578E965A"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BIK                                                                     </w:t>
      </w:r>
    </w:p>
    <w:p w14:paraId="142AF103"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TREBOVANIE NOMER OT (DATA)                                              </w:t>
      </w:r>
    </w:p>
    <w:p w14:paraId="4E6CAC4C"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OB </w:t>
      </w:r>
      <w:proofErr w:type="spellStart"/>
      <w:r w:rsidRPr="000F5C9E">
        <w:rPr>
          <w:rFonts w:ascii="Times New Roman" w:eastAsia="Times New Roman" w:hAnsi="Times New Roman"/>
          <w:lang w:val="en-US" w:eastAsia="ru-RU"/>
        </w:rPr>
        <w:t>OSUqESTVLENII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BANKOVSKOi</w:t>
      </w:r>
      <w:proofErr w:type="spellEnd"/>
      <w:r w:rsidRPr="000F5C9E">
        <w:rPr>
          <w:rFonts w:ascii="Times New Roman" w:eastAsia="Times New Roman" w:hAnsi="Times New Roman"/>
          <w:lang w:val="en-US" w:eastAsia="ru-RU"/>
        </w:rPr>
        <w:t xml:space="preserve"> GARANTII                         </w:t>
      </w:r>
    </w:p>
    <w:p w14:paraId="3A1ABFE5"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(NAIMENOVANIE GARANTA)</w:t>
      </w:r>
    </w:p>
    <w:p w14:paraId="2F407754"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NOMER OT (DATA)                                                         </w:t>
      </w:r>
    </w:p>
    <w:p w14:paraId="572EA1C3"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V </w:t>
      </w:r>
      <w:proofErr w:type="spellStart"/>
      <w:r w:rsidRPr="000F5C9E">
        <w:rPr>
          <w:rFonts w:ascii="Times New Roman" w:eastAsia="Times New Roman" w:hAnsi="Times New Roman"/>
          <w:lang w:val="en-US" w:eastAsia="ru-RU"/>
        </w:rPr>
        <w:t>SOOTVETSTVII</w:t>
      </w:r>
      <w:proofErr w:type="spellEnd"/>
      <w:r w:rsidRPr="000F5C9E">
        <w:rPr>
          <w:rFonts w:ascii="Times New Roman" w:eastAsia="Times New Roman" w:hAnsi="Times New Roman"/>
          <w:lang w:val="en-US" w:eastAsia="ru-RU"/>
        </w:rPr>
        <w:t xml:space="preserve"> S </w:t>
      </w:r>
      <w:proofErr w:type="spellStart"/>
      <w:r w:rsidRPr="000F5C9E">
        <w:rPr>
          <w:rFonts w:ascii="Times New Roman" w:eastAsia="Times New Roman" w:hAnsi="Times New Roman"/>
          <w:lang w:val="en-US" w:eastAsia="ru-RU"/>
        </w:rPr>
        <w:t>BANKOVSKOi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GARANTIEi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val="en-US" w:eastAsia="ru-RU"/>
        </w:rPr>
        <w:t xml:space="preserve"> OT (DATA),                  </w:t>
      </w:r>
    </w:p>
    <w:p w14:paraId="3300A449"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VYDANNOi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NAIMENOVANIE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GARANTA</w:t>
      </w:r>
      <w:proofErr w:type="spellEnd"/>
      <w:r w:rsidRPr="000F5C9E">
        <w:rPr>
          <w:rFonts w:ascii="Times New Roman" w:eastAsia="Times New Roman" w:hAnsi="Times New Roman"/>
          <w:lang w:val="en-US" w:eastAsia="ru-RU"/>
        </w:rPr>
        <w:t xml:space="preserve">),                       </w:t>
      </w:r>
    </w:p>
    <w:p w14:paraId="3AAB5452"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AO CFR TREBUET UPLATITX SUMMU   RUB. KOP.                              </w:t>
      </w:r>
    </w:p>
    <w:p w14:paraId="59CE926C"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(SUMMA </w:t>
      </w:r>
      <w:proofErr w:type="spellStart"/>
      <w:r w:rsidRPr="000F5C9E">
        <w:rPr>
          <w:rFonts w:ascii="Times New Roman" w:eastAsia="Times New Roman" w:hAnsi="Times New Roman"/>
          <w:lang w:val="en-US" w:eastAsia="ru-RU"/>
        </w:rPr>
        <w:t>PROPISXu</w:t>
      </w:r>
      <w:proofErr w:type="spellEnd"/>
      <w:r w:rsidRPr="000F5C9E">
        <w:rPr>
          <w:rFonts w:ascii="Times New Roman" w:eastAsia="Times New Roman" w:hAnsi="Times New Roman"/>
          <w:lang w:val="en-US" w:eastAsia="ru-RU"/>
        </w:rPr>
        <w:t xml:space="preserve">)                                                        </w:t>
      </w:r>
    </w:p>
    <w:p w14:paraId="64D421C2"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NASTOaqEE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TREBOVANIE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ZAaVLENO</w:t>
      </w:r>
      <w:proofErr w:type="spellEnd"/>
      <w:r w:rsidRPr="000F5C9E">
        <w:rPr>
          <w:rFonts w:ascii="Times New Roman" w:eastAsia="Times New Roman" w:hAnsi="Times New Roman"/>
          <w:lang w:val="en-US" w:eastAsia="ru-RU"/>
        </w:rPr>
        <w:t xml:space="preserve"> V </w:t>
      </w:r>
      <w:proofErr w:type="spellStart"/>
      <w:r w:rsidRPr="000F5C9E">
        <w:rPr>
          <w:rFonts w:ascii="Times New Roman" w:eastAsia="Times New Roman" w:hAnsi="Times New Roman"/>
          <w:lang w:val="en-US" w:eastAsia="ru-RU"/>
        </w:rPr>
        <w:t>SVaZI</w:t>
      </w:r>
      <w:proofErr w:type="spellEnd"/>
      <w:r w:rsidRPr="000F5C9E">
        <w:rPr>
          <w:rFonts w:ascii="Times New Roman" w:eastAsia="Times New Roman" w:hAnsi="Times New Roman"/>
          <w:lang w:val="en-US" w:eastAsia="ru-RU"/>
        </w:rPr>
        <w:t xml:space="preserve"> S TEM, </w:t>
      </w:r>
      <w:proofErr w:type="spellStart"/>
      <w:r w:rsidRPr="000F5C9E">
        <w:rPr>
          <w:rFonts w:ascii="Times New Roman" w:eastAsia="Times New Roman" w:hAnsi="Times New Roman"/>
          <w:lang w:val="en-US" w:eastAsia="ru-RU"/>
        </w:rPr>
        <w:t>cTO</w:t>
      </w:r>
      <w:proofErr w:type="spellEnd"/>
      <w:r w:rsidRPr="000F5C9E">
        <w:rPr>
          <w:rFonts w:ascii="Times New Roman" w:eastAsia="Times New Roman" w:hAnsi="Times New Roman"/>
          <w:lang w:val="en-US" w:eastAsia="ru-RU"/>
        </w:rPr>
        <w:t xml:space="preserve">                        </w:t>
      </w:r>
    </w:p>
    <w:p w14:paraId="391FF83A"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(NAIMENOVANIE PRINCIPALA I EGO INN)                                     </w:t>
      </w:r>
    </w:p>
    <w:p w14:paraId="1A82A05D"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V </w:t>
      </w:r>
      <w:proofErr w:type="spellStart"/>
      <w:r w:rsidRPr="000F5C9E">
        <w:rPr>
          <w:rFonts w:ascii="Times New Roman" w:eastAsia="Times New Roman" w:hAnsi="Times New Roman"/>
          <w:lang w:val="en-US" w:eastAsia="ru-RU"/>
        </w:rPr>
        <w:t>DATU</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val="en-US" w:eastAsia="ru-RU"/>
        </w:rPr>
        <w:t xml:space="preserve"> (DATA </w:t>
      </w:r>
      <w:proofErr w:type="spellStart"/>
      <w:r w:rsidRPr="000F5C9E">
        <w:rPr>
          <w:rFonts w:ascii="Times New Roman" w:eastAsia="Times New Roman" w:hAnsi="Times New Roman"/>
          <w:lang w:val="en-US" w:eastAsia="ru-RU"/>
        </w:rPr>
        <w:t>PLATEJA</w:t>
      </w:r>
      <w:proofErr w:type="spellEnd"/>
      <w:r w:rsidRPr="000F5C9E">
        <w:rPr>
          <w:rFonts w:ascii="Times New Roman" w:eastAsia="Times New Roman" w:hAnsi="Times New Roman"/>
          <w:lang w:val="en-US" w:eastAsia="ru-RU"/>
        </w:rPr>
        <w:t xml:space="preserve">) </w:t>
      </w:r>
      <w:proofErr w:type="gramStart"/>
      <w:r w:rsidRPr="000F5C9E">
        <w:rPr>
          <w:rFonts w:ascii="Times New Roman" w:eastAsia="Times New Roman" w:hAnsi="Times New Roman"/>
          <w:lang w:val="en-US" w:eastAsia="ru-RU"/>
        </w:rPr>
        <w:t xml:space="preserve">NE  </w:t>
      </w:r>
      <w:proofErr w:type="spellStart"/>
      <w:r w:rsidRPr="000F5C9E">
        <w:rPr>
          <w:rFonts w:ascii="Times New Roman" w:eastAsia="Times New Roman" w:hAnsi="Times New Roman"/>
          <w:lang w:val="en-US" w:eastAsia="ru-RU"/>
        </w:rPr>
        <w:t>ISPOLNILO</w:t>
      </w:r>
      <w:proofErr w:type="spellEnd"/>
      <w:proofErr w:type="gram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DENEJNOE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OBaZATELXSTVO</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SOGLAQENIu</w:t>
      </w:r>
      <w:proofErr w:type="spellEnd"/>
      <w:r w:rsidRPr="000F5C9E">
        <w:rPr>
          <w:rFonts w:ascii="Times New Roman" w:eastAsia="Times New Roman" w:hAnsi="Times New Roman"/>
          <w:lang w:val="en-US" w:eastAsia="ru-RU"/>
        </w:rPr>
        <w:t xml:space="preserve"> O </w:t>
      </w:r>
      <w:proofErr w:type="spellStart"/>
      <w:r w:rsidRPr="000F5C9E">
        <w:rPr>
          <w:rFonts w:ascii="Times New Roman" w:eastAsia="Times New Roman" w:hAnsi="Times New Roman"/>
          <w:lang w:val="en-US" w:eastAsia="ru-RU"/>
        </w:rPr>
        <w:t>PORaDKE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RAScETOV</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SVaZANNYH</w:t>
      </w:r>
      <w:proofErr w:type="spellEnd"/>
    </w:p>
    <w:p w14:paraId="204EDAB7"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S </w:t>
      </w:r>
      <w:proofErr w:type="spellStart"/>
      <w:r w:rsidRPr="000F5C9E">
        <w:rPr>
          <w:rFonts w:ascii="Times New Roman" w:eastAsia="Times New Roman" w:hAnsi="Times New Roman"/>
          <w:lang w:val="en-US" w:eastAsia="ru-RU"/>
        </w:rPr>
        <w:t>UPLATOi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ISPOLNITELEM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QTRAFOV</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DOGOVORAM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OKAZANIa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USLUG</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UPRAVLENIu</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IZMENENIEM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REJIMA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POTREBLENIa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eLEKTRIcESKOi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eNERGII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BANKOVSKAa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GARANTIa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val="en-US" w:eastAsia="ru-RU"/>
        </w:rPr>
        <w:t xml:space="preserve">    OT</w:t>
      </w:r>
    </w:p>
    <w:p w14:paraId="0C296A89"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RAZMER ZADOLJENNOSTI    RUB. KOP. (SUMMA </w:t>
      </w:r>
      <w:proofErr w:type="spellStart"/>
      <w:r w:rsidRPr="000F5C9E">
        <w:rPr>
          <w:rFonts w:ascii="Times New Roman" w:eastAsia="Times New Roman" w:hAnsi="Times New Roman"/>
          <w:lang w:val="en-US" w:eastAsia="ru-RU"/>
        </w:rPr>
        <w:t>PROPISXu</w:t>
      </w:r>
      <w:proofErr w:type="spellEnd"/>
      <w:r w:rsidRPr="000F5C9E">
        <w:rPr>
          <w:rFonts w:ascii="Times New Roman" w:eastAsia="Times New Roman" w:hAnsi="Times New Roman"/>
          <w:lang w:val="en-US" w:eastAsia="ru-RU"/>
        </w:rPr>
        <w:t xml:space="preserve">)                      </w:t>
      </w:r>
    </w:p>
    <w:p w14:paraId="2BE8CB42" w14:textId="57588E6B" w:rsidR="000F5C9E" w:rsidRPr="000F5C9E" w:rsidRDefault="00D451D4" w:rsidP="000F5C9E">
      <w:pPr>
        <w:spacing w:after="0" w:line="240" w:lineRule="auto"/>
        <w:rPr>
          <w:rFonts w:ascii="Times New Roman" w:eastAsia="Times New Roman" w:hAnsi="Times New Roman"/>
          <w:lang w:val="en-US" w:eastAsia="ru-RU"/>
        </w:rPr>
      </w:pPr>
      <w:proofErr w:type="spellStart"/>
      <w:r w:rsidRPr="00D451D4">
        <w:rPr>
          <w:rFonts w:ascii="Times New Roman" w:eastAsia="Times New Roman" w:hAnsi="Times New Roman"/>
          <w:highlight w:val="yellow"/>
          <w:lang w:val="en-US" w:eastAsia="ru-RU"/>
        </w:rPr>
        <w:t>NDS</w:t>
      </w:r>
      <w:proofErr w:type="spellEnd"/>
      <w:r w:rsidRPr="00D451D4">
        <w:rPr>
          <w:rFonts w:ascii="Times New Roman" w:eastAsia="Times New Roman" w:hAnsi="Times New Roman"/>
          <w:highlight w:val="yellow"/>
          <w:lang w:val="en-US" w:eastAsia="ru-RU"/>
        </w:rPr>
        <w:t xml:space="preserve"> NE </w:t>
      </w:r>
      <w:proofErr w:type="spellStart"/>
      <w:r w:rsidRPr="00D451D4">
        <w:rPr>
          <w:rFonts w:ascii="Times New Roman" w:eastAsia="Times New Roman" w:hAnsi="Times New Roman"/>
          <w:highlight w:val="yellow"/>
          <w:lang w:val="en-US" w:eastAsia="ru-RU"/>
        </w:rPr>
        <w:t>OBLAGAETSa</w:t>
      </w:r>
      <w:proofErr w:type="spellEnd"/>
      <w:r w:rsidR="000F5C9E" w:rsidRPr="000F5C9E">
        <w:rPr>
          <w:rFonts w:ascii="Times New Roman" w:eastAsia="Times New Roman" w:hAnsi="Times New Roman"/>
          <w:lang w:val="en-US" w:eastAsia="ru-RU"/>
        </w:rPr>
        <w:t xml:space="preserve">                                       </w:t>
      </w:r>
    </w:p>
    <w:p w14:paraId="1CCA7361"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DENEJNYE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SREDSTVA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PROSIM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PEREcISLITX</w:t>
      </w:r>
      <w:proofErr w:type="spellEnd"/>
      <w:r w:rsidRPr="000F5C9E">
        <w:rPr>
          <w:rFonts w:ascii="Times New Roman" w:eastAsia="Times New Roman" w:hAnsi="Times New Roman"/>
          <w:lang w:val="en-US" w:eastAsia="ru-RU"/>
        </w:rPr>
        <w:t xml:space="preserve"> PO </w:t>
      </w:r>
      <w:proofErr w:type="spellStart"/>
      <w:r w:rsidRPr="000F5C9E">
        <w:rPr>
          <w:rFonts w:ascii="Times New Roman" w:eastAsia="Times New Roman" w:hAnsi="Times New Roman"/>
          <w:lang w:val="en-US" w:eastAsia="ru-RU"/>
        </w:rPr>
        <w:t>SLEDUuqIM</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REKVIZITAM</w:t>
      </w:r>
      <w:proofErr w:type="spellEnd"/>
      <w:r w:rsidRPr="000F5C9E">
        <w:rPr>
          <w:rFonts w:ascii="Times New Roman" w:eastAsia="Times New Roman" w:hAnsi="Times New Roman"/>
          <w:lang w:val="en-US" w:eastAsia="ru-RU"/>
        </w:rPr>
        <w:t xml:space="preserve">            </w:t>
      </w:r>
    </w:p>
    <w:p w14:paraId="1DB8FFE5"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POLUcATELX</w:t>
      </w:r>
      <w:proofErr w:type="spellEnd"/>
      <w:r w:rsidRPr="000F5C9E">
        <w:rPr>
          <w:rFonts w:ascii="Times New Roman" w:eastAsia="Times New Roman" w:hAnsi="Times New Roman"/>
          <w:lang w:val="en-US" w:eastAsia="ru-RU"/>
        </w:rPr>
        <w:t xml:space="preserve">: AO CFR                   INN                         KPP                   </w:t>
      </w:r>
    </w:p>
    <w:p w14:paraId="5D3DBBBF"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ScET</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val="en-US" w:eastAsia="ru-RU"/>
        </w:rPr>
        <w:t xml:space="preserve">                         BANK</w:t>
      </w:r>
    </w:p>
    <w:p w14:paraId="24587A23"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KORR. </w:t>
      </w:r>
      <w:proofErr w:type="spellStart"/>
      <w:r w:rsidRPr="000F5C9E">
        <w:rPr>
          <w:rFonts w:ascii="Times New Roman" w:eastAsia="Times New Roman" w:hAnsi="Times New Roman"/>
          <w:lang w:val="en-US" w:eastAsia="ru-RU"/>
        </w:rPr>
        <w:t>ScET</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NOMER</w:t>
      </w:r>
      <w:proofErr w:type="spellEnd"/>
      <w:r w:rsidRPr="000F5C9E">
        <w:rPr>
          <w:rFonts w:ascii="Times New Roman" w:eastAsia="Times New Roman" w:hAnsi="Times New Roman"/>
          <w:lang w:val="en-US" w:eastAsia="ru-RU"/>
        </w:rPr>
        <w:t xml:space="preserve">                                                        </w:t>
      </w:r>
    </w:p>
    <w:p w14:paraId="71524BD5"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 xml:space="preserve">BIK                                                                     </w:t>
      </w:r>
    </w:p>
    <w:p w14:paraId="7D341047" w14:textId="77777777" w:rsidR="000F5C9E" w:rsidRPr="000F5C9E" w:rsidRDefault="000F5C9E" w:rsidP="000F5C9E">
      <w:pPr>
        <w:spacing w:after="0" w:line="240" w:lineRule="auto"/>
        <w:rPr>
          <w:rFonts w:ascii="Times New Roman" w:eastAsia="Times New Roman" w:hAnsi="Times New Roman"/>
          <w:lang w:val="en-US" w:eastAsia="ru-RU"/>
        </w:rPr>
      </w:pPr>
      <w:r w:rsidRPr="000F5C9E">
        <w:rPr>
          <w:rFonts w:ascii="Times New Roman" w:eastAsia="Times New Roman" w:hAnsi="Times New Roman"/>
          <w:lang w:val="en-US" w:eastAsia="ru-RU"/>
        </w:rPr>
        <w:t>RUKOVODITELX (F.I.O.).</w:t>
      </w:r>
    </w:p>
    <w:p w14:paraId="51617532" w14:textId="77777777" w:rsidR="000F5C9E" w:rsidRPr="000F5C9E" w:rsidRDefault="000F5C9E" w:rsidP="000F5C9E">
      <w:pPr>
        <w:spacing w:after="0" w:line="240" w:lineRule="auto"/>
        <w:rPr>
          <w:rFonts w:ascii="Times New Roman" w:eastAsia="Times New Roman" w:hAnsi="Times New Roman"/>
          <w:lang w:val="en-US" w:eastAsia="ru-RU"/>
        </w:rPr>
      </w:pPr>
      <w:proofErr w:type="spellStart"/>
      <w:r w:rsidRPr="000F5C9E">
        <w:rPr>
          <w:rFonts w:ascii="Times New Roman" w:eastAsia="Times New Roman" w:hAnsi="Times New Roman"/>
          <w:lang w:val="en-US" w:eastAsia="ru-RU"/>
        </w:rPr>
        <w:t>PROSXBA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RASSMATRIVATX</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DANNYi</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DOKUMENT</w:t>
      </w:r>
      <w:proofErr w:type="spellEnd"/>
      <w:r w:rsidRPr="000F5C9E">
        <w:rPr>
          <w:rFonts w:ascii="Times New Roman" w:eastAsia="Times New Roman" w:hAnsi="Times New Roman"/>
          <w:lang w:val="en-US" w:eastAsia="ru-RU"/>
        </w:rPr>
        <w:t xml:space="preserve"> V </w:t>
      </w:r>
      <w:proofErr w:type="spellStart"/>
      <w:r w:rsidRPr="000F5C9E">
        <w:rPr>
          <w:rFonts w:ascii="Times New Roman" w:eastAsia="Times New Roman" w:hAnsi="Times New Roman"/>
          <w:lang w:val="en-US" w:eastAsia="ru-RU"/>
        </w:rPr>
        <w:t>KAcESTVE</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ORIGINALA</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PISXMENNOGO</w:t>
      </w:r>
      <w:proofErr w:type="spellEnd"/>
      <w:r w:rsidRPr="000F5C9E">
        <w:rPr>
          <w:rFonts w:ascii="Times New Roman" w:eastAsia="Times New Roman" w:hAnsi="Times New Roman"/>
          <w:lang w:val="en-US" w:eastAsia="ru-RU"/>
        </w:rPr>
        <w:t xml:space="preserve"> </w:t>
      </w:r>
      <w:proofErr w:type="spellStart"/>
      <w:r w:rsidRPr="000F5C9E">
        <w:rPr>
          <w:rFonts w:ascii="Times New Roman" w:eastAsia="Times New Roman" w:hAnsi="Times New Roman"/>
          <w:lang w:val="en-US" w:eastAsia="ru-RU"/>
        </w:rPr>
        <w:t>PODTVERJDENIa</w:t>
      </w:r>
      <w:proofErr w:type="spellEnd"/>
      <w:r w:rsidRPr="000F5C9E">
        <w:rPr>
          <w:rFonts w:ascii="Times New Roman" w:eastAsia="Times New Roman" w:hAnsi="Times New Roman"/>
          <w:lang w:val="en-US" w:eastAsia="ru-RU"/>
        </w:rPr>
        <w:t xml:space="preserve"> NE </w:t>
      </w:r>
      <w:proofErr w:type="spellStart"/>
      <w:r w:rsidRPr="000F5C9E">
        <w:rPr>
          <w:rFonts w:ascii="Times New Roman" w:eastAsia="Times New Roman" w:hAnsi="Times New Roman"/>
          <w:lang w:val="en-US" w:eastAsia="ru-RU"/>
        </w:rPr>
        <w:t>POSLEDUET</w:t>
      </w:r>
      <w:proofErr w:type="spellEnd"/>
    </w:p>
    <w:p w14:paraId="75D8E6A8" w14:textId="195D2AA6" w:rsidR="000F5C9E" w:rsidRPr="000F5C9E" w:rsidRDefault="000F5C9E" w:rsidP="00CB6E37">
      <w:pPr>
        <w:rPr>
          <w:rFonts w:ascii="Garamond" w:hAnsi="Garamond" w:cs="Garamond"/>
          <w:sz w:val="24"/>
          <w:szCs w:val="24"/>
          <w:lang w:val="en-US"/>
        </w:rPr>
        <w:sectPr w:rsidR="000F5C9E" w:rsidRPr="000F5C9E" w:rsidSect="00992F46">
          <w:pgSz w:w="11906" w:h="16838"/>
          <w:pgMar w:top="993" w:right="1134" w:bottom="1304" w:left="1134" w:header="709" w:footer="0" w:gutter="0"/>
          <w:cols w:space="720"/>
          <w:titlePg/>
          <w:docGrid w:linePitch="299"/>
        </w:sectPr>
      </w:pPr>
    </w:p>
    <w:p w14:paraId="7E59464C" w14:textId="77777777" w:rsidR="00CB6E37" w:rsidRDefault="00CB6E37" w:rsidP="00CB6E37">
      <w:pPr>
        <w:rPr>
          <w:rFonts w:ascii="Garamond" w:hAnsi="Garamond"/>
          <w:b/>
          <w:iCs/>
          <w:sz w:val="26"/>
          <w:szCs w:val="26"/>
        </w:rPr>
      </w:pPr>
      <w:r w:rsidRPr="00E6466D">
        <w:rPr>
          <w:rFonts w:ascii="Garamond" w:hAnsi="Garamond"/>
          <w:b/>
          <w:iCs/>
          <w:sz w:val="26"/>
          <w:szCs w:val="26"/>
        </w:rPr>
        <w:t xml:space="preserve">Предложения по изменениям и дополнениям в </w:t>
      </w:r>
      <w:r w:rsidRPr="00E6466D">
        <w:rPr>
          <w:rFonts w:ascii="Garamond" w:hAnsi="Garamond"/>
          <w:b/>
          <w:bCs/>
          <w:sz w:val="26"/>
          <w:szCs w:val="26"/>
        </w:rPr>
        <w:t xml:space="preserve">СОГЛАШЕНИЕ </w:t>
      </w:r>
      <w:r w:rsidRPr="00E6466D">
        <w:rPr>
          <w:rFonts w:ascii="Garamond" w:hAnsi="Garamond"/>
          <w:b/>
          <w:bCs/>
          <w:caps/>
          <w:sz w:val="26"/>
          <w:szCs w:val="26"/>
        </w:rPr>
        <w:t>о применении электронной подписи в торговой системе оптового рынка</w:t>
      </w:r>
      <w:r w:rsidRPr="00E6466D">
        <w:rPr>
          <w:rFonts w:ascii="Garamond" w:hAnsi="Garamond"/>
          <w:b/>
          <w:iCs/>
          <w:sz w:val="26"/>
          <w:szCs w:val="26"/>
        </w:rPr>
        <w:t xml:space="preserve"> (</w:t>
      </w:r>
      <w:r w:rsidRPr="00E6466D">
        <w:rPr>
          <w:rFonts w:ascii="Garamond" w:hAnsi="Garamond"/>
          <w:b/>
          <w:bCs/>
          <w:sz w:val="26"/>
          <w:szCs w:val="26"/>
        </w:rPr>
        <w:t xml:space="preserve">Приложение № Д 7 </w:t>
      </w:r>
      <w:r w:rsidRPr="00E6466D">
        <w:rPr>
          <w:rFonts w:ascii="Garamond" w:hAnsi="Garamond"/>
          <w:b/>
          <w:sz w:val="26"/>
          <w:szCs w:val="26"/>
        </w:rPr>
        <w:t>к Договору о присоединении к торговой системе оптового рынка</w:t>
      </w:r>
      <w:r w:rsidRPr="00E6466D">
        <w:rPr>
          <w:rFonts w:ascii="Garamond" w:hAnsi="Garamond"/>
          <w:b/>
          <w:iCs/>
          <w:sz w:val="26"/>
          <w:szCs w:val="26"/>
        </w:rPr>
        <w:t>)</w:t>
      </w:r>
    </w:p>
    <w:p w14:paraId="41EADB2E" w14:textId="68B24354" w:rsidR="00CB6E37" w:rsidRDefault="00CB6E37" w:rsidP="00CB6E37">
      <w:pPr>
        <w:rPr>
          <w:rFonts w:ascii="Garamond" w:eastAsia="SimSun" w:hAnsi="Garamond"/>
          <w:b/>
          <w:iCs/>
          <w:sz w:val="24"/>
          <w:szCs w:val="24"/>
        </w:rPr>
      </w:pPr>
      <w:r w:rsidRPr="0085780B">
        <w:rPr>
          <w:rFonts w:ascii="Garamond" w:eastAsia="SimSun" w:hAnsi="Garamond"/>
          <w:b/>
          <w:iCs/>
          <w:sz w:val="24"/>
          <w:szCs w:val="24"/>
        </w:rPr>
        <w:t>Добавить строки в приложение 2</w:t>
      </w:r>
      <w:r w:rsidR="00992F46">
        <w:rPr>
          <w:rFonts w:ascii="Garamond" w:eastAsia="SimSun" w:hAnsi="Garamond"/>
          <w:b/>
          <w:iCs/>
          <w:sz w:val="24"/>
          <w:szCs w:val="24"/>
        </w:rPr>
        <w:t xml:space="preserve"> к Правилам </w:t>
      </w:r>
      <w:proofErr w:type="spellStart"/>
      <w:r w:rsidR="00992F46">
        <w:rPr>
          <w:rFonts w:ascii="Garamond" w:eastAsia="SimSun" w:hAnsi="Garamond"/>
          <w:b/>
          <w:iCs/>
          <w:sz w:val="24"/>
          <w:szCs w:val="24"/>
        </w:rPr>
        <w:t>ЭДО</w:t>
      </w:r>
      <w:proofErr w:type="spellEnd"/>
      <w:r w:rsidR="00992F46">
        <w:rPr>
          <w:rFonts w:ascii="Garamond" w:eastAsia="SimSun" w:hAnsi="Garamond"/>
          <w:b/>
          <w:iCs/>
          <w:sz w:val="24"/>
          <w:szCs w:val="24"/>
        </w:rPr>
        <w:t xml:space="preserve"> </w:t>
      </w:r>
      <w:proofErr w:type="spellStart"/>
      <w:r w:rsidR="00992F46">
        <w:rPr>
          <w:rFonts w:ascii="Garamond" w:eastAsia="SimSun" w:hAnsi="Garamond"/>
          <w:b/>
          <w:iCs/>
          <w:sz w:val="24"/>
          <w:szCs w:val="24"/>
        </w:rPr>
        <w:t>СЭД</w:t>
      </w:r>
      <w:proofErr w:type="spellEnd"/>
      <w:r w:rsidR="00992F46">
        <w:rPr>
          <w:rFonts w:ascii="Garamond" w:eastAsia="SimSun" w:hAnsi="Garamond"/>
          <w:b/>
          <w:iCs/>
          <w:sz w:val="24"/>
          <w:szCs w:val="24"/>
        </w:rPr>
        <w:t xml:space="preserve"> КО</w:t>
      </w:r>
    </w:p>
    <w:tbl>
      <w:tblPr>
        <w:tblW w:w="15390" w:type="dxa"/>
        <w:jc w:val="center"/>
        <w:tblLayout w:type="fixed"/>
        <w:tblLook w:val="00A0" w:firstRow="1" w:lastRow="0" w:firstColumn="1" w:lastColumn="0" w:noHBand="0" w:noVBand="0"/>
      </w:tblPr>
      <w:tblGrid>
        <w:gridCol w:w="1838"/>
        <w:gridCol w:w="2366"/>
        <w:gridCol w:w="1134"/>
        <w:gridCol w:w="709"/>
        <w:gridCol w:w="850"/>
        <w:gridCol w:w="709"/>
        <w:gridCol w:w="1134"/>
        <w:gridCol w:w="992"/>
        <w:gridCol w:w="850"/>
        <w:gridCol w:w="1560"/>
        <w:gridCol w:w="1036"/>
        <w:gridCol w:w="867"/>
        <w:gridCol w:w="735"/>
        <w:gridCol w:w="610"/>
      </w:tblGrid>
      <w:tr w:rsidR="00992F46" w:rsidRPr="003646D0" w14:paraId="4E923F36" w14:textId="24B15DE7" w:rsidTr="00112680">
        <w:trPr>
          <w:trHeight w:val="1292"/>
          <w:jc w:val="center"/>
        </w:trPr>
        <w:tc>
          <w:tcPr>
            <w:tcW w:w="1838" w:type="dxa"/>
            <w:tcBorders>
              <w:top w:val="single" w:sz="4" w:space="0" w:color="auto"/>
              <w:left w:val="single" w:sz="4" w:space="0" w:color="auto"/>
              <w:bottom w:val="single" w:sz="4" w:space="0" w:color="auto"/>
              <w:right w:val="single" w:sz="4" w:space="0" w:color="auto"/>
            </w:tcBorders>
            <w:shd w:val="clear" w:color="000000" w:fill="C0C0C0"/>
            <w:vAlign w:val="center"/>
          </w:tcPr>
          <w:p w14:paraId="69E73A11" w14:textId="77777777" w:rsidR="00992F46" w:rsidRPr="003646D0" w:rsidRDefault="00992F46" w:rsidP="00992F46">
            <w:pPr>
              <w:spacing w:after="0" w:line="240" w:lineRule="auto"/>
              <w:jc w:val="center"/>
              <w:rPr>
                <w:rFonts w:ascii="Arial" w:hAnsi="Arial" w:cs="Arial"/>
                <w:sz w:val="18"/>
                <w:szCs w:val="18"/>
                <w:lang w:val="en-US"/>
              </w:rPr>
            </w:pPr>
            <w:proofErr w:type="spellStart"/>
            <w:r w:rsidRPr="003646D0">
              <w:rPr>
                <w:rFonts w:ascii="Arial" w:hAnsi="Arial" w:cs="Arial"/>
                <w:sz w:val="18"/>
                <w:szCs w:val="18"/>
                <w:lang w:val="en-US"/>
              </w:rPr>
              <w:t>Код</w:t>
            </w:r>
            <w:proofErr w:type="spellEnd"/>
            <w:r w:rsidRPr="003646D0">
              <w:rPr>
                <w:rFonts w:ascii="Arial" w:hAnsi="Arial" w:cs="Arial"/>
                <w:sz w:val="18"/>
                <w:szCs w:val="18"/>
                <w:lang w:val="en-US"/>
              </w:rPr>
              <w:t xml:space="preserve"> </w:t>
            </w:r>
            <w:proofErr w:type="spellStart"/>
            <w:r w:rsidRPr="003646D0">
              <w:rPr>
                <w:rFonts w:ascii="Arial" w:hAnsi="Arial" w:cs="Arial"/>
                <w:sz w:val="18"/>
                <w:szCs w:val="18"/>
                <w:lang w:val="en-US"/>
              </w:rPr>
              <w:t>формы</w:t>
            </w:r>
            <w:proofErr w:type="spellEnd"/>
          </w:p>
        </w:tc>
        <w:tc>
          <w:tcPr>
            <w:tcW w:w="2366" w:type="dxa"/>
            <w:tcBorders>
              <w:top w:val="single" w:sz="4" w:space="0" w:color="auto"/>
              <w:left w:val="single" w:sz="4" w:space="0" w:color="auto"/>
              <w:bottom w:val="single" w:sz="4" w:space="0" w:color="auto"/>
              <w:right w:val="single" w:sz="4" w:space="0" w:color="auto"/>
            </w:tcBorders>
            <w:shd w:val="clear" w:color="000000" w:fill="C0C0C0"/>
            <w:vAlign w:val="center"/>
          </w:tcPr>
          <w:p w14:paraId="66AB8D84" w14:textId="77777777" w:rsidR="00992F46" w:rsidRPr="003646D0" w:rsidRDefault="00992F46" w:rsidP="00992F46">
            <w:pPr>
              <w:spacing w:after="0" w:line="240" w:lineRule="auto"/>
              <w:jc w:val="center"/>
              <w:rPr>
                <w:rFonts w:ascii="Arial" w:hAnsi="Arial" w:cs="Arial"/>
                <w:sz w:val="18"/>
                <w:szCs w:val="18"/>
              </w:rPr>
            </w:pPr>
            <w:r w:rsidRPr="003646D0">
              <w:rPr>
                <w:rFonts w:ascii="Arial" w:hAnsi="Arial" w:cs="Arial"/>
                <w:sz w:val="18"/>
                <w:szCs w:val="18"/>
              </w:rPr>
              <w:t>Наименование формы</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14:paraId="5E60FE02" w14:textId="77777777" w:rsidR="00992F46" w:rsidRPr="003646D0" w:rsidRDefault="00992F46" w:rsidP="00992F46">
            <w:pPr>
              <w:spacing w:after="0" w:line="240" w:lineRule="auto"/>
              <w:jc w:val="center"/>
              <w:rPr>
                <w:rFonts w:ascii="Arial" w:hAnsi="Arial" w:cs="Arial"/>
                <w:sz w:val="18"/>
                <w:szCs w:val="18"/>
              </w:rPr>
            </w:pPr>
            <w:r w:rsidRPr="003646D0">
              <w:rPr>
                <w:rFonts w:ascii="Arial" w:hAnsi="Arial" w:cs="Arial"/>
                <w:sz w:val="18"/>
                <w:szCs w:val="18"/>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49FD72A2" w14:textId="28CE1AD1" w:rsidR="00992F46" w:rsidRPr="003646D0" w:rsidRDefault="00992F46" w:rsidP="00992F46">
            <w:pPr>
              <w:spacing w:after="0" w:line="240" w:lineRule="auto"/>
              <w:jc w:val="center"/>
              <w:rPr>
                <w:rFonts w:ascii="Arial" w:hAnsi="Arial" w:cs="Arial"/>
                <w:sz w:val="18"/>
                <w:szCs w:val="18"/>
              </w:rPr>
            </w:pPr>
            <w:r w:rsidRPr="00E92688">
              <w:rPr>
                <w:rFonts w:ascii="Arial" w:eastAsia="Times New Roman" w:hAnsi="Arial" w:cs="Arial"/>
                <w:color w:val="000000"/>
                <w:sz w:val="18"/>
                <w:szCs w:val="18"/>
                <w:lang w:eastAsia="ru-RU"/>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1B239DE0" w14:textId="77777777" w:rsidR="00992F46" w:rsidRPr="003646D0" w:rsidRDefault="00992F46" w:rsidP="00992F46">
            <w:pPr>
              <w:spacing w:after="0" w:line="240" w:lineRule="auto"/>
              <w:jc w:val="center"/>
              <w:rPr>
                <w:rFonts w:ascii="Arial" w:hAnsi="Arial" w:cs="Arial"/>
                <w:sz w:val="18"/>
                <w:szCs w:val="18"/>
              </w:rPr>
            </w:pPr>
            <w:r w:rsidRPr="003646D0">
              <w:rPr>
                <w:rFonts w:ascii="Arial" w:hAnsi="Arial" w:cs="Arial"/>
                <w:sz w:val="18"/>
                <w:szCs w:val="18"/>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406C58DE" w14:textId="77777777" w:rsidR="00992F46" w:rsidRPr="003646D0" w:rsidRDefault="00992F46" w:rsidP="00992F46">
            <w:pPr>
              <w:spacing w:after="0" w:line="240" w:lineRule="auto"/>
              <w:jc w:val="center"/>
              <w:rPr>
                <w:rFonts w:ascii="Arial" w:hAnsi="Arial" w:cs="Arial"/>
                <w:sz w:val="18"/>
                <w:szCs w:val="18"/>
              </w:rPr>
            </w:pPr>
            <w:r w:rsidRPr="003646D0">
              <w:rPr>
                <w:rFonts w:ascii="Arial" w:hAnsi="Arial" w:cs="Arial"/>
                <w:sz w:val="18"/>
                <w:szCs w:val="18"/>
              </w:rPr>
              <w:t>Получатель</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14:paraId="179A02DC" w14:textId="77777777" w:rsidR="00992F46" w:rsidRPr="003646D0" w:rsidRDefault="00992F46" w:rsidP="00992F46">
            <w:pPr>
              <w:spacing w:after="0" w:line="240" w:lineRule="auto"/>
              <w:jc w:val="center"/>
              <w:rPr>
                <w:rFonts w:ascii="Arial" w:hAnsi="Arial" w:cs="Arial"/>
                <w:sz w:val="18"/>
                <w:szCs w:val="18"/>
              </w:rPr>
            </w:pPr>
            <w:r w:rsidRPr="003646D0">
              <w:rPr>
                <w:rFonts w:ascii="Arial" w:hAnsi="Arial" w:cs="Arial"/>
                <w:sz w:val="18"/>
                <w:szCs w:val="18"/>
              </w:rPr>
              <w:t>Способ доставки</w:t>
            </w:r>
          </w:p>
        </w:tc>
        <w:tc>
          <w:tcPr>
            <w:tcW w:w="992" w:type="dxa"/>
            <w:tcBorders>
              <w:top w:val="single" w:sz="4" w:space="0" w:color="auto"/>
              <w:left w:val="single" w:sz="4" w:space="0" w:color="auto"/>
              <w:bottom w:val="single" w:sz="4" w:space="0" w:color="auto"/>
              <w:right w:val="single" w:sz="4" w:space="0" w:color="auto"/>
            </w:tcBorders>
            <w:shd w:val="clear" w:color="000000" w:fill="C0C0C0"/>
            <w:vAlign w:val="center"/>
          </w:tcPr>
          <w:p w14:paraId="0A6C6CF8" w14:textId="0B4C9438" w:rsidR="00992F46" w:rsidRPr="003646D0" w:rsidRDefault="00992F46" w:rsidP="00992F46">
            <w:pPr>
              <w:spacing w:after="0" w:line="240" w:lineRule="auto"/>
              <w:jc w:val="center"/>
              <w:rPr>
                <w:rFonts w:ascii="Arial" w:hAnsi="Arial" w:cs="Arial"/>
                <w:sz w:val="18"/>
                <w:szCs w:val="18"/>
              </w:rPr>
            </w:pPr>
            <w:r w:rsidRPr="00E92688">
              <w:rPr>
                <w:rFonts w:ascii="Arial" w:eastAsia="Times New Roman" w:hAnsi="Arial" w:cs="Arial"/>
                <w:color w:val="000000"/>
                <w:sz w:val="18"/>
                <w:szCs w:val="18"/>
                <w:lang w:eastAsia="ru-RU"/>
              </w:rPr>
              <w:t>Подтверждение получения документом-квитанцией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7C9D1EA9" w14:textId="14F1480D" w:rsidR="00992F46" w:rsidRPr="003646D0" w:rsidRDefault="00992F46" w:rsidP="00992F46">
            <w:pPr>
              <w:spacing w:after="0" w:line="240" w:lineRule="auto"/>
              <w:jc w:val="center"/>
              <w:rPr>
                <w:rFonts w:ascii="Arial" w:hAnsi="Arial" w:cs="Arial"/>
                <w:sz w:val="18"/>
                <w:szCs w:val="18"/>
              </w:rPr>
            </w:pPr>
            <w:r w:rsidRPr="00E92688">
              <w:rPr>
                <w:rFonts w:ascii="Arial" w:eastAsia="Times New Roman" w:hAnsi="Arial" w:cs="Arial"/>
                <w:color w:val="000000"/>
                <w:sz w:val="18"/>
                <w:szCs w:val="18"/>
                <w:lang w:eastAsia="ru-RU"/>
              </w:rPr>
              <w:t>Необходимость шифрования</w:t>
            </w:r>
          </w:p>
        </w:tc>
        <w:tc>
          <w:tcPr>
            <w:tcW w:w="1560" w:type="dxa"/>
            <w:tcBorders>
              <w:top w:val="single" w:sz="4" w:space="0" w:color="auto"/>
              <w:left w:val="single" w:sz="4" w:space="0" w:color="auto"/>
              <w:bottom w:val="single" w:sz="4" w:space="0" w:color="auto"/>
              <w:right w:val="single" w:sz="4" w:space="0" w:color="auto"/>
            </w:tcBorders>
            <w:shd w:val="clear" w:color="000000" w:fill="C0C0C0"/>
            <w:vAlign w:val="center"/>
          </w:tcPr>
          <w:p w14:paraId="32AE3EEB" w14:textId="1C670D63" w:rsidR="00992F46" w:rsidRPr="003646D0" w:rsidRDefault="00992F46" w:rsidP="00992F46">
            <w:pPr>
              <w:spacing w:after="0" w:line="240" w:lineRule="auto"/>
              <w:jc w:val="center"/>
              <w:rPr>
                <w:rFonts w:ascii="Arial" w:hAnsi="Arial" w:cs="Arial"/>
                <w:sz w:val="18"/>
                <w:szCs w:val="18"/>
              </w:rPr>
            </w:pPr>
            <w:r w:rsidRPr="00E92688">
              <w:rPr>
                <w:rFonts w:ascii="Arial" w:eastAsia="Times New Roman" w:hAnsi="Arial" w:cs="Arial"/>
                <w:color w:val="000000"/>
                <w:sz w:val="18"/>
                <w:szCs w:val="18"/>
                <w:lang w:eastAsia="ru-RU"/>
              </w:rPr>
              <w:t>Идентификатор (</w:t>
            </w:r>
            <w:proofErr w:type="spellStart"/>
            <w:r w:rsidRPr="00E92688">
              <w:rPr>
                <w:rFonts w:ascii="Arial" w:eastAsia="Times New Roman" w:hAnsi="Arial" w:cs="Arial"/>
                <w:color w:val="000000"/>
                <w:sz w:val="18"/>
                <w:szCs w:val="18"/>
                <w:lang w:eastAsia="ru-RU"/>
              </w:rPr>
              <w:t>OID</w:t>
            </w:r>
            <w:proofErr w:type="spellEnd"/>
            <w:r w:rsidRPr="00E92688">
              <w:rPr>
                <w:rFonts w:ascii="Arial" w:eastAsia="Times New Roman" w:hAnsi="Arial" w:cs="Arial"/>
                <w:color w:val="000000"/>
                <w:sz w:val="18"/>
                <w:szCs w:val="18"/>
                <w:lang w:eastAsia="ru-RU"/>
              </w:rPr>
              <w:t xml:space="preserve">), определяющий требуемые для подписания ЭД полномочия представителя участника </w:t>
            </w:r>
            <w:proofErr w:type="spellStart"/>
            <w:r w:rsidRPr="00E92688">
              <w:rPr>
                <w:rFonts w:ascii="Arial" w:eastAsia="Times New Roman" w:hAnsi="Arial" w:cs="Arial"/>
                <w:color w:val="000000"/>
                <w:sz w:val="18"/>
                <w:szCs w:val="18"/>
                <w:lang w:eastAsia="ru-RU"/>
              </w:rPr>
              <w:t>ЭДО</w:t>
            </w:r>
            <w:proofErr w:type="spellEnd"/>
          </w:p>
        </w:tc>
        <w:tc>
          <w:tcPr>
            <w:tcW w:w="1036" w:type="dxa"/>
            <w:tcBorders>
              <w:top w:val="single" w:sz="4" w:space="0" w:color="auto"/>
              <w:left w:val="single" w:sz="4" w:space="0" w:color="auto"/>
              <w:bottom w:val="single" w:sz="4" w:space="0" w:color="auto"/>
              <w:right w:val="single" w:sz="4" w:space="0" w:color="auto"/>
            </w:tcBorders>
            <w:shd w:val="clear" w:color="000000" w:fill="C0C0C0"/>
            <w:vAlign w:val="center"/>
          </w:tcPr>
          <w:p w14:paraId="61B08B38" w14:textId="1B01A0F5" w:rsidR="00992F46" w:rsidRPr="003646D0" w:rsidRDefault="00992F46" w:rsidP="00992F46">
            <w:pPr>
              <w:spacing w:after="0" w:line="240" w:lineRule="auto"/>
              <w:jc w:val="center"/>
              <w:rPr>
                <w:rFonts w:ascii="Arial" w:hAnsi="Arial" w:cs="Arial"/>
                <w:sz w:val="18"/>
                <w:szCs w:val="18"/>
              </w:rPr>
            </w:pPr>
            <w:r w:rsidRPr="003646D0">
              <w:rPr>
                <w:rFonts w:ascii="Arial" w:hAnsi="Arial" w:cs="Arial"/>
                <w:sz w:val="18"/>
                <w:szCs w:val="18"/>
              </w:rPr>
              <w:t>ПО</w:t>
            </w:r>
            <w:r>
              <w:rPr>
                <w:rFonts w:ascii="Arial" w:hAnsi="Arial" w:cs="Arial"/>
                <w:sz w:val="18"/>
                <w:szCs w:val="18"/>
              </w:rPr>
              <w:t xml:space="preserve"> для</w:t>
            </w:r>
            <w:r w:rsidRPr="003646D0">
              <w:rPr>
                <w:rFonts w:ascii="Arial" w:hAnsi="Arial" w:cs="Arial"/>
                <w:sz w:val="18"/>
                <w:szCs w:val="18"/>
              </w:rPr>
              <w:t xml:space="preserve"> отображения и изготовления бумажных копий</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14:paraId="4CD9D8FB" w14:textId="0A166ED6" w:rsidR="00992F46" w:rsidRPr="003646D0" w:rsidRDefault="00992F46" w:rsidP="00992F46">
            <w:pPr>
              <w:spacing w:after="0" w:line="240" w:lineRule="auto"/>
              <w:jc w:val="center"/>
              <w:rPr>
                <w:rFonts w:ascii="Arial" w:hAnsi="Arial" w:cs="Arial"/>
                <w:sz w:val="18"/>
                <w:szCs w:val="18"/>
              </w:rPr>
            </w:pPr>
            <w:r w:rsidRPr="003646D0">
              <w:rPr>
                <w:rFonts w:ascii="Arial" w:hAnsi="Arial" w:cs="Arial"/>
                <w:sz w:val="18"/>
                <w:szCs w:val="18"/>
              </w:rPr>
              <w:t>Срок хранения в архиве</w:t>
            </w:r>
          </w:p>
        </w:tc>
        <w:tc>
          <w:tcPr>
            <w:tcW w:w="735" w:type="dxa"/>
            <w:tcBorders>
              <w:top w:val="single" w:sz="4" w:space="0" w:color="auto"/>
              <w:left w:val="single" w:sz="4" w:space="0" w:color="auto"/>
              <w:bottom w:val="single" w:sz="4" w:space="0" w:color="auto"/>
              <w:right w:val="single" w:sz="4" w:space="0" w:color="auto"/>
            </w:tcBorders>
            <w:shd w:val="clear" w:color="000000" w:fill="C0C0C0"/>
            <w:vAlign w:val="center"/>
          </w:tcPr>
          <w:p w14:paraId="5C65F5C4" w14:textId="77777777" w:rsidR="00992F46" w:rsidRPr="003646D0" w:rsidRDefault="00992F46" w:rsidP="00992F46">
            <w:pPr>
              <w:spacing w:after="0" w:line="240" w:lineRule="auto"/>
              <w:jc w:val="center"/>
              <w:rPr>
                <w:rFonts w:ascii="Arial" w:hAnsi="Arial" w:cs="Arial"/>
                <w:sz w:val="18"/>
                <w:szCs w:val="18"/>
              </w:rPr>
            </w:pPr>
            <w:r w:rsidRPr="003646D0">
              <w:rPr>
                <w:rFonts w:ascii="Arial" w:hAnsi="Arial" w:cs="Arial"/>
                <w:sz w:val="18"/>
                <w:szCs w:val="18"/>
              </w:rPr>
              <w:t>Срок доступа через интерфейс сайта</w:t>
            </w:r>
          </w:p>
        </w:tc>
        <w:tc>
          <w:tcPr>
            <w:tcW w:w="610" w:type="dxa"/>
            <w:tcBorders>
              <w:top w:val="single" w:sz="4" w:space="0" w:color="auto"/>
              <w:left w:val="single" w:sz="4" w:space="0" w:color="auto"/>
              <w:bottom w:val="single" w:sz="4" w:space="0" w:color="auto"/>
              <w:right w:val="single" w:sz="4" w:space="0" w:color="auto"/>
            </w:tcBorders>
            <w:shd w:val="clear" w:color="000000" w:fill="C0C0C0"/>
          </w:tcPr>
          <w:p w14:paraId="436C3DD6" w14:textId="1495161D" w:rsidR="00992F46" w:rsidRPr="003646D0" w:rsidRDefault="00992F46" w:rsidP="00992F46">
            <w:pPr>
              <w:spacing w:after="0" w:line="240" w:lineRule="auto"/>
              <w:jc w:val="center"/>
              <w:rPr>
                <w:rFonts w:ascii="Arial" w:hAnsi="Arial" w:cs="Arial"/>
                <w:sz w:val="18"/>
                <w:szCs w:val="18"/>
              </w:rPr>
            </w:pPr>
            <w:r w:rsidRPr="00E92688">
              <w:rPr>
                <w:rFonts w:ascii="Arial" w:eastAsia="Times New Roman" w:hAnsi="Arial" w:cs="Arial"/>
                <w:color w:val="000000"/>
                <w:sz w:val="18"/>
                <w:szCs w:val="18"/>
                <w:lang w:eastAsia="ru-RU"/>
              </w:rPr>
              <w:t>Примечания</w:t>
            </w:r>
          </w:p>
        </w:tc>
      </w:tr>
      <w:tr w:rsidR="00992F46" w:rsidRPr="003646D0" w14:paraId="67F4AE2A" w14:textId="2A8D0932" w:rsidTr="00112680">
        <w:trPr>
          <w:trHeight w:val="996"/>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B8FE0BE" w14:textId="77777777" w:rsidR="00992F46" w:rsidRPr="003646D0" w:rsidRDefault="00992F46" w:rsidP="00992F46">
            <w:pPr>
              <w:spacing w:after="0" w:line="240" w:lineRule="auto"/>
              <w:jc w:val="center"/>
              <w:rPr>
                <w:rFonts w:ascii="Arial" w:hAnsi="Arial" w:cs="Arial"/>
                <w:color w:val="000000"/>
                <w:sz w:val="18"/>
                <w:szCs w:val="18"/>
                <w:lang w:val="en-US"/>
              </w:rPr>
            </w:pPr>
            <w:proofErr w:type="spellStart"/>
            <w:r w:rsidRPr="003646D0">
              <w:rPr>
                <w:rFonts w:ascii="Arial" w:hAnsi="Arial" w:cs="Arial"/>
                <w:color w:val="000000"/>
                <w:sz w:val="18"/>
                <w:szCs w:val="18"/>
                <w:lang w:val="en-US"/>
              </w:rPr>
              <w:t>URP_PART_DP_STANDFORM_CHANGE_NOTICE</w:t>
            </w:r>
            <w:proofErr w:type="spellEnd"/>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9ADC8F8"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Уведомление о внесении изменений (дополнений) в договоры поручительства УИРП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393CE"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Приложение № Д 23.2, п. 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4A2B24"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lang w:val="en-US"/>
              </w:rPr>
              <w:t>xls</w:t>
            </w:r>
            <w:r w:rsidRPr="003646D0">
              <w:rPr>
                <w:rFonts w:ascii="Arial" w:hAnsi="Arial" w:cs="Arial"/>
                <w:color w:val="000000"/>
                <w:sz w:val="18"/>
                <w:szCs w:val="18"/>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65CDBC"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926DFA"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91F100"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 xml:space="preserve">сайт, </w:t>
            </w:r>
            <w:proofErr w:type="spellStart"/>
            <w:r w:rsidRPr="003646D0">
              <w:rPr>
                <w:rFonts w:ascii="Arial" w:hAnsi="Arial" w:cs="Arial"/>
                <w:color w:val="000000"/>
                <w:sz w:val="18"/>
                <w:szCs w:val="18"/>
              </w:rPr>
              <w:t>криптораздел</w:t>
            </w:r>
            <w:proofErr w:type="spellEnd"/>
            <w:r w:rsidRPr="003646D0">
              <w:rPr>
                <w:rFonts w:ascii="Arial" w:hAnsi="Arial" w:cs="Arial"/>
                <w:color w:val="000000"/>
                <w:sz w:val="18"/>
                <w:szCs w:val="18"/>
              </w:rPr>
              <w:t xml:space="preserve">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77D64"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F250DB"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Нет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1487C6"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1.3.6.1.4.1.18545.1.2.1.7</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56A982D5" w14:textId="77777777" w:rsidR="00992F46" w:rsidRPr="003646D0" w:rsidRDefault="00992F46" w:rsidP="00992F46">
            <w:pPr>
              <w:spacing w:after="0" w:line="240" w:lineRule="auto"/>
              <w:jc w:val="center"/>
              <w:rPr>
                <w:rFonts w:ascii="Arial" w:hAnsi="Arial" w:cs="Arial"/>
                <w:color w:val="000000"/>
                <w:sz w:val="18"/>
                <w:szCs w:val="18"/>
                <w:lang w:val="en-US"/>
              </w:rPr>
            </w:pPr>
            <w:r w:rsidRPr="003646D0">
              <w:rPr>
                <w:rFonts w:ascii="Arial" w:hAnsi="Arial" w:cs="Arial"/>
                <w:color w:val="000000"/>
                <w:sz w:val="18"/>
                <w:szCs w:val="18"/>
                <w:lang w:val="en-US"/>
              </w:rPr>
              <w:t>Excel</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00D164C"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5 лет</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11D312F"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 </w:t>
            </w:r>
          </w:p>
        </w:tc>
        <w:tc>
          <w:tcPr>
            <w:tcW w:w="610" w:type="dxa"/>
            <w:tcBorders>
              <w:top w:val="single" w:sz="4" w:space="0" w:color="auto"/>
              <w:left w:val="single" w:sz="4" w:space="0" w:color="auto"/>
              <w:bottom w:val="single" w:sz="4" w:space="0" w:color="auto"/>
              <w:right w:val="single" w:sz="4" w:space="0" w:color="auto"/>
            </w:tcBorders>
          </w:tcPr>
          <w:p w14:paraId="7FA67D74" w14:textId="77777777" w:rsidR="00992F46" w:rsidRPr="003646D0" w:rsidRDefault="00992F46" w:rsidP="00992F46">
            <w:pPr>
              <w:spacing w:after="0" w:line="240" w:lineRule="auto"/>
              <w:jc w:val="center"/>
              <w:rPr>
                <w:rFonts w:ascii="Arial" w:hAnsi="Arial" w:cs="Arial"/>
                <w:color w:val="000000"/>
                <w:sz w:val="18"/>
                <w:szCs w:val="18"/>
              </w:rPr>
            </w:pPr>
          </w:p>
        </w:tc>
      </w:tr>
      <w:tr w:rsidR="00992F46" w:rsidRPr="003646D0" w14:paraId="07DB9093" w14:textId="3127D77C" w:rsidTr="00112680">
        <w:trPr>
          <w:trHeight w:val="50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0CA7626" w14:textId="77777777" w:rsidR="00992F46" w:rsidRPr="003646D0" w:rsidRDefault="00992F46" w:rsidP="00992F46">
            <w:pPr>
              <w:spacing w:after="0" w:line="240" w:lineRule="auto"/>
              <w:jc w:val="center"/>
              <w:rPr>
                <w:rFonts w:ascii="Arial" w:hAnsi="Arial" w:cs="Arial"/>
                <w:color w:val="000000"/>
                <w:sz w:val="18"/>
                <w:szCs w:val="18"/>
                <w:lang w:val="en-US"/>
              </w:rPr>
            </w:pPr>
            <w:proofErr w:type="spellStart"/>
            <w:r w:rsidRPr="003646D0">
              <w:rPr>
                <w:rFonts w:ascii="Arial" w:hAnsi="Arial" w:cs="Arial"/>
                <w:color w:val="000000"/>
                <w:sz w:val="18"/>
                <w:szCs w:val="18"/>
                <w:lang w:val="en-US"/>
              </w:rPr>
              <w:t>URP_PART_SUBSCRIPT_LIST_AKK_STANDFORM_CHANGE_NOTICE</w:t>
            </w:r>
            <w:proofErr w:type="spellEnd"/>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2235111" w14:textId="2B139FDC" w:rsidR="00992F46" w:rsidRPr="003646D0" w:rsidRDefault="00992F46" w:rsidP="00112680">
            <w:pPr>
              <w:spacing w:after="0" w:line="240" w:lineRule="auto"/>
              <w:jc w:val="center"/>
              <w:rPr>
                <w:rFonts w:ascii="Arial" w:hAnsi="Arial" w:cs="Arial"/>
                <w:color w:val="000000"/>
                <w:sz w:val="18"/>
                <w:szCs w:val="18"/>
              </w:rPr>
            </w:pPr>
            <w:r w:rsidRPr="003646D0">
              <w:rPr>
                <w:rFonts w:ascii="Arial" w:hAnsi="Arial" w:cs="Arial"/>
                <w:color w:val="000000"/>
                <w:sz w:val="18"/>
                <w:szCs w:val="18"/>
              </w:rPr>
              <w:t xml:space="preserve">Уведомление о внесении изменений (дополнений) в </w:t>
            </w:r>
            <w:r w:rsidR="00112680">
              <w:rPr>
                <w:rFonts w:ascii="Arial" w:hAnsi="Arial" w:cs="Arial"/>
                <w:color w:val="000000"/>
                <w:sz w:val="18"/>
                <w:szCs w:val="18"/>
              </w:rPr>
              <w:t>с</w:t>
            </w:r>
            <w:r w:rsidRPr="003646D0">
              <w:rPr>
                <w:rFonts w:ascii="Arial" w:hAnsi="Arial" w:cs="Arial"/>
                <w:color w:val="000000"/>
                <w:sz w:val="18"/>
                <w:szCs w:val="18"/>
              </w:rPr>
              <w:t>оглашения (</w:t>
            </w:r>
            <w:proofErr w:type="spellStart"/>
            <w:r w:rsidRPr="003646D0">
              <w:rPr>
                <w:rFonts w:ascii="Arial" w:hAnsi="Arial" w:cs="Arial"/>
                <w:color w:val="000000"/>
                <w:sz w:val="18"/>
                <w:szCs w:val="18"/>
              </w:rPr>
              <w:t>аккр</w:t>
            </w:r>
            <w:proofErr w:type="spellEnd"/>
            <w:r w:rsidR="00112680">
              <w:rPr>
                <w:rFonts w:ascii="Arial" w:hAnsi="Arial" w:cs="Arial"/>
                <w:color w:val="000000"/>
                <w:sz w:val="18"/>
                <w:szCs w:val="18"/>
              </w:rPr>
              <w:t>.</w:t>
            </w:r>
            <w:r w:rsidRPr="003646D0">
              <w:rPr>
                <w:rFonts w:ascii="Arial" w:hAnsi="Arial" w:cs="Arial"/>
                <w:color w:val="000000"/>
                <w:sz w:val="18"/>
                <w:szCs w:val="18"/>
              </w:rPr>
              <w:t xml:space="preserve">) </w:t>
            </w:r>
            <w:proofErr w:type="spellStart"/>
            <w:r w:rsidRPr="003646D0">
              <w:rPr>
                <w:rFonts w:ascii="Arial" w:hAnsi="Arial" w:cs="Arial"/>
                <w:color w:val="000000"/>
                <w:sz w:val="18"/>
                <w:szCs w:val="18"/>
              </w:rPr>
              <w:t>УИРП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9DB07"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Приложение № Д 23.3, п. 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4A449"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lang w:val="en-US"/>
              </w:rPr>
              <w:t>xls</w:t>
            </w:r>
            <w:r w:rsidRPr="003646D0">
              <w:rPr>
                <w:rFonts w:ascii="Arial" w:hAnsi="Arial" w:cs="Arial"/>
                <w:color w:val="000000"/>
                <w:sz w:val="18"/>
                <w:szCs w:val="18"/>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9F7165"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CDE03E"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209F57"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 xml:space="preserve">сайт, </w:t>
            </w:r>
            <w:proofErr w:type="spellStart"/>
            <w:r w:rsidRPr="003646D0">
              <w:rPr>
                <w:rFonts w:ascii="Arial" w:hAnsi="Arial" w:cs="Arial"/>
                <w:color w:val="000000"/>
                <w:sz w:val="18"/>
                <w:szCs w:val="18"/>
              </w:rPr>
              <w:t>криптораздел</w:t>
            </w:r>
            <w:proofErr w:type="spellEnd"/>
            <w:r w:rsidRPr="003646D0">
              <w:rPr>
                <w:rFonts w:ascii="Arial" w:hAnsi="Arial" w:cs="Arial"/>
                <w:color w:val="000000"/>
                <w:sz w:val="18"/>
                <w:szCs w:val="18"/>
              </w:rPr>
              <w:t xml:space="preserve">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8D9284"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3A977C"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Нет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D25F78"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1.3.6.1.4.1.18545.1.2.1.7</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2BA535F8"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lang w:val="en-US"/>
              </w:rPr>
              <w:t>Excel</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C14277C"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5 лет</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C3BA953"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 </w:t>
            </w:r>
          </w:p>
        </w:tc>
        <w:tc>
          <w:tcPr>
            <w:tcW w:w="610" w:type="dxa"/>
            <w:tcBorders>
              <w:top w:val="single" w:sz="4" w:space="0" w:color="auto"/>
              <w:left w:val="single" w:sz="4" w:space="0" w:color="auto"/>
              <w:bottom w:val="single" w:sz="4" w:space="0" w:color="auto"/>
              <w:right w:val="single" w:sz="4" w:space="0" w:color="auto"/>
            </w:tcBorders>
          </w:tcPr>
          <w:p w14:paraId="60826BC3" w14:textId="77777777" w:rsidR="00992F46" w:rsidRPr="003646D0" w:rsidRDefault="00992F46" w:rsidP="00992F46">
            <w:pPr>
              <w:spacing w:after="0" w:line="240" w:lineRule="auto"/>
              <w:jc w:val="center"/>
              <w:rPr>
                <w:rFonts w:ascii="Arial" w:hAnsi="Arial" w:cs="Arial"/>
                <w:color w:val="000000"/>
                <w:sz w:val="18"/>
                <w:szCs w:val="18"/>
              </w:rPr>
            </w:pPr>
          </w:p>
        </w:tc>
      </w:tr>
      <w:tr w:rsidR="00992F46" w:rsidRPr="003646D0" w14:paraId="446E4D70" w14:textId="066D0F21" w:rsidTr="00112680">
        <w:trPr>
          <w:trHeight w:val="50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D460C74" w14:textId="77777777" w:rsidR="00992F46" w:rsidRPr="003646D0" w:rsidRDefault="00992F46" w:rsidP="00992F46">
            <w:pPr>
              <w:spacing w:after="0" w:line="240" w:lineRule="auto"/>
              <w:jc w:val="center"/>
              <w:rPr>
                <w:rFonts w:ascii="Arial" w:hAnsi="Arial" w:cs="Arial"/>
                <w:color w:val="000000"/>
                <w:sz w:val="18"/>
                <w:szCs w:val="18"/>
                <w:lang w:val="en-US"/>
              </w:rPr>
            </w:pPr>
            <w:proofErr w:type="spellStart"/>
            <w:r w:rsidRPr="003646D0">
              <w:rPr>
                <w:rFonts w:ascii="Arial" w:hAnsi="Arial" w:cs="Arial"/>
                <w:color w:val="000000"/>
                <w:sz w:val="18"/>
                <w:szCs w:val="18"/>
                <w:lang w:val="en-US"/>
              </w:rPr>
              <w:t>URP_PART_SUBSCRIPT_LIST_BG_STANDFORM_CHANGE_NOTICE</w:t>
            </w:r>
            <w:proofErr w:type="spellEnd"/>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35888B2" w14:textId="5F16072F" w:rsidR="00992F46" w:rsidRPr="003646D0" w:rsidRDefault="00992F46" w:rsidP="00112680">
            <w:pPr>
              <w:spacing w:after="0" w:line="240" w:lineRule="auto"/>
              <w:jc w:val="center"/>
              <w:rPr>
                <w:rFonts w:ascii="Arial" w:hAnsi="Arial" w:cs="Arial"/>
                <w:color w:val="000000"/>
                <w:sz w:val="18"/>
                <w:szCs w:val="18"/>
              </w:rPr>
            </w:pPr>
            <w:r w:rsidRPr="003646D0">
              <w:rPr>
                <w:rFonts w:ascii="Arial" w:hAnsi="Arial" w:cs="Arial"/>
                <w:color w:val="000000"/>
                <w:sz w:val="18"/>
                <w:szCs w:val="18"/>
              </w:rPr>
              <w:t xml:space="preserve">Уведомление о внесении изменений (дополнений) в </w:t>
            </w:r>
            <w:r w:rsidR="00112680">
              <w:rPr>
                <w:rFonts w:ascii="Arial" w:hAnsi="Arial" w:cs="Arial"/>
                <w:color w:val="000000"/>
                <w:sz w:val="18"/>
                <w:szCs w:val="18"/>
              </w:rPr>
              <w:t>с</w:t>
            </w:r>
            <w:r w:rsidRPr="003646D0">
              <w:rPr>
                <w:rFonts w:ascii="Arial" w:hAnsi="Arial" w:cs="Arial"/>
                <w:color w:val="000000"/>
                <w:sz w:val="18"/>
                <w:szCs w:val="18"/>
              </w:rPr>
              <w:t>оглашения (</w:t>
            </w:r>
            <w:proofErr w:type="spellStart"/>
            <w:r w:rsidRPr="003646D0">
              <w:rPr>
                <w:rFonts w:ascii="Arial" w:hAnsi="Arial" w:cs="Arial"/>
                <w:color w:val="000000"/>
                <w:sz w:val="18"/>
                <w:szCs w:val="18"/>
              </w:rPr>
              <w:t>БГ</w:t>
            </w:r>
            <w:proofErr w:type="spellEnd"/>
            <w:r w:rsidRPr="003646D0">
              <w:rPr>
                <w:rFonts w:ascii="Arial" w:hAnsi="Arial" w:cs="Arial"/>
                <w:color w:val="000000"/>
                <w:sz w:val="18"/>
                <w:szCs w:val="18"/>
              </w:rPr>
              <w:t xml:space="preserve">) </w:t>
            </w:r>
            <w:proofErr w:type="spellStart"/>
            <w:r w:rsidRPr="003646D0">
              <w:rPr>
                <w:rFonts w:ascii="Arial" w:hAnsi="Arial" w:cs="Arial"/>
                <w:color w:val="000000"/>
                <w:sz w:val="18"/>
                <w:szCs w:val="18"/>
              </w:rPr>
              <w:t>УИРП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0E43E"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Приложение № Д 23.4, п. 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C0CE41"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lang w:val="en-US"/>
              </w:rPr>
              <w:t>xls</w:t>
            </w:r>
            <w:r w:rsidRPr="003646D0">
              <w:rPr>
                <w:rFonts w:ascii="Arial" w:hAnsi="Arial" w:cs="Arial"/>
                <w:color w:val="000000"/>
                <w:sz w:val="18"/>
                <w:szCs w:val="18"/>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56224"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82C058"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9AB76"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 xml:space="preserve">сайт, </w:t>
            </w:r>
            <w:proofErr w:type="spellStart"/>
            <w:r w:rsidRPr="003646D0">
              <w:rPr>
                <w:rFonts w:ascii="Arial" w:hAnsi="Arial" w:cs="Arial"/>
                <w:color w:val="000000"/>
                <w:sz w:val="18"/>
                <w:szCs w:val="18"/>
              </w:rPr>
              <w:t>криптораздел</w:t>
            </w:r>
            <w:proofErr w:type="spellEnd"/>
            <w:r w:rsidRPr="003646D0">
              <w:rPr>
                <w:rFonts w:ascii="Arial" w:hAnsi="Arial" w:cs="Arial"/>
                <w:color w:val="000000"/>
                <w:sz w:val="18"/>
                <w:szCs w:val="18"/>
              </w:rPr>
              <w:t xml:space="preserve">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D3B040"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1D4DC1"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Нет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3CE264"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1.3.6.1.4.1.18545.1.2.1.7</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3CC60B24" w14:textId="77777777" w:rsidR="00992F46" w:rsidRPr="003646D0" w:rsidRDefault="00992F46" w:rsidP="00992F46">
            <w:pPr>
              <w:spacing w:after="0" w:line="240" w:lineRule="auto"/>
              <w:jc w:val="center"/>
              <w:rPr>
                <w:rFonts w:ascii="Arial" w:hAnsi="Arial" w:cs="Arial"/>
                <w:color w:val="000000"/>
                <w:sz w:val="18"/>
                <w:szCs w:val="18"/>
                <w:lang w:val="en-US"/>
              </w:rPr>
            </w:pPr>
            <w:r w:rsidRPr="003646D0">
              <w:rPr>
                <w:rFonts w:ascii="Arial" w:hAnsi="Arial" w:cs="Arial"/>
                <w:color w:val="000000"/>
                <w:sz w:val="18"/>
                <w:szCs w:val="18"/>
                <w:lang w:val="en-US"/>
              </w:rPr>
              <w:t>Excel</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4A644BD"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5 лет</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9A7C646" w14:textId="77777777" w:rsidR="00992F46" w:rsidRPr="003646D0" w:rsidRDefault="00992F46" w:rsidP="00992F46">
            <w:pPr>
              <w:spacing w:after="0" w:line="240" w:lineRule="auto"/>
              <w:jc w:val="center"/>
              <w:rPr>
                <w:rFonts w:ascii="Arial" w:hAnsi="Arial" w:cs="Arial"/>
                <w:color w:val="000000"/>
                <w:sz w:val="18"/>
                <w:szCs w:val="18"/>
              </w:rPr>
            </w:pPr>
            <w:r w:rsidRPr="003646D0">
              <w:rPr>
                <w:rFonts w:ascii="Arial" w:hAnsi="Arial" w:cs="Arial"/>
                <w:color w:val="000000"/>
                <w:sz w:val="18"/>
                <w:szCs w:val="18"/>
              </w:rPr>
              <w:t> </w:t>
            </w:r>
          </w:p>
        </w:tc>
        <w:tc>
          <w:tcPr>
            <w:tcW w:w="610" w:type="dxa"/>
            <w:tcBorders>
              <w:top w:val="single" w:sz="4" w:space="0" w:color="auto"/>
              <w:left w:val="single" w:sz="4" w:space="0" w:color="auto"/>
              <w:bottom w:val="single" w:sz="4" w:space="0" w:color="auto"/>
              <w:right w:val="single" w:sz="4" w:space="0" w:color="auto"/>
            </w:tcBorders>
          </w:tcPr>
          <w:p w14:paraId="20EA1F0F" w14:textId="77777777" w:rsidR="00992F46" w:rsidRPr="003646D0" w:rsidRDefault="00992F46" w:rsidP="00992F46">
            <w:pPr>
              <w:spacing w:after="0" w:line="240" w:lineRule="auto"/>
              <w:jc w:val="center"/>
              <w:rPr>
                <w:rFonts w:ascii="Arial" w:hAnsi="Arial" w:cs="Arial"/>
                <w:color w:val="000000"/>
                <w:sz w:val="18"/>
                <w:szCs w:val="18"/>
              </w:rPr>
            </w:pPr>
          </w:p>
        </w:tc>
      </w:tr>
    </w:tbl>
    <w:p w14:paraId="569D8BA4" w14:textId="77777777" w:rsidR="00CB6E37" w:rsidRDefault="00CB6E37" w:rsidP="00CB6E37">
      <w:pPr>
        <w:rPr>
          <w:lang w:eastAsia="ru-RU"/>
        </w:rPr>
      </w:pPr>
    </w:p>
    <w:p w14:paraId="6D06D7C7" w14:textId="00CA6D0E" w:rsidR="00E57624" w:rsidRDefault="00E57624" w:rsidP="002174A2">
      <w:pPr>
        <w:spacing w:after="0" w:line="240" w:lineRule="auto"/>
        <w:jc w:val="both"/>
        <w:rPr>
          <w:rFonts w:ascii="Garamond" w:hAnsi="Garamond" w:cs="Garamond"/>
          <w:b/>
          <w:bCs/>
          <w:sz w:val="24"/>
          <w:szCs w:val="24"/>
        </w:rPr>
      </w:pPr>
    </w:p>
    <w:p w14:paraId="70C667CF" w14:textId="706FB879" w:rsidR="00CB6E37" w:rsidRDefault="00CB6E37" w:rsidP="002174A2">
      <w:pPr>
        <w:spacing w:after="0" w:line="240" w:lineRule="auto"/>
        <w:jc w:val="both"/>
        <w:rPr>
          <w:rFonts w:ascii="Garamond" w:hAnsi="Garamond" w:cs="Garamond"/>
          <w:b/>
          <w:bCs/>
          <w:sz w:val="24"/>
          <w:szCs w:val="24"/>
        </w:rPr>
      </w:pPr>
    </w:p>
    <w:p w14:paraId="0904E0B0" w14:textId="1B2C749D" w:rsidR="00396815" w:rsidRDefault="00396815" w:rsidP="002174A2">
      <w:pPr>
        <w:spacing w:after="0" w:line="240" w:lineRule="auto"/>
        <w:jc w:val="both"/>
        <w:rPr>
          <w:rFonts w:ascii="Garamond" w:hAnsi="Garamond" w:cs="Garamond"/>
          <w:b/>
          <w:bCs/>
          <w:sz w:val="24"/>
          <w:szCs w:val="24"/>
        </w:rPr>
      </w:pPr>
    </w:p>
    <w:p w14:paraId="1382791D" w14:textId="0F6D0B5B" w:rsidR="00396815" w:rsidRDefault="00396815" w:rsidP="002174A2">
      <w:pPr>
        <w:spacing w:after="0" w:line="240" w:lineRule="auto"/>
        <w:jc w:val="both"/>
        <w:rPr>
          <w:rFonts w:ascii="Garamond" w:hAnsi="Garamond" w:cs="Garamond"/>
          <w:b/>
          <w:bCs/>
          <w:sz w:val="24"/>
          <w:szCs w:val="24"/>
        </w:rPr>
      </w:pPr>
    </w:p>
    <w:p w14:paraId="2E15F53B" w14:textId="77777777" w:rsidR="003646D0" w:rsidRDefault="003646D0">
      <w:pPr>
        <w:spacing w:after="160" w:line="259" w:lineRule="auto"/>
        <w:rPr>
          <w:rFonts w:ascii="Garamond" w:hAnsi="Garamond"/>
          <w:b/>
          <w:sz w:val="28"/>
          <w:szCs w:val="28"/>
        </w:rPr>
      </w:pPr>
      <w:r>
        <w:rPr>
          <w:rFonts w:ascii="Garamond" w:hAnsi="Garamond"/>
          <w:b/>
          <w:sz w:val="28"/>
          <w:szCs w:val="28"/>
        </w:rPr>
        <w:br w:type="page"/>
      </w:r>
    </w:p>
    <w:p w14:paraId="020926DC" w14:textId="45F6F4B1" w:rsidR="00396815" w:rsidRPr="008B0E4C" w:rsidRDefault="00396815" w:rsidP="00396815">
      <w:pPr>
        <w:tabs>
          <w:tab w:val="left" w:pos="709"/>
        </w:tabs>
        <w:spacing w:after="0" w:line="240" w:lineRule="auto"/>
        <w:ind w:right="-59"/>
        <w:jc w:val="right"/>
        <w:rPr>
          <w:rFonts w:ascii="Garamond" w:hAnsi="Garamond"/>
          <w:b/>
          <w:sz w:val="28"/>
          <w:szCs w:val="28"/>
          <w:lang w:val="en-US"/>
        </w:rPr>
      </w:pPr>
      <w:r>
        <w:rPr>
          <w:rFonts w:ascii="Garamond" w:hAnsi="Garamond"/>
          <w:b/>
          <w:sz w:val="28"/>
          <w:szCs w:val="28"/>
        </w:rPr>
        <w:t xml:space="preserve">Приложение № </w:t>
      </w:r>
      <w:r>
        <w:rPr>
          <w:rFonts w:ascii="Garamond" w:hAnsi="Garamond"/>
          <w:b/>
          <w:sz w:val="28"/>
          <w:szCs w:val="28"/>
          <w:lang w:val="en-US"/>
        </w:rPr>
        <w:t>8</w:t>
      </w:r>
      <w:r>
        <w:rPr>
          <w:rFonts w:ascii="Garamond" w:hAnsi="Garamond"/>
          <w:b/>
          <w:sz w:val="28"/>
          <w:szCs w:val="28"/>
        </w:rPr>
        <w:t>.</w:t>
      </w:r>
      <w:r>
        <w:rPr>
          <w:rFonts w:ascii="Garamond" w:hAnsi="Garamond"/>
          <w:b/>
          <w:sz w:val="28"/>
          <w:szCs w:val="28"/>
          <w:lang w:val="en-US"/>
        </w:rPr>
        <w:t>1</w:t>
      </w:r>
      <w:r>
        <w:rPr>
          <w:rFonts w:ascii="Garamond" w:hAnsi="Garamond"/>
          <w:b/>
          <w:sz w:val="28"/>
          <w:szCs w:val="28"/>
        </w:rPr>
        <w:t>.</w:t>
      </w:r>
      <w:r>
        <w:rPr>
          <w:rFonts w:ascii="Garamond" w:hAnsi="Garamond"/>
          <w:b/>
          <w:sz w:val="28"/>
          <w:szCs w:val="28"/>
          <w:lang w:val="en-US"/>
        </w:rPr>
        <w:t>2</w:t>
      </w:r>
    </w:p>
    <w:tbl>
      <w:tblPr>
        <w:tblStyle w:val="aff5"/>
        <w:tblpPr w:leftFromText="180" w:rightFromText="180" w:vertAnchor="text" w:horzAnchor="margin" w:tblpY="258"/>
        <w:tblW w:w="14737" w:type="dxa"/>
        <w:tblLook w:val="04A0" w:firstRow="1" w:lastRow="0" w:firstColumn="1" w:lastColumn="0" w:noHBand="0" w:noVBand="1"/>
      </w:tblPr>
      <w:tblGrid>
        <w:gridCol w:w="14737"/>
      </w:tblGrid>
      <w:tr w:rsidR="00396815" w:rsidRPr="00560FA8" w14:paraId="7391CF69" w14:textId="77777777" w:rsidTr="00992F46">
        <w:trPr>
          <w:trHeight w:val="274"/>
        </w:trPr>
        <w:tc>
          <w:tcPr>
            <w:tcW w:w="14737" w:type="dxa"/>
          </w:tcPr>
          <w:p w14:paraId="3424670B" w14:textId="72EEE19C" w:rsidR="00396815" w:rsidRPr="008B0E4C" w:rsidRDefault="00396815" w:rsidP="00992F46">
            <w:pPr>
              <w:spacing w:after="0" w:line="240" w:lineRule="auto"/>
              <w:jc w:val="both"/>
              <w:rPr>
                <w:rFonts w:ascii="Garamond" w:hAnsi="Garamond"/>
                <w:lang w:eastAsia="ru-RU"/>
              </w:rPr>
            </w:pPr>
            <w:r w:rsidRPr="006E0119">
              <w:rPr>
                <w:rFonts w:ascii="Garamond" w:hAnsi="Garamond"/>
                <w:b/>
                <w:sz w:val="24"/>
                <w:szCs w:val="24"/>
              </w:rPr>
              <w:t>Дата вступления в силу:</w:t>
            </w:r>
            <w:r w:rsidRPr="006E0119">
              <w:rPr>
                <w:rFonts w:ascii="Garamond" w:eastAsia="Times New Roman" w:hAnsi="Garamond"/>
                <w:sz w:val="24"/>
                <w:szCs w:val="24"/>
                <w:lang w:eastAsia="ru-RU"/>
              </w:rPr>
              <w:t xml:space="preserve"> </w:t>
            </w:r>
            <w:r w:rsidR="00764B01">
              <w:rPr>
                <w:rFonts w:ascii="Garamond" w:eastAsia="Times New Roman" w:hAnsi="Garamond"/>
                <w:sz w:val="24"/>
                <w:szCs w:val="24"/>
                <w:lang w:eastAsia="ru-RU"/>
              </w:rPr>
              <w:t xml:space="preserve">с </w:t>
            </w:r>
            <w:r w:rsidRPr="006E0119">
              <w:rPr>
                <w:rFonts w:ascii="Garamond" w:eastAsia="Times New Roman" w:hAnsi="Garamond"/>
                <w:sz w:val="24"/>
                <w:szCs w:val="24"/>
                <w:lang w:eastAsia="ru-RU"/>
              </w:rPr>
              <w:t xml:space="preserve">1 </w:t>
            </w:r>
            <w:r>
              <w:rPr>
                <w:rFonts w:ascii="Garamond" w:eastAsia="Times New Roman" w:hAnsi="Garamond"/>
                <w:sz w:val="24"/>
                <w:szCs w:val="24"/>
                <w:lang w:eastAsia="ru-RU"/>
              </w:rPr>
              <w:t>октября</w:t>
            </w:r>
            <w:r w:rsidRPr="006E0119">
              <w:rPr>
                <w:rFonts w:ascii="Garamond" w:eastAsia="Times New Roman" w:hAnsi="Garamond"/>
                <w:sz w:val="24"/>
                <w:szCs w:val="24"/>
                <w:lang w:eastAsia="ru-RU"/>
              </w:rPr>
              <w:t xml:space="preserve"> 2024 года</w:t>
            </w:r>
            <w:r>
              <w:t xml:space="preserve"> </w:t>
            </w:r>
            <w:r w:rsidRPr="008B0E4C">
              <w:rPr>
                <w:rFonts w:ascii="Garamond" w:eastAsia="Times New Roman" w:hAnsi="Garamond"/>
                <w:sz w:val="24"/>
                <w:szCs w:val="24"/>
                <w:lang w:eastAsia="ru-RU"/>
              </w:rPr>
              <w:t>и действуют по 31 декабря 2025 года (включительно)</w:t>
            </w:r>
            <w:r>
              <w:rPr>
                <w:rFonts w:ascii="Garamond" w:eastAsia="Times New Roman" w:hAnsi="Garamond"/>
                <w:sz w:val="24"/>
                <w:szCs w:val="24"/>
                <w:lang w:eastAsia="ru-RU"/>
              </w:rPr>
              <w:t>.</w:t>
            </w:r>
          </w:p>
        </w:tc>
      </w:tr>
    </w:tbl>
    <w:p w14:paraId="3BCEEBC0" w14:textId="77777777" w:rsidR="00396815" w:rsidRPr="00560FA8" w:rsidRDefault="00396815" w:rsidP="00396815">
      <w:pPr>
        <w:spacing w:after="0" w:line="240" w:lineRule="auto"/>
        <w:ind w:right="-314"/>
        <w:jc w:val="right"/>
        <w:rPr>
          <w:rFonts w:ascii="Garamond" w:hAnsi="Garamond"/>
          <w:b/>
        </w:rPr>
      </w:pPr>
    </w:p>
    <w:p w14:paraId="353933DF" w14:textId="77777777" w:rsidR="00396815" w:rsidRDefault="00396815" w:rsidP="00396815">
      <w:pPr>
        <w:spacing w:after="0" w:line="240" w:lineRule="auto"/>
        <w:jc w:val="both"/>
        <w:rPr>
          <w:rFonts w:ascii="Garamond" w:hAnsi="Garamond" w:cs="Garamond"/>
          <w:b/>
          <w:bCs/>
          <w:sz w:val="24"/>
          <w:szCs w:val="24"/>
        </w:rPr>
      </w:pPr>
    </w:p>
    <w:p w14:paraId="6E87D07E" w14:textId="1E400905" w:rsidR="00396815" w:rsidRPr="00584019" w:rsidRDefault="00396815" w:rsidP="00396815">
      <w:pPr>
        <w:spacing w:after="0" w:line="240" w:lineRule="auto"/>
        <w:rPr>
          <w:rFonts w:ascii="Garamond" w:eastAsia="Batang" w:hAnsi="Garamond" w:cs="Arial"/>
          <w:sz w:val="20"/>
        </w:rPr>
      </w:pPr>
      <w:r>
        <w:rPr>
          <w:rFonts w:ascii="Garamond" w:hAnsi="Garamond" w:cs="Garamond"/>
          <w:b/>
          <w:bCs/>
          <w:sz w:val="26"/>
          <w:szCs w:val="26"/>
        </w:rPr>
        <w:t xml:space="preserve">Предложения по изменениям и дополнениям в </w:t>
      </w:r>
      <w:r>
        <w:rPr>
          <w:rFonts w:ascii="Garamond" w:hAnsi="Garamond"/>
          <w:b/>
          <w:sz w:val="26"/>
          <w:szCs w:val="26"/>
        </w:rPr>
        <w:t>РЕГЛАМЕНТ ОПРЕД</w:t>
      </w:r>
      <w:r w:rsidR="0085780B">
        <w:rPr>
          <w:rFonts w:ascii="Garamond" w:hAnsi="Garamond"/>
          <w:b/>
          <w:sz w:val="26"/>
          <w:szCs w:val="26"/>
        </w:rPr>
        <w:t>Е</w:t>
      </w:r>
      <w:r>
        <w:rPr>
          <w:rFonts w:ascii="Garamond" w:hAnsi="Garamond"/>
          <w:b/>
          <w:sz w:val="26"/>
          <w:szCs w:val="26"/>
        </w:rPr>
        <w:t xml:space="preserve">ЛЕНИЯ ОБЪЕМОВ, ИНИЦИАТИВ И СТОИМОСТИ ОТКЛОНЕНИЙ </w:t>
      </w:r>
      <w:r>
        <w:rPr>
          <w:rFonts w:ascii="Garamond" w:hAnsi="Garamond" w:cs="Garamond"/>
          <w:b/>
          <w:bCs/>
          <w:sz w:val="26"/>
          <w:szCs w:val="26"/>
        </w:rPr>
        <w:t>(Приложение № 12 к Договору о присоединении к торговой системе оптового рынка)</w:t>
      </w:r>
    </w:p>
    <w:p w14:paraId="6B5673D9" w14:textId="77777777" w:rsidR="00396815" w:rsidRPr="002B5432" w:rsidRDefault="00396815" w:rsidP="00396815">
      <w:pPr>
        <w:widowControl w:val="0"/>
        <w:spacing w:after="0" w:line="240" w:lineRule="auto"/>
        <w:rPr>
          <w:rFonts w:ascii="Garamond" w:hAnsi="Garamond"/>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74"/>
        <w:gridCol w:w="6875"/>
      </w:tblGrid>
      <w:tr w:rsidR="00396815" w:rsidRPr="002041C9" w14:paraId="5C4F7E0C" w14:textId="77777777" w:rsidTr="00992F46">
        <w:tc>
          <w:tcPr>
            <w:tcW w:w="993" w:type="dxa"/>
            <w:vAlign w:val="center"/>
          </w:tcPr>
          <w:p w14:paraId="6EA73242" w14:textId="77777777" w:rsidR="00396815" w:rsidRPr="002041C9" w:rsidRDefault="00396815" w:rsidP="00992F46">
            <w:pPr>
              <w:widowControl w:val="0"/>
              <w:spacing w:after="0" w:line="240" w:lineRule="auto"/>
              <w:jc w:val="center"/>
              <w:rPr>
                <w:rFonts w:ascii="Garamond" w:hAnsi="Garamond"/>
                <w:b/>
              </w:rPr>
            </w:pPr>
            <w:r w:rsidRPr="002041C9">
              <w:rPr>
                <w:rFonts w:ascii="Garamond" w:hAnsi="Garamond"/>
                <w:b/>
              </w:rPr>
              <w:t xml:space="preserve">№ </w:t>
            </w:r>
          </w:p>
          <w:p w14:paraId="1F3FF382" w14:textId="77777777" w:rsidR="00396815" w:rsidRPr="002041C9" w:rsidRDefault="00396815" w:rsidP="00992F46">
            <w:pPr>
              <w:widowControl w:val="0"/>
              <w:spacing w:after="0" w:line="240" w:lineRule="auto"/>
              <w:jc w:val="center"/>
              <w:rPr>
                <w:rFonts w:ascii="Garamond" w:hAnsi="Garamond"/>
                <w:b/>
              </w:rPr>
            </w:pPr>
            <w:r w:rsidRPr="002041C9">
              <w:rPr>
                <w:rFonts w:ascii="Garamond" w:hAnsi="Garamond"/>
                <w:b/>
              </w:rPr>
              <w:t>пункта</w:t>
            </w:r>
          </w:p>
        </w:tc>
        <w:tc>
          <w:tcPr>
            <w:tcW w:w="6874" w:type="dxa"/>
          </w:tcPr>
          <w:p w14:paraId="736D7A7F" w14:textId="77777777" w:rsidR="00396815" w:rsidRPr="002041C9" w:rsidRDefault="00396815" w:rsidP="00992F46">
            <w:pPr>
              <w:widowControl w:val="0"/>
              <w:spacing w:after="0" w:line="240" w:lineRule="auto"/>
              <w:jc w:val="center"/>
              <w:rPr>
                <w:rFonts w:ascii="Garamond" w:hAnsi="Garamond" w:cs="Garamond"/>
                <w:b/>
                <w:bCs/>
              </w:rPr>
            </w:pPr>
            <w:r w:rsidRPr="002041C9">
              <w:rPr>
                <w:rFonts w:ascii="Garamond" w:hAnsi="Garamond" w:cs="Garamond"/>
                <w:b/>
                <w:bCs/>
              </w:rPr>
              <w:t>Редакция, действующая на момент</w:t>
            </w:r>
          </w:p>
          <w:p w14:paraId="4A0143C9" w14:textId="77777777" w:rsidR="00396815" w:rsidRPr="002041C9" w:rsidRDefault="00396815" w:rsidP="00992F46">
            <w:pPr>
              <w:widowControl w:val="0"/>
              <w:tabs>
                <w:tab w:val="center" w:pos="3708"/>
                <w:tab w:val="left" w:pos="5298"/>
              </w:tabs>
              <w:spacing w:after="0" w:line="240" w:lineRule="auto"/>
              <w:jc w:val="center"/>
              <w:rPr>
                <w:rFonts w:ascii="Garamond" w:hAnsi="Garamond"/>
                <w:b/>
              </w:rPr>
            </w:pPr>
            <w:r w:rsidRPr="002041C9">
              <w:rPr>
                <w:rFonts w:ascii="Garamond" w:hAnsi="Garamond" w:cs="Garamond"/>
                <w:b/>
                <w:bCs/>
              </w:rPr>
              <w:t>вступления в силу изменений</w:t>
            </w:r>
          </w:p>
        </w:tc>
        <w:tc>
          <w:tcPr>
            <w:tcW w:w="6875" w:type="dxa"/>
          </w:tcPr>
          <w:p w14:paraId="2D92545B" w14:textId="77777777" w:rsidR="00396815" w:rsidRPr="002041C9" w:rsidRDefault="00396815" w:rsidP="00992F46">
            <w:pPr>
              <w:widowControl w:val="0"/>
              <w:spacing w:after="0" w:line="240" w:lineRule="auto"/>
              <w:jc w:val="center"/>
              <w:rPr>
                <w:rFonts w:ascii="Garamond" w:hAnsi="Garamond"/>
                <w:b/>
              </w:rPr>
            </w:pPr>
            <w:r w:rsidRPr="002041C9">
              <w:rPr>
                <w:rFonts w:ascii="Garamond" w:hAnsi="Garamond"/>
                <w:b/>
              </w:rPr>
              <w:t>Предлагаемая редакция</w:t>
            </w:r>
          </w:p>
          <w:p w14:paraId="61BAF4D5" w14:textId="77777777" w:rsidR="00396815" w:rsidRPr="002041C9" w:rsidRDefault="00396815" w:rsidP="00992F46">
            <w:pPr>
              <w:widowControl w:val="0"/>
              <w:spacing w:after="0" w:line="240" w:lineRule="auto"/>
              <w:jc w:val="center"/>
              <w:rPr>
                <w:rFonts w:ascii="Garamond" w:hAnsi="Garamond"/>
              </w:rPr>
            </w:pPr>
            <w:r w:rsidRPr="002041C9">
              <w:rPr>
                <w:rFonts w:ascii="Garamond" w:hAnsi="Garamond"/>
              </w:rPr>
              <w:t>(изменения выделены цветом)</w:t>
            </w:r>
          </w:p>
        </w:tc>
      </w:tr>
      <w:tr w:rsidR="00396815" w:rsidRPr="002041C9" w14:paraId="2F196472" w14:textId="77777777" w:rsidTr="00992F46">
        <w:tc>
          <w:tcPr>
            <w:tcW w:w="993" w:type="dxa"/>
            <w:vAlign w:val="center"/>
          </w:tcPr>
          <w:p w14:paraId="70A3770F" w14:textId="77777777" w:rsidR="00396815" w:rsidRPr="002041C9" w:rsidRDefault="00396815" w:rsidP="00992F46">
            <w:pPr>
              <w:widowControl w:val="0"/>
              <w:spacing w:before="120" w:after="120" w:line="240" w:lineRule="auto"/>
              <w:jc w:val="center"/>
              <w:rPr>
                <w:rFonts w:ascii="Garamond" w:hAnsi="Garamond"/>
                <w:b/>
                <w:color w:val="000000"/>
              </w:rPr>
            </w:pPr>
            <w:r>
              <w:rPr>
                <w:rFonts w:ascii="Garamond" w:hAnsi="Garamond"/>
                <w:b/>
                <w:color w:val="000000"/>
              </w:rPr>
              <w:t>2.2.6</w:t>
            </w:r>
          </w:p>
        </w:tc>
        <w:tc>
          <w:tcPr>
            <w:tcW w:w="6874" w:type="dxa"/>
          </w:tcPr>
          <w:p w14:paraId="4A1B7F72" w14:textId="77777777" w:rsidR="00396815" w:rsidRDefault="00396815" w:rsidP="00992F46">
            <w:pPr>
              <w:widowControl w:val="0"/>
              <w:spacing w:before="120" w:after="120" w:line="240" w:lineRule="auto"/>
              <w:ind w:firstLine="540"/>
              <w:jc w:val="both"/>
              <w:rPr>
                <w:rFonts w:ascii="Garamond" w:eastAsia="Times New Roman" w:hAnsi="Garamond"/>
                <w:color w:val="000000"/>
                <w:szCs w:val="20"/>
              </w:rPr>
            </w:pPr>
            <w:r>
              <w:rPr>
                <w:rFonts w:ascii="Garamond" w:eastAsia="Times New Roman" w:hAnsi="Garamond"/>
                <w:color w:val="000000"/>
                <w:szCs w:val="20"/>
              </w:rPr>
              <w:t>...</w:t>
            </w:r>
          </w:p>
          <w:p w14:paraId="1BF52224" w14:textId="77777777" w:rsidR="00396815" w:rsidRPr="00F51EB0" w:rsidRDefault="00396815" w:rsidP="00992F46">
            <w:pPr>
              <w:widowControl w:val="0"/>
              <w:spacing w:before="120" w:after="120" w:line="240" w:lineRule="auto"/>
              <w:ind w:firstLine="540"/>
              <w:jc w:val="both"/>
              <w:rPr>
                <w:rFonts w:ascii="Garamond" w:eastAsia="Times New Roman" w:hAnsi="Garamond"/>
                <w:color w:val="000000"/>
                <w:szCs w:val="20"/>
              </w:rPr>
            </w:pPr>
            <w:r w:rsidRPr="00F51EB0">
              <w:rPr>
                <w:rFonts w:ascii="Garamond" w:eastAsia="Times New Roman" w:hAnsi="Garamond"/>
                <w:color w:val="000000"/>
                <w:szCs w:val="20"/>
              </w:rPr>
              <w:t>Для ГТП потребления гарантирующего поставщика, с использованием которой приобретается электрическая энергия и мощность на оптовом рынке для потребителей, оказывающих услуги по изменению режима потребления электрической энергии</w:t>
            </w:r>
            <w:r w:rsidRPr="00F51EB0">
              <w:rPr>
                <w:rFonts w:ascii="Garamond" w:eastAsia="Times New Roman" w:hAnsi="Garamond"/>
                <w:color w:val="000000"/>
              </w:rPr>
              <w:t xml:space="preserve"> (за исключением ГТП потребления единого закупщика </w:t>
            </w:r>
            <w:r w:rsidRPr="00F51EB0">
              <w:rPr>
                <w:rFonts w:ascii="Garamond" w:eastAsia="Times New Roman" w:hAnsi="Garamond"/>
                <w:szCs w:val="20"/>
                <w:lang w:eastAsia="ru-RU"/>
              </w:rPr>
              <w:t>на территории новых субъектов Российской Федерации</w:t>
            </w:r>
            <w:r w:rsidRPr="00F51EB0">
              <w:rPr>
                <w:rFonts w:ascii="Garamond" w:eastAsia="Times New Roman" w:hAnsi="Garamond"/>
                <w:color w:val="000000"/>
              </w:rPr>
              <w:t>)</w:t>
            </w:r>
            <w:r w:rsidRPr="00F51EB0">
              <w:rPr>
                <w:rFonts w:ascii="Garamond" w:eastAsia="Times New Roman" w:hAnsi="Garamond"/>
                <w:color w:val="000000"/>
                <w:szCs w:val="20"/>
              </w:rPr>
              <w:t xml:space="preserve">, дополнительно определяется величина отклонений по собственной инициативе на увеличение объемов </w:t>
            </w:r>
            <m:oMath>
              <m:r>
                <w:rPr>
                  <w:rFonts w:ascii="Cambria Math" w:eastAsia="Times New Roman" w:hAnsi="Garamond"/>
                  <w:szCs w:val="20"/>
                  <w:lang w:val="en-GB" w:eastAsia="ru-RU"/>
                </w:rPr>
                <m:t>Δ</m:t>
              </m:r>
              <m:sSubSup>
                <m:sSubSupPr>
                  <m:ctrlPr>
                    <w:rPr>
                      <w:rFonts w:ascii="Cambria Math" w:eastAsia="Times New Roman" w:hAnsi="Garamond"/>
                      <w:i/>
                      <w:szCs w:val="20"/>
                      <w:lang w:val="en-GB" w:eastAsia="ru-RU"/>
                    </w:rPr>
                  </m:ctrlPr>
                </m:sSubSupPr>
                <m:e>
                  <m:r>
                    <w:rPr>
                      <w:rFonts w:ascii="Cambria Math" w:eastAsia="Times New Roman" w:hAnsi="Garamond"/>
                      <w:szCs w:val="20"/>
                      <w:lang w:val="en-GB" w:eastAsia="ru-RU"/>
                    </w:rPr>
                    <m:t>O</m:t>
                  </m:r>
                </m:e>
                <m:sub>
                  <m:r>
                    <w:rPr>
                      <w:rFonts w:ascii="Cambria Math" w:eastAsia="Times New Roman" w:hAnsi="Garamond"/>
                      <w:szCs w:val="20"/>
                      <w:lang w:eastAsia="ru-RU"/>
                    </w:rPr>
                    <m:t>агрег</m:t>
                  </m:r>
                  <m:ctrlPr>
                    <w:rPr>
                      <w:rFonts w:ascii="Cambria Math" w:eastAsia="Times New Roman" w:hAnsi="Cambria Math"/>
                      <w:i/>
                      <w:szCs w:val="20"/>
                      <w:lang w:val="en-GB" w:eastAsia="ru-RU"/>
                    </w:rPr>
                  </m:ctrlPr>
                </m:sub>
                <m:sup>
                  <m:r>
                    <w:rPr>
                      <w:rFonts w:ascii="Cambria Math" w:eastAsia="Times New Roman" w:hAnsi="Garamond"/>
                      <w:szCs w:val="20"/>
                      <w:lang w:eastAsia="ru-RU"/>
                    </w:rPr>
                    <m:t>ИС</m:t>
                  </m:r>
                  <m:r>
                    <w:rPr>
                      <w:rFonts w:ascii="Cambria Math" w:eastAsia="Times New Roman" w:hAnsi="Garamond"/>
                      <w:szCs w:val="20"/>
                      <w:lang w:eastAsia="ru-RU"/>
                    </w:rPr>
                    <m:t>(+)</m:t>
                  </m:r>
                </m:sup>
              </m:sSubSup>
            </m:oMath>
            <w:r w:rsidRPr="00F51EB0">
              <w:rPr>
                <w:rFonts w:ascii="Garamond" w:eastAsia="Times New Roman" w:hAnsi="Garamond"/>
                <w:szCs w:val="20"/>
                <w:lang w:eastAsia="ru-RU"/>
              </w:rPr>
              <w:t xml:space="preserve"> и </w:t>
            </w:r>
            <w:r w:rsidRPr="00F51EB0">
              <w:rPr>
                <w:rFonts w:ascii="Garamond" w:eastAsia="Times New Roman" w:hAnsi="Garamond"/>
                <w:color w:val="000000"/>
                <w:szCs w:val="20"/>
              </w:rPr>
              <w:t xml:space="preserve">величина отклонений по собственной инициативе на уменьшение объемов </w:t>
            </w:r>
            <m:oMath>
              <m:r>
                <w:rPr>
                  <w:rFonts w:ascii="Cambria Math" w:eastAsia="Times New Roman" w:hAnsi="Garamond"/>
                  <w:szCs w:val="20"/>
                  <w:lang w:val="en-GB" w:eastAsia="ru-RU"/>
                </w:rPr>
                <m:t>Δ</m:t>
              </m:r>
              <m:sSubSup>
                <m:sSubSupPr>
                  <m:ctrlPr>
                    <w:rPr>
                      <w:rFonts w:ascii="Cambria Math" w:eastAsia="Times New Roman" w:hAnsi="Garamond"/>
                      <w:i/>
                      <w:szCs w:val="20"/>
                      <w:lang w:val="en-GB" w:eastAsia="ru-RU"/>
                    </w:rPr>
                  </m:ctrlPr>
                </m:sSubSupPr>
                <m:e>
                  <m:r>
                    <w:rPr>
                      <w:rFonts w:ascii="Cambria Math" w:eastAsia="Times New Roman" w:hAnsi="Garamond"/>
                      <w:szCs w:val="20"/>
                      <w:lang w:val="en-GB" w:eastAsia="ru-RU"/>
                    </w:rPr>
                    <m:t>O</m:t>
                  </m:r>
                </m:e>
                <m:sub>
                  <m:r>
                    <w:rPr>
                      <w:rFonts w:ascii="Cambria Math" w:eastAsia="Times New Roman" w:hAnsi="Garamond"/>
                      <w:szCs w:val="20"/>
                      <w:lang w:eastAsia="ru-RU"/>
                    </w:rPr>
                    <m:t>агрег</m:t>
                  </m:r>
                  <m:ctrlPr>
                    <w:rPr>
                      <w:rFonts w:ascii="Cambria Math" w:eastAsia="Times New Roman" w:hAnsi="Cambria Math"/>
                      <w:i/>
                      <w:szCs w:val="20"/>
                      <w:lang w:val="en-GB" w:eastAsia="ru-RU"/>
                    </w:rPr>
                  </m:ctrlPr>
                </m:sub>
                <m:sup>
                  <m:r>
                    <w:rPr>
                      <w:rFonts w:ascii="Cambria Math" w:eastAsia="Times New Roman" w:hAnsi="Garamond"/>
                      <w:szCs w:val="20"/>
                      <w:lang w:eastAsia="ru-RU"/>
                    </w:rPr>
                    <m:t>ИС</m:t>
                  </m:r>
                  <m:r>
                    <w:rPr>
                      <w:rFonts w:ascii="Cambria Math" w:eastAsia="Times New Roman" w:hAnsi="Garamond"/>
                      <w:szCs w:val="20"/>
                      <w:lang w:eastAsia="ru-RU"/>
                    </w:rPr>
                    <m:t>(</m:t>
                  </m:r>
                  <m:r>
                    <w:rPr>
                      <w:rFonts w:ascii="Cambria Math" w:eastAsia="Times New Roman" w:hAnsi="Garamond"/>
                      <w:szCs w:val="20"/>
                      <w:lang w:eastAsia="ru-RU"/>
                    </w:rPr>
                    <m:t>-</m:t>
                  </m:r>
                  <m:r>
                    <w:rPr>
                      <w:rFonts w:ascii="Cambria Math" w:eastAsia="Times New Roman" w:hAnsi="Garamond"/>
                      <w:szCs w:val="20"/>
                      <w:lang w:eastAsia="ru-RU"/>
                    </w:rPr>
                    <m:t>)</m:t>
                  </m:r>
                </m:sup>
              </m:sSubSup>
            </m:oMath>
            <w:r w:rsidRPr="00F51EB0">
              <w:rPr>
                <w:rFonts w:ascii="Garamond" w:eastAsia="Times New Roman" w:hAnsi="Garamond"/>
                <w:color w:val="000000"/>
                <w:szCs w:val="20"/>
              </w:rPr>
              <w:t xml:space="preserve">. </w:t>
            </w:r>
            <w:r w:rsidRPr="00F51EB0">
              <w:rPr>
                <w:rFonts w:ascii="Garamond" w:eastAsia="Times New Roman" w:hAnsi="Garamond"/>
                <w:szCs w:val="20"/>
              </w:rPr>
              <w:t>Для таких ГТП отклонения по собственной инициативе</w:t>
            </w:r>
            <w:r w:rsidRPr="00F51EB0">
              <w:rPr>
                <w:rFonts w:ascii="Garamond" w:eastAsia="Times New Roman" w:hAnsi="Garamond"/>
                <w:color w:val="000000"/>
                <w:szCs w:val="20"/>
              </w:rPr>
              <w:t xml:space="preserve"> на увеличение объемов возникают в результате неисполнения или ненадлежащего исполнения агрегаторами управления изменением режима потребления электрической энергии обязательств по договорам оказания услуг по управлению изменением режима потребления. </w:t>
            </w:r>
            <w:r w:rsidRPr="00F51EB0">
              <w:rPr>
                <w:rFonts w:ascii="Garamond" w:eastAsia="Times New Roman" w:hAnsi="Garamond"/>
                <w:szCs w:val="20"/>
              </w:rPr>
              <w:t>Отклонения по собственной инициативе</w:t>
            </w:r>
            <w:r w:rsidRPr="00F51EB0">
              <w:rPr>
                <w:rFonts w:ascii="Garamond" w:eastAsia="Times New Roman" w:hAnsi="Garamond"/>
                <w:color w:val="000000"/>
                <w:szCs w:val="20"/>
              </w:rPr>
              <w:t xml:space="preserve"> на уменьшение объемов возникают в результате превышения фактического объема снижения потребления электрической энергии в рамках оказания услуг по управлению изменением режима потребления электрической энергии над объемом снижения потребления электрической энергии, составляющим обязательства агрегаторов управления изменением режима потребления электрической энергии по договорам оказания услуг по управлению изменением режима потребления.</w:t>
            </w:r>
          </w:p>
          <w:p w14:paraId="262B7DDF" w14:textId="77777777" w:rsidR="00396815" w:rsidRPr="00F51EB0" w:rsidRDefault="00396815" w:rsidP="00992F46">
            <w:pPr>
              <w:widowControl w:val="0"/>
              <w:spacing w:before="120" w:after="120" w:line="240" w:lineRule="auto"/>
              <w:ind w:firstLine="540"/>
              <w:jc w:val="both"/>
              <w:rPr>
                <w:rFonts w:ascii="Garamond" w:eastAsia="Times New Roman" w:hAnsi="Garamond"/>
                <w:color w:val="000000"/>
                <w:szCs w:val="20"/>
              </w:rPr>
            </w:pPr>
            <w:r w:rsidRPr="00F51EB0">
              <w:rPr>
                <w:rFonts w:ascii="Garamond" w:eastAsia="Times New Roman" w:hAnsi="Garamond"/>
                <w:color w:val="000000"/>
                <w:szCs w:val="20"/>
              </w:rPr>
              <w:t xml:space="preserve">Объемы неисполнения или ненадлежащего исполнения агрегатором управления изменением режима потребления электрической энергии обязательств по договорам оказания услуг по управлению изменением режима потребления </w:t>
            </w:r>
            <m:oMath>
              <m:r>
                <w:rPr>
                  <w:rFonts w:ascii="Cambria Math" w:eastAsia="Times New Roman" w:hAnsi="Garamond"/>
                  <w:szCs w:val="20"/>
                  <w:lang w:val="en-GB" w:eastAsia="ru-RU"/>
                </w:rPr>
                <m:t>Δ</m:t>
              </m:r>
              <m:sSubSup>
                <m:sSubSupPr>
                  <m:ctrlPr>
                    <w:rPr>
                      <w:rFonts w:ascii="Cambria Math" w:eastAsia="Times New Roman" w:hAnsi="Garamond"/>
                      <w:i/>
                      <w:szCs w:val="20"/>
                      <w:lang w:val="en-GB" w:eastAsia="ru-RU"/>
                    </w:rPr>
                  </m:ctrlPr>
                </m:sSubSupPr>
                <m:e>
                  <m:r>
                    <w:rPr>
                      <w:rFonts w:ascii="Cambria Math" w:eastAsia="Times New Roman" w:hAnsi="Garamond"/>
                      <w:szCs w:val="20"/>
                      <w:lang w:val="en-GB" w:eastAsia="ru-RU"/>
                    </w:rPr>
                    <m:t>O</m:t>
                  </m:r>
                </m:e>
                <m:sub>
                  <m:r>
                    <w:rPr>
                      <w:rFonts w:ascii="Cambria Math" w:eastAsia="Times New Roman" w:hAnsi="Garamond"/>
                      <w:szCs w:val="20"/>
                      <w:lang w:eastAsia="ru-RU"/>
                    </w:rPr>
                    <m:t>агрег</m:t>
                  </m:r>
                  <m:ctrlPr>
                    <w:rPr>
                      <w:rFonts w:ascii="Cambria Math" w:eastAsia="Times New Roman" w:hAnsi="Cambria Math"/>
                      <w:i/>
                      <w:szCs w:val="20"/>
                      <w:lang w:val="en-GB" w:eastAsia="ru-RU"/>
                    </w:rPr>
                  </m:ctrlPr>
                </m:sub>
                <m:sup>
                  <m:r>
                    <w:rPr>
                      <w:rFonts w:ascii="Cambria Math" w:eastAsia="Times New Roman" w:hAnsi="Garamond"/>
                      <w:szCs w:val="20"/>
                      <w:lang w:eastAsia="ru-RU"/>
                    </w:rPr>
                    <m:t>ИС</m:t>
                  </m:r>
                  <m:r>
                    <w:rPr>
                      <w:rFonts w:ascii="Cambria Math" w:eastAsia="Times New Roman" w:hAnsi="Garamond"/>
                      <w:szCs w:val="20"/>
                      <w:lang w:eastAsia="ru-RU"/>
                    </w:rPr>
                    <m:t>(+)</m:t>
                  </m:r>
                </m:sup>
              </m:sSubSup>
            </m:oMath>
            <w:r w:rsidRPr="00F51EB0">
              <w:rPr>
                <w:rFonts w:ascii="Garamond" w:eastAsia="Times New Roman" w:hAnsi="Garamond"/>
                <w:szCs w:val="20"/>
                <w:lang w:eastAsia="ru-RU"/>
              </w:rPr>
              <w:t xml:space="preserve"> и объемы </w:t>
            </w:r>
            <w:r w:rsidRPr="00F51EB0">
              <w:rPr>
                <w:rFonts w:ascii="Garamond" w:eastAsia="Times New Roman" w:hAnsi="Garamond"/>
                <w:color w:val="000000"/>
                <w:szCs w:val="20"/>
              </w:rPr>
              <w:t xml:space="preserve">превышения фактического объема снижения потребления электрической энергии в рамках оказания услуг по управлению изменением режима потребления электрической энергии над объемом снижения потребления электрической энергии, составляющим обязательства агрегаторов управления изменением режима потребления электрической энергии по договорам оказания услуг по управлению изменением режима потребления </w:t>
            </w:r>
            <m:oMath>
              <m:r>
                <w:rPr>
                  <w:rFonts w:ascii="Cambria Math" w:eastAsia="Times New Roman" w:hAnsi="Garamond"/>
                  <w:szCs w:val="20"/>
                  <w:lang w:val="en-GB" w:eastAsia="ru-RU"/>
                </w:rPr>
                <m:t>Δ</m:t>
              </m:r>
              <m:sSubSup>
                <m:sSubSupPr>
                  <m:ctrlPr>
                    <w:rPr>
                      <w:rFonts w:ascii="Cambria Math" w:eastAsia="Times New Roman" w:hAnsi="Garamond"/>
                      <w:i/>
                      <w:szCs w:val="20"/>
                      <w:lang w:val="en-GB" w:eastAsia="ru-RU"/>
                    </w:rPr>
                  </m:ctrlPr>
                </m:sSubSupPr>
                <m:e>
                  <m:r>
                    <w:rPr>
                      <w:rFonts w:ascii="Cambria Math" w:eastAsia="Times New Roman" w:hAnsi="Garamond"/>
                      <w:szCs w:val="20"/>
                      <w:lang w:val="en-GB" w:eastAsia="ru-RU"/>
                    </w:rPr>
                    <m:t>O</m:t>
                  </m:r>
                </m:e>
                <m:sub>
                  <m:r>
                    <w:rPr>
                      <w:rFonts w:ascii="Cambria Math" w:eastAsia="Times New Roman" w:hAnsi="Garamond"/>
                      <w:szCs w:val="20"/>
                      <w:lang w:eastAsia="ru-RU"/>
                    </w:rPr>
                    <m:t>агрег</m:t>
                  </m:r>
                  <m:ctrlPr>
                    <w:rPr>
                      <w:rFonts w:ascii="Cambria Math" w:eastAsia="Times New Roman" w:hAnsi="Cambria Math"/>
                      <w:i/>
                      <w:szCs w:val="20"/>
                      <w:lang w:val="en-GB" w:eastAsia="ru-RU"/>
                    </w:rPr>
                  </m:ctrlPr>
                </m:sub>
                <m:sup>
                  <m:r>
                    <w:rPr>
                      <w:rFonts w:ascii="Cambria Math" w:eastAsia="Times New Roman" w:hAnsi="Garamond"/>
                      <w:szCs w:val="20"/>
                      <w:lang w:eastAsia="ru-RU"/>
                    </w:rPr>
                    <m:t>ИС</m:t>
                  </m:r>
                  <m:r>
                    <w:rPr>
                      <w:rFonts w:ascii="Cambria Math" w:eastAsia="Times New Roman" w:hAnsi="Garamond"/>
                      <w:szCs w:val="20"/>
                      <w:lang w:eastAsia="ru-RU"/>
                    </w:rPr>
                    <m:t>(</m:t>
                  </m:r>
                  <m:r>
                    <w:rPr>
                      <w:rFonts w:ascii="Cambria Math" w:eastAsia="Times New Roman" w:hAnsi="Garamond"/>
                      <w:szCs w:val="20"/>
                      <w:lang w:eastAsia="ru-RU"/>
                    </w:rPr>
                    <m:t>-</m:t>
                  </m:r>
                  <m:r>
                    <w:rPr>
                      <w:rFonts w:ascii="Cambria Math" w:eastAsia="Times New Roman" w:hAnsi="Garamond"/>
                      <w:szCs w:val="20"/>
                      <w:lang w:eastAsia="ru-RU"/>
                    </w:rPr>
                    <m:t>)</m:t>
                  </m:r>
                </m:sup>
              </m:sSubSup>
            </m:oMath>
            <w:r w:rsidRPr="00F51EB0">
              <w:rPr>
                <w:rFonts w:ascii="Garamond" w:eastAsia="Times New Roman" w:hAnsi="Garamond"/>
                <w:color w:val="000000"/>
                <w:szCs w:val="20"/>
              </w:rPr>
              <w:t xml:space="preserve">, формируются СО </w:t>
            </w:r>
            <w:r w:rsidRPr="00F51EB0">
              <w:rPr>
                <w:rFonts w:ascii="Garamond" w:eastAsia="Times New Roman" w:hAnsi="Garamond"/>
                <w:color w:val="000000"/>
                <w:szCs w:val="20"/>
                <w:highlight w:val="yellow"/>
              </w:rPr>
              <w:t>и</w:t>
            </w:r>
            <w:r w:rsidRPr="00F51EB0">
              <w:rPr>
                <w:rFonts w:ascii="Garamond" w:eastAsia="Times New Roman" w:hAnsi="Garamond"/>
                <w:color w:val="000000"/>
                <w:szCs w:val="20"/>
              </w:rPr>
              <w:t xml:space="preserve"> передаются КО в соответствии с пунктом 2.6 настоящего Регламента. </w:t>
            </w:r>
          </w:p>
          <w:p w14:paraId="6D888FBA" w14:textId="77777777" w:rsidR="00396815" w:rsidRPr="00F51EB0" w:rsidRDefault="00396815" w:rsidP="00992F46">
            <w:pPr>
              <w:spacing w:before="120" w:after="120" w:line="240" w:lineRule="auto"/>
              <w:ind w:firstLine="312"/>
              <w:jc w:val="both"/>
              <w:rPr>
                <w:rFonts w:ascii="Garamond" w:hAnsi="Garamond"/>
                <w:bCs/>
                <w:color w:val="000000"/>
              </w:rPr>
            </w:pPr>
            <w:r w:rsidRPr="00F51EB0">
              <w:rPr>
                <w:rFonts w:ascii="Garamond" w:hAnsi="Garamond"/>
                <w:bCs/>
                <w:color w:val="000000"/>
              </w:rPr>
              <w:t>...</w:t>
            </w:r>
          </w:p>
        </w:tc>
        <w:tc>
          <w:tcPr>
            <w:tcW w:w="6875" w:type="dxa"/>
          </w:tcPr>
          <w:p w14:paraId="2AFEC9DC" w14:textId="77777777" w:rsidR="00396815" w:rsidRDefault="00396815" w:rsidP="00992F46">
            <w:pPr>
              <w:widowControl w:val="0"/>
              <w:spacing w:before="120" w:after="120" w:line="240" w:lineRule="auto"/>
              <w:ind w:firstLine="540"/>
              <w:jc w:val="both"/>
              <w:rPr>
                <w:rFonts w:ascii="Garamond" w:eastAsia="Times New Roman" w:hAnsi="Garamond"/>
                <w:color w:val="000000"/>
                <w:szCs w:val="20"/>
              </w:rPr>
            </w:pPr>
            <w:r>
              <w:rPr>
                <w:rFonts w:ascii="Garamond" w:eastAsia="Times New Roman" w:hAnsi="Garamond"/>
                <w:color w:val="000000"/>
                <w:szCs w:val="20"/>
              </w:rPr>
              <w:t>...</w:t>
            </w:r>
          </w:p>
          <w:p w14:paraId="0B92B6FF" w14:textId="77777777" w:rsidR="00396815" w:rsidRPr="00F51EB0" w:rsidRDefault="00396815" w:rsidP="00992F46">
            <w:pPr>
              <w:widowControl w:val="0"/>
              <w:spacing w:before="120" w:after="120" w:line="240" w:lineRule="auto"/>
              <w:ind w:firstLine="540"/>
              <w:jc w:val="both"/>
              <w:rPr>
                <w:rFonts w:ascii="Garamond" w:eastAsia="Times New Roman" w:hAnsi="Garamond"/>
                <w:color w:val="000000"/>
                <w:szCs w:val="20"/>
              </w:rPr>
            </w:pPr>
            <w:r w:rsidRPr="00F51EB0">
              <w:rPr>
                <w:rFonts w:ascii="Garamond" w:eastAsia="Times New Roman" w:hAnsi="Garamond"/>
                <w:color w:val="000000"/>
                <w:szCs w:val="20"/>
              </w:rPr>
              <w:t>Для ГТП потребления гарантирующего поставщика, с использованием которой приобретается электрическая энергия и мощность на оптовом рынке для потребителей, оказывающих услуги по изменению режима потребления электрической энергии</w:t>
            </w:r>
            <w:r w:rsidRPr="00F51EB0">
              <w:rPr>
                <w:rFonts w:ascii="Garamond" w:eastAsia="Times New Roman" w:hAnsi="Garamond"/>
                <w:color w:val="000000"/>
              </w:rPr>
              <w:t xml:space="preserve"> (за исключением ГТП потребления единого закупщика </w:t>
            </w:r>
            <w:r w:rsidRPr="00F51EB0">
              <w:rPr>
                <w:rFonts w:ascii="Garamond" w:eastAsia="Times New Roman" w:hAnsi="Garamond"/>
                <w:szCs w:val="20"/>
                <w:lang w:eastAsia="ru-RU"/>
              </w:rPr>
              <w:t>на территории новых субъектов Российской Федерации</w:t>
            </w:r>
            <w:r w:rsidRPr="00F51EB0">
              <w:rPr>
                <w:rFonts w:ascii="Garamond" w:eastAsia="Times New Roman" w:hAnsi="Garamond"/>
                <w:color w:val="000000"/>
              </w:rPr>
              <w:t>)</w:t>
            </w:r>
            <w:r w:rsidRPr="00F51EB0">
              <w:rPr>
                <w:rFonts w:ascii="Garamond" w:eastAsia="Times New Roman" w:hAnsi="Garamond"/>
                <w:color w:val="000000"/>
                <w:szCs w:val="20"/>
              </w:rPr>
              <w:t xml:space="preserve">, дополнительно определяется величина отклонений по собственной инициативе на увеличение объемов </w:t>
            </w:r>
            <m:oMath>
              <m:r>
                <w:rPr>
                  <w:rFonts w:ascii="Cambria Math" w:eastAsia="Times New Roman" w:hAnsi="Garamond"/>
                  <w:szCs w:val="20"/>
                  <w:lang w:val="en-GB" w:eastAsia="ru-RU"/>
                </w:rPr>
                <m:t>Δ</m:t>
              </m:r>
              <m:sSubSup>
                <m:sSubSupPr>
                  <m:ctrlPr>
                    <w:rPr>
                      <w:rFonts w:ascii="Cambria Math" w:eastAsia="Times New Roman" w:hAnsi="Garamond"/>
                      <w:i/>
                      <w:szCs w:val="20"/>
                      <w:lang w:val="en-GB" w:eastAsia="ru-RU"/>
                    </w:rPr>
                  </m:ctrlPr>
                </m:sSubSupPr>
                <m:e>
                  <m:r>
                    <w:rPr>
                      <w:rFonts w:ascii="Cambria Math" w:eastAsia="Times New Roman" w:hAnsi="Garamond"/>
                      <w:szCs w:val="20"/>
                      <w:lang w:val="en-GB" w:eastAsia="ru-RU"/>
                    </w:rPr>
                    <m:t>O</m:t>
                  </m:r>
                </m:e>
                <m:sub>
                  <m:r>
                    <w:rPr>
                      <w:rFonts w:ascii="Cambria Math" w:eastAsia="Times New Roman" w:hAnsi="Garamond"/>
                      <w:szCs w:val="20"/>
                      <w:lang w:eastAsia="ru-RU"/>
                    </w:rPr>
                    <m:t>агрег</m:t>
                  </m:r>
                  <m:ctrlPr>
                    <w:rPr>
                      <w:rFonts w:ascii="Cambria Math" w:eastAsia="Times New Roman" w:hAnsi="Cambria Math"/>
                      <w:i/>
                      <w:szCs w:val="20"/>
                      <w:lang w:val="en-GB" w:eastAsia="ru-RU"/>
                    </w:rPr>
                  </m:ctrlPr>
                </m:sub>
                <m:sup>
                  <m:r>
                    <w:rPr>
                      <w:rFonts w:ascii="Cambria Math" w:eastAsia="Times New Roman" w:hAnsi="Garamond"/>
                      <w:szCs w:val="20"/>
                      <w:lang w:eastAsia="ru-RU"/>
                    </w:rPr>
                    <m:t>ИС</m:t>
                  </m:r>
                  <m:r>
                    <w:rPr>
                      <w:rFonts w:ascii="Cambria Math" w:eastAsia="Times New Roman" w:hAnsi="Garamond"/>
                      <w:szCs w:val="20"/>
                      <w:lang w:eastAsia="ru-RU"/>
                    </w:rPr>
                    <m:t>(+)</m:t>
                  </m:r>
                </m:sup>
              </m:sSubSup>
            </m:oMath>
            <w:r w:rsidRPr="00F51EB0">
              <w:rPr>
                <w:rFonts w:ascii="Garamond" w:eastAsia="Times New Roman" w:hAnsi="Garamond"/>
                <w:szCs w:val="20"/>
                <w:lang w:eastAsia="ru-RU"/>
              </w:rPr>
              <w:t xml:space="preserve"> и </w:t>
            </w:r>
            <w:r w:rsidRPr="00F51EB0">
              <w:rPr>
                <w:rFonts w:ascii="Garamond" w:eastAsia="Times New Roman" w:hAnsi="Garamond"/>
                <w:color w:val="000000"/>
                <w:szCs w:val="20"/>
              </w:rPr>
              <w:t xml:space="preserve">величина отклонений по собственной инициативе на уменьшение объемов </w:t>
            </w:r>
            <m:oMath>
              <m:r>
                <w:rPr>
                  <w:rFonts w:ascii="Cambria Math" w:eastAsia="Times New Roman" w:hAnsi="Garamond"/>
                  <w:szCs w:val="20"/>
                  <w:lang w:val="en-GB" w:eastAsia="ru-RU"/>
                </w:rPr>
                <m:t>Δ</m:t>
              </m:r>
              <m:sSubSup>
                <m:sSubSupPr>
                  <m:ctrlPr>
                    <w:rPr>
                      <w:rFonts w:ascii="Cambria Math" w:eastAsia="Times New Roman" w:hAnsi="Garamond"/>
                      <w:i/>
                      <w:szCs w:val="20"/>
                      <w:lang w:val="en-GB" w:eastAsia="ru-RU"/>
                    </w:rPr>
                  </m:ctrlPr>
                </m:sSubSupPr>
                <m:e>
                  <m:r>
                    <w:rPr>
                      <w:rFonts w:ascii="Cambria Math" w:eastAsia="Times New Roman" w:hAnsi="Garamond"/>
                      <w:szCs w:val="20"/>
                      <w:lang w:val="en-GB" w:eastAsia="ru-RU"/>
                    </w:rPr>
                    <m:t>O</m:t>
                  </m:r>
                </m:e>
                <m:sub>
                  <m:r>
                    <w:rPr>
                      <w:rFonts w:ascii="Cambria Math" w:eastAsia="Times New Roman" w:hAnsi="Garamond"/>
                      <w:szCs w:val="20"/>
                      <w:lang w:eastAsia="ru-RU"/>
                    </w:rPr>
                    <m:t>агрег</m:t>
                  </m:r>
                  <m:ctrlPr>
                    <w:rPr>
                      <w:rFonts w:ascii="Cambria Math" w:eastAsia="Times New Roman" w:hAnsi="Cambria Math"/>
                      <w:i/>
                      <w:szCs w:val="20"/>
                      <w:lang w:val="en-GB" w:eastAsia="ru-RU"/>
                    </w:rPr>
                  </m:ctrlPr>
                </m:sub>
                <m:sup>
                  <m:r>
                    <w:rPr>
                      <w:rFonts w:ascii="Cambria Math" w:eastAsia="Times New Roman" w:hAnsi="Garamond"/>
                      <w:szCs w:val="20"/>
                      <w:lang w:eastAsia="ru-RU"/>
                    </w:rPr>
                    <m:t>ИС</m:t>
                  </m:r>
                  <m:r>
                    <w:rPr>
                      <w:rFonts w:ascii="Cambria Math" w:eastAsia="Times New Roman" w:hAnsi="Garamond"/>
                      <w:szCs w:val="20"/>
                      <w:lang w:eastAsia="ru-RU"/>
                    </w:rPr>
                    <m:t>(</m:t>
                  </m:r>
                  <m:r>
                    <w:rPr>
                      <w:rFonts w:ascii="Cambria Math" w:eastAsia="Times New Roman" w:hAnsi="Garamond"/>
                      <w:szCs w:val="20"/>
                      <w:lang w:eastAsia="ru-RU"/>
                    </w:rPr>
                    <m:t>-</m:t>
                  </m:r>
                  <m:r>
                    <w:rPr>
                      <w:rFonts w:ascii="Cambria Math" w:eastAsia="Times New Roman" w:hAnsi="Garamond"/>
                      <w:szCs w:val="20"/>
                      <w:lang w:eastAsia="ru-RU"/>
                    </w:rPr>
                    <m:t>)</m:t>
                  </m:r>
                </m:sup>
              </m:sSubSup>
            </m:oMath>
            <w:r w:rsidRPr="00F51EB0">
              <w:rPr>
                <w:rFonts w:ascii="Garamond" w:eastAsia="Times New Roman" w:hAnsi="Garamond"/>
                <w:color w:val="000000"/>
                <w:szCs w:val="20"/>
              </w:rPr>
              <w:t xml:space="preserve">. </w:t>
            </w:r>
            <w:r w:rsidRPr="00F51EB0">
              <w:rPr>
                <w:rFonts w:ascii="Garamond" w:eastAsia="Times New Roman" w:hAnsi="Garamond"/>
                <w:szCs w:val="20"/>
              </w:rPr>
              <w:t>Для таких ГТП отклонения по собственной инициативе</w:t>
            </w:r>
            <w:r w:rsidRPr="00F51EB0">
              <w:rPr>
                <w:rFonts w:ascii="Garamond" w:eastAsia="Times New Roman" w:hAnsi="Garamond"/>
                <w:color w:val="000000"/>
                <w:szCs w:val="20"/>
              </w:rPr>
              <w:t xml:space="preserve"> на увеличение объемов возникают в результате неисполнения или ненадлежащего исполнения агрегаторами управления изменением режима потребления электрической энергии обязательств по договорам оказания услуг по управлению изменением режима потребления. </w:t>
            </w:r>
            <w:r w:rsidRPr="00F51EB0">
              <w:rPr>
                <w:rFonts w:ascii="Garamond" w:eastAsia="Times New Roman" w:hAnsi="Garamond"/>
                <w:szCs w:val="20"/>
              </w:rPr>
              <w:t>Отклонения по собственной инициативе</w:t>
            </w:r>
            <w:r w:rsidRPr="00F51EB0">
              <w:rPr>
                <w:rFonts w:ascii="Garamond" w:eastAsia="Times New Roman" w:hAnsi="Garamond"/>
                <w:color w:val="000000"/>
                <w:szCs w:val="20"/>
              </w:rPr>
              <w:t xml:space="preserve"> на уменьшение объемов возникают в результате превышения фактического объема снижения потребления электрической энергии в рамках оказания услуг по управлению изменением режима потребления электрической энергии над объемом снижения потребления электрической энергии, составляющим обязательства агрегаторов управления изменением режима потребления электрической энергии по договорам оказания услуг по управлению изменением режима потребления.</w:t>
            </w:r>
          </w:p>
          <w:p w14:paraId="1682FF59" w14:textId="77777777" w:rsidR="00396815" w:rsidRDefault="00396815" w:rsidP="00992F46">
            <w:pPr>
              <w:widowControl w:val="0"/>
              <w:spacing w:before="120" w:after="120" w:line="240" w:lineRule="auto"/>
              <w:ind w:firstLine="540"/>
              <w:jc w:val="both"/>
              <w:rPr>
                <w:rFonts w:ascii="Garamond" w:eastAsia="Times New Roman" w:hAnsi="Garamond"/>
                <w:color w:val="000000"/>
                <w:szCs w:val="20"/>
              </w:rPr>
            </w:pPr>
            <w:r w:rsidRPr="00F51EB0">
              <w:rPr>
                <w:rFonts w:ascii="Garamond" w:eastAsia="Times New Roman" w:hAnsi="Garamond"/>
                <w:color w:val="000000"/>
                <w:szCs w:val="20"/>
              </w:rPr>
              <w:t xml:space="preserve">Объемы неисполнения или ненадлежащего исполнения агрегатором управления изменением режима потребления электрической энергии обязательств по договорам оказания услуг по управлению изменением режима потребления </w:t>
            </w:r>
            <m:oMath>
              <m:r>
                <w:rPr>
                  <w:rFonts w:ascii="Cambria Math" w:eastAsia="Times New Roman" w:hAnsi="Garamond"/>
                  <w:szCs w:val="20"/>
                  <w:lang w:val="en-GB" w:eastAsia="ru-RU"/>
                </w:rPr>
                <m:t>Δ</m:t>
              </m:r>
              <m:sSubSup>
                <m:sSubSupPr>
                  <m:ctrlPr>
                    <w:rPr>
                      <w:rFonts w:ascii="Cambria Math" w:eastAsia="Times New Roman" w:hAnsi="Garamond"/>
                      <w:i/>
                      <w:szCs w:val="20"/>
                      <w:lang w:val="en-GB" w:eastAsia="ru-RU"/>
                    </w:rPr>
                  </m:ctrlPr>
                </m:sSubSupPr>
                <m:e>
                  <m:r>
                    <w:rPr>
                      <w:rFonts w:ascii="Cambria Math" w:eastAsia="Times New Roman" w:hAnsi="Garamond"/>
                      <w:szCs w:val="20"/>
                      <w:lang w:val="en-GB" w:eastAsia="ru-RU"/>
                    </w:rPr>
                    <m:t>O</m:t>
                  </m:r>
                </m:e>
                <m:sub>
                  <m:r>
                    <w:rPr>
                      <w:rFonts w:ascii="Cambria Math" w:eastAsia="Times New Roman" w:hAnsi="Garamond"/>
                      <w:szCs w:val="20"/>
                      <w:lang w:eastAsia="ru-RU"/>
                    </w:rPr>
                    <m:t>агрег</m:t>
                  </m:r>
                  <m:ctrlPr>
                    <w:rPr>
                      <w:rFonts w:ascii="Cambria Math" w:eastAsia="Times New Roman" w:hAnsi="Cambria Math"/>
                      <w:i/>
                      <w:szCs w:val="20"/>
                      <w:lang w:val="en-GB" w:eastAsia="ru-RU"/>
                    </w:rPr>
                  </m:ctrlPr>
                </m:sub>
                <m:sup>
                  <m:r>
                    <w:rPr>
                      <w:rFonts w:ascii="Cambria Math" w:eastAsia="Times New Roman" w:hAnsi="Garamond"/>
                      <w:szCs w:val="20"/>
                      <w:lang w:eastAsia="ru-RU"/>
                    </w:rPr>
                    <m:t>ИС</m:t>
                  </m:r>
                  <m:r>
                    <w:rPr>
                      <w:rFonts w:ascii="Cambria Math" w:eastAsia="Times New Roman" w:hAnsi="Garamond"/>
                      <w:szCs w:val="20"/>
                      <w:lang w:eastAsia="ru-RU"/>
                    </w:rPr>
                    <m:t>(+)</m:t>
                  </m:r>
                </m:sup>
              </m:sSubSup>
            </m:oMath>
            <w:r w:rsidRPr="00F51EB0">
              <w:rPr>
                <w:rFonts w:ascii="Garamond" w:eastAsia="Times New Roman" w:hAnsi="Garamond"/>
                <w:szCs w:val="20"/>
                <w:lang w:eastAsia="ru-RU"/>
              </w:rPr>
              <w:t xml:space="preserve"> и объемы </w:t>
            </w:r>
            <w:r w:rsidRPr="00F51EB0">
              <w:rPr>
                <w:rFonts w:ascii="Garamond" w:eastAsia="Times New Roman" w:hAnsi="Garamond"/>
                <w:color w:val="000000"/>
                <w:szCs w:val="20"/>
              </w:rPr>
              <w:t xml:space="preserve">превышения фактического объема снижения потребления электрической энергии в рамках оказания услуг по управлению изменением режима потребления электрической энергии над объемом снижения потребления электрической энергии, составляющим обязательства агрегаторов управления изменением режима потребления электрической энергии по договорам оказания услуг по управлению изменением режима потребления </w:t>
            </w:r>
            <m:oMath>
              <m:r>
                <w:rPr>
                  <w:rFonts w:ascii="Cambria Math" w:eastAsia="Times New Roman" w:hAnsi="Garamond"/>
                  <w:szCs w:val="20"/>
                  <w:lang w:val="en-GB" w:eastAsia="ru-RU"/>
                </w:rPr>
                <m:t>Δ</m:t>
              </m:r>
              <m:sSubSup>
                <m:sSubSupPr>
                  <m:ctrlPr>
                    <w:rPr>
                      <w:rFonts w:ascii="Cambria Math" w:eastAsia="Times New Roman" w:hAnsi="Garamond"/>
                      <w:i/>
                      <w:szCs w:val="20"/>
                      <w:lang w:val="en-GB" w:eastAsia="ru-RU"/>
                    </w:rPr>
                  </m:ctrlPr>
                </m:sSubSupPr>
                <m:e>
                  <m:r>
                    <w:rPr>
                      <w:rFonts w:ascii="Cambria Math" w:eastAsia="Times New Roman" w:hAnsi="Garamond"/>
                      <w:szCs w:val="20"/>
                      <w:lang w:val="en-GB" w:eastAsia="ru-RU"/>
                    </w:rPr>
                    <m:t>O</m:t>
                  </m:r>
                </m:e>
                <m:sub>
                  <m:r>
                    <w:rPr>
                      <w:rFonts w:ascii="Cambria Math" w:eastAsia="Times New Roman" w:hAnsi="Garamond"/>
                      <w:szCs w:val="20"/>
                      <w:lang w:eastAsia="ru-RU"/>
                    </w:rPr>
                    <m:t>агрег</m:t>
                  </m:r>
                  <m:ctrlPr>
                    <w:rPr>
                      <w:rFonts w:ascii="Cambria Math" w:eastAsia="Times New Roman" w:hAnsi="Cambria Math"/>
                      <w:i/>
                      <w:szCs w:val="20"/>
                      <w:lang w:val="en-GB" w:eastAsia="ru-RU"/>
                    </w:rPr>
                  </m:ctrlPr>
                </m:sub>
                <m:sup>
                  <m:r>
                    <w:rPr>
                      <w:rFonts w:ascii="Cambria Math" w:eastAsia="Times New Roman" w:hAnsi="Garamond"/>
                      <w:szCs w:val="20"/>
                      <w:lang w:eastAsia="ru-RU"/>
                    </w:rPr>
                    <m:t>ИС</m:t>
                  </m:r>
                  <m:r>
                    <w:rPr>
                      <w:rFonts w:ascii="Cambria Math" w:eastAsia="Times New Roman" w:hAnsi="Garamond"/>
                      <w:szCs w:val="20"/>
                      <w:lang w:eastAsia="ru-RU"/>
                    </w:rPr>
                    <m:t>(</m:t>
                  </m:r>
                  <m:r>
                    <w:rPr>
                      <w:rFonts w:ascii="Cambria Math" w:eastAsia="Times New Roman" w:hAnsi="Garamond"/>
                      <w:szCs w:val="20"/>
                      <w:lang w:eastAsia="ru-RU"/>
                    </w:rPr>
                    <m:t>-</m:t>
                  </m:r>
                  <m:r>
                    <w:rPr>
                      <w:rFonts w:ascii="Cambria Math" w:eastAsia="Times New Roman" w:hAnsi="Garamond"/>
                      <w:szCs w:val="20"/>
                      <w:lang w:eastAsia="ru-RU"/>
                    </w:rPr>
                    <m:t>)</m:t>
                  </m:r>
                </m:sup>
              </m:sSubSup>
            </m:oMath>
            <w:r w:rsidRPr="00F51EB0">
              <w:rPr>
                <w:rFonts w:ascii="Garamond" w:eastAsia="Times New Roman" w:hAnsi="Garamond"/>
                <w:color w:val="000000"/>
                <w:szCs w:val="20"/>
              </w:rPr>
              <w:t>, формируются СО</w:t>
            </w:r>
            <w:r w:rsidRPr="006A0810">
              <w:rPr>
                <w:rFonts w:ascii="Garamond" w:eastAsia="Times New Roman" w:hAnsi="Garamond"/>
                <w:color w:val="000000"/>
                <w:szCs w:val="20"/>
                <w:highlight w:val="yellow"/>
              </w:rPr>
              <w:t>,</w:t>
            </w:r>
            <w:r>
              <w:rPr>
                <w:rFonts w:ascii="Garamond" w:eastAsia="Times New Roman" w:hAnsi="Garamond"/>
                <w:color w:val="000000"/>
                <w:szCs w:val="20"/>
              </w:rPr>
              <w:t xml:space="preserve"> </w:t>
            </w:r>
            <w:r w:rsidRPr="00F51EB0">
              <w:rPr>
                <w:rFonts w:ascii="Garamond" w:eastAsia="Times New Roman" w:hAnsi="Garamond"/>
                <w:color w:val="000000"/>
                <w:szCs w:val="20"/>
              </w:rPr>
              <w:t>передаются КО</w:t>
            </w:r>
            <w:r>
              <w:rPr>
                <w:rFonts w:ascii="Garamond" w:eastAsia="Times New Roman" w:hAnsi="Garamond"/>
                <w:color w:val="000000"/>
                <w:szCs w:val="20"/>
              </w:rPr>
              <w:t xml:space="preserve"> </w:t>
            </w:r>
            <w:r w:rsidRPr="00F51EB0">
              <w:rPr>
                <w:rFonts w:ascii="Garamond" w:eastAsia="Times New Roman" w:hAnsi="Garamond"/>
                <w:color w:val="000000"/>
                <w:szCs w:val="20"/>
              </w:rPr>
              <w:t>в соответствии с пунктом 2.6 настоящего Регламента</w:t>
            </w:r>
            <w:r w:rsidRPr="006A0810">
              <w:rPr>
                <w:rFonts w:ascii="Garamond" w:eastAsia="Times New Roman" w:hAnsi="Garamond"/>
                <w:color w:val="000000"/>
                <w:szCs w:val="20"/>
                <w:highlight w:val="yellow"/>
              </w:rPr>
              <w:t xml:space="preserve"> и публикуются</w:t>
            </w:r>
            <w:r>
              <w:rPr>
                <w:rFonts w:ascii="Garamond" w:eastAsia="Times New Roman" w:hAnsi="Garamond"/>
                <w:color w:val="000000"/>
                <w:szCs w:val="20"/>
                <w:highlight w:val="yellow"/>
              </w:rPr>
              <w:t xml:space="preserve"> </w:t>
            </w:r>
            <w:r w:rsidRPr="0069034A">
              <w:rPr>
                <w:rFonts w:ascii="Garamond" w:eastAsia="Times New Roman" w:hAnsi="Garamond"/>
                <w:color w:val="000000"/>
                <w:szCs w:val="20"/>
                <w:highlight w:val="yellow"/>
              </w:rPr>
              <w:t xml:space="preserve">(не позднее </w:t>
            </w:r>
            <w:r>
              <w:rPr>
                <w:rFonts w:ascii="Garamond" w:eastAsia="Times New Roman" w:hAnsi="Garamond"/>
                <w:color w:val="000000"/>
                <w:szCs w:val="20"/>
                <w:highlight w:val="yellow"/>
              </w:rPr>
              <w:t>10</w:t>
            </w:r>
            <w:r w:rsidRPr="0069034A">
              <w:rPr>
                <w:rFonts w:ascii="Garamond" w:eastAsia="Times New Roman" w:hAnsi="Garamond"/>
                <w:color w:val="000000"/>
                <w:szCs w:val="20"/>
                <w:highlight w:val="yellow"/>
              </w:rPr>
              <w:t>-го календарного дня месяца, следующего за расчетным)</w:t>
            </w:r>
            <w:r>
              <w:rPr>
                <w:rFonts w:ascii="Garamond" w:eastAsia="Times New Roman" w:hAnsi="Garamond"/>
                <w:color w:val="000000"/>
                <w:szCs w:val="20"/>
                <w:highlight w:val="yellow"/>
              </w:rPr>
              <w:t xml:space="preserve"> </w:t>
            </w:r>
            <w:r w:rsidRPr="006A0810">
              <w:rPr>
                <w:rFonts w:ascii="Garamond" w:eastAsia="Times New Roman" w:hAnsi="Garamond"/>
                <w:color w:val="000000"/>
                <w:szCs w:val="20"/>
                <w:highlight w:val="yellow"/>
              </w:rPr>
              <w:t>на сайте ОРЭМ СО в персональных разделах гарантирующих поставщиков, с использованием ГТП которых приобретается электрическая энергия и мощность на оптовом рынке для потребителей, участвующих в оказании услуг по изменени</w:t>
            </w:r>
            <w:r>
              <w:rPr>
                <w:rFonts w:ascii="Garamond" w:eastAsia="Times New Roman" w:hAnsi="Garamond"/>
                <w:color w:val="000000"/>
                <w:szCs w:val="20"/>
                <w:highlight w:val="yellow"/>
              </w:rPr>
              <w:t>ю</w:t>
            </w:r>
            <w:r w:rsidRPr="006A0810">
              <w:rPr>
                <w:rFonts w:ascii="Garamond" w:eastAsia="Times New Roman" w:hAnsi="Garamond"/>
                <w:color w:val="000000"/>
                <w:szCs w:val="20"/>
                <w:highlight w:val="yellow"/>
              </w:rPr>
              <w:t xml:space="preserve"> режима </w:t>
            </w:r>
            <w:r w:rsidRPr="0069034A">
              <w:rPr>
                <w:rFonts w:ascii="Garamond" w:eastAsia="Times New Roman" w:hAnsi="Garamond"/>
                <w:color w:val="000000"/>
                <w:szCs w:val="20"/>
                <w:highlight w:val="yellow"/>
              </w:rPr>
              <w:t>потребления</w:t>
            </w:r>
            <w:r w:rsidRPr="00F51EB0">
              <w:rPr>
                <w:rFonts w:ascii="Garamond" w:eastAsia="Times New Roman" w:hAnsi="Garamond"/>
                <w:color w:val="000000"/>
                <w:szCs w:val="20"/>
              </w:rPr>
              <w:t xml:space="preserve">. </w:t>
            </w:r>
          </w:p>
          <w:p w14:paraId="3A8AC157" w14:textId="2ABA9853" w:rsidR="00396815" w:rsidRDefault="00396815" w:rsidP="00992F46">
            <w:pPr>
              <w:widowControl w:val="0"/>
              <w:spacing w:before="120" w:after="120" w:line="240" w:lineRule="auto"/>
              <w:ind w:firstLine="540"/>
              <w:jc w:val="both"/>
              <w:rPr>
                <w:rFonts w:ascii="Garamond" w:eastAsia="Times New Roman" w:hAnsi="Garamond"/>
                <w:color w:val="000000"/>
                <w:szCs w:val="20"/>
              </w:rPr>
            </w:pPr>
            <w:r w:rsidRPr="00484D59">
              <w:rPr>
                <w:rFonts w:ascii="Garamond" w:eastAsia="Times New Roman" w:hAnsi="Garamond"/>
                <w:color w:val="000000"/>
                <w:szCs w:val="20"/>
                <w:highlight w:val="yellow"/>
              </w:rPr>
              <w:t xml:space="preserve">СО публикует на официальном сайте АО «СО ЕЭС» в сети Интернет информацию о суммарных почасовых (по каждой ценовой зоне) величинах отклонений по собственной инициативе гарантирующих поставщиков, возникших в результате неисполнения или ненадлежащего исполнения агрегаторами обязательств по договорам оказания услуг по управлению изменением режима потребления </w:t>
            </w:r>
            <m:oMath>
              <m:r>
                <w:rPr>
                  <w:rFonts w:ascii="Cambria Math" w:eastAsia="Times New Roman" w:hAnsi="Garamond"/>
                  <w:szCs w:val="20"/>
                  <w:highlight w:val="yellow"/>
                  <w:lang w:val="en-GB" w:eastAsia="ru-RU"/>
                </w:rPr>
                <m:t>Δ</m:t>
              </m:r>
              <m:sSubSup>
                <m:sSubSupPr>
                  <m:ctrlPr>
                    <w:rPr>
                      <w:rFonts w:ascii="Cambria Math" w:eastAsia="Times New Roman" w:hAnsi="Garamond"/>
                      <w:i/>
                      <w:highlight w:val="yellow"/>
                      <w:lang w:val="en-GB"/>
                    </w:rPr>
                  </m:ctrlPr>
                </m:sSubSupPr>
                <m:e>
                  <m:r>
                    <w:rPr>
                      <w:rFonts w:ascii="Cambria Math" w:eastAsia="Times New Roman" w:hAnsi="Garamond"/>
                      <w:szCs w:val="20"/>
                      <w:highlight w:val="yellow"/>
                      <w:lang w:val="en-GB" w:eastAsia="ru-RU"/>
                    </w:rPr>
                    <m:t>O</m:t>
                  </m:r>
                </m:e>
                <m:sub>
                  <m:r>
                    <w:rPr>
                      <w:rFonts w:ascii="Cambria Math" w:eastAsia="Times New Roman" w:hAnsi="Garamond"/>
                      <w:szCs w:val="20"/>
                      <w:highlight w:val="yellow"/>
                      <w:lang w:eastAsia="ru-RU"/>
                    </w:rPr>
                    <m:t>агрег</m:t>
                  </m:r>
                  <m:ctrlPr>
                    <w:rPr>
                      <w:rFonts w:ascii="Cambria Math" w:eastAsia="Times New Roman" w:hAnsi="Cambria Math"/>
                      <w:i/>
                      <w:highlight w:val="yellow"/>
                      <w:lang w:val="en-GB"/>
                    </w:rPr>
                  </m:ctrlPr>
                </m:sub>
                <m:sup>
                  <m:r>
                    <w:rPr>
                      <w:rFonts w:ascii="Cambria Math" w:eastAsia="Times New Roman" w:hAnsi="Garamond"/>
                      <w:szCs w:val="20"/>
                      <w:highlight w:val="yellow"/>
                      <w:lang w:eastAsia="ru-RU"/>
                    </w:rPr>
                    <m:t>ИС</m:t>
                  </m:r>
                  <m:r>
                    <w:rPr>
                      <w:rFonts w:ascii="Cambria Math" w:eastAsia="Times New Roman" w:hAnsi="Garamond"/>
                      <w:szCs w:val="20"/>
                      <w:highlight w:val="yellow"/>
                      <w:lang w:eastAsia="ru-RU"/>
                    </w:rPr>
                    <m:t>(+)</m:t>
                  </m:r>
                </m:sup>
              </m:sSubSup>
            </m:oMath>
            <w:r w:rsidRPr="00484D59">
              <w:rPr>
                <w:rFonts w:ascii="Garamond" w:eastAsia="Times New Roman" w:hAnsi="Garamond"/>
                <w:color w:val="000000"/>
                <w:szCs w:val="20"/>
                <w:highlight w:val="yellow"/>
              </w:rPr>
              <w:t>, и в результате превышения фактического объема снижения потребления электрической энергии в рамках оказания данных услуг над объемом снижения потребления электрической энергии</w:t>
            </w:r>
            <w:r w:rsidR="00954B6A" w:rsidRPr="00954B6A">
              <w:rPr>
                <w:rFonts w:ascii="Cambria Math" w:eastAsia="Times New Roman" w:hAnsi="Garamond"/>
                <w:i/>
                <w:szCs w:val="20"/>
                <w:highlight w:val="yellow"/>
                <w:lang w:eastAsia="ru-RU"/>
              </w:rPr>
              <w:t xml:space="preserve"> </w:t>
            </w:r>
            <m:oMath>
              <m:r>
                <w:rPr>
                  <w:rFonts w:ascii="Cambria Math" w:eastAsia="Times New Roman" w:hAnsi="Garamond"/>
                  <w:szCs w:val="20"/>
                  <w:highlight w:val="yellow"/>
                  <w:lang w:val="en-GB" w:eastAsia="ru-RU"/>
                </w:rPr>
                <m:t>Δ</m:t>
              </m:r>
              <m:sSubSup>
                <m:sSubSupPr>
                  <m:ctrlPr>
                    <w:rPr>
                      <w:rFonts w:ascii="Cambria Math" w:eastAsia="Times New Roman" w:hAnsi="Garamond"/>
                      <w:i/>
                      <w:szCs w:val="20"/>
                      <w:highlight w:val="yellow"/>
                      <w:lang w:val="en-GB" w:eastAsia="ru-RU"/>
                    </w:rPr>
                  </m:ctrlPr>
                </m:sSubSupPr>
                <m:e>
                  <m:r>
                    <w:rPr>
                      <w:rFonts w:ascii="Cambria Math" w:eastAsia="Times New Roman" w:hAnsi="Garamond"/>
                      <w:szCs w:val="20"/>
                      <w:highlight w:val="yellow"/>
                      <w:lang w:val="en-GB" w:eastAsia="ru-RU"/>
                    </w:rPr>
                    <m:t>O</m:t>
                  </m:r>
                </m:e>
                <m:sub>
                  <m:r>
                    <w:rPr>
                      <w:rFonts w:ascii="Cambria Math" w:eastAsia="Times New Roman" w:hAnsi="Garamond"/>
                      <w:szCs w:val="20"/>
                      <w:highlight w:val="yellow"/>
                      <w:lang w:eastAsia="ru-RU"/>
                    </w:rPr>
                    <m:t>агрег</m:t>
                  </m:r>
                  <m:ctrlPr>
                    <w:rPr>
                      <w:rFonts w:ascii="Cambria Math" w:eastAsia="Times New Roman" w:hAnsi="Cambria Math"/>
                      <w:i/>
                      <w:szCs w:val="20"/>
                      <w:highlight w:val="yellow"/>
                      <w:lang w:val="en-GB" w:eastAsia="ru-RU"/>
                    </w:rPr>
                  </m:ctrlPr>
                </m:sub>
                <m:sup>
                  <m:r>
                    <w:rPr>
                      <w:rFonts w:ascii="Cambria Math" w:eastAsia="Times New Roman" w:hAnsi="Garamond"/>
                      <w:szCs w:val="20"/>
                      <w:highlight w:val="yellow"/>
                      <w:lang w:eastAsia="ru-RU"/>
                    </w:rPr>
                    <m:t>ИС</m:t>
                  </m:r>
                  <m:r>
                    <w:rPr>
                      <w:rFonts w:ascii="Cambria Math" w:eastAsia="Times New Roman" w:hAnsi="Garamond"/>
                      <w:szCs w:val="20"/>
                      <w:highlight w:val="yellow"/>
                      <w:lang w:eastAsia="ru-RU"/>
                    </w:rPr>
                    <m:t>(</m:t>
                  </m:r>
                  <m:r>
                    <w:rPr>
                      <w:rFonts w:ascii="Cambria Math" w:eastAsia="Times New Roman" w:hAnsi="Garamond"/>
                      <w:szCs w:val="20"/>
                      <w:highlight w:val="yellow"/>
                      <w:lang w:eastAsia="ru-RU"/>
                    </w:rPr>
                    <m:t>-</m:t>
                  </m:r>
                  <m:r>
                    <w:rPr>
                      <w:rFonts w:ascii="Cambria Math" w:eastAsia="Times New Roman" w:hAnsi="Garamond"/>
                      <w:szCs w:val="20"/>
                      <w:highlight w:val="yellow"/>
                      <w:lang w:eastAsia="ru-RU"/>
                    </w:rPr>
                    <m:t>)</m:t>
                  </m:r>
                </m:sup>
              </m:sSubSup>
            </m:oMath>
            <w:r w:rsidRPr="00484D59">
              <w:rPr>
                <w:rFonts w:ascii="Garamond" w:eastAsia="Times New Roman" w:hAnsi="Garamond"/>
                <w:color w:val="000000"/>
                <w:szCs w:val="20"/>
                <w:highlight w:val="yellow"/>
              </w:rPr>
              <w:t>, сальдированных за соответствующий час и составляющих обязательства агрегаторов не позднее 10-го календарного дня месяца, следующего за расчетным.</w:t>
            </w:r>
          </w:p>
          <w:p w14:paraId="7827EF6F" w14:textId="77777777" w:rsidR="00396815" w:rsidRPr="002041C9" w:rsidRDefault="00396815" w:rsidP="00992F46">
            <w:pPr>
              <w:spacing w:before="120" w:after="120" w:line="240" w:lineRule="auto"/>
              <w:ind w:firstLine="312"/>
              <w:jc w:val="both"/>
              <w:rPr>
                <w:rFonts w:ascii="Garamond" w:hAnsi="Garamond"/>
                <w:b/>
                <w:color w:val="000000"/>
              </w:rPr>
            </w:pPr>
            <w:r w:rsidRPr="00F51EB0">
              <w:rPr>
                <w:rFonts w:ascii="Garamond" w:hAnsi="Garamond"/>
                <w:bCs/>
                <w:color w:val="000000"/>
              </w:rPr>
              <w:t>...</w:t>
            </w:r>
          </w:p>
        </w:tc>
      </w:tr>
    </w:tbl>
    <w:p w14:paraId="2C2E29DF" w14:textId="66DC294F" w:rsidR="00396815" w:rsidRDefault="00396815" w:rsidP="002174A2">
      <w:pPr>
        <w:spacing w:after="0" w:line="240" w:lineRule="auto"/>
        <w:jc w:val="both"/>
        <w:rPr>
          <w:rFonts w:ascii="Garamond" w:hAnsi="Garamond" w:cs="Garamond"/>
          <w:b/>
          <w:bCs/>
          <w:sz w:val="24"/>
          <w:szCs w:val="24"/>
        </w:rPr>
      </w:pPr>
    </w:p>
    <w:p w14:paraId="2729B0D0" w14:textId="0570F1BC" w:rsidR="005536E4" w:rsidRDefault="005536E4" w:rsidP="002174A2">
      <w:pPr>
        <w:spacing w:after="0" w:line="240" w:lineRule="auto"/>
        <w:jc w:val="both"/>
        <w:rPr>
          <w:rFonts w:ascii="Garamond" w:hAnsi="Garamond" w:cs="Garamond"/>
          <w:b/>
          <w:bCs/>
          <w:sz w:val="24"/>
          <w:szCs w:val="24"/>
        </w:rPr>
      </w:pPr>
    </w:p>
    <w:p w14:paraId="58F6686D" w14:textId="6387BFBF" w:rsidR="005536E4" w:rsidRDefault="005536E4" w:rsidP="002174A2">
      <w:pPr>
        <w:spacing w:after="0" w:line="240" w:lineRule="auto"/>
        <w:jc w:val="both"/>
        <w:rPr>
          <w:rFonts w:ascii="Garamond" w:hAnsi="Garamond" w:cs="Garamond"/>
          <w:b/>
          <w:bCs/>
          <w:sz w:val="24"/>
          <w:szCs w:val="24"/>
        </w:rPr>
      </w:pPr>
    </w:p>
    <w:p w14:paraId="69D3DD33" w14:textId="7FD9D885" w:rsidR="009300FC" w:rsidRDefault="009300FC" w:rsidP="002174A2">
      <w:pPr>
        <w:spacing w:after="0" w:line="240" w:lineRule="auto"/>
        <w:jc w:val="both"/>
        <w:rPr>
          <w:rFonts w:ascii="Garamond" w:hAnsi="Garamond" w:cs="Garamond"/>
          <w:b/>
          <w:bCs/>
          <w:sz w:val="24"/>
          <w:szCs w:val="24"/>
        </w:rPr>
      </w:pPr>
    </w:p>
    <w:p w14:paraId="63547534" w14:textId="77777777" w:rsidR="009300FC" w:rsidRDefault="009300FC" w:rsidP="002174A2">
      <w:pPr>
        <w:spacing w:after="0" w:line="240" w:lineRule="auto"/>
        <w:jc w:val="both"/>
        <w:rPr>
          <w:rFonts w:ascii="Garamond" w:hAnsi="Garamond" w:cs="Garamond"/>
          <w:b/>
          <w:bCs/>
          <w:sz w:val="24"/>
          <w:szCs w:val="24"/>
        </w:rPr>
      </w:pPr>
    </w:p>
    <w:p w14:paraId="276424AE" w14:textId="47DFDFB5" w:rsidR="005536E4" w:rsidRDefault="005536E4" w:rsidP="002174A2">
      <w:pPr>
        <w:spacing w:after="0" w:line="240" w:lineRule="auto"/>
        <w:jc w:val="both"/>
        <w:rPr>
          <w:rFonts w:ascii="Garamond" w:hAnsi="Garamond" w:cs="Garamond"/>
          <w:b/>
          <w:bCs/>
          <w:sz w:val="24"/>
          <w:szCs w:val="24"/>
        </w:rPr>
      </w:pPr>
    </w:p>
    <w:p w14:paraId="0ACE0C05" w14:textId="77777777" w:rsidR="00697039" w:rsidRDefault="00697039" w:rsidP="005536E4">
      <w:pPr>
        <w:tabs>
          <w:tab w:val="left" w:pos="709"/>
        </w:tabs>
        <w:spacing w:after="0" w:line="240" w:lineRule="auto"/>
        <w:ind w:right="-59"/>
        <w:jc w:val="right"/>
        <w:rPr>
          <w:rFonts w:ascii="Garamond" w:hAnsi="Garamond"/>
          <w:b/>
          <w:sz w:val="28"/>
          <w:szCs w:val="28"/>
        </w:rPr>
      </w:pPr>
    </w:p>
    <w:p w14:paraId="34AB3279" w14:textId="655862AA" w:rsidR="005536E4" w:rsidRPr="005536E4" w:rsidRDefault="005536E4" w:rsidP="005536E4">
      <w:pPr>
        <w:tabs>
          <w:tab w:val="left" w:pos="709"/>
        </w:tabs>
        <w:spacing w:after="0" w:line="240" w:lineRule="auto"/>
        <w:ind w:right="-59"/>
        <w:jc w:val="right"/>
        <w:rPr>
          <w:rFonts w:ascii="Garamond" w:hAnsi="Garamond"/>
          <w:b/>
          <w:sz w:val="28"/>
          <w:szCs w:val="28"/>
        </w:rPr>
      </w:pPr>
      <w:r>
        <w:rPr>
          <w:rFonts w:ascii="Garamond" w:hAnsi="Garamond"/>
          <w:b/>
          <w:sz w:val="28"/>
          <w:szCs w:val="28"/>
        </w:rPr>
        <w:t xml:space="preserve">Приложение № </w:t>
      </w:r>
      <w:r>
        <w:rPr>
          <w:rFonts w:ascii="Garamond" w:hAnsi="Garamond"/>
          <w:b/>
          <w:sz w:val="28"/>
          <w:szCs w:val="28"/>
          <w:lang w:val="en-US"/>
        </w:rPr>
        <w:t>8</w:t>
      </w:r>
      <w:r>
        <w:rPr>
          <w:rFonts w:ascii="Garamond" w:hAnsi="Garamond"/>
          <w:b/>
          <w:sz w:val="28"/>
          <w:szCs w:val="28"/>
        </w:rPr>
        <w:t>.</w:t>
      </w:r>
      <w:r>
        <w:rPr>
          <w:rFonts w:ascii="Garamond" w:hAnsi="Garamond"/>
          <w:b/>
          <w:sz w:val="28"/>
          <w:szCs w:val="28"/>
          <w:lang w:val="en-US"/>
        </w:rPr>
        <w:t>1</w:t>
      </w:r>
      <w:r>
        <w:rPr>
          <w:rFonts w:ascii="Garamond" w:hAnsi="Garamond"/>
          <w:b/>
          <w:sz w:val="28"/>
          <w:szCs w:val="28"/>
        </w:rPr>
        <w:t>.3</w:t>
      </w:r>
    </w:p>
    <w:tbl>
      <w:tblPr>
        <w:tblStyle w:val="aff5"/>
        <w:tblpPr w:leftFromText="180" w:rightFromText="180" w:vertAnchor="text" w:horzAnchor="margin" w:tblpY="258"/>
        <w:tblW w:w="14737" w:type="dxa"/>
        <w:tblLook w:val="04A0" w:firstRow="1" w:lastRow="0" w:firstColumn="1" w:lastColumn="0" w:noHBand="0" w:noVBand="1"/>
      </w:tblPr>
      <w:tblGrid>
        <w:gridCol w:w="14737"/>
      </w:tblGrid>
      <w:tr w:rsidR="005536E4" w:rsidRPr="00560FA8" w14:paraId="1839F4DB" w14:textId="77777777" w:rsidTr="00992F46">
        <w:trPr>
          <w:trHeight w:val="274"/>
        </w:trPr>
        <w:tc>
          <w:tcPr>
            <w:tcW w:w="14737" w:type="dxa"/>
          </w:tcPr>
          <w:p w14:paraId="26BC1337" w14:textId="663056DE" w:rsidR="005536E4" w:rsidRPr="00764B01" w:rsidRDefault="005536E4" w:rsidP="00992F46">
            <w:pPr>
              <w:spacing w:after="0" w:line="240" w:lineRule="auto"/>
              <w:jc w:val="both"/>
              <w:rPr>
                <w:rFonts w:ascii="Garamond" w:hAnsi="Garamond"/>
                <w:sz w:val="24"/>
                <w:szCs w:val="24"/>
                <w:lang w:eastAsia="ru-RU"/>
              </w:rPr>
            </w:pPr>
            <w:r w:rsidRPr="00764B01">
              <w:rPr>
                <w:rFonts w:ascii="Garamond" w:hAnsi="Garamond"/>
                <w:b/>
                <w:sz w:val="24"/>
                <w:szCs w:val="24"/>
              </w:rPr>
              <w:t>Дата вступления в силу:</w:t>
            </w:r>
            <w:r w:rsidRPr="00764B01">
              <w:rPr>
                <w:rFonts w:ascii="Garamond" w:eastAsia="Times New Roman" w:hAnsi="Garamond"/>
                <w:sz w:val="24"/>
                <w:szCs w:val="24"/>
                <w:lang w:eastAsia="ru-RU"/>
              </w:rPr>
              <w:t xml:space="preserve"> </w:t>
            </w:r>
            <w:r w:rsidR="00D152B3" w:rsidRPr="00D152B3">
              <w:rPr>
                <w:rFonts w:ascii="Garamond" w:eastAsia="Times New Roman" w:hAnsi="Garamond"/>
                <w:sz w:val="24"/>
                <w:szCs w:val="24"/>
                <w:lang w:eastAsia="ru-RU"/>
              </w:rPr>
              <w:t>с 24 сентября 2024 года</w:t>
            </w:r>
            <w:r w:rsidR="00014CC3" w:rsidRPr="00014CC3">
              <w:rPr>
                <w:rFonts w:ascii="Garamond" w:eastAsia="Times New Roman" w:hAnsi="Garamond"/>
                <w:sz w:val="24"/>
                <w:szCs w:val="24"/>
                <w:lang w:eastAsia="ru-RU"/>
              </w:rPr>
              <w:t xml:space="preserve"> </w:t>
            </w:r>
            <w:r w:rsidR="00014CC3">
              <w:rPr>
                <w:rFonts w:ascii="Garamond" w:eastAsia="Times New Roman" w:hAnsi="Garamond"/>
                <w:sz w:val="24"/>
                <w:szCs w:val="24"/>
                <w:lang w:eastAsia="ru-RU"/>
              </w:rPr>
              <w:t xml:space="preserve">и </w:t>
            </w:r>
            <w:r w:rsidR="00D152B3" w:rsidRPr="00D152B3">
              <w:rPr>
                <w:rFonts w:ascii="Garamond" w:eastAsia="Times New Roman" w:hAnsi="Garamond"/>
                <w:sz w:val="24"/>
                <w:szCs w:val="24"/>
                <w:lang w:eastAsia="ru-RU"/>
              </w:rPr>
              <w:t xml:space="preserve">распространяют свое действие на отношения сторон </w:t>
            </w:r>
            <w:r w:rsidR="00D152B3" w:rsidRPr="00764B01">
              <w:rPr>
                <w:rFonts w:ascii="Garamond" w:eastAsia="Times New Roman" w:hAnsi="Garamond"/>
                <w:sz w:val="24"/>
                <w:szCs w:val="24"/>
                <w:lang w:eastAsia="ru-RU"/>
              </w:rPr>
              <w:t xml:space="preserve"> по Договору о присоединении к торговой системе оптового рынка</w:t>
            </w:r>
            <w:r w:rsidR="00D152B3" w:rsidRPr="00D152B3">
              <w:rPr>
                <w:rFonts w:ascii="Garamond" w:eastAsia="Times New Roman" w:hAnsi="Garamond"/>
                <w:sz w:val="24"/>
                <w:szCs w:val="24"/>
                <w:lang w:eastAsia="ru-RU"/>
              </w:rPr>
              <w:t>, возникшие с 1 сентября</w:t>
            </w:r>
            <w:r w:rsidR="00D152B3">
              <w:rPr>
                <w:rFonts w:ascii="Garamond" w:eastAsia="Times New Roman" w:hAnsi="Garamond"/>
                <w:sz w:val="24"/>
                <w:szCs w:val="24"/>
                <w:lang w:eastAsia="ru-RU"/>
              </w:rPr>
              <w:t xml:space="preserve"> 2024 года</w:t>
            </w:r>
            <w:r w:rsidR="00D152B3" w:rsidRPr="00D152B3">
              <w:rPr>
                <w:rFonts w:ascii="Garamond" w:eastAsia="Times New Roman" w:hAnsi="Garamond"/>
                <w:sz w:val="24"/>
                <w:szCs w:val="24"/>
                <w:lang w:eastAsia="ru-RU"/>
              </w:rPr>
              <w:t xml:space="preserve">, </w:t>
            </w:r>
            <w:bookmarkStart w:id="11" w:name="_Hlk177124816"/>
            <w:r w:rsidR="00D152B3" w:rsidRPr="00D152B3">
              <w:rPr>
                <w:rFonts w:ascii="Garamond" w:eastAsia="Times New Roman" w:hAnsi="Garamond"/>
                <w:sz w:val="24"/>
                <w:szCs w:val="24"/>
                <w:lang w:eastAsia="ru-RU"/>
              </w:rPr>
              <w:t xml:space="preserve">и применяются при формировании аналитических отчетов о составляющих совокупной стоимости услуг по управлению изменением режима потребления (для исполнителя) по форме приложения 167.8 к Регламенту финансовых расчетов на оптовом рынке </w:t>
            </w:r>
            <w:r w:rsidR="00112680">
              <w:rPr>
                <w:rFonts w:ascii="Garamond" w:eastAsia="Times New Roman" w:hAnsi="Garamond"/>
                <w:sz w:val="24"/>
                <w:szCs w:val="24"/>
                <w:lang w:eastAsia="ru-RU"/>
              </w:rPr>
              <w:t xml:space="preserve">электроэнергии </w:t>
            </w:r>
            <w:r w:rsidR="00D152B3" w:rsidRPr="00D152B3">
              <w:rPr>
                <w:rFonts w:ascii="Garamond" w:eastAsia="Times New Roman" w:hAnsi="Garamond"/>
                <w:sz w:val="24"/>
                <w:szCs w:val="24"/>
                <w:lang w:eastAsia="ru-RU"/>
              </w:rPr>
              <w:t>за расчетные периоды начиная с июля 2024 года.</w:t>
            </w:r>
            <w:bookmarkEnd w:id="11"/>
          </w:p>
        </w:tc>
      </w:tr>
    </w:tbl>
    <w:p w14:paraId="0273412A" w14:textId="77777777" w:rsidR="005536E4" w:rsidRPr="00560FA8" w:rsidRDefault="005536E4" w:rsidP="005536E4">
      <w:pPr>
        <w:spacing w:after="0" w:line="240" w:lineRule="auto"/>
        <w:ind w:right="-314"/>
        <w:jc w:val="right"/>
        <w:rPr>
          <w:rFonts w:ascii="Garamond" w:hAnsi="Garamond"/>
          <w:b/>
        </w:rPr>
      </w:pPr>
    </w:p>
    <w:p w14:paraId="3141B007" w14:textId="77777777" w:rsidR="006A7800" w:rsidRPr="00584019" w:rsidRDefault="006A7800" w:rsidP="005536E4">
      <w:pPr>
        <w:spacing w:after="0" w:line="240" w:lineRule="auto"/>
        <w:ind w:right="-314"/>
        <w:rPr>
          <w:rFonts w:ascii="Garamond" w:hAnsi="Garamond"/>
          <w:b/>
          <w:sz w:val="26"/>
          <w:szCs w:val="26"/>
        </w:rPr>
      </w:pPr>
    </w:p>
    <w:p w14:paraId="6DB78E44" w14:textId="7A80B13A" w:rsidR="00764B01" w:rsidRDefault="00764B01" w:rsidP="00697039">
      <w:pPr>
        <w:spacing w:after="0" w:line="240" w:lineRule="auto"/>
        <w:rPr>
          <w:rFonts w:ascii="Garamond" w:eastAsia="Batang" w:hAnsi="Garamond" w:cs="Arial"/>
        </w:rPr>
      </w:pPr>
      <w:r>
        <w:rPr>
          <w:rFonts w:ascii="Garamond" w:hAnsi="Garamond" w:cs="Garamond"/>
          <w:b/>
          <w:bCs/>
          <w:sz w:val="26"/>
          <w:szCs w:val="26"/>
        </w:rPr>
        <w:t xml:space="preserve">Предложения по изменениям и дополнениям в РЕГЛАМЕНТ ФИНАНСОВЫХ РАСЧЕТОВ </w:t>
      </w:r>
      <w:r w:rsidR="00E347E9">
        <w:rPr>
          <w:rFonts w:ascii="Garamond" w:hAnsi="Garamond" w:cs="Garamond"/>
          <w:b/>
          <w:bCs/>
          <w:sz w:val="26"/>
          <w:szCs w:val="26"/>
        </w:rPr>
        <w:t>НА ОПТОВОМ РЫНКЕ ЭЛЕКТРО</w:t>
      </w:r>
      <w:r>
        <w:rPr>
          <w:rFonts w:ascii="Garamond" w:hAnsi="Garamond" w:cs="Garamond"/>
          <w:b/>
          <w:bCs/>
          <w:sz w:val="26"/>
          <w:szCs w:val="26"/>
        </w:rPr>
        <w:t>ЭНЕРГИИ</w:t>
      </w:r>
      <w:r>
        <w:rPr>
          <w:rFonts w:ascii="Garamond" w:hAnsi="Garamond"/>
          <w:b/>
          <w:sz w:val="26"/>
          <w:szCs w:val="26"/>
        </w:rPr>
        <w:t xml:space="preserve"> </w:t>
      </w:r>
      <w:r>
        <w:rPr>
          <w:rFonts w:ascii="Garamond" w:hAnsi="Garamond" w:cs="Garamond"/>
          <w:b/>
          <w:bCs/>
          <w:sz w:val="26"/>
          <w:szCs w:val="26"/>
        </w:rPr>
        <w:t>(Приложение № 16 к Договору о присоединении к торговой системе оптового рынка)</w:t>
      </w:r>
    </w:p>
    <w:p w14:paraId="35D9C45C" w14:textId="77777777" w:rsidR="00764B01" w:rsidRDefault="00764B01" w:rsidP="00764B01">
      <w:pPr>
        <w:tabs>
          <w:tab w:val="left" w:pos="1139"/>
        </w:tabs>
        <w:spacing w:after="0" w:line="240" w:lineRule="auto"/>
        <w:jc w:val="both"/>
        <w:rPr>
          <w:rFonts w:ascii="Garamond" w:eastAsia="Batang" w:hAnsi="Garamond" w:cs="Arial"/>
        </w:rPr>
      </w:pPr>
      <w:r>
        <w:rPr>
          <w:rFonts w:ascii="Garamond" w:eastAsia="Batang" w:hAnsi="Garamond" w:cs="Arial"/>
        </w:rPr>
        <w:tab/>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16"/>
        <w:gridCol w:w="6875"/>
      </w:tblGrid>
      <w:tr w:rsidR="00764B01" w14:paraId="182EDF35" w14:textId="77777777" w:rsidTr="006A7800">
        <w:trPr>
          <w:trHeight w:val="435"/>
        </w:trPr>
        <w:tc>
          <w:tcPr>
            <w:tcW w:w="846" w:type="dxa"/>
            <w:vAlign w:val="center"/>
          </w:tcPr>
          <w:p w14:paraId="7E4EC86C" w14:textId="77777777" w:rsidR="00764B01" w:rsidRDefault="00764B01" w:rsidP="00992F46">
            <w:pPr>
              <w:widowControl w:val="0"/>
              <w:spacing w:after="0"/>
              <w:jc w:val="center"/>
              <w:rPr>
                <w:rFonts w:ascii="Garamond" w:eastAsiaTheme="minorHAnsi" w:hAnsi="Garamond" w:cs="Calibri"/>
                <w:b/>
              </w:rPr>
            </w:pPr>
            <w:r>
              <w:rPr>
                <w:rFonts w:ascii="Garamond" w:eastAsiaTheme="minorHAnsi" w:hAnsi="Garamond" w:cs="Calibri"/>
                <w:b/>
              </w:rPr>
              <w:t xml:space="preserve">№ </w:t>
            </w:r>
          </w:p>
          <w:p w14:paraId="2F6BD09F" w14:textId="77777777" w:rsidR="00764B01" w:rsidRDefault="00764B01" w:rsidP="00992F46">
            <w:pPr>
              <w:widowControl w:val="0"/>
              <w:spacing w:after="0"/>
              <w:ind w:left="-113" w:right="-108"/>
              <w:jc w:val="center"/>
              <w:rPr>
                <w:rFonts w:ascii="Garamond" w:eastAsiaTheme="minorHAnsi" w:hAnsi="Garamond" w:cs="Calibri"/>
                <w:b/>
              </w:rPr>
            </w:pPr>
            <w:r>
              <w:rPr>
                <w:rFonts w:ascii="Garamond" w:eastAsiaTheme="minorHAnsi" w:hAnsi="Garamond" w:cs="Calibri"/>
                <w:b/>
              </w:rPr>
              <w:t>пункта</w:t>
            </w:r>
          </w:p>
        </w:tc>
        <w:tc>
          <w:tcPr>
            <w:tcW w:w="7016" w:type="dxa"/>
            <w:vAlign w:val="center"/>
          </w:tcPr>
          <w:p w14:paraId="562F2121" w14:textId="77777777" w:rsidR="00764B01" w:rsidRDefault="00764B01" w:rsidP="00992F46">
            <w:pPr>
              <w:widowControl w:val="0"/>
              <w:spacing w:after="0"/>
              <w:jc w:val="center"/>
              <w:rPr>
                <w:rFonts w:ascii="Garamond" w:eastAsiaTheme="minorHAnsi" w:hAnsi="Garamond" w:cs="Calibri"/>
                <w:b/>
              </w:rPr>
            </w:pPr>
            <w:r>
              <w:rPr>
                <w:rFonts w:ascii="Garamond" w:eastAsiaTheme="minorHAnsi" w:hAnsi="Garamond" w:cs="Calibri"/>
                <w:b/>
              </w:rPr>
              <w:t xml:space="preserve">Редакция, действующая на момент </w:t>
            </w:r>
          </w:p>
          <w:p w14:paraId="6916BFC2" w14:textId="77777777" w:rsidR="00764B01" w:rsidRDefault="00764B01" w:rsidP="00992F46">
            <w:pPr>
              <w:widowControl w:val="0"/>
              <w:spacing w:after="0"/>
              <w:jc w:val="center"/>
              <w:rPr>
                <w:rFonts w:ascii="Garamond" w:eastAsiaTheme="minorHAnsi" w:hAnsi="Garamond" w:cs="Calibri"/>
                <w:b/>
              </w:rPr>
            </w:pPr>
            <w:r>
              <w:rPr>
                <w:rFonts w:ascii="Garamond" w:eastAsiaTheme="minorHAnsi" w:hAnsi="Garamond" w:cs="Calibri"/>
                <w:b/>
              </w:rPr>
              <w:t>вступления в силу изменений</w:t>
            </w:r>
          </w:p>
        </w:tc>
        <w:tc>
          <w:tcPr>
            <w:tcW w:w="6875" w:type="dxa"/>
            <w:vAlign w:val="center"/>
          </w:tcPr>
          <w:p w14:paraId="28C76E56" w14:textId="77777777" w:rsidR="00764B01" w:rsidRDefault="00764B01" w:rsidP="00992F46">
            <w:pPr>
              <w:widowControl w:val="0"/>
              <w:spacing w:after="0"/>
              <w:jc w:val="center"/>
              <w:rPr>
                <w:rFonts w:ascii="Garamond" w:eastAsiaTheme="minorHAnsi" w:hAnsi="Garamond" w:cs="Calibri"/>
                <w:b/>
              </w:rPr>
            </w:pPr>
            <w:r>
              <w:rPr>
                <w:rFonts w:ascii="Garamond" w:eastAsiaTheme="minorHAnsi" w:hAnsi="Garamond" w:cs="Calibri"/>
                <w:b/>
              </w:rPr>
              <w:t>Предлагаемые изменения</w:t>
            </w:r>
          </w:p>
          <w:p w14:paraId="05E0B290" w14:textId="77777777" w:rsidR="00764B01" w:rsidRDefault="00764B01" w:rsidP="00992F46">
            <w:pPr>
              <w:widowControl w:val="0"/>
              <w:spacing w:after="0"/>
              <w:jc w:val="center"/>
              <w:rPr>
                <w:rFonts w:ascii="Garamond" w:eastAsiaTheme="minorHAnsi" w:hAnsi="Garamond" w:cs="Calibri"/>
              </w:rPr>
            </w:pPr>
            <w:r>
              <w:rPr>
                <w:rFonts w:ascii="Garamond" w:eastAsiaTheme="minorHAnsi" w:hAnsi="Garamond" w:cs="Calibri"/>
              </w:rPr>
              <w:t>(изменения выделены цветом)</w:t>
            </w:r>
          </w:p>
        </w:tc>
      </w:tr>
      <w:tr w:rsidR="00764B01" w14:paraId="3661F61D" w14:textId="77777777" w:rsidTr="006A7800">
        <w:trPr>
          <w:trHeight w:val="435"/>
        </w:trPr>
        <w:tc>
          <w:tcPr>
            <w:tcW w:w="846" w:type="dxa"/>
            <w:vAlign w:val="center"/>
          </w:tcPr>
          <w:p w14:paraId="5935C420" w14:textId="77777777" w:rsidR="00764B01" w:rsidRPr="0086662F" w:rsidRDefault="00764B01" w:rsidP="00992F46">
            <w:pPr>
              <w:widowControl w:val="0"/>
              <w:spacing w:after="0" w:line="240" w:lineRule="auto"/>
              <w:jc w:val="center"/>
              <w:rPr>
                <w:rFonts w:ascii="Garamond" w:hAnsi="Garamond"/>
                <w:b/>
                <w:color w:val="000000"/>
                <w:lang w:val="en-US"/>
              </w:rPr>
            </w:pPr>
            <w:r>
              <w:rPr>
                <w:rFonts w:ascii="Garamond" w:hAnsi="Garamond"/>
                <w:b/>
                <w:color w:val="000000"/>
              </w:rPr>
              <w:t>29.1.</w:t>
            </w:r>
            <w:r>
              <w:rPr>
                <w:rFonts w:ascii="Garamond" w:hAnsi="Garamond"/>
                <w:b/>
                <w:color w:val="000000"/>
                <w:lang w:val="en-US"/>
              </w:rPr>
              <w:t>3</w:t>
            </w:r>
          </w:p>
        </w:tc>
        <w:tc>
          <w:tcPr>
            <w:tcW w:w="7016" w:type="dxa"/>
          </w:tcPr>
          <w:p w14:paraId="7AA3A7E1" w14:textId="54982E4A" w:rsidR="006A7800" w:rsidRPr="0086662F" w:rsidRDefault="006A7800" w:rsidP="006A7800">
            <w:pPr>
              <w:tabs>
                <w:tab w:val="left" w:pos="1318"/>
              </w:tabs>
              <w:spacing w:before="120" w:after="120" w:line="240" w:lineRule="auto"/>
              <w:jc w:val="both"/>
              <w:rPr>
                <w:rFonts w:ascii="Garamond" w:eastAsia="Times New Roman" w:hAnsi="Garamond"/>
                <w:b/>
                <w:szCs w:val="20"/>
              </w:rPr>
            </w:pPr>
            <w:r>
              <w:rPr>
                <w:rFonts w:ascii="Garamond" w:eastAsia="Times New Roman" w:hAnsi="Garamond"/>
                <w:b/>
                <w:szCs w:val="20"/>
              </w:rPr>
              <w:t>2</w:t>
            </w:r>
            <w:r w:rsidRPr="0086662F">
              <w:rPr>
                <w:rFonts w:ascii="Garamond" w:eastAsia="Times New Roman" w:hAnsi="Garamond"/>
                <w:b/>
                <w:szCs w:val="20"/>
              </w:rPr>
              <w:t>9.1.3 Расчет фактических финансовых обязательств/требований по договорам оказания услуг по управлению изменением режима потребления</w:t>
            </w:r>
          </w:p>
          <w:p w14:paraId="522A6EB6" w14:textId="1FD2A171" w:rsidR="00764B01" w:rsidRPr="0086662F" w:rsidRDefault="00764B01" w:rsidP="00992F46">
            <w:pPr>
              <w:spacing w:after="0" w:line="240" w:lineRule="auto"/>
              <w:ind w:left="454"/>
              <w:jc w:val="both"/>
              <w:rPr>
                <w:rFonts w:ascii="Garamond" w:eastAsia="Times New Roman" w:hAnsi="Garamond"/>
                <w:szCs w:val="20"/>
              </w:rPr>
            </w:pPr>
            <w:r>
              <w:rPr>
                <w:rFonts w:ascii="Garamond" w:eastAsia="Times New Roman" w:hAnsi="Garamond"/>
                <w:szCs w:val="20"/>
              </w:rPr>
              <w:t>…</w:t>
            </w:r>
          </w:p>
          <w:p w14:paraId="40E60FD0" w14:textId="77777777" w:rsidR="00764B01" w:rsidRPr="0086662F" w:rsidRDefault="00764B01" w:rsidP="00992F46">
            <w:pPr>
              <w:tabs>
                <w:tab w:val="left" w:pos="1318"/>
              </w:tabs>
              <w:spacing w:before="120" w:after="120" w:line="240" w:lineRule="auto"/>
              <w:ind w:firstLine="594"/>
              <w:jc w:val="both"/>
              <w:rPr>
                <w:rFonts w:ascii="Garamond" w:eastAsia="Times New Roman" w:hAnsi="Garamond"/>
                <w:szCs w:val="20"/>
              </w:rPr>
            </w:pPr>
            <w:r w:rsidRPr="0086662F">
              <w:rPr>
                <w:rFonts w:ascii="Garamond" w:eastAsia="Times New Roman" w:hAnsi="Garamond"/>
                <w:szCs w:val="20"/>
              </w:rPr>
              <w:t xml:space="preserve">Для целей формирования аналитического отчета определяется совокупная стоимость услуг по управлению изменением режима потребления, оказанных с использованием агрегированных объектов управления исполнителя </w:t>
            </w:r>
            <w:proofErr w:type="spellStart"/>
            <w:r w:rsidRPr="0086662F">
              <w:rPr>
                <w:rFonts w:ascii="Garamond" w:eastAsia="Times New Roman" w:hAnsi="Garamond"/>
                <w:i/>
                <w:szCs w:val="20"/>
                <w:lang w:val="en-US"/>
              </w:rPr>
              <w:t>i</w:t>
            </w:r>
            <w:proofErr w:type="spellEnd"/>
            <w:r w:rsidRPr="0086662F">
              <w:rPr>
                <w:rFonts w:ascii="Garamond" w:eastAsia="Times New Roman" w:hAnsi="Garamond"/>
                <w:szCs w:val="20"/>
              </w:rPr>
              <w:t xml:space="preserve">, отобранных по результатам краткосрочного/долгосрочного отбора ресурса </w:t>
            </w:r>
            <w:r w:rsidRPr="0086662F">
              <w:rPr>
                <w:rFonts w:ascii="Garamond" w:eastAsia="Times New Roman" w:hAnsi="Garamond"/>
                <w:i/>
                <w:szCs w:val="20"/>
                <w:lang w:val="en-US"/>
              </w:rPr>
              <w:t>CS</w:t>
            </w:r>
            <w:r w:rsidRPr="0086662F">
              <w:rPr>
                <w:rFonts w:ascii="Garamond" w:eastAsia="Times New Roman" w:hAnsi="Garamond"/>
                <w:szCs w:val="20"/>
              </w:rPr>
              <w:t xml:space="preserve">, приходящаяся на агрегированный объект управления </w:t>
            </w:r>
            <w:proofErr w:type="spellStart"/>
            <w:r w:rsidRPr="0086662F">
              <w:rPr>
                <w:rFonts w:ascii="Garamond" w:eastAsia="Times New Roman" w:hAnsi="Garamond"/>
                <w:i/>
                <w:szCs w:val="20"/>
                <w:lang w:val="en-US"/>
              </w:rPr>
              <w:t>ar</w:t>
            </w:r>
            <w:proofErr w:type="spellEnd"/>
            <w:r w:rsidRPr="0086662F">
              <w:rPr>
                <w:rFonts w:ascii="Garamond" w:eastAsia="Times New Roman" w:hAnsi="Garamond"/>
                <w:szCs w:val="20"/>
              </w:rPr>
              <w:t>, по формуле:</w:t>
            </w:r>
          </w:p>
          <w:p w14:paraId="54F97448" w14:textId="77777777" w:rsidR="00764B01" w:rsidRPr="0086662F" w:rsidRDefault="00992F46" w:rsidP="00992F46">
            <w:pPr>
              <w:tabs>
                <w:tab w:val="left" w:pos="1318"/>
              </w:tabs>
              <w:spacing w:before="120" w:after="120" w:line="240" w:lineRule="auto"/>
              <w:ind w:firstLine="594"/>
              <w:jc w:val="both"/>
              <w:rPr>
                <w:rFonts w:ascii="Garamond" w:eastAsia="Times New Roman" w:hAnsi="Garamond"/>
                <w:i/>
                <w:szCs w:val="20"/>
                <w:lang w:val="en-US"/>
              </w:rPr>
            </w:pPr>
            <m:oMathPara>
              <m:oMath>
                <m:sSubSup>
                  <m:sSubSupPr>
                    <m:ctrlPr>
                      <w:rPr>
                        <w:rFonts w:ascii="Cambria Math" w:eastAsia="Times New Roman" w:hAnsi="Cambria Math"/>
                        <w:i/>
                        <w:szCs w:val="20"/>
                        <w:lang w:val="en-US"/>
                      </w:rPr>
                    </m:ctrlPr>
                  </m:sSubSupPr>
                  <m:e>
                    <m:r>
                      <w:rPr>
                        <w:rFonts w:ascii="Cambria Math" w:eastAsia="Times New Roman" w:hAnsi="Cambria Math"/>
                        <w:szCs w:val="20"/>
                        <w:lang w:val="en-US"/>
                      </w:rPr>
                      <m:t>S</m:t>
                    </m:r>
                  </m:e>
                  <m:sub>
                    <m:r>
                      <w:rPr>
                        <w:rFonts w:ascii="Cambria Math" w:eastAsia="Times New Roman" w:hAnsi="Cambria Math"/>
                        <w:szCs w:val="20"/>
                        <w:lang w:val="en-US"/>
                      </w:rPr>
                      <m:t>CS,ar,i,m,z</m:t>
                    </m:r>
                  </m:sub>
                  <m:sup>
                    <m:r>
                      <w:rPr>
                        <w:rFonts w:ascii="Cambria Math" w:eastAsia="Times New Roman" w:hAnsi="Cambria Math"/>
                        <w:szCs w:val="20"/>
                        <w:lang w:val="en-US"/>
                      </w:rPr>
                      <m:t>DR совокупн</m:t>
                    </m:r>
                  </m:sup>
                </m:sSubSup>
                <m:r>
                  <w:rPr>
                    <w:rFonts w:ascii="Cambria Math" w:eastAsia="Times New Roman" w:hAnsi="Cambria Math"/>
                    <w:szCs w:val="20"/>
                    <w:lang w:val="en-US"/>
                  </w:rPr>
                  <m:t xml:space="preserve">= </m:t>
                </m:r>
                <m:sSubSup>
                  <m:sSubSupPr>
                    <m:ctrlPr>
                      <w:rPr>
                        <w:rFonts w:ascii="Cambria Math" w:eastAsia="Times New Roman" w:hAnsi="Cambria Math"/>
                        <w:i/>
                        <w:szCs w:val="20"/>
                        <w:lang w:val="en-US"/>
                      </w:rPr>
                    </m:ctrlPr>
                  </m:sSubSupPr>
                  <m:e>
                    <m:r>
                      <w:rPr>
                        <w:rFonts w:ascii="Cambria Math" w:eastAsia="Times New Roman" w:hAnsi="Cambria Math"/>
                        <w:szCs w:val="20"/>
                        <w:lang w:val="en-US"/>
                      </w:rPr>
                      <m:t>S</m:t>
                    </m:r>
                    <m:ctrlPr>
                      <w:rPr>
                        <w:rFonts w:ascii="Cambria Math" w:eastAsia="Times New Roman" w:hAnsi="Cambria Math"/>
                        <w:szCs w:val="20"/>
                        <w:lang w:val="en-US"/>
                      </w:rPr>
                    </m:ctrlPr>
                  </m:e>
                  <m:sub>
                    <m:r>
                      <w:rPr>
                        <w:rFonts w:ascii="Cambria Math" w:eastAsia="Times New Roman" w:hAnsi="Cambria Math"/>
                        <w:szCs w:val="20"/>
                        <w:lang w:val="en-US"/>
                      </w:rPr>
                      <m:t>CS,i, m,z</m:t>
                    </m:r>
                  </m:sub>
                  <m:sup>
                    <m:r>
                      <w:rPr>
                        <w:rFonts w:ascii="Cambria Math" w:eastAsia="Times New Roman" w:hAnsi="Cambria Math"/>
                        <w:szCs w:val="20"/>
                        <w:lang w:val="en-US"/>
                      </w:rPr>
                      <m:t>DR совокупн</m:t>
                    </m:r>
                  </m:sup>
                </m:sSubSup>
                <m:r>
                  <w:rPr>
                    <w:rFonts w:ascii="Cambria Math" w:eastAsia="Times New Roman" w:hAnsi="Cambria Math"/>
                    <w:szCs w:val="20"/>
                    <w:lang w:val="en-US"/>
                  </w:rPr>
                  <m:t>×</m:t>
                </m:r>
                <m:f>
                  <m:fPr>
                    <m:ctrlPr>
                      <w:rPr>
                        <w:rFonts w:ascii="Cambria Math" w:eastAsia="Times New Roman" w:hAnsi="Cambria Math"/>
                        <w:i/>
                        <w:szCs w:val="20"/>
                        <w:lang w:val="en-US"/>
                      </w:rPr>
                    </m:ctrlPr>
                  </m:fPr>
                  <m:num>
                    <m:sSubSup>
                      <m:sSubSupPr>
                        <m:ctrlPr>
                          <w:rPr>
                            <w:rFonts w:ascii="Cambria Math" w:eastAsia="Times New Roman" w:hAnsi="Cambria Math"/>
                            <w:i/>
                            <w:szCs w:val="20"/>
                            <w:highlight w:val="yellow"/>
                            <w:lang w:val="en-US"/>
                          </w:rPr>
                        </m:ctrlPr>
                      </m:sSubSupPr>
                      <m:e>
                        <m:r>
                          <w:rPr>
                            <w:rFonts w:ascii="Cambria Math" w:eastAsia="Times New Roman" w:hAnsi="Cambria Math"/>
                            <w:szCs w:val="20"/>
                            <w:highlight w:val="yellow"/>
                            <w:lang w:val="en-US"/>
                          </w:rPr>
                          <m:t>V</m:t>
                        </m:r>
                      </m:e>
                      <m:sub>
                        <m:r>
                          <w:rPr>
                            <w:rFonts w:ascii="Cambria Math" w:eastAsia="Times New Roman" w:hAnsi="Cambria Math"/>
                            <w:szCs w:val="20"/>
                            <w:highlight w:val="yellow"/>
                            <w:lang w:val="en-US"/>
                          </w:rPr>
                          <m:t>ar,m</m:t>
                        </m:r>
                      </m:sub>
                      <m:sup>
                        <m:r>
                          <w:rPr>
                            <w:rFonts w:ascii="Cambria Math" w:eastAsia="Times New Roman" w:hAnsi="Cambria Math"/>
                            <w:szCs w:val="20"/>
                            <w:highlight w:val="yellow"/>
                            <w:lang w:val="en-US"/>
                          </w:rPr>
                          <m:t>факт исп</m:t>
                        </m:r>
                      </m:sup>
                    </m:sSubSup>
                  </m:num>
                  <m:den>
                    <m:nary>
                      <m:naryPr>
                        <m:chr m:val="∑"/>
                        <m:limLoc m:val="undOvr"/>
                        <m:supHide m:val="1"/>
                        <m:ctrlPr>
                          <w:rPr>
                            <w:rFonts w:ascii="Cambria Math" w:eastAsia="Times New Roman" w:hAnsi="Cambria Math"/>
                            <w:i/>
                            <w:szCs w:val="20"/>
                            <w:lang w:val="en-US"/>
                          </w:rPr>
                        </m:ctrlPr>
                      </m:naryPr>
                      <m:sub>
                        <m:r>
                          <w:rPr>
                            <w:rFonts w:ascii="Cambria Math" w:eastAsia="Times New Roman" w:hAnsi="Cambria Math"/>
                            <w:szCs w:val="20"/>
                            <w:lang w:val="en-US"/>
                          </w:rPr>
                          <m:t>ar∈i,CS</m:t>
                        </m:r>
                      </m:sub>
                      <m:sup/>
                      <m:e>
                        <m:sSubSup>
                          <m:sSubSupPr>
                            <m:ctrlPr>
                              <w:rPr>
                                <w:rFonts w:ascii="Cambria Math" w:eastAsia="Times New Roman" w:hAnsi="Cambria Math"/>
                                <w:i/>
                                <w:szCs w:val="20"/>
                                <w:highlight w:val="yellow"/>
                                <w:lang w:val="en-US"/>
                              </w:rPr>
                            </m:ctrlPr>
                          </m:sSubSupPr>
                          <m:e>
                            <m:r>
                              <w:rPr>
                                <w:rFonts w:ascii="Cambria Math" w:eastAsia="Times New Roman" w:hAnsi="Cambria Math"/>
                                <w:szCs w:val="20"/>
                                <w:highlight w:val="yellow"/>
                                <w:lang w:val="en-US"/>
                              </w:rPr>
                              <m:t>V</m:t>
                            </m:r>
                          </m:e>
                          <m:sub>
                            <m:r>
                              <w:rPr>
                                <w:rFonts w:ascii="Cambria Math" w:eastAsia="Times New Roman" w:hAnsi="Cambria Math"/>
                                <w:szCs w:val="20"/>
                                <w:highlight w:val="yellow"/>
                                <w:lang w:val="en-US"/>
                              </w:rPr>
                              <m:t>ar,m</m:t>
                            </m:r>
                          </m:sub>
                          <m:sup>
                            <m:r>
                              <w:rPr>
                                <w:rFonts w:ascii="Cambria Math" w:eastAsia="Times New Roman" w:hAnsi="Cambria Math"/>
                                <w:szCs w:val="20"/>
                                <w:highlight w:val="yellow"/>
                                <w:lang w:val="en-US"/>
                              </w:rPr>
                              <m:t>факт исп</m:t>
                            </m:r>
                          </m:sup>
                        </m:sSubSup>
                      </m:e>
                    </m:nary>
                  </m:den>
                </m:f>
                <m:r>
                  <w:rPr>
                    <w:rFonts w:ascii="Cambria Math" w:eastAsia="Times New Roman" w:hAnsi="Cambria Math"/>
                    <w:szCs w:val="20"/>
                    <w:lang w:val="en-US"/>
                  </w:rPr>
                  <m:t xml:space="preserve"> .</m:t>
                </m:r>
              </m:oMath>
            </m:oMathPara>
          </w:p>
          <w:p w14:paraId="5B42D1F5" w14:textId="77777777" w:rsidR="00764B01" w:rsidRPr="0086662F" w:rsidRDefault="00764B01" w:rsidP="00992F46">
            <w:pPr>
              <w:tabs>
                <w:tab w:val="left" w:pos="1318"/>
              </w:tabs>
              <w:spacing w:before="120" w:after="120" w:line="240" w:lineRule="auto"/>
              <w:ind w:firstLine="594"/>
              <w:jc w:val="both"/>
              <w:rPr>
                <w:rFonts w:ascii="Garamond" w:eastAsia="Times New Roman" w:hAnsi="Garamond"/>
                <w:szCs w:val="20"/>
              </w:rPr>
            </w:pPr>
            <w:r w:rsidRPr="0086662F">
              <w:rPr>
                <w:rFonts w:ascii="Garamond" w:eastAsia="Times New Roman" w:hAnsi="Garamond"/>
                <w:szCs w:val="20"/>
              </w:rPr>
              <w:t xml:space="preserve">Для целей формирования аналитического отчета определяется стоимость услуг по управлению изменением режима потребления, оказанных с использованием агрегированных объектов управления исполнителя </w:t>
            </w:r>
            <w:proofErr w:type="spellStart"/>
            <w:r w:rsidRPr="0086662F">
              <w:rPr>
                <w:rFonts w:ascii="Garamond" w:eastAsia="Times New Roman" w:hAnsi="Garamond"/>
                <w:i/>
                <w:szCs w:val="20"/>
                <w:lang w:val="en-US"/>
              </w:rPr>
              <w:t>i</w:t>
            </w:r>
            <w:proofErr w:type="spellEnd"/>
            <w:r w:rsidRPr="0086662F">
              <w:rPr>
                <w:rFonts w:ascii="Garamond" w:eastAsia="Times New Roman" w:hAnsi="Garamond"/>
                <w:szCs w:val="20"/>
              </w:rPr>
              <w:t xml:space="preserve">, отобранных по результатам краткосрочного/долгосрочного отбора ресурса </w:t>
            </w:r>
            <w:r w:rsidRPr="0086662F">
              <w:rPr>
                <w:rFonts w:ascii="Garamond" w:eastAsia="Times New Roman" w:hAnsi="Garamond"/>
                <w:i/>
                <w:szCs w:val="20"/>
                <w:lang w:val="en-US"/>
              </w:rPr>
              <w:t>CS</w:t>
            </w:r>
            <w:r w:rsidRPr="0086662F">
              <w:rPr>
                <w:rFonts w:ascii="Garamond" w:eastAsia="Times New Roman" w:hAnsi="Garamond"/>
                <w:szCs w:val="20"/>
              </w:rPr>
              <w:t>, по договорам с заказчиками услуг по управлению изменением режима потребления (</w:t>
            </w:r>
            <w:proofErr w:type="spellStart"/>
            <w:r w:rsidRPr="0086662F">
              <w:rPr>
                <w:rFonts w:ascii="Garamond" w:eastAsia="Times New Roman" w:hAnsi="Garamond"/>
                <w:i/>
                <w:szCs w:val="20"/>
                <w:lang w:val="en-US"/>
              </w:rPr>
              <w:t>i</w:t>
            </w:r>
            <w:proofErr w:type="spellEnd"/>
            <w:r w:rsidRPr="0086662F">
              <w:rPr>
                <w:rFonts w:ascii="Garamond" w:eastAsia="Times New Roman" w:hAnsi="Garamond"/>
                <w:i/>
                <w:szCs w:val="20"/>
                <w:lang w:val="en-US"/>
              </w:rPr>
              <w:t> </w:t>
            </w:r>
            <w:r w:rsidRPr="0086662F">
              <w:rPr>
                <w:rFonts w:ascii="Garamond" w:eastAsia="Times New Roman" w:hAnsi="Garamond"/>
                <w:i/>
                <w:szCs w:val="20"/>
              </w:rPr>
              <w:t>≠</w:t>
            </w:r>
            <w:r w:rsidRPr="0086662F">
              <w:rPr>
                <w:rFonts w:ascii="Garamond" w:eastAsia="Times New Roman" w:hAnsi="Garamond"/>
                <w:i/>
                <w:szCs w:val="20"/>
                <w:lang w:val="en-US"/>
              </w:rPr>
              <w:t> j</w:t>
            </w:r>
            <w:r w:rsidRPr="0086662F">
              <w:rPr>
                <w:rFonts w:ascii="Garamond" w:eastAsia="Times New Roman" w:hAnsi="Garamond"/>
                <w:szCs w:val="20"/>
              </w:rPr>
              <w:t xml:space="preserve">), приходящаяся на агрегированный объект управления </w:t>
            </w:r>
            <w:proofErr w:type="spellStart"/>
            <w:r w:rsidRPr="0086662F">
              <w:rPr>
                <w:rFonts w:ascii="Garamond" w:eastAsia="Times New Roman" w:hAnsi="Garamond"/>
                <w:i/>
                <w:szCs w:val="20"/>
                <w:lang w:val="en-US"/>
              </w:rPr>
              <w:t>ar</w:t>
            </w:r>
            <w:proofErr w:type="spellEnd"/>
            <w:r w:rsidRPr="0086662F">
              <w:rPr>
                <w:rFonts w:ascii="Garamond" w:eastAsia="Times New Roman" w:hAnsi="Garamond"/>
                <w:szCs w:val="20"/>
              </w:rPr>
              <w:t>, по формуле:</w:t>
            </w:r>
          </w:p>
          <w:p w14:paraId="2D7D7CB8" w14:textId="77777777" w:rsidR="00764B01" w:rsidRPr="0086662F" w:rsidRDefault="00992F46" w:rsidP="00992F46">
            <w:pPr>
              <w:tabs>
                <w:tab w:val="left" w:pos="1318"/>
              </w:tabs>
              <w:spacing w:before="120" w:after="120" w:line="240" w:lineRule="auto"/>
              <w:ind w:firstLine="594"/>
              <w:jc w:val="both"/>
              <w:rPr>
                <w:rFonts w:ascii="Garamond" w:eastAsia="Times New Roman" w:hAnsi="Garamond"/>
                <w:i/>
                <w:szCs w:val="20"/>
                <w:lang w:val="en-US"/>
              </w:rPr>
            </w:pPr>
            <m:oMathPara>
              <m:oMath>
                <m:sSubSup>
                  <m:sSubSupPr>
                    <m:ctrlPr>
                      <w:rPr>
                        <w:rFonts w:ascii="Cambria Math" w:eastAsia="Times New Roman" w:hAnsi="Cambria Math"/>
                        <w:i/>
                        <w:szCs w:val="20"/>
                        <w:lang w:val="en-US"/>
                      </w:rPr>
                    </m:ctrlPr>
                  </m:sSubSupPr>
                  <m:e>
                    <m:r>
                      <w:rPr>
                        <w:rFonts w:ascii="Cambria Math" w:eastAsia="Times New Roman" w:hAnsi="Cambria Math"/>
                        <w:szCs w:val="20"/>
                        <w:lang w:val="en-US"/>
                      </w:rPr>
                      <m:t>S</m:t>
                    </m:r>
                  </m:e>
                  <m:sub>
                    <m:r>
                      <w:rPr>
                        <w:rFonts w:ascii="Cambria Math" w:eastAsia="Times New Roman" w:hAnsi="Cambria Math"/>
                        <w:szCs w:val="20"/>
                        <w:lang w:val="en-US"/>
                      </w:rPr>
                      <m:t>CS,ar,i,m,z</m:t>
                    </m:r>
                  </m:sub>
                  <m:sup>
                    <m:r>
                      <w:rPr>
                        <w:rFonts w:ascii="Cambria Math" w:eastAsia="Times New Roman" w:hAnsi="Cambria Math"/>
                        <w:szCs w:val="20"/>
                        <w:lang w:val="en-US"/>
                      </w:rPr>
                      <m:t>DR</m:t>
                    </m:r>
                  </m:sup>
                </m:sSubSup>
                <m:r>
                  <w:rPr>
                    <w:rFonts w:ascii="Cambria Math" w:eastAsia="Times New Roman" w:hAnsi="Cambria Math"/>
                    <w:szCs w:val="20"/>
                    <w:lang w:val="en-US"/>
                  </w:rPr>
                  <m:t>=</m:t>
                </m:r>
                <m:f>
                  <m:fPr>
                    <m:ctrlPr>
                      <w:rPr>
                        <w:rFonts w:ascii="Cambria Math" w:eastAsia="Times New Roman" w:hAnsi="Cambria Math"/>
                        <w:i/>
                        <w:szCs w:val="20"/>
                        <w:lang w:val="en-US"/>
                      </w:rPr>
                    </m:ctrlPr>
                  </m:fPr>
                  <m:num>
                    <m:sSubSup>
                      <m:sSubSupPr>
                        <m:ctrlPr>
                          <w:rPr>
                            <w:rFonts w:ascii="Cambria Math" w:eastAsia="Times New Roman" w:hAnsi="Cambria Math"/>
                            <w:i/>
                            <w:szCs w:val="20"/>
                            <w:highlight w:val="yellow"/>
                            <w:lang w:val="en-US"/>
                          </w:rPr>
                        </m:ctrlPr>
                      </m:sSubSupPr>
                      <m:e>
                        <m:r>
                          <w:rPr>
                            <w:rFonts w:ascii="Cambria Math" w:eastAsia="Times New Roman" w:hAnsi="Cambria Math"/>
                            <w:szCs w:val="20"/>
                            <w:highlight w:val="yellow"/>
                            <w:lang w:val="en-US"/>
                          </w:rPr>
                          <m:t>V</m:t>
                        </m:r>
                      </m:e>
                      <m:sub>
                        <m:r>
                          <w:rPr>
                            <w:rFonts w:ascii="Cambria Math" w:eastAsia="Times New Roman" w:hAnsi="Cambria Math"/>
                            <w:szCs w:val="20"/>
                            <w:highlight w:val="yellow"/>
                            <w:lang w:val="en-US"/>
                          </w:rPr>
                          <m:t>ar,m</m:t>
                        </m:r>
                      </m:sub>
                      <m:sup>
                        <m:r>
                          <w:rPr>
                            <w:rFonts w:ascii="Cambria Math" w:eastAsia="Times New Roman" w:hAnsi="Cambria Math"/>
                            <w:szCs w:val="20"/>
                            <w:highlight w:val="yellow"/>
                            <w:lang w:val="en-US"/>
                          </w:rPr>
                          <m:t>факт исп</m:t>
                        </m:r>
                      </m:sup>
                    </m:sSubSup>
                  </m:num>
                  <m:den>
                    <m:nary>
                      <m:naryPr>
                        <m:chr m:val="∑"/>
                        <m:limLoc m:val="undOvr"/>
                        <m:supHide m:val="1"/>
                        <m:ctrlPr>
                          <w:rPr>
                            <w:rFonts w:ascii="Cambria Math" w:eastAsia="Times New Roman" w:hAnsi="Cambria Math"/>
                            <w:i/>
                            <w:szCs w:val="20"/>
                            <w:lang w:val="en-US"/>
                          </w:rPr>
                        </m:ctrlPr>
                      </m:naryPr>
                      <m:sub>
                        <m:r>
                          <w:rPr>
                            <w:rFonts w:ascii="Cambria Math" w:eastAsia="Times New Roman" w:hAnsi="Cambria Math"/>
                            <w:szCs w:val="20"/>
                            <w:lang w:val="en-US"/>
                          </w:rPr>
                          <m:t>ar∈i,CS</m:t>
                        </m:r>
                      </m:sub>
                      <m:sup/>
                      <m:e>
                        <m:sSubSup>
                          <m:sSubSupPr>
                            <m:ctrlPr>
                              <w:rPr>
                                <w:rFonts w:ascii="Cambria Math" w:eastAsia="Times New Roman" w:hAnsi="Cambria Math"/>
                                <w:i/>
                                <w:szCs w:val="20"/>
                                <w:highlight w:val="yellow"/>
                                <w:lang w:val="en-US"/>
                              </w:rPr>
                            </m:ctrlPr>
                          </m:sSubSupPr>
                          <m:e>
                            <m:r>
                              <w:rPr>
                                <w:rFonts w:ascii="Cambria Math" w:eastAsia="Times New Roman" w:hAnsi="Cambria Math"/>
                                <w:szCs w:val="20"/>
                                <w:highlight w:val="yellow"/>
                                <w:lang w:val="en-US"/>
                              </w:rPr>
                              <m:t>V</m:t>
                            </m:r>
                          </m:e>
                          <m:sub>
                            <m:r>
                              <w:rPr>
                                <w:rFonts w:ascii="Cambria Math" w:eastAsia="Times New Roman" w:hAnsi="Cambria Math"/>
                                <w:szCs w:val="20"/>
                                <w:highlight w:val="yellow"/>
                                <w:lang w:val="en-US"/>
                              </w:rPr>
                              <m:t>ar,m</m:t>
                            </m:r>
                          </m:sub>
                          <m:sup>
                            <m:r>
                              <w:rPr>
                                <w:rFonts w:ascii="Cambria Math" w:eastAsia="Times New Roman" w:hAnsi="Cambria Math"/>
                                <w:szCs w:val="20"/>
                                <w:highlight w:val="yellow"/>
                                <w:lang w:val="en-US"/>
                              </w:rPr>
                              <m:t>факт исп</m:t>
                            </m:r>
                          </m:sup>
                        </m:sSubSup>
                      </m:e>
                    </m:nary>
                  </m:den>
                </m:f>
                <m:r>
                  <w:rPr>
                    <w:rFonts w:ascii="Cambria Math" w:eastAsia="Times New Roman" w:hAnsi="Cambria Math"/>
                    <w:szCs w:val="20"/>
                    <w:lang w:val="en-US"/>
                  </w:rPr>
                  <m:t>×</m:t>
                </m:r>
                <m:nary>
                  <m:naryPr>
                    <m:chr m:val="∑"/>
                    <m:limLoc m:val="undOvr"/>
                    <m:supHide m:val="1"/>
                    <m:ctrlPr>
                      <w:rPr>
                        <w:rFonts w:ascii="Cambria Math" w:eastAsia="Times New Roman" w:hAnsi="Cambria Math"/>
                        <w:i/>
                        <w:szCs w:val="20"/>
                        <w:lang w:val="en-US"/>
                      </w:rPr>
                    </m:ctrlPr>
                  </m:naryPr>
                  <m:sub>
                    <m:eqArr>
                      <m:eqArrPr>
                        <m:ctrlPr>
                          <w:rPr>
                            <w:rFonts w:ascii="Cambria Math" w:eastAsia="Times New Roman" w:hAnsi="Cambria Math"/>
                            <w:i/>
                            <w:szCs w:val="20"/>
                            <w:lang w:val="en-US"/>
                          </w:rPr>
                        </m:ctrlPr>
                      </m:eqArrPr>
                      <m:e>
                        <m:r>
                          <w:rPr>
                            <w:rFonts w:ascii="Cambria Math" w:eastAsia="Times New Roman" w:hAnsi="Cambria Math"/>
                            <w:szCs w:val="20"/>
                            <w:lang w:val="en-US"/>
                          </w:rPr>
                          <m:t>j</m:t>
                        </m:r>
                      </m:e>
                      <m:e>
                        <m:r>
                          <w:rPr>
                            <w:rFonts w:ascii="Cambria Math" w:eastAsia="Times New Roman" w:hAnsi="Cambria Math"/>
                            <w:szCs w:val="20"/>
                            <w:lang w:val="en-US"/>
                          </w:rPr>
                          <m:t>i≠j</m:t>
                        </m:r>
                      </m:e>
                    </m:eqArr>
                  </m:sub>
                  <m:sup/>
                  <m:e>
                    <m:sSubSup>
                      <m:sSubSupPr>
                        <m:ctrlPr>
                          <w:rPr>
                            <w:rFonts w:ascii="Cambria Math" w:eastAsia="Times New Roman" w:hAnsi="Cambria Math"/>
                            <w:szCs w:val="20"/>
                            <w:lang w:val="en-GB"/>
                          </w:rPr>
                        </m:ctrlPr>
                      </m:sSubSupPr>
                      <m:e>
                        <m:r>
                          <w:rPr>
                            <w:rFonts w:ascii="Cambria Math" w:eastAsia="Times New Roman" w:hAnsi="Cambria Math"/>
                            <w:szCs w:val="20"/>
                            <w:lang w:val="en-GB"/>
                          </w:rPr>
                          <m:t>S</m:t>
                        </m:r>
                        <m:ctrlPr>
                          <w:rPr>
                            <w:rFonts w:ascii="Cambria Math" w:eastAsia="Times New Roman" w:hAnsi="Cambria Math"/>
                            <w:i/>
                            <w:szCs w:val="20"/>
                            <w:lang w:val="en-GB"/>
                          </w:rPr>
                        </m:ctrlPr>
                      </m:e>
                      <m:sub>
                        <m:r>
                          <w:rPr>
                            <w:rFonts w:ascii="Cambria Math" w:eastAsia="Times New Roman" w:hAnsi="Cambria Math"/>
                            <w:szCs w:val="20"/>
                            <w:lang w:val="en-GB"/>
                          </w:rPr>
                          <m:t>D</m:t>
                        </m:r>
                        <m:r>
                          <m:rPr>
                            <m:sty m:val="p"/>
                          </m:rPr>
                          <w:rPr>
                            <w:rFonts w:ascii="Cambria Math" w:eastAsia="Times New Roman" w:hAnsi="Cambria Math"/>
                            <w:szCs w:val="20"/>
                            <w:lang w:val="en-GB"/>
                          </w:rPr>
                          <m:t>,</m:t>
                        </m:r>
                        <m:r>
                          <w:rPr>
                            <w:rFonts w:ascii="Cambria Math" w:eastAsia="Times New Roman" w:hAnsi="Cambria Math"/>
                            <w:szCs w:val="20"/>
                            <w:lang w:val="en-GB"/>
                          </w:rPr>
                          <m:t>CS,i</m:t>
                        </m:r>
                        <m:r>
                          <m:rPr>
                            <m:sty m:val="p"/>
                          </m:rPr>
                          <w:rPr>
                            <w:rFonts w:ascii="Cambria Math" w:eastAsia="Times New Roman" w:hAnsi="Cambria Math"/>
                            <w:szCs w:val="20"/>
                            <w:lang w:val="en-GB"/>
                          </w:rPr>
                          <m:t>,</m:t>
                        </m:r>
                        <m:r>
                          <w:rPr>
                            <w:rFonts w:ascii="Cambria Math" w:eastAsia="Times New Roman" w:hAnsi="Cambria Math"/>
                            <w:szCs w:val="20"/>
                            <w:lang w:val="en-GB"/>
                          </w:rPr>
                          <m:t>j</m:t>
                        </m:r>
                        <m:r>
                          <m:rPr>
                            <m:sty m:val="p"/>
                          </m:rPr>
                          <w:rPr>
                            <w:rFonts w:ascii="Cambria Math" w:eastAsia="Times New Roman" w:hAnsi="Cambria Math"/>
                            <w:szCs w:val="20"/>
                            <w:lang w:val="en-GB"/>
                          </w:rPr>
                          <m:t xml:space="preserve">, </m:t>
                        </m:r>
                        <m:r>
                          <w:rPr>
                            <w:rFonts w:ascii="Cambria Math" w:eastAsia="Times New Roman" w:hAnsi="Cambria Math"/>
                            <w:szCs w:val="20"/>
                            <w:lang w:val="en-GB"/>
                          </w:rPr>
                          <m:t>m</m:t>
                        </m:r>
                        <m:r>
                          <m:rPr>
                            <m:sty m:val="p"/>
                          </m:rPr>
                          <w:rPr>
                            <w:rFonts w:ascii="Cambria Math" w:eastAsia="Times New Roman" w:hAnsi="Cambria Math"/>
                            <w:szCs w:val="20"/>
                            <w:lang w:val="en-GB"/>
                          </w:rPr>
                          <m:t>,</m:t>
                        </m:r>
                        <m:r>
                          <w:rPr>
                            <w:rFonts w:ascii="Cambria Math" w:eastAsia="Times New Roman" w:hAnsi="Cambria Math"/>
                            <w:szCs w:val="20"/>
                            <w:lang w:val="en-GB"/>
                          </w:rPr>
                          <m:t>z</m:t>
                        </m:r>
                      </m:sub>
                      <m:sup>
                        <m:r>
                          <w:rPr>
                            <w:rFonts w:ascii="Cambria Math" w:eastAsia="Times New Roman" w:hAnsi="Cambria Math"/>
                            <w:szCs w:val="20"/>
                            <w:lang w:val="en-GB"/>
                          </w:rPr>
                          <m:t xml:space="preserve">DR </m:t>
                        </m:r>
                      </m:sup>
                    </m:sSubSup>
                  </m:e>
                </m:nary>
                <m:r>
                  <w:rPr>
                    <w:rFonts w:ascii="Cambria Math" w:eastAsia="Times New Roman" w:hAnsi="Cambria Math"/>
                    <w:szCs w:val="20"/>
                    <w:lang w:val="en-US"/>
                  </w:rPr>
                  <m:t xml:space="preserve"> .</m:t>
                </m:r>
              </m:oMath>
            </m:oMathPara>
          </w:p>
          <w:p w14:paraId="42267B15" w14:textId="77777777" w:rsidR="00764B01" w:rsidRPr="0086662F" w:rsidRDefault="00764B01" w:rsidP="00992F46">
            <w:pPr>
              <w:tabs>
                <w:tab w:val="left" w:pos="1318"/>
              </w:tabs>
              <w:spacing w:before="120" w:after="120" w:line="240" w:lineRule="auto"/>
              <w:ind w:firstLine="594"/>
              <w:jc w:val="both"/>
              <w:rPr>
                <w:rFonts w:ascii="Garamond" w:eastAsia="Times New Roman" w:hAnsi="Garamond"/>
                <w:szCs w:val="20"/>
                <w:lang w:val="en-US"/>
              </w:rPr>
            </w:pPr>
            <w:r>
              <w:rPr>
                <w:rFonts w:ascii="Garamond" w:eastAsia="Times New Roman" w:hAnsi="Garamond"/>
                <w:szCs w:val="20"/>
                <w:lang w:val="en-US"/>
              </w:rPr>
              <w:t>…</w:t>
            </w:r>
          </w:p>
        </w:tc>
        <w:tc>
          <w:tcPr>
            <w:tcW w:w="6875" w:type="dxa"/>
          </w:tcPr>
          <w:p w14:paraId="30277484" w14:textId="77777777" w:rsidR="006A7800" w:rsidRPr="0086662F" w:rsidRDefault="006A7800" w:rsidP="006A7800">
            <w:pPr>
              <w:tabs>
                <w:tab w:val="left" w:pos="1318"/>
              </w:tabs>
              <w:spacing w:before="120" w:after="120" w:line="240" w:lineRule="auto"/>
              <w:jc w:val="both"/>
              <w:rPr>
                <w:rFonts w:ascii="Garamond" w:eastAsia="Times New Roman" w:hAnsi="Garamond"/>
                <w:b/>
                <w:szCs w:val="20"/>
              </w:rPr>
            </w:pPr>
            <w:r>
              <w:rPr>
                <w:rFonts w:ascii="Garamond" w:eastAsia="Times New Roman" w:hAnsi="Garamond"/>
                <w:b/>
                <w:szCs w:val="20"/>
              </w:rPr>
              <w:t>2</w:t>
            </w:r>
            <w:r w:rsidRPr="0086662F">
              <w:rPr>
                <w:rFonts w:ascii="Garamond" w:eastAsia="Times New Roman" w:hAnsi="Garamond"/>
                <w:b/>
                <w:szCs w:val="20"/>
              </w:rPr>
              <w:t>9.1.3 Расчет фактических финансовых обязательств/требований по договорам оказания услуг по управлению изменением режима потребления</w:t>
            </w:r>
          </w:p>
          <w:p w14:paraId="0FA0F487" w14:textId="19AA64D6" w:rsidR="00764B01" w:rsidRPr="0086662F" w:rsidRDefault="00764B01" w:rsidP="00992F46">
            <w:pPr>
              <w:spacing w:after="0" w:line="240" w:lineRule="auto"/>
              <w:ind w:left="454"/>
              <w:jc w:val="both"/>
              <w:rPr>
                <w:rFonts w:ascii="Garamond" w:eastAsia="Times New Roman" w:hAnsi="Garamond"/>
                <w:szCs w:val="20"/>
              </w:rPr>
            </w:pPr>
            <w:r>
              <w:rPr>
                <w:rFonts w:ascii="Garamond" w:eastAsia="Times New Roman" w:hAnsi="Garamond"/>
                <w:szCs w:val="20"/>
              </w:rPr>
              <w:t>…</w:t>
            </w:r>
          </w:p>
          <w:p w14:paraId="2CD1A2B4" w14:textId="77777777" w:rsidR="00764B01" w:rsidRPr="0086662F" w:rsidRDefault="00764B01" w:rsidP="00992F46">
            <w:pPr>
              <w:tabs>
                <w:tab w:val="left" w:pos="1318"/>
              </w:tabs>
              <w:spacing w:before="120" w:after="120" w:line="240" w:lineRule="auto"/>
              <w:ind w:firstLine="594"/>
              <w:jc w:val="both"/>
              <w:rPr>
                <w:rFonts w:ascii="Garamond" w:eastAsia="Times New Roman" w:hAnsi="Garamond"/>
                <w:szCs w:val="20"/>
              </w:rPr>
            </w:pPr>
            <w:r w:rsidRPr="0086662F">
              <w:rPr>
                <w:rFonts w:ascii="Garamond" w:eastAsia="Times New Roman" w:hAnsi="Garamond"/>
                <w:szCs w:val="20"/>
              </w:rPr>
              <w:t xml:space="preserve">Для целей формирования аналитического отчета определяется совокупная стоимость услуг по управлению изменением режима потребления, оказанных с использованием агрегированных объектов управления исполнителя </w:t>
            </w:r>
            <w:proofErr w:type="spellStart"/>
            <w:r w:rsidRPr="0086662F">
              <w:rPr>
                <w:rFonts w:ascii="Garamond" w:eastAsia="Times New Roman" w:hAnsi="Garamond"/>
                <w:i/>
                <w:szCs w:val="20"/>
                <w:lang w:val="en-US"/>
              </w:rPr>
              <w:t>i</w:t>
            </w:r>
            <w:proofErr w:type="spellEnd"/>
            <w:r w:rsidRPr="0086662F">
              <w:rPr>
                <w:rFonts w:ascii="Garamond" w:eastAsia="Times New Roman" w:hAnsi="Garamond"/>
                <w:szCs w:val="20"/>
              </w:rPr>
              <w:t xml:space="preserve">, отобранных по результатам краткосрочного/долгосрочного отбора ресурса </w:t>
            </w:r>
            <w:r w:rsidRPr="0086662F">
              <w:rPr>
                <w:rFonts w:ascii="Garamond" w:eastAsia="Times New Roman" w:hAnsi="Garamond"/>
                <w:i/>
                <w:szCs w:val="20"/>
                <w:lang w:val="en-US"/>
              </w:rPr>
              <w:t>CS</w:t>
            </w:r>
            <w:r w:rsidRPr="0086662F">
              <w:rPr>
                <w:rFonts w:ascii="Garamond" w:eastAsia="Times New Roman" w:hAnsi="Garamond"/>
                <w:szCs w:val="20"/>
              </w:rPr>
              <w:t xml:space="preserve">, приходящаяся на агрегированный объект управления </w:t>
            </w:r>
            <w:proofErr w:type="spellStart"/>
            <w:r w:rsidRPr="0086662F">
              <w:rPr>
                <w:rFonts w:ascii="Garamond" w:eastAsia="Times New Roman" w:hAnsi="Garamond"/>
                <w:i/>
                <w:szCs w:val="20"/>
                <w:lang w:val="en-US"/>
              </w:rPr>
              <w:t>ar</w:t>
            </w:r>
            <w:proofErr w:type="spellEnd"/>
            <w:r w:rsidRPr="0086662F">
              <w:rPr>
                <w:rFonts w:ascii="Garamond" w:eastAsia="Times New Roman" w:hAnsi="Garamond"/>
                <w:szCs w:val="20"/>
              </w:rPr>
              <w:t>, по формуле:</w:t>
            </w:r>
          </w:p>
          <w:p w14:paraId="015BAE0F" w14:textId="77777777" w:rsidR="00764B01" w:rsidRPr="0086662F" w:rsidRDefault="00992F46" w:rsidP="00992F46">
            <w:pPr>
              <w:tabs>
                <w:tab w:val="left" w:pos="1318"/>
              </w:tabs>
              <w:spacing w:after="0" w:line="240" w:lineRule="auto"/>
              <w:jc w:val="both"/>
              <w:rPr>
                <w:rFonts w:ascii="Garamond" w:eastAsia="Times New Roman" w:hAnsi="Garamond"/>
                <w:i/>
                <w:szCs w:val="20"/>
                <w:lang w:val="en-US"/>
              </w:rPr>
            </w:pPr>
            <m:oMathPara>
              <m:oMath>
                <m:sSubSup>
                  <m:sSubSupPr>
                    <m:ctrlPr>
                      <w:rPr>
                        <w:rFonts w:ascii="Cambria Math" w:eastAsia="Times New Roman" w:hAnsi="Cambria Math"/>
                        <w:i/>
                        <w:szCs w:val="20"/>
                        <w:lang w:val="en-US"/>
                      </w:rPr>
                    </m:ctrlPr>
                  </m:sSubSupPr>
                  <m:e>
                    <m:r>
                      <w:rPr>
                        <w:rFonts w:ascii="Cambria Math" w:eastAsia="Times New Roman" w:hAnsi="Cambria Math"/>
                        <w:szCs w:val="20"/>
                        <w:lang w:val="en-US"/>
                      </w:rPr>
                      <m:t>S</m:t>
                    </m:r>
                  </m:e>
                  <m:sub>
                    <m:r>
                      <w:rPr>
                        <w:rFonts w:ascii="Cambria Math" w:eastAsia="Times New Roman" w:hAnsi="Cambria Math"/>
                        <w:szCs w:val="20"/>
                        <w:lang w:val="en-US"/>
                      </w:rPr>
                      <m:t>CS,ar,i,m,z</m:t>
                    </m:r>
                  </m:sub>
                  <m:sup>
                    <m:r>
                      <w:rPr>
                        <w:rFonts w:ascii="Cambria Math" w:eastAsia="Times New Roman" w:hAnsi="Cambria Math"/>
                        <w:szCs w:val="20"/>
                        <w:lang w:val="en-US"/>
                      </w:rPr>
                      <m:t>DR совокупн</m:t>
                    </m:r>
                  </m:sup>
                </m:sSubSup>
                <m:r>
                  <w:rPr>
                    <w:rFonts w:ascii="Cambria Math" w:eastAsia="Times New Roman" w:hAnsi="Cambria Math"/>
                    <w:szCs w:val="20"/>
                    <w:lang w:val="en-US"/>
                  </w:rPr>
                  <m:t xml:space="preserve">= </m:t>
                </m:r>
                <m:sSubSup>
                  <m:sSubSupPr>
                    <m:ctrlPr>
                      <w:rPr>
                        <w:rFonts w:ascii="Cambria Math" w:eastAsia="Times New Roman" w:hAnsi="Cambria Math"/>
                        <w:i/>
                        <w:szCs w:val="20"/>
                        <w:lang w:val="en-US"/>
                      </w:rPr>
                    </m:ctrlPr>
                  </m:sSubSupPr>
                  <m:e>
                    <m:r>
                      <w:rPr>
                        <w:rFonts w:ascii="Cambria Math" w:eastAsia="Times New Roman" w:hAnsi="Cambria Math"/>
                        <w:szCs w:val="20"/>
                        <w:lang w:val="en-US"/>
                      </w:rPr>
                      <m:t>S</m:t>
                    </m:r>
                    <m:ctrlPr>
                      <w:rPr>
                        <w:rFonts w:ascii="Cambria Math" w:eastAsia="Times New Roman" w:hAnsi="Cambria Math"/>
                        <w:szCs w:val="20"/>
                        <w:lang w:val="en-US"/>
                      </w:rPr>
                    </m:ctrlPr>
                  </m:e>
                  <m:sub>
                    <m:r>
                      <w:rPr>
                        <w:rFonts w:ascii="Cambria Math" w:eastAsia="Times New Roman" w:hAnsi="Cambria Math"/>
                        <w:szCs w:val="20"/>
                        <w:lang w:val="en-US"/>
                      </w:rPr>
                      <m:t>CS,i, m,z</m:t>
                    </m:r>
                  </m:sub>
                  <m:sup>
                    <m:r>
                      <w:rPr>
                        <w:rFonts w:ascii="Cambria Math" w:eastAsia="Times New Roman" w:hAnsi="Cambria Math"/>
                        <w:szCs w:val="20"/>
                        <w:lang w:val="en-US"/>
                      </w:rPr>
                      <m:t>DR совокупн</m:t>
                    </m:r>
                  </m:sup>
                </m:sSubSup>
                <m:r>
                  <w:rPr>
                    <w:rFonts w:ascii="Cambria Math" w:eastAsia="Times New Roman" w:hAnsi="Cambria Math"/>
                    <w:szCs w:val="20"/>
                    <w:lang w:val="en-US"/>
                  </w:rPr>
                  <m:t>×</m:t>
                </m:r>
                <m:f>
                  <m:fPr>
                    <m:ctrlPr>
                      <w:rPr>
                        <w:rFonts w:ascii="Cambria Math" w:eastAsia="Times New Roman" w:hAnsi="Cambria Math"/>
                        <w:i/>
                        <w:szCs w:val="20"/>
                        <w:lang w:val="en-US"/>
                      </w:rPr>
                    </m:ctrlPr>
                  </m:fPr>
                  <m:num>
                    <m:sSubSup>
                      <m:sSubSupPr>
                        <m:ctrlPr>
                          <w:rPr>
                            <w:rFonts w:ascii="Cambria Math" w:eastAsia="Times New Roman" w:hAnsi="Cambria Math"/>
                            <w:i/>
                            <w:szCs w:val="20"/>
                            <w:highlight w:val="yellow"/>
                            <w:lang w:val="en-US"/>
                          </w:rPr>
                        </m:ctrlPr>
                      </m:sSubSupPr>
                      <m:e>
                        <m:r>
                          <w:rPr>
                            <w:rFonts w:ascii="Cambria Math" w:eastAsia="Times New Roman" w:hAnsi="Cambria Math"/>
                            <w:szCs w:val="20"/>
                            <w:highlight w:val="yellow"/>
                            <w:lang w:val="en-US"/>
                          </w:rPr>
                          <m:t>V</m:t>
                        </m:r>
                      </m:e>
                      <m:sub>
                        <m:r>
                          <w:rPr>
                            <w:rFonts w:ascii="Cambria Math" w:eastAsia="Times New Roman" w:hAnsi="Cambria Math"/>
                            <w:szCs w:val="20"/>
                            <w:highlight w:val="yellow"/>
                            <w:lang w:val="en-US"/>
                          </w:rPr>
                          <m:t>ar</m:t>
                        </m:r>
                        <m:r>
                          <w:rPr>
                            <w:rFonts w:ascii="Cambria Math" w:eastAsia="Times New Roman" w:hAnsi="Cambria Math"/>
                            <w:szCs w:val="20"/>
                            <w:highlight w:val="yellow"/>
                          </w:rPr>
                          <m:t>,</m:t>
                        </m:r>
                        <m:r>
                          <w:rPr>
                            <w:rFonts w:ascii="Cambria Math" w:eastAsia="Times New Roman" w:hAnsi="Cambria Math"/>
                            <w:szCs w:val="20"/>
                            <w:highlight w:val="yellow"/>
                            <w:lang w:val="en-US"/>
                          </w:rPr>
                          <m:t>m</m:t>
                        </m:r>
                      </m:sub>
                      <m:sup>
                        <m:r>
                          <w:rPr>
                            <w:rFonts w:ascii="Cambria Math" w:eastAsia="Times New Roman" w:hAnsi="Cambria Math"/>
                            <w:szCs w:val="20"/>
                            <w:highlight w:val="yellow"/>
                          </w:rPr>
                          <m:t>факт исп взвеш</m:t>
                        </m:r>
                      </m:sup>
                    </m:sSubSup>
                  </m:num>
                  <m:den>
                    <m:nary>
                      <m:naryPr>
                        <m:chr m:val="∑"/>
                        <m:limLoc m:val="undOvr"/>
                        <m:supHide m:val="1"/>
                        <m:ctrlPr>
                          <w:rPr>
                            <w:rFonts w:ascii="Cambria Math" w:eastAsia="Times New Roman" w:hAnsi="Cambria Math"/>
                            <w:i/>
                            <w:szCs w:val="20"/>
                            <w:lang w:val="en-US"/>
                          </w:rPr>
                        </m:ctrlPr>
                      </m:naryPr>
                      <m:sub>
                        <m:r>
                          <w:rPr>
                            <w:rFonts w:ascii="Cambria Math" w:eastAsia="Times New Roman" w:hAnsi="Cambria Math"/>
                            <w:szCs w:val="20"/>
                            <w:lang w:val="en-US"/>
                          </w:rPr>
                          <m:t>ar∈i,CS</m:t>
                        </m:r>
                      </m:sub>
                      <m:sup/>
                      <m:e>
                        <m:sSubSup>
                          <m:sSubSupPr>
                            <m:ctrlPr>
                              <w:rPr>
                                <w:rFonts w:ascii="Cambria Math" w:eastAsia="Times New Roman" w:hAnsi="Cambria Math"/>
                                <w:i/>
                                <w:szCs w:val="20"/>
                                <w:highlight w:val="yellow"/>
                                <w:lang w:val="en-US"/>
                              </w:rPr>
                            </m:ctrlPr>
                          </m:sSubSupPr>
                          <m:e>
                            <m:r>
                              <w:rPr>
                                <w:rFonts w:ascii="Cambria Math" w:eastAsia="Times New Roman" w:hAnsi="Cambria Math"/>
                                <w:szCs w:val="20"/>
                                <w:highlight w:val="yellow"/>
                                <w:lang w:val="en-US"/>
                              </w:rPr>
                              <m:t>V</m:t>
                            </m:r>
                          </m:e>
                          <m:sub>
                            <m:r>
                              <w:rPr>
                                <w:rFonts w:ascii="Cambria Math" w:eastAsia="Times New Roman" w:hAnsi="Cambria Math"/>
                                <w:szCs w:val="20"/>
                                <w:highlight w:val="yellow"/>
                                <w:lang w:val="en-US"/>
                              </w:rPr>
                              <m:t>ar</m:t>
                            </m:r>
                            <m:r>
                              <w:rPr>
                                <w:rFonts w:ascii="Cambria Math" w:eastAsia="Times New Roman" w:hAnsi="Cambria Math"/>
                                <w:szCs w:val="20"/>
                                <w:highlight w:val="yellow"/>
                              </w:rPr>
                              <m:t>,</m:t>
                            </m:r>
                            <m:r>
                              <w:rPr>
                                <w:rFonts w:ascii="Cambria Math" w:eastAsia="Times New Roman" w:hAnsi="Cambria Math"/>
                                <w:szCs w:val="20"/>
                                <w:highlight w:val="yellow"/>
                                <w:lang w:val="en-US"/>
                              </w:rPr>
                              <m:t>m</m:t>
                            </m:r>
                          </m:sub>
                          <m:sup>
                            <m:r>
                              <w:rPr>
                                <w:rFonts w:ascii="Cambria Math" w:eastAsia="Times New Roman" w:hAnsi="Cambria Math"/>
                                <w:szCs w:val="20"/>
                                <w:highlight w:val="yellow"/>
                              </w:rPr>
                              <m:t>факт исп взвеш</m:t>
                            </m:r>
                          </m:sup>
                        </m:sSubSup>
                      </m:e>
                    </m:nary>
                  </m:den>
                </m:f>
                <m:r>
                  <w:rPr>
                    <w:rFonts w:ascii="Cambria Math" w:eastAsia="Times New Roman" w:hAnsi="Cambria Math"/>
                    <w:szCs w:val="20"/>
                    <w:lang w:val="en-US"/>
                  </w:rPr>
                  <m:t xml:space="preserve"> .</m:t>
                </m:r>
              </m:oMath>
            </m:oMathPara>
          </w:p>
          <w:p w14:paraId="353120AF" w14:textId="77777777" w:rsidR="00764B01" w:rsidRPr="0086662F" w:rsidRDefault="00764B01" w:rsidP="00992F46">
            <w:pPr>
              <w:tabs>
                <w:tab w:val="left" w:pos="1318"/>
              </w:tabs>
              <w:spacing w:before="120" w:after="120" w:line="240" w:lineRule="auto"/>
              <w:ind w:firstLine="594"/>
              <w:jc w:val="both"/>
              <w:rPr>
                <w:rFonts w:ascii="Garamond" w:eastAsia="Times New Roman" w:hAnsi="Garamond"/>
                <w:szCs w:val="20"/>
              </w:rPr>
            </w:pPr>
            <w:r w:rsidRPr="0086662F">
              <w:rPr>
                <w:rFonts w:ascii="Garamond" w:eastAsia="Times New Roman" w:hAnsi="Garamond"/>
                <w:szCs w:val="20"/>
              </w:rPr>
              <w:t xml:space="preserve">Для целей формирования аналитического отчета определяется стоимость услуг по управлению изменением режима потребления, оказанных с использованием агрегированных объектов управления исполнителя </w:t>
            </w:r>
            <w:proofErr w:type="spellStart"/>
            <w:r w:rsidRPr="0086662F">
              <w:rPr>
                <w:rFonts w:ascii="Garamond" w:eastAsia="Times New Roman" w:hAnsi="Garamond"/>
                <w:i/>
                <w:szCs w:val="20"/>
                <w:lang w:val="en-US"/>
              </w:rPr>
              <w:t>i</w:t>
            </w:r>
            <w:proofErr w:type="spellEnd"/>
            <w:r w:rsidRPr="0086662F">
              <w:rPr>
                <w:rFonts w:ascii="Garamond" w:eastAsia="Times New Roman" w:hAnsi="Garamond"/>
                <w:szCs w:val="20"/>
              </w:rPr>
              <w:t xml:space="preserve">, отобранных по результатам краткосрочного/долгосрочного отбора ресурса </w:t>
            </w:r>
            <w:r w:rsidRPr="0086662F">
              <w:rPr>
                <w:rFonts w:ascii="Garamond" w:eastAsia="Times New Roman" w:hAnsi="Garamond"/>
                <w:i/>
                <w:szCs w:val="20"/>
                <w:lang w:val="en-US"/>
              </w:rPr>
              <w:t>CS</w:t>
            </w:r>
            <w:r w:rsidRPr="0086662F">
              <w:rPr>
                <w:rFonts w:ascii="Garamond" w:eastAsia="Times New Roman" w:hAnsi="Garamond"/>
                <w:szCs w:val="20"/>
              </w:rPr>
              <w:t>, по договорам с заказчиками услуг по управлению изменением режима потребления (</w:t>
            </w:r>
            <w:proofErr w:type="spellStart"/>
            <w:r w:rsidRPr="0086662F">
              <w:rPr>
                <w:rFonts w:ascii="Garamond" w:eastAsia="Times New Roman" w:hAnsi="Garamond"/>
                <w:i/>
                <w:szCs w:val="20"/>
                <w:lang w:val="en-US"/>
              </w:rPr>
              <w:t>i</w:t>
            </w:r>
            <w:proofErr w:type="spellEnd"/>
            <w:r w:rsidRPr="0086662F">
              <w:rPr>
                <w:rFonts w:ascii="Garamond" w:eastAsia="Times New Roman" w:hAnsi="Garamond"/>
                <w:i/>
                <w:szCs w:val="20"/>
                <w:lang w:val="en-US"/>
              </w:rPr>
              <w:t> </w:t>
            </w:r>
            <w:r w:rsidRPr="0086662F">
              <w:rPr>
                <w:rFonts w:ascii="Garamond" w:eastAsia="Times New Roman" w:hAnsi="Garamond"/>
                <w:i/>
                <w:szCs w:val="20"/>
              </w:rPr>
              <w:t>≠</w:t>
            </w:r>
            <w:r w:rsidRPr="0086662F">
              <w:rPr>
                <w:rFonts w:ascii="Garamond" w:eastAsia="Times New Roman" w:hAnsi="Garamond"/>
                <w:i/>
                <w:szCs w:val="20"/>
                <w:lang w:val="en-US"/>
              </w:rPr>
              <w:t> j</w:t>
            </w:r>
            <w:r w:rsidRPr="0086662F">
              <w:rPr>
                <w:rFonts w:ascii="Garamond" w:eastAsia="Times New Roman" w:hAnsi="Garamond"/>
                <w:szCs w:val="20"/>
              </w:rPr>
              <w:t xml:space="preserve">), приходящаяся на агрегированный объект управления </w:t>
            </w:r>
            <w:proofErr w:type="spellStart"/>
            <w:r w:rsidRPr="0086662F">
              <w:rPr>
                <w:rFonts w:ascii="Garamond" w:eastAsia="Times New Roman" w:hAnsi="Garamond"/>
                <w:i/>
                <w:szCs w:val="20"/>
                <w:lang w:val="en-US"/>
              </w:rPr>
              <w:t>ar</w:t>
            </w:r>
            <w:proofErr w:type="spellEnd"/>
            <w:r w:rsidRPr="0086662F">
              <w:rPr>
                <w:rFonts w:ascii="Garamond" w:eastAsia="Times New Roman" w:hAnsi="Garamond"/>
                <w:szCs w:val="20"/>
              </w:rPr>
              <w:t>, по формуле:</w:t>
            </w:r>
          </w:p>
          <w:p w14:paraId="38BFABFF" w14:textId="77777777" w:rsidR="00764B01" w:rsidRPr="0086662F" w:rsidRDefault="00992F46" w:rsidP="00992F46">
            <w:pPr>
              <w:tabs>
                <w:tab w:val="left" w:pos="1318"/>
              </w:tabs>
              <w:spacing w:before="120" w:after="120" w:line="240" w:lineRule="auto"/>
              <w:ind w:firstLine="594"/>
              <w:jc w:val="both"/>
              <w:rPr>
                <w:rFonts w:ascii="Garamond" w:eastAsia="Times New Roman" w:hAnsi="Garamond"/>
                <w:i/>
                <w:szCs w:val="20"/>
                <w:lang w:val="en-US"/>
              </w:rPr>
            </w:pPr>
            <m:oMathPara>
              <m:oMath>
                <m:sSubSup>
                  <m:sSubSupPr>
                    <m:ctrlPr>
                      <w:rPr>
                        <w:rFonts w:ascii="Cambria Math" w:eastAsia="Times New Roman" w:hAnsi="Cambria Math"/>
                        <w:i/>
                        <w:szCs w:val="20"/>
                        <w:lang w:val="en-US"/>
                      </w:rPr>
                    </m:ctrlPr>
                  </m:sSubSupPr>
                  <m:e>
                    <m:r>
                      <w:rPr>
                        <w:rFonts w:ascii="Cambria Math" w:eastAsia="Times New Roman" w:hAnsi="Cambria Math"/>
                        <w:szCs w:val="20"/>
                        <w:lang w:val="en-US"/>
                      </w:rPr>
                      <m:t>S</m:t>
                    </m:r>
                  </m:e>
                  <m:sub>
                    <m:r>
                      <w:rPr>
                        <w:rFonts w:ascii="Cambria Math" w:eastAsia="Times New Roman" w:hAnsi="Cambria Math"/>
                        <w:szCs w:val="20"/>
                        <w:lang w:val="en-US"/>
                      </w:rPr>
                      <m:t>CS,ar,i,m,z</m:t>
                    </m:r>
                  </m:sub>
                  <m:sup>
                    <m:r>
                      <w:rPr>
                        <w:rFonts w:ascii="Cambria Math" w:eastAsia="Times New Roman" w:hAnsi="Cambria Math"/>
                        <w:szCs w:val="20"/>
                        <w:lang w:val="en-US"/>
                      </w:rPr>
                      <m:t>DR</m:t>
                    </m:r>
                  </m:sup>
                </m:sSubSup>
                <m:r>
                  <w:rPr>
                    <w:rFonts w:ascii="Cambria Math" w:eastAsia="Times New Roman" w:hAnsi="Cambria Math"/>
                    <w:szCs w:val="20"/>
                    <w:lang w:val="en-US"/>
                  </w:rPr>
                  <m:t>=</m:t>
                </m:r>
                <m:f>
                  <m:fPr>
                    <m:ctrlPr>
                      <w:rPr>
                        <w:rFonts w:ascii="Cambria Math" w:eastAsia="Times New Roman" w:hAnsi="Cambria Math"/>
                        <w:i/>
                        <w:szCs w:val="20"/>
                        <w:lang w:val="en-US"/>
                      </w:rPr>
                    </m:ctrlPr>
                  </m:fPr>
                  <m:num>
                    <m:sSubSup>
                      <m:sSubSupPr>
                        <m:ctrlPr>
                          <w:rPr>
                            <w:rFonts w:ascii="Cambria Math" w:eastAsia="Times New Roman" w:hAnsi="Cambria Math"/>
                            <w:i/>
                            <w:szCs w:val="20"/>
                            <w:highlight w:val="yellow"/>
                            <w:lang w:val="en-US"/>
                          </w:rPr>
                        </m:ctrlPr>
                      </m:sSubSupPr>
                      <m:e>
                        <m:r>
                          <w:rPr>
                            <w:rFonts w:ascii="Cambria Math" w:eastAsia="Times New Roman" w:hAnsi="Cambria Math"/>
                            <w:szCs w:val="20"/>
                            <w:highlight w:val="yellow"/>
                            <w:lang w:val="en-US"/>
                          </w:rPr>
                          <m:t>V</m:t>
                        </m:r>
                      </m:e>
                      <m:sub>
                        <m:r>
                          <w:rPr>
                            <w:rFonts w:ascii="Cambria Math" w:eastAsia="Times New Roman" w:hAnsi="Cambria Math"/>
                            <w:szCs w:val="20"/>
                            <w:highlight w:val="yellow"/>
                            <w:lang w:val="en-US"/>
                          </w:rPr>
                          <m:t>ar</m:t>
                        </m:r>
                        <m:r>
                          <w:rPr>
                            <w:rFonts w:ascii="Cambria Math" w:eastAsia="Times New Roman" w:hAnsi="Cambria Math"/>
                            <w:szCs w:val="20"/>
                            <w:highlight w:val="yellow"/>
                          </w:rPr>
                          <m:t>,</m:t>
                        </m:r>
                        <m:r>
                          <w:rPr>
                            <w:rFonts w:ascii="Cambria Math" w:eastAsia="Times New Roman" w:hAnsi="Cambria Math"/>
                            <w:szCs w:val="20"/>
                            <w:highlight w:val="yellow"/>
                            <w:lang w:val="en-US"/>
                          </w:rPr>
                          <m:t>m</m:t>
                        </m:r>
                      </m:sub>
                      <m:sup>
                        <m:r>
                          <w:rPr>
                            <w:rFonts w:ascii="Cambria Math" w:eastAsia="Times New Roman" w:hAnsi="Cambria Math"/>
                            <w:szCs w:val="20"/>
                            <w:highlight w:val="yellow"/>
                          </w:rPr>
                          <m:t>факт исп взвеш</m:t>
                        </m:r>
                      </m:sup>
                    </m:sSubSup>
                  </m:num>
                  <m:den>
                    <m:nary>
                      <m:naryPr>
                        <m:chr m:val="∑"/>
                        <m:limLoc m:val="undOvr"/>
                        <m:supHide m:val="1"/>
                        <m:ctrlPr>
                          <w:rPr>
                            <w:rFonts w:ascii="Cambria Math" w:eastAsia="Times New Roman" w:hAnsi="Cambria Math"/>
                            <w:i/>
                            <w:szCs w:val="20"/>
                            <w:lang w:val="en-US"/>
                          </w:rPr>
                        </m:ctrlPr>
                      </m:naryPr>
                      <m:sub>
                        <m:r>
                          <w:rPr>
                            <w:rFonts w:ascii="Cambria Math" w:eastAsia="Times New Roman" w:hAnsi="Cambria Math"/>
                            <w:szCs w:val="20"/>
                            <w:lang w:val="en-US"/>
                          </w:rPr>
                          <m:t>ar∈i,CS</m:t>
                        </m:r>
                      </m:sub>
                      <m:sup/>
                      <m:e>
                        <m:sSubSup>
                          <m:sSubSupPr>
                            <m:ctrlPr>
                              <w:rPr>
                                <w:rFonts w:ascii="Cambria Math" w:eastAsia="Times New Roman" w:hAnsi="Cambria Math"/>
                                <w:i/>
                                <w:szCs w:val="20"/>
                                <w:highlight w:val="yellow"/>
                                <w:lang w:val="en-US"/>
                              </w:rPr>
                            </m:ctrlPr>
                          </m:sSubSupPr>
                          <m:e>
                            <m:r>
                              <w:rPr>
                                <w:rFonts w:ascii="Cambria Math" w:eastAsia="Times New Roman" w:hAnsi="Cambria Math"/>
                                <w:szCs w:val="20"/>
                                <w:highlight w:val="yellow"/>
                                <w:lang w:val="en-US"/>
                              </w:rPr>
                              <m:t>V</m:t>
                            </m:r>
                          </m:e>
                          <m:sub>
                            <m:r>
                              <w:rPr>
                                <w:rFonts w:ascii="Cambria Math" w:eastAsia="Times New Roman" w:hAnsi="Cambria Math"/>
                                <w:szCs w:val="20"/>
                                <w:highlight w:val="yellow"/>
                                <w:lang w:val="en-US"/>
                              </w:rPr>
                              <m:t>ar</m:t>
                            </m:r>
                            <m:r>
                              <w:rPr>
                                <w:rFonts w:ascii="Cambria Math" w:eastAsia="Times New Roman" w:hAnsi="Cambria Math"/>
                                <w:szCs w:val="20"/>
                                <w:highlight w:val="yellow"/>
                              </w:rPr>
                              <m:t>,</m:t>
                            </m:r>
                            <m:r>
                              <w:rPr>
                                <w:rFonts w:ascii="Cambria Math" w:eastAsia="Times New Roman" w:hAnsi="Cambria Math"/>
                                <w:szCs w:val="20"/>
                                <w:highlight w:val="yellow"/>
                                <w:lang w:val="en-US"/>
                              </w:rPr>
                              <m:t>m</m:t>
                            </m:r>
                          </m:sub>
                          <m:sup>
                            <m:r>
                              <w:rPr>
                                <w:rFonts w:ascii="Cambria Math" w:eastAsia="Times New Roman" w:hAnsi="Cambria Math"/>
                                <w:szCs w:val="20"/>
                                <w:highlight w:val="yellow"/>
                              </w:rPr>
                              <m:t>факт исп взвеш</m:t>
                            </m:r>
                          </m:sup>
                        </m:sSubSup>
                      </m:e>
                    </m:nary>
                  </m:den>
                </m:f>
                <m:r>
                  <w:rPr>
                    <w:rFonts w:ascii="Cambria Math" w:eastAsia="Times New Roman" w:hAnsi="Cambria Math"/>
                    <w:szCs w:val="20"/>
                    <w:lang w:val="en-US"/>
                  </w:rPr>
                  <m:t>×</m:t>
                </m:r>
                <m:nary>
                  <m:naryPr>
                    <m:chr m:val="∑"/>
                    <m:limLoc m:val="undOvr"/>
                    <m:supHide m:val="1"/>
                    <m:ctrlPr>
                      <w:rPr>
                        <w:rFonts w:ascii="Cambria Math" w:eastAsia="Times New Roman" w:hAnsi="Cambria Math"/>
                        <w:i/>
                        <w:szCs w:val="20"/>
                        <w:lang w:val="en-US"/>
                      </w:rPr>
                    </m:ctrlPr>
                  </m:naryPr>
                  <m:sub>
                    <m:eqArr>
                      <m:eqArrPr>
                        <m:ctrlPr>
                          <w:rPr>
                            <w:rFonts w:ascii="Cambria Math" w:eastAsia="Times New Roman" w:hAnsi="Cambria Math"/>
                            <w:i/>
                            <w:szCs w:val="20"/>
                            <w:lang w:val="en-US"/>
                          </w:rPr>
                        </m:ctrlPr>
                      </m:eqArrPr>
                      <m:e>
                        <m:r>
                          <w:rPr>
                            <w:rFonts w:ascii="Cambria Math" w:eastAsia="Times New Roman" w:hAnsi="Cambria Math"/>
                            <w:szCs w:val="20"/>
                            <w:lang w:val="en-US"/>
                          </w:rPr>
                          <m:t>j</m:t>
                        </m:r>
                      </m:e>
                      <m:e>
                        <m:r>
                          <w:rPr>
                            <w:rFonts w:ascii="Cambria Math" w:eastAsia="Times New Roman" w:hAnsi="Cambria Math"/>
                            <w:szCs w:val="20"/>
                            <w:lang w:val="en-US"/>
                          </w:rPr>
                          <m:t>i≠j</m:t>
                        </m:r>
                      </m:e>
                    </m:eqArr>
                  </m:sub>
                  <m:sup/>
                  <m:e>
                    <m:sSubSup>
                      <m:sSubSupPr>
                        <m:ctrlPr>
                          <w:rPr>
                            <w:rFonts w:ascii="Cambria Math" w:eastAsia="Times New Roman" w:hAnsi="Cambria Math"/>
                            <w:szCs w:val="20"/>
                            <w:lang w:val="en-GB"/>
                          </w:rPr>
                        </m:ctrlPr>
                      </m:sSubSupPr>
                      <m:e>
                        <m:r>
                          <w:rPr>
                            <w:rFonts w:ascii="Cambria Math" w:eastAsia="Times New Roman" w:hAnsi="Cambria Math"/>
                            <w:szCs w:val="20"/>
                            <w:lang w:val="en-GB"/>
                          </w:rPr>
                          <m:t>S</m:t>
                        </m:r>
                        <m:ctrlPr>
                          <w:rPr>
                            <w:rFonts w:ascii="Cambria Math" w:eastAsia="Times New Roman" w:hAnsi="Cambria Math"/>
                            <w:i/>
                            <w:szCs w:val="20"/>
                            <w:lang w:val="en-GB"/>
                          </w:rPr>
                        </m:ctrlPr>
                      </m:e>
                      <m:sub>
                        <m:r>
                          <w:rPr>
                            <w:rFonts w:ascii="Cambria Math" w:eastAsia="Times New Roman" w:hAnsi="Cambria Math"/>
                            <w:szCs w:val="20"/>
                            <w:lang w:val="en-GB"/>
                          </w:rPr>
                          <m:t>D</m:t>
                        </m:r>
                        <m:r>
                          <m:rPr>
                            <m:sty m:val="p"/>
                          </m:rPr>
                          <w:rPr>
                            <w:rFonts w:ascii="Cambria Math" w:eastAsia="Times New Roman" w:hAnsi="Cambria Math"/>
                            <w:szCs w:val="20"/>
                            <w:lang w:val="en-GB"/>
                          </w:rPr>
                          <m:t>,</m:t>
                        </m:r>
                        <m:r>
                          <w:rPr>
                            <w:rFonts w:ascii="Cambria Math" w:eastAsia="Times New Roman" w:hAnsi="Cambria Math"/>
                            <w:szCs w:val="20"/>
                            <w:lang w:val="en-GB"/>
                          </w:rPr>
                          <m:t>CS,i</m:t>
                        </m:r>
                        <m:r>
                          <m:rPr>
                            <m:sty m:val="p"/>
                          </m:rPr>
                          <w:rPr>
                            <w:rFonts w:ascii="Cambria Math" w:eastAsia="Times New Roman" w:hAnsi="Cambria Math"/>
                            <w:szCs w:val="20"/>
                            <w:lang w:val="en-GB"/>
                          </w:rPr>
                          <m:t>,</m:t>
                        </m:r>
                        <m:r>
                          <w:rPr>
                            <w:rFonts w:ascii="Cambria Math" w:eastAsia="Times New Roman" w:hAnsi="Cambria Math"/>
                            <w:szCs w:val="20"/>
                            <w:lang w:val="en-GB"/>
                          </w:rPr>
                          <m:t>j</m:t>
                        </m:r>
                        <m:r>
                          <m:rPr>
                            <m:sty m:val="p"/>
                          </m:rPr>
                          <w:rPr>
                            <w:rFonts w:ascii="Cambria Math" w:eastAsia="Times New Roman" w:hAnsi="Cambria Math"/>
                            <w:szCs w:val="20"/>
                            <w:lang w:val="en-GB"/>
                          </w:rPr>
                          <m:t xml:space="preserve">, </m:t>
                        </m:r>
                        <m:r>
                          <w:rPr>
                            <w:rFonts w:ascii="Cambria Math" w:eastAsia="Times New Roman" w:hAnsi="Cambria Math"/>
                            <w:szCs w:val="20"/>
                            <w:lang w:val="en-GB"/>
                          </w:rPr>
                          <m:t>m</m:t>
                        </m:r>
                        <m:r>
                          <m:rPr>
                            <m:sty m:val="p"/>
                          </m:rPr>
                          <w:rPr>
                            <w:rFonts w:ascii="Cambria Math" w:eastAsia="Times New Roman" w:hAnsi="Cambria Math"/>
                            <w:szCs w:val="20"/>
                            <w:lang w:val="en-GB"/>
                          </w:rPr>
                          <m:t>,</m:t>
                        </m:r>
                        <m:r>
                          <w:rPr>
                            <w:rFonts w:ascii="Cambria Math" w:eastAsia="Times New Roman" w:hAnsi="Cambria Math"/>
                            <w:szCs w:val="20"/>
                            <w:lang w:val="en-GB"/>
                          </w:rPr>
                          <m:t>z</m:t>
                        </m:r>
                      </m:sub>
                      <m:sup>
                        <m:r>
                          <w:rPr>
                            <w:rFonts w:ascii="Cambria Math" w:eastAsia="Times New Roman" w:hAnsi="Cambria Math"/>
                            <w:szCs w:val="20"/>
                            <w:lang w:val="en-GB"/>
                          </w:rPr>
                          <m:t xml:space="preserve">DR </m:t>
                        </m:r>
                      </m:sup>
                    </m:sSubSup>
                  </m:e>
                </m:nary>
                <m:r>
                  <w:rPr>
                    <w:rFonts w:ascii="Cambria Math" w:eastAsia="Times New Roman" w:hAnsi="Cambria Math"/>
                    <w:szCs w:val="20"/>
                    <w:lang w:val="en-US"/>
                  </w:rPr>
                  <m:t xml:space="preserve"> .</m:t>
                </m:r>
              </m:oMath>
            </m:oMathPara>
          </w:p>
          <w:p w14:paraId="2C36337C" w14:textId="77777777" w:rsidR="00764B01" w:rsidRPr="002422FD" w:rsidRDefault="00764B01" w:rsidP="00992F46">
            <w:pPr>
              <w:spacing w:before="120" w:after="120" w:line="240" w:lineRule="auto"/>
              <w:ind w:firstLine="594"/>
              <w:jc w:val="both"/>
              <w:rPr>
                <w:rFonts w:ascii="Garamond" w:eastAsia="Times New Roman" w:hAnsi="Garamond"/>
                <w:szCs w:val="20"/>
                <w:lang w:val="en-US"/>
              </w:rPr>
            </w:pPr>
            <w:r>
              <w:rPr>
                <w:rFonts w:ascii="Garamond" w:eastAsia="Times New Roman" w:hAnsi="Garamond"/>
                <w:szCs w:val="20"/>
                <w:lang w:val="en-US"/>
              </w:rPr>
              <w:t>…</w:t>
            </w:r>
          </w:p>
        </w:tc>
      </w:tr>
      <w:tr w:rsidR="00764B01" w14:paraId="0ADEFB41" w14:textId="77777777" w:rsidTr="006A7800">
        <w:trPr>
          <w:trHeight w:val="435"/>
        </w:trPr>
        <w:tc>
          <w:tcPr>
            <w:tcW w:w="846" w:type="dxa"/>
            <w:vAlign w:val="center"/>
          </w:tcPr>
          <w:p w14:paraId="672B76BF" w14:textId="77777777" w:rsidR="00764B01" w:rsidRDefault="00764B01" w:rsidP="00992F46">
            <w:pPr>
              <w:widowControl w:val="0"/>
              <w:spacing w:after="0" w:line="240" w:lineRule="auto"/>
              <w:jc w:val="center"/>
              <w:rPr>
                <w:rFonts w:ascii="Garamond" w:hAnsi="Garamond"/>
                <w:b/>
                <w:color w:val="000000"/>
              </w:rPr>
            </w:pPr>
            <w:r>
              <w:rPr>
                <w:rFonts w:ascii="Garamond" w:hAnsi="Garamond"/>
                <w:b/>
                <w:color w:val="000000"/>
              </w:rPr>
              <w:t>29.2.3</w:t>
            </w:r>
          </w:p>
        </w:tc>
        <w:tc>
          <w:tcPr>
            <w:tcW w:w="7016" w:type="dxa"/>
          </w:tcPr>
          <w:p w14:paraId="097770C8" w14:textId="77777777" w:rsidR="00764B01" w:rsidRPr="00E96F47" w:rsidRDefault="00764B01" w:rsidP="00992F46">
            <w:pPr>
              <w:spacing w:before="120" w:after="120" w:line="240" w:lineRule="auto"/>
              <w:ind w:firstLine="594"/>
              <w:jc w:val="both"/>
              <w:rPr>
                <w:rFonts w:ascii="Garamond" w:eastAsia="Times New Roman" w:hAnsi="Garamond"/>
                <w:b/>
                <w:szCs w:val="20"/>
              </w:rPr>
            </w:pPr>
            <w:bookmarkStart w:id="12" w:name="_Toc172663797"/>
            <w:r>
              <w:rPr>
                <w:rFonts w:ascii="Garamond" w:eastAsia="Times New Roman" w:hAnsi="Garamond"/>
                <w:b/>
                <w:szCs w:val="20"/>
              </w:rPr>
              <w:t xml:space="preserve">29.2.3. </w:t>
            </w:r>
            <w:r w:rsidRPr="00E96F47">
              <w:rPr>
                <w:rFonts w:ascii="Garamond" w:eastAsia="Times New Roman" w:hAnsi="Garamond"/>
                <w:b/>
                <w:szCs w:val="20"/>
              </w:rPr>
              <w:t>Расчет величины штрафных санкций по договорам оказания услуг по управлению изменением режима потребления за высокую степень неготовности</w:t>
            </w:r>
            <w:bookmarkEnd w:id="12"/>
            <w:r w:rsidRPr="00E96F47">
              <w:rPr>
                <w:rFonts w:ascii="Garamond" w:eastAsia="Times New Roman" w:hAnsi="Garamond"/>
                <w:b/>
                <w:szCs w:val="20"/>
              </w:rPr>
              <w:t xml:space="preserve"> </w:t>
            </w:r>
          </w:p>
          <w:p w14:paraId="462E51A4" w14:textId="77777777" w:rsidR="00764B01" w:rsidRPr="00E96F47" w:rsidRDefault="00764B01" w:rsidP="00992F46">
            <w:pPr>
              <w:spacing w:before="120" w:after="120" w:line="240" w:lineRule="auto"/>
              <w:ind w:firstLine="594"/>
              <w:jc w:val="both"/>
              <w:rPr>
                <w:rFonts w:ascii="Garamond" w:eastAsia="Times New Roman" w:hAnsi="Garamond"/>
                <w:szCs w:val="20"/>
              </w:rPr>
            </w:pPr>
            <w:r w:rsidRPr="00E96F47">
              <w:rPr>
                <w:rFonts w:ascii="Garamond" w:eastAsia="Times New Roman" w:hAnsi="Garamond"/>
                <w:szCs w:val="20"/>
              </w:rPr>
              <w:t>…</w:t>
            </w:r>
          </w:p>
          <w:p w14:paraId="79FEE820" w14:textId="77777777" w:rsidR="00764B01" w:rsidRPr="00E96F47" w:rsidRDefault="00764B01" w:rsidP="00992F46">
            <w:pPr>
              <w:spacing w:before="120" w:after="120" w:line="240" w:lineRule="auto"/>
              <w:ind w:firstLine="594"/>
              <w:jc w:val="both"/>
              <w:rPr>
                <w:rFonts w:ascii="Garamond" w:eastAsia="Times New Roman" w:hAnsi="Garamond"/>
                <w:szCs w:val="20"/>
              </w:rPr>
            </w:pPr>
            <w:r w:rsidRPr="00E96F47">
              <w:rPr>
                <w:rFonts w:ascii="Garamond" w:eastAsia="Times New Roman" w:hAnsi="Garamond"/>
                <w:szCs w:val="20"/>
              </w:rPr>
              <w:t xml:space="preserve">Размер штрафа по договорам оказания услуг по управлению изменением режима потребления электрической энергии исполнителя </w:t>
            </w:r>
            <w:proofErr w:type="spellStart"/>
            <w:r w:rsidRPr="00E96F47">
              <w:rPr>
                <w:rFonts w:ascii="Garamond" w:eastAsia="Times New Roman" w:hAnsi="Garamond"/>
                <w:i/>
                <w:szCs w:val="20"/>
                <w:lang w:val="en-US"/>
              </w:rPr>
              <w:t>i</w:t>
            </w:r>
            <w:proofErr w:type="spellEnd"/>
            <w:r w:rsidRPr="00E96F47">
              <w:rPr>
                <w:rFonts w:ascii="Garamond" w:eastAsia="Times New Roman" w:hAnsi="Garamond"/>
                <w:szCs w:val="20"/>
              </w:rPr>
              <w:t xml:space="preserve">, заключенным по результатам краткосрочного/долгосрочного отбора ресурса </w:t>
            </w:r>
            <w:r w:rsidRPr="00E96F47">
              <w:rPr>
                <w:rFonts w:ascii="Garamond" w:eastAsia="Times New Roman" w:hAnsi="Garamond"/>
                <w:i/>
                <w:szCs w:val="20"/>
                <w:lang w:val="en-GB"/>
              </w:rPr>
              <w:t>CS</w:t>
            </w:r>
            <w:r w:rsidRPr="00E96F47">
              <w:rPr>
                <w:rFonts w:ascii="Garamond" w:eastAsia="Times New Roman" w:hAnsi="Garamond"/>
                <w:szCs w:val="20"/>
              </w:rPr>
              <w:t xml:space="preserve"> со всеми участниками оптового рынка в ценовой зоне </w:t>
            </w:r>
            <w:r w:rsidRPr="00E96F47">
              <w:rPr>
                <w:rFonts w:ascii="Garamond" w:eastAsia="Times New Roman" w:hAnsi="Garamond"/>
                <w:i/>
                <w:szCs w:val="20"/>
                <w:lang w:val="en-US"/>
              </w:rPr>
              <w:t>z</w:t>
            </w:r>
            <w:r w:rsidRPr="00E96F47">
              <w:rPr>
                <w:rFonts w:ascii="Garamond" w:eastAsia="Times New Roman" w:hAnsi="Garamond"/>
                <w:szCs w:val="20"/>
              </w:rPr>
              <w:t xml:space="preserve">, приходящийся на агрегированный объект управления </w:t>
            </w:r>
            <w:proofErr w:type="spellStart"/>
            <w:r w:rsidRPr="00E96F47">
              <w:rPr>
                <w:rFonts w:ascii="Garamond" w:eastAsia="Times New Roman" w:hAnsi="Garamond"/>
                <w:i/>
                <w:szCs w:val="20"/>
                <w:lang w:val="en-US"/>
              </w:rPr>
              <w:t>ar</w:t>
            </w:r>
            <w:proofErr w:type="spellEnd"/>
            <w:r w:rsidRPr="00E96F47">
              <w:rPr>
                <w:rFonts w:ascii="Garamond" w:eastAsia="Times New Roman" w:hAnsi="Garamond"/>
                <w:szCs w:val="20"/>
              </w:rPr>
              <w:t xml:space="preserve">, за месяц </w:t>
            </w:r>
            <w:r w:rsidRPr="00E96F47">
              <w:rPr>
                <w:rFonts w:ascii="Garamond" w:eastAsia="Times New Roman" w:hAnsi="Garamond"/>
                <w:i/>
                <w:szCs w:val="20"/>
                <w:lang w:val="en-US"/>
              </w:rPr>
              <w:t>m</w:t>
            </w:r>
            <w:r w:rsidRPr="00E96F47">
              <w:rPr>
                <w:rFonts w:ascii="Garamond" w:eastAsia="Times New Roman" w:hAnsi="Garamond"/>
                <w:i/>
                <w:szCs w:val="20"/>
              </w:rPr>
              <w:t xml:space="preserve"> </w:t>
            </w:r>
            <w:r w:rsidRPr="00E96F47">
              <w:rPr>
                <w:rFonts w:ascii="Garamond" w:eastAsia="Times New Roman" w:hAnsi="Garamond"/>
                <w:szCs w:val="20"/>
              </w:rPr>
              <w:t>определяется по формуле:</w:t>
            </w:r>
          </w:p>
          <w:p w14:paraId="431C14E0" w14:textId="77777777" w:rsidR="00764B01" w:rsidRPr="002F3708" w:rsidRDefault="00992F46" w:rsidP="00992F46">
            <w:pPr>
              <w:spacing w:before="120" w:after="120"/>
              <w:ind w:firstLine="540"/>
              <w:jc w:val="center"/>
              <w:rPr>
                <w:rFonts w:eastAsiaTheme="minorEastAsia"/>
                <w:i/>
                <w:lang w:val="en-US" w:eastAsia="ru-RU"/>
              </w:rPr>
            </w:pPr>
            <m:oMathPara>
              <m:oMath>
                <m:sSubSup>
                  <m:sSubSupPr>
                    <m:ctrlPr>
                      <w:rPr>
                        <w:rFonts w:ascii="Cambria Math" w:eastAsiaTheme="minorEastAsia" w:hAnsi="Cambria Math"/>
                        <w:i/>
                        <w:lang w:val="en-US" w:eastAsia="ru-RU"/>
                      </w:rPr>
                    </m:ctrlPr>
                  </m:sSubSupPr>
                  <m:e>
                    <m:r>
                      <w:rPr>
                        <w:rFonts w:ascii="Cambria Math" w:eastAsiaTheme="minorEastAsia" w:hAnsi="Cambria Math"/>
                        <w:lang w:val="en-US" w:eastAsia="ru-RU"/>
                      </w:rPr>
                      <m:t>S</m:t>
                    </m:r>
                  </m:e>
                  <m:sub>
                    <m:r>
                      <w:rPr>
                        <w:rFonts w:ascii="Cambria Math" w:eastAsiaTheme="minorEastAsia" w:hAnsi="Cambria Math"/>
                        <w:lang w:val="en-US" w:eastAsia="ru-RU"/>
                      </w:rPr>
                      <m:t>CS,ar,i,m,z</m:t>
                    </m:r>
                  </m:sub>
                  <m:sup>
                    <m:r>
                      <w:rPr>
                        <w:rFonts w:ascii="Cambria Math" w:eastAsiaTheme="minorEastAsia" w:hAnsi="Cambria Math"/>
                        <w:lang w:val="en-US" w:eastAsia="ru-RU"/>
                      </w:rPr>
                      <m:t>штраф DR</m:t>
                    </m:r>
                  </m:sup>
                </m:sSubSup>
                <m:r>
                  <w:rPr>
                    <w:rFonts w:ascii="Cambria Math" w:eastAsiaTheme="minorEastAsia" w:hAnsi="Cambria Math"/>
                    <w:lang w:val="en-US" w:eastAsia="ru-RU"/>
                  </w:rPr>
                  <m:t xml:space="preserve">= </m:t>
                </m:r>
                <m:nary>
                  <m:naryPr>
                    <m:chr m:val="∑"/>
                    <m:limLoc m:val="undOvr"/>
                    <m:supHide m:val="1"/>
                    <m:ctrlPr>
                      <w:rPr>
                        <w:rFonts w:ascii="Cambria Math" w:eastAsiaTheme="minorEastAsia" w:hAnsi="Cambria Math"/>
                        <w:i/>
                        <w:lang w:val="en-US" w:eastAsia="ru-RU"/>
                      </w:rPr>
                    </m:ctrlPr>
                  </m:naryPr>
                  <m:sub>
                    <m:r>
                      <w:rPr>
                        <w:rFonts w:ascii="Cambria Math" w:eastAsiaTheme="minorEastAsia" w:hAnsi="Cambria Math"/>
                        <w:lang w:val="en-US" w:eastAsia="ru-RU"/>
                      </w:rPr>
                      <m:t>j, D</m:t>
                    </m:r>
                  </m:sub>
                  <m:sup/>
                  <m:e>
                    <m:sSubSup>
                      <m:sSubSupPr>
                        <m:ctrlPr>
                          <w:rPr>
                            <w:rFonts w:ascii="Cambria Math" w:eastAsiaTheme="minorEastAsia" w:hAnsi="Cambria Math"/>
                            <w:i/>
                            <w:lang w:val="en-US" w:eastAsia="ru-RU"/>
                          </w:rPr>
                        </m:ctrlPr>
                      </m:sSubSupPr>
                      <m:e>
                        <m:r>
                          <w:rPr>
                            <w:rFonts w:ascii="Cambria Math" w:eastAsiaTheme="minorEastAsia" w:hAnsi="Cambria Math"/>
                            <w:lang w:val="en-US" w:eastAsia="ru-RU"/>
                          </w:rPr>
                          <m:t>S</m:t>
                        </m:r>
                        <m:ctrlPr>
                          <w:rPr>
                            <w:rFonts w:ascii="Cambria Math" w:eastAsiaTheme="minorEastAsia" w:hAnsi="Cambria Math"/>
                            <w:lang w:val="en-US" w:eastAsia="ru-RU"/>
                          </w:rPr>
                        </m:ctrlPr>
                      </m:e>
                      <m:sub>
                        <m:r>
                          <w:rPr>
                            <w:rFonts w:ascii="Cambria Math" w:eastAsiaTheme="minorEastAsia" w:hAnsi="Cambria Math"/>
                            <w:lang w:val="en-US" w:eastAsia="ru-RU"/>
                          </w:rPr>
                          <m:t>D,CS,i,j, m,z</m:t>
                        </m:r>
                      </m:sub>
                      <m:sup>
                        <m:r>
                          <w:rPr>
                            <w:rFonts w:ascii="Cambria Math" w:eastAsiaTheme="minorEastAsia" w:hAnsi="Cambria Math"/>
                            <w:lang w:val="en-US" w:eastAsia="ru-RU"/>
                          </w:rPr>
                          <m:t>штраф DR</m:t>
                        </m:r>
                      </m:sup>
                    </m:sSubSup>
                  </m:e>
                </m:nary>
                <m:r>
                  <w:rPr>
                    <w:rFonts w:ascii="Cambria Math" w:eastAsiaTheme="minorEastAsia" w:hAnsi="Cambria Math"/>
                    <w:lang w:val="en-US" w:eastAsia="ru-RU"/>
                  </w:rPr>
                  <m:t>×</m:t>
                </m:r>
                <m:f>
                  <m:fPr>
                    <m:ctrlPr>
                      <w:rPr>
                        <w:rFonts w:ascii="Cambria Math" w:eastAsiaTheme="minorEastAsia" w:hAnsi="Cambria Math"/>
                        <w:i/>
                        <w:lang w:val="en-US" w:eastAsia="ru-RU"/>
                      </w:rPr>
                    </m:ctrlPr>
                  </m:fPr>
                  <m:num>
                    <m:sSubSup>
                      <m:sSubSupPr>
                        <m:ctrlPr>
                          <w:rPr>
                            <w:rFonts w:ascii="Cambria Math" w:eastAsiaTheme="minorEastAsia" w:hAnsi="Cambria Math"/>
                            <w:highlight w:val="yellow"/>
                            <w:lang w:val="en-US" w:eastAsia="ru-RU"/>
                          </w:rPr>
                        </m:ctrlPr>
                      </m:sSubSupPr>
                      <m:e>
                        <m:r>
                          <w:rPr>
                            <w:rFonts w:ascii="Cambria Math" w:eastAsiaTheme="minorEastAsia" w:hAnsi="Cambria Math"/>
                            <w:highlight w:val="yellow"/>
                            <w:lang w:val="en-US" w:eastAsia="ru-RU"/>
                          </w:rPr>
                          <m:t>V</m:t>
                        </m:r>
                      </m:e>
                      <m:sub>
                        <m:r>
                          <w:rPr>
                            <w:rFonts w:ascii="Cambria Math" w:eastAsiaTheme="minorEastAsia" w:hAnsi="Cambria Math"/>
                            <w:highlight w:val="yellow"/>
                            <w:lang w:val="en-US" w:eastAsia="ru-RU"/>
                          </w:rPr>
                          <m:t>ar,m</m:t>
                        </m:r>
                      </m:sub>
                      <m:sup>
                        <m:r>
                          <w:rPr>
                            <w:rFonts w:ascii="Cambria Math" w:eastAsiaTheme="minorEastAsia" w:hAnsi="Cambria Math"/>
                            <w:highlight w:val="yellow"/>
                            <w:lang w:val="en-US" w:eastAsia="ru-RU"/>
                          </w:rPr>
                          <m:t xml:space="preserve">штраф DR </m:t>
                        </m:r>
                      </m:sup>
                    </m:sSubSup>
                  </m:num>
                  <m:den>
                    <m:nary>
                      <m:naryPr>
                        <m:chr m:val="∑"/>
                        <m:limLoc m:val="undOvr"/>
                        <m:supHide m:val="1"/>
                        <m:ctrlPr>
                          <w:rPr>
                            <w:rFonts w:ascii="Cambria Math" w:eastAsiaTheme="minorEastAsia" w:hAnsi="Cambria Math"/>
                            <w:i/>
                            <w:lang w:val="en-US" w:eastAsia="ru-RU"/>
                          </w:rPr>
                        </m:ctrlPr>
                      </m:naryPr>
                      <m:sub>
                        <m:r>
                          <w:rPr>
                            <w:rFonts w:ascii="Cambria Math" w:eastAsiaTheme="minorEastAsia" w:hAnsi="Cambria Math"/>
                            <w:lang w:val="en-US" w:eastAsia="ru-RU"/>
                          </w:rPr>
                          <m:t>ar∈D</m:t>
                        </m:r>
                      </m:sub>
                      <m:sup/>
                      <m:e>
                        <m:sSubSup>
                          <m:sSubSupPr>
                            <m:ctrlPr>
                              <w:rPr>
                                <w:rFonts w:ascii="Cambria Math" w:eastAsiaTheme="minorEastAsia" w:hAnsi="Cambria Math"/>
                                <w:highlight w:val="yellow"/>
                                <w:lang w:val="en-US" w:eastAsia="ru-RU"/>
                              </w:rPr>
                            </m:ctrlPr>
                          </m:sSubSupPr>
                          <m:e>
                            <m:r>
                              <w:rPr>
                                <w:rFonts w:ascii="Cambria Math" w:eastAsiaTheme="minorEastAsia" w:hAnsi="Cambria Math"/>
                                <w:highlight w:val="yellow"/>
                                <w:lang w:val="en-US" w:eastAsia="ru-RU"/>
                              </w:rPr>
                              <m:t>V</m:t>
                            </m:r>
                          </m:e>
                          <m:sub>
                            <m:r>
                              <w:rPr>
                                <w:rFonts w:ascii="Cambria Math" w:eastAsiaTheme="minorEastAsia" w:hAnsi="Cambria Math"/>
                                <w:highlight w:val="yellow"/>
                                <w:lang w:val="en-US" w:eastAsia="ru-RU"/>
                              </w:rPr>
                              <m:t>ar,m</m:t>
                            </m:r>
                          </m:sub>
                          <m:sup>
                            <m:r>
                              <w:rPr>
                                <w:rFonts w:ascii="Cambria Math" w:eastAsiaTheme="minorEastAsia" w:hAnsi="Cambria Math"/>
                                <w:highlight w:val="yellow"/>
                                <w:lang w:val="en-US" w:eastAsia="ru-RU"/>
                              </w:rPr>
                              <m:t xml:space="preserve">штраф DR </m:t>
                            </m:r>
                          </m:sup>
                        </m:sSubSup>
                      </m:e>
                    </m:nary>
                  </m:den>
                </m:f>
                <m:r>
                  <w:rPr>
                    <w:rFonts w:ascii="Cambria Math" w:eastAsiaTheme="minorEastAsia" w:hAnsi="Cambria Math"/>
                    <w:lang w:val="en-US" w:eastAsia="ru-RU"/>
                  </w:rPr>
                  <m:t xml:space="preserve"> .</m:t>
                </m:r>
              </m:oMath>
            </m:oMathPara>
          </w:p>
          <w:p w14:paraId="388C4CAB" w14:textId="77777777" w:rsidR="00764B01" w:rsidRPr="007D6C22" w:rsidRDefault="00764B01" w:rsidP="00992F46">
            <w:pPr>
              <w:spacing w:before="120" w:after="120" w:line="240" w:lineRule="auto"/>
              <w:ind w:firstLine="594"/>
              <w:jc w:val="both"/>
              <w:rPr>
                <w:rFonts w:ascii="Garamond" w:eastAsia="Times New Roman" w:hAnsi="Garamond"/>
                <w:b/>
                <w:szCs w:val="20"/>
              </w:rPr>
            </w:pPr>
            <w:r w:rsidRPr="00E96F47">
              <w:rPr>
                <w:rFonts w:ascii="Garamond" w:eastAsia="Times New Roman" w:hAnsi="Garamond"/>
                <w:szCs w:val="20"/>
              </w:rPr>
              <w:t>…</w:t>
            </w:r>
          </w:p>
        </w:tc>
        <w:tc>
          <w:tcPr>
            <w:tcW w:w="6875" w:type="dxa"/>
          </w:tcPr>
          <w:p w14:paraId="79660B78" w14:textId="77777777" w:rsidR="00764B01" w:rsidRPr="00E96F47" w:rsidRDefault="00764B01" w:rsidP="00992F46">
            <w:pPr>
              <w:spacing w:before="120" w:after="120" w:line="240" w:lineRule="auto"/>
              <w:ind w:firstLine="594"/>
              <w:jc w:val="both"/>
              <w:rPr>
                <w:rFonts w:ascii="Garamond" w:eastAsia="Times New Roman" w:hAnsi="Garamond"/>
                <w:b/>
                <w:szCs w:val="20"/>
              </w:rPr>
            </w:pPr>
            <w:r>
              <w:rPr>
                <w:rFonts w:ascii="Garamond" w:eastAsia="Times New Roman" w:hAnsi="Garamond"/>
                <w:b/>
                <w:szCs w:val="20"/>
              </w:rPr>
              <w:t xml:space="preserve">29.2.3. </w:t>
            </w:r>
            <w:r w:rsidRPr="00E96F47">
              <w:rPr>
                <w:rFonts w:ascii="Garamond" w:eastAsia="Times New Roman" w:hAnsi="Garamond"/>
                <w:b/>
                <w:szCs w:val="20"/>
              </w:rPr>
              <w:t xml:space="preserve">Расчет величины штрафных санкций по договорам оказания услуг по управлению изменением режима потребления за высокую степень неготовности </w:t>
            </w:r>
          </w:p>
          <w:p w14:paraId="5AD2E225" w14:textId="77777777" w:rsidR="00764B01" w:rsidRPr="00E96F47" w:rsidRDefault="00764B01" w:rsidP="00992F46">
            <w:pPr>
              <w:spacing w:before="120" w:after="120" w:line="240" w:lineRule="auto"/>
              <w:ind w:firstLine="594"/>
              <w:jc w:val="both"/>
              <w:rPr>
                <w:rFonts w:ascii="Garamond" w:eastAsia="Times New Roman" w:hAnsi="Garamond"/>
                <w:szCs w:val="20"/>
              </w:rPr>
            </w:pPr>
            <w:r w:rsidRPr="00E96F47">
              <w:rPr>
                <w:rFonts w:ascii="Garamond" w:eastAsia="Times New Roman" w:hAnsi="Garamond"/>
                <w:szCs w:val="20"/>
              </w:rPr>
              <w:t>…</w:t>
            </w:r>
          </w:p>
          <w:p w14:paraId="673A807A" w14:textId="77777777" w:rsidR="00764B01" w:rsidRPr="00E96F47" w:rsidRDefault="00764B01" w:rsidP="00992F46">
            <w:pPr>
              <w:spacing w:before="120" w:after="120" w:line="240" w:lineRule="auto"/>
              <w:ind w:firstLine="594"/>
              <w:jc w:val="both"/>
              <w:rPr>
                <w:rFonts w:ascii="Garamond" w:eastAsia="Times New Roman" w:hAnsi="Garamond"/>
                <w:szCs w:val="20"/>
              </w:rPr>
            </w:pPr>
            <w:r w:rsidRPr="00E96F47">
              <w:rPr>
                <w:rFonts w:ascii="Garamond" w:eastAsia="Times New Roman" w:hAnsi="Garamond"/>
                <w:szCs w:val="20"/>
              </w:rPr>
              <w:t xml:space="preserve">Размер штрафа по договорам оказания услуг по управлению изменением режима потребления электрической энергии исполнителя </w:t>
            </w:r>
            <w:proofErr w:type="spellStart"/>
            <w:r w:rsidRPr="00E96F47">
              <w:rPr>
                <w:rFonts w:ascii="Garamond" w:eastAsia="Times New Roman" w:hAnsi="Garamond"/>
                <w:i/>
                <w:szCs w:val="20"/>
                <w:lang w:val="en-US"/>
              </w:rPr>
              <w:t>i</w:t>
            </w:r>
            <w:proofErr w:type="spellEnd"/>
            <w:r w:rsidRPr="00E96F47">
              <w:rPr>
                <w:rFonts w:ascii="Garamond" w:eastAsia="Times New Roman" w:hAnsi="Garamond"/>
                <w:szCs w:val="20"/>
              </w:rPr>
              <w:t xml:space="preserve">, заключенным по результатам краткосрочного/долгосрочного отбора ресурса </w:t>
            </w:r>
            <w:r w:rsidRPr="00E96F47">
              <w:rPr>
                <w:rFonts w:ascii="Garamond" w:eastAsia="Times New Roman" w:hAnsi="Garamond"/>
                <w:i/>
                <w:szCs w:val="20"/>
                <w:lang w:val="en-GB"/>
              </w:rPr>
              <w:t>CS</w:t>
            </w:r>
            <w:r w:rsidRPr="00E96F47">
              <w:rPr>
                <w:rFonts w:ascii="Garamond" w:eastAsia="Times New Roman" w:hAnsi="Garamond"/>
                <w:szCs w:val="20"/>
              </w:rPr>
              <w:t xml:space="preserve"> со всеми участниками оптового рынка в ценовой зоне </w:t>
            </w:r>
            <w:r w:rsidRPr="00E96F47">
              <w:rPr>
                <w:rFonts w:ascii="Garamond" w:eastAsia="Times New Roman" w:hAnsi="Garamond"/>
                <w:i/>
                <w:szCs w:val="20"/>
                <w:lang w:val="en-US"/>
              </w:rPr>
              <w:t>z</w:t>
            </w:r>
            <w:r w:rsidRPr="00E96F47">
              <w:rPr>
                <w:rFonts w:ascii="Garamond" w:eastAsia="Times New Roman" w:hAnsi="Garamond"/>
                <w:szCs w:val="20"/>
              </w:rPr>
              <w:t xml:space="preserve">, приходящийся на агрегированный объект управления </w:t>
            </w:r>
            <w:proofErr w:type="spellStart"/>
            <w:r w:rsidRPr="00E96F47">
              <w:rPr>
                <w:rFonts w:ascii="Garamond" w:eastAsia="Times New Roman" w:hAnsi="Garamond"/>
                <w:i/>
                <w:szCs w:val="20"/>
                <w:lang w:val="en-US"/>
              </w:rPr>
              <w:t>ar</w:t>
            </w:r>
            <w:proofErr w:type="spellEnd"/>
            <w:r w:rsidRPr="00E96F47">
              <w:rPr>
                <w:rFonts w:ascii="Garamond" w:eastAsia="Times New Roman" w:hAnsi="Garamond"/>
                <w:szCs w:val="20"/>
              </w:rPr>
              <w:t xml:space="preserve">, за месяц </w:t>
            </w:r>
            <w:r w:rsidRPr="00E96F47">
              <w:rPr>
                <w:rFonts w:ascii="Garamond" w:eastAsia="Times New Roman" w:hAnsi="Garamond"/>
                <w:i/>
                <w:szCs w:val="20"/>
                <w:lang w:val="en-US"/>
              </w:rPr>
              <w:t>m</w:t>
            </w:r>
            <w:r w:rsidRPr="00E96F47">
              <w:rPr>
                <w:rFonts w:ascii="Garamond" w:eastAsia="Times New Roman" w:hAnsi="Garamond"/>
                <w:i/>
                <w:szCs w:val="20"/>
              </w:rPr>
              <w:t xml:space="preserve"> </w:t>
            </w:r>
            <w:r w:rsidRPr="00E96F47">
              <w:rPr>
                <w:rFonts w:ascii="Garamond" w:eastAsia="Times New Roman" w:hAnsi="Garamond"/>
                <w:szCs w:val="20"/>
              </w:rPr>
              <w:t>определяется по формуле:</w:t>
            </w:r>
          </w:p>
          <w:p w14:paraId="4A5FBCC2" w14:textId="77777777" w:rsidR="00764B01" w:rsidRPr="002F3708" w:rsidRDefault="00992F46" w:rsidP="00992F46">
            <w:pPr>
              <w:spacing w:before="120" w:after="120"/>
              <w:ind w:left="-176"/>
              <w:jc w:val="center"/>
              <w:rPr>
                <w:rFonts w:eastAsiaTheme="minorEastAsia"/>
                <w:i/>
                <w:lang w:val="en-US" w:eastAsia="ru-RU"/>
              </w:rPr>
            </w:pPr>
            <m:oMathPara>
              <m:oMath>
                <m:sSubSup>
                  <m:sSubSupPr>
                    <m:ctrlPr>
                      <w:rPr>
                        <w:rFonts w:ascii="Cambria Math" w:eastAsiaTheme="minorEastAsia" w:hAnsi="Cambria Math"/>
                        <w:i/>
                        <w:lang w:val="en-US" w:eastAsia="ru-RU"/>
                      </w:rPr>
                    </m:ctrlPr>
                  </m:sSubSupPr>
                  <m:e>
                    <m:r>
                      <w:rPr>
                        <w:rFonts w:ascii="Cambria Math" w:eastAsiaTheme="minorEastAsia" w:hAnsi="Cambria Math"/>
                        <w:lang w:val="en-US" w:eastAsia="ru-RU"/>
                      </w:rPr>
                      <m:t>S</m:t>
                    </m:r>
                  </m:e>
                  <m:sub>
                    <m:r>
                      <w:rPr>
                        <w:rFonts w:ascii="Cambria Math" w:eastAsiaTheme="minorEastAsia" w:hAnsi="Cambria Math"/>
                        <w:lang w:val="en-US" w:eastAsia="ru-RU"/>
                      </w:rPr>
                      <m:t>CS,ar,i,m,z</m:t>
                    </m:r>
                  </m:sub>
                  <m:sup>
                    <m:r>
                      <w:rPr>
                        <w:rFonts w:ascii="Cambria Math" w:eastAsiaTheme="minorEastAsia" w:hAnsi="Cambria Math"/>
                        <w:lang w:val="en-US" w:eastAsia="ru-RU"/>
                      </w:rPr>
                      <m:t>штраф DR</m:t>
                    </m:r>
                  </m:sup>
                </m:sSubSup>
                <m:r>
                  <w:rPr>
                    <w:rFonts w:ascii="Cambria Math" w:eastAsiaTheme="minorEastAsia" w:hAnsi="Cambria Math"/>
                    <w:lang w:val="en-US" w:eastAsia="ru-RU"/>
                  </w:rPr>
                  <m:t xml:space="preserve">= </m:t>
                </m:r>
                <m:nary>
                  <m:naryPr>
                    <m:chr m:val="∑"/>
                    <m:limLoc m:val="undOvr"/>
                    <m:supHide m:val="1"/>
                    <m:ctrlPr>
                      <w:rPr>
                        <w:rFonts w:ascii="Cambria Math" w:eastAsiaTheme="minorEastAsia" w:hAnsi="Cambria Math"/>
                        <w:i/>
                        <w:lang w:val="en-US" w:eastAsia="ru-RU"/>
                      </w:rPr>
                    </m:ctrlPr>
                  </m:naryPr>
                  <m:sub>
                    <m:r>
                      <w:rPr>
                        <w:rFonts w:ascii="Cambria Math" w:eastAsiaTheme="minorEastAsia" w:hAnsi="Cambria Math"/>
                        <w:lang w:val="en-US" w:eastAsia="ru-RU"/>
                      </w:rPr>
                      <m:t>j, D</m:t>
                    </m:r>
                  </m:sub>
                  <m:sup/>
                  <m:e>
                    <m:sSubSup>
                      <m:sSubSupPr>
                        <m:ctrlPr>
                          <w:rPr>
                            <w:rFonts w:ascii="Cambria Math" w:eastAsiaTheme="minorEastAsia" w:hAnsi="Cambria Math"/>
                            <w:i/>
                            <w:lang w:val="en-US" w:eastAsia="ru-RU"/>
                          </w:rPr>
                        </m:ctrlPr>
                      </m:sSubSupPr>
                      <m:e>
                        <m:r>
                          <w:rPr>
                            <w:rFonts w:ascii="Cambria Math" w:eastAsiaTheme="minorEastAsia" w:hAnsi="Cambria Math"/>
                            <w:lang w:val="en-US" w:eastAsia="ru-RU"/>
                          </w:rPr>
                          <m:t>S</m:t>
                        </m:r>
                        <m:ctrlPr>
                          <w:rPr>
                            <w:rFonts w:ascii="Cambria Math" w:eastAsiaTheme="minorEastAsia" w:hAnsi="Cambria Math"/>
                            <w:lang w:val="en-US" w:eastAsia="ru-RU"/>
                          </w:rPr>
                        </m:ctrlPr>
                      </m:e>
                      <m:sub>
                        <m:r>
                          <w:rPr>
                            <w:rFonts w:ascii="Cambria Math" w:eastAsiaTheme="minorEastAsia" w:hAnsi="Cambria Math"/>
                            <w:lang w:val="en-US" w:eastAsia="ru-RU"/>
                          </w:rPr>
                          <m:t>D,CS,i,j, m,z</m:t>
                        </m:r>
                      </m:sub>
                      <m:sup>
                        <m:r>
                          <w:rPr>
                            <w:rFonts w:ascii="Cambria Math" w:eastAsiaTheme="minorEastAsia" w:hAnsi="Cambria Math"/>
                            <w:lang w:val="en-US" w:eastAsia="ru-RU"/>
                          </w:rPr>
                          <m:t>штраф DR</m:t>
                        </m:r>
                      </m:sup>
                    </m:sSubSup>
                  </m:e>
                </m:nary>
                <m:r>
                  <w:rPr>
                    <w:rFonts w:ascii="Cambria Math" w:eastAsiaTheme="minorEastAsia" w:hAnsi="Cambria Math"/>
                    <w:lang w:val="en-US" w:eastAsia="ru-RU"/>
                  </w:rPr>
                  <m:t>×</m:t>
                </m:r>
                <m:f>
                  <m:fPr>
                    <m:ctrlPr>
                      <w:rPr>
                        <w:rFonts w:ascii="Cambria Math" w:eastAsiaTheme="minorEastAsia" w:hAnsi="Cambria Math"/>
                        <w:i/>
                        <w:lang w:val="en-US" w:eastAsia="ru-RU"/>
                      </w:rPr>
                    </m:ctrlPr>
                  </m:fPr>
                  <m:num>
                    <m:sSubSup>
                      <m:sSubSupPr>
                        <m:ctrlPr>
                          <w:rPr>
                            <w:rFonts w:ascii="Cambria Math" w:hAnsi="Cambria Math"/>
                            <w:i/>
                            <w:highlight w:val="yellow"/>
                            <w:lang w:val="en-US"/>
                          </w:rPr>
                        </m:ctrlPr>
                      </m:sSubSupPr>
                      <m:e>
                        <m:r>
                          <w:rPr>
                            <w:rFonts w:ascii="Cambria Math" w:hAnsi="Cambria Math"/>
                            <w:highlight w:val="yellow"/>
                            <w:lang w:val="en-US"/>
                          </w:rPr>
                          <m:t>V</m:t>
                        </m:r>
                      </m:e>
                      <m:sub>
                        <m:r>
                          <w:rPr>
                            <w:rFonts w:ascii="Cambria Math" w:hAnsi="Cambria Math"/>
                            <w:highlight w:val="yellow"/>
                            <w:lang w:val="en-US"/>
                          </w:rPr>
                          <m:t>ar</m:t>
                        </m:r>
                        <m:r>
                          <w:rPr>
                            <w:rFonts w:ascii="Cambria Math" w:hAnsi="Cambria Math"/>
                            <w:highlight w:val="yellow"/>
                          </w:rPr>
                          <m:t>,</m:t>
                        </m:r>
                        <m:r>
                          <w:rPr>
                            <w:rFonts w:ascii="Cambria Math" w:hAnsi="Cambria Math"/>
                            <w:highlight w:val="yellow"/>
                            <w:lang w:val="en-US"/>
                          </w:rPr>
                          <m:t>m</m:t>
                        </m:r>
                      </m:sub>
                      <m:sup>
                        <m:r>
                          <w:rPr>
                            <w:rFonts w:ascii="Cambria Math" w:hAnsi="Cambria Math"/>
                            <w:highlight w:val="yellow"/>
                          </w:rPr>
                          <m:t xml:space="preserve">штраф DR взвеш </m:t>
                        </m:r>
                      </m:sup>
                    </m:sSubSup>
                  </m:num>
                  <m:den>
                    <m:nary>
                      <m:naryPr>
                        <m:chr m:val="∑"/>
                        <m:limLoc m:val="undOvr"/>
                        <m:supHide m:val="1"/>
                        <m:ctrlPr>
                          <w:rPr>
                            <w:rFonts w:ascii="Cambria Math" w:eastAsiaTheme="minorEastAsia" w:hAnsi="Cambria Math"/>
                            <w:i/>
                            <w:lang w:val="en-US" w:eastAsia="ru-RU"/>
                          </w:rPr>
                        </m:ctrlPr>
                      </m:naryPr>
                      <m:sub>
                        <m:r>
                          <w:rPr>
                            <w:rFonts w:ascii="Cambria Math" w:eastAsiaTheme="minorEastAsia" w:hAnsi="Cambria Math"/>
                            <w:lang w:val="en-US" w:eastAsia="ru-RU"/>
                          </w:rPr>
                          <m:t>ar∈D</m:t>
                        </m:r>
                      </m:sub>
                      <m:sup/>
                      <m:e>
                        <m:sSubSup>
                          <m:sSubSupPr>
                            <m:ctrlPr>
                              <w:rPr>
                                <w:rFonts w:ascii="Cambria Math" w:hAnsi="Cambria Math"/>
                                <w:i/>
                                <w:highlight w:val="yellow"/>
                                <w:lang w:val="en-US"/>
                              </w:rPr>
                            </m:ctrlPr>
                          </m:sSubSupPr>
                          <m:e>
                            <m:r>
                              <w:rPr>
                                <w:rFonts w:ascii="Cambria Math" w:hAnsi="Cambria Math"/>
                                <w:highlight w:val="yellow"/>
                                <w:lang w:val="en-US"/>
                              </w:rPr>
                              <m:t>V</m:t>
                            </m:r>
                          </m:e>
                          <m:sub>
                            <m:r>
                              <w:rPr>
                                <w:rFonts w:ascii="Cambria Math" w:hAnsi="Cambria Math"/>
                                <w:highlight w:val="yellow"/>
                                <w:lang w:val="en-US"/>
                              </w:rPr>
                              <m:t>ar</m:t>
                            </m:r>
                            <m:r>
                              <w:rPr>
                                <w:rFonts w:ascii="Cambria Math" w:hAnsi="Cambria Math"/>
                                <w:highlight w:val="yellow"/>
                              </w:rPr>
                              <m:t>,</m:t>
                            </m:r>
                            <m:r>
                              <w:rPr>
                                <w:rFonts w:ascii="Cambria Math" w:hAnsi="Cambria Math"/>
                                <w:highlight w:val="yellow"/>
                                <w:lang w:val="en-US"/>
                              </w:rPr>
                              <m:t>m</m:t>
                            </m:r>
                          </m:sub>
                          <m:sup>
                            <m:r>
                              <w:rPr>
                                <w:rFonts w:ascii="Cambria Math" w:hAnsi="Cambria Math"/>
                                <w:highlight w:val="yellow"/>
                              </w:rPr>
                              <m:t xml:space="preserve">штраф DR взвеш </m:t>
                            </m:r>
                          </m:sup>
                        </m:sSubSup>
                      </m:e>
                    </m:nary>
                  </m:den>
                </m:f>
                <m:r>
                  <w:rPr>
                    <w:rFonts w:ascii="Cambria Math" w:eastAsiaTheme="minorEastAsia" w:hAnsi="Cambria Math"/>
                    <w:lang w:val="en-US" w:eastAsia="ru-RU"/>
                  </w:rPr>
                  <m:t xml:space="preserve"> .</m:t>
                </m:r>
              </m:oMath>
            </m:oMathPara>
          </w:p>
          <w:p w14:paraId="55D942A8" w14:textId="77777777" w:rsidR="00764B01" w:rsidRPr="007D6C22" w:rsidRDefault="00764B01" w:rsidP="00992F46">
            <w:pPr>
              <w:spacing w:before="120" w:after="120" w:line="240" w:lineRule="auto"/>
              <w:ind w:firstLine="594"/>
              <w:jc w:val="both"/>
              <w:rPr>
                <w:rFonts w:ascii="Garamond" w:eastAsia="Times New Roman" w:hAnsi="Garamond"/>
                <w:b/>
                <w:szCs w:val="20"/>
              </w:rPr>
            </w:pPr>
            <w:r w:rsidRPr="00E96F47">
              <w:rPr>
                <w:rFonts w:ascii="Garamond" w:eastAsia="Times New Roman" w:hAnsi="Garamond"/>
                <w:szCs w:val="20"/>
              </w:rPr>
              <w:t>…</w:t>
            </w:r>
          </w:p>
        </w:tc>
      </w:tr>
    </w:tbl>
    <w:p w14:paraId="2759A663" w14:textId="77777777" w:rsidR="00764B01" w:rsidRPr="00AF1C0C" w:rsidRDefault="00764B01" w:rsidP="00764B01">
      <w:pPr>
        <w:spacing w:after="0" w:line="240" w:lineRule="auto"/>
        <w:jc w:val="both"/>
        <w:rPr>
          <w:rFonts w:ascii="Garamond" w:hAnsi="Garamond"/>
          <w:sz w:val="2"/>
          <w:szCs w:val="2"/>
        </w:rPr>
      </w:pPr>
    </w:p>
    <w:p w14:paraId="3550D92A" w14:textId="77777777" w:rsidR="00764B01" w:rsidRDefault="00764B01" w:rsidP="00764B01">
      <w:pPr>
        <w:spacing w:after="0" w:line="240" w:lineRule="auto"/>
        <w:jc w:val="both"/>
        <w:rPr>
          <w:rFonts w:ascii="Garamond" w:hAnsi="Garamond"/>
        </w:rPr>
        <w:sectPr w:rsidR="00764B01">
          <w:footerReference w:type="even" r:id="rId14"/>
          <w:footerReference w:type="default" r:id="rId15"/>
          <w:pgSz w:w="16838" w:h="11906" w:orient="landscape"/>
          <w:pgMar w:top="1135" w:right="1276" w:bottom="850" w:left="1134" w:header="708" w:footer="708" w:gutter="0"/>
          <w:cols w:space="720"/>
          <w:titlePg/>
          <w:docGrid w:linePitch="299"/>
        </w:sectPr>
      </w:pPr>
    </w:p>
    <w:p w14:paraId="79A7F8BF" w14:textId="63B639C5" w:rsidR="00764B01" w:rsidRPr="006A7800" w:rsidRDefault="003F4F55" w:rsidP="00764B01">
      <w:pPr>
        <w:spacing w:before="180" w:after="0" w:line="240" w:lineRule="auto"/>
        <w:rPr>
          <w:rFonts w:ascii="Garamond" w:eastAsia="Times New Roman" w:hAnsi="Garamond"/>
          <w:b/>
          <w:sz w:val="24"/>
        </w:rPr>
      </w:pPr>
      <w:r>
        <w:rPr>
          <w:rFonts w:ascii="Garamond" w:eastAsia="Times New Roman" w:hAnsi="Garamond"/>
          <w:b/>
          <w:sz w:val="24"/>
        </w:rPr>
        <w:t>Действующая редакция</w:t>
      </w:r>
    </w:p>
    <w:p w14:paraId="3BFEA515" w14:textId="77777777" w:rsidR="00764B01" w:rsidRPr="007D6C22" w:rsidRDefault="00764B01" w:rsidP="00764B01">
      <w:pPr>
        <w:spacing w:before="180" w:after="0" w:line="240" w:lineRule="auto"/>
        <w:jc w:val="right"/>
        <w:rPr>
          <w:rFonts w:ascii="Garamond" w:eastAsia="Times New Roman" w:hAnsi="Garamond"/>
          <w:b/>
          <w:szCs w:val="20"/>
        </w:rPr>
      </w:pPr>
      <w:r w:rsidRPr="007D6C22">
        <w:rPr>
          <w:rFonts w:ascii="Garamond" w:eastAsia="Times New Roman" w:hAnsi="Garamond"/>
          <w:b/>
          <w:szCs w:val="20"/>
        </w:rPr>
        <w:t>Приложение 167.8</w:t>
      </w:r>
    </w:p>
    <w:p w14:paraId="330FED79" w14:textId="77777777" w:rsidR="00764B01" w:rsidRPr="007D6C22" w:rsidRDefault="00764B01" w:rsidP="00764B01">
      <w:pPr>
        <w:spacing w:before="180" w:after="0" w:line="240" w:lineRule="auto"/>
        <w:jc w:val="right"/>
        <w:rPr>
          <w:rFonts w:ascii="Garamond" w:eastAsia="Times New Roman" w:hAnsi="Garamond"/>
          <w:b/>
          <w:szCs w:val="20"/>
        </w:rPr>
      </w:pPr>
    </w:p>
    <w:p w14:paraId="05160271" w14:textId="77777777" w:rsidR="00764B01" w:rsidRPr="007D6C22" w:rsidRDefault="00764B01" w:rsidP="00764B01">
      <w:pPr>
        <w:spacing w:before="180" w:after="0" w:line="240" w:lineRule="auto"/>
        <w:jc w:val="center"/>
        <w:rPr>
          <w:rFonts w:ascii="Garamond" w:eastAsia="Times New Roman" w:hAnsi="Garamond"/>
          <w:b/>
          <w:szCs w:val="20"/>
        </w:rPr>
      </w:pPr>
      <w:r w:rsidRPr="007D6C22">
        <w:rPr>
          <w:rFonts w:ascii="Garamond" w:eastAsia="Times New Roman" w:hAnsi="Garamond"/>
          <w:b/>
          <w:szCs w:val="20"/>
        </w:rPr>
        <w:t xml:space="preserve">Аналитический отчет о составляющих совокупной стоимости услуг по управлению изменением </w:t>
      </w:r>
    </w:p>
    <w:p w14:paraId="38686778" w14:textId="77777777" w:rsidR="00764B01" w:rsidRPr="007D6C22" w:rsidRDefault="00764B01" w:rsidP="00764B01">
      <w:pPr>
        <w:spacing w:before="180" w:after="0" w:line="240" w:lineRule="auto"/>
        <w:jc w:val="center"/>
        <w:rPr>
          <w:rFonts w:ascii="Garamond" w:eastAsia="Times New Roman" w:hAnsi="Garamond" w:cs="Arial"/>
          <w:b/>
          <w:bCs/>
          <w:szCs w:val="20"/>
          <w:lang w:val="en-GB"/>
        </w:rPr>
      </w:pPr>
      <w:proofErr w:type="spellStart"/>
      <w:r w:rsidRPr="007D6C22">
        <w:rPr>
          <w:rFonts w:ascii="Garamond" w:eastAsia="Times New Roman" w:hAnsi="Garamond"/>
          <w:b/>
          <w:szCs w:val="20"/>
          <w:lang w:val="en-GB"/>
        </w:rPr>
        <w:t>режима</w:t>
      </w:r>
      <w:proofErr w:type="spellEnd"/>
      <w:r w:rsidRPr="007D6C22">
        <w:rPr>
          <w:rFonts w:ascii="Garamond" w:eastAsia="Times New Roman" w:hAnsi="Garamond"/>
          <w:b/>
          <w:szCs w:val="20"/>
          <w:lang w:val="en-GB"/>
        </w:rPr>
        <w:t xml:space="preserve"> </w:t>
      </w:r>
      <w:proofErr w:type="spellStart"/>
      <w:r w:rsidRPr="007D6C22">
        <w:rPr>
          <w:rFonts w:ascii="Garamond" w:eastAsia="Times New Roman" w:hAnsi="Garamond"/>
          <w:b/>
          <w:szCs w:val="20"/>
          <w:lang w:val="en-GB"/>
        </w:rPr>
        <w:t>потребления</w:t>
      </w:r>
      <w:proofErr w:type="spellEnd"/>
      <w:r w:rsidRPr="007D6C22">
        <w:rPr>
          <w:rFonts w:ascii="Garamond" w:eastAsia="Times New Roman" w:hAnsi="Garamond"/>
          <w:b/>
          <w:szCs w:val="20"/>
          <w:lang w:val="en-GB"/>
        </w:rPr>
        <w:t xml:space="preserve"> </w:t>
      </w:r>
      <w:r w:rsidRPr="007D6C22">
        <w:rPr>
          <w:rFonts w:ascii="Garamond" w:eastAsia="Times New Roman" w:hAnsi="Garamond" w:cs="Arial"/>
          <w:b/>
          <w:bCs/>
          <w:szCs w:val="20"/>
          <w:lang w:val="en-GB"/>
        </w:rPr>
        <w:t>(</w:t>
      </w:r>
      <w:proofErr w:type="spellStart"/>
      <w:r w:rsidRPr="007D6C22">
        <w:rPr>
          <w:rFonts w:ascii="Garamond" w:eastAsia="Times New Roman" w:hAnsi="Garamond" w:cs="Arial"/>
          <w:b/>
          <w:bCs/>
          <w:szCs w:val="20"/>
          <w:lang w:val="en-GB"/>
        </w:rPr>
        <w:t>для</w:t>
      </w:r>
      <w:proofErr w:type="spellEnd"/>
      <w:r w:rsidRPr="007D6C22">
        <w:rPr>
          <w:rFonts w:ascii="Garamond" w:eastAsia="Times New Roman" w:hAnsi="Garamond" w:cs="Arial"/>
          <w:b/>
          <w:bCs/>
          <w:szCs w:val="20"/>
          <w:lang w:val="en-GB"/>
        </w:rPr>
        <w:t xml:space="preserve"> </w:t>
      </w:r>
      <w:proofErr w:type="spellStart"/>
      <w:r w:rsidRPr="007D6C22">
        <w:rPr>
          <w:rFonts w:ascii="Garamond" w:eastAsia="Times New Roman" w:hAnsi="Garamond" w:cs="Arial"/>
          <w:b/>
          <w:bCs/>
          <w:szCs w:val="20"/>
          <w:lang w:val="en-GB"/>
        </w:rPr>
        <w:t>исполнителя</w:t>
      </w:r>
      <w:proofErr w:type="spellEnd"/>
      <w:r w:rsidRPr="007D6C22">
        <w:rPr>
          <w:rFonts w:ascii="Garamond" w:eastAsia="Times New Roman" w:hAnsi="Garamond" w:cs="Arial"/>
          <w:b/>
          <w:bCs/>
          <w:szCs w:val="20"/>
          <w:lang w:val="en-GB"/>
        </w:rPr>
        <w:t>)</w:t>
      </w:r>
    </w:p>
    <w:tbl>
      <w:tblPr>
        <w:tblW w:w="4750" w:type="pct"/>
        <w:tblLook w:val="04A0" w:firstRow="1" w:lastRow="0" w:firstColumn="1" w:lastColumn="0" w:noHBand="0" w:noVBand="1"/>
      </w:tblPr>
      <w:tblGrid>
        <w:gridCol w:w="968"/>
        <w:gridCol w:w="2703"/>
        <w:gridCol w:w="405"/>
        <w:gridCol w:w="1504"/>
        <w:gridCol w:w="744"/>
        <w:gridCol w:w="319"/>
        <w:gridCol w:w="945"/>
        <w:gridCol w:w="1881"/>
        <w:gridCol w:w="64"/>
        <w:gridCol w:w="741"/>
        <w:gridCol w:w="1308"/>
        <w:gridCol w:w="2396"/>
      </w:tblGrid>
      <w:tr w:rsidR="00764B01" w:rsidRPr="007D6C22" w14:paraId="4EC75604" w14:textId="77777777" w:rsidTr="00992F46">
        <w:trPr>
          <w:gridAfter w:val="2"/>
          <w:wAfter w:w="1325" w:type="pct"/>
          <w:trHeight w:val="300"/>
        </w:trPr>
        <w:tc>
          <w:tcPr>
            <w:tcW w:w="3675" w:type="pct"/>
            <w:gridSpan w:val="10"/>
            <w:vMerge w:val="restart"/>
            <w:noWrap/>
            <w:vAlign w:val="center"/>
          </w:tcPr>
          <w:p w14:paraId="185625D6" w14:textId="77777777" w:rsidR="00764B01" w:rsidRPr="007D6C22" w:rsidRDefault="00764B01" w:rsidP="00992F46">
            <w:pPr>
              <w:spacing w:before="180" w:after="0" w:line="254" w:lineRule="auto"/>
              <w:rPr>
                <w:rFonts w:ascii="Garamond" w:eastAsia="Times New Roman" w:hAnsi="Garamond" w:cs="Arial CYR"/>
                <w:szCs w:val="20"/>
              </w:rPr>
            </w:pPr>
          </w:p>
          <w:p w14:paraId="3BF641E8" w14:textId="77777777" w:rsidR="00764B01" w:rsidRPr="007D6C22" w:rsidRDefault="00764B01" w:rsidP="00992F46">
            <w:pPr>
              <w:spacing w:before="180" w:after="0" w:line="254" w:lineRule="auto"/>
              <w:rPr>
                <w:rFonts w:ascii="Garamond" w:eastAsia="Times New Roman" w:hAnsi="Garamond" w:cs="Arial CYR"/>
                <w:szCs w:val="20"/>
              </w:rPr>
            </w:pPr>
            <w:r w:rsidRPr="007D6C22">
              <w:rPr>
                <w:rFonts w:ascii="Garamond" w:eastAsia="Times New Roman" w:hAnsi="Garamond" w:cs="Arial CYR"/>
                <w:szCs w:val="20"/>
              </w:rPr>
              <w:t xml:space="preserve">Краткое наименование получателя: </w:t>
            </w:r>
          </w:p>
          <w:p w14:paraId="714B3FD7" w14:textId="77777777" w:rsidR="00764B01" w:rsidRPr="007D6C22" w:rsidRDefault="00764B01" w:rsidP="00992F46">
            <w:pPr>
              <w:spacing w:before="180" w:after="0" w:line="254" w:lineRule="auto"/>
              <w:rPr>
                <w:rFonts w:ascii="Garamond" w:eastAsia="Times New Roman" w:hAnsi="Garamond" w:cs="Arial CYR"/>
                <w:szCs w:val="20"/>
              </w:rPr>
            </w:pPr>
            <w:r w:rsidRPr="007D6C22">
              <w:rPr>
                <w:rFonts w:ascii="Garamond" w:eastAsia="Times New Roman" w:hAnsi="Garamond" w:cs="Arial CYR"/>
                <w:szCs w:val="20"/>
              </w:rPr>
              <w:t>Идентификационный код участника ОРЭМ – получателя:</w:t>
            </w:r>
          </w:p>
          <w:p w14:paraId="6EDCFDC9" w14:textId="77777777" w:rsidR="00764B01" w:rsidRPr="007D6C22" w:rsidRDefault="00764B01" w:rsidP="00992F46">
            <w:pPr>
              <w:spacing w:before="180" w:after="0" w:line="254" w:lineRule="auto"/>
              <w:rPr>
                <w:rFonts w:ascii="Garamond" w:eastAsia="Times New Roman" w:hAnsi="Garamond" w:cs="Arial CYR"/>
                <w:b/>
                <w:bCs/>
                <w:szCs w:val="20"/>
              </w:rPr>
            </w:pPr>
            <w:r w:rsidRPr="007D6C22">
              <w:rPr>
                <w:rFonts w:ascii="Garamond" w:eastAsia="Times New Roman" w:hAnsi="Garamond" w:cs="Arial CYR"/>
                <w:szCs w:val="20"/>
              </w:rPr>
              <w:t>за [расчетный период]</w:t>
            </w:r>
          </w:p>
          <w:p w14:paraId="2F00EA67" w14:textId="77777777" w:rsidR="00764B01" w:rsidRPr="007D6C22" w:rsidRDefault="00764B01" w:rsidP="00992F46">
            <w:pPr>
              <w:spacing w:before="180" w:after="0" w:line="254" w:lineRule="auto"/>
              <w:rPr>
                <w:rFonts w:ascii="Garamond" w:eastAsia="Times New Roman" w:hAnsi="Garamond" w:cs="Arial CYR"/>
                <w:szCs w:val="20"/>
              </w:rPr>
            </w:pPr>
            <w:r w:rsidRPr="007D6C22">
              <w:rPr>
                <w:rFonts w:ascii="Garamond" w:eastAsia="Times New Roman" w:hAnsi="Garamond" w:cs="Arial CYR"/>
                <w:szCs w:val="20"/>
              </w:rPr>
              <w:t xml:space="preserve">ценовая зона: </w:t>
            </w:r>
          </w:p>
          <w:p w14:paraId="512D37ED" w14:textId="77777777" w:rsidR="00764B01" w:rsidRPr="007D6C22" w:rsidRDefault="00764B01" w:rsidP="00992F46">
            <w:pPr>
              <w:spacing w:before="180" w:after="0" w:line="254" w:lineRule="auto"/>
              <w:rPr>
                <w:rFonts w:ascii="Garamond" w:eastAsia="Times New Roman" w:hAnsi="Garamond" w:cs="Arial CYR"/>
                <w:b/>
                <w:bCs/>
                <w:szCs w:val="20"/>
              </w:rPr>
            </w:pPr>
            <w:r w:rsidRPr="007D6C22">
              <w:rPr>
                <w:rFonts w:ascii="Garamond" w:eastAsia="Times New Roman" w:hAnsi="Garamond" w:cs="Arial CYR"/>
                <w:szCs w:val="20"/>
              </w:rPr>
              <w:t>Вид отбора ресурса по управлению изменением режима потребления: краткосрочный/долгосрочный</w:t>
            </w:r>
          </w:p>
        </w:tc>
      </w:tr>
      <w:tr w:rsidR="00764B01" w:rsidRPr="007D6C22" w14:paraId="1B586F94" w14:textId="77777777" w:rsidTr="00992F46">
        <w:trPr>
          <w:gridAfter w:val="2"/>
          <w:wAfter w:w="1325" w:type="pct"/>
          <w:trHeight w:val="450"/>
        </w:trPr>
        <w:tc>
          <w:tcPr>
            <w:tcW w:w="0" w:type="auto"/>
            <w:gridSpan w:val="10"/>
            <w:vMerge/>
            <w:vAlign w:val="center"/>
            <w:hideMark/>
          </w:tcPr>
          <w:p w14:paraId="503BA5E7" w14:textId="77777777" w:rsidR="00764B01" w:rsidRPr="007D6C22" w:rsidRDefault="00764B01" w:rsidP="00992F46">
            <w:pPr>
              <w:spacing w:after="0" w:line="240" w:lineRule="auto"/>
              <w:rPr>
                <w:rFonts w:ascii="Garamond" w:eastAsia="Times New Roman" w:hAnsi="Garamond" w:cs="Arial CYR"/>
                <w:b/>
                <w:bCs/>
                <w:szCs w:val="20"/>
              </w:rPr>
            </w:pPr>
          </w:p>
        </w:tc>
      </w:tr>
      <w:tr w:rsidR="00764B01" w:rsidRPr="007D6C22" w14:paraId="02171B54" w14:textId="77777777" w:rsidTr="00992F46">
        <w:trPr>
          <w:gridAfter w:val="3"/>
          <w:wAfter w:w="1590" w:type="pct"/>
          <w:trHeight w:val="300"/>
        </w:trPr>
        <w:tc>
          <w:tcPr>
            <w:tcW w:w="1458" w:type="pct"/>
            <w:gridSpan w:val="3"/>
            <w:vAlign w:val="center"/>
          </w:tcPr>
          <w:p w14:paraId="2ABD4062"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538" w:type="pct"/>
            <w:vAlign w:val="center"/>
          </w:tcPr>
          <w:p w14:paraId="395BAB3F"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266" w:type="pct"/>
          </w:tcPr>
          <w:p w14:paraId="0CC559D8"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113" w:type="pct"/>
            <w:vAlign w:val="center"/>
          </w:tcPr>
          <w:p w14:paraId="0A1471AA"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338" w:type="pct"/>
            <w:vAlign w:val="center"/>
          </w:tcPr>
          <w:p w14:paraId="4D593118"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696" w:type="pct"/>
            <w:gridSpan w:val="2"/>
            <w:vAlign w:val="center"/>
          </w:tcPr>
          <w:p w14:paraId="71BD313E" w14:textId="77777777" w:rsidR="00764B01" w:rsidRPr="007D6C22" w:rsidRDefault="00764B01" w:rsidP="00992F46">
            <w:pPr>
              <w:spacing w:before="180" w:after="0" w:line="254" w:lineRule="auto"/>
              <w:rPr>
                <w:rFonts w:ascii="Garamond" w:eastAsia="Times New Roman" w:hAnsi="Garamond" w:cs="Arial CYR"/>
                <w:b/>
                <w:bCs/>
                <w:szCs w:val="20"/>
              </w:rPr>
            </w:pPr>
          </w:p>
        </w:tc>
      </w:tr>
      <w:tr w:rsidR="00764B01" w:rsidRPr="007D6C22" w14:paraId="4E0EF87C" w14:textId="77777777" w:rsidTr="00992F46">
        <w:trPr>
          <w:trHeight w:val="617"/>
        </w:trPr>
        <w:tc>
          <w:tcPr>
            <w:tcW w:w="346" w:type="pct"/>
            <w:tcBorders>
              <w:top w:val="single" w:sz="12" w:space="0" w:color="000000"/>
              <w:left w:val="single" w:sz="12" w:space="0" w:color="000000"/>
              <w:bottom w:val="single" w:sz="12" w:space="0" w:color="000000"/>
              <w:right w:val="single" w:sz="12" w:space="0" w:color="000000"/>
            </w:tcBorders>
            <w:tcMar>
              <w:top w:w="0" w:type="dxa"/>
              <w:left w:w="57" w:type="dxa"/>
              <w:bottom w:w="0" w:type="dxa"/>
              <w:right w:w="28" w:type="dxa"/>
            </w:tcMar>
            <w:vAlign w:val="center"/>
            <w:hideMark/>
          </w:tcPr>
          <w:p w14:paraId="4B80061C" w14:textId="77777777" w:rsidR="00764B01" w:rsidRPr="007D6C22" w:rsidRDefault="00764B01" w:rsidP="00992F46">
            <w:pPr>
              <w:spacing w:before="180" w:after="0" w:line="254" w:lineRule="auto"/>
              <w:jc w:val="center"/>
              <w:rPr>
                <w:rFonts w:ascii="Garamond" w:eastAsia="Times New Roman" w:hAnsi="Garamond" w:cs="Arial CYR"/>
                <w:b/>
                <w:bCs/>
                <w:szCs w:val="20"/>
                <w:lang w:val="en-GB"/>
              </w:rPr>
            </w:pPr>
            <w:r w:rsidRPr="007D6C22">
              <w:rPr>
                <w:rFonts w:ascii="Garamond" w:eastAsia="Times New Roman" w:hAnsi="Garamond" w:cs="Arial CYR"/>
                <w:b/>
                <w:bCs/>
                <w:szCs w:val="20"/>
                <w:lang w:val="en-GB"/>
              </w:rPr>
              <w:t>№ п/п</w:t>
            </w:r>
          </w:p>
        </w:tc>
        <w:tc>
          <w:tcPr>
            <w:tcW w:w="967" w:type="pct"/>
            <w:tcBorders>
              <w:top w:val="single" w:sz="12" w:space="0" w:color="000000"/>
              <w:left w:val="single" w:sz="12" w:space="0" w:color="000000"/>
              <w:bottom w:val="single" w:sz="12" w:space="0" w:color="000000"/>
              <w:right w:val="single" w:sz="12" w:space="0" w:color="000000"/>
            </w:tcBorders>
            <w:tcMar>
              <w:top w:w="0" w:type="dxa"/>
              <w:left w:w="57" w:type="dxa"/>
              <w:bottom w:w="0" w:type="dxa"/>
              <w:right w:w="28" w:type="dxa"/>
            </w:tcMar>
            <w:vAlign w:val="center"/>
            <w:hideMark/>
          </w:tcPr>
          <w:p w14:paraId="09773A8B" w14:textId="77777777" w:rsidR="00764B01" w:rsidRPr="007D6C22" w:rsidRDefault="00764B01" w:rsidP="00992F46">
            <w:pPr>
              <w:spacing w:before="180" w:after="0" w:line="254" w:lineRule="auto"/>
              <w:ind w:left="-52" w:right="-105"/>
              <w:jc w:val="center"/>
              <w:rPr>
                <w:rFonts w:ascii="Garamond" w:eastAsia="Times New Roman" w:hAnsi="Garamond" w:cs="Arial CYR"/>
                <w:b/>
                <w:bCs/>
                <w:szCs w:val="20"/>
              </w:rPr>
            </w:pPr>
            <w:r w:rsidRPr="007D6C22">
              <w:rPr>
                <w:rFonts w:ascii="Garamond" w:eastAsia="Times New Roman" w:hAnsi="Garamond" w:cs="Arial CYR"/>
                <w:b/>
                <w:bCs/>
                <w:szCs w:val="20"/>
              </w:rPr>
              <w:t>Код агрегированного объекта управления (АОУ)</w:t>
            </w:r>
          </w:p>
        </w:tc>
        <w:tc>
          <w:tcPr>
            <w:tcW w:w="1063" w:type="pct"/>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28" w:type="dxa"/>
            </w:tcMar>
            <w:vAlign w:val="center"/>
            <w:hideMark/>
          </w:tcPr>
          <w:p w14:paraId="3E0D8CDC" w14:textId="77777777" w:rsidR="00764B01" w:rsidRPr="007D6C22" w:rsidRDefault="00764B01" w:rsidP="00992F46">
            <w:pPr>
              <w:spacing w:before="180" w:after="0" w:line="254" w:lineRule="auto"/>
              <w:jc w:val="center"/>
              <w:rPr>
                <w:rFonts w:ascii="Garamond" w:eastAsia="Times New Roman" w:hAnsi="Garamond" w:cs="Arial CYR"/>
                <w:b/>
                <w:bCs/>
                <w:szCs w:val="20"/>
              </w:rPr>
            </w:pPr>
            <w:r w:rsidRPr="007D6C22">
              <w:rPr>
                <w:rFonts w:ascii="Garamond" w:eastAsia="Times New Roman" w:hAnsi="Garamond" w:cs="Arial CYR"/>
                <w:b/>
                <w:bCs/>
                <w:szCs w:val="20"/>
              </w:rPr>
              <w:t>Фактически исполненный объем снижения потребления электрической энергии, МВт</w:t>
            </w:r>
          </w:p>
        </w:tc>
        <w:tc>
          <w:tcPr>
            <w:tcW w:w="1011" w:type="pct"/>
            <w:gridSpan w:val="2"/>
            <w:tcBorders>
              <w:top w:val="single" w:sz="12" w:space="0" w:color="auto"/>
              <w:left w:val="single" w:sz="12" w:space="0" w:color="auto"/>
              <w:bottom w:val="single" w:sz="12" w:space="0" w:color="auto"/>
              <w:right w:val="single" w:sz="12" w:space="0" w:color="auto"/>
            </w:tcBorders>
            <w:tcMar>
              <w:top w:w="0" w:type="dxa"/>
              <w:left w:w="57" w:type="dxa"/>
              <w:bottom w:w="0" w:type="dxa"/>
              <w:right w:w="28" w:type="dxa"/>
            </w:tcMar>
            <w:vAlign w:val="center"/>
            <w:hideMark/>
          </w:tcPr>
          <w:p w14:paraId="28E1ADC3" w14:textId="77777777" w:rsidR="00764B01" w:rsidRPr="007D6C22" w:rsidRDefault="00764B01" w:rsidP="00992F46">
            <w:pPr>
              <w:spacing w:before="180" w:after="0" w:line="254" w:lineRule="auto"/>
              <w:jc w:val="center"/>
              <w:rPr>
                <w:rFonts w:ascii="Garamond" w:eastAsia="Times New Roman" w:hAnsi="Garamond" w:cs="Arial"/>
                <w:b/>
                <w:bCs/>
                <w:szCs w:val="20"/>
              </w:rPr>
            </w:pPr>
            <w:r w:rsidRPr="007D6C22">
              <w:rPr>
                <w:rFonts w:ascii="Garamond" w:eastAsia="Times New Roman" w:hAnsi="Garamond" w:cs="Arial"/>
                <w:b/>
                <w:bCs/>
                <w:szCs w:val="20"/>
              </w:rPr>
              <w:t>Цена услуги по итогам отбора ресурса (с учетом индексации для долгосрочного отбора ресурса), руб./МВт</w:t>
            </w:r>
          </w:p>
        </w:tc>
        <w:tc>
          <w:tcPr>
            <w:tcW w:w="756" w:type="pct"/>
            <w:gridSpan w:val="3"/>
            <w:tcBorders>
              <w:top w:val="single" w:sz="12" w:space="0" w:color="auto"/>
              <w:left w:val="single" w:sz="12" w:space="0" w:color="auto"/>
              <w:bottom w:val="single" w:sz="12" w:space="0" w:color="auto"/>
              <w:right w:val="single" w:sz="12" w:space="0" w:color="auto"/>
            </w:tcBorders>
            <w:tcMar>
              <w:top w:w="0" w:type="dxa"/>
              <w:left w:w="57" w:type="dxa"/>
              <w:bottom w:w="0" w:type="dxa"/>
              <w:right w:w="28" w:type="dxa"/>
            </w:tcMar>
            <w:vAlign w:val="center"/>
            <w:hideMark/>
          </w:tcPr>
          <w:p w14:paraId="74D3E382" w14:textId="77777777" w:rsidR="00764B01" w:rsidRPr="007D6C22" w:rsidRDefault="00764B01" w:rsidP="00992F46">
            <w:pPr>
              <w:spacing w:before="180" w:after="0" w:line="254" w:lineRule="auto"/>
              <w:jc w:val="center"/>
              <w:rPr>
                <w:rFonts w:ascii="Garamond" w:eastAsia="Times New Roman" w:hAnsi="Garamond" w:cs="Arial"/>
                <w:b/>
                <w:bCs/>
                <w:szCs w:val="20"/>
              </w:rPr>
            </w:pPr>
            <w:r w:rsidRPr="007D6C22">
              <w:rPr>
                <w:rFonts w:ascii="Garamond" w:eastAsia="Times New Roman" w:hAnsi="Garamond" w:cs="Arial"/>
                <w:b/>
                <w:bCs/>
                <w:szCs w:val="20"/>
              </w:rPr>
              <w:t>Совокупная стоимость услуги, приходящаяся на АОУ (без НДС), руб.</w:t>
            </w:r>
          </w:p>
        </w:tc>
        <w:tc>
          <w:tcPr>
            <w:tcW w:w="857" w:type="pct"/>
            <w:tcBorders>
              <w:top w:val="single" w:sz="12" w:space="0" w:color="auto"/>
              <w:left w:val="single" w:sz="12" w:space="0" w:color="auto"/>
              <w:bottom w:val="single" w:sz="12" w:space="0" w:color="auto"/>
              <w:right w:val="single" w:sz="12" w:space="0" w:color="auto"/>
            </w:tcBorders>
            <w:vAlign w:val="center"/>
            <w:hideMark/>
          </w:tcPr>
          <w:p w14:paraId="7FCBF1FA" w14:textId="77777777" w:rsidR="00764B01" w:rsidRPr="007D6C22" w:rsidRDefault="00764B01" w:rsidP="00992F46">
            <w:pPr>
              <w:spacing w:before="180" w:after="0" w:line="254" w:lineRule="auto"/>
              <w:jc w:val="center"/>
              <w:rPr>
                <w:rFonts w:ascii="Garamond" w:eastAsia="Times New Roman" w:hAnsi="Garamond" w:cs="Arial"/>
                <w:b/>
                <w:bCs/>
                <w:szCs w:val="20"/>
                <w:lang w:val="x-none"/>
              </w:rPr>
            </w:pPr>
            <w:r w:rsidRPr="007D6C22">
              <w:rPr>
                <w:rFonts w:ascii="Garamond" w:eastAsia="Times New Roman" w:hAnsi="Garamond" w:cs="Arial"/>
                <w:b/>
                <w:bCs/>
                <w:szCs w:val="20"/>
              </w:rPr>
              <w:t>В т.ч. стоимость услуги по договорам с заказчиками услуг (</w:t>
            </w:r>
            <w:proofErr w:type="spellStart"/>
            <w:r w:rsidRPr="007D6C22">
              <w:rPr>
                <w:rFonts w:ascii="Garamond" w:eastAsia="Times New Roman" w:hAnsi="Garamond" w:cs="Arial"/>
                <w:b/>
                <w:bCs/>
                <w:szCs w:val="20"/>
                <w:lang w:val="en-GB"/>
              </w:rPr>
              <w:t>i</w:t>
            </w:r>
            <w:proofErr w:type="spellEnd"/>
            <w:r w:rsidRPr="007D6C22">
              <w:rPr>
                <w:rFonts w:ascii="Garamond" w:eastAsia="Times New Roman" w:hAnsi="Garamond" w:cs="Arial"/>
                <w:b/>
                <w:bCs/>
                <w:szCs w:val="20"/>
                <w:lang w:val="en-GB"/>
              </w:rPr>
              <w:t> </w:t>
            </w:r>
            <w:r w:rsidRPr="007D6C22">
              <w:rPr>
                <w:rFonts w:ascii="Garamond" w:eastAsia="Times New Roman" w:hAnsi="Garamond" w:cs="Arial"/>
                <w:b/>
                <w:bCs/>
                <w:szCs w:val="20"/>
              </w:rPr>
              <w:t>≠</w:t>
            </w:r>
            <w:r w:rsidRPr="007D6C22">
              <w:rPr>
                <w:rFonts w:ascii="Garamond" w:eastAsia="Times New Roman" w:hAnsi="Garamond" w:cs="Arial"/>
                <w:b/>
                <w:bCs/>
                <w:szCs w:val="20"/>
                <w:lang w:val="en-GB"/>
              </w:rPr>
              <w:t> j</w:t>
            </w:r>
            <w:r w:rsidRPr="007D6C22">
              <w:rPr>
                <w:rFonts w:ascii="Garamond" w:eastAsia="Times New Roman" w:hAnsi="Garamond" w:cs="Arial"/>
                <w:b/>
                <w:bCs/>
                <w:szCs w:val="20"/>
              </w:rPr>
              <w:t>), приходящаяся на АОУ (без НДС), руб.</w:t>
            </w:r>
          </w:p>
        </w:tc>
      </w:tr>
      <w:tr w:rsidR="00764B01" w:rsidRPr="007D6C22" w14:paraId="336225D7" w14:textId="77777777" w:rsidTr="00992F46">
        <w:trPr>
          <w:trHeight w:val="40"/>
        </w:trPr>
        <w:tc>
          <w:tcPr>
            <w:tcW w:w="34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28" w:type="dxa"/>
            </w:tcMar>
            <w:vAlign w:val="center"/>
            <w:hideMark/>
          </w:tcPr>
          <w:p w14:paraId="2F5F7FD8" w14:textId="77777777" w:rsidR="00764B01" w:rsidRPr="007D6C22" w:rsidRDefault="00764B01" w:rsidP="00992F46">
            <w:pPr>
              <w:spacing w:before="180" w:after="0" w:line="256" w:lineRule="auto"/>
              <w:rPr>
                <w:rFonts w:ascii="Garamond" w:eastAsia="Times New Roman" w:hAnsi="Garamond" w:cs="Arial CYR"/>
                <w:szCs w:val="20"/>
              </w:rPr>
            </w:pPr>
            <w:r w:rsidRPr="007D6C22">
              <w:rPr>
                <w:rFonts w:ascii="Garamond" w:eastAsia="Times New Roman" w:hAnsi="Garamond" w:cs="Arial CYR"/>
                <w:szCs w:val="20"/>
                <w:lang w:val="en-GB"/>
              </w:rPr>
              <w:t> </w:t>
            </w:r>
          </w:p>
        </w:tc>
        <w:tc>
          <w:tcPr>
            <w:tcW w:w="967" w:type="pct"/>
            <w:tcBorders>
              <w:top w:val="single" w:sz="4" w:space="0" w:color="auto"/>
              <w:left w:val="nil"/>
              <w:bottom w:val="single" w:sz="4" w:space="0" w:color="auto"/>
              <w:right w:val="single" w:sz="4" w:space="0" w:color="auto"/>
            </w:tcBorders>
            <w:noWrap/>
            <w:tcMar>
              <w:top w:w="0" w:type="dxa"/>
              <w:left w:w="57" w:type="dxa"/>
              <w:bottom w:w="0" w:type="dxa"/>
              <w:right w:w="28" w:type="dxa"/>
            </w:tcMar>
            <w:vAlign w:val="center"/>
            <w:hideMark/>
          </w:tcPr>
          <w:p w14:paraId="7DB8504A" w14:textId="77777777" w:rsidR="00764B01" w:rsidRPr="007D6C22" w:rsidRDefault="00764B01" w:rsidP="00992F46">
            <w:pPr>
              <w:spacing w:before="180" w:after="0" w:line="256" w:lineRule="auto"/>
              <w:rPr>
                <w:rFonts w:ascii="Garamond" w:eastAsia="Times New Roman" w:hAnsi="Garamond" w:cs="Arial CYR"/>
                <w:szCs w:val="20"/>
              </w:rPr>
            </w:pPr>
            <w:r w:rsidRPr="007D6C22">
              <w:rPr>
                <w:rFonts w:ascii="Garamond" w:eastAsia="Times New Roman" w:hAnsi="Garamond" w:cs="Arial CYR"/>
                <w:szCs w:val="20"/>
                <w:lang w:val="en-GB"/>
              </w:rPr>
              <w:t> </w:t>
            </w:r>
          </w:p>
        </w:tc>
        <w:tc>
          <w:tcPr>
            <w:tcW w:w="1063" w:type="pct"/>
            <w:gridSpan w:val="4"/>
            <w:tcBorders>
              <w:top w:val="single" w:sz="4" w:space="0" w:color="auto"/>
              <w:left w:val="nil"/>
              <w:bottom w:val="single" w:sz="4" w:space="0" w:color="auto"/>
              <w:right w:val="single" w:sz="4" w:space="0" w:color="auto"/>
            </w:tcBorders>
            <w:shd w:val="clear" w:color="auto" w:fill="auto"/>
            <w:noWrap/>
            <w:tcMar>
              <w:top w:w="0" w:type="dxa"/>
              <w:left w:w="57" w:type="dxa"/>
              <w:bottom w:w="0" w:type="dxa"/>
              <w:right w:w="28" w:type="dxa"/>
            </w:tcMar>
            <w:vAlign w:val="center"/>
          </w:tcPr>
          <w:p w14:paraId="22ED2A62" w14:textId="77777777" w:rsidR="00764B01" w:rsidRPr="007D6C22" w:rsidRDefault="00764B01" w:rsidP="00992F46">
            <w:pPr>
              <w:spacing w:before="180" w:after="0" w:line="256" w:lineRule="auto"/>
              <w:rPr>
                <w:rFonts w:ascii="Garamond" w:eastAsia="Times New Roman" w:hAnsi="Garamond" w:cs="Arial CYR"/>
                <w:szCs w:val="20"/>
              </w:rPr>
            </w:pPr>
          </w:p>
        </w:tc>
        <w:tc>
          <w:tcPr>
            <w:tcW w:w="1011" w:type="pct"/>
            <w:gridSpan w:val="2"/>
            <w:tcBorders>
              <w:top w:val="single" w:sz="12" w:space="0" w:color="auto"/>
              <w:left w:val="nil"/>
              <w:bottom w:val="single" w:sz="4" w:space="0" w:color="auto"/>
              <w:right w:val="single" w:sz="4" w:space="0" w:color="auto"/>
            </w:tcBorders>
            <w:tcMar>
              <w:top w:w="0" w:type="dxa"/>
              <w:left w:w="57" w:type="dxa"/>
              <w:bottom w:w="0" w:type="dxa"/>
              <w:right w:w="28" w:type="dxa"/>
            </w:tcMar>
            <w:vAlign w:val="center"/>
          </w:tcPr>
          <w:p w14:paraId="7F7FC30C" w14:textId="77777777" w:rsidR="00764B01" w:rsidRPr="007D6C22" w:rsidRDefault="00764B01" w:rsidP="00992F46">
            <w:pPr>
              <w:spacing w:before="180" w:after="0" w:line="256" w:lineRule="auto"/>
              <w:rPr>
                <w:rFonts w:ascii="Garamond" w:eastAsia="Times New Roman" w:hAnsi="Garamond" w:cs="Arial CYR"/>
                <w:szCs w:val="20"/>
              </w:rPr>
            </w:pPr>
          </w:p>
        </w:tc>
        <w:tc>
          <w:tcPr>
            <w:tcW w:w="756" w:type="pct"/>
            <w:gridSpan w:val="3"/>
            <w:tcBorders>
              <w:top w:val="single" w:sz="12" w:space="0" w:color="auto"/>
              <w:left w:val="nil"/>
              <w:bottom w:val="single" w:sz="4" w:space="0" w:color="auto"/>
              <w:right w:val="single" w:sz="4" w:space="0" w:color="auto"/>
            </w:tcBorders>
            <w:tcMar>
              <w:top w:w="0" w:type="dxa"/>
              <w:left w:w="57" w:type="dxa"/>
              <w:bottom w:w="0" w:type="dxa"/>
              <w:right w:w="28" w:type="dxa"/>
            </w:tcMar>
            <w:vAlign w:val="center"/>
          </w:tcPr>
          <w:p w14:paraId="636A8E35" w14:textId="77777777" w:rsidR="00764B01" w:rsidRPr="007D6C22" w:rsidRDefault="00764B01" w:rsidP="00992F46">
            <w:pPr>
              <w:spacing w:before="180" w:after="0" w:line="256" w:lineRule="auto"/>
              <w:rPr>
                <w:rFonts w:ascii="Garamond" w:eastAsia="Times New Roman" w:hAnsi="Garamond" w:cs="Arial CYR"/>
                <w:szCs w:val="20"/>
              </w:rPr>
            </w:pPr>
          </w:p>
        </w:tc>
        <w:tc>
          <w:tcPr>
            <w:tcW w:w="857" w:type="pct"/>
            <w:tcBorders>
              <w:top w:val="single" w:sz="12" w:space="0" w:color="auto"/>
              <w:left w:val="nil"/>
              <w:bottom w:val="single" w:sz="4" w:space="0" w:color="auto"/>
              <w:right w:val="single" w:sz="4" w:space="0" w:color="auto"/>
            </w:tcBorders>
            <w:vAlign w:val="center"/>
          </w:tcPr>
          <w:p w14:paraId="09DE61FF" w14:textId="77777777" w:rsidR="00764B01" w:rsidRPr="007D6C22" w:rsidRDefault="00764B01" w:rsidP="00992F46">
            <w:pPr>
              <w:spacing w:before="180" w:after="0" w:line="256" w:lineRule="auto"/>
              <w:rPr>
                <w:rFonts w:ascii="Garamond" w:eastAsia="Times New Roman" w:hAnsi="Garamond" w:cs="Arial CYR"/>
                <w:szCs w:val="20"/>
              </w:rPr>
            </w:pPr>
          </w:p>
        </w:tc>
      </w:tr>
      <w:tr w:rsidR="00764B01" w:rsidRPr="007D6C22" w14:paraId="1284DA18" w14:textId="77777777" w:rsidTr="00992F46">
        <w:trPr>
          <w:trHeight w:val="285"/>
        </w:trPr>
        <w:tc>
          <w:tcPr>
            <w:tcW w:w="346" w:type="pct"/>
            <w:tcBorders>
              <w:top w:val="nil"/>
              <w:left w:val="single" w:sz="4" w:space="0" w:color="auto"/>
              <w:bottom w:val="single" w:sz="4" w:space="0" w:color="auto"/>
              <w:right w:val="single" w:sz="4" w:space="0" w:color="auto"/>
            </w:tcBorders>
            <w:noWrap/>
            <w:tcMar>
              <w:top w:w="0" w:type="dxa"/>
              <w:left w:w="57" w:type="dxa"/>
              <w:bottom w:w="0" w:type="dxa"/>
              <w:right w:w="28" w:type="dxa"/>
            </w:tcMar>
            <w:vAlign w:val="bottom"/>
          </w:tcPr>
          <w:p w14:paraId="57527768" w14:textId="77777777" w:rsidR="00764B01" w:rsidRPr="007D6C22" w:rsidRDefault="00764B01" w:rsidP="00992F46">
            <w:pPr>
              <w:spacing w:before="180" w:after="0" w:line="256" w:lineRule="auto"/>
              <w:rPr>
                <w:rFonts w:ascii="Garamond" w:eastAsia="Times New Roman" w:hAnsi="Garamond" w:cs="Arial CYR"/>
                <w:szCs w:val="20"/>
              </w:rPr>
            </w:pPr>
          </w:p>
        </w:tc>
        <w:tc>
          <w:tcPr>
            <w:tcW w:w="967" w:type="pct"/>
            <w:tcBorders>
              <w:top w:val="nil"/>
              <w:left w:val="nil"/>
              <w:bottom w:val="single" w:sz="4" w:space="0" w:color="auto"/>
              <w:right w:val="single" w:sz="4" w:space="0" w:color="auto"/>
            </w:tcBorders>
            <w:noWrap/>
            <w:tcMar>
              <w:top w:w="0" w:type="dxa"/>
              <w:left w:w="57" w:type="dxa"/>
              <w:bottom w:w="0" w:type="dxa"/>
              <w:right w:w="28" w:type="dxa"/>
            </w:tcMar>
            <w:vAlign w:val="bottom"/>
          </w:tcPr>
          <w:p w14:paraId="11BBA381" w14:textId="77777777" w:rsidR="00764B01" w:rsidRPr="007D6C22" w:rsidRDefault="00764B01" w:rsidP="00992F46">
            <w:pPr>
              <w:spacing w:before="180" w:after="0" w:line="256" w:lineRule="auto"/>
              <w:rPr>
                <w:rFonts w:ascii="Garamond" w:eastAsia="Times New Roman" w:hAnsi="Garamond" w:cs="Arial CYR"/>
                <w:szCs w:val="20"/>
              </w:rPr>
            </w:pPr>
          </w:p>
        </w:tc>
        <w:tc>
          <w:tcPr>
            <w:tcW w:w="1063" w:type="pct"/>
            <w:gridSpan w:val="4"/>
            <w:tcBorders>
              <w:top w:val="nil"/>
              <w:left w:val="nil"/>
              <w:bottom w:val="single" w:sz="4" w:space="0" w:color="auto"/>
              <w:right w:val="single" w:sz="4" w:space="0" w:color="auto"/>
            </w:tcBorders>
            <w:shd w:val="clear" w:color="auto" w:fill="auto"/>
            <w:noWrap/>
            <w:tcMar>
              <w:top w:w="0" w:type="dxa"/>
              <w:left w:w="57" w:type="dxa"/>
              <w:bottom w:w="0" w:type="dxa"/>
              <w:right w:w="28" w:type="dxa"/>
            </w:tcMar>
            <w:vAlign w:val="bottom"/>
          </w:tcPr>
          <w:p w14:paraId="667C53B8" w14:textId="77777777" w:rsidR="00764B01" w:rsidRPr="007D6C22" w:rsidRDefault="00764B01" w:rsidP="00992F46">
            <w:pPr>
              <w:spacing w:before="180" w:after="0" w:line="256" w:lineRule="auto"/>
              <w:rPr>
                <w:rFonts w:ascii="Garamond" w:eastAsia="Times New Roman" w:hAnsi="Garamond" w:cs="Arial CYR"/>
                <w:szCs w:val="20"/>
              </w:rPr>
            </w:pPr>
          </w:p>
        </w:tc>
        <w:tc>
          <w:tcPr>
            <w:tcW w:w="1011" w:type="pct"/>
            <w:gridSpan w:val="2"/>
            <w:tcBorders>
              <w:top w:val="nil"/>
              <w:left w:val="nil"/>
              <w:bottom w:val="single" w:sz="4" w:space="0" w:color="auto"/>
              <w:right w:val="single" w:sz="4" w:space="0" w:color="auto"/>
            </w:tcBorders>
            <w:tcMar>
              <w:top w:w="0" w:type="dxa"/>
              <w:left w:w="57" w:type="dxa"/>
              <w:bottom w:w="0" w:type="dxa"/>
              <w:right w:w="28" w:type="dxa"/>
            </w:tcMar>
            <w:vAlign w:val="center"/>
          </w:tcPr>
          <w:p w14:paraId="4AA49B1A" w14:textId="77777777" w:rsidR="00764B01" w:rsidRPr="007D6C22" w:rsidRDefault="00764B01" w:rsidP="00992F46">
            <w:pPr>
              <w:spacing w:before="180" w:after="0" w:line="256" w:lineRule="auto"/>
              <w:jc w:val="right"/>
              <w:rPr>
                <w:rFonts w:ascii="Garamond" w:eastAsia="Times New Roman" w:hAnsi="Garamond" w:cs="Arial CYR"/>
                <w:szCs w:val="20"/>
              </w:rPr>
            </w:pPr>
          </w:p>
        </w:tc>
        <w:tc>
          <w:tcPr>
            <w:tcW w:w="756" w:type="pct"/>
            <w:gridSpan w:val="3"/>
            <w:tcBorders>
              <w:top w:val="nil"/>
              <w:left w:val="nil"/>
              <w:bottom w:val="single" w:sz="4" w:space="0" w:color="auto"/>
              <w:right w:val="single" w:sz="4" w:space="0" w:color="auto"/>
            </w:tcBorders>
            <w:tcMar>
              <w:top w:w="0" w:type="dxa"/>
              <w:left w:w="57" w:type="dxa"/>
              <w:bottom w:w="0" w:type="dxa"/>
              <w:right w:w="28" w:type="dxa"/>
            </w:tcMar>
            <w:vAlign w:val="center"/>
          </w:tcPr>
          <w:p w14:paraId="27DF0572" w14:textId="77777777" w:rsidR="00764B01" w:rsidRPr="007D6C22" w:rsidRDefault="00764B01" w:rsidP="00992F46">
            <w:pPr>
              <w:spacing w:before="180" w:after="0" w:line="256" w:lineRule="auto"/>
              <w:jc w:val="right"/>
              <w:rPr>
                <w:rFonts w:ascii="Garamond" w:eastAsia="Times New Roman" w:hAnsi="Garamond" w:cs="Arial CYR"/>
                <w:szCs w:val="20"/>
              </w:rPr>
            </w:pPr>
          </w:p>
        </w:tc>
        <w:tc>
          <w:tcPr>
            <w:tcW w:w="857" w:type="pct"/>
            <w:tcBorders>
              <w:top w:val="single" w:sz="4" w:space="0" w:color="auto"/>
              <w:left w:val="nil"/>
              <w:bottom w:val="single" w:sz="4" w:space="0" w:color="auto"/>
              <w:right w:val="single" w:sz="4" w:space="0" w:color="auto"/>
            </w:tcBorders>
          </w:tcPr>
          <w:p w14:paraId="31E0A774" w14:textId="77777777" w:rsidR="00764B01" w:rsidRPr="007D6C22" w:rsidRDefault="00764B01" w:rsidP="00992F46">
            <w:pPr>
              <w:spacing w:before="180" w:after="0" w:line="256" w:lineRule="auto"/>
              <w:jc w:val="right"/>
              <w:rPr>
                <w:rFonts w:ascii="Garamond" w:eastAsia="Times New Roman" w:hAnsi="Garamond" w:cs="Arial CYR"/>
                <w:szCs w:val="20"/>
              </w:rPr>
            </w:pPr>
          </w:p>
        </w:tc>
      </w:tr>
      <w:tr w:rsidR="00764B01" w:rsidRPr="007D6C22" w14:paraId="125CD01E" w14:textId="77777777" w:rsidTr="00992F46">
        <w:trPr>
          <w:trHeight w:val="285"/>
        </w:trPr>
        <w:tc>
          <w:tcPr>
            <w:tcW w:w="346" w:type="pct"/>
            <w:tcBorders>
              <w:top w:val="nil"/>
              <w:left w:val="single" w:sz="4" w:space="0" w:color="auto"/>
              <w:bottom w:val="single" w:sz="4" w:space="0" w:color="auto"/>
              <w:right w:val="single" w:sz="4" w:space="0" w:color="auto"/>
            </w:tcBorders>
            <w:noWrap/>
            <w:tcMar>
              <w:top w:w="0" w:type="dxa"/>
              <w:left w:w="57" w:type="dxa"/>
              <w:bottom w:w="0" w:type="dxa"/>
              <w:right w:w="28" w:type="dxa"/>
            </w:tcMar>
            <w:vAlign w:val="bottom"/>
          </w:tcPr>
          <w:p w14:paraId="0DAF931A" w14:textId="77777777" w:rsidR="00764B01" w:rsidRPr="007D6C22" w:rsidRDefault="00764B01" w:rsidP="00992F46">
            <w:pPr>
              <w:spacing w:before="180" w:after="0" w:line="256" w:lineRule="auto"/>
              <w:rPr>
                <w:rFonts w:ascii="Garamond" w:eastAsia="Times New Roman" w:hAnsi="Garamond" w:cs="Arial CYR"/>
                <w:szCs w:val="20"/>
              </w:rPr>
            </w:pPr>
          </w:p>
        </w:tc>
        <w:tc>
          <w:tcPr>
            <w:tcW w:w="967" w:type="pct"/>
            <w:tcBorders>
              <w:top w:val="nil"/>
              <w:left w:val="nil"/>
              <w:bottom w:val="single" w:sz="4" w:space="0" w:color="auto"/>
              <w:right w:val="single" w:sz="4" w:space="0" w:color="auto"/>
            </w:tcBorders>
            <w:noWrap/>
            <w:tcMar>
              <w:top w:w="0" w:type="dxa"/>
              <w:left w:w="57" w:type="dxa"/>
              <w:bottom w:w="0" w:type="dxa"/>
              <w:right w:w="28" w:type="dxa"/>
            </w:tcMar>
            <w:vAlign w:val="bottom"/>
          </w:tcPr>
          <w:p w14:paraId="23AB11C2" w14:textId="77777777" w:rsidR="00764B01" w:rsidRPr="007D6C22" w:rsidRDefault="00764B01" w:rsidP="00992F46">
            <w:pPr>
              <w:spacing w:before="180" w:after="0" w:line="256" w:lineRule="auto"/>
              <w:rPr>
                <w:rFonts w:ascii="Garamond" w:eastAsia="Times New Roman" w:hAnsi="Garamond" w:cs="Arial CYR"/>
                <w:szCs w:val="20"/>
              </w:rPr>
            </w:pPr>
          </w:p>
        </w:tc>
        <w:tc>
          <w:tcPr>
            <w:tcW w:w="1063" w:type="pct"/>
            <w:gridSpan w:val="4"/>
            <w:tcBorders>
              <w:top w:val="nil"/>
              <w:left w:val="nil"/>
              <w:bottom w:val="single" w:sz="4" w:space="0" w:color="auto"/>
              <w:right w:val="single" w:sz="4" w:space="0" w:color="auto"/>
            </w:tcBorders>
            <w:shd w:val="clear" w:color="auto" w:fill="auto"/>
            <w:noWrap/>
            <w:tcMar>
              <w:top w:w="0" w:type="dxa"/>
              <w:left w:w="57" w:type="dxa"/>
              <w:bottom w:w="0" w:type="dxa"/>
              <w:right w:w="28" w:type="dxa"/>
            </w:tcMar>
            <w:vAlign w:val="bottom"/>
          </w:tcPr>
          <w:p w14:paraId="74D4F3A0" w14:textId="77777777" w:rsidR="00764B01" w:rsidRPr="007D6C22" w:rsidRDefault="00764B01" w:rsidP="00992F46">
            <w:pPr>
              <w:spacing w:before="180" w:after="0" w:line="256" w:lineRule="auto"/>
              <w:rPr>
                <w:rFonts w:ascii="Garamond" w:eastAsia="Times New Roman" w:hAnsi="Garamond" w:cs="Arial CYR"/>
                <w:szCs w:val="20"/>
              </w:rPr>
            </w:pPr>
          </w:p>
        </w:tc>
        <w:tc>
          <w:tcPr>
            <w:tcW w:w="1011" w:type="pct"/>
            <w:gridSpan w:val="2"/>
            <w:tcBorders>
              <w:top w:val="nil"/>
              <w:left w:val="nil"/>
              <w:bottom w:val="single" w:sz="4" w:space="0" w:color="auto"/>
              <w:right w:val="single" w:sz="4" w:space="0" w:color="auto"/>
            </w:tcBorders>
            <w:tcMar>
              <w:top w:w="0" w:type="dxa"/>
              <w:left w:w="57" w:type="dxa"/>
              <w:bottom w:w="0" w:type="dxa"/>
              <w:right w:w="28" w:type="dxa"/>
            </w:tcMar>
            <w:vAlign w:val="center"/>
          </w:tcPr>
          <w:p w14:paraId="28932B26" w14:textId="77777777" w:rsidR="00764B01" w:rsidRPr="007D6C22" w:rsidRDefault="00764B01" w:rsidP="00992F46">
            <w:pPr>
              <w:spacing w:before="180" w:after="0" w:line="256" w:lineRule="auto"/>
              <w:jc w:val="right"/>
              <w:rPr>
                <w:rFonts w:ascii="Garamond" w:eastAsia="Times New Roman" w:hAnsi="Garamond" w:cs="Arial CYR"/>
                <w:szCs w:val="20"/>
              </w:rPr>
            </w:pPr>
          </w:p>
        </w:tc>
        <w:tc>
          <w:tcPr>
            <w:tcW w:w="756" w:type="pct"/>
            <w:gridSpan w:val="3"/>
            <w:tcBorders>
              <w:top w:val="nil"/>
              <w:left w:val="nil"/>
              <w:bottom w:val="single" w:sz="4" w:space="0" w:color="auto"/>
              <w:right w:val="single" w:sz="4" w:space="0" w:color="auto"/>
            </w:tcBorders>
            <w:tcMar>
              <w:top w:w="0" w:type="dxa"/>
              <w:left w:w="57" w:type="dxa"/>
              <w:bottom w:w="0" w:type="dxa"/>
              <w:right w:w="28" w:type="dxa"/>
            </w:tcMar>
            <w:vAlign w:val="center"/>
          </w:tcPr>
          <w:p w14:paraId="30EB2B8B" w14:textId="77777777" w:rsidR="00764B01" w:rsidRPr="007D6C22" w:rsidRDefault="00764B01" w:rsidP="00992F46">
            <w:pPr>
              <w:spacing w:before="180" w:after="0" w:line="256" w:lineRule="auto"/>
              <w:jc w:val="right"/>
              <w:rPr>
                <w:rFonts w:ascii="Garamond" w:eastAsia="Times New Roman" w:hAnsi="Garamond" w:cs="Arial CYR"/>
                <w:szCs w:val="20"/>
              </w:rPr>
            </w:pPr>
          </w:p>
        </w:tc>
        <w:tc>
          <w:tcPr>
            <w:tcW w:w="857" w:type="pct"/>
            <w:tcBorders>
              <w:top w:val="single" w:sz="4" w:space="0" w:color="auto"/>
              <w:left w:val="nil"/>
              <w:bottom w:val="single" w:sz="4" w:space="0" w:color="auto"/>
              <w:right w:val="single" w:sz="4" w:space="0" w:color="auto"/>
            </w:tcBorders>
          </w:tcPr>
          <w:p w14:paraId="48F24C10" w14:textId="77777777" w:rsidR="00764B01" w:rsidRPr="007D6C22" w:rsidRDefault="00764B01" w:rsidP="00992F46">
            <w:pPr>
              <w:spacing w:before="180" w:after="0" w:line="256" w:lineRule="auto"/>
              <w:jc w:val="right"/>
              <w:rPr>
                <w:rFonts w:ascii="Garamond" w:eastAsia="Times New Roman" w:hAnsi="Garamond" w:cs="Arial CYR"/>
                <w:szCs w:val="20"/>
              </w:rPr>
            </w:pPr>
          </w:p>
        </w:tc>
      </w:tr>
    </w:tbl>
    <w:p w14:paraId="0DA8BB42" w14:textId="77777777" w:rsidR="00764B01" w:rsidRPr="007D6C22" w:rsidRDefault="00764B01" w:rsidP="00764B01">
      <w:pPr>
        <w:spacing w:after="0" w:line="240" w:lineRule="auto"/>
        <w:jc w:val="both"/>
        <w:outlineLvl w:val="3"/>
        <w:rPr>
          <w:rFonts w:ascii="Garamond" w:eastAsia="Times New Roman" w:hAnsi="Garamond"/>
          <w:lang w:eastAsia="ru-RU"/>
        </w:rPr>
      </w:pPr>
    </w:p>
    <w:p w14:paraId="1D249AD6" w14:textId="77777777" w:rsidR="00764B01" w:rsidRDefault="00764B01" w:rsidP="00764B01">
      <w:pPr>
        <w:spacing w:after="0" w:line="240" w:lineRule="auto"/>
        <w:jc w:val="both"/>
        <w:rPr>
          <w:rFonts w:ascii="Garamond" w:hAnsi="Garamond"/>
        </w:rPr>
      </w:pPr>
    </w:p>
    <w:p w14:paraId="2054BEA3" w14:textId="77777777" w:rsidR="00764B01" w:rsidRDefault="00764B01" w:rsidP="00764B01">
      <w:pPr>
        <w:spacing w:after="0" w:line="240" w:lineRule="auto"/>
        <w:jc w:val="both"/>
        <w:rPr>
          <w:rFonts w:ascii="Garamond" w:hAnsi="Garamond"/>
        </w:rPr>
      </w:pPr>
    </w:p>
    <w:p w14:paraId="6E224436" w14:textId="77777777" w:rsidR="00764B01" w:rsidRDefault="00764B01" w:rsidP="00764B01">
      <w:pPr>
        <w:spacing w:after="0" w:line="240" w:lineRule="auto"/>
        <w:jc w:val="both"/>
        <w:rPr>
          <w:rFonts w:ascii="Garamond" w:hAnsi="Garamond"/>
        </w:rPr>
      </w:pPr>
    </w:p>
    <w:p w14:paraId="10A393C5" w14:textId="11764EFA" w:rsidR="00764B01" w:rsidRPr="006A7800" w:rsidRDefault="003F4F55" w:rsidP="00764B01">
      <w:pPr>
        <w:spacing w:before="180" w:after="0" w:line="240" w:lineRule="auto"/>
        <w:rPr>
          <w:rFonts w:ascii="Garamond" w:eastAsia="Times New Roman" w:hAnsi="Garamond"/>
          <w:b/>
          <w:sz w:val="24"/>
        </w:rPr>
      </w:pPr>
      <w:r>
        <w:rPr>
          <w:rFonts w:ascii="Garamond" w:eastAsia="Times New Roman" w:hAnsi="Garamond"/>
          <w:b/>
          <w:sz w:val="24"/>
        </w:rPr>
        <w:t>Предлагаемая редакция</w:t>
      </w:r>
    </w:p>
    <w:p w14:paraId="6E68B4F2" w14:textId="77777777" w:rsidR="00764B01" w:rsidRPr="007D6C22" w:rsidRDefault="00764B01" w:rsidP="00764B01">
      <w:pPr>
        <w:spacing w:before="180" w:after="0" w:line="240" w:lineRule="auto"/>
        <w:jc w:val="right"/>
        <w:rPr>
          <w:rFonts w:ascii="Garamond" w:eastAsia="Times New Roman" w:hAnsi="Garamond"/>
          <w:b/>
          <w:szCs w:val="20"/>
        </w:rPr>
      </w:pPr>
      <w:r w:rsidRPr="007D6C22">
        <w:rPr>
          <w:rFonts w:ascii="Garamond" w:eastAsia="Times New Roman" w:hAnsi="Garamond"/>
          <w:b/>
          <w:szCs w:val="20"/>
        </w:rPr>
        <w:t>Приложение 167.8</w:t>
      </w:r>
    </w:p>
    <w:p w14:paraId="41F29396" w14:textId="77777777" w:rsidR="00764B01" w:rsidRPr="007D6C22" w:rsidRDefault="00764B01" w:rsidP="00764B01">
      <w:pPr>
        <w:spacing w:before="180" w:after="0" w:line="240" w:lineRule="auto"/>
        <w:jc w:val="right"/>
        <w:rPr>
          <w:rFonts w:ascii="Garamond" w:eastAsia="Times New Roman" w:hAnsi="Garamond"/>
          <w:b/>
          <w:szCs w:val="20"/>
        </w:rPr>
      </w:pPr>
    </w:p>
    <w:p w14:paraId="1214BC15" w14:textId="77777777" w:rsidR="00764B01" w:rsidRPr="007D6C22" w:rsidRDefault="00764B01" w:rsidP="00764B01">
      <w:pPr>
        <w:spacing w:before="180" w:after="0" w:line="240" w:lineRule="auto"/>
        <w:jc w:val="center"/>
        <w:rPr>
          <w:rFonts w:ascii="Garamond" w:eastAsia="Times New Roman" w:hAnsi="Garamond"/>
          <w:b/>
          <w:szCs w:val="20"/>
        </w:rPr>
      </w:pPr>
      <w:r w:rsidRPr="007D6C22">
        <w:rPr>
          <w:rFonts w:ascii="Garamond" w:eastAsia="Times New Roman" w:hAnsi="Garamond"/>
          <w:b/>
          <w:szCs w:val="20"/>
        </w:rPr>
        <w:t xml:space="preserve">Аналитический отчет о составляющих совокупной стоимости услуг по управлению изменением </w:t>
      </w:r>
    </w:p>
    <w:p w14:paraId="40803C42" w14:textId="77777777" w:rsidR="00764B01" w:rsidRPr="007D6C22" w:rsidRDefault="00764B01" w:rsidP="00764B01">
      <w:pPr>
        <w:spacing w:before="180" w:after="0" w:line="240" w:lineRule="auto"/>
        <w:jc w:val="center"/>
        <w:rPr>
          <w:rFonts w:ascii="Garamond" w:eastAsia="Times New Roman" w:hAnsi="Garamond" w:cs="Arial"/>
          <w:b/>
          <w:bCs/>
          <w:szCs w:val="20"/>
          <w:lang w:val="en-GB"/>
        </w:rPr>
      </w:pPr>
      <w:proofErr w:type="spellStart"/>
      <w:r w:rsidRPr="007D6C22">
        <w:rPr>
          <w:rFonts w:ascii="Garamond" w:eastAsia="Times New Roman" w:hAnsi="Garamond"/>
          <w:b/>
          <w:szCs w:val="20"/>
          <w:lang w:val="en-GB"/>
        </w:rPr>
        <w:t>режима</w:t>
      </w:r>
      <w:proofErr w:type="spellEnd"/>
      <w:r w:rsidRPr="007D6C22">
        <w:rPr>
          <w:rFonts w:ascii="Garamond" w:eastAsia="Times New Roman" w:hAnsi="Garamond"/>
          <w:b/>
          <w:szCs w:val="20"/>
          <w:lang w:val="en-GB"/>
        </w:rPr>
        <w:t xml:space="preserve"> </w:t>
      </w:r>
      <w:proofErr w:type="spellStart"/>
      <w:r w:rsidRPr="007D6C22">
        <w:rPr>
          <w:rFonts w:ascii="Garamond" w:eastAsia="Times New Roman" w:hAnsi="Garamond"/>
          <w:b/>
          <w:szCs w:val="20"/>
          <w:lang w:val="en-GB"/>
        </w:rPr>
        <w:t>потребления</w:t>
      </w:r>
      <w:proofErr w:type="spellEnd"/>
      <w:r w:rsidRPr="007D6C22">
        <w:rPr>
          <w:rFonts w:ascii="Garamond" w:eastAsia="Times New Roman" w:hAnsi="Garamond"/>
          <w:b/>
          <w:szCs w:val="20"/>
          <w:lang w:val="en-GB"/>
        </w:rPr>
        <w:t xml:space="preserve"> </w:t>
      </w:r>
      <w:r w:rsidRPr="007D6C22">
        <w:rPr>
          <w:rFonts w:ascii="Garamond" w:eastAsia="Times New Roman" w:hAnsi="Garamond" w:cs="Arial"/>
          <w:b/>
          <w:bCs/>
          <w:szCs w:val="20"/>
          <w:lang w:val="en-GB"/>
        </w:rPr>
        <w:t>(</w:t>
      </w:r>
      <w:proofErr w:type="spellStart"/>
      <w:r w:rsidRPr="007D6C22">
        <w:rPr>
          <w:rFonts w:ascii="Garamond" w:eastAsia="Times New Roman" w:hAnsi="Garamond" w:cs="Arial"/>
          <w:b/>
          <w:bCs/>
          <w:szCs w:val="20"/>
          <w:lang w:val="en-GB"/>
        </w:rPr>
        <w:t>для</w:t>
      </w:r>
      <w:proofErr w:type="spellEnd"/>
      <w:r w:rsidRPr="007D6C22">
        <w:rPr>
          <w:rFonts w:ascii="Garamond" w:eastAsia="Times New Roman" w:hAnsi="Garamond" w:cs="Arial"/>
          <w:b/>
          <w:bCs/>
          <w:szCs w:val="20"/>
          <w:lang w:val="en-GB"/>
        </w:rPr>
        <w:t xml:space="preserve"> </w:t>
      </w:r>
      <w:proofErr w:type="spellStart"/>
      <w:r w:rsidRPr="007D6C22">
        <w:rPr>
          <w:rFonts w:ascii="Garamond" w:eastAsia="Times New Roman" w:hAnsi="Garamond" w:cs="Arial"/>
          <w:b/>
          <w:bCs/>
          <w:szCs w:val="20"/>
          <w:lang w:val="en-GB"/>
        </w:rPr>
        <w:t>исполнителя</w:t>
      </w:r>
      <w:proofErr w:type="spellEnd"/>
      <w:r w:rsidRPr="007D6C22">
        <w:rPr>
          <w:rFonts w:ascii="Garamond" w:eastAsia="Times New Roman" w:hAnsi="Garamond" w:cs="Arial"/>
          <w:b/>
          <w:bCs/>
          <w:szCs w:val="20"/>
          <w:lang w:val="en-GB"/>
        </w:rPr>
        <w:t>)</w:t>
      </w:r>
    </w:p>
    <w:tbl>
      <w:tblPr>
        <w:tblW w:w="4985" w:type="pct"/>
        <w:tblLook w:val="04A0" w:firstRow="1" w:lastRow="0" w:firstColumn="1" w:lastColumn="0" w:noHBand="0" w:noVBand="1"/>
      </w:tblPr>
      <w:tblGrid>
        <w:gridCol w:w="888"/>
        <w:gridCol w:w="1790"/>
        <w:gridCol w:w="424"/>
        <w:gridCol w:w="1865"/>
        <w:gridCol w:w="498"/>
        <w:gridCol w:w="867"/>
        <w:gridCol w:w="1765"/>
        <w:gridCol w:w="873"/>
        <w:gridCol w:w="1489"/>
        <w:gridCol w:w="64"/>
        <w:gridCol w:w="687"/>
        <w:gridCol w:w="1171"/>
        <w:gridCol w:w="2289"/>
      </w:tblGrid>
      <w:tr w:rsidR="00764B01" w:rsidRPr="007D6C22" w14:paraId="2A5246DC" w14:textId="77777777" w:rsidTr="00112680">
        <w:trPr>
          <w:gridAfter w:val="2"/>
          <w:wAfter w:w="1179" w:type="pct"/>
          <w:trHeight w:val="300"/>
        </w:trPr>
        <w:tc>
          <w:tcPr>
            <w:tcW w:w="3821" w:type="pct"/>
            <w:gridSpan w:val="11"/>
            <w:vMerge w:val="restart"/>
            <w:noWrap/>
            <w:vAlign w:val="center"/>
          </w:tcPr>
          <w:p w14:paraId="12948686" w14:textId="77777777" w:rsidR="00764B01" w:rsidRPr="007D6C22" w:rsidRDefault="00764B01" w:rsidP="00992F46">
            <w:pPr>
              <w:spacing w:before="180" w:after="0" w:line="254" w:lineRule="auto"/>
              <w:rPr>
                <w:rFonts w:ascii="Garamond" w:eastAsia="Times New Roman" w:hAnsi="Garamond" w:cs="Arial CYR"/>
                <w:szCs w:val="20"/>
              </w:rPr>
            </w:pPr>
          </w:p>
          <w:p w14:paraId="66F96E49" w14:textId="77777777" w:rsidR="00764B01" w:rsidRPr="007D6C22" w:rsidRDefault="00764B01" w:rsidP="00992F46">
            <w:pPr>
              <w:spacing w:before="180" w:after="0" w:line="254" w:lineRule="auto"/>
              <w:rPr>
                <w:rFonts w:ascii="Garamond" w:eastAsia="Times New Roman" w:hAnsi="Garamond" w:cs="Arial CYR"/>
                <w:szCs w:val="20"/>
              </w:rPr>
            </w:pPr>
            <w:r w:rsidRPr="007D6C22">
              <w:rPr>
                <w:rFonts w:ascii="Garamond" w:eastAsia="Times New Roman" w:hAnsi="Garamond" w:cs="Arial CYR"/>
                <w:szCs w:val="20"/>
              </w:rPr>
              <w:t xml:space="preserve">Краткое наименование получателя: </w:t>
            </w:r>
          </w:p>
          <w:p w14:paraId="0A08DBC9" w14:textId="77777777" w:rsidR="00764B01" w:rsidRPr="007D6C22" w:rsidRDefault="00764B01" w:rsidP="00992F46">
            <w:pPr>
              <w:spacing w:before="180" w:after="0" w:line="254" w:lineRule="auto"/>
              <w:rPr>
                <w:rFonts w:ascii="Garamond" w:eastAsia="Times New Roman" w:hAnsi="Garamond" w:cs="Arial CYR"/>
                <w:szCs w:val="20"/>
              </w:rPr>
            </w:pPr>
            <w:r w:rsidRPr="007D6C22">
              <w:rPr>
                <w:rFonts w:ascii="Garamond" w:eastAsia="Times New Roman" w:hAnsi="Garamond" w:cs="Arial CYR"/>
                <w:szCs w:val="20"/>
              </w:rPr>
              <w:t>Идентификационный код участника ОРЭМ – получателя:</w:t>
            </w:r>
          </w:p>
          <w:p w14:paraId="10E46BC3" w14:textId="77777777" w:rsidR="00764B01" w:rsidRPr="007D6C22" w:rsidRDefault="00764B01" w:rsidP="00992F46">
            <w:pPr>
              <w:spacing w:before="180" w:after="0" w:line="254" w:lineRule="auto"/>
              <w:rPr>
                <w:rFonts w:ascii="Garamond" w:eastAsia="Times New Roman" w:hAnsi="Garamond" w:cs="Arial CYR"/>
                <w:b/>
                <w:bCs/>
                <w:szCs w:val="20"/>
              </w:rPr>
            </w:pPr>
            <w:r w:rsidRPr="007D6C22">
              <w:rPr>
                <w:rFonts w:ascii="Garamond" w:eastAsia="Times New Roman" w:hAnsi="Garamond" w:cs="Arial CYR"/>
                <w:szCs w:val="20"/>
              </w:rPr>
              <w:t>за [расчетный период]</w:t>
            </w:r>
          </w:p>
          <w:p w14:paraId="2606E518" w14:textId="77777777" w:rsidR="00764B01" w:rsidRPr="007D6C22" w:rsidRDefault="00764B01" w:rsidP="00992F46">
            <w:pPr>
              <w:spacing w:before="180" w:after="0" w:line="254" w:lineRule="auto"/>
              <w:rPr>
                <w:rFonts w:ascii="Garamond" w:eastAsia="Times New Roman" w:hAnsi="Garamond" w:cs="Arial CYR"/>
                <w:szCs w:val="20"/>
              </w:rPr>
            </w:pPr>
            <w:r w:rsidRPr="007D6C22">
              <w:rPr>
                <w:rFonts w:ascii="Garamond" w:eastAsia="Times New Roman" w:hAnsi="Garamond" w:cs="Arial CYR"/>
                <w:szCs w:val="20"/>
              </w:rPr>
              <w:t xml:space="preserve">ценовая зона: </w:t>
            </w:r>
          </w:p>
          <w:p w14:paraId="718F879B" w14:textId="77777777" w:rsidR="00764B01" w:rsidRPr="007D6C22" w:rsidRDefault="00764B01" w:rsidP="00992F46">
            <w:pPr>
              <w:spacing w:before="180" w:after="0" w:line="254" w:lineRule="auto"/>
              <w:rPr>
                <w:rFonts w:ascii="Garamond" w:eastAsia="Times New Roman" w:hAnsi="Garamond" w:cs="Arial CYR"/>
                <w:b/>
                <w:bCs/>
                <w:szCs w:val="20"/>
              </w:rPr>
            </w:pPr>
            <w:r w:rsidRPr="007D6C22">
              <w:rPr>
                <w:rFonts w:ascii="Garamond" w:eastAsia="Times New Roman" w:hAnsi="Garamond" w:cs="Arial CYR"/>
                <w:szCs w:val="20"/>
              </w:rPr>
              <w:t>Вид отбора ресурса по управлению изменением режима потребления: краткосрочный/долгосрочный</w:t>
            </w:r>
          </w:p>
        </w:tc>
      </w:tr>
      <w:tr w:rsidR="00764B01" w:rsidRPr="007D6C22" w14:paraId="7A7229A1" w14:textId="77777777" w:rsidTr="00112680">
        <w:trPr>
          <w:gridAfter w:val="2"/>
          <w:wAfter w:w="1179" w:type="pct"/>
          <w:trHeight w:val="450"/>
        </w:trPr>
        <w:tc>
          <w:tcPr>
            <w:tcW w:w="3821" w:type="pct"/>
            <w:gridSpan w:val="11"/>
            <w:vMerge/>
            <w:vAlign w:val="center"/>
            <w:hideMark/>
          </w:tcPr>
          <w:p w14:paraId="31754203" w14:textId="77777777" w:rsidR="00764B01" w:rsidRPr="007D6C22" w:rsidRDefault="00764B01" w:rsidP="00992F46">
            <w:pPr>
              <w:spacing w:after="0" w:line="240" w:lineRule="auto"/>
              <w:rPr>
                <w:rFonts w:ascii="Garamond" w:eastAsia="Times New Roman" w:hAnsi="Garamond" w:cs="Arial CYR"/>
                <w:b/>
                <w:bCs/>
                <w:szCs w:val="20"/>
              </w:rPr>
            </w:pPr>
          </w:p>
        </w:tc>
      </w:tr>
      <w:tr w:rsidR="00764B01" w:rsidRPr="007D6C22" w14:paraId="6841374E" w14:textId="77777777" w:rsidTr="00112680">
        <w:trPr>
          <w:gridAfter w:val="3"/>
          <w:wAfter w:w="1414" w:type="pct"/>
          <w:trHeight w:val="300"/>
        </w:trPr>
        <w:tc>
          <w:tcPr>
            <w:tcW w:w="1055" w:type="pct"/>
            <w:gridSpan w:val="3"/>
            <w:vAlign w:val="center"/>
          </w:tcPr>
          <w:p w14:paraId="08B3FCB4"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806" w:type="pct"/>
            <w:gridSpan w:val="2"/>
            <w:vAlign w:val="center"/>
          </w:tcPr>
          <w:p w14:paraId="7BF23890"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296" w:type="pct"/>
          </w:tcPr>
          <w:p w14:paraId="1670EED7"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602" w:type="pct"/>
            <w:vAlign w:val="center"/>
          </w:tcPr>
          <w:p w14:paraId="058771C5"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298" w:type="pct"/>
            <w:vAlign w:val="center"/>
          </w:tcPr>
          <w:p w14:paraId="382446DE" w14:textId="77777777" w:rsidR="00764B01" w:rsidRPr="007D6C22" w:rsidRDefault="00764B01" w:rsidP="00992F46">
            <w:pPr>
              <w:spacing w:before="180" w:after="0" w:line="254" w:lineRule="auto"/>
              <w:rPr>
                <w:rFonts w:ascii="Garamond" w:eastAsia="Times New Roman" w:hAnsi="Garamond" w:cs="Arial CYR"/>
                <w:b/>
                <w:bCs/>
                <w:szCs w:val="20"/>
              </w:rPr>
            </w:pPr>
          </w:p>
        </w:tc>
        <w:tc>
          <w:tcPr>
            <w:tcW w:w="530" w:type="pct"/>
            <w:gridSpan w:val="2"/>
            <w:vAlign w:val="center"/>
          </w:tcPr>
          <w:p w14:paraId="62BF843E" w14:textId="77777777" w:rsidR="00764B01" w:rsidRPr="007D6C22" w:rsidRDefault="00764B01" w:rsidP="00992F46">
            <w:pPr>
              <w:spacing w:before="180" w:after="0" w:line="254" w:lineRule="auto"/>
              <w:rPr>
                <w:rFonts w:ascii="Garamond" w:eastAsia="Times New Roman" w:hAnsi="Garamond" w:cs="Arial CYR"/>
                <w:b/>
                <w:bCs/>
                <w:szCs w:val="20"/>
              </w:rPr>
            </w:pPr>
          </w:p>
        </w:tc>
      </w:tr>
      <w:tr w:rsidR="00764B01" w:rsidRPr="007D6C22" w14:paraId="74BD496A" w14:textId="77777777" w:rsidTr="00112680">
        <w:trPr>
          <w:trHeight w:val="1557"/>
        </w:trPr>
        <w:tc>
          <w:tcPr>
            <w:tcW w:w="303" w:type="pct"/>
            <w:tcBorders>
              <w:top w:val="single" w:sz="12" w:space="0" w:color="000000"/>
              <w:left w:val="single" w:sz="12" w:space="0" w:color="000000"/>
              <w:bottom w:val="single" w:sz="12" w:space="0" w:color="000000"/>
              <w:right w:val="single" w:sz="12" w:space="0" w:color="000000"/>
            </w:tcBorders>
            <w:tcMar>
              <w:top w:w="0" w:type="dxa"/>
              <w:left w:w="57" w:type="dxa"/>
              <w:bottom w:w="0" w:type="dxa"/>
              <w:right w:w="28" w:type="dxa"/>
            </w:tcMar>
            <w:vAlign w:val="center"/>
            <w:hideMark/>
          </w:tcPr>
          <w:p w14:paraId="28F3A40C" w14:textId="77777777" w:rsidR="00764B01" w:rsidRPr="007D6C22" w:rsidRDefault="00764B01" w:rsidP="00992F46">
            <w:pPr>
              <w:spacing w:before="180" w:after="0" w:line="254" w:lineRule="auto"/>
              <w:jc w:val="center"/>
              <w:rPr>
                <w:rFonts w:ascii="Garamond" w:eastAsia="Times New Roman" w:hAnsi="Garamond" w:cs="Arial CYR"/>
                <w:b/>
                <w:bCs/>
                <w:szCs w:val="20"/>
                <w:lang w:val="en-GB"/>
              </w:rPr>
            </w:pPr>
            <w:r w:rsidRPr="007D6C22">
              <w:rPr>
                <w:rFonts w:ascii="Garamond" w:eastAsia="Times New Roman" w:hAnsi="Garamond" w:cs="Arial CYR"/>
                <w:b/>
                <w:bCs/>
                <w:szCs w:val="20"/>
                <w:lang w:val="en-GB"/>
              </w:rPr>
              <w:t>№ п/п</w:t>
            </w:r>
          </w:p>
        </w:tc>
        <w:tc>
          <w:tcPr>
            <w:tcW w:w="607" w:type="pct"/>
            <w:tcBorders>
              <w:top w:val="single" w:sz="12" w:space="0" w:color="000000"/>
              <w:left w:val="single" w:sz="12" w:space="0" w:color="000000"/>
              <w:bottom w:val="single" w:sz="12" w:space="0" w:color="000000"/>
              <w:right w:val="single" w:sz="12" w:space="0" w:color="000000"/>
            </w:tcBorders>
            <w:tcMar>
              <w:top w:w="0" w:type="dxa"/>
              <w:left w:w="57" w:type="dxa"/>
              <w:bottom w:w="0" w:type="dxa"/>
              <w:right w:w="28" w:type="dxa"/>
            </w:tcMar>
            <w:vAlign w:val="center"/>
            <w:hideMark/>
          </w:tcPr>
          <w:p w14:paraId="25E92BBD" w14:textId="77777777" w:rsidR="00764B01" w:rsidRPr="007D6C22" w:rsidRDefault="00764B01" w:rsidP="00992F46">
            <w:pPr>
              <w:spacing w:before="180" w:after="0" w:line="254" w:lineRule="auto"/>
              <w:ind w:left="-52" w:right="86"/>
              <w:jc w:val="center"/>
              <w:rPr>
                <w:rFonts w:ascii="Garamond" w:eastAsia="Times New Roman" w:hAnsi="Garamond" w:cs="Arial CYR"/>
                <w:b/>
                <w:bCs/>
                <w:szCs w:val="20"/>
              </w:rPr>
            </w:pPr>
            <w:r w:rsidRPr="007D6C22">
              <w:rPr>
                <w:rFonts w:ascii="Garamond" w:eastAsia="Times New Roman" w:hAnsi="Garamond" w:cs="Arial CYR"/>
                <w:b/>
                <w:bCs/>
                <w:szCs w:val="20"/>
              </w:rPr>
              <w:t xml:space="preserve">Код </w:t>
            </w:r>
            <w:bookmarkStart w:id="13" w:name="_GoBack"/>
            <w:bookmarkEnd w:id="13"/>
            <w:r w:rsidRPr="007D6C22">
              <w:rPr>
                <w:rFonts w:ascii="Garamond" w:eastAsia="Times New Roman" w:hAnsi="Garamond" w:cs="Arial CYR"/>
                <w:b/>
                <w:bCs/>
                <w:szCs w:val="20"/>
              </w:rPr>
              <w:t>агрегированного объекта управления (АОУ)</w:t>
            </w:r>
          </w:p>
        </w:tc>
        <w:tc>
          <w:tcPr>
            <w:tcW w:w="781" w:type="pct"/>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28" w:type="dxa"/>
            </w:tcMar>
            <w:vAlign w:val="center"/>
            <w:hideMark/>
          </w:tcPr>
          <w:p w14:paraId="7D3FC128" w14:textId="77777777" w:rsidR="00764B01" w:rsidRPr="007D6C22" w:rsidRDefault="00764B01" w:rsidP="00992F46">
            <w:pPr>
              <w:spacing w:before="180" w:after="0" w:line="254" w:lineRule="auto"/>
              <w:jc w:val="center"/>
              <w:rPr>
                <w:rFonts w:ascii="Garamond" w:eastAsia="Times New Roman" w:hAnsi="Garamond" w:cs="Arial CYR"/>
                <w:b/>
                <w:bCs/>
                <w:szCs w:val="20"/>
              </w:rPr>
            </w:pPr>
            <w:r w:rsidRPr="007D6C22">
              <w:rPr>
                <w:rFonts w:ascii="Garamond" w:eastAsia="Times New Roman" w:hAnsi="Garamond" w:cs="Arial CYR"/>
                <w:b/>
                <w:bCs/>
                <w:szCs w:val="20"/>
              </w:rPr>
              <w:t xml:space="preserve">Фактически исполненный объем снижения потребления электрической энергии </w:t>
            </w:r>
            <w:r w:rsidRPr="007D6C22">
              <w:rPr>
                <w:rFonts w:ascii="Garamond" w:eastAsia="Times New Roman" w:hAnsi="Garamond" w:cs="Arial CYR"/>
                <w:b/>
                <w:bCs/>
                <w:szCs w:val="20"/>
                <w:highlight w:val="yellow"/>
              </w:rPr>
              <w:t>АОУ (</w:t>
            </w:r>
            <m:oMath>
              <m:sSubSup>
                <m:sSubSupPr>
                  <m:ctrlPr>
                    <w:rPr>
                      <w:rFonts w:ascii="Cambria Math" w:eastAsia="Times New Roman" w:hAnsi="Cambria Math" w:cs="Arial CYR"/>
                      <w:b/>
                      <w:bCs/>
                      <w:szCs w:val="20"/>
                      <w:highlight w:val="yellow"/>
                    </w:rPr>
                  </m:ctrlPr>
                </m:sSubSupPr>
                <m:e>
                  <m:r>
                    <m:rPr>
                      <m:sty m:val="bi"/>
                    </m:rPr>
                    <w:rPr>
                      <w:rFonts w:ascii="Cambria Math" w:eastAsia="Times New Roman" w:hAnsi="Cambria Math" w:cs="Arial CYR"/>
                      <w:szCs w:val="20"/>
                      <w:highlight w:val="yellow"/>
                    </w:rPr>
                    <m:t>V</m:t>
                  </m:r>
                </m:e>
                <m:sub>
                  <m:r>
                    <m:rPr>
                      <m:sty m:val="bi"/>
                    </m:rPr>
                    <w:rPr>
                      <w:rFonts w:ascii="Cambria Math" w:eastAsia="Times New Roman" w:hAnsi="Cambria Math" w:cs="Arial CYR"/>
                      <w:szCs w:val="20"/>
                      <w:highlight w:val="yellow"/>
                    </w:rPr>
                    <m:t>ar</m:t>
                  </m:r>
                  <m:r>
                    <m:rPr>
                      <m:sty m:val="b"/>
                    </m:rPr>
                    <w:rPr>
                      <w:rFonts w:ascii="Cambria Math" w:eastAsia="Times New Roman" w:hAnsi="Cambria Math" w:cs="Arial CYR"/>
                      <w:szCs w:val="20"/>
                      <w:highlight w:val="yellow"/>
                    </w:rPr>
                    <m:t>,</m:t>
                  </m:r>
                  <m:r>
                    <m:rPr>
                      <m:sty m:val="bi"/>
                    </m:rPr>
                    <w:rPr>
                      <w:rFonts w:ascii="Cambria Math" w:eastAsia="Times New Roman" w:hAnsi="Cambria Math" w:cs="Arial CYR"/>
                      <w:szCs w:val="20"/>
                      <w:highlight w:val="yellow"/>
                    </w:rPr>
                    <m:t>m</m:t>
                  </m:r>
                </m:sub>
                <m:sup>
                  <m:r>
                    <m:rPr>
                      <m:sty m:val="b"/>
                    </m:rPr>
                    <w:rPr>
                      <w:rFonts w:ascii="Cambria Math" w:eastAsia="Times New Roman" w:hAnsi="Cambria Math" w:cs="Arial CYR"/>
                      <w:szCs w:val="20"/>
                      <w:highlight w:val="yellow"/>
                    </w:rPr>
                    <m:t>факт исп</m:t>
                  </m:r>
                </m:sup>
              </m:sSubSup>
            </m:oMath>
            <w:r w:rsidRPr="007D6C22">
              <w:rPr>
                <w:rFonts w:ascii="Garamond" w:eastAsia="Times New Roman" w:hAnsi="Garamond" w:cs="Arial CYR"/>
                <w:b/>
                <w:bCs/>
                <w:szCs w:val="20"/>
                <w:highlight w:val="yellow"/>
              </w:rPr>
              <w:t>) *</w:t>
            </w:r>
            <w:r w:rsidRPr="007D6C22">
              <w:rPr>
                <w:rFonts w:ascii="Garamond" w:eastAsia="Times New Roman" w:hAnsi="Garamond" w:cs="Arial CYR"/>
                <w:b/>
                <w:bCs/>
                <w:szCs w:val="20"/>
              </w:rPr>
              <w:t>, МВт</w:t>
            </w:r>
          </w:p>
        </w:tc>
        <w:tc>
          <w:tcPr>
            <w:tcW w:w="1068" w:type="pct"/>
            <w:gridSpan w:val="3"/>
            <w:tcBorders>
              <w:top w:val="single" w:sz="12" w:space="0" w:color="000000"/>
              <w:left w:val="single" w:sz="12" w:space="0" w:color="000000"/>
              <w:bottom w:val="single" w:sz="12" w:space="0" w:color="000000"/>
              <w:right w:val="single" w:sz="12" w:space="0" w:color="000000"/>
            </w:tcBorders>
            <w:shd w:val="clear" w:color="auto" w:fill="FFFF00"/>
            <w:vAlign w:val="center"/>
          </w:tcPr>
          <w:p w14:paraId="11E21106" w14:textId="77777777" w:rsidR="00764B01" w:rsidRPr="007D6C22" w:rsidRDefault="00764B01" w:rsidP="00992F46">
            <w:pPr>
              <w:spacing w:before="180" w:after="0" w:line="254" w:lineRule="auto"/>
              <w:jc w:val="center"/>
              <w:rPr>
                <w:rFonts w:ascii="Garamond" w:eastAsia="Times New Roman" w:hAnsi="Garamond" w:cs="Arial CYR"/>
                <w:b/>
                <w:bCs/>
                <w:szCs w:val="20"/>
              </w:rPr>
            </w:pPr>
            <w:r w:rsidRPr="007D6C22">
              <w:rPr>
                <w:rFonts w:ascii="Garamond" w:eastAsia="Times New Roman" w:hAnsi="Garamond" w:cs="Arial CYR"/>
                <w:b/>
                <w:bCs/>
                <w:szCs w:val="20"/>
              </w:rPr>
              <w:t>Отношение количества часов непрерывного снижения потребления электрической энергии АОУ к максимальному количеству часов снижения (</w:t>
            </w:r>
            <m:oMath>
              <m:f>
                <m:fPr>
                  <m:ctrlPr>
                    <w:rPr>
                      <w:rFonts w:ascii="Cambria Math" w:eastAsia="Times New Roman" w:hAnsi="Cambria Math" w:cs="Arial CYR"/>
                      <w:b/>
                      <w:bCs/>
                      <w:szCs w:val="20"/>
                    </w:rPr>
                  </m:ctrlPr>
                </m:fPr>
                <m:num>
                  <m:sSubSup>
                    <m:sSubSupPr>
                      <m:ctrlPr>
                        <w:rPr>
                          <w:rFonts w:ascii="Cambria Math" w:eastAsia="Times New Roman" w:hAnsi="Cambria Math" w:cs="Arial CYR"/>
                          <w:b/>
                          <w:bCs/>
                          <w:szCs w:val="20"/>
                        </w:rPr>
                      </m:ctrlPr>
                    </m:sSubSupPr>
                    <m:e>
                      <m:r>
                        <m:rPr>
                          <m:sty m:val="bi"/>
                        </m:rPr>
                        <w:rPr>
                          <w:rFonts w:ascii="Cambria Math" w:eastAsia="Times New Roman" w:hAnsi="Cambria Math" w:cs="Arial CYR"/>
                          <w:szCs w:val="20"/>
                        </w:rPr>
                        <m:t>T</m:t>
                      </m:r>
                    </m:e>
                    <m:sub>
                      <m:r>
                        <m:rPr>
                          <m:sty m:val="bi"/>
                        </m:rPr>
                        <w:rPr>
                          <w:rFonts w:ascii="Cambria Math" w:eastAsia="Times New Roman" w:hAnsi="Cambria Math" w:cs="Arial CYR"/>
                          <w:szCs w:val="20"/>
                        </w:rPr>
                        <m:t>ar</m:t>
                      </m:r>
                      <m:r>
                        <m:rPr>
                          <m:sty m:val="b"/>
                        </m:rPr>
                        <w:rPr>
                          <w:rFonts w:ascii="Cambria Math" w:eastAsia="Times New Roman" w:hAnsi="Cambria Math" w:cs="Arial CYR"/>
                          <w:szCs w:val="20"/>
                        </w:rPr>
                        <m:t>,</m:t>
                      </m:r>
                      <m:r>
                        <m:rPr>
                          <m:sty m:val="bi"/>
                        </m:rPr>
                        <w:rPr>
                          <w:rFonts w:ascii="Cambria Math" w:eastAsia="Times New Roman" w:hAnsi="Cambria Math" w:cs="Arial CYR"/>
                          <w:szCs w:val="20"/>
                        </w:rPr>
                        <m:t>m</m:t>
                      </m:r>
                    </m:sub>
                    <m:sup>
                      <m:r>
                        <m:rPr>
                          <m:sty m:val="b"/>
                        </m:rPr>
                        <w:rPr>
                          <w:rFonts w:ascii="Cambria Math" w:eastAsia="Times New Roman" w:hAnsi="Cambria Math" w:cs="Arial CYR"/>
                          <w:szCs w:val="20"/>
                        </w:rPr>
                        <m:t>длит</m:t>
                      </m:r>
                    </m:sup>
                  </m:sSubSup>
                </m:num>
                <m:den>
                  <m:r>
                    <m:rPr>
                      <m:sty m:val="b"/>
                    </m:rPr>
                    <w:rPr>
                      <w:rFonts w:ascii="Cambria Math" w:eastAsia="Times New Roman" w:hAnsi="Cambria Math" w:cs="Arial CYR"/>
                      <w:szCs w:val="20"/>
                    </w:rPr>
                    <m:t>4</m:t>
                  </m:r>
                </m:den>
              </m:f>
            </m:oMath>
            <w:r w:rsidRPr="007D6C22">
              <w:rPr>
                <w:rFonts w:ascii="Garamond" w:eastAsia="Times New Roman" w:hAnsi="Garamond" w:cs="Arial CYR"/>
                <w:b/>
                <w:bCs/>
                <w:szCs w:val="20"/>
              </w:rPr>
              <w:t>)</w:t>
            </w:r>
          </w:p>
        </w:tc>
        <w:tc>
          <w:tcPr>
            <w:tcW w:w="806" w:type="pct"/>
            <w:gridSpan w:val="2"/>
            <w:tcBorders>
              <w:top w:val="single" w:sz="12" w:space="0" w:color="auto"/>
              <w:left w:val="single" w:sz="12" w:space="0" w:color="auto"/>
              <w:bottom w:val="single" w:sz="12" w:space="0" w:color="auto"/>
              <w:right w:val="single" w:sz="12" w:space="0" w:color="auto"/>
            </w:tcBorders>
            <w:tcMar>
              <w:top w:w="0" w:type="dxa"/>
              <w:left w:w="57" w:type="dxa"/>
              <w:bottom w:w="0" w:type="dxa"/>
              <w:right w:w="28" w:type="dxa"/>
            </w:tcMar>
            <w:vAlign w:val="center"/>
            <w:hideMark/>
          </w:tcPr>
          <w:p w14:paraId="28B3BF77" w14:textId="77777777" w:rsidR="00764B01" w:rsidRPr="007D6C22" w:rsidRDefault="00764B01" w:rsidP="00992F46">
            <w:pPr>
              <w:spacing w:before="180" w:after="0" w:line="254" w:lineRule="auto"/>
              <w:jc w:val="center"/>
              <w:rPr>
                <w:rFonts w:ascii="Garamond" w:eastAsia="Times New Roman" w:hAnsi="Garamond" w:cs="Arial"/>
                <w:b/>
                <w:bCs/>
                <w:szCs w:val="20"/>
              </w:rPr>
            </w:pPr>
            <w:r w:rsidRPr="007D6C22">
              <w:rPr>
                <w:rFonts w:ascii="Garamond" w:eastAsia="Times New Roman" w:hAnsi="Garamond" w:cs="Arial"/>
                <w:b/>
                <w:bCs/>
                <w:szCs w:val="20"/>
              </w:rPr>
              <w:t>Цена услуги по итогам отбора ресурса (с учетом индексации для долгосрочного отбора ресурса), руб./МВт</w:t>
            </w:r>
          </w:p>
        </w:tc>
        <w:tc>
          <w:tcPr>
            <w:tcW w:w="655" w:type="pct"/>
            <w:gridSpan w:val="3"/>
            <w:tcBorders>
              <w:top w:val="single" w:sz="12" w:space="0" w:color="auto"/>
              <w:left w:val="single" w:sz="12" w:space="0" w:color="auto"/>
              <w:bottom w:val="single" w:sz="12" w:space="0" w:color="auto"/>
              <w:right w:val="single" w:sz="12" w:space="0" w:color="auto"/>
            </w:tcBorders>
            <w:tcMar>
              <w:top w:w="0" w:type="dxa"/>
              <w:left w:w="57" w:type="dxa"/>
              <w:bottom w:w="0" w:type="dxa"/>
              <w:right w:w="28" w:type="dxa"/>
            </w:tcMar>
            <w:vAlign w:val="center"/>
            <w:hideMark/>
          </w:tcPr>
          <w:p w14:paraId="12C4F91F" w14:textId="77777777" w:rsidR="00764B01" w:rsidRPr="007D6C22" w:rsidRDefault="00764B01" w:rsidP="00992F46">
            <w:pPr>
              <w:spacing w:before="180" w:after="0" w:line="254" w:lineRule="auto"/>
              <w:jc w:val="center"/>
              <w:rPr>
                <w:rFonts w:ascii="Garamond" w:eastAsia="Times New Roman" w:hAnsi="Garamond" w:cs="Arial"/>
                <w:b/>
                <w:bCs/>
                <w:szCs w:val="20"/>
              </w:rPr>
            </w:pPr>
            <w:r w:rsidRPr="007D6C22">
              <w:rPr>
                <w:rFonts w:ascii="Garamond" w:eastAsia="Times New Roman" w:hAnsi="Garamond" w:cs="Arial"/>
                <w:b/>
                <w:bCs/>
                <w:szCs w:val="20"/>
              </w:rPr>
              <w:t>Совокупная стоимость услуги, приходящаяся на АОУ (без НДС), руб.</w:t>
            </w:r>
          </w:p>
        </w:tc>
        <w:tc>
          <w:tcPr>
            <w:tcW w:w="780" w:type="pct"/>
            <w:tcBorders>
              <w:top w:val="single" w:sz="12" w:space="0" w:color="auto"/>
              <w:left w:val="single" w:sz="12" w:space="0" w:color="auto"/>
              <w:bottom w:val="single" w:sz="12" w:space="0" w:color="auto"/>
              <w:right w:val="single" w:sz="12" w:space="0" w:color="auto"/>
            </w:tcBorders>
            <w:vAlign w:val="center"/>
            <w:hideMark/>
          </w:tcPr>
          <w:p w14:paraId="2995D947" w14:textId="77777777" w:rsidR="00764B01" w:rsidRPr="007D6C22" w:rsidRDefault="00764B01" w:rsidP="00992F46">
            <w:pPr>
              <w:spacing w:before="180" w:after="0" w:line="254" w:lineRule="auto"/>
              <w:jc w:val="center"/>
              <w:rPr>
                <w:rFonts w:ascii="Garamond" w:eastAsia="Times New Roman" w:hAnsi="Garamond" w:cs="Arial"/>
                <w:b/>
                <w:bCs/>
                <w:szCs w:val="20"/>
                <w:lang w:val="x-none"/>
              </w:rPr>
            </w:pPr>
            <w:r w:rsidRPr="007D6C22">
              <w:rPr>
                <w:rFonts w:ascii="Garamond" w:eastAsia="Times New Roman" w:hAnsi="Garamond" w:cs="Arial"/>
                <w:b/>
                <w:bCs/>
                <w:szCs w:val="20"/>
              </w:rPr>
              <w:t>В т.ч. стоимость услуги по договорам с заказчиками услуг (</w:t>
            </w:r>
            <w:proofErr w:type="spellStart"/>
            <w:r w:rsidRPr="007D6C22">
              <w:rPr>
                <w:rFonts w:ascii="Garamond" w:eastAsia="Times New Roman" w:hAnsi="Garamond" w:cs="Arial"/>
                <w:b/>
                <w:bCs/>
                <w:szCs w:val="20"/>
                <w:lang w:val="en-GB"/>
              </w:rPr>
              <w:t>i</w:t>
            </w:r>
            <w:proofErr w:type="spellEnd"/>
            <w:r w:rsidRPr="007D6C22">
              <w:rPr>
                <w:rFonts w:ascii="Garamond" w:eastAsia="Times New Roman" w:hAnsi="Garamond" w:cs="Arial"/>
                <w:b/>
                <w:bCs/>
                <w:szCs w:val="20"/>
                <w:lang w:val="en-GB"/>
              </w:rPr>
              <w:t> </w:t>
            </w:r>
            <w:r w:rsidRPr="007D6C22">
              <w:rPr>
                <w:rFonts w:ascii="Garamond" w:eastAsia="Times New Roman" w:hAnsi="Garamond" w:cs="Arial"/>
                <w:b/>
                <w:bCs/>
                <w:szCs w:val="20"/>
              </w:rPr>
              <w:t>≠</w:t>
            </w:r>
            <w:r w:rsidRPr="007D6C22">
              <w:rPr>
                <w:rFonts w:ascii="Garamond" w:eastAsia="Times New Roman" w:hAnsi="Garamond" w:cs="Arial"/>
                <w:b/>
                <w:bCs/>
                <w:szCs w:val="20"/>
                <w:lang w:val="en-GB"/>
              </w:rPr>
              <w:t> j</w:t>
            </w:r>
            <w:r w:rsidRPr="007D6C22">
              <w:rPr>
                <w:rFonts w:ascii="Garamond" w:eastAsia="Times New Roman" w:hAnsi="Garamond" w:cs="Arial"/>
                <w:b/>
                <w:bCs/>
                <w:szCs w:val="20"/>
              </w:rPr>
              <w:t>), приходящаяся на АОУ (без НДС), руб.</w:t>
            </w:r>
          </w:p>
        </w:tc>
      </w:tr>
      <w:tr w:rsidR="00764B01" w:rsidRPr="007D6C22" w14:paraId="359BA333" w14:textId="77777777" w:rsidTr="00112680">
        <w:trPr>
          <w:trHeight w:val="40"/>
        </w:trPr>
        <w:tc>
          <w:tcPr>
            <w:tcW w:w="303"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28" w:type="dxa"/>
            </w:tcMar>
            <w:vAlign w:val="center"/>
            <w:hideMark/>
          </w:tcPr>
          <w:p w14:paraId="1CB6526F" w14:textId="77777777" w:rsidR="00764B01" w:rsidRPr="007D6C22" w:rsidRDefault="00764B01" w:rsidP="00992F46">
            <w:pPr>
              <w:spacing w:before="180" w:after="0" w:line="256" w:lineRule="auto"/>
              <w:rPr>
                <w:rFonts w:ascii="Garamond" w:eastAsia="Times New Roman" w:hAnsi="Garamond" w:cs="Arial CYR"/>
                <w:szCs w:val="20"/>
              </w:rPr>
            </w:pPr>
            <w:r w:rsidRPr="007D6C22">
              <w:rPr>
                <w:rFonts w:ascii="Garamond" w:eastAsia="Times New Roman" w:hAnsi="Garamond" w:cs="Arial CYR"/>
                <w:szCs w:val="20"/>
                <w:lang w:val="en-GB"/>
              </w:rPr>
              <w:t> </w:t>
            </w:r>
          </w:p>
        </w:tc>
        <w:tc>
          <w:tcPr>
            <w:tcW w:w="607" w:type="pct"/>
            <w:tcBorders>
              <w:top w:val="single" w:sz="4" w:space="0" w:color="auto"/>
              <w:left w:val="nil"/>
              <w:bottom w:val="single" w:sz="4" w:space="0" w:color="auto"/>
              <w:right w:val="single" w:sz="4" w:space="0" w:color="auto"/>
            </w:tcBorders>
            <w:noWrap/>
            <w:tcMar>
              <w:top w:w="0" w:type="dxa"/>
              <w:left w:w="57" w:type="dxa"/>
              <w:bottom w:w="0" w:type="dxa"/>
              <w:right w:w="28" w:type="dxa"/>
            </w:tcMar>
            <w:vAlign w:val="center"/>
            <w:hideMark/>
          </w:tcPr>
          <w:p w14:paraId="19852798" w14:textId="77777777" w:rsidR="00764B01" w:rsidRPr="007D6C22" w:rsidRDefault="00764B01" w:rsidP="00992F46">
            <w:pPr>
              <w:spacing w:before="180" w:after="0" w:line="256" w:lineRule="auto"/>
              <w:rPr>
                <w:rFonts w:ascii="Garamond" w:eastAsia="Times New Roman" w:hAnsi="Garamond" w:cs="Arial CYR"/>
                <w:szCs w:val="20"/>
              </w:rPr>
            </w:pPr>
            <w:r w:rsidRPr="007D6C22">
              <w:rPr>
                <w:rFonts w:ascii="Garamond" w:eastAsia="Times New Roman" w:hAnsi="Garamond" w:cs="Arial CYR"/>
                <w:szCs w:val="20"/>
                <w:lang w:val="en-GB"/>
              </w:rPr>
              <w:t> </w:t>
            </w:r>
          </w:p>
        </w:tc>
        <w:tc>
          <w:tcPr>
            <w:tcW w:w="781" w:type="pct"/>
            <w:gridSpan w:val="2"/>
            <w:tcBorders>
              <w:top w:val="single" w:sz="4" w:space="0" w:color="auto"/>
              <w:left w:val="nil"/>
              <w:bottom w:val="single" w:sz="4" w:space="0" w:color="auto"/>
              <w:right w:val="single" w:sz="4" w:space="0" w:color="auto"/>
            </w:tcBorders>
            <w:shd w:val="clear" w:color="auto" w:fill="auto"/>
            <w:noWrap/>
            <w:tcMar>
              <w:top w:w="0" w:type="dxa"/>
              <w:left w:w="57" w:type="dxa"/>
              <w:bottom w:w="0" w:type="dxa"/>
              <w:right w:w="28" w:type="dxa"/>
            </w:tcMar>
            <w:vAlign w:val="center"/>
          </w:tcPr>
          <w:p w14:paraId="244CBFB2" w14:textId="77777777" w:rsidR="00764B01" w:rsidRPr="007D6C22" w:rsidRDefault="00764B01" w:rsidP="00992F46">
            <w:pPr>
              <w:spacing w:before="180" w:after="0" w:line="256" w:lineRule="auto"/>
              <w:rPr>
                <w:rFonts w:ascii="Garamond" w:eastAsia="Times New Roman" w:hAnsi="Garamond" w:cs="Arial CYR"/>
                <w:szCs w:val="20"/>
              </w:rPr>
            </w:pPr>
          </w:p>
        </w:tc>
        <w:tc>
          <w:tcPr>
            <w:tcW w:w="1068" w:type="pct"/>
            <w:gridSpan w:val="3"/>
            <w:tcBorders>
              <w:top w:val="single" w:sz="4" w:space="0" w:color="auto"/>
              <w:left w:val="nil"/>
              <w:bottom w:val="single" w:sz="4" w:space="0" w:color="auto"/>
              <w:right w:val="single" w:sz="4" w:space="0" w:color="auto"/>
            </w:tcBorders>
            <w:shd w:val="clear" w:color="auto" w:fill="FFFF00"/>
            <w:vAlign w:val="center"/>
          </w:tcPr>
          <w:p w14:paraId="2F62E276" w14:textId="77777777" w:rsidR="00764B01" w:rsidRPr="007D6C22" w:rsidRDefault="00764B01" w:rsidP="00992F46">
            <w:pPr>
              <w:spacing w:before="180" w:after="0" w:line="256" w:lineRule="auto"/>
              <w:rPr>
                <w:rFonts w:ascii="Garamond" w:eastAsia="Times New Roman" w:hAnsi="Garamond" w:cs="Arial CYR"/>
                <w:szCs w:val="20"/>
              </w:rPr>
            </w:pPr>
          </w:p>
        </w:tc>
        <w:tc>
          <w:tcPr>
            <w:tcW w:w="806" w:type="pct"/>
            <w:gridSpan w:val="2"/>
            <w:tcBorders>
              <w:top w:val="single" w:sz="12" w:space="0" w:color="auto"/>
              <w:left w:val="nil"/>
              <w:bottom w:val="single" w:sz="4" w:space="0" w:color="auto"/>
              <w:right w:val="single" w:sz="4" w:space="0" w:color="auto"/>
            </w:tcBorders>
            <w:tcMar>
              <w:top w:w="0" w:type="dxa"/>
              <w:left w:w="57" w:type="dxa"/>
              <w:bottom w:w="0" w:type="dxa"/>
              <w:right w:w="28" w:type="dxa"/>
            </w:tcMar>
            <w:vAlign w:val="center"/>
          </w:tcPr>
          <w:p w14:paraId="7F9697B0" w14:textId="77777777" w:rsidR="00764B01" w:rsidRPr="007D6C22" w:rsidRDefault="00764B01" w:rsidP="00992F46">
            <w:pPr>
              <w:spacing w:before="180" w:after="0" w:line="256" w:lineRule="auto"/>
              <w:rPr>
                <w:rFonts w:ascii="Garamond" w:eastAsia="Times New Roman" w:hAnsi="Garamond" w:cs="Arial CYR"/>
                <w:szCs w:val="20"/>
              </w:rPr>
            </w:pPr>
          </w:p>
        </w:tc>
        <w:tc>
          <w:tcPr>
            <w:tcW w:w="655" w:type="pct"/>
            <w:gridSpan w:val="3"/>
            <w:tcBorders>
              <w:top w:val="single" w:sz="12" w:space="0" w:color="auto"/>
              <w:left w:val="nil"/>
              <w:bottom w:val="single" w:sz="4" w:space="0" w:color="auto"/>
              <w:right w:val="single" w:sz="4" w:space="0" w:color="auto"/>
            </w:tcBorders>
            <w:tcMar>
              <w:top w:w="0" w:type="dxa"/>
              <w:left w:w="57" w:type="dxa"/>
              <w:bottom w:w="0" w:type="dxa"/>
              <w:right w:w="28" w:type="dxa"/>
            </w:tcMar>
            <w:vAlign w:val="center"/>
          </w:tcPr>
          <w:p w14:paraId="4F463E70" w14:textId="77777777" w:rsidR="00764B01" w:rsidRPr="007D6C22" w:rsidRDefault="00764B01" w:rsidP="00992F46">
            <w:pPr>
              <w:spacing w:before="180" w:after="0" w:line="256" w:lineRule="auto"/>
              <w:rPr>
                <w:rFonts w:ascii="Garamond" w:eastAsia="Times New Roman" w:hAnsi="Garamond" w:cs="Arial CYR"/>
                <w:szCs w:val="20"/>
              </w:rPr>
            </w:pPr>
          </w:p>
        </w:tc>
        <w:tc>
          <w:tcPr>
            <w:tcW w:w="780" w:type="pct"/>
            <w:tcBorders>
              <w:top w:val="single" w:sz="12" w:space="0" w:color="auto"/>
              <w:left w:val="nil"/>
              <w:bottom w:val="single" w:sz="4" w:space="0" w:color="auto"/>
              <w:right w:val="single" w:sz="4" w:space="0" w:color="auto"/>
            </w:tcBorders>
            <w:vAlign w:val="center"/>
          </w:tcPr>
          <w:p w14:paraId="54D62022" w14:textId="77777777" w:rsidR="00764B01" w:rsidRPr="007D6C22" w:rsidRDefault="00764B01" w:rsidP="00992F46">
            <w:pPr>
              <w:spacing w:before="180" w:after="0" w:line="256" w:lineRule="auto"/>
              <w:rPr>
                <w:rFonts w:ascii="Garamond" w:eastAsia="Times New Roman" w:hAnsi="Garamond" w:cs="Arial CYR"/>
                <w:szCs w:val="20"/>
              </w:rPr>
            </w:pPr>
          </w:p>
        </w:tc>
      </w:tr>
      <w:tr w:rsidR="00764B01" w:rsidRPr="007D6C22" w14:paraId="44A3D16C" w14:textId="77777777" w:rsidTr="00112680">
        <w:trPr>
          <w:trHeight w:val="285"/>
        </w:trPr>
        <w:tc>
          <w:tcPr>
            <w:tcW w:w="303" w:type="pct"/>
            <w:tcBorders>
              <w:top w:val="nil"/>
              <w:left w:val="single" w:sz="4" w:space="0" w:color="auto"/>
              <w:bottom w:val="single" w:sz="4" w:space="0" w:color="auto"/>
              <w:right w:val="single" w:sz="4" w:space="0" w:color="auto"/>
            </w:tcBorders>
            <w:noWrap/>
            <w:tcMar>
              <w:top w:w="0" w:type="dxa"/>
              <w:left w:w="57" w:type="dxa"/>
              <w:bottom w:w="0" w:type="dxa"/>
              <w:right w:w="28" w:type="dxa"/>
            </w:tcMar>
            <w:vAlign w:val="bottom"/>
          </w:tcPr>
          <w:p w14:paraId="2ED0B61E" w14:textId="77777777" w:rsidR="00764B01" w:rsidRPr="007D6C22" w:rsidRDefault="00764B01" w:rsidP="00992F46">
            <w:pPr>
              <w:spacing w:before="180" w:after="0" w:line="256" w:lineRule="auto"/>
              <w:rPr>
                <w:rFonts w:ascii="Garamond" w:eastAsia="Times New Roman" w:hAnsi="Garamond" w:cs="Arial CYR"/>
                <w:szCs w:val="20"/>
              </w:rPr>
            </w:pPr>
          </w:p>
        </w:tc>
        <w:tc>
          <w:tcPr>
            <w:tcW w:w="607" w:type="pct"/>
            <w:tcBorders>
              <w:top w:val="nil"/>
              <w:left w:val="nil"/>
              <w:bottom w:val="single" w:sz="4" w:space="0" w:color="auto"/>
              <w:right w:val="single" w:sz="4" w:space="0" w:color="auto"/>
            </w:tcBorders>
            <w:noWrap/>
            <w:tcMar>
              <w:top w:w="0" w:type="dxa"/>
              <w:left w:w="57" w:type="dxa"/>
              <w:bottom w:w="0" w:type="dxa"/>
              <w:right w:w="28" w:type="dxa"/>
            </w:tcMar>
            <w:vAlign w:val="bottom"/>
          </w:tcPr>
          <w:p w14:paraId="17E76788" w14:textId="77777777" w:rsidR="00764B01" w:rsidRPr="007D6C22" w:rsidRDefault="00764B01" w:rsidP="00992F46">
            <w:pPr>
              <w:spacing w:before="180" w:after="0" w:line="256" w:lineRule="auto"/>
              <w:rPr>
                <w:rFonts w:ascii="Garamond" w:eastAsia="Times New Roman" w:hAnsi="Garamond" w:cs="Arial CYR"/>
                <w:szCs w:val="20"/>
              </w:rPr>
            </w:pPr>
          </w:p>
        </w:tc>
        <w:tc>
          <w:tcPr>
            <w:tcW w:w="781" w:type="pct"/>
            <w:gridSpan w:val="2"/>
            <w:tcBorders>
              <w:top w:val="nil"/>
              <w:left w:val="nil"/>
              <w:bottom w:val="single" w:sz="4" w:space="0" w:color="auto"/>
              <w:right w:val="single" w:sz="4" w:space="0" w:color="auto"/>
            </w:tcBorders>
            <w:shd w:val="clear" w:color="auto" w:fill="auto"/>
            <w:noWrap/>
            <w:tcMar>
              <w:top w:w="0" w:type="dxa"/>
              <w:left w:w="57" w:type="dxa"/>
              <w:bottom w:w="0" w:type="dxa"/>
              <w:right w:w="28" w:type="dxa"/>
            </w:tcMar>
            <w:vAlign w:val="bottom"/>
          </w:tcPr>
          <w:p w14:paraId="237B7C96" w14:textId="77777777" w:rsidR="00764B01" w:rsidRPr="007D6C22" w:rsidRDefault="00764B01" w:rsidP="00992F46">
            <w:pPr>
              <w:spacing w:before="180" w:after="0" w:line="256" w:lineRule="auto"/>
              <w:rPr>
                <w:rFonts w:ascii="Garamond" w:eastAsia="Times New Roman" w:hAnsi="Garamond" w:cs="Arial CYR"/>
                <w:szCs w:val="20"/>
              </w:rPr>
            </w:pPr>
          </w:p>
        </w:tc>
        <w:tc>
          <w:tcPr>
            <w:tcW w:w="1068" w:type="pct"/>
            <w:gridSpan w:val="3"/>
            <w:tcBorders>
              <w:top w:val="nil"/>
              <w:left w:val="nil"/>
              <w:bottom w:val="single" w:sz="4" w:space="0" w:color="auto"/>
              <w:right w:val="single" w:sz="4" w:space="0" w:color="auto"/>
            </w:tcBorders>
            <w:shd w:val="clear" w:color="auto" w:fill="FFFF00"/>
            <w:vAlign w:val="bottom"/>
          </w:tcPr>
          <w:p w14:paraId="53675876" w14:textId="77777777" w:rsidR="00764B01" w:rsidRPr="007D6C22" w:rsidRDefault="00764B01" w:rsidP="00992F46">
            <w:pPr>
              <w:spacing w:before="180" w:after="0" w:line="256" w:lineRule="auto"/>
              <w:rPr>
                <w:rFonts w:ascii="Garamond" w:eastAsia="Times New Roman" w:hAnsi="Garamond" w:cs="Arial CYR"/>
                <w:szCs w:val="20"/>
              </w:rPr>
            </w:pPr>
          </w:p>
        </w:tc>
        <w:tc>
          <w:tcPr>
            <w:tcW w:w="806" w:type="pct"/>
            <w:gridSpan w:val="2"/>
            <w:tcBorders>
              <w:top w:val="nil"/>
              <w:left w:val="nil"/>
              <w:bottom w:val="single" w:sz="4" w:space="0" w:color="auto"/>
              <w:right w:val="single" w:sz="4" w:space="0" w:color="auto"/>
            </w:tcBorders>
            <w:tcMar>
              <w:top w:w="0" w:type="dxa"/>
              <w:left w:w="57" w:type="dxa"/>
              <w:bottom w:w="0" w:type="dxa"/>
              <w:right w:w="28" w:type="dxa"/>
            </w:tcMar>
            <w:vAlign w:val="center"/>
          </w:tcPr>
          <w:p w14:paraId="3EB99C21" w14:textId="77777777" w:rsidR="00764B01" w:rsidRPr="007D6C22" w:rsidRDefault="00764B01" w:rsidP="00992F46">
            <w:pPr>
              <w:spacing w:before="180" w:after="0" w:line="256" w:lineRule="auto"/>
              <w:jc w:val="right"/>
              <w:rPr>
                <w:rFonts w:ascii="Garamond" w:eastAsia="Times New Roman" w:hAnsi="Garamond" w:cs="Arial CYR"/>
                <w:szCs w:val="20"/>
              </w:rPr>
            </w:pPr>
          </w:p>
        </w:tc>
        <w:tc>
          <w:tcPr>
            <w:tcW w:w="655" w:type="pct"/>
            <w:gridSpan w:val="3"/>
            <w:tcBorders>
              <w:top w:val="nil"/>
              <w:left w:val="nil"/>
              <w:bottom w:val="single" w:sz="4" w:space="0" w:color="auto"/>
              <w:right w:val="single" w:sz="4" w:space="0" w:color="auto"/>
            </w:tcBorders>
            <w:tcMar>
              <w:top w:w="0" w:type="dxa"/>
              <w:left w:w="57" w:type="dxa"/>
              <w:bottom w:w="0" w:type="dxa"/>
              <w:right w:w="28" w:type="dxa"/>
            </w:tcMar>
            <w:vAlign w:val="center"/>
          </w:tcPr>
          <w:p w14:paraId="71A78217" w14:textId="77777777" w:rsidR="00764B01" w:rsidRPr="007D6C22" w:rsidRDefault="00764B01" w:rsidP="00992F46">
            <w:pPr>
              <w:spacing w:before="180" w:after="0" w:line="256" w:lineRule="auto"/>
              <w:jc w:val="right"/>
              <w:rPr>
                <w:rFonts w:ascii="Garamond" w:eastAsia="Times New Roman" w:hAnsi="Garamond" w:cs="Arial CYR"/>
                <w:szCs w:val="20"/>
              </w:rPr>
            </w:pPr>
          </w:p>
        </w:tc>
        <w:tc>
          <w:tcPr>
            <w:tcW w:w="780" w:type="pct"/>
            <w:tcBorders>
              <w:top w:val="single" w:sz="4" w:space="0" w:color="auto"/>
              <w:left w:val="nil"/>
              <w:bottom w:val="single" w:sz="4" w:space="0" w:color="auto"/>
              <w:right w:val="single" w:sz="4" w:space="0" w:color="auto"/>
            </w:tcBorders>
          </w:tcPr>
          <w:p w14:paraId="42369FF8" w14:textId="77777777" w:rsidR="00764B01" w:rsidRPr="007D6C22" w:rsidRDefault="00764B01" w:rsidP="00992F46">
            <w:pPr>
              <w:spacing w:before="180" w:after="0" w:line="256" w:lineRule="auto"/>
              <w:jc w:val="right"/>
              <w:rPr>
                <w:rFonts w:ascii="Garamond" w:eastAsia="Times New Roman" w:hAnsi="Garamond" w:cs="Arial CYR"/>
                <w:szCs w:val="20"/>
              </w:rPr>
            </w:pPr>
          </w:p>
        </w:tc>
      </w:tr>
      <w:tr w:rsidR="00764B01" w:rsidRPr="007D6C22" w14:paraId="12560837" w14:textId="77777777" w:rsidTr="00112680">
        <w:trPr>
          <w:trHeight w:val="285"/>
        </w:trPr>
        <w:tc>
          <w:tcPr>
            <w:tcW w:w="303" w:type="pct"/>
            <w:tcBorders>
              <w:top w:val="nil"/>
              <w:left w:val="single" w:sz="4" w:space="0" w:color="auto"/>
              <w:bottom w:val="single" w:sz="4" w:space="0" w:color="auto"/>
              <w:right w:val="single" w:sz="4" w:space="0" w:color="auto"/>
            </w:tcBorders>
            <w:noWrap/>
            <w:tcMar>
              <w:top w:w="0" w:type="dxa"/>
              <w:left w:w="57" w:type="dxa"/>
              <w:bottom w:w="0" w:type="dxa"/>
              <w:right w:w="28" w:type="dxa"/>
            </w:tcMar>
            <w:vAlign w:val="bottom"/>
          </w:tcPr>
          <w:p w14:paraId="5BA5FE64" w14:textId="77777777" w:rsidR="00764B01" w:rsidRPr="007D6C22" w:rsidRDefault="00764B01" w:rsidP="00992F46">
            <w:pPr>
              <w:spacing w:before="180" w:after="0" w:line="256" w:lineRule="auto"/>
              <w:rPr>
                <w:rFonts w:ascii="Garamond" w:eastAsia="Times New Roman" w:hAnsi="Garamond" w:cs="Arial CYR"/>
                <w:szCs w:val="20"/>
              </w:rPr>
            </w:pPr>
          </w:p>
        </w:tc>
        <w:tc>
          <w:tcPr>
            <w:tcW w:w="607" w:type="pct"/>
            <w:tcBorders>
              <w:top w:val="nil"/>
              <w:left w:val="nil"/>
              <w:bottom w:val="single" w:sz="4" w:space="0" w:color="auto"/>
              <w:right w:val="single" w:sz="4" w:space="0" w:color="auto"/>
            </w:tcBorders>
            <w:noWrap/>
            <w:tcMar>
              <w:top w:w="0" w:type="dxa"/>
              <w:left w:w="57" w:type="dxa"/>
              <w:bottom w:w="0" w:type="dxa"/>
              <w:right w:w="28" w:type="dxa"/>
            </w:tcMar>
            <w:vAlign w:val="bottom"/>
          </w:tcPr>
          <w:p w14:paraId="0A1D1A39" w14:textId="77777777" w:rsidR="00764B01" w:rsidRPr="007D6C22" w:rsidRDefault="00764B01" w:rsidP="00992F46">
            <w:pPr>
              <w:spacing w:before="180" w:after="0" w:line="256" w:lineRule="auto"/>
              <w:rPr>
                <w:rFonts w:ascii="Garamond" w:eastAsia="Times New Roman" w:hAnsi="Garamond" w:cs="Arial CYR"/>
                <w:szCs w:val="20"/>
              </w:rPr>
            </w:pPr>
          </w:p>
        </w:tc>
        <w:tc>
          <w:tcPr>
            <w:tcW w:w="781" w:type="pct"/>
            <w:gridSpan w:val="2"/>
            <w:tcBorders>
              <w:top w:val="nil"/>
              <w:left w:val="nil"/>
              <w:bottom w:val="single" w:sz="4" w:space="0" w:color="auto"/>
              <w:right w:val="single" w:sz="4" w:space="0" w:color="auto"/>
            </w:tcBorders>
            <w:shd w:val="clear" w:color="auto" w:fill="auto"/>
            <w:noWrap/>
            <w:tcMar>
              <w:top w:w="0" w:type="dxa"/>
              <w:left w:w="57" w:type="dxa"/>
              <w:bottom w:w="0" w:type="dxa"/>
              <w:right w:w="28" w:type="dxa"/>
            </w:tcMar>
            <w:vAlign w:val="bottom"/>
          </w:tcPr>
          <w:p w14:paraId="1983B2A8" w14:textId="77777777" w:rsidR="00764B01" w:rsidRPr="007D6C22" w:rsidRDefault="00764B01" w:rsidP="00992F46">
            <w:pPr>
              <w:spacing w:before="180" w:after="0" w:line="256" w:lineRule="auto"/>
              <w:rPr>
                <w:rFonts w:ascii="Garamond" w:eastAsia="Times New Roman" w:hAnsi="Garamond" w:cs="Arial CYR"/>
                <w:szCs w:val="20"/>
              </w:rPr>
            </w:pPr>
          </w:p>
        </w:tc>
        <w:tc>
          <w:tcPr>
            <w:tcW w:w="1068" w:type="pct"/>
            <w:gridSpan w:val="3"/>
            <w:tcBorders>
              <w:top w:val="nil"/>
              <w:left w:val="nil"/>
              <w:bottom w:val="single" w:sz="4" w:space="0" w:color="auto"/>
              <w:right w:val="single" w:sz="4" w:space="0" w:color="auto"/>
            </w:tcBorders>
            <w:shd w:val="clear" w:color="auto" w:fill="FFFF00"/>
            <w:vAlign w:val="bottom"/>
          </w:tcPr>
          <w:p w14:paraId="6C69A87A" w14:textId="77777777" w:rsidR="00764B01" w:rsidRPr="007D6C22" w:rsidRDefault="00764B01" w:rsidP="00992F46">
            <w:pPr>
              <w:spacing w:before="180" w:after="0" w:line="256" w:lineRule="auto"/>
              <w:rPr>
                <w:rFonts w:ascii="Garamond" w:eastAsia="Times New Roman" w:hAnsi="Garamond" w:cs="Arial CYR"/>
                <w:szCs w:val="20"/>
              </w:rPr>
            </w:pPr>
          </w:p>
        </w:tc>
        <w:tc>
          <w:tcPr>
            <w:tcW w:w="806" w:type="pct"/>
            <w:gridSpan w:val="2"/>
            <w:tcBorders>
              <w:top w:val="nil"/>
              <w:left w:val="nil"/>
              <w:bottom w:val="single" w:sz="4" w:space="0" w:color="auto"/>
              <w:right w:val="single" w:sz="4" w:space="0" w:color="auto"/>
            </w:tcBorders>
            <w:tcMar>
              <w:top w:w="0" w:type="dxa"/>
              <w:left w:w="57" w:type="dxa"/>
              <w:bottom w:w="0" w:type="dxa"/>
              <w:right w:w="28" w:type="dxa"/>
            </w:tcMar>
            <w:vAlign w:val="center"/>
          </w:tcPr>
          <w:p w14:paraId="2C713B2B" w14:textId="77777777" w:rsidR="00764B01" w:rsidRPr="007D6C22" w:rsidRDefault="00764B01" w:rsidP="00992F46">
            <w:pPr>
              <w:spacing w:before="180" w:after="0" w:line="256" w:lineRule="auto"/>
              <w:jc w:val="right"/>
              <w:rPr>
                <w:rFonts w:ascii="Garamond" w:eastAsia="Times New Roman" w:hAnsi="Garamond" w:cs="Arial CYR"/>
                <w:szCs w:val="20"/>
              </w:rPr>
            </w:pPr>
          </w:p>
        </w:tc>
        <w:tc>
          <w:tcPr>
            <w:tcW w:w="655" w:type="pct"/>
            <w:gridSpan w:val="3"/>
            <w:tcBorders>
              <w:top w:val="nil"/>
              <w:left w:val="nil"/>
              <w:bottom w:val="single" w:sz="4" w:space="0" w:color="auto"/>
              <w:right w:val="single" w:sz="4" w:space="0" w:color="auto"/>
            </w:tcBorders>
            <w:tcMar>
              <w:top w:w="0" w:type="dxa"/>
              <w:left w:w="57" w:type="dxa"/>
              <w:bottom w:w="0" w:type="dxa"/>
              <w:right w:w="28" w:type="dxa"/>
            </w:tcMar>
            <w:vAlign w:val="center"/>
          </w:tcPr>
          <w:p w14:paraId="0EF7BB5D" w14:textId="77777777" w:rsidR="00764B01" w:rsidRPr="007D6C22" w:rsidRDefault="00764B01" w:rsidP="00992F46">
            <w:pPr>
              <w:spacing w:before="180" w:after="0" w:line="256" w:lineRule="auto"/>
              <w:jc w:val="right"/>
              <w:rPr>
                <w:rFonts w:ascii="Garamond" w:eastAsia="Times New Roman" w:hAnsi="Garamond" w:cs="Arial CYR"/>
                <w:szCs w:val="20"/>
              </w:rPr>
            </w:pPr>
          </w:p>
        </w:tc>
        <w:tc>
          <w:tcPr>
            <w:tcW w:w="780" w:type="pct"/>
            <w:tcBorders>
              <w:top w:val="single" w:sz="4" w:space="0" w:color="auto"/>
              <w:left w:val="nil"/>
              <w:bottom w:val="single" w:sz="4" w:space="0" w:color="auto"/>
              <w:right w:val="single" w:sz="4" w:space="0" w:color="auto"/>
            </w:tcBorders>
          </w:tcPr>
          <w:p w14:paraId="50DB90FD" w14:textId="77777777" w:rsidR="00764B01" w:rsidRPr="007D6C22" w:rsidRDefault="00764B01" w:rsidP="00992F46">
            <w:pPr>
              <w:spacing w:before="180" w:after="0" w:line="256" w:lineRule="auto"/>
              <w:jc w:val="right"/>
              <w:rPr>
                <w:rFonts w:ascii="Garamond" w:eastAsia="Times New Roman" w:hAnsi="Garamond" w:cs="Arial CYR"/>
                <w:szCs w:val="20"/>
              </w:rPr>
            </w:pPr>
          </w:p>
        </w:tc>
      </w:tr>
    </w:tbl>
    <w:p w14:paraId="0985D257" w14:textId="77777777" w:rsidR="00764B01" w:rsidRPr="007D6C22" w:rsidRDefault="00764B01" w:rsidP="00764B01">
      <w:pPr>
        <w:spacing w:after="0" w:line="240" w:lineRule="auto"/>
        <w:jc w:val="both"/>
        <w:outlineLvl w:val="3"/>
        <w:rPr>
          <w:rFonts w:ascii="Garamond" w:eastAsia="Times New Roman" w:hAnsi="Garamond"/>
          <w:lang w:eastAsia="ru-RU"/>
        </w:rPr>
      </w:pPr>
    </w:p>
    <w:p w14:paraId="6DE31B76" w14:textId="77777777" w:rsidR="00764B01" w:rsidRPr="003646D0" w:rsidRDefault="00764B01" w:rsidP="00764B01">
      <w:pPr>
        <w:spacing w:after="0" w:line="240" w:lineRule="auto"/>
        <w:jc w:val="both"/>
        <w:rPr>
          <w:rFonts w:ascii="Garamond" w:hAnsi="Garamond"/>
          <w:sz w:val="20"/>
          <w:szCs w:val="20"/>
        </w:rPr>
      </w:pPr>
      <w:r w:rsidRPr="003646D0">
        <w:rPr>
          <w:rFonts w:ascii="Garamond" w:hAnsi="Garamond"/>
          <w:sz w:val="20"/>
          <w:szCs w:val="20"/>
          <w:highlight w:val="yellow"/>
        </w:rPr>
        <w:t>* По данным СО о фактически исполненных объемах снижения потребления электрической энергии, определенных в отношении АОУ.</w:t>
      </w:r>
    </w:p>
    <w:p w14:paraId="0BAADB49" w14:textId="77777777" w:rsidR="005536E4" w:rsidRDefault="005536E4" w:rsidP="002174A2">
      <w:pPr>
        <w:spacing w:after="0" w:line="240" w:lineRule="auto"/>
        <w:jc w:val="both"/>
        <w:rPr>
          <w:rFonts w:ascii="Garamond" w:hAnsi="Garamond" w:cs="Garamond"/>
          <w:b/>
          <w:bCs/>
          <w:sz w:val="24"/>
          <w:szCs w:val="24"/>
        </w:rPr>
      </w:pPr>
    </w:p>
    <w:sectPr w:rsidR="005536E4" w:rsidSect="006E0119">
      <w:pgSz w:w="16838" w:h="11906" w:orient="landscape"/>
      <w:pgMar w:top="1134" w:right="820" w:bottom="1134" w:left="1304"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DC3" w14:textId="77777777" w:rsidR="00992F46" w:rsidRDefault="00992F46">
      <w:pPr>
        <w:spacing w:after="0" w:line="240" w:lineRule="auto"/>
      </w:pPr>
      <w:r>
        <w:separator/>
      </w:r>
    </w:p>
  </w:endnote>
  <w:endnote w:type="continuationSeparator" w:id="0">
    <w:p w14:paraId="66426DC8" w14:textId="77777777" w:rsidR="00992F46" w:rsidRDefault="00992F46">
      <w:pPr>
        <w:spacing w:after="0" w:line="240" w:lineRule="auto"/>
      </w:pPr>
      <w:r>
        <w:continuationSeparator/>
      </w:r>
    </w:p>
  </w:endnote>
  <w:endnote w:type="continuationNotice" w:id="1">
    <w:p w14:paraId="0109C44E" w14:textId="77777777" w:rsidR="00992F46" w:rsidRDefault="00992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sGoth Dm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89292"/>
      <w:docPartObj>
        <w:docPartGallery w:val="Page Numbers (Bottom of Page)"/>
        <w:docPartUnique/>
      </w:docPartObj>
    </w:sdtPr>
    <w:sdtContent>
      <w:p w14:paraId="5D45A2EE" w14:textId="6F2A92CE" w:rsidR="00992F46" w:rsidRDefault="00992F46" w:rsidP="00992F46">
        <w:pPr>
          <w:pStyle w:val="afd"/>
          <w:jc w:val="right"/>
        </w:pPr>
        <w:r>
          <w:fldChar w:fldCharType="begin"/>
        </w:r>
        <w:r>
          <w:instrText>PAGE   \* MERGEFORMAT</w:instrText>
        </w:r>
        <w:r>
          <w:fldChar w:fldCharType="separate"/>
        </w:r>
        <w:r w:rsidR="00112680" w:rsidRPr="00112680">
          <w:rPr>
            <w:noProof/>
            <w:lang w:val="ru-RU"/>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05304"/>
      <w:docPartObj>
        <w:docPartGallery w:val="Page Numbers (Bottom of Page)"/>
        <w:docPartUnique/>
      </w:docPartObj>
    </w:sdtPr>
    <w:sdtContent>
      <w:p w14:paraId="7DD80F2D" w14:textId="434AEF32" w:rsidR="00992F46" w:rsidRDefault="00992F46">
        <w:pPr>
          <w:pStyle w:val="afd"/>
          <w:jc w:val="right"/>
        </w:pPr>
        <w:r>
          <w:fldChar w:fldCharType="begin"/>
        </w:r>
        <w:r>
          <w:instrText>PAGE   \* MERGEFORMAT</w:instrText>
        </w:r>
        <w:r>
          <w:fldChar w:fldCharType="separate"/>
        </w:r>
        <w:r w:rsidR="00112680" w:rsidRPr="00112680">
          <w:rPr>
            <w:noProof/>
            <w:lang w:val="ru-RU"/>
          </w:rPr>
          <w:t>18</w:t>
        </w:r>
        <w:r>
          <w:fldChar w:fldCharType="end"/>
        </w:r>
      </w:p>
    </w:sdtContent>
  </w:sdt>
  <w:p w14:paraId="0A4034A1" w14:textId="77777777" w:rsidR="00992F46" w:rsidRDefault="00992F46">
    <w:pPr>
      <w:pStyle w:val="af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DD17" w14:textId="77777777" w:rsidR="00992F46" w:rsidRDefault="00992F46">
    <w:pPr>
      <w:pStyle w:val="afd"/>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14:paraId="7D3A7EB6" w14:textId="77777777" w:rsidR="00992F46" w:rsidRDefault="00992F46">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414" w14:textId="09163048" w:rsidR="00992F46" w:rsidRDefault="00992F46">
    <w:pPr>
      <w:pStyle w:val="afd"/>
      <w:framePr w:wrap="around" w:vAnchor="text" w:hAnchor="margin" w:xAlign="right" w:y="1"/>
      <w:rPr>
        <w:rStyle w:val="afff2"/>
        <w:rFonts w:ascii="Garamond" w:hAnsi="Garamond"/>
      </w:rPr>
    </w:pPr>
    <w:r>
      <w:rPr>
        <w:rStyle w:val="afff2"/>
        <w:rFonts w:ascii="Garamond" w:hAnsi="Garamond"/>
      </w:rPr>
      <w:fldChar w:fldCharType="begin"/>
    </w:r>
    <w:r>
      <w:rPr>
        <w:rStyle w:val="afff2"/>
        <w:rFonts w:ascii="Garamond" w:hAnsi="Garamond"/>
      </w:rPr>
      <w:instrText xml:space="preserve">PAGE  </w:instrText>
    </w:r>
    <w:r>
      <w:rPr>
        <w:rStyle w:val="afff2"/>
        <w:rFonts w:ascii="Garamond" w:hAnsi="Garamond"/>
      </w:rPr>
      <w:fldChar w:fldCharType="separate"/>
    </w:r>
    <w:r w:rsidR="00112680">
      <w:rPr>
        <w:rStyle w:val="afff2"/>
        <w:rFonts w:ascii="Garamond" w:hAnsi="Garamond"/>
        <w:noProof/>
      </w:rPr>
      <w:t>17</w:t>
    </w:r>
    <w:r>
      <w:rPr>
        <w:rStyle w:val="afff2"/>
        <w:rFonts w:ascii="Garamond" w:hAnsi="Garamond"/>
      </w:rPr>
      <w:fldChar w:fldCharType="end"/>
    </w:r>
  </w:p>
  <w:p w14:paraId="7FAEF87C" w14:textId="77777777" w:rsidR="00992F46" w:rsidRDefault="00992F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0261B" w14:textId="77777777" w:rsidR="00992F46" w:rsidRDefault="00992F46">
      <w:pPr>
        <w:spacing w:after="0" w:line="240" w:lineRule="auto"/>
      </w:pPr>
      <w:r>
        <w:separator/>
      </w:r>
    </w:p>
  </w:footnote>
  <w:footnote w:type="continuationSeparator" w:id="0">
    <w:p w14:paraId="4912B8FA" w14:textId="77777777" w:rsidR="00992F46" w:rsidRDefault="00992F46">
      <w:pPr>
        <w:spacing w:after="0" w:line="240" w:lineRule="auto"/>
      </w:pPr>
      <w:r>
        <w:continuationSeparator/>
      </w:r>
    </w:p>
  </w:footnote>
  <w:footnote w:type="continuationNotice" w:id="1">
    <w:p w14:paraId="6DC66DD7" w14:textId="77777777" w:rsidR="00992F46" w:rsidRDefault="00992F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FB"/>
    <w:multiLevelType w:val="multilevel"/>
    <w:tmpl w:val="DA48B33E"/>
    <w:lvl w:ilvl="0">
      <w:start w:val="1"/>
      <w:numFmt w:val="none"/>
      <w:suff w:val="nothing"/>
      <w:lvlText w:val=""/>
      <w:lvlJc w:val="left"/>
      <w:rPr>
        <w:rFonts w:cs="Times New Roman" w:hint="default"/>
      </w:rPr>
    </w:lvl>
    <w:lvl w:ilvl="1">
      <w:start w:val="1"/>
      <w:numFmt w:val="decimal"/>
      <w:lvlText w:val="%2."/>
      <w:lvlJc w:val="left"/>
      <w:pPr>
        <w:tabs>
          <w:tab w:val="num" w:pos="537"/>
        </w:tabs>
        <w:ind w:left="537" w:hanging="357"/>
      </w:pPr>
      <w:rPr>
        <w:rFonts w:cs="Times New Roman" w:hint="default"/>
      </w:rPr>
    </w:lvl>
    <w:lvl w:ilvl="2">
      <w:start w:val="1"/>
      <w:numFmt w:val="decimal"/>
      <w:lvlText w:val="%2.%3."/>
      <w:lvlJc w:val="left"/>
      <w:pPr>
        <w:tabs>
          <w:tab w:val="num" w:pos="567"/>
        </w:tabs>
        <w:ind w:left="567" w:hanging="567"/>
      </w:pPr>
      <w:rPr>
        <w:rFonts w:cs="Times New Roman" w:hint="default"/>
        <w:b w:val="0"/>
        <w:i w:val="0"/>
      </w:rPr>
    </w:lvl>
    <w:lvl w:ilvl="3">
      <w:start w:val="1"/>
      <w:numFmt w:val="decimal"/>
      <w:lvlText w:val="%2.%3.%4."/>
      <w:lvlJc w:val="left"/>
      <w:pPr>
        <w:tabs>
          <w:tab w:val="num" w:pos="851"/>
        </w:tabs>
        <w:ind w:left="851" w:hanging="567"/>
      </w:pPr>
      <w:rPr>
        <w:rFonts w:cs="Times New Roman" w:hint="default"/>
      </w:rPr>
    </w:lvl>
    <w:lvl w:ilvl="4">
      <w:start w:val="1"/>
      <w:numFmt w:val="decimal"/>
      <w:lvlText w:val="%5.1.1.1."/>
      <w:lvlJc w:val="left"/>
      <w:pPr>
        <w:tabs>
          <w:tab w:val="num" w:pos="1134"/>
        </w:tabs>
        <w:ind w:left="1134" w:hanging="566"/>
      </w:pPr>
      <w:rPr>
        <w:rFonts w:ascii="Garamond" w:hAnsi="Garamond" w:cs="Times New Roman" w:hint="default"/>
      </w:rPr>
    </w:lvl>
    <w:lvl w:ilvl="5">
      <w:start w:val="1"/>
      <w:numFmt w:val="lowerRoman"/>
      <w:lvlText w:val="%6)"/>
      <w:lvlJc w:val="left"/>
      <w:pPr>
        <w:tabs>
          <w:tab w:val="num" w:pos="0"/>
        </w:tabs>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15:restartNumberingAfterBreak="0">
    <w:nsid w:val="018917D5"/>
    <w:multiLevelType w:val="hybridMultilevel"/>
    <w:tmpl w:val="130E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16F09"/>
    <w:multiLevelType w:val="hybridMultilevel"/>
    <w:tmpl w:val="A14A38C8"/>
    <w:lvl w:ilvl="0" w:tplc="9FE20BA8">
      <w:start w:val="1"/>
      <w:numFmt w:val="bullet"/>
      <w:lvlText w:val=""/>
      <w:lvlJc w:val="left"/>
      <w:pPr>
        <w:tabs>
          <w:tab w:val="num" w:pos="1134"/>
        </w:tabs>
        <w:ind w:left="1134" w:hanging="567"/>
      </w:pPr>
      <w:rPr>
        <w:rFonts w:ascii="Symbol" w:hAnsi="Symbol" w:hint="default"/>
      </w:rPr>
    </w:lvl>
    <w:lvl w:ilvl="1" w:tplc="AF8883D0">
      <w:start w:val="1"/>
      <w:numFmt w:val="bullet"/>
      <w:lvlText w:val="o"/>
      <w:lvlJc w:val="left"/>
      <w:pPr>
        <w:tabs>
          <w:tab w:val="num" w:pos="1440"/>
        </w:tabs>
        <w:ind w:left="1440" w:hanging="360"/>
      </w:pPr>
      <w:rPr>
        <w:rFonts w:ascii="Courier New" w:hAnsi="Courier New" w:hint="default"/>
      </w:rPr>
    </w:lvl>
    <w:lvl w:ilvl="2" w:tplc="3F1C7584" w:tentative="1">
      <w:start w:val="1"/>
      <w:numFmt w:val="bullet"/>
      <w:lvlText w:val=""/>
      <w:lvlJc w:val="left"/>
      <w:pPr>
        <w:tabs>
          <w:tab w:val="num" w:pos="2160"/>
        </w:tabs>
        <w:ind w:left="2160" w:hanging="360"/>
      </w:pPr>
      <w:rPr>
        <w:rFonts w:ascii="Wingdings" w:hAnsi="Wingdings" w:hint="default"/>
      </w:rPr>
    </w:lvl>
    <w:lvl w:ilvl="3" w:tplc="C13EDA66" w:tentative="1">
      <w:start w:val="1"/>
      <w:numFmt w:val="bullet"/>
      <w:lvlText w:val=""/>
      <w:lvlJc w:val="left"/>
      <w:pPr>
        <w:tabs>
          <w:tab w:val="num" w:pos="2880"/>
        </w:tabs>
        <w:ind w:left="2880" w:hanging="360"/>
      </w:pPr>
      <w:rPr>
        <w:rFonts w:ascii="Symbol" w:hAnsi="Symbol" w:hint="default"/>
      </w:rPr>
    </w:lvl>
    <w:lvl w:ilvl="4" w:tplc="F3629E46" w:tentative="1">
      <w:start w:val="1"/>
      <w:numFmt w:val="bullet"/>
      <w:lvlText w:val="o"/>
      <w:lvlJc w:val="left"/>
      <w:pPr>
        <w:tabs>
          <w:tab w:val="num" w:pos="3600"/>
        </w:tabs>
        <w:ind w:left="3600" w:hanging="360"/>
      </w:pPr>
      <w:rPr>
        <w:rFonts w:ascii="Courier New" w:hAnsi="Courier New" w:hint="default"/>
      </w:rPr>
    </w:lvl>
    <w:lvl w:ilvl="5" w:tplc="569883DC" w:tentative="1">
      <w:start w:val="1"/>
      <w:numFmt w:val="bullet"/>
      <w:lvlText w:val=""/>
      <w:lvlJc w:val="left"/>
      <w:pPr>
        <w:tabs>
          <w:tab w:val="num" w:pos="4320"/>
        </w:tabs>
        <w:ind w:left="4320" w:hanging="360"/>
      </w:pPr>
      <w:rPr>
        <w:rFonts w:ascii="Wingdings" w:hAnsi="Wingdings" w:hint="default"/>
      </w:rPr>
    </w:lvl>
    <w:lvl w:ilvl="6" w:tplc="F32C7B5C" w:tentative="1">
      <w:start w:val="1"/>
      <w:numFmt w:val="bullet"/>
      <w:lvlText w:val=""/>
      <w:lvlJc w:val="left"/>
      <w:pPr>
        <w:tabs>
          <w:tab w:val="num" w:pos="5040"/>
        </w:tabs>
        <w:ind w:left="5040" w:hanging="360"/>
      </w:pPr>
      <w:rPr>
        <w:rFonts w:ascii="Symbol" w:hAnsi="Symbol" w:hint="default"/>
      </w:rPr>
    </w:lvl>
    <w:lvl w:ilvl="7" w:tplc="DD267894" w:tentative="1">
      <w:start w:val="1"/>
      <w:numFmt w:val="bullet"/>
      <w:lvlText w:val="o"/>
      <w:lvlJc w:val="left"/>
      <w:pPr>
        <w:tabs>
          <w:tab w:val="num" w:pos="5760"/>
        </w:tabs>
        <w:ind w:left="5760" w:hanging="360"/>
      </w:pPr>
      <w:rPr>
        <w:rFonts w:ascii="Courier New" w:hAnsi="Courier New" w:hint="default"/>
      </w:rPr>
    </w:lvl>
    <w:lvl w:ilvl="8" w:tplc="3634F6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24D21"/>
    <w:multiLevelType w:val="hybridMultilevel"/>
    <w:tmpl w:val="28C684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7F306F"/>
    <w:multiLevelType w:val="hybridMultilevel"/>
    <w:tmpl w:val="17A43FB0"/>
    <w:lvl w:ilvl="0" w:tplc="6E124C16">
      <w:start w:val="1"/>
      <w:numFmt w:val="decimal"/>
      <w:lvlText w:val="%1."/>
      <w:lvlJc w:val="left"/>
      <w:pPr>
        <w:tabs>
          <w:tab w:val="num" w:pos="972"/>
        </w:tabs>
        <w:ind w:left="972" w:hanging="405"/>
      </w:pPr>
      <w:rPr>
        <w:rFonts w:ascii="Garamond" w:eastAsia="Times New Roman" w:hAnsi="Garamond" w:cs="Times New Roman" w:hint="default"/>
      </w:rPr>
    </w:lvl>
    <w:lvl w:ilvl="1" w:tplc="64FEE14C">
      <w:start w:val="1"/>
      <w:numFmt w:val="bullet"/>
      <w:lvlText w:val="o"/>
      <w:lvlJc w:val="left"/>
      <w:pPr>
        <w:tabs>
          <w:tab w:val="num" w:pos="1440"/>
        </w:tabs>
        <w:ind w:left="1440" w:hanging="360"/>
      </w:pPr>
      <w:rPr>
        <w:rFonts w:ascii="Courier New" w:hAnsi="Courier New" w:hint="default"/>
      </w:rPr>
    </w:lvl>
    <w:lvl w:ilvl="2" w:tplc="ABDA5F32" w:tentative="1">
      <w:start w:val="1"/>
      <w:numFmt w:val="bullet"/>
      <w:lvlText w:val=""/>
      <w:lvlJc w:val="left"/>
      <w:pPr>
        <w:tabs>
          <w:tab w:val="num" w:pos="2160"/>
        </w:tabs>
        <w:ind w:left="2160" w:hanging="360"/>
      </w:pPr>
      <w:rPr>
        <w:rFonts w:ascii="Wingdings" w:hAnsi="Wingdings" w:hint="default"/>
      </w:rPr>
    </w:lvl>
    <w:lvl w:ilvl="3" w:tplc="770A51A2" w:tentative="1">
      <w:start w:val="1"/>
      <w:numFmt w:val="bullet"/>
      <w:lvlText w:val=""/>
      <w:lvlJc w:val="left"/>
      <w:pPr>
        <w:tabs>
          <w:tab w:val="num" w:pos="2880"/>
        </w:tabs>
        <w:ind w:left="2880" w:hanging="360"/>
      </w:pPr>
      <w:rPr>
        <w:rFonts w:ascii="Symbol" w:hAnsi="Symbol" w:hint="default"/>
      </w:rPr>
    </w:lvl>
    <w:lvl w:ilvl="4" w:tplc="10F280EC" w:tentative="1">
      <w:start w:val="1"/>
      <w:numFmt w:val="bullet"/>
      <w:lvlText w:val="o"/>
      <w:lvlJc w:val="left"/>
      <w:pPr>
        <w:tabs>
          <w:tab w:val="num" w:pos="3600"/>
        </w:tabs>
        <w:ind w:left="3600" w:hanging="360"/>
      </w:pPr>
      <w:rPr>
        <w:rFonts w:ascii="Courier New" w:hAnsi="Courier New" w:hint="default"/>
      </w:rPr>
    </w:lvl>
    <w:lvl w:ilvl="5" w:tplc="65281E48" w:tentative="1">
      <w:start w:val="1"/>
      <w:numFmt w:val="bullet"/>
      <w:lvlText w:val=""/>
      <w:lvlJc w:val="left"/>
      <w:pPr>
        <w:tabs>
          <w:tab w:val="num" w:pos="4320"/>
        </w:tabs>
        <w:ind w:left="4320" w:hanging="360"/>
      </w:pPr>
      <w:rPr>
        <w:rFonts w:ascii="Wingdings" w:hAnsi="Wingdings" w:hint="default"/>
      </w:rPr>
    </w:lvl>
    <w:lvl w:ilvl="6" w:tplc="FF6EE352" w:tentative="1">
      <w:start w:val="1"/>
      <w:numFmt w:val="bullet"/>
      <w:lvlText w:val=""/>
      <w:lvlJc w:val="left"/>
      <w:pPr>
        <w:tabs>
          <w:tab w:val="num" w:pos="5040"/>
        </w:tabs>
        <w:ind w:left="5040" w:hanging="360"/>
      </w:pPr>
      <w:rPr>
        <w:rFonts w:ascii="Symbol" w:hAnsi="Symbol" w:hint="default"/>
      </w:rPr>
    </w:lvl>
    <w:lvl w:ilvl="7" w:tplc="872AFD0A" w:tentative="1">
      <w:start w:val="1"/>
      <w:numFmt w:val="bullet"/>
      <w:lvlText w:val="o"/>
      <w:lvlJc w:val="left"/>
      <w:pPr>
        <w:tabs>
          <w:tab w:val="num" w:pos="5760"/>
        </w:tabs>
        <w:ind w:left="5760" w:hanging="360"/>
      </w:pPr>
      <w:rPr>
        <w:rFonts w:ascii="Courier New" w:hAnsi="Courier New" w:hint="default"/>
      </w:rPr>
    </w:lvl>
    <w:lvl w:ilvl="8" w:tplc="080C34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11598E"/>
    <w:multiLevelType w:val="hybridMultilevel"/>
    <w:tmpl w:val="E36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7DC3EF4"/>
    <w:multiLevelType w:val="hybridMultilevel"/>
    <w:tmpl w:val="2C425156"/>
    <w:lvl w:ilvl="0" w:tplc="79400B06">
      <w:start w:val="9"/>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BC658A3"/>
    <w:multiLevelType w:val="hybridMultilevel"/>
    <w:tmpl w:val="4F1C675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0C607CDA"/>
    <w:multiLevelType w:val="multilevel"/>
    <w:tmpl w:val="F87E975E"/>
    <w:lvl w:ilvl="0">
      <w:start w:val="4"/>
      <w:numFmt w:val="decimal"/>
      <w:lvlText w:val="%1"/>
      <w:lvlJc w:val="left"/>
      <w:pPr>
        <w:ind w:left="360" w:hanging="360"/>
      </w:pPr>
      <w:rPr>
        <w:rFonts w:hint="default"/>
      </w:rPr>
    </w:lvl>
    <w:lvl w:ilvl="1">
      <w:start w:val="4"/>
      <w:numFmt w:val="decimal"/>
      <w:lvlText w:val="%1.%2"/>
      <w:lvlJc w:val="left"/>
      <w:pPr>
        <w:ind w:left="1324" w:hanging="72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992" w:hanging="2160"/>
      </w:pPr>
      <w:rPr>
        <w:rFonts w:hint="default"/>
      </w:rPr>
    </w:lvl>
  </w:abstractNum>
  <w:abstractNum w:abstractNumId="12" w15:restartNumberingAfterBreak="0">
    <w:nsid w:val="0DF06F82"/>
    <w:multiLevelType w:val="multilevel"/>
    <w:tmpl w:val="642C4B50"/>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224" w:hanging="504"/>
      </w:pPr>
    </w:lvl>
    <w:lvl w:ilvl="3">
      <w:start w:val="1"/>
      <w:numFmt w:val="decimal"/>
      <w:pStyle w:val="40"/>
      <w:lvlText w:val="%1.%2.%3.%4."/>
      <w:lvlJc w:val="left"/>
      <w:pPr>
        <w:ind w:left="1728" w:hanging="648"/>
      </w:pPr>
    </w:lvl>
    <w:lvl w:ilvl="4">
      <w:start w:val="1"/>
      <w:numFmt w:val="decimal"/>
      <w:pStyle w:val="50"/>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13" w15:restartNumberingAfterBreak="0">
    <w:nsid w:val="0E186270"/>
    <w:multiLevelType w:val="hybridMultilevel"/>
    <w:tmpl w:val="4F06F1A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4B219DF"/>
    <w:multiLevelType w:val="multilevel"/>
    <w:tmpl w:val="46886462"/>
    <w:lvl w:ilvl="0">
      <w:start w:val="11"/>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4"/>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1BE9780A"/>
    <w:multiLevelType w:val="hybridMultilevel"/>
    <w:tmpl w:val="EC6A39DC"/>
    <w:lvl w:ilvl="0" w:tplc="FFFFFFFF">
      <w:start w:val="1"/>
      <w:numFmt w:val="bullet"/>
      <w:pStyle w:val="a"/>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D3368F6"/>
    <w:multiLevelType w:val="hybridMultilevel"/>
    <w:tmpl w:val="6F3CD6B8"/>
    <w:lvl w:ilvl="0" w:tplc="FFFFFFFF">
      <w:start w:val="1"/>
      <w:numFmt w:val="decimal"/>
      <w:lvlText w:val="%1."/>
      <w:lvlJc w:val="left"/>
      <w:pPr>
        <w:tabs>
          <w:tab w:val="num" w:pos="568"/>
        </w:tabs>
        <w:ind w:left="568" w:firstLine="0"/>
      </w:pPr>
      <w:rPr>
        <w:b w:val="0"/>
        <w:i w:val="0"/>
        <w:color w:val="auto"/>
        <w:sz w:val="22"/>
        <w:szCs w:val="22"/>
      </w:rPr>
    </w:lvl>
    <w:lvl w:ilvl="1" w:tplc="FFFFFFFF">
      <w:start w:val="1"/>
      <w:numFmt w:val="upperRoman"/>
      <w:lvlText w:val="%2."/>
      <w:lvlJc w:val="left"/>
      <w:pPr>
        <w:tabs>
          <w:tab w:val="num" w:pos="1800"/>
        </w:tabs>
        <w:ind w:left="1800" w:hanging="72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19" w15:restartNumberingAfterBreak="0">
    <w:nsid w:val="23C9148B"/>
    <w:multiLevelType w:val="hybridMultilevel"/>
    <w:tmpl w:val="3306B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86CB7"/>
    <w:multiLevelType w:val="multilevel"/>
    <w:tmpl w:val="132005A8"/>
    <w:lvl w:ilvl="0">
      <w:start w:val="11"/>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4"/>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1BC1D73"/>
    <w:multiLevelType w:val="hybridMultilevel"/>
    <w:tmpl w:val="1A882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593701"/>
    <w:multiLevelType w:val="multilevel"/>
    <w:tmpl w:val="DD386BD4"/>
    <w:lvl w:ilvl="0">
      <w:start w:val="4"/>
      <w:numFmt w:val="decimal"/>
      <w:lvlText w:val="%1."/>
      <w:lvlJc w:val="left"/>
      <w:pPr>
        <w:ind w:left="2062" w:hanging="360"/>
      </w:pPr>
      <w:rPr>
        <w:rFonts w:cs="Times New Roman" w:hint="default"/>
      </w:rPr>
    </w:lvl>
    <w:lvl w:ilvl="1">
      <w:start w:val="4"/>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4" w15:restartNumberingAfterBreak="0">
    <w:nsid w:val="4E387A51"/>
    <w:multiLevelType w:val="hybridMultilevel"/>
    <w:tmpl w:val="8E96831C"/>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0A4EF6"/>
    <w:multiLevelType w:val="hybridMultilevel"/>
    <w:tmpl w:val="DD3C00E6"/>
    <w:lvl w:ilvl="0" w:tplc="FFFFFFFF">
      <w:start w:val="2"/>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18817DE"/>
    <w:multiLevelType w:val="multilevel"/>
    <w:tmpl w:val="DD386BD4"/>
    <w:lvl w:ilvl="0">
      <w:start w:val="4"/>
      <w:numFmt w:val="decimal"/>
      <w:lvlText w:val="%1."/>
      <w:lvlJc w:val="left"/>
      <w:pPr>
        <w:ind w:left="2062" w:hanging="360"/>
      </w:pPr>
      <w:rPr>
        <w:rFonts w:cs="Times New Roman" w:hint="default"/>
      </w:rPr>
    </w:lvl>
    <w:lvl w:ilvl="1">
      <w:start w:val="4"/>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15:restartNumberingAfterBreak="0">
    <w:nsid w:val="51C81E3D"/>
    <w:multiLevelType w:val="multilevel"/>
    <w:tmpl w:val="F434127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ascii="Garamond" w:hAnsi="Garamond" w:cs="Times New Roman" w:hint="default"/>
        <w:sz w:val="22"/>
        <w:szCs w:val="22"/>
      </w:rPr>
    </w:lvl>
    <w:lvl w:ilvl="2">
      <w:start w:val="1"/>
      <w:numFmt w:val="decimal"/>
      <w:lvlText w:val="%1.%2.%3."/>
      <w:lvlJc w:val="left"/>
      <w:pPr>
        <w:tabs>
          <w:tab w:val="num" w:pos="1146"/>
        </w:tabs>
        <w:ind w:left="930" w:hanging="504"/>
      </w:pPr>
      <w:rPr>
        <w:rFonts w:ascii="Garamond" w:hAnsi="Garamond" w:cstheme="minorHAnsi"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2222059"/>
    <w:multiLevelType w:val="hybridMultilevel"/>
    <w:tmpl w:val="28C684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56706C"/>
    <w:multiLevelType w:val="hybridMultilevel"/>
    <w:tmpl w:val="A3B2669C"/>
    <w:lvl w:ilvl="0" w:tplc="BFDCFE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6F37574"/>
    <w:multiLevelType w:val="hybridMultilevel"/>
    <w:tmpl w:val="8C8C6E9C"/>
    <w:lvl w:ilvl="0" w:tplc="00620EC0">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58B27D83"/>
    <w:multiLevelType w:val="hybridMultilevel"/>
    <w:tmpl w:val="DCCADDB6"/>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097291"/>
    <w:multiLevelType w:val="hybridMultilevel"/>
    <w:tmpl w:val="DCCADDB6"/>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34" w15:restartNumberingAfterBreak="0">
    <w:nsid w:val="614D076D"/>
    <w:multiLevelType w:val="hybridMultilevel"/>
    <w:tmpl w:val="1FF2F9DE"/>
    <w:name w:val="WW8Num78"/>
    <w:lvl w:ilvl="0" w:tplc="768654C6">
      <w:start w:val="1"/>
      <w:numFmt w:val="russianLower"/>
      <w:lvlText w:val="%1)"/>
      <w:lvlJc w:val="left"/>
      <w:pPr>
        <w:tabs>
          <w:tab w:val="num" w:pos="2520"/>
        </w:tabs>
        <w:ind w:left="32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653D1381"/>
    <w:multiLevelType w:val="multilevel"/>
    <w:tmpl w:val="D06EB0EC"/>
    <w:lvl w:ilvl="0">
      <w:start w:val="29"/>
      <w:numFmt w:val="decimal"/>
      <w:lvlText w:val="%1."/>
      <w:lvlJc w:val="left"/>
      <w:pPr>
        <w:ind w:left="570" w:hanging="570"/>
      </w:pPr>
      <w:rPr>
        <w:rFonts w:hint="default"/>
      </w:rPr>
    </w:lvl>
    <w:lvl w:ilvl="1">
      <w:start w:val="1"/>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5926357"/>
    <w:multiLevelType w:val="hybridMultilevel"/>
    <w:tmpl w:val="90B4F0F2"/>
    <w:lvl w:ilvl="0" w:tplc="00620EC0">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6F6E1915"/>
    <w:multiLevelType w:val="hybridMultilevel"/>
    <w:tmpl w:val="DCCADDB6"/>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1FA498D"/>
    <w:multiLevelType w:val="multilevel"/>
    <w:tmpl w:val="DA322C94"/>
    <w:lvl w:ilvl="0">
      <w:start w:val="4"/>
      <w:numFmt w:val="decimal"/>
      <w:lvlText w:val="%1"/>
      <w:lvlJc w:val="left"/>
      <w:pPr>
        <w:ind w:left="360" w:hanging="360"/>
      </w:pPr>
      <w:rPr>
        <w:rFonts w:hint="default"/>
      </w:rPr>
    </w:lvl>
    <w:lvl w:ilvl="1">
      <w:start w:val="4"/>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39" w15:restartNumberingAfterBreak="0">
    <w:nsid w:val="743A191D"/>
    <w:multiLevelType w:val="hybridMultilevel"/>
    <w:tmpl w:val="5BAE8C18"/>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15:restartNumberingAfterBreak="0">
    <w:nsid w:val="796C7099"/>
    <w:multiLevelType w:val="hybridMultilevel"/>
    <w:tmpl w:val="1B26F11C"/>
    <w:lvl w:ilvl="0" w:tplc="5C9E7F4A">
      <w:start w:val="1"/>
      <w:numFmt w:val="bullet"/>
      <w:lvlText w:val=""/>
      <w:lvlJc w:val="left"/>
      <w:pPr>
        <w:tabs>
          <w:tab w:val="num" w:pos="1800"/>
        </w:tabs>
        <w:ind w:left="1800" w:hanging="360"/>
      </w:pPr>
      <w:rPr>
        <w:rFonts w:ascii="Symbol" w:hAnsi="Symbol" w:hint="default"/>
        <w:b/>
        <w:color w:val="auto"/>
      </w:rPr>
    </w:lvl>
    <w:lvl w:ilvl="1" w:tplc="1576A5CA" w:tentative="1">
      <w:start w:val="1"/>
      <w:numFmt w:val="bullet"/>
      <w:lvlText w:val="o"/>
      <w:lvlJc w:val="left"/>
      <w:pPr>
        <w:tabs>
          <w:tab w:val="num" w:pos="2160"/>
        </w:tabs>
        <w:ind w:left="2160" w:hanging="360"/>
      </w:pPr>
      <w:rPr>
        <w:rFonts w:ascii="Courier New" w:hAnsi="Courier New" w:hint="default"/>
      </w:rPr>
    </w:lvl>
    <w:lvl w:ilvl="2" w:tplc="A9DCF328" w:tentative="1">
      <w:start w:val="1"/>
      <w:numFmt w:val="bullet"/>
      <w:lvlText w:val=""/>
      <w:lvlJc w:val="left"/>
      <w:pPr>
        <w:tabs>
          <w:tab w:val="num" w:pos="2880"/>
        </w:tabs>
        <w:ind w:left="2880" w:hanging="360"/>
      </w:pPr>
      <w:rPr>
        <w:rFonts w:ascii="Wingdings" w:hAnsi="Wingdings" w:hint="default"/>
      </w:rPr>
    </w:lvl>
    <w:lvl w:ilvl="3" w:tplc="FAAC257A" w:tentative="1">
      <w:start w:val="1"/>
      <w:numFmt w:val="bullet"/>
      <w:lvlText w:val=""/>
      <w:lvlJc w:val="left"/>
      <w:pPr>
        <w:tabs>
          <w:tab w:val="num" w:pos="3600"/>
        </w:tabs>
        <w:ind w:left="3600" w:hanging="360"/>
      </w:pPr>
      <w:rPr>
        <w:rFonts w:ascii="Symbol" w:hAnsi="Symbol" w:hint="default"/>
      </w:rPr>
    </w:lvl>
    <w:lvl w:ilvl="4" w:tplc="1F3EEB50" w:tentative="1">
      <w:start w:val="1"/>
      <w:numFmt w:val="bullet"/>
      <w:lvlText w:val="o"/>
      <w:lvlJc w:val="left"/>
      <w:pPr>
        <w:tabs>
          <w:tab w:val="num" w:pos="4320"/>
        </w:tabs>
        <w:ind w:left="4320" w:hanging="360"/>
      </w:pPr>
      <w:rPr>
        <w:rFonts w:ascii="Courier New" w:hAnsi="Courier New" w:hint="default"/>
      </w:rPr>
    </w:lvl>
    <w:lvl w:ilvl="5" w:tplc="24205AA0" w:tentative="1">
      <w:start w:val="1"/>
      <w:numFmt w:val="bullet"/>
      <w:lvlText w:val=""/>
      <w:lvlJc w:val="left"/>
      <w:pPr>
        <w:tabs>
          <w:tab w:val="num" w:pos="5040"/>
        </w:tabs>
        <w:ind w:left="5040" w:hanging="360"/>
      </w:pPr>
      <w:rPr>
        <w:rFonts w:ascii="Wingdings" w:hAnsi="Wingdings" w:hint="default"/>
      </w:rPr>
    </w:lvl>
    <w:lvl w:ilvl="6" w:tplc="3238EB9E" w:tentative="1">
      <w:start w:val="1"/>
      <w:numFmt w:val="bullet"/>
      <w:lvlText w:val=""/>
      <w:lvlJc w:val="left"/>
      <w:pPr>
        <w:tabs>
          <w:tab w:val="num" w:pos="5760"/>
        </w:tabs>
        <w:ind w:left="5760" w:hanging="360"/>
      </w:pPr>
      <w:rPr>
        <w:rFonts w:ascii="Symbol" w:hAnsi="Symbol" w:hint="default"/>
      </w:rPr>
    </w:lvl>
    <w:lvl w:ilvl="7" w:tplc="99FE4EC2" w:tentative="1">
      <w:start w:val="1"/>
      <w:numFmt w:val="bullet"/>
      <w:lvlText w:val="o"/>
      <w:lvlJc w:val="left"/>
      <w:pPr>
        <w:tabs>
          <w:tab w:val="num" w:pos="6480"/>
        </w:tabs>
        <w:ind w:left="6480" w:hanging="360"/>
      </w:pPr>
      <w:rPr>
        <w:rFonts w:ascii="Courier New" w:hAnsi="Courier New" w:hint="default"/>
      </w:rPr>
    </w:lvl>
    <w:lvl w:ilvl="8" w:tplc="FC422EAE"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B700B0"/>
    <w:multiLevelType w:val="multilevel"/>
    <w:tmpl w:val="6D54AEF8"/>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B5B3829"/>
    <w:multiLevelType w:val="hybridMultilevel"/>
    <w:tmpl w:val="B154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6B7BF1"/>
    <w:multiLevelType w:val="hybridMultilevel"/>
    <w:tmpl w:val="3ACC1E8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4" w15:restartNumberingAfterBreak="0">
    <w:nsid w:val="7F885270"/>
    <w:multiLevelType w:val="hybridMultilevel"/>
    <w:tmpl w:val="C47A12F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260"/>
        </w:tabs>
        <w:ind w:left="126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8"/>
  </w:num>
  <w:num w:numId="2">
    <w:abstractNumId w:val="8"/>
  </w:num>
  <w:num w:numId="3">
    <w:abstractNumId w:val="33"/>
  </w:num>
  <w:num w:numId="4">
    <w:abstractNumId w:val="41"/>
  </w:num>
  <w:num w:numId="5">
    <w:abstractNumId w:val="15"/>
  </w:num>
  <w:num w:numId="6">
    <w:abstractNumId w:val="1"/>
  </w:num>
  <w:num w:numId="7">
    <w:abstractNumId w:val="0"/>
    <w:lvlOverride w:ilvl="0">
      <w:startOverride w:val="1"/>
    </w:lvlOverride>
  </w:num>
  <w:num w:numId="8">
    <w:abstractNumId w:val="12"/>
  </w:num>
  <w:num w:numId="9">
    <w:abstractNumId w:val="20"/>
  </w:num>
  <w:num w:numId="10">
    <w:abstractNumId w:val="16"/>
  </w:num>
  <w:num w:numId="11">
    <w:abstractNumId w:val="35"/>
  </w:num>
  <w:num w:numId="12">
    <w:abstractNumId w:val="3"/>
  </w:num>
  <w:num w:numId="13">
    <w:abstractNumId w:val="12"/>
  </w:num>
  <w:num w:numId="14">
    <w:abstractNumId w:val="17"/>
  </w:num>
  <w:num w:numId="15">
    <w:abstractNumId w:val="25"/>
  </w:num>
  <w:num w:numId="16">
    <w:abstractNumId w:val="19"/>
  </w:num>
  <w:num w:numId="17">
    <w:abstractNumId w:val="2"/>
  </w:num>
  <w:num w:numId="18">
    <w:abstractNumId w:val="42"/>
  </w:num>
  <w:num w:numId="19">
    <w:abstractNumId w:val="9"/>
  </w:num>
  <w:num w:numId="20">
    <w:abstractNumId w:val="10"/>
  </w:num>
  <w:num w:numId="21">
    <w:abstractNumId w:val="24"/>
  </w:num>
  <w:num w:numId="22">
    <w:abstractNumId w:val="40"/>
  </w:num>
  <w:num w:numId="23">
    <w:abstractNumId w:val="27"/>
  </w:num>
  <w:num w:numId="24">
    <w:abstractNumId w:val="30"/>
  </w:num>
  <w:num w:numId="25">
    <w:abstractNumId w:val="7"/>
  </w:num>
  <w:num w:numId="26">
    <w:abstractNumId w:val="31"/>
  </w:num>
  <w:num w:numId="27">
    <w:abstractNumId w:val="37"/>
  </w:num>
  <w:num w:numId="28">
    <w:abstractNumId w:val="23"/>
  </w:num>
  <w:num w:numId="29">
    <w:abstractNumId w:val="26"/>
  </w:num>
  <w:num w:numId="30">
    <w:abstractNumId w:val="38"/>
  </w:num>
  <w:num w:numId="31">
    <w:abstractNumId w:val="11"/>
  </w:num>
  <w:num w:numId="32">
    <w:abstractNumId w:val="28"/>
  </w:num>
  <w:num w:numId="33">
    <w:abstractNumId w:val="5"/>
  </w:num>
  <w:num w:numId="34">
    <w:abstractNumId w:val="32"/>
  </w:num>
  <w:num w:numId="35">
    <w:abstractNumId w:val="14"/>
  </w:num>
  <w:num w:numId="36">
    <w:abstractNumId w:val="43"/>
  </w:num>
  <w:num w:numId="37">
    <w:abstractNumId w:val="21"/>
  </w:num>
  <w:num w:numId="38">
    <w:abstractNumId w:val="22"/>
  </w:num>
  <w:num w:numId="39">
    <w:abstractNumId w:val="13"/>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4"/>
  </w:num>
  <w:num w:numId="43">
    <w:abstractNumId w:val="6"/>
  </w:num>
  <w:num w:numId="44">
    <w:abstractNumId w:val="39"/>
  </w:num>
  <w:num w:numId="45">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8"/>
    <w:rsid w:val="00001707"/>
    <w:rsid w:val="00001866"/>
    <w:rsid w:val="00003EF0"/>
    <w:rsid w:val="000042A4"/>
    <w:rsid w:val="000062AD"/>
    <w:rsid w:val="00007A84"/>
    <w:rsid w:val="00007D8B"/>
    <w:rsid w:val="00010420"/>
    <w:rsid w:val="00010924"/>
    <w:rsid w:val="0001197A"/>
    <w:rsid w:val="00012BEC"/>
    <w:rsid w:val="00012F63"/>
    <w:rsid w:val="00013ADA"/>
    <w:rsid w:val="00013EC5"/>
    <w:rsid w:val="000142F2"/>
    <w:rsid w:val="00014CC3"/>
    <w:rsid w:val="000152B5"/>
    <w:rsid w:val="000156EB"/>
    <w:rsid w:val="0001708C"/>
    <w:rsid w:val="00017E72"/>
    <w:rsid w:val="00020DD1"/>
    <w:rsid w:val="00020DF4"/>
    <w:rsid w:val="0002151A"/>
    <w:rsid w:val="00021B16"/>
    <w:rsid w:val="00022475"/>
    <w:rsid w:val="0002354E"/>
    <w:rsid w:val="00023872"/>
    <w:rsid w:val="0002600D"/>
    <w:rsid w:val="0002636A"/>
    <w:rsid w:val="00027EFA"/>
    <w:rsid w:val="0003240C"/>
    <w:rsid w:val="000355B9"/>
    <w:rsid w:val="00035A46"/>
    <w:rsid w:val="00037B5C"/>
    <w:rsid w:val="00043FB7"/>
    <w:rsid w:val="0004432C"/>
    <w:rsid w:val="00045645"/>
    <w:rsid w:val="00047244"/>
    <w:rsid w:val="00053349"/>
    <w:rsid w:val="00054558"/>
    <w:rsid w:val="00054809"/>
    <w:rsid w:val="000551F1"/>
    <w:rsid w:val="0005553E"/>
    <w:rsid w:val="00057D55"/>
    <w:rsid w:val="00061012"/>
    <w:rsid w:val="0006169D"/>
    <w:rsid w:val="00062E8D"/>
    <w:rsid w:val="000636CA"/>
    <w:rsid w:val="00063ED7"/>
    <w:rsid w:val="00063FCB"/>
    <w:rsid w:val="0007074A"/>
    <w:rsid w:val="000716C4"/>
    <w:rsid w:val="00082FD1"/>
    <w:rsid w:val="000842F0"/>
    <w:rsid w:val="000842F7"/>
    <w:rsid w:val="00085AC9"/>
    <w:rsid w:val="0008662E"/>
    <w:rsid w:val="00087BA5"/>
    <w:rsid w:val="00091440"/>
    <w:rsid w:val="00092FA2"/>
    <w:rsid w:val="00093C0B"/>
    <w:rsid w:val="000949E8"/>
    <w:rsid w:val="00094B30"/>
    <w:rsid w:val="000A0921"/>
    <w:rsid w:val="000A09C0"/>
    <w:rsid w:val="000A31C8"/>
    <w:rsid w:val="000A4E72"/>
    <w:rsid w:val="000A5BF7"/>
    <w:rsid w:val="000A6AFD"/>
    <w:rsid w:val="000A6C98"/>
    <w:rsid w:val="000B13E9"/>
    <w:rsid w:val="000B2D94"/>
    <w:rsid w:val="000B3095"/>
    <w:rsid w:val="000B350C"/>
    <w:rsid w:val="000B3CA4"/>
    <w:rsid w:val="000B44A4"/>
    <w:rsid w:val="000B4AE5"/>
    <w:rsid w:val="000B580A"/>
    <w:rsid w:val="000B60E4"/>
    <w:rsid w:val="000B68B5"/>
    <w:rsid w:val="000C44FD"/>
    <w:rsid w:val="000C6C9D"/>
    <w:rsid w:val="000C6FB0"/>
    <w:rsid w:val="000C72D9"/>
    <w:rsid w:val="000C7CCE"/>
    <w:rsid w:val="000C7F1B"/>
    <w:rsid w:val="000D1926"/>
    <w:rsid w:val="000D1A9A"/>
    <w:rsid w:val="000D1D29"/>
    <w:rsid w:val="000D273D"/>
    <w:rsid w:val="000D2E4A"/>
    <w:rsid w:val="000D303F"/>
    <w:rsid w:val="000D627D"/>
    <w:rsid w:val="000D7266"/>
    <w:rsid w:val="000E17BC"/>
    <w:rsid w:val="000E1895"/>
    <w:rsid w:val="000E1978"/>
    <w:rsid w:val="000E1AFC"/>
    <w:rsid w:val="000E3EEF"/>
    <w:rsid w:val="000E44B6"/>
    <w:rsid w:val="000E57FE"/>
    <w:rsid w:val="000E5A8D"/>
    <w:rsid w:val="000E61C9"/>
    <w:rsid w:val="000E7A36"/>
    <w:rsid w:val="000F1C59"/>
    <w:rsid w:val="000F3A69"/>
    <w:rsid w:val="000F4269"/>
    <w:rsid w:val="000F5C9E"/>
    <w:rsid w:val="000F798F"/>
    <w:rsid w:val="000F7BB8"/>
    <w:rsid w:val="00100568"/>
    <w:rsid w:val="00100728"/>
    <w:rsid w:val="0010246B"/>
    <w:rsid w:val="00102E66"/>
    <w:rsid w:val="0010663B"/>
    <w:rsid w:val="00106C2D"/>
    <w:rsid w:val="001110FF"/>
    <w:rsid w:val="001117F9"/>
    <w:rsid w:val="00112680"/>
    <w:rsid w:val="00112B57"/>
    <w:rsid w:val="00112CA2"/>
    <w:rsid w:val="0011306F"/>
    <w:rsid w:val="00113319"/>
    <w:rsid w:val="00116DEA"/>
    <w:rsid w:val="001170EF"/>
    <w:rsid w:val="001210E8"/>
    <w:rsid w:val="0012351A"/>
    <w:rsid w:val="00125F16"/>
    <w:rsid w:val="00126954"/>
    <w:rsid w:val="0012729F"/>
    <w:rsid w:val="001272CB"/>
    <w:rsid w:val="00127F31"/>
    <w:rsid w:val="00130684"/>
    <w:rsid w:val="00130D9E"/>
    <w:rsid w:val="00132F2F"/>
    <w:rsid w:val="001338DB"/>
    <w:rsid w:val="001352E6"/>
    <w:rsid w:val="001356F6"/>
    <w:rsid w:val="00136987"/>
    <w:rsid w:val="00140C94"/>
    <w:rsid w:val="00140F8F"/>
    <w:rsid w:val="001412A2"/>
    <w:rsid w:val="0014189B"/>
    <w:rsid w:val="00141FFD"/>
    <w:rsid w:val="001431BB"/>
    <w:rsid w:val="00145333"/>
    <w:rsid w:val="00145D98"/>
    <w:rsid w:val="00145FDB"/>
    <w:rsid w:val="00147224"/>
    <w:rsid w:val="00147BF3"/>
    <w:rsid w:val="00150F6C"/>
    <w:rsid w:val="001523DB"/>
    <w:rsid w:val="00152C5C"/>
    <w:rsid w:val="00153705"/>
    <w:rsid w:val="00153840"/>
    <w:rsid w:val="00153F28"/>
    <w:rsid w:val="00153F33"/>
    <w:rsid w:val="00154130"/>
    <w:rsid w:val="00154C08"/>
    <w:rsid w:val="00154F9A"/>
    <w:rsid w:val="001551F2"/>
    <w:rsid w:val="0015612E"/>
    <w:rsid w:val="001562E8"/>
    <w:rsid w:val="00156F58"/>
    <w:rsid w:val="00160C7A"/>
    <w:rsid w:val="00161764"/>
    <w:rsid w:val="00161930"/>
    <w:rsid w:val="00161F73"/>
    <w:rsid w:val="0016327E"/>
    <w:rsid w:val="00164169"/>
    <w:rsid w:val="00165382"/>
    <w:rsid w:val="001655FD"/>
    <w:rsid w:val="00166FBA"/>
    <w:rsid w:val="00167662"/>
    <w:rsid w:val="00167C08"/>
    <w:rsid w:val="00170671"/>
    <w:rsid w:val="00170F40"/>
    <w:rsid w:val="0017398D"/>
    <w:rsid w:val="00174251"/>
    <w:rsid w:val="0017545B"/>
    <w:rsid w:val="00176111"/>
    <w:rsid w:val="00176851"/>
    <w:rsid w:val="00177E99"/>
    <w:rsid w:val="00180AAB"/>
    <w:rsid w:val="00181B4D"/>
    <w:rsid w:val="00184624"/>
    <w:rsid w:val="00184C66"/>
    <w:rsid w:val="00185693"/>
    <w:rsid w:val="001860F7"/>
    <w:rsid w:val="00190F96"/>
    <w:rsid w:val="0019103B"/>
    <w:rsid w:val="00191F7A"/>
    <w:rsid w:val="00193AF7"/>
    <w:rsid w:val="00194F5F"/>
    <w:rsid w:val="00196922"/>
    <w:rsid w:val="001973D4"/>
    <w:rsid w:val="001A119A"/>
    <w:rsid w:val="001A12CE"/>
    <w:rsid w:val="001A1D16"/>
    <w:rsid w:val="001A1D52"/>
    <w:rsid w:val="001A2CCF"/>
    <w:rsid w:val="001A3BC6"/>
    <w:rsid w:val="001A4DA5"/>
    <w:rsid w:val="001A5223"/>
    <w:rsid w:val="001A6240"/>
    <w:rsid w:val="001A71F4"/>
    <w:rsid w:val="001B08A5"/>
    <w:rsid w:val="001B151D"/>
    <w:rsid w:val="001B1AD4"/>
    <w:rsid w:val="001B40E2"/>
    <w:rsid w:val="001B6F5C"/>
    <w:rsid w:val="001C41F0"/>
    <w:rsid w:val="001C670C"/>
    <w:rsid w:val="001C6E9E"/>
    <w:rsid w:val="001C7F73"/>
    <w:rsid w:val="001D0565"/>
    <w:rsid w:val="001D3334"/>
    <w:rsid w:val="001D5ACC"/>
    <w:rsid w:val="001D5E80"/>
    <w:rsid w:val="001D6642"/>
    <w:rsid w:val="001D73F0"/>
    <w:rsid w:val="001D7429"/>
    <w:rsid w:val="001E02C7"/>
    <w:rsid w:val="001E16AD"/>
    <w:rsid w:val="001E1AF9"/>
    <w:rsid w:val="001E36B5"/>
    <w:rsid w:val="001E48B1"/>
    <w:rsid w:val="001E6B74"/>
    <w:rsid w:val="001F0377"/>
    <w:rsid w:val="001F0E91"/>
    <w:rsid w:val="001F1B1E"/>
    <w:rsid w:val="001F1B45"/>
    <w:rsid w:val="001F1D8B"/>
    <w:rsid w:val="001F205F"/>
    <w:rsid w:val="001F34D5"/>
    <w:rsid w:val="001F3823"/>
    <w:rsid w:val="001F3EC2"/>
    <w:rsid w:val="001F523C"/>
    <w:rsid w:val="001F5383"/>
    <w:rsid w:val="001F64FE"/>
    <w:rsid w:val="0020101B"/>
    <w:rsid w:val="00201834"/>
    <w:rsid w:val="00202386"/>
    <w:rsid w:val="00203124"/>
    <w:rsid w:val="002037B0"/>
    <w:rsid w:val="00204039"/>
    <w:rsid w:val="00204CB7"/>
    <w:rsid w:val="00206326"/>
    <w:rsid w:val="002066FF"/>
    <w:rsid w:val="00206E34"/>
    <w:rsid w:val="00207C97"/>
    <w:rsid w:val="00207E47"/>
    <w:rsid w:val="00210276"/>
    <w:rsid w:val="002129A8"/>
    <w:rsid w:val="00212BFA"/>
    <w:rsid w:val="00213F1D"/>
    <w:rsid w:val="0021584B"/>
    <w:rsid w:val="002174A2"/>
    <w:rsid w:val="002175F0"/>
    <w:rsid w:val="00217BCA"/>
    <w:rsid w:val="0022054F"/>
    <w:rsid w:val="002213B6"/>
    <w:rsid w:val="00221428"/>
    <w:rsid w:val="00222C28"/>
    <w:rsid w:val="00224409"/>
    <w:rsid w:val="00224CE8"/>
    <w:rsid w:val="0022537C"/>
    <w:rsid w:val="0022714A"/>
    <w:rsid w:val="00227587"/>
    <w:rsid w:val="00227892"/>
    <w:rsid w:val="00227CA3"/>
    <w:rsid w:val="00230EA7"/>
    <w:rsid w:val="00231AEB"/>
    <w:rsid w:val="002324C5"/>
    <w:rsid w:val="00233450"/>
    <w:rsid w:val="00234A46"/>
    <w:rsid w:val="00236C0D"/>
    <w:rsid w:val="00240C1B"/>
    <w:rsid w:val="00241359"/>
    <w:rsid w:val="002427C1"/>
    <w:rsid w:val="00242DCC"/>
    <w:rsid w:val="00243288"/>
    <w:rsid w:val="002434D3"/>
    <w:rsid w:val="00244D65"/>
    <w:rsid w:val="00247D26"/>
    <w:rsid w:val="00254B39"/>
    <w:rsid w:val="0025574D"/>
    <w:rsid w:val="002577BF"/>
    <w:rsid w:val="00257E48"/>
    <w:rsid w:val="002606B5"/>
    <w:rsid w:val="002618D4"/>
    <w:rsid w:val="00261F29"/>
    <w:rsid w:val="00264645"/>
    <w:rsid w:val="002662C9"/>
    <w:rsid w:val="00267AFA"/>
    <w:rsid w:val="002717CD"/>
    <w:rsid w:val="002718D0"/>
    <w:rsid w:val="00271CF4"/>
    <w:rsid w:val="002770C4"/>
    <w:rsid w:val="0027777C"/>
    <w:rsid w:val="00277DCA"/>
    <w:rsid w:val="00277E2C"/>
    <w:rsid w:val="00280A06"/>
    <w:rsid w:val="00283C6C"/>
    <w:rsid w:val="00285BCB"/>
    <w:rsid w:val="00297CBC"/>
    <w:rsid w:val="002A06E2"/>
    <w:rsid w:val="002A1CE6"/>
    <w:rsid w:val="002A45D5"/>
    <w:rsid w:val="002A654B"/>
    <w:rsid w:val="002B049A"/>
    <w:rsid w:val="002B0D39"/>
    <w:rsid w:val="002B0EFD"/>
    <w:rsid w:val="002B3B6F"/>
    <w:rsid w:val="002B5B61"/>
    <w:rsid w:val="002C3541"/>
    <w:rsid w:val="002C4D9E"/>
    <w:rsid w:val="002C6A65"/>
    <w:rsid w:val="002C7541"/>
    <w:rsid w:val="002C78EB"/>
    <w:rsid w:val="002D004A"/>
    <w:rsid w:val="002D231D"/>
    <w:rsid w:val="002D4FF3"/>
    <w:rsid w:val="002D65D0"/>
    <w:rsid w:val="002D6C6C"/>
    <w:rsid w:val="002D796D"/>
    <w:rsid w:val="002D7D8F"/>
    <w:rsid w:val="002E01A7"/>
    <w:rsid w:val="002E284D"/>
    <w:rsid w:val="002E3773"/>
    <w:rsid w:val="002E3A77"/>
    <w:rsid w:val="002E4DCC"/>
    <w:rsid w:val="002E531A"/>
    <w:rsid w:val="002F0414"/>
    <w:rsid w:val="002F0EFB"/>
    <w:rsid w:val="002F1253"/>
    <w:rsid w:val="002F2B9D"/>
    <w:rsid w:val="002F485E"/>
    <w:rsid w:val="002F4E7B"/>
    <w:rsid w:val="002F5793"/>
    <w:rsid w:val="002F660E"/>
    <w:rsid w:val="002F6CB7"/>
    <w:rsid w:val="003023E1"/>
    <w:rsid w:val="00302AEB"/>
    <w:rsid w:val="00302DA7"/>
    <w:rsid w:val="00303F42"/>
    <w:rsid w:val="0030527D"/>
    <w:rsid w:val="0031039B"/>
    <w:rsid w:val="00311687"/>
    <w:rsid w:val="00315AD0"/>
    <w:rsid w:val="00316C67"/>
    <w:rsid w:val="00317062"/>
    <w:rsid w:val="003204F9"/>
    <w:rsid w:val="00322625"/>
    <w:rsid w:val="00322AA2"/>
    <w:rsid w:val="00324AA1"/>
    <w:rsid w:val="00326F51"/>
    <w:rsid w:val="00331AD2"/>
    <w:rsid w:val="00334B4E"/>
    <w:rsid w:val="00335BAD"/>
    <w:rsid w:val="00336661"/>
    <w:rsid w:val="00336B2C"/>
    <w:rsid w:val="00336EFF"/>
    <w:rsid w:val="003403AF"/>
    <w:rsid w:val="003409B1"/>
    <w:rsid w:val="00342C82"/>
    <w:rsid w:val="003445B6"/>
    <w:rsid w:val="00344EFB"/>
    <w:rsid w:val="00346049"/>
    <w:rsid w:val="003469E1"/>
    <w:rsid w:val="00350238"/>
    <w:rsid w:val="00350DDF"/>
    <w:rsid w:val="00355041"/>
    <w:rsid w:val="00355829"/>
    <w:rsid w:val="00356A4F"/>
    <w:rsid w:val="0036042F"/>
    <w:rsid w:val="00364354"/>
    <w:rsid w:val="0036458F"/>
    <w:rsid w:val="003646D0"/>
    <w:rsid w:val="003661D0"/>
    <w:rsid w:val="0036626C"/>
    <w:rsid w:val="0036662B"/>
    <w:rsid w:val="0036716D"/>
    <w:rsid w:val="00372591"/>
    <w:rsid w:val="0037317C"/>
    <w:rsid w:val="00373879"/>
    <w:rsid w:val="00373949"/>
    <w:rsid w:val="00375C78"/>
    <w:rsid w:val="003809D3"/>
    <w:rsid w:val="00381A36"/>
    <w:rsid w:val="00381BF7"/>
    <w:rsid w:val="003830E2"/>
    <w:rsid w:val="003836D8"/>
    <w:rsid w:val="003841C7"/>
    <w:rsid w:val="003850BF"/>
    <w:rsid w:val="00385471"/>
    <w:rsid w:val="00386EE6"/>
    <w:rsid w:val="00387FA7"/>
    <w:rsid w:val="0039089D"/>
    <w:rsid w:val="00390933"/>
    <w:rsid w:val="003912E7"/>
    <w:rsid w:val="00391709"/>
    <w:rsid w:val="00391C1A"/>
    <w:rsid w:val="0039323F"/>
    <w:rsid w:val="00393AE5"/>
    <w:rsid w:val="003942A4"/>
    <w:rsid w:val="0039500D"/>
    <w:rsid w:val="00395E0B"/>
    <w:rsid w:val="003963AB"/>
    <w:rsid w:val="0039663D"/>
    <w:rsid w:val="00396815"/>
    <w:rsid w:val="00396819"/>
    <w:rsid w:val="003A04A4"/>
    <w:rsid w:val="003A16A1"/>
    <w:rsid w:val="003A4768"/>
    <w:rsid w:val="003A75CF"/>
    <w:rsid w:val="003B21B9"/>
    <w:rsid w:val="003B22B0"/>
    <w:rsid w:val="003B26D5"/>
    <w:rsid w:val="003B2DBA"/>
    <w:rsid w:val="003B3AD9"/>
    <w:rsid w:val="003B3B58"/>
    <w:rsid w:val="003B4AD7"/>
    <w:rsid w:val="003B53DF"/>
    <w:rsid w:val="003B5579"/>
    <w:rsid w:val="003B5C8A"/>
    <w:rsid w:val="003B6C57"/>
    <w:rsid w:val="003B74CD"/>
    <w:rsid w:val="003C25BD"/>
    <w:rsid w:val="003C2DAC"/>
    <w:rsid w:val="003C36C4"/>
    <w:rsid w:val="003C5B8A"/>
    <w:rsid w:val="003C5BA0"/>
    <w:rsid w:val="003C6A6C"/>
    <w:rsid w:val="003D1598"/>
    <w:rsid w:val="003D24D0"/>
    <w:rsid w:val="003D464D"/>
    <w:rsid w:val="003D588B"/>
    <w:rsid w:val="003D5A97"/>
    <w:rsid w:val="003D7756"/>
    <w:rsid w:val="003D7A7B"/>
    <w:rsid w:val="003E06AA"/>
    <w:rsid w:val="003E11A2"/>
    <w:rsid w:val="003E12F2"/>
    <w:rsid w:val="003E18B4"/>
    <w:rsid w:val="003E2A5E"/>
    <w:rsid w:val="003E2AE5"/>
    <w:rsid w:val="003E361D"/>
    <w:rsid w:val="003E3978"/>
    <w:rsid w:val="003E4360"/>
    <w:rsid w:val="003E4A2A"/>
    <w:rsid w:val="003E75FB"/>
    <w:rsid w:val="003F02C5"/>
    <w:rsid w:val="003F0EB9"/>
    <w:rsid w:val="003F18A0"/>
    <w:rsid w:val="003F1D45"/>
    <w:rsid w:val="003F298C"/>
    <w:rsid w:val="003F4F55"/>
    <w:rsid w:val="003F5C88"/>
    <w:rsid w:val="003F712D"/>
    <w:rsid w:val="003F737C"/>
    <w:rsid w:val="003F7A7F"/>
    <w:rsid w:val="00400D7E"/>
    <w:rsid w:val="00401A8F"/>
    <w:rsid w:val="00403A3A"/>
    <w:rsid w:val="00404D14"/>
    <w:rsid w:val="00405F1F"/>
    <w:rsid w:val="00405FE8"/>
    <w:rsid w:val="00407A26"/>
    <w:rsid w:val="00407A6A"/>
    <w:rsid w:val="004108ED"/>
    <w:rsid w:val="00411B65"/>
    <w:rsid w:val="0041292D"/>
    <w:rsid w:val="00415B93"/>
    <w:rsid w:val="004167BD"/>
    <w:rsid w:val="004203F8"/>
    <w:rsid w:val="004223DD"/>
    <w:rsid w:val="00422BB0"/>
    <w:rsid w:val="0042323C"/>
    <w:rsid w:val="00426179"/>
    <w:rsid w:val="00427095"/>
    <w:rsid w:val="00427385"/>
    <w:rsid w:val="004311D5"/>
    <w:rsid w:val="00431B14"/>
    <w:rsid w:val="00432CD5"/>
    <w:rsid w:val="004334EC"/>
    <w:rsid w:val="004339EA"/>
    <w:rsid w:val="00433B85"/>
    <w:rsid w:val="004344A5"/>
    <w:rsid w:val="00435207"/>
    <w:rsid w:val="004352EC"/>
    <w:rsid w:val="004358AE"/>
    <w:rsid w:val="00435C4A"/>
    <w:rsid w:val="004366DC"/>
    <w:rsid w:val="00436B45"/>
    <w:rsid w:val="00437F2D"/>
    <w:rsid w:val="004411B8"/>
    <w:rsid w:val="00441213"/>
    <w:rsid w:val="00441C38"/>
    <w:rsid w:val="0044235F"/>
    <w:rsid w:val="00444367"/>
    <w:rsid w:val="00444BD7"/>
    <w:rsid w:val="004463BD"/>
    <w:rsid w:val="00446FCF"/>
    <w:rsid w:val="004523C5"/>
    <w:rsid w:val="00453A69"/>
    <w:rsid w:val="00453BA8"/>
    <w:rsid w:val="004551B0"/>
    <w:rsid w:val="00461589"/>
    <w:rsid w:val="00462765"/>
    <w:rsid w:val="00462B1C"/>
    <w:rsid w:val="00466A56"/>
    <w:rsid w:val="0047264F"/>
    <w:rsid w:val="00473B9A"/>
    <w:rsid w:val="00474422"/>
    <w:rsid w:val="00474F62"/>
    <w:rsid w:val="0047617C"/>
    <w:rsid w:val="00476E27"/>
    <w:rsid w:val="00477271"/>
    <w:rsid w:val="00477344"/>
    <w:rsid w:val="00480EC7"/>
    <w:rsid w:val="0048294C"/>
    <w:rsid w:val="00483CBD"/>
    <w:rsid w:val="00484D59"/>
    <w:rsid w:val="00484F01"/>
    <w:rsid w:val="00485219"/>
    <w:rsid w:val="00485923"/>
    <w:rsid w:val="00487FF8"/>
    <w:rsid w:val="00490216"/>
    <w:rsid w:val="00490A48"/>
    <w:rsid w:val="00492FAF"/>
    <w:rsid w:val="0049421B"/>
    <w:rsid w:val="00494C4C"/>
    <w:rsid w:val="00496BD7"/>
    <w:rsid w:val="004A03D6"/>
    <w:rsid w:val="004A0E40"/>
    <w:rsid w:val="004A34AB"/>
    <w:rsid w:val="004A37E0"/>
    <w:rsid w:val="004A3CE7"/>
    <w:rsid w:val="004A5B34"/>
    <w:rsid w:val="004A5E75"/>
    <w:rsid w:val="004B0910"/>
    <w:rsid w:val="004B0D1F"/>
    <w:rsid w:val="004B1351"/>
    <w:rsid w:val="004B2C82"/>
    <w:rsid w:val="004B3024"/>
    <w:rsid w:val="004B4000"/>
    <w:rsid w:val="004B4E60"/>
    <w:rsid w:val="004B53B4"/>
    <w:rsid w:val="004B58B1"/>
    <w:rsid w:val="004B5B32"/>
    <w:rsid w:val="004C0FC5"/>
    <w:rsid w:val="004C150E"/>
    <w:rsid w:val="004C426B"/>
    <w:rsid w:val="004C5758"/>
    <w:rsid w:val="004C5935"/>
    <w:rsid w:val="004C5A1B"/>
    <w:rsid w:val="004C5E7D"/>
    <w:rsid w:val="004D1934"/>
    <w:rsid w:val="004D2840"/>
    <w:rsid w:val="004D2CE6"/>
    <w:rsid w:val="004D2F99"/>
    <w:rsid w:val="004D49C0"/>
    <w:rsid w:val="004D6C99"/>
    <w:rsid w:val="004D7677"/>
    <w:rsid w:val="004D77FC"/>
    <w:rsid w:val="004E0390"/>
    <w:rsid w:val="004E186E"/>
    <w:rsid w:val="004E33E6"/>
    <w:rsid w:val="004E633A"/>
    <w:rsid w:val="004E68A0"/>
    <w:rsid w:val="004E6E91"/>
    <w:rsid w:val="004E6F85"/>
    <w:rsid w:val="004F0C9F"/>
    <w:rsid w:val="004F11D4"/>
    <w:rsid w:val="004F1F86"/>
    <w:rsid w:val="004F2649"/>
    <w:rsid w:val="004F3586"/>
    <w:rsid w:val="004F3DF3"/>
    <w:rsid w:val="004F50BC"/>
    <w:rsid w:val="004F5ECD"/>
    <w:rsid w:val="004F60E9"/>
    <w:rsid w:val="004F7317"/>
    <w:rsid w:val="00501A5C"/>
    <w:rsid w:val="005026E0"/>
    <w:rsid w:val="0050336F"/>
    <w:rsid w:val="00504BA2"/>
    <w:rsid w:val="0050564B"/>
    <w:rsid w:val="00506A0B"/>
    <w:rsid w:val="00510979"/>
    <w:rsid w:val="005115C8"/>
    <w:rsid w:val="00511E18"/>
    <w:rsid w:val="00512CD0"/>
    <w:rsid w:val="005158A9"/>
    <w:rsid w:val="00515BBB"/>
    <w:rsid w:val="005161FC"/>
    <w:rsid w:val="0051661F"/>
    <w:rsid w:val="0051762E"/>
    <w:rsid w:val="0052012E"/>
    <w:rsid w:val="005206ED"/>
    <w:rsid w:val="00520A41"/>
    <w:rsid w:val="00520FD2"/>
    <w:rsid w:val="005230FF"/>
    <w:rsid w:val="00523C67"/>
    <w:rsid w:val="00524562"/>
    <w:rsid w:val="00524953"/>
    <w:rsid w:val="00527646"/>
    <w:rsid w:val="00527EBA"/>
    <w:rsid w:val="0053245A"/>
    <w:rsid w:val="00534340"/>
    <w:rsid w:val="00535A3C"/>
    <w:rsid w:val="005368C3"/>
    <w:rsid w:val="0053734C"/>
    <w:rsid w:val="005407D5"/>
    <w:rsid w:val="00543BC4"/>
    <w:rsid w:val="00545346"/>
    <w:rsid w:val="0054776E"/>
    <w:rsid w:val="00547949"/>
    <w:rsid w:val="00547BC6"/>
    <w:rsid w:val="00550C47"/>
    <w:rsid w:val="005513B8"/>
    <w:rsid w:val="00551FC2"/>
    <w:rsid w:val="00552BB5"/>
    <w:rsid w:val="0055369C"/>
    <w:rsid w:val="005536E4"/>
    <w:rsid w:val="00553725"/>
    <w:rsid w:val="00553C67"/>
    <w:rsid w:val="0055545D"/>
    <w:rsid w:val="00560FA8"/>
    <w:rsid w:val="00563FC3"/>
    <w:rsid w:val="005665B0"/>
    <w:rsid w:val="00567369"/>
    <w:rsid w:val="00567A82"/>
    <w:rsid w:val="00567F8B"/>
    <w:rsid w:val="00570BD9"/>
    <w:rsid w:val="00570CF5"/>
    <w:rsid w:val="00571105"/>
    <w:rsid w:val="005711AA"/>
    <w:rsid w:val="005726D7"/>
    <w:rsid w:val="00572B38"/>
    <w:rsid w:val="00573E08"/>
    <w:rsid w:val="00573F6A"/>
    <w:rsid w:val="0057429E"/>
    <w:rsid w:val="005763B5"/>
    <w:rsid w:val="00576E8C"/>
    <w:rsid w:val="005775CD"/>
    <w:rsid w:val="00577BA0"/>
    <w:rsid w:val="00577F22"/>
    <w:rsid w:val="005805E7"/>
    <w:rsid w:val="005827F9"/>
    <w:rsid w:val="00583C51"/>
    <w:rsid w:val="00584019"/>
    <w:rsid w:val="005846E5"/>
    <w:rsid w:val="00585AE6"/>
    <w:rsid w:val="00585E46"/>
    <w:rsid w:val="00586453"/>
    <w:rsid w:val="00587EAA"/>
    <w:rsid w:val="0059024F"/>
    <w:rsid w:val="005919DB"/>
    <w:rsid w:val="00593898"/>
    <w:rsid w:val="0059463B"/>
    <w:rsid w:val="0059474D"/>
    <w:rsid w:val="00595B30"/>
    <w:rsid w:val="00595BA3"/>
    <w:rsid w:val="00595C5C"/>
    <w:rsid w:val="00596972"/>
    <w:rsid w:val="005973B2"/>
    <w:rsid w:val="00597643"/>
    <w:rsid w:val="005A0D72"/>
    <w:rsid w:val="005A3698"/>
    <w:rsid w:val="005A51A4"/>
    <w:rsid w:val="005B0EA5"/>
    <w:rsid w:val="005B12B3"/>
    <w:rsid w:val="005B1346"/>
    <w:rsid w:val="005B1B41"/>
    <w:rsid w:val="005B20D2"/>
    <w:rsid w:val="005B3D57"/>
    <w:rsid w:val="005C09A1"/>
    <w:rsid w:val="005C0CB1"/>
    <w:rsid w:val="005C0F46"/>
    <w:rsid w:val="005C336A"/>
    <w:rsid w:val="005C4982"/>
    <w:rsid w:val="005C67A7"/>
    <w:rsid w:val="005D02C2"/>
    <w:rsid w:val="005D09FA"/>
    <w:rsid w:val="005D19F7"/>
    <w:rsid w:val="005D1E33"/>
    <w:rsid w:val="005D1EF1"/>
    <w:rsid w:val="005D2E6D"/>
    <w:rsid w:val="005D3A04"/>
    <w:rsid w:val="005D508D"/>
    <w:rsid w:val="005D5200"/>
    <w:rsid w:val="005D6521"/>
    <w:rsid w:val="005D70E9"/>
    <w:rsid w:val="005D7277"/>
    <w:rsid w:val="005E037D"/>
    <w:rsid w:val="005E1980"/>
    <w:rsid w:val="005E44BF"/>
    <w:rsid w:val="005E6771"/>
    <w:rsid w:val="005E6F43"/>
    <w:rsid w:val="005E6FD2"/>
    <w:rsid w:val="005F31DF"/>
    <w:rsid w:val="005F499B"/>
    <w:rsid w:val="005F4DF8"/>
    <w:rsid w:val="005F6B5E"/>
    <w:rsid w:val="005F6DDF"/>
    <w:rsid w:val="005F6E41"/>
    <w:rsid w:val="006004EE"/>
    <w:rsid w:val="00600CC8"/>
    <w:rsid w:val="00602557"/>
    <w:rsid w:val="006032D0"/>
    <w:rsid w:val="00603494"/>
    <w:rsid w:val="00603A48"/>
    <w:rsid w:val="006049A3"/>
    <w:rsid w:val="00605BD0"/>
    <w:rsid w:val="0060644F"/>
    <w:rsid w:val="00607FA2"/>
    <w:rsid w:val="0061018A"/>
    <w:rsid w:val="00610388"/>
    <w:rsid w:val="00611BB3"/>
    <w:rsid w:val="00615152"/>
    <w:rsid w:val="006153FF"/>
    <w:rsid w:val="00615F24"/>
    <w:rsid w:val="0062156C"/>
    <w:rsid w:val="006227C8"/>
    <w:rsid w:val="00622BCF"/>
    <w:rsid w:val="00622FF6"/>
    <w:rsid w:val="006236F3"/>
    <w:rsid w:val="00623770"/>
    <w:rsid w:val="0062405D"/>
    <w:rsid w:val="00626C0B"/>
    <w:rsid w:val="00627A94"/>
    <w:rsid w:val="0063318A"/>
    <w:rsid w:val="0063408F"/>
    <w:rsid w:val="00635D0E"/>
    <w:rsid w:val="00636D4D"/>
    <w:rsid w:val="0064320F"/>
    <w:rsid w:val="00644537"/>
    <w:rsid w:val="00644B7B"/>
    <w:rsid w:val="006477A0"/>
    <w:rsid w:val="00650A45"/>
    <w:rsid w:val="006545F9"/>
    <w:rsid w:val="00654ED7"/>
    <w:rsid w:val="00654F44"/>
    <w:rsid w:val="0065574D"/>
    <w:rsid w:val="00655DF1"/>
    <w:rsid w:val="006604F4"/>
    <w:rsid w:val="00661F30"/>
    <w:rsid w:val="006702C8"/>
    <w:rsid w:val="00671AF9"/>
    <w:rsid w:val="0067299B"/>
    <w:rsid w:val="006768B9"/>
    <w:rsid w:val="00676F2D"/>
    <w:rsid w:val="006812EB"/>
    <w:rsid w:val="006840AA"/>
    <w:rsid w:val="00684D25"/>
    <w:rsid w:val="00684F30"/>
    <w:rsid w:val="006860BB"/>
    <w:rsid w:val="006868C1"/>
    <w:rsid w:val="0069034A"/>
    <w:rsid w:val="006910DB"/>
    <w:rsid w:val="00692755"/>
    <w:rsid w:val="0069320B"/>
    <w:rsid w:val="00694063"/>
    <w:rsid w:val="0069555F"/>
    <w:rsid w:val="00697039"/>
    <w:rsid w:val="006A00D2"/>
    <w:rsid w:val="006A0810"/>
    <w:rsid w:val="006A1213"/>
    <w:rsid w:val="006A2815"/>
    <w:rsid w:val="006A31F4"/>
    <w:rsid w:val="006A33CC"/>
    <w:rsid w:val="006A3E24"/>
    <w:rsid w:val="006A53DE"/>
    <w:rsid w:val="006A5A19"/>
    <w:rsid w:val="006A5B46"/>
    <w:rsid w:val="006A7800"/>
    <w:rsid w:val="006A7941"/>
    <w:rsid w:val="006B15A6"/>
    <w:rsid w:val="006B2E4C"/>
    <w:rsid w:val="006B456C"/>
    <w:rsid w:val="006B4A2B"/>
    <w:rsid w:val="006B4C5F"/>
    <w:rsid w:val="006B4E80"/>
    <w:rsid w:val="006B555D"/>
    <w:rsid w:val="006B7F19"/>
    <w:rsid w:val="006C0286"/>
    <w:rsid w:val="006C147A"/>
    <w:rsid w:val="006C1A69"/>
    <w:rsid w:val="006C1F46"/>
    <w:rsid w:val="006C3C37"/>
    <w:rsid w:val="006C7BFA"/>
    <w:rsid w:val="006D082E"/>
    <w:rsid w:val="006D10C3"/>
    <w:rsid w:val="006D4B33"/>
    <w:rsid w:val="006D4E5C"/>
    <w:rsid w:val="006D5FD6"/>
    <w:rsid w:val="006D6487"/>
    <w:rsid w:val="006D7094"/>
    <w:rsid w:val="006E0119"/>
    <w:rsid w:val="006E2B83"/>
    <w:rsid w:val="006E3B2E"/>
    <w:rsid w:val="006E7F2C"/>
    <w:rsid w:val="006F1871"/>
    <w:rsid w:val="006F304D"/>
    <w:rsid w:val="006F4226"/>
    <w:rsid w:val="006F429F"/>
    <w:rsid w:val="006F58D6"/>
    <w:rsid w:val="006F6BC0"/>
    <w:rsid w:val="006F7E53"/>
    <w:rsid w:val="007008CE"/>
    <w:rsid w:val="00700BE6"/>
    <w:rsid w:val="007026DF"/>
    <w:rsid w:val="00702A20"/>
    <w:rsid w:val="00703A6A"/>
    <w:rsid w:val="0070539D"/>
    <w:rsid w:val="00706B84"/>
    <w:rsid w:val="00710A14"/>
    <w:rsid w:val="007121D2"/>
    <w:rsid w:val="00712FA8"/>
    <w:rsid w:val="00715175"/>
    <w:rsid w:val="00716DA0"/>
    <w:rsid w:val="00721B42"/>
    <w:rsid w:val="00722D3E"/>
    <w:rsid w:val="007249A3"/>
    <w:rsid w:val="00724E9A"/>
    <w:rsid w:val="00726A08"/>
    <w:rsid w:val="00727345"/>
    <w:rsid w:val="007274DC"/>
    <w:rsid w:val="00727EF4"/>
    <w:rsid w:val="00730649"/>
    <w:rsid w:val="00732EA6"/>
    <w:rsid w:val="007341F2"/>
    <w:rsid w:val="00734C39"/>
    <w:rsid w:val="00734F82"/>
    <w:rsid w:val="00735730"/>
    <w:rsid w:val="00735E5E"/>
    <w:rsid w:val="00740858"/>
    <w:rsid w:val="00741F3F"/>
    <w:rsid w:val="00742CF2"/>
    <w:rsid w:val="00743156"/>
    <w:rsid w:val="007435FE"/>
    <w:rsid w:val="00750365"/>
    <w:rsid w:val="007531A1"/>
    <w:rsid w:val="00754BC1"/>
    <w:rsid w:val="00761676"/>
    <w:rsid w:val="00761FF1"/>
    <w:rsid w:val="007637C7"/>
    <w:rsid w:val="007647D7"/>
    <w:rsid w:val="00764B01"/>
    <w:rsid w:val="00770CD7"/>
    <w:rsid w:val="00770F8C"/>
    <w:rsid w:val="0077327C"/>
    <w:rsid w:val="00774C25"/>
    <w:rsid w:val="00774EB7"/>
    <w:rsid w:val="00775A2F"/>
    <w:rsid w:val="00780D35"/>
    <w:rsid w:val="00781C13"/>
    <w:rsid w:val="00782CFC"/>
    <w:rsid w:val="0078336D"/>
    <w:rsid w:val="00785767"/>
    <w:rsid w:val="007857F5"/>
    <w:rsid w:val="00785B38"/>
    <w:rsid w:val="00786678"/>
    <w:rsid w:val="007877A7"/>
    <w:rsid w:val="00790A02"/>
    <w:rsid w:val="00791219"/>
    <w:rsid w:val="00792240"/>
    <w:rsid w:val="00792518"/>
    <w:rsid w:val="00792C6B"/>
    <w:rsid w:val="00794270"/>
    <w:rsid w:val="00795783"/>
    <w:rsid w:val="007960F6"/>
    <w:rsid w:val="00797CCF"/>
    <w:rsid w:val="007A11A9"/>
    <w:rsid w:val="007A5231"/>
    <w:rsid w:val="007A627A"/>
    <w:rsid w:val="007A740D"/>
    <w:rsid w:val="007A7FC9"/>
    <w:rsid w:val="007B1E36"/>
    <w:rsid w:val="007B216B"/>
    <w:rsid w:val="007B29DE"/>
    <w:rsid w:val="007B2B4A"/>
    <w:rsid w:val="007B47E4"/>
    <w:rsid w:val="007B5818"/>
    <w:rsid w:val="007B586A"/>
    <w:rsid w:val="007B6318"/>
    <w:rsid w:val="007B65B8"/>
    <w:rsid w:val="007C1129"/>
    <w:rsid w:val="007C2228"/>
    <w:rsid w:val="007C25D5"/>
    <w:rsid w:val="007C44BE"/>
    <w:rsid w:val="007C6BD5"/>
    <w:rsid w:val="007D02B6"/>
    <w:rsid w:val="007D38F9"/>
    <w:rsid w:val="007D5516"/>
    <w:rsid w:val="007D728C"/>
    <w:rsid w:val="007D76C1"/>
    <w:rsid w:val="007D7E9F"/>
    <w:rsid w:val="007E082C"/>
    <w:rsid w:val="007E0E77"/>
    <w:rsid w:val="007E0FE7"/>
    <w:rsid w:val="007E4511"/>
    <w:rsid w:val="007E5CF3"/>
    <w:rsid w:val="007E6C0B"/>
    <w:rsid w:val="007E6ED4"/>
    <w:rsid w:val="007E704F"/>
    <w:rsid w:val="007F1279"/>
    <w:rsid w:val="007F305A"/>
    <w:rsid w:val="007F72B1"/>
    <w:rsid w:val="008042D4"/>
    <w:rsid w:val="00804777"/>
    <w:rsid w:val="00806253"/>
    <w:rsid w:val="00811656"/>
    <w:rsid w:val="008116CA"/>
    <w:rsid w:val="00811B7A"/>
    <w:rsid w:val="00811D20"/>
    <w:rsid w:val="00812277"/>
    <w:rsid w:val="008125AE"/>
    <w:rsid w:val="00812A76"/>
    <w:rsid w:val="00812C98"/>
    <w:rsid w:val="008133FB"/>
    <w:rsid w:val="00813A60"/>
    <w:rsid w:val="0081404E"/>
    <w:rsid w:val="008152F0"/>
    <w:rsid w:val="008156F8"/>
    <w:rsid w:val="00815F64"/>
    <w:rsid w:val="00817B52"/>
    <w:rsid w:val="00821A79"/>
    <w:rsid w:val="00821D9B"/>
    <w:rsid w:val="00821E14"/>
    <w:rsid w:val="008221B4"/>
    <w:rsid w:val="008222C7"/>
    <w:rsid w:val="00822B22"/>
    <w:rsid w:val="00823864"/>
    <w:rsid w:val="008254E3"/>
    <w:rsid w:val="0082677E"/>
    <w:rsid w:val="00827935"/>
    <w:rsid w:val="00830B2E"/>
    <w:rsid w:val="008310F4"/>
    <w:rsid w:val="008325CA"/>
    <w:rsid w:val="00832610"/>
    <w:rsid w:val="00832BF8"/>
    <w:rsid w:val="008349B6"/>
    <w:rsid w:val="0083565A"/>
    <w:rsid w:val="00837C5C"/>
    <w:rsid w:val="00840352"/>
    <w:rsid w:val="00840D0E"/>
    <w:rsid w:val="00841811"/>
    <w:rsid w:val="00843FAC"/>
    <w:rsid w:val="0084465B"/>
    <w:rsid w:val="0084520F"/>
    <w:rsid w:val="008452D1"/>
    <w:rsid w:val="00845E24"/>
    <w:rsid w:val="00847A16"/>
    <w:rsid w:val="00850797"/>
    <w:rsid w:val="00850E8A"/>
    <w:rsid w:val="0085370E"/>
    <w:rsid w:val="008564F7"/>
    <w:rsid w:val="00856EA5"/>
    <w:rsid w:val="0085700E"/>
    <w:rsid w:val="008573B8"/>
    <w:rsid w:val="0085780B"/>
    <w:rsid w:val="00857E84"/>
    <w:rsid w:val="00862B9A"/>
    <w:rsid w:val="008632E3"/>
    <w:rsid w:val="008659B6"/>
    <w:rsid w:val="008660EE"/>
    <w:rsid w:val="0086724E"/>
    <w:rsid w:val="00867EB9"/>
    <w:rsid w:val="00870060"/>
    <w:rsid w:val="008723AD"/>
    <w:rsid w:val="0087266C"/>
    <w:rsid w:val="00872FCB"/>
    <w:rsid w:val="008733E5"/>
    <w:rsid w:val="00873678"/>
    <w:rsid w:val="0087599F"/>
    <w:rsid w:val="00875E93"/>
    <w:rsid w:val="0087629D"/>
    <w:rsid w:val="0087771E"/>
    <w:rsid w:val="008800DA"/>
    <w:rsid w:val="0088013A"/>
    <w:rsid w:val="008801DC"/>
    <w:rsid w:val="0088128B"/>
    <w:rsid w:val="008839B4"/>
    <w:rsid w:val="0088612B"/>
    <w:rsid w:val="0088713E"/>
    <w:rsid w:val="00887B87"/>
    <w:rsid w:val="0089016B"/>
    <w:rsid w:val="0089147A"/>
    <w:rsid w:val="00892CC0"/>
    <w:rsid w:val="00893351"/>
    <w:rsid w:val="00893B28"/>
    <w:rsid w:val="00893BA9"/>
    <w:rsid w:val="00894C42"/>
    <w:rsid w:val="008956A8"/>
    <w:rsid w:val="008969C1"/>
    <w:rsid w:val="00896CC7"/>
    <w:rsid w:val="008973DE"/>
    <w:rsid w:val="008A20DE"/>
    <w:rsid w:val="008A3175"/>
    <w:rsid w:val="008A3348"/>
    <w:rsid w:val="008A3C04"/>
    <w:rsid w:val="008A4152"/>
    <w:rsid w:val="008A4189"/>
    <w:rsid w:val="008A4C66"/>
    <w:rsid w:val="008A4D73"/>
    <w:rsid w:val="008A4DD3"/>
    <w:rsid w:val="008A4DF5"/>
    <w:rsid w:val="008A4E6E"/>
    <w:rsid w:val="008A500D"/>
    <w:rsid w:val="008A6002"/>
    <w:rsid w:val="008A6463"/>
    <w:rsid w:val="008B0E0B"/>
    <w:rsid w:val="008B1A2D"/>
    <w:rsid w:val="008B4F28"/>
    <w:rsid w:val="008B5971"/>
    <w:rsid w:val="008C2ACF"/>
    <w:rsid w:val="008C3BDD"/>
    <w:rsid w:val="008C4B5D"/>
    <w:rsid w:val="008D01B1"/>
    <w:rsid w:val="008D1B00"/>
    <w:rsid w:val="008D2566"/>
    <w:rsid w:val="008D2678"/>
    <w:rsid w:val="008D2E9C"/>
    <w:rsid w:val="008D5FCF"/>
    <w:rsid w:val="008D670A"/>
    <w:rsid w:val="008D76B8"/>
    <w:rsid w:val="008D7A64"/>
    <w:rsid w:val="008E07C3"/>
    <w:rsid w:val="008E2567"/>
    <w:rsid w:val="008E363D"/>
    <w:rsid w:val="008E4AAC"/>
    <w:rsid w:val="008E6AD0"/>
    <w:rsid w:val="008E7B0F"/>
    <w:rsid w:val="008F19C7"/>
    <w:rsid w:val="008F288D"/>
    <w:rsid w:val="008F2D48"/>
    <w:rsid w:val="008F3C9E"/>
    <w:rsid w:val="008F4EC7"/>
    <w:rsid w:val="008F521C"/>
    <w:rsid w:val="009002DB"/>
    <w:rsid w:val="0090069E"/>
    <w:rsid w:val="00900801"/>
    <w:rsid w:val="00900A99"/>
    <w:rsid w:val="00902094"/>
    <w:rsid w:val="00903B93"/>
    <w:rsid w:val="0090454B"/>
    <w:rsid w:val="00912830"/>
    <w:rsid w:val="00912B6E"/>
    <w:rsid w:val="00914E62"/>
    <w:rsid w:val="00914F7E"/>
    <w:rsid w:val="00915869"/>
    <w:rsid w:val="00916799"/>
    <w:rsid w:val="00916FE1"/>
    <w:rsid w:val="009174A5"/>
    <w:rsid w:val="00921110"/>
    <w:rsid w:val="00921E39"/>
    <w:rsid w:val="00922C4A"/>
    <w:rsid w:val="00924429"/>
    <w:rsid w:val="0092547E"/>
    <w:rsid w:val="0092548B"/>
    <w:rsid w:val="009259D2"/>
    <w:rsid w:val="00926BF6"/>
    <w:rsid w:val="009272E5"/>
    <w:rsid w:val="009300FC"/>
    <w:rsid w:val="00930278"/>
    <w:rsid w:val="00931C77"/>
    <w:rsid w:val="00931D3E"/>
    <w:rsid w:val="00932069"/>
    <w:rsid w:val="00932D91"/>
    <w:rsid w:val="009335DA"/>
    <w:rsid w:val="0093372C"/>
    <w:rsid w:val="00933CAA"/>
    <w:rsid w:val="00933D85"/>
    <w:rsid w:val="00934E06"/>
    <w:rsid w:val="0093537E"/>
    <w:rsid w:val="0093538B"/>
    <w:rsid w:val="00935796"/>
    <w:rsid w:val="00937AC8"/>
    <w:rsid w:val="0094013F"/>
    <w:rsid w:val="00940FA2"/>
    <w:rsid w:val="00941420"/>
    <w:rsid w:val="0094242C"/>
    <w:rsid w:val="00942FDB"/>
    <w:rsid w:val="009432FC"/>
    <w:rsid w:val="0094549B"/>
    <w:rsid w:val="0094636A"/>
    <w:rsid w:val="00947E60"/>
    <w:rsid w:val="00950E80"/>
    <w:rsid w:val="00951348"/>
    <w:rsid w:val="00951694"/>
    <w:rsid w:val="0095190E"/>
    <w:rsid w:val="00953035"/>
    <w:rsid w:val="00953C55"/>
    <w:rsid w:val="00954B6A"/>
    <w:rsid w:val="00956D20"/>
    <w:rsid w:val="009571E3"/>
    <w:rsid w:val="0095764A"/>
    <w:rsid w:val="009617A3"/>
    <w:rsid w:val="009621FA"/>
    <w:rsid w:val="009622D8"/>
    <w:rsid w:val="00962FC1"/>
    <w:rsid w:val="00963DE0"/>
    <w:rsid w:val="00965C13"/>
    <w:rsid w:val="009663C5"/>
    <w:rsid w:val="00966EDE"/>
    <w:rsid w:val="00966FD4"/>
    <w:rsid w:val="00970452"/>
    <w:rsid w:val="009704C6"/>
    <w:rsid w:val="009716E8"/>
    <w:rsid w:val="00974FFE"/>
    <w:rsid w:val="0097709E"/>
    <w:rsid w:val="0098099C"/>
    <w:rsid w:val="00982470"/>
    <w:rsid w:val="00983D85"/>
    <w:rsid w:val="00984733"/>
    <w:rsid w:val="00985A56"/>
    <w:rsid w:val="00985D1F"/>
    <w:rsid w:val="009873D1"/>
    <w:rsid w:val="00987A46"/>
    <w:rsid w:val="00990B27"/>
    <w:rsid w:val="00992F46"/>
    <w:rsid w:val="00996248"/>
    <w:rsid w:val="00997ED1"/>
    <w:rsid w:val="009A2C13"/>
    <w:rsid w:val="009A3455"/>
    <w:rsid w:val="009A5AD7"/>
    <w:rsid w:val="009A5B06"/>
    <w:rsid w:val="009A68BA"/>
    <w:rsid w:val="009A75BE"/>
    <w:rsid w:val="009A77E5"/>
    <w:rsid w:val="009B0979"/>
    <w:rsid w:val="009B16BF"/>
    <w:rsid w:val="009B1884"/>
    <w:rsid w:val="009B2B00"/>
    <w:rsid w:val="009B3064"/>
    <w:rsid w:val="009B3D45"/>
    <w:rsid w:val="009B3EF2"/>
    <w:rsid w:val="009B5242"/>
    <w:rsid w:val="009B5DE5"/>
    <w:rsid w:val="009B6074"/>
    <w:rsid w:val="009B708E"/>
    <w:rsid w:val="009C0075"/>
    <w:rsid w:val="009C1773"/>
    <w:rsid w:val="009C5988"/>
    <w:rsid w:val="009C5ED9"/>
    <w:rsid w:val="009C7A45"/>
    <w:rsid w:val="009D32C8"/>
    <w:rsid w:val="009D50D4"/>
    <w:rsid w:val="009D62F5"/>
    <w:rsid w:val="009E05BE"/>
    <w:rsid w:val="009E2AF6"/>
    <w:rsid w:val="009E330B"/>
    <w:rsid w:val="009E4905"/>
    <w:rsid w:val="009E4DB4"/>
    <w:rsid w:val="009E523D"/>
    <w:rsid w:val="009F04AA"/>
    <w:rsid w:val="009F083E"/>
    <w:rsid w:val="009F0E60"/>
    <w:rsid w:val="009F152A"/>
    <w:rsid w:val="009F1907"/>
    <w:rsid w:val="009F47B6"/>
    <w:rsid w:val="009F4D9E"/>
    <w:rsid w:val="009F4DFB"/>
    <w:rsid w:val="00A0020B"/>
    <w:rsid w:val="00A014D2"/>
    <w:rsid w:val="00A01627"/>
    <w:rsid w:val="00A0261F"/>
    <w:rsid w:val="00A02E21"/>
    <w:rsid w:val="00A03401"/>
    <w:rsid w:val="00A046EB"/>
    <w:rsid w:val="00A0658A"/>
    <w:rsid w:val="00A0663B"/>
    <w:rsid w:val="00A12BCA"/>
    <w:rsid w:val="00A12C19"/>
    <w:rsid w:val="00A14883"/>
    <w:rsid w:val="00A1521B"/>
    <w:rsid w:val="00A1689D"/>
    <w:rsid w:val="00A21DE6"/>
    <w:rsid w:val="00A21F6E"/>
    <w:rsid w:val="00A24528"/>
    <w:rsid w:val="00A268FB"/>
    <w:rsid w:val="00A269D0"/>
    <w:rsid w:val="00A31A02"/>
    <w:rsid w:val="00A3243B"/>
    <w:rsid w:val="00A326DC"/>
    <w:rsid w:val="00A35C7D"/>
    <w:rsid w:val="00A3679E"/>
    <w:rsid w:val="00A36995"/>
    <w:rsid w:val="00A37C63"/>
    <w:rsid w:val="00A409DD"/>
    <w:rsid w:val="00A42753"/>
    <w:rsid w:val="00A46B60"/>
    <w:rsid w:val="00A50958"/>
    <w:rsid w:val="00A52C34"/>
    <w:rsid w:val="00A554CD"/>
    <w:rsid w:val="00A60FC2"/>
    <w:rsid w:val="00A61FBC"/>
    <w:rsid w:val="00A6333D"/>
    <w:rsid w:val="00A63FA6"/>
    <w:rsid w:val="00A643FF"/>
    <w:rsid w:val="00A67F02"/>
    <w:rsid w:val="00A710EE"/>
    <w:rsid w:val="00A73208"/>
    <w:rsid w:val="00A74319"/>
    <w:rsid w:val="00A744D6"/>
    <w:rsid w:val="00A74CD0"/>
    <w:rsid w:val="00A754C3"/>
    <w:rsid w:val="00A77B0D"/>
    <w:rsid w:val="00A80B57"/>
    <w:rsid w:val="00A81FD6"/>
    <w:rsid w:val="00A8225C"/>
    <w:rsid w:val="00A823EB"/>
    <w:rsid w:val="00A8478A"/>
    <w:rsid w:val="00A85FB6"/>
    <w:rsid w:val="00A900CB"/>
    <w:rsid w:val="00A903C6"/>
    <w:rsid w:val="00A91DF8"/>
    <w:rsid w:val="00A92258"/>
    <w:rsid w:val="00A92CB5"/>
    <w:rsid w:val="00A92E5D"/>
    <w:rsid w:val="00A9493C"/>
    <w:rsid w:val="00A94D41"/>
    <w:rsid w:val="00A97580"/>
    <w:rsid w:val="00A975A2"/>
    <w:rsid w:val="00A977F1"/>
    <w:rsid w:val="00AA0D57"/>
    <w:rsid w:val="00AA348A"/>
    <w:rsid w:val="00AA6AC8"/>
    <w:rsid w:val="00AA70DD"/>
    <w:rsid w:val="00AA748D"/>
    <w:rsid w:val="00AA7E53"/>
    <w:rsid w:val="00AB08D6"/>
    <w:rsid w:val="00AB1CF8"/>
    <w:rsid w:val="00AB2CE2"/>
    <w:rsid w:val="00AB436C"/>
    <w:rsid w:val="00AB4625"/>
    <w:rsid w:val="00AB5887"/>
    <w:rsid w:val="00AB5F04"/>
    <w:rsid w:val="00AB6F1F"/>
    <w:rsid w:val="00AB7531"/>
    <w:rsid w:val="00AC0784"/>
    <w:rsid w:val="00AC203F"/>
    <w:rsid w:val="00AC4F98"/>
    <w:rsid w:val="00AC52D2"/>
    <w:rsid w:val="00AC6CB1"/>
    <w:rsid w:val="00AC6D83"/>
    <w:rsid w:val="00AD27D5"/>
    <w:rsid w:val="00AD2FE7"/>
    <w:rsid w:val="00AD3A6F"/>
    <w:rsid w:val="00AD3F6C"/>
    <w:rsid w:val="00AD4ADA"/>
    <w:rsid w:val="00AD539C"/>
    <w:rsid w:val="00AD5EC9"/>
    <w:rsid w:val="00AD6F9F"/>
    <w:rsid w:val="00AD779F"/>
    <w:rsid w:val="00AD77A7"/>
    <w:rsid w:val="00AD79F9"/>
    <w:rsid w:val="00AD7D6D"/>
    <w:rsid w:val="00AE197F"/>
    <w:rsid w:val="00AE35B4"/>
    <w:rsid w:val="00AE3E6D"/>
    <w:rsid w:val="00AE418A"/>
    <w:rsid w:val="00AE5988"/>
    <w:rsid w:val="00AE6C27"/>
    <w:rsid w:val="00AE7373"/>
    <w:rsid w:val="00AE7FFB"/>
    <w:rsid w:val="00AF3426"/>
    <w:rsid w:val="00AF3C9A"/>
    <w:rsid w:val="00AF5A87"/>
    <w:rsid w:val="00AF5C5D"/>
    <w:rsid w:val="00AF6A7D"/>
    <w:rsid w:val="00B035FA"/>
    <w:rsid w:val="00B03DE1"/>
    <w:rsid w:val="00B05BC0"/>
    <w:rsid w:val="00B07612"/>
    <w:rsid w:val="00B1268A"/>
    <w:rsid w:val="00B137F6"/>
    <w:rsid w:val="00B13EFA"/>
    <w:rsid w:val="00B13FA5"/>
    <w:rsid w:val="00B1541F"/>
    <w:rsid w:val="00B15746"/>
    <w:rsid w:val="00B1624F"/>
    <w:rsid w:val="00B17F6D"/>
    <w:rsid w:val="00B2138E"/>
    <w:rsid w:val="00B23451"/>
    <w:rsid w:val="00B23779"/>
    <w:rsid w:val="00B24D85"/>
    <w:rsid w:val="00B30C09"/>
    <w:rsid w:val="00B31349"/>
    <w:rsid w:val="00B3273A"/>
    <w:rsid w:val="00B33922"/>
    <w:rsid w:val="00B350FF"/>
    <w:rsid w:val="00B35698"/>
    <w:rsid w:val="00B37967"/>
    <w:rsid w:val="00B41997"/>
    <w:rsid w:val="00B426F9"/>
    <w:rsid w:val="00B42FD9"/>
    <w:rsid w:val="00B444EB"/>
    <w:rsid w:val="00B44C5E"/>
    <w:rsid w:val="00B451FF"/>
    <w:rsid w:val="00B45287"/>
    <w:rsid w:val="00B4638F"/>
    <w:rsid w:val="00B47198"/>
    <w:rsid w:val="00B501C6"/>
    <w:rsid w:val="00B511AF"/>
    <w:rsid w:val="00B51D49"/>
    <w:rsid w:val="00B542D2"/>
    <w:rsid w:val="00B56318"/>
    <w:rsid w:val="00B600B2"/>
    <w:rsid w:val="00B61012"/>
    <w:rsid w:val="00B61112"/>
    <w:rsid w:val="00B61C14"/>
    <w:rsid w:val="00B651BE"/>
    <w:rsid w:val="00B653EE"/>
    <w:rsid w:val="00B665EA"/>
    <w:rsid w:val="00B67342"/>
    <w:rsid w:val="00B70630"/>
    <w:rsid w:val="00B706DD"/>
    <w:rsid w:val="00B736D9"/>
    <w:rsid w:val="00B7463F"/>
    <w:rsid w:val="00B746DA"/>
    <w:rsid w:val="00B75BD2"/>
    <w:rsid w:val="00B75E84"/>
    <w:rsid w:val="00B766A2"/>
    <w:rsid w:val="00B76C38"/>
    <w:rsid w:val="00B77C7D"/>
    <w:rsid w:val="00B8007B"/>
    <w:rsid w:val="00B8016B"/>
    <w:rsid w:val="00B80C9D"/>
    <w:rsid w:val="00B80E84"/>
    <w:rsid w:val="00B81707"/>
    <w:rsid w:val="00B824C5"/>
    <w:rsid w:val="00B83115"/>
    <w:rsid w:val="00B83759"/>
    <w:rsid w:val="00B84541"/>
    <w:rsid w:val="00B86893"/>
    <w:rsid w:val="00B86D63"/>
    <w:rsid w:val="00B86D7B"/>
    <w:rsid w:val="00B87D16"/>
    <w:rsid w:val="00B90CC2"/>
    <w:rsid w:val="00B91267"/>
    <w:rsid w:val="00B9472C"/>
    <w:rsid w:val="00B958C4"/>
    <w:rsid w:val="00B96708"/>
    <w:rsid w:val="00B969E1"/>
    <w:rsid w:val="00BA04CD"/>
    <w:rsid w:val="00BA13D3"/>
    <w:rsid w:val="00BA295C"/>
    <w:rsid w:val="00BA2F5D"/>
    <w:rsid w:val="00BA369B"/>
    <w:rsid w:val="00BA3783"/>
    <w:rsid w:val="00BA4270"/>
    <w:rsid w:val="00BA500A"/>
    <w:rsid w:val="00BA62FD"/>
    <w:rsid w:val="00BA65DC"/>
    <w:rsid w:val="00BA6E28"/>
    <w:rsid w:val="00BA71EF"/>
    <w:rsid w:val="00BB0519"/>
    <w:rsid w:val="00BB0EC0"/>
    <w:rsid w:val="00BB2945"/>
    <w:rsid w:val="00BB77C9"/>
    <w:rsid w:val="00BC1EAD"/>
    <w:rsid w:val="00BC42F5"/>
    <w:rsid w:val="00BC693E"/>
    <w:rsid w:val="00BC7D07"/>
    <w:rsid w:val="00BC7F62"/>
    <w:rsid w:val="00BD08B5"/>
    <w:rsid w:val="00BD17D9"/>
    <w:rsid w:val="00BD2F95"/>
    <w:rsid w:val="00BD3525"/>
    <w:rsid w:val="00BD67CC"/>
    <w:rsid w:val="00BE020B"/>
    <w:rsid w:val="00BE1175"/>
    <w:rsid w:val="00BE1FF9"/>
    <w:rsid w:val="00BE3CBC"/>
    <w:rsid w:val="00BE4402"/>
    <w:rsid w:val="00BE53A3"/>
    <w:rsid w:val="00BE59C7"/>
    <w:rsid w:val="00BE5D3C"/>
    <w:rsid w:val="00BE5E61"/>
    <w:rsid w:val="00BE7456"/>
    <w:rsid w:val="00BF391D"/>
    <w:rsid w:val="00BF3C8A"/>
    <w:rsid w:val="00BF3F17"/>
    <w:rsid w:val="00BF42F5"/>
    <w:rsid w:val="00BF7645"/>
    <w:rsid w:val="00C02C48"/>
    <w:rsid w:val="00C02D1A"/>
    <w:rsid w:val="00C030D3"/>
    <w:rsid w:val="00C045D7"/>
    <w:rsid w:val="00C049BD"/>
    <w:rsid w:val="00C05CFC"/>
    <w:rsid w:val="00C10543"/>
    <w:rsid w:val="00C126C5"/>
    <w:rsid w:val="00C134D9"/>
    <w:rsid w:val="00C154AB"/>
    <w:rsid w:val="00C15616"/>
    <w:rsid w:val="00C164F7"/>
    <w:rsid w:val="00C175F0"/>
    <w:rsid w:val="00C176AF"/>
    <w:rsid w:val="00C21BF4"/>
    <w:rsid w:val="00C21E48"/>
    <w:rsid w:val="00C22001"/>
    <w:rsid w:val="00C24E28"/>
    <w:rsid w:val="00C24EEE"/>
    <w:rsid w:val="00C24FCE"/>
    <w:rsid w:val="00C25066"/>
    <w:rsid w:val="00C260F9"/>
    <w:rsid w:val="00C30DD2"/>
    <w:rsid w:val="00C330A7"/>
    <w:rsid w:val="00C33C8B"/>
    <w:rsid w:val="00C34984"/>
    <w:rsid w:val="00C34F2D"/>
    <w:rsid w:val="00C36482"/>
    <w:rsid w:val="00C369AF"/>
    <w:rsid w:val="00C42382"/>
    <w:rsid w:val="00C43996"/>
    <w:rsid w:val="00C454F2"/>
    <w:rsid w:val="00C45B1D"/>
    <w:rsid w:val="00C45C25"/>
    <w:rsid w:val="00C462AB"/>
    <w:rsid w:val="00C5017A"/>
    <w:rsid w:val="00C510CF"/>
    <w:rsid w:val="00C5183F"/>
    <w:rsid w:val="00C52402"/>
    <w:rsid w:val="00C526FD"/>
    <w:rsid w:val="00C53B35"/>
    <w:rsid w:val="00C53BF2"/>
    <w:rsid w:val="00C54314"/>
    <w:rsid w:val="00C556E4"/>
    <w:rsid w:val="00C56052"/>
    <w:rsid w:val="00C56217"/>
    <w:rsid w:val="00C5685C"/>
    <w:rsid w:val="00C575A1"/>
    <w:rsid w:val="00C6444A"/>
    <w:rsid w:val="00C659E8"/>
    <w:rsid w:val="00C65B0E"/>
    <w:rsid w:val="00C65CE5"/>
    <w:rsid w:val="00C674CD"/>
    <w:rsid w:val="00C67808"/>
    <w:rsid w:val="00C70370"/>
    <w:rsid w:val="00C705F6"/>
    <w:rsid w:val="00C735EE"/>
    <w:rsid w:val="00C75D14"/>
    <w:rsid w:val="00C82C23"/>
    <w:rsid w:val="00C8439C"/>
    <w:rsid w:val="00C8528B"/>
    <w:rsid w:val="00C8624F"/>
    <w:rsid w:val="00C87B96"/>
    <w:rsid w:val="00C901A4"/>
    <w:rsid w:val="00C911AD"/>
    <w:rsid w:val="00C94263"/>
    <w:rsid w:val="00C94D04"/>
    <w:rsid w:val="00C95948"/>
    <w:rsid w:val="00C9595B"/>
    <w:rsid w:val="00C97875"/>
    <w:rsid w:val="00CA081C"/>
    <w:rsid w:val="00CA152C"/>
    <w:rsid w:val="00CA275C"/>
    <w:rsid w:val="00CA3729"/>
    <w:rsid w:val="00CA3A12"/>
    <w:rsid w:val="00CA4434"/>
    <w:rsid w:val="00CA4516"/>
    <w:rsid w:val="00CA4768"/>
    <w:rsid w:val="00CA49D9"/>
    <w:rsid w:val="00CA4AA8"/>
    <w:rsid w:val="00CA5C3B"/>
    <w:rsid w:val="00CA60CC"/>
    <w:rsid w:val="00CA6DF4"/>
    <w:rsid w:val="00CA7417"/>
    <w:rsid w:val="00CA7709"/>
    <w:rsid w:val="00CA79CF"/>
    <w:rsid w:val="00CB0990"/>
    <w:rsid w:val="00CB14DA"/>
    <w:rsid w:val="00CB1602"/>
    <w:rsid w:val="00CB1CA9"/>
    <w:rsid w:val="00CB38D9"/>
    <w:rsid w:val="00CB43E5"/>
    <w:rsid w:val="00CB46FD"/>
    <w:rsid w:val="00CB5F42"/>
    <w:rsid w:val="00CB6DFC"/>
    <w:rsid w:val="00CB6E37"/>
    <w:rsid w:val="00CB7729"/>
    <w:rsid w:val="00CC00EB"/>
    <w:rsid w:val="00CC318B"/>
    <w:rsid w:val="00CC4F90"/>
    <w:rsid w:val="00CC7679"/>
    <w:rsid w:val="00CC7AF5"/>
    <w:rsid w:val="00CD02EB"/>
    <w:rsid w:val="00CD05E3"/>
    <w:rsid w:val="00CD18AF"/>
    <w:rsid w:val="00CD1EEF"/>
    <w:rsid w:val="00CD1FBE"/>
    <w:rsid w:val="00CD3D2B"/>
    <w:rsid w:val="00CD44D8"/>
    <w:rsid w:val="00CE2B11"/>
    <w:rsid w:val="00CE2F2E"/>
    <w:rsid w:val="00CE4AB7"/>
    <w:rsid w:val="00CE5772"/>
    <w:rsid w:val="00CE6713"/>
    <w:rsid w:val="00CE7B05"/>
    <w:rsid w:val="00CF158E"/>
    <w:rsid w:val="00CF3133"/>
    <w:rsid w:val="00CF4CB1"/>
    <w:rsid w:val="00CF5065"/>
    <w:rsid w:val="00CF5435"/>
    <w:rsid w:val="00CF5F8D"/>
    <w:rsid w:val="00D00DCD"/>
    <w:rsid w:val="00D01B3B"/>
    <w:rsid w:val="00D03808"/>
    <w:rsid w:val="00D0448C"/>
    <w:rsid w:val="00D0554C"/>
    <w:rsid w:val="00D055C8"/>
    <w:rsid w:val="00D0676F"/>
    <w:rsid w:val="00D072F0"/>
    <w:rsid w:val="00D07FF9"/>
    <w:rsid w:val="00D1030E"/>
    <w:rsid w:val="00D152B3"/>
    <w:rsid w:val="00D158F0"/>
    <w:rsid w:val="00D16D83"/>
    <w:rsid w:val="00D17C6D"/>
    <w:rsid w:val="00D17DE7"/>
    <w:rsid w:val="00D17EA1"/>
    <w:rsid w:val="00D20555"/>
    <w:rsid w:val="00D21678"/>
    <w:rsid w:val="00D23B45"/>
    <w:rsid w:val="00D246BE"/>
    <w:rsid w:val="00D248DE"/>
    <w:rsid w:val="00D2743C"/>
    <w:rsid w:val="00D279A3"/>
    <w:rsid w:val="00D279B1"/>
    <w:rsid w:val="00D30EBC"/>
    <w:rsid w:val="00D317EC"/>
    <w:rsid w:val="00D33A37"/>
    <w:rsid w:val="00D33B84"/>
    <w:rsid w:val="00D34284"/>
    <w:rsid w:val="00D355BA"/>
    <w:rsid w:val="00D35C04"/>
    <w:rsid w:val="00D36070"/>
    <w:rsid w:val="00D364C7"/>
    <w:rsid w:val="00D369D3"/>
    <w:rsid w:val="00D36AB0"/>
    <w:rsid w:val="00D3703B"/>
    <w:rsid w:val="00D4073E"/>
    <w:rsid w:val="00D40B90"/>
    <w:rsid w:val="00D43FBF"/>
    <w:rsid w:val="00D445F5"/>
    <w:rsid w:val="00D44DF3"/>
    <w:rsid w:val="00D451D4"/>
    <w:rsid w:val="00D475C8"/>
    <w:rsid w:val="00D50FD0"/>
    <w:rsid w:val="00D52CB4"/>
    <w:rsid w:val="00D531DC"/>
    <w:rsid w:val="00D5641C"/>
    <w:rsid w:val="00D569D1"/>
    <w:rsid w:val="00D579E8"/>
    <w:rsid w:val="00D60FAA"/>
    <w:rsid w:val="00D61CD2"/>
    <w:rsid w:val="00D62634"/>
    <w:rsid w:val="00D62C49"/>
    <w:rsid w:val="00D63519"/>
    <w:rsid w:val="00D64480"/>
    <w:rsid w:val="00D66566"/>
    <w:rsid w:val="00D66911"/>
    <w:rsid w:val="00D706B0"/>
    <w:rsid w:val="00D71D58"/>
    <w:rsid w:val="00D71E99"/>
    <w:rsid w:val="00D722E6"/>
    <w:rsid w:val="00D728A1"/>
    <w:rsid w:val="00D72AB5"/>
    <w:rsid w:val="00D7316F"/>
    <w:rsid w:val="00D7336F"/>
    <w:rsid w:val="00D7400A"/>
    <w:rsid w:val="00D754F2"/>
    <w:rsid w:val="00D75714"/>
    <w:rsid w:val="00D75F26"/>
    <w:rsid w:val="00D7678F"/>
    <w:rsid w:val="00D77632"/>
    <w:rsid w:val="00D77D71"/>
    <w:rsid w:val="00D84279"/>
    <w:rsid w:val="00D84595"/>
    <w:rsid w:val="00D84E13"/>
    <w:rsid w:val="00D8739D"/>
    <w:rsid w:val="00D87D2A"/>
    <w:rsid w:val="00D90293"/>
    <w:rsid w:val="00D9109A"/>
    <w:rsid w:val="00D91191"/>
    <w:rsid w:val="00D9163B"/>
    <w:rsid w:val="00D91EA4"/>
    <w:rsid w:val="00D92743"/>
    <w:rsid w:val="00D934AE"/>
    <w:rsid w:val="00D94602"/>
    <w:rsid w:val="00D948EB"/>
    <w:rsid w:val="00D95428"/>
    <w:rsid w:val="00D95926"/>
    <w:rsid w:val="00D95CFA"/>
    <w:rsid w:val="00D9683C"/>
    <w:rsid w:val="00DA0F3C"/>
    <w:rsid w:val="00DA1121"/>
    <w:rsid w:val="00DA170E"/>
    <w:rsid w:val="00DA2B08"/>
    <w:rsid w:val="00DA30D2"/>
    <w:rsid w:val="00DA30D5"/>
    <w:rsid w:val="00DA361A"/>
    <w:rsid w:val="00DA3757"/>
    <w:rsid w:val="00DA42F1"/>
    <w:rsid w:val="00DA48CE"/>
    <w:rsid w:val="00DA6701"/>
    <w:rsid w:val="00DA6B5F"/>
    <w:rsid w:val="00DA6C0F"/>
    <w:rsid w:val="00DA6E2C"/>
    <w:rsid w:val="00DB1D7C"/>
    <w:rsid w:val="00DB3A7B"/>
    <w:rsid w:val="00DC3E34"/>
    <w:rsid w:val="00DC74ED"/>
    <w:rsid w:val="00DD0B4B"/>
    <w:rsid w:val="00DD0F38"/>
    <w:rsid w:val="00DD14B3"/>
    <w:rsid w:val="00DD19E2"/>
    <w:rsid w:val="00DD1CFD"/>
    <w:rsid w:val="00DD2F4A"/>
    <w:rsid w:val="00DD472F"/>
    <w:rsid w:val="00DD4D39"/>
    <w:rsid w:val="00DE02E8"/>
    <w:rsid w:val="00DE20C6"/>
    <w:rsid w:val="00DE2901"/>
    <w:rsid w:val="00DE50FA"/>
    <w:rsid w:val="00DE511D"/>
    <w:rsid w:val="00DE6178"/>
    <w:rsid w:val="00DF0D82"/>
    <w:rsid w:val="00DF134F"/>
    <w:rsid w:val="00DF285A"/>
    <w:rsid w:val="00DF3BB5"/>
    <w:rsid w:val="00DF4768"/>
    <w:rsid w:val="00DF51A3"/>
    <w:rsid w:val="00DF6B7C"/>
    <w:rsid w:val="00DF7C49"/>
    <w:rsid w:val="00E0020E"/>
    <w:rsid w:val="00E00590"/>
    <w:rsid w:val="00E025DC"/>
    <w:rsid w:val="00E0274A"/>
    <w:rsid w:val="00E0350B"/>
    <w:rsid w:val="00E05865"/>
    <w:rsid w:val="00E06BD9"/>
    <w:rsid w:val="00E100A1"/>
    <w:rsid w:val="00E11BDA"/>
    <w:rsid w:val="00E1334D"/>
    <w:rsid w:val="00E138AE"/>
    <w:rsid w:val="00E1497E"/>
    <w:rsid w:val="00E15ECA"/>
    <w:rsid w:val="00E15F04"/>
    <w:rsid w:val="00E20E59"/>
    <w:rsid w:val="00E22EF5"/>
    <w:rsid w:val="00E26DF8"/>
    <w:rsid w:val="00E32CFE"/>
    <w:rsid w:val="00E330DD"/>
    <w:rsid w:val="00E347E9"/>
    <w:rsid w:val="00E353BB"/>
    <w:rsid w:val="00E3540F"/>
    <w:rsid w:val="00E35AF9"/>
    <w:rsid w:val="00E36601"/>
    <w:rsid w:val="00E41229"/>
    <w:rsid w:val="00E423F6"/>
    <w:rsid w:val="00E42A15"/>
    <w:rsid w:val="00E43483"/>
    <w:rsid w:val="00E46F93"/>
    <w:rsid w:val="00E47723"/>
    <w:rsid w:val="00E47DE1"/>
    <w:rsid w:val="00E52C7F"/>
    <w:rsid w:val="00E53F10"/>
    <w:rsid w:val="00E54740"/>
    <w:rsid w:val="00E553F5"/>
    <w:rsid w:val="00E563C2"/>
    <w:rsid w:val="00E56E20"/>
    <w:rsid w:val="00E57624"/>
    <w:rsid w:val="00E60432"/>
    <w:rsid w:val="00E6088E"/>
    <w:rsid w:val="00E61B5C"/>
    <w:rsid w:val="00E62FFB"/>
    <w:rsid w:val="00E668CA"/>
    <w:rsid w:val="00E66E91"/>
    <w:rsid w:val="00E674EF"/>
    <w:rsid w:val="00E70EFB"/>
    <w:rsid w:val="00E71F76"/>
    <w:rsid w:val="00E763BE"/>
    <w:rsid w:val="00E76C03"/>
    <w:rsid w:val="00E80544"/>
    <w:rsid w:val="00E80E70"/>
    <w:rsid w:val="00E811DE"/>
    <w:rsid w:val="00E83725"/>
    <w:rsid w:val="00E8486C"/>
    <w:rsid w:val="00E848EF"/>
    <w:rsid w:val="00E87240"/>
    <w:rsid w:val="00E8736E"/>
    <w:rsid w:val="00E90017"/>
    <w:rsid w:val="00E90C16"/>
    <w:rsid w:val="00E92D96"/>
    <w:rsid w:val="00E9358B"/>
    <w:rsid w:val="00E935D6"/>
    <w:rsid w:val="00E966CA"/>
    <w:rsid w:val="00E967C8"/>
    <w:rsid w:val="00EA005C"/>
    <w:rsid w:val="00EA2052"/>
    <w:rsid w:val="00EA38B5"/>
    <w:rsid w:val="00EA42E5"/>
    <w:rsid w:val="00EA4414"/>
    <w:rsid w:val="00EA4948"/>
    <w:rsid w:val="00EB02B6"/>
    <w:rsid w:val="00EB139C"/>
    <w:rsid w:val="00EB1DE0"/>
    <w:rsid w:val="00EB2381"/>
    <w:rsid w:val="00EB2A8A"/>
    <w:rsid w:val="00EB31E5"/>
    <w:rsid w:val="00EC02F1"/>
    <w:rsid w:val="00EC07A4"/>
    <w:rsid w:val="00EC31FB"/>
    <w:rsid w:val="00EC3288"/>
    <w:rsid w:val="00EC365A"/>
    <w:rsid w:val="00EC4ABA"/>
    <w:rsid w:val="00EC5654"/>
    <w:rsid w:val="00EC59F2"/>
    <w:rsid w:val="00ED020D"/>
    <w:rsid w:val="00ED1269"/>
    <w:rsid w:val="00ED4A68"/>
    <w:rsid w:val="00ED573B"/>
    <w:rsid w:val="00ED652A"/>
    <w:rsid w:val="00EE00BF"/>
    <w:rsid w:val="00EE0812"/>
    <w:rsid w:val="00EE11B8"/>
    <w:rsid w:val="00EE333E"/>
    <w:rsid w:val="00EE3DCB"/>
    <w:rsid w:val="00EE3F6A"/>
    <w:rsid w:val="00EE4E8B"/>
    <w:rsid w:val="00EE503E"/>
    <w:rsid w:val="00EE5FFF"/>
    <w:rsid w:val="00EE741F"/>
    <w:rsid w:val="00EE7CE8"/>
    <w:rsid w:val="00EF1E7E"/>
    <w:rsid w:val="00EF670F"/>
    <w:rsid w:val="00EF6818"/>
    <w:rsid w:val="00F0308B"/>
    <w:rsid w:val="00F03D15"/>
    <w:rsid w:val="00F04C8C"/>
    <w:rsid w:val="00F05886"/>
    <w:rsid w:val="00F05BA9"/>
    <w:rsid w:val="00F063CA"/>
    <w:rsid w:val="00F06D37"/>
    <w:rsid w:val="00F1180D"/>
    <w:rsid w:val="00F11E66"/>
    <w:rsid w:val="00F13634"/>
    <w:rsid w:val="00F14090"/>
    <w:rsid w:val="00F1562A"/>
    <w:rsid w:val="00F1743B"/>
    <w:rsid w:val="00F20498"/>
    <w:rsid w:val="00F206DA"/>
    <w:rsid w:val="00F209C0"/>
    <w:rsid w:val="00F20C00"/>
    <w:rsid w:val="00F21176"/>
    <w:rsid w:val="00F21515"/>
    <w:rsid w:val="00F21E1E"/>
    <w:rsid w:val="00F23009"/>
    <w:rsid w:val="00F231A4"/>
    <w:rsid w:val="00F23CB3"/>
    <w:rsid w:val="00F2434A"/>
    <w:rsid w:val="00F25348"/>
    <w:rsid w:val="00F25B3B"/>
    <w:rsid w:val="00F26A17"/>
    <w:rsid w:val="00F27E88"/>
    <w:rsid w:val="00F306CB"/>
    <w:rsid w:val="00F31957"/>
    <w:rsid w:val="00F31E52"/>
    <w:rsid w:val="00F32BFD"/>
    <w:rsid w:val="00F33C33"/>
    <w:rsid w:val="00F34620"/>
    <w:rsid w:val="00F35A6E"/>
    <w:rsid w:val="00F35B30"/>
    <w:rsid w:val="00F37F31"/>
    <w:rsid w:val="00F40A69"/>
    <w:rsid w:val="00F40FA1"/>
    <w:rsid w:val="00F43350"/>
    <w:rsid w:val="00F43827"/>
    <w:rsid w:val="00F43B7B"/>
    <w:rsid w:val="00F45858"/>
    <w:rsid w:val="00F45886"/>
    <w:rsid w:val="00F46E8F"/>
    <w:rsid w:val="00F50218"/>
    <w:rsid w:val="00F51EB0"/>
    <w:rsid w:val="00F521E2"/>
    <w:rsid w:val="00F52B71"/>
    <w:rsid w:val="00F54218"/>
    <w:rsid w:val="00F54952"/>
    <w:rsid w:val="00F564A2"/>
    <w:rsid w:val="00F5734E"/>
    <w:rsid w:val="00F60A32"/>
    <w:rsid w:val="00F60F0F"/>
    <w:rsid w:val="00F62374"/>
    <w:rsid w:val="00F64A4E"/>
    <w:rsid w:val="00F65960"/>
    <w:rsid w:val="00F65E89"/>
    <w:rsid w:val="00F65FCE"/>
    <w:rsid w:val="00F67E0A"/>
    <w:rsid w:val="00F703B7"/>
    <w:rsid w:val="00F725C6"/>
    <w:rsid w:val="00F72A11"/>
    <w:rsid w:val="00F72B93"/>
    <w:rsid w:val="00F76B7D"/>
    <w:rsid w:val="00F76E94"/>
    <w:rsid w:val="00F76FB0"/>
    <w:rsid w:val="00F816D5"/>
    <w:rsid w:val="00F81CCC"/>
    <w:rsid w:val="00F82DFE"/>
    <w:rsid w:val="00F85F83"/>
    <w:rsid w:val="00F87E80"/>
    <w:rsid w:val="00F9012D"/>
    <w:rsid w:val="00F904CA"/>
    <w:rsid w:val="00F905EE"/>
    <w:rsid w:val="00F91746"/>
    <w:rsid w:val="00F92352"/>
    <w:rsid w:val="00F92933"/>
    <w:rsid w:val="00F92B0E"/>
    <w:rsid w:val="00F92EFD"/>
    <w:rsid w:val="00F935E4"/>
    <w:rsid w:val="00F94F07"/>
    <w:rsid w:val="00F956E0"/>
    <w:rsid w:val="00F95DBC"/>
    <w:rsid w:val="00F977C4"/>
    <w:rsid w:val="00FA0C22"/>
    <w:rsid w:val="00FA17F7"/>
    <w:rsid w:val="00FA2797"/>
    <w:rsid w:val="00FA3B9D"/>
    <w:rsid w:val="00FA53C1"/>
    <w:rsid w:val="00FA5AE8"/>
    <w:rsid w:val="00FA7B99"/>
    <w:rsid w:val="00FB0431"/>
    <w:rsid w:val="00FB3882"/>
    <w:rsid w:val="00FB52F9"/>
    <w:rsid w:val="00FB74E8"/>
    <w:rsid w:val="00FB7D99"/>
    <w:rsid w:val="00FC009C"/>
    <w:rsid w:val="00FC018B"/>
    <w:rsid w:val="00FC4D3A"/>
    <w:rsid w:val="00FC5BA7"/>
    <w:rsid w:val="00FD3B7D"/>
    <w:rsid w:val="00FD50AB"/>
    <w:rsid w:val="00FD65C5"/>
    <w:rsid w:val="00FE18A3"/>
    <w:rsid w:val="00FE325C"/>
    <w:rsid w:val="00FE5004"/>
    <w:rsid w:val="00FE6818"/>
    <w:rsid w:val="00FF0E92"/>
    <w:rsid w:val="00FF2007"/>
    <w:rsid w:val="00FF5B64"/>
    <w:rsid w:val="00FF6BC4"/>
    <w:rsid w:val="00FF6DA6"/>
    <w:rsid w:val="00FF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4C8A297"/>
  <w15:chartTrackingRefBased/>
  <w15:docId w15:val="{95E748B3-3819-424B-BD81-B0368EC8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A5231"/>
    <w:pPr>
      <w:spacing w:after="200" w:line="276" w:lineRule="auto"/>
    </w:pPr>
    <w:rPr>
      <w:rFonts w:ascii="Calibri" w:eastAsia="Calibri" w:hAnsi="Calibri" w:cs="Times New Roman"/>
    </w:rPr>
  </w:style>
  <w:style w:type="paragraph" w:styleId="1">
    <w:name w:val="heading 1"/>
    <w:aliases w:val="Заголовок параграфа (1.),Section,level2 hdg,111,Section Heading,Заголовок параграфа (1.) Знак Знак"/>
    <w:basedOn w:val="a2"/>
    <w:link w:val="11"/>
    <w:autoRedefine/>
    <w:qFormat/>
    <w:pPr>
      <w:keepNext/>
      <w:numPr>
        <w:numId w:val="8"/>
      </w:numPr>
      <w:tabs>
        <w:tab w:val="num" w:pos="1080"/>
      </w:tabs>
      <w:spacing w:before="240" w:after="240" w:line="240" w:lineRule="auto"/>
      <w:jc w:val="center"/>
      <w:outlineLvl w:val="0"/>
    </w:pPr>
    <w:rPr>
      <w:rFonts w:ascii="Garamond" w:eastAsia="Times New Roman" w:hAnsi="Garamond"/>
      <w:b/>
      <w:bCs/>
      <w:caps/>
      <w:color w:val="000000"/>
      <w:kern w:val="28"/>
      <w:lang w:val="x-none"/>
    </w:rPr>
  </w:style>
  <w:style w:type="paragraph" w:styleId="2">
    <w:name w:val="heading 2"/>
    <w:aliases w:val="h2,h21,Заголовок пункта (1.1),5,Reset numbering,222"/>
    <w:basedOn w:val="a2"/>
    <w:next w:val="a2"/>
    <w:link w:val="20"/>
    <w:uiPriority w:val="99"/>
    <w:qFormat/>
    <w:pPr>
      <w:keepNext/>
      <w:numPr>
        <w:ilvl w:val="1"/>
        <w:numId w:val="8"/>
      </w:numPr>
      <w:spacing w:after="0" w:line="240" w:lineRule="auto"/>
      <w:outlineLvl w:val="1"/>
    </w:pPr>
    <w:rPr>
      <w:rFonts w:ascii="Times New Roman" w:eastAsia="Times New Roman" w:hAnsi="Times New Roman"/>
      <w:b/>
      <w:bCs/>
      <w:sz w:val="20"/>
      <w:szCs w:val="20"/>
      <w:lang w:val="x-none" w:eastAsia="x-none"/>
    </w:rPr>
  </w:style>
  <w:style w:type="paragraph" w:styleId="30">
    <w:name w:val="heading 3"/>
    <w:aliases w:val="H3,Заголовок подпукта (1.1.1),Level 1 - 1,o"/>
    <w:basedOn w:val="a2"/>
    <w:next w:val="a2"/>
    <w:link w:val="31"/>
    <w:qFormat/>
    <w:pPr>
      <w:keepNext/>
      <w:numPr>
        <w:ilvl w:val="2"/>
        <w:numId w:val="8"/>
      </w:numPr>
      <w:spacing w:before="240" w:after="60"/>
      <w:outlineLvl w:val="2"/>
    </w:pPr>
    <w:rPr>
      <w:rFonts w:ascii="Cambria" w:eastAsia="Times New Roman" w:hAnsi="Cambria"/>
      <w:b/>
      <w:bCs/>
      <w:sz w:val="26"/>
      <w:szCs w:val="26"/>
      <w:lang w:val="x-none"/>
    </w:rPr>
  </w:style>
  <w:style w:type="paragraph" w:styleId="40">
    <w:name w:val="heading 4"/>
    <w:aliases w:val="H4,H41,Sub-Minor,Level 2 - a"/>
    <w:basedOn w:val="a2"/>
    <w:next w:val="a2"/>
    <w:link w:val="41"/>
    <w:qFormat/>
    <w:pPr>
      <w:keepNext/>
      <w:numPr>
        <w:ilvl w:val="3"/>
        <w:numId w:val="8"/>
      </w:numPr>
      <w:spacing w:before="240" w:after="60"/>
      <w:outlineLvl w:val="3"/>
    </w:pPr>
    <w:rPr>
      <w:rFonts w:eastAsia="Times New Roman"/>
      <w:b/>
      <w:bCs/>
      <w:sz w:val="28"/>
      <w:szCs w:val="28"/>
      <w:lang w:val="x-none"/>
    </w:rPr>
  </w:style>
  <w:style w:type="paragraph" w:styleId="50">
    <w:name w:val="heading 5"/>
    <w:aliases w:val="h5,h51,H5,H51,h52,test,Block Label,Level 3 - i"/>
    <w:basedOn w:val="a2"/>
    <w:next w:val="a3"/>
    <w:link w:val="51"/>
    <w:qFormat/>
    <w:pPr>
      <w:numPr>
        <w:ilvl w:val="4"/>
        <w:numId w:val="8"/>
      </w:numPr>
      <w:tabs>
        <w:tab w:val="num" w:pos="360"/>
      </w:tabs>
      <w:suppressAutoHyphens/>
      <w:spacing w:before="120" w:after="120" w:line="240" w:lineRule="auto"/>
      <w:jc w:val="both"/>
      <w:outlineLvl w:val="4"/>
    </w:pPr>
    <w:rPr>
      <w:rFonts w:ascii="Times New Roman" w:eastAsia="Times New Roman" w:hAnsi="Times New Roman"/>
      <w:szCs w:val="20"/>
      <w:lang w:eastAsia="ar-SA"/>
    </w:rPr>
  </w:style>
  <w:style w:type="paragraph" w:styleId="6">
    <w:name w:val="heading 6"/>
    <w:aliases w:val="Legal Level 1."/>
    <w:basedOn w:val="a2"/>
    <w:next w:val="50"/>
    <w:link w:val="60"/>
    <w:qFormat/>
    <w:pPr>
      <w:numPr>
        <w:ilvl w:val="5"/>
        <w:numId w:val="8"/>
      </w:numPr>
      <w:tabs>
        <w:tab w:val="num" w:pos="0"/>
      </w:tabs>
      <w:suppressAutoHyphens/>
      <w:spacing w:before="120" w:after="120" w:line="240" w:lineRule="auto"/>
      <w:jc w:val="both"/>
      <w:outlineLvl w:val="5"/>
    </w:pPr>
    <w:rPr>
      <w:rFonts w:ascii="Times New Roman" w:eastAsia="Times New Roman" w:hAnsi="Times New Roman"/>
      <w:szCs w:val="20"/>
      <w:lang w:eastAsia="ar-SA"/>
    </w:rPr>
  </w:style>
  <w:style w:type="paragraph" w:styleId="7">
    <w:name w:val="heading 7"/>
    <w:aliases w:val="Appendix Header,Legal Level 1.1."/>
    <w:basedOn w:val="a2"/>
    <w:next w:val="a2"/>
    <w:link w:val="70"/>
    <w:qFormat/>
    <w:pPr>
      <w:numPr>
        <w:ilvl w:val="6"/>
        <w:numId w:val="8"/>
      </w:numPr>
      <w:tabs>
        <w:tab w:val="num" w:pos="0"/>
      </w:tabs>
      <w:suppressAutoHyphens/>
      <w:spacing w:before="120" w:after="240" w:line="240" w:lineRule="auto"/>
      <w:outlineLvl w:val="6"/>
    </w:pPr>
    <w:rPr>
      <w:rFonts w:ascii="Garamond" w:eastAsia="Batang" w:hAnsi="Garamond"/>
      <w:szCs w:val="20"/>
      <w:lang w:eastAsia="ar-SA"/>
    </w:rPr>
  </w:style>
  <w:style w:type="paragraph" w:styleId="8">
    <w:name w:val="heading 8"/>
    <w:aliases w:val="Legal Level 1.1.1."/>
    <w:basedOn w:val="a2"/>
    <w:next w:val="a2"/>
    <w:link w:val="80"/>
    <w:qFormat/>
    <w:pPr>
      <w:numPr>
        <w:ilvl w:val="7"/>
        <w:numId w:val="8"/>
      </w:numPr>
      <w:tabs>
        <w:tab w:val="num" w:pos="0"/>
      </w:tabs>
      <w:suppressAutoHyphens/>
      <w:spacing w:before="240" w:after="0" w:line="240" w:lineRule="auto"/>
      <w:outlineLvl w:val="7"/>
    </w:pPr>
    <w:rPr>
      <w:rFonts w:ascii="Arial" w:eastAsia="Batang" w:hAnsi="Arial"/>
      <w:i/>
      <w:sz w:val="20"/>
      <w:szCs w:val="20"/>
      <w:lang w:eastAsia="ar-SA"/>
    </w:rPr>
  </w:style>
  <w:style w:type="paragraph" w:styleId="9">
    <w:name w:val="heading 9"/>
    <w:aliases w:val="Legal Level 1.1.1.1."/>
    <w:basedOn w:val="a2"/>
    <w:next w:val="a2"/>
    <w:link w:val="90"/>
    <w:qFormat/>
    <w:pPr>
      <w:numPr>
        <w:ilvl w:val="8"/>
        <w:numId w:val="8"/>
      </w:numPr>
      <w:tabs>
        <w:tab w:val="num" w:pos="0"/>
      </w:tabs>
      <w:suppressAutoHyphens/>
      <w:spacing w:before="240" w:after="0" w:line="240" w:lineRule="auto"/>
      <w:outlineLvl w:val="8"/>
    </w:pPr>
    <w:rPr>
      <w:rFonts w:ascii="Arial" w:eastAsia="Batang" w:hAnsi="Arial"/>
      <w:i/>
      <w:sz w:val="18"/>
      <w:szCs w:val="20"/>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Section Знак,level2 hdg Знак,111 Знак,Section Heading Знак,Заголовок параграфа (1.) Знак Знак Знак"/>
    <w:basedOn w:val="a4"/>
    <w:link w:val="1"/>
    <w:rPr>
      <w:rFonts w:ascii="Garamond" w:eastAsia="Times New Roman" w:hAnsi="Garamond" w:cs="Times New Roman"/>
      <w:b/>
      <w:bCs/>
      <w:caps/>
      <w:color w:val="000000"/>
      <w:kern w:val="28"/>
      <w:lang w:val="x-none"/>
    </w:rPr>
  </w:style>
  <w:style w:type="character" w:customStyle="1" w:styleId="20">
    <w:name w:val="Заголовок 2 Знак"/>
    <w:aliases w:val="h2 Знак,h21 Знак,Заголовок пункта (1.1) Знак,5 Знак,Reset numbering Знак,222 Знак"/>
    <w:basedOn w:val="a4"/>
    <w:link w:val="2"/>
    <w:uiPriority w:val="99"/>
    <w:rPr>
      <w:rFonts w:ascii="Times New Roman" w:eastAsia="Times New Roman" w:hAnsi="Times New Roman" w:cs="Times New Roman"/>
      <w:b/>
      <w:bCs/>
      <w:sz w:val="20"/>
      <w:szCs w:val="20"/>
      <w:lang w:val="x-none" w:eastAsia="x-none"/>
    </w:rPr>
  </w:style>
  <w:style w:type="character" w:customStyle="1" w:styleId="31">
    <w:name w:val="Заголовок 3 Знак"/>
    <w:aliases w:val="H3 Знак,Заголовок подпукта (1.1.1) Знак,Level 1 - 1 Знак,o Знак"/>
    <w:basedOn w:val="a4"/>
    <w:link w:val="30"/>
    <w:rPr>
      <w:rFonts w:ascii="Cambria" w:eastAsia="Times New Roman" w:hAnsi="Cambria" w:cs="Times New Roman"/>
      <w:b/>
      <w:bCs/>
      <w:sz w:val="26"/>
      <w:szCs w:val="26"/>
      <w:lang w:val="x-none"/>
    </w:rPr>
  </w:style>
  <w:style w:type="character" w:customStyle="1" w:styleId="41">
    <w:name w:val="Заголовок 4 Знак"/>
    <w:aliases w:val="H4 Знак,H41 Знак,Sub-Minor Знак,Level 2 - a Знак"/>
    <w:basedOn w:val="a4"/>
    <w:link w:val="40"/>
    <w:rPr>
      <w:rFonts w:ascii="Calibri" w:eastAsia="Times New Roman" w:hAnsi="Calibri" w:cs="Times New Roman"/>
      <w:b/>
      <w:bCs/>
      <w:sz w:val="28"/>
      <w:szCs w:val="28"/>
      <w:lang w:val="x-none"/>
    </w:rPr>
  </w:style>
  <w:style w:type="paragraph" w:customStyle="1" w:styleId="a7">
    <w:name w:val="Знак"/>
    <w:basedOn w:val="a2"/>
    <w:pPr>
      <w:spacing w:after="160" w:line="240" w:lineRule="exact"/>
    </w:pPr>
    <w:rPr>
      <w:rFonts w:ascii="Verdana" w:eastAsia="Times New Roman" w:hAnsi="Verdana" w:cs="Verdana"/>
      <w:sz w:val="20"/>
      <w:szCs w:val="20"/>
      <w:lang w:val="en-US"/>
    </w:rPr>
  </w:style>
  <w:style w:type="paragraph" w:customStyle="1" w:styleId="subclauseindent">
    <w:name w:val="subclauseindent"/>
    <w:basedOn w:val="a2"/>
    <w:uiPriority w:val="99"/>
    <w:pPr>
      <w:spacing w:before="120" w:after="120" w:line="240" w:lineRule="auto"/>
      <w:ind w:left="1701"/>
      <w:jc w:val="both"/>
    </w:pPr>
    <w:rPr>
      <w:rFonts w:ascii="Times New Roman" w:eastAsia="Times New Roman" w:hAnsi="Times New Roman"/>
      <w:szCs w:val="20"/>
    </w:rPr>
  </w:style>
  <w:style w:type="character" w:styleId="a8">
    <w:name w:val="Hyperlink"/>
    <w:uiPriority w:val="99"/>
    <w:unhideWhenUsed/>
    <w:rPr>
      <w:color w:val="0000FF"/>
      <w:u w:val="single"/>
    </w:rPr>
  </w:style>
  <w:style w:type="paragraph" w:styleId="a3">
    <w:name w:val="Body Text"/>
    <w:aliases w:val="body text"/>
    <w:basedOn w:val="a2"/>
    <w:link w:val="a9"/>
    <w:pPr>
      <w:overflowPunct w:val="0"/>
      <w:autoSpaceDE w:val="0"/>
      <w:autoSpaceDN w:val="0"/>
      <w:adjustRightInd w:val="0"/>
      <w:spacing w:before="180" w:after="240" w:line="240" w:lineRule="auto"/>
      <w:textAlignment w:val="baseline"/>
    </w:pPr>
    <w:rPr>
      <w:rFonts w:ascii="Garamond" w:eastAsia="Times New Roman" w:hAnsi="Garamond"/>
      <w:szCs w:val="20"/>
      <w:lang w:val="en-GB"/>
    </w:rPr>
  </w:style>
  <w:style w:type="character" w:customStyle="1" w:styleId="a9">
    <w:name w:val="Основной текст Знак"/>
    <w:aliases w:val="body text Знак"/>
    <w:basedOn w:val="a4"/>
    <w:link w:val="a3"/>
    <w:rPr>
      <w:rFonts w:ascii="Garamond" w:eastAsia="Times New Roman" w:hAnsi="Garamond" w:cs="Times New Roman"/>
      <w:szCs w:val="20"/>
      <w:lang w:val="en-GB"/>
    </w:rPr>
  </w:style>
  <w:style w:type="paragraph" w:customStyle="1" w:styleId="subsubclauseindent">
    <w:name w:val="subsubclauseindent"/>
    <w:basedOn w:val="a2"/>
    <w:pPr>
      <w:spacing w:before="120" w:after="120" w:line="240" w:lineRule="auto"/>
      <w:ind w:left="2552"/>
      <w:jc w:val="both"/>
    </w:pPr>
    <w:rPr>
      <w:rFonts w:ascii="Times New Roman" w:eastAsia="Times New Roman" w:hAnsi="Times New Roman"/>
      <w:szCs w:val="20"/>
      <w:lang w:val="en-GB"/>
    </w:rPr>
  </w:style>
  <w:style w:type="paragraph" w:styleId="aa">
    <w:name w:val="Body Text Indent"/>
    <w:basedOn w:val="a2"/>
    <w:link w:val="ab"/>
    <w:uiPriority w:val="99"/>
    <w:unhideWhenUsed/>
    <w:pPr>
      <w:spacing w:after="120"/>
      <w:ind w:left="283"/>
    </w:pPr>
    <w:rPr>
      <w:lang w:val="x-none"/>
    </w:rPr>
  </w:style>
  <w:style w:type="character" w:customStyle="1" w:styleId="ab">
    <w:name w:val="Основной текст с отступом Знак"/>
    <w:basedOn w:val="a4"/>
    <w:link w:val="aa"/>
    <w:rPr>
      <w:rFonts w:ascii="Calibri" w:eastAsia="Calibri" w:hAnsi="Calibri" w:cs="Times New Roman"/>
      <w:lang w:val="x-none"/>
    </w:rPr>
  </w:style>
  <w:style w:type="paragraph" w:customStyle="1" w:styleId="310">
    <w:name w:val="Основной текст с отступом 31"/>
    <w:basedOn w:val="a2"/>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Handbuchtitel">
    <w:name w:val="Handbuchtitel"/>
    <w:basedOn w:val="a2"/>
    <w:pPr>
      <w:spacing w:before="120" w:line="270" w:lineRule="atLeast"/>
    </w:pPr>
    <w:rPr>
      <w:rFonts w:ascii="NewsGoth Dm BT" w:eastAsia="Times New Roman" w:hAnsi="NewsGoth Dm BT"/>
      <w:sz w:val="20"/>
      <w:szCs w:val="20"/>
      <w:lang w:val="de-DE" w:eastAsia="ru-RU"/>
    </w:rPr>
  </w:style>
  <w:style w:type="paragraph" w:styleId="21">
    <w:name w:val="Body Text 2"/>
    <w:basedOn w:val="a2"/>
    <w:link w:val="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4"/>
    <w:link w:val="21"/>
    <w:rPr>
      <w:rFonts w:ascii="Times New Roman" w:eastAsia="Times New Roman" w:hAnsi="Times New Roman" w:cs="Times New Roman"/>
      <w:sz w:val="24"/>
      <w:szCs w:val="24"/>
      <w:lang w:eastAsia="ru-RU"/>
    </w:rPr>
  </w:style>
  <w:style w:type="paragraph" w:styleId="ac">
    <w:name w:val="Balloon Text"/>
    <w:basedOn w:val="a2"/>
    <w:link w:val="ad"/>
    <w:uiPriority w:val="99"/>
    <w:rPr>
      <w:rFonts w:ascii="Tahoma" w:hAnsi="Tahoma" w:cs="Tahoma"/>
      <w:sz w:val="16"/>
      <w:szCs w:val="16"/>
    </w:rPr>
  </w:style>
  <w:style w:type="character" w:customStyle="1" w:styleId="ad">
    <w:name w:val="Текст выноски Знак"/>
    <w:basedOn w:val="a4"/>
    <w:link w:val="ac"/>
    <w:uiPriority w:val="99"/>
    <w:rPr>
      <w:rFonts w:ascii="Tahoma" w:eastAsia="Calibri" w:hAnsi="Tahoma" w:cs="Tahoma"/>
      <w:sz w:val="16"/>
      <w:szCs w:val="16"/>
    </w:rPr>
  </w:style>
  <w:style w:type="paragraph" w:styleId="ae">
    <w:name w:val="caption"/>
    <w:basedOn w:val="a2"/>
    <w:qFormat/>
    <w:pPr>
      <w:widowControl w:val="0"/>
      <w:spacing w:after="0" w:line="240" w:lineRule="auto"/>
      <w:jc w:val="center"/>
    </w:pPr>
    <w:rPr>
      <w:rFonts w:ascii="Times New Roman" w:eastAsia="Times New Roman" w:hAnsi="Times New Roman"/>
      <w:sz w:val="24"/>
      <w:szCs w:val="20"/>
      <w:lang w:eastAsia="ru-RU"/>
    </w:rPr>
  </w:style>
  <w:style w:type="paragraph" w:customStyle="1" w:styleId="af">
    <w:name w:val="Знак Знак Знак Знак"/>
    <w:basedOn w:val="a2"/>
    <w:uiPriority w:val="99"/>
    <w:pPr>
      <w:spacing w:after="160" w:line="240" w:lineRule="exact"/>
    </w:pPr>
    <w:rPr>
      <w:rFonts w:ascii="Verdana" w:eastAsia="Times New Roman" w:hAnsi="Verdana" w:cs="Verdana"/>
      <w:sz w:val="20"/>
      <w:szCs w:val="20"/>
      <w:lang w:val="en-US"/>
    </w:rPr>
  </w:style>
  <w:style w:type="paragraph" w:styleId="af0">
    <w:name w:val="Title"/>
    <w:basedOn w:val="a2"/>
    <w:link w:val="af1"/>
    <w:qFormat/>
    <w:pPr>
      <w:spacing w:before="120" w:after="0" w:line="240" w:lineRule="auto"/>
      <w:jc w:val="center"/>
    </w:pPr>
    <w:rPr>
      <w:rFonts w:ascii="Garamond" w:eastAsia="Times New Roman" w:hAnsi="Garamond"/>
      <w:b/>
      <w:bCs/>
      <w:sz w:val="32"/>
      <w:szCs w:val="24"/>
      <w:lang w:val="x-none" w:eastAsia="x-none"/>
    </w:rPr>
  </w:style>
  <w:style w:type="character" w:customStyle="1" w:styleId="af1">
    <w:name w:val="Заголовок Знак"/>
    <w:basedOn w:val="a4"/>
    <w:link w:val="af0"/>
    <w:rPr>
      <w:rFonts w:ascii="Garamond" w:eastAsia="Times New Roman" w:hAnsi="Garamond" w:cs="Times New Roman"/>
      <w:b/>
      <w:bCs/>
      <w:sz w:val="32"/>
      <w:szCs w:val="24"/>
      <w:lang w:val="x-none" w:eastAsia="x-none"/>
    </w:rPr>
  </w:style>
  <w:style w:type="paragraph" w:styleId="32">
    <w:name w:val="Body Text 3"/>
    <w:basedOn w:val="a2"/>
    <w:link w:val="33"/>
    <w:pPr>
      <w:autoSpaceDE w:val="0"/>
      <w:autoSpaceDN w:val="0"/>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4"/>
    <w:link w:val="32"/>
    <w:rPr>
      <w:rFonts w:ascii="Times New Roman" w:eastAsia="Times New Roman" w:hAnsi="Times New Roman" w:cs="Times New Roman"/>
      <w:sz w:val="16"/>
      <w:szCs w:val="16"/>
      <w:lang w:val="x-none" w:eastAsia="x-none"/>
    </w:rPr>
  </w:style>
  <w:style w:type="paragraph" w:styleId="af2">
    <w:name w:val="List Paragraph"/>
    <w:aliases w:val="Paragraphe de liste1,lp1,List Paragraph,Num Bullet 1,Table Number Paragraph,Bullet Number,Bulletr List Paragraph,列出段落,列出段落1,List Paragraph2,List Paragraph21,Listeafsnit1,Parágrafo da Lista1,Bullet list,Ref"/>
    <w:basedOn w:val="a2"/>
    <w:link w:val="af3"/>
    <w:uiPriority w:val="99"/>
    <w:qFormat/>
    <w:pPr>
      <w:autoSpaceDE w:val="0"/>
      <w:autoSpaceDN w:val="0"/>
      <w:spacing w:after="0" w:line="240" w:lineRule="auto"/>
      <w:ind w:left="708"/>
    </w:pPr>
    <w:rPr>
      <w:rFonts w:ascii="Times New Roman" w:eastAsia="Times New Roman" w:hAnsi="Times New Roman"/>
      <w:sz w:val="24"/>
      <w:szCs w:val="24"/>
      <w:lang w:eastAsia="ru-RU"/>
    </w:rPr>
  </w:style>
  <w:style w:type="character" w:styleId="af4">
    <w:name w:val="annotation reference"/>
    <w:unhideWhenUsed/>
    <w:qFormat/>
    <w:rPr>
      <w:sz w:val="16"/>
      <w:szCs w:val="16"/>
    </w:rPr>
  </w:style>
  <w:style w:type="paragraph" w:styleId="af5">
    <w:name w:val="annotation text"/>
    <w:basedOn w:val="a2"/>
    <w:link w:val="af6"/>
    <w:uiPriority w:val="99"/>
    <w:unhideWhenUsed/>
    <w:rPr>
      <w:sz w:val="20"/>
      <w:szCs w:val="20"/>
      <w:lang w:val="x-none"/>
    </w:rPr>
  </w:style>
  <w:style w:type="character" w:customStyle="1" w:styleId="af6">
    <w:name w:val="Текст примечания Знак"/>
    <w:basedOn w:val="a4"/>
    <w:link w:val="af5"/>
    <w:uiPriority w:val="99"/>
    <w:rPr>
      <w:rFonts w:ascii="Calibri" w:eastAsia="Calibri" w:hAnsi="Calibri" w:cs="Times New Roman"/>
      <w:sz w:val="20"/>
      <w:szCs w:val="20"/>
      <w:lang w:val="x-none"/>
    </w:rPr>
  </w:style>
  <w:style w:type="paragraph" w:styleId="af7">
    <w:name w:val="annotation subject"/>
    <w:basedOn w:val="af5"/>
    <w:next w:val="af5"/>
    <w:link w:val="af8"/>
    <w:uiPriority w:val="99"/>
    <w:unhideWhenUsed/>
    <w:rPr>
      <w:b/>
      <w:bCs/>
    </w:rPr>
  </w:style>
  <w:style w:type="character" w:customStyle="1" w:styleId="af8">
    <w:name w:val="Тема примечания Знак"/>
    <w:basedOn w:val="af6"/>
    <w:link w:val="af7"/>
    <w:uiPriority w:val="99"/>
    <w:rPr>
      <w:rFonts w:ascii="Calibri" w:eastAsia="Calibri" w:hAnsi="Calibri" w:cs="Times New Roman"/>
      <w:b/>
      <w:bCs/>
      <w:sz w:val="20"/>
      <w:szCs w:val="20"/>
      <w:lang w:val="x-none"/>
    </w:rPr>
  </w:style>
  <w:style w:type="paragraph" w:styleId="23">
    <w:name w:val="List Number 2"/>
    <w:basedOn w:val="a2"/>
    <w:pPr>
      <w:keepNext/>
      <w:keepLines/>
      <w:tabs>
        <w:tab w:val="num" w:pos="643"/>
        <w:tab w:val="left" w:pos="1260"/>
      </w:tabs>
      <w:spacing w:before="120" w:after="0" w:line="240" w:lineRule="auto"/>
      <w:ind w:left="643" w:hanging="360"/>
      <w:jc w:val="both"/>
    </w:pPr>
    <w:rPr>
      <w:rFonts w:ascii="Garamond" w:eastAsia="Times New Roman" w:hAnsi="Garamond"/>
      <w:szCs w:val="20"/>
    </w:rPr>
  </w:style>
  <w:style w:type="character" w:styleId="af9">
    <w:name w:val="Strong"/>
    <w:qFormat/>
    <w:rPr>
      <w:b/>
      <w:bCs/>
    </w:rPr>
  </w:style>
  <w:style w:type="paragraph" w:styleId="afa">
    <w:name w:val="Normal (Web)"/>
    <w:basedOn w:val="a2"/>
    <w:uiPriority w:val="99"/>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b">
    <w:name w:val="header"/>
    <w:basedOn w:val="a2"/>
    <w:link w:val="afc"/>
    <w:uiPriority w:val="99"/>
    <w:unhideWhenUsed/>
    <w:pPr>
      <w:tabs>
        <w:tab w:val="center" w:pos="4677"/>
        <w:tab w:val="right" w:pos="9355"/>
      </w:tabs>
    </w:pPr>
    <w:rPr>
      <w:lang w:val="x-none"/>
    </w:rPr>
  </w:style>
  <w:style w:type="character" w:customStyle="1" w:styleId="afc">
    <w:name w:val="Верхний колонтитул Знак"/>
    <w:basedOn w:val="a4"/>
    <w:link w:val="afb"/>
    <w:uiPriority w:val="99"/>
    <w:rPr>
      <w:rFonts w:ascii="Calibri" w:eastAsia="Calibri" w:hAnsi="Calibri" w:cs="Times New Roman"/>
      <w:lang w:val="x-none"/>
    </w:rPr>
  </w:style>
  <w:style w:type="paragraph" w:styleId="afd">
    <w:name w:val="footer"/>
    <w:basedOn w:val="a2"/>
    <w:link w:val="afe"/>
    <w:uiPriority w:val="99"/>
    <w:unhideWhenUsed/>
    <w:pPr>
      <w:tabs>
        <w:tab w:val="center" w:pos="4677"/>
        <w:tab w:val="right" w:pos="9355"/>
      </w:tabs>
    </w:pPr>
    <w:rPr>
      <w:lang w:val="x-none"/>
    </w:rPr>
  </w:style>
  <w:style w:type="character" w:customStyle="1" w:styleId="afe">
    <w:name w:val="Нижний колонтитул Знак"/>
    <w:basedOn w:val="a4"/>
    <w:link w:val="afd"/>
    <w:uiPriority w:val="99"/>
    <w:rPr>
      <w:rFonts w:ascii="Calibri" w:eastAsia="Calibri" w:hAnsi="Calibri" w:cs="Times New Roman"/>
      <w:lang w:val="x-none"/>
    </w:rPr>
  </w:style>
  <w:style w:type="paragraph" w:customStyle="1" w:styleId="ConsPlusNormal">
    <w:name w:val="ConsPlusNormal"/>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f">
    <w:name w:val="Revision"/>
    <w:hidden/>
    <w:uiPriority w:val="99"/>
    <w:semiHidden/>
    <w:pPr>
      <w:spacing w:after="0" w:line="240" w:lineRule="auto"/>
    </w:pPr>
    <w:rPr>
      <w:rFonts w:ascii="Calibri" w:eastAsia="Calibri" w:hAnsi="Calibri" w:cs="Times New Roman"/>
    </w:rPr>
  </w:style>
  <w:style w:type="paragraph" w:customStyle="1" w:styleId="aff0">
    <w:name w:val="ЭАА"/>
    <w:basedOn w:val="1"/>
    <w:link w:val="aff1"/>
    <w:uiPriority w:val="99"/>
    <w:qFormat/>
    <w:pPr>
      <w:keepLines/>
      <w:tabs>
        <w:tab w:val="clear" w:pos="1080"/>
      </w:tabs>
      <w:spacing w:before="0" w:after="0"/>
      <w:ind w:left="0" w:firstLine="0"/>
      <w:jc w:val="right"/>
    </w:pPr>
    <w:rPr>
      <w:bCs w:val="0"/>
      <w:caps w:val="0"/>
      <w:color w:val="auto"/>
      <w:kern w:val="0"/>
      <w:sz w:val="20"/>
      <w:szCs w:val="20"/>
      <w:lang w:val="ru-RU" w:eastAsia="ru-RU"/>
    </w:rPr>
  </w:style>
  <w:style w:type="character" w:customStyle="1" w:styleId="aff1">
    <w:name w:val="ЭАА Знак"/>
    <w:link w:val="aff0"/>
    <w:uiPriority w:val="99"/>
    <w:locked/>
    <w:rPr>
      <w:rFonts w:ascii="Garamond" w:eastAsia="Times New Roman" w:hAnsi="Garamond" w:cs="Times New Roman"/>
      <w:b/>
      <w:sz w:val="20"/>
      <w:szCs w:val="20"/>
      <w:lang w:eastAsia="ru-RU"/>
    </w:rPr>
  </w:style>
  <w:style w:type="paragraph" w:styleId="aff2">
    <w:name w:val="footnote text"/>
    <w:basedOn w:val="a2"/>
    <w:link w:val="aff3"/>
    <w:pPr>
      <w:suppressAutoHyphens/>
      <w:spacing w:before="120" w:after="0" w:line="240" w:lineRule="auto"/>
    </w:pPr>
    <w:rPr>
      <w:rFonts w:ascii="Garamond" w:eastAsia="Batang" w:hAnsi="Garamond" w:cs="Garamond"/>
      <w:sz w:val="20"/>
      <w:szCs w:val="20"/>
      <w:lang w:eastAsia="ar-SA"/>
    </w:rPr>
  </w:style>
  <w:style w:type="character" w:customStyle="1" w:styleId="aff3">
    <w:name w:val="Текст сноски Знак"/>
    <w:basedOn w:val="a4"/>
    <w:link w:val="aff2"/>
    <w:rPr>
      <w:rFonts w:ascii="Garamond" w:eastAsia="Batang" w:hAnsi="Garamond" w:cs="Garamond"/>
      <w:sz w:val="20"/>
      <w:szCs w:val="20"/>
      <w:lang w:eastAsia="ar-SA"/>
    </w:rPr>
  </w:style>
  <w:style w:type="paragraph" w:styleId="aff4">
    <w:name w:val="No Spacing"/>
    <w:uiPriority w:val="99"/>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aff5">
    <w:name w:val="Table Grid"/>
    <w:basedOn w:val="a5"/>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4"/>
    <w:uiPriority w:val="99"/>
    <w:semiHidden/>
    <w:rPr>
      <w:color w:val="808080"/>
    </w:rPr>
  </w:style>
  <w:style w:type="paragraph" w:customStyle="1" w:styleId="12">
    <w:name w:val="Абзац списка1"/>
    <w:basedOn w:val="a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Заголовок 5 Знак"/>
    <w:aliases w:val="h5 Знак,h51 Знак,H5 Знак,H51 Знак,h52 Знак,test Знак,Block Label Знак,Level 3 - i Знак"/>
    <w:basedOn w:val="a4"/>
    <w:link w:val="50"/>
    <w:rPr>
      <w:rFonts w:ascii="Times New Roman" w:eastAsia="Times New Roman" w:hAnsi="Times New Roman" w:cs="Times New Roman"/>
      <w:szCs w:val="20"/>
      <w:lang w:eastAsia="ar-SA"/>
    </w:rPr>
  </w:style>
  <w:style w:type="character" w:customStyle="1" w:styleId="60">
    <w:name w:val="Заголовок 6 Знак"/>
    <w:aliases w:val="Legal Level 1. Знак"/>
    <w:basedOn w:val="a4"/>
    <w:link w:val="6"/>
    <w:rPr>
      <w:rFonts w:ascii="Times New Roman" w:eastAsia="Times New Roman" w:hAnsi="Times New Roman" w:cs="Times New Roman"/>
      <w:szCs w:val="20"/>
      <w:lang w:eastAsia="ar-SA"/>
    </w:rPr>
  </w:style>
  <w:style w:type="character" w:customStyle="1" w:styleId="70">
    <w:name w:val="Заголовок 7 Знак"/>
    <w:aliases w:val="Appendix Header Знак,Legal Level 1.1. Знак"/>
    <w:basedOn w:val="a4"/>
    <w:link w:val="7"/>
    <w:rPr>
      <w:rFonts w:ascii="Garamond" w:eastAsia="Batang" w:hAnsi="Garamond" w:cs="Times New Roman"/>
      <w:szCs w:val="20"/>
      <w:lang w:eastAsia="ar-SA"/>
    </w:rPr>
  </w:style>
  <w:style w:type="character" w:customStyle="1" w:styleId="80">
    <w:name w:val="Заголовок 8 Знак"/>
    <w:aliases w:val="Legal Level 1.1.1. Знак"/>
    <w:basedOn w:val="a4"/>
    <w:link w:val="8"/>
    <w:rPr>
      <w:rFonts w:ascii="Arial" w:eastAsia="Batang" w:hAnsi="Arial" w:cs="Times New Roman"/>
      <w:i/>
      <w:sz w:val="20"/>
      <w:szCs w:val="20"/>
      <w:lang w:eastAsia="ar-SA"/>
    </w:rPr>
  </w:style>
  <w:style w:type="character" w:customStyle="1" w:styleId="90">
    <w:name w:val="Заголовок 9 Знак"/>
    <w:aliases w:val="Legal Level 1.1.1.1. Знак"/>
    <w:basedOn w:val="a4"/>
    <w:link w:val="9"/>
    <w:rPr>
      <w:rFonts w:ascii="Arial" w:eastAsia="Batang" w:hAnsi="Arial" w:cs="Times New Roman"/>
      <w:i/>
      <w:sz w:val="18"/>
      <w:szCs w:val="20"/>
      <w:lang w:eastAsia="ar-SA"/>
    </w:rPr>
  </w:style>
  <w:style w:type="numbering" w:customStyle="1" w:styleId="13">
    <w:name w:val="Нет списка1"/>
    <w:next w:val="a6"/>
    <w:uiPriority w:val="99"/>
    <w:semiHidden/>
    <w:unhideWhenUsed/>
  </w:style>
  <w:style w:type="character" w:styleId="aff7">
    <w:name w:val="FollowedHyperlink"/>
    <w:rPr>
      <w:rFonts w:ascii="Times New Roman" w:hAnsi="Times New Roman" w:cs="Times New Roman"/>
      <w:color w:val="800080"/>
      <w:u w:val="single"/>
    </w:rPr>
  </w:style>
  <w:style w:type="character" w:customStyle="1" w:styleId="HTMLPreformattedChar">
    <w:name w:val="HTML Preformatted Char"/>
    <w:uiPriority w:val="99"/>
    <w:locked/>
    <w:rPr>
      <w:rFonts w:ascii="Courier New" w:hAnsi="Courier New"/>
      <w:lang w:eastAsia="ar-SA" w:bidi="ar-SA"/>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0">
    <w:name w:val="Стандартный HTML Знак"/>
    <w:basedOn w:val="a4"/>
    <w:link w:val="HTML"/>
    <w:rPr>
      <w:rFonts w:ascii="Courier New" w:eastAsia="Batang" w:hAnsi="Courier New" w:cs="Courier New"/>
      <w:sz w:val="20"/>
      <w:szCs w:val="20"/>
      <w:lang w:eastAsia="ar-SA"/>
    </w:rPr>
  </w:style>
  <w:style w:type="paragraph" w:styleId="14">
    <w:name w:val="toc 1"/>
    <w:basedOn w:val="a2"/>
    <w:next w:val="a2"/>
    <w:autoRedefine/>
    <w:uiPriority w:val="39"/>
    <w:pPr>
      <w:tabs>
        <w:tab w:val="left" w:pos="660"/>
        <w:tab w:val="right" w:leader="dot" w:pos="9344"/>
      </w:tabs>
      <w:suppressAutoHyphens/>
      <w:spacing w:before="120" w:after="120" w:line="240" w:lineRule="auto"/>
    </w:pPr>
    <w:rPr>
      <w:rFonts w:ascii="Times New Roman" w:eastAsia="Batang" w:hAnsi="Times New Roman"/>
      <w:b/>
      <w:bCs/>
      <w:caps/>
      <w:sz w:val="20"/>
      <w:szCs w:val="20"/>
      <w:lang w:eastAsia="ar-SA"/>
    </w:rPr>
  </w:style>
  <w:style w:type="paragraph" w:styleId="24">
    <w:name w:val="toc 2"/>
    <w:basedOn w:val="a2"/>
    <w:next w:val="a2"/>
    <w:autoRedefine/>
    <w:uiPriority w:val="39"/>
    <w:pPr>
      <w:tabs>
        <w:tab w:val="left" w:pos="660"/>
        <w:tab w:val="right" w:leader="dot" w:pos="9356"/>
      </w:tabs>
      <w:suppressAutoHyphens/>
      <w:spacing w:after="0" w:line="240" w:lineRule="auto"/>
      <w:jc w:val="both"/>
    </w:pPr>
    <w:rPr>
      <w:rFonts w:ascii="Garamond" w:eastAsia="Batang" w:hAnsi="Garamond"/>
      <w:b/>
      <w:bCs/>
      <w:smallCaps/>
      <w:noProof/>
      <w:lang w:eastAsia="ar-SA"/>
    </w:rPr>
  </w:style>
  <w:style w:type="paragraph" w:styleId="34">
    <w:name w:val="toc 3"/>
    <w:basedOn w:val="a2"/>
    <w:next w:val="a2"/>
    <w:autoRedefine/>
    <w:uiPriority w:val="39"/>
    <w:pPr>
      <w:tabs>
        <w:tab w:val="right" w:leader="dot" w:pos="9343"/>
      </w:tabs>
      <w:suppressAutoHyphens/>
      <w:spacing w:after="0" w:line="240" w:lineRule="auto"/>
    </w:pPr>
    <w:rPr>
      <w:rFonts w:ascii="Garamond" w:eastAsia="Batang" w:hAnsi="Garamond" w:cs="Garamond"/>
      <w:b/>
      <w:iCs/>
      <w:caps/>
      <w:noProof/>
      <w:kern w:val="2"/>
      <w:sz w:val="20"/>
      <w:szCs w:val="20"/>
      <w:lang w:eastAsia="ar-SA"/>
    </w:rPr>
  </w:style>
  <w:style w:type="paragraph" w:styleId="aff8">
    <w:name w:val="Normal Indent"/>
    <w:basedOn w:val="a2"/>
    <w:pPr>
      <w:suppressAutoHyphens/>
      <w:spacing w:before="120" w:after="0" w:line="240" w:lineRule="auto"/>
      <w:ind w:left="851"/>
    </w:pPr>
    <w:rPr>
      <w:rFonts w:ascii="Garamond" w:eastAsia="Batang" w:hAnsi="Garamond" w:cs="Garamond"/>
      <w:lang w:eastAsia="ar-SA"/>
    </w:rPr>
  </w:style>
  <w:style w:type="character" w:customStyle="1" w:styleId="FootnoteTextChar">
    <w:name w:val="Footnote Text Char"/>
    <w:uiPriority w:val="99"/>
    <w:semiHidden/>
    <w:locked/>
    <w:rPr>
      <w:rFonts w:ascii="Garamond" w:hAnsi="Garamond"/>
      <w:lang w:eastAsia="ar-SA" w:bidi="ar-SA"/>
    </w:rPr>
  </w:style>
  <w:style w:type="character" w:customStyle="1" w:styleId="CommentTextChar">
    <w:name w:val="Comment Text Char"/>
    <w:uiPriority w:val="99"/>
    <w:semiHidden/>
    <w:locked/>
    <w:rPr>
      <w:lang w:eastAsia="ar-SA" w:bidi="ar-SA"/>
    </w:rPr>
  </w:style>
  <w:style w:type="character" w:customStyle="1" w:styleId="HeaderChar">
    <w:name w:val="Header Char"/>
    <w:uiPriority w:val="99"/>
    <w:locked/>
    <w:rPr>
      <w:rFonts w:ascii="Garamond" w:hAnsi="Garamond"/>
      <w:sz w:val="22"/>
      <w:lang w:eastAsia="ar-SA" w:bidi="ar-SA"/>
    </w:rPr>
  </w:style>
  <w:style w:type="character" w:customStyle="1" w:styleId="FooterChar">
    <w:name w:val="Footer Char"/>
    <w:uiPriority w:val="99"/>
    <w:locked/>
    <w:rPr>
      <w:rFonts w:ascii="Garamond" w:hAnsi="Garamond"/>
      <w:sz w:val="22"/>
      <w:lang w:eastAsia="ar-SA" w:bidi="ar-SA"/>
    </w:rPr>
  </w:style>
  <w:style w:type="character" w:customStyle="1" w:styleId="EndnoteTextChar">
    <w:name w:val="Endnote Text Char"/>
    <w:uiPriority w:val="99"/>
    <w:semiHidden/>
    <w:locked/>
    <w:rPr>
      <w:rFonts w:ascii="Garamond" w:hAnsi="Garamond"/>
      <w:lang w:eastAsia="ar-SA" w:bidi="ar-SA"/>
    </w:rPr>
  </w:style>
  <w:style w:type="paragraph" w:styleId="aff9">
    <w:name w:val="endnote text"/>
    <w:basedOn w:val="a2"/>
    <w:link w:val="affa"/>
    <w:semiHidden/>
    <w:pPr>
      <w:suppressAutoHyphens/>
      <w:spacing w:before="120" w:after="0" w:line="240" w:lineRule="auto"/>
    </w:pPr>
    <w:rPr>
      <w:rFonts w:ascii="Garamond" w:eastAsia="Batang" w:hAnsi="Garamond" w:cs="Garamond"/>
      <w:sz w:val="20"/>
      <w:szCs w:val="20"/>
      <w:lang w:eastAsia="ar-SA"/>
    </w:rPr>
  </w:style>
  <w:style w:type="character" w:customStyle="1" w:styleId="affa">
    <w:name w:val="Текст концевой сноски Знак"/>
    <w:basedOn w:val="a4"/>
    <w:link w:val="aff9"/>
    <w:semiHidden/>
    <w:rPr>
      <w:rFonts w:ascii="Garamond" w:eastAsia="Batang" w:hAnsi="Garamond" w:cs="Garamond"/>
      <w:sz w:val="20"/>
      <w:szCs w:val="20"/>
      <w:lang w:eastAsia="ar-SA"/>
    </w:rPr>
  </w:style>
  <w:style w:type="paragraph" w:styleId="affb">
    <w:name w:val="List"/>
    <w:basedOn w:val="a2"/>
    <w:pPr>
      <w:suppressAutoHyphens/>
      <w:spacing w:before="120" w:after="0" w:line="240" w:lineRule="auto"/>
      <w:ind w:left="283" w:hanging="283"/>
    </w:pPr>
    <w:rPr>
      <w:rFonts w:ascii="Garamond" w:eastAsia="Batang" w:hAnsi="Garamond" w:cs="Garamond"/>
      <w:sz w:val="20"/>
      <w:szCs w:val="20"/>
      <w:lang w:eastAsia="ar-SA"/>
    </w:rPr>
  </w:style>
  <w:style w:type="paragraph" w:styleId="affc">
    <w:name w:val="List Bullet"/>
    <w:aliases w:val="UL,Indent 1"/>
    <w:basedOn w:val="a2"/>
    <w:autoRedefine/>
    <w:pPr>
      <w:suppressAutoHyphens/>
      <w:spacing w:after="0" w:line="240" w:lineRule="auto"/>
      <w:ind w:left="851"/>
      <w:jc w:val="both"/>
    </w:pPr>
    <w:rPr>
      <w:rFonts w:ascii="Times New Roman" w:eastAsia="Batang" w:hAnsi="Times New Roman"/>
      <w:b/>
      <w:bCs/>
      <w:i/>
      <w:iCs/>
      <w:sz w:val="24"/>
      <w:szCs w:val="24"/>
      <w:lang w:eastAsia="ar-SA"/>
    </w:rPr>
  </w:style>
  <w:style w:type="paragraph" w:styleId="affd">
    <w:name w:val="List Number"/>
    <w:basedOn w:val="a2"/>
    <w:pPr>
      <w:tabs>
        <w:tab w:val="left" w:pos="851"/>
      </w:tabs>
      <w:suppressAutoHyphens/>
      <w:spacing w:after="80" w:line="240" w:lineRule="auto"/>
      <w:ind w:left="851" w:hanging="454"/>
      <w:jc w:val="both"/>
    </w:pPr>
    <w:rPr>
      <w:rFonts w:ascii="Times New Roman" w:eastAsia="Batang" w:hAnsi="Times New Roman"/>
      <w:sz w:val="24"/>
      <w:szCs w:val="24"/>
      <w:lang w:val="en-US" w:eastAsia="ar-SA"/>
    </w:rPr>
  </w:style>
  <w:style w:type="paragraph" w:styleId="35">
    <w:name w:val="List Bullet 3"/>
    <w:basedOn w:val="a2"/>
    <w:autoRedefine/>
    <w:pPr>
      <w:tabs>
        <w:tab w:val="left" w:pos="2913"/>
      </w:tabs>
      <w:suppressAutoHyphens/>
      <w:spacing w:before="120" w:after="0" w:line="240" w:lineRule="auto"/>
      <w:ind w:left="1873"/>
    </w:pPr>
    <w:rPr>
      <w:rFonts w:ascii="Times New Roman" w:eastAsia="Batang" w:hAnsi="Times New Roman"/>
      <w:lang w:eastAsia="ar-SA"/>
    </w:rPr>
  </w:style>
  <w:style w:type="paragraph" w:styleId="42">
    <w:name w:val="List Number 4"/>
    <w:basedOn w:val="a2"/>
    <w:pPr>
      <w:suppressAutoHyphens/>
      <w:spacing w:before="120" w:after="0" w:line="240" w:lineRule="auto"/>
    </w:pPr>
    <w:rPr>
      <w:rFonts w:ascii="Garamond" w:eastAsia="Batang" w:hAnsi="Garamond" w:cs="Garamond"/>
      <w:lang w:eastAsia="ar-SA"/>
    </w:rPr>
  </w:style>
  <w:style w:type="paragraph" w:styleId="52">
    <w:name w:val="List Number 5"/>
    <w:basedOn w:val="a2"/>
    <w:pPr>
      <w:tabs>
        <w:tab w:val="left" w:pos="1492"/>
      </w:tabs>
      <w:suppressAutoHyphens/>
      <w:spacing w:before="120" w:after="0" w:line="240" w:lineRule="auto"/>
      <w:ind w:left="1492" w:hanging="360"/>
    </w:pPr>
    <w:rPr>
      <w:rFonts w:ascii="Garamond" w:eastAsia="Batang" w:hAnsi="Garamond" w:cs="Garamond"/>
      <w:lang w:eastAsia="ar-SA"/>
    </w:rPr>
  </w:style>
  <w:style w:type="paragraph" w:styleId="affe">
    <w:name w:val="Subtitle"/>
    <w:basedOn w:val="a2"/>
    <w:link w:val="afff"/>
    <w:qFormat/>
    <w:pPr>
      <w:suppressAutoHyphens/>
      <w:spacing w:before="120" w:after="60" w:line="240" w:lineRule="auto"/>
      <w:jc w:val="center"/>
      <w:outlineLvl w:val="1"/>
    </w:pPr>
    <w:rPr>
      <w:rFonts w:ascii="Arial" w:eastAsia="Batang" w:hAnsi="Arial"/>
      <w:sz w:val="24"/>
      <w:szCs w:val="20"/>
      <w:lang w:eastAsia="ar-SA"/>
    </w:rPr>
  </w:style>
  <w:style w:type="character" w:customStyle="1" w:styleId="afff">
    <w:name w:val="Подзаголовок Знак"/>
    <w:basedOn w:val="a4"/>
    <w:link w:val="affe"/>
    <w:rPr>
      <w:rFonts w:ascii="Arial" w:eastAsia="Batang" w:hAnsi="Arial" w:cs="Times New Roman"/>
      <w:sz w:val="24"/>
      <w:szCs w:val="20"/>
      <w:lang w:eastAsia="ar-SA"/>
    </w:rPr>
  </w:style>
  <w:style w:type="character" w:customStyle="1" w:styleId="TitleChar">
    <w:name w:val="Title Char"/>
    <w:uiPriority w:val="99"/>
    <w:locked/>
    <w:rPr>
      <w:rFonts w:ascii="Garamond" w:hAnsi="Garamond"/>
      <w:b/>
      <w:sz w:val="32"/>
      <w:lang w:eastAsia="ar-SA" w:bidi="ar-SA"/>
    </w:rPr>
  </w:style>
  <w:style w:type="character" w:customStyle="1" w:styleId="BodyText2Char">
    <w:name w:val="Body Text 2 Char"/>
    <w:uiPriority w:val="99"/>
    <w:locked/>
    <w:rPr>
      <w:sz w:val="24"/>
      <w:lang w:eastAsia="ar-SA" w:bidi="ar-SA"/>
    </w:rPr>
  </w:style>
  <w:style w:type="character" w:customStyle="1" w:styleId="BodyText3Char">
    <w:name w:val="Body Text 3 Char"/>
    <w:uiPriority w:val="99"/>
    <w:locked/>
    <w:rPr>
      <w:rFonts w:ascii="Garamond" w:hAnsi="Garamond"/>
      <w:b/>
      <w:sz w:val="22"/>
      <w:lang w:eastAsia="ar-SA" w:bidi="ar-SA"/>
    </w:rPr>
  </w:style>
  <w:style w:type="character" w:customStyle="1" w:styleId="BodyTextIndent2Char">
    <w:name w:val="Body Text Indent 2 Char"/>
    <w:uiPriority w:val="99"/>
    <w:locked/>
    <w:rPr>
      <w:rFonts w:ascii="Garamond" w:hAnsi="Garamond"/>
      <w:sz w:val="22"/>
      <w:lang w:eastAsia="ar-SA" w:bidi="ar-SA"/>
    </w:rPr>
  </w:style>
  <w:style w:type="paragraph" w:styleId="25">
    <w:name w:val="Body Text Indent 2"/>
    <w:basedOn w:val="a2"/>
    <w:link w:val="26"/>
    <w:pPr>
      <w:suppressAutoHyphens/>
      <w:spacing w:before="120" w:after="120" w:line="480" w:lineRule="auto"/>
      <w:ind w:left="283"/>
    </w:pPr>
    <w:rPr>
      <w:rFonts w:ascii="Garamond" w:eastAsia="Batang" w:hAnsi="Garamond" w:cs="Garamond"/>
      <w:sz w:val="20"/>
      <w:szCs w:val="20"/>
      <w:lang w:eastAsia="ar-SA"/>
    </w:rPr>
  </w:style>
  <w:style w:type="character" w:customStyle="1" w:styleId="26">
    <w:name w:val="Основной текст с отступом 2 Знак"/>
    <w:basedOn w:val="a4"/>
    <w:link w:val="25"/>
    <w:rPr>
      <w:rFonts w:ascii="Garamond" w:eastAsia="Batang" w:hAnsi="Garamond" w:cs="Garamond"/>
      <w:sz w:val="20"/>
      <w:szCs w:val="20"/>
      <w:lang w:eastAsia="ar-SA"/>
    </w:rPr>
  </w:style>
  <w:style w:type="character" w:customStyle="1" w:styleId="CommentSubjectChar">
    <w:name w:val="Comment Subject Char"/>
    <w:uiPriority w:val="99"/>
    <w:semiHidden/>
    <w:locked/>
    <w:rPr>
      <w:rFonts w:ascii="Garamond" w:hAnsi="Garamond"/>
      <w:b/>
      <w:lang w:eastAsia="ar-SA" w:bidi="ar-SA"/>
    </w:rPr>
  </w:style>
  <w:style w:type="character" w:customStyle="1" w:styleId="BalloonTextChar">
    <w:name w:val="Balloon Text Char"/>
    <w:uiPriority w:val="99"/>
    <w:semiHidden/>
    <w:locked/>
    <w:rPr>
      <w:rFonts w:ascii="Tahoma" w:hAnsi="Tahoma"/>
      <w:sz w:val="16"/>
      <w:lang w:eastAsia="ar-SA" w:bidi="ar-SA"/>
    </w:rPr>
  </w:style>
  <w:style w:type="paragraph" w:customStyle="1" w:styleId="msolistparagraph0">
    <w:name w:val="msolistparagraph"/>
    <w:basedOn w:val="a2"/>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Heading">
    <w:name w:val="Heading"/>
    <w:basedOn w:val="a2"/>
    <w:next w:val="a3"/>
    <w:pPr>
      <w:keepNext/>
      <w:suppressAutoHyphens/>
      <w:spacing w:before="240" w:after="120" w:line="240" w:lineRule="auto"/>
    </w:pPr>
    <w:rPr>
      <w:rFonts w:ascii="Arial" w:eastAsia="MS Mincho" w:hAnsi="Arial" w:cs="Arial"/>
      <w:sz w:val="28"/>
      <w:szCs w:val="28"/>
      <w:lang w:eastAsia="ar-SA"/>
    </w:rPr>
  </w:style>
  <w:style w:type="paragraph" w:customStyle="1" w:styleId="Caption1">
    <w:name w:val="Caption1"/>
    <w:basedOn w:val="a2"/>
    <w:pPr>
      <w:suppressLineNumbers/>
      <w:suppressAutoHyphens/>
      <w:spacing w:before="120" w:after="120" w:line="240" w:lineRule="auto"/>
    </w:pPr>
    <w:rPr>
      <w:rFonts w:ascii="Garamond" w:eastAsia="Batang" w:hAnsi="Garamond" w:cs="Garamond"/>
      <w:i/>
      <w:iCs/>
      <w:sz w:val="24"/>
      <w:szCs w:val="24"/>
      <w:lang w:eastAsia="ar-SA"/>
    </w:rPr>
  </w:style>
  <w:style w:type="paragraph" w:customStyle="1" w:styleId="Index">
    <w:name w:val="Index"/>
    <w:basedOn w:val="a2"/>
    <w:pPr>
      <w:suppressLineNumbers/>
      <w:suppressAutoHyphens/>
      <w:spacing w:before="120" w:after="0" w:line="240" w:lineRule="auto"/>
    </w:pPr>
    <w:rPr>
      <w:rFonts w:ascii="Garamond" w:eastAsia="Batang" w:hAnsi="Garamond" w:cs="Garamond"/>
      <w:lang w:eastAsia="ar-SA"/>
    </w:rPr>
  </w:style>
  <w:style w:type="paragraph" w:customStyle="1" w:styleId="clauseindent">
    <w:name w:val="clauseindent"/>
    <w:basedOn w:val="a2"/>
    <w:pPr>
      <w:suppressAutoHyphens/>
      <w:spacing w:before="120" w:after="120" w:line="240" w:lineRule="auto"/>
      <w:ind w:left="426"/>
      <w:jc w:val="both"/>
    </w:pPr>
    <w:rPr>
      <w:rFonts w:ascii="Times New Roman" w:eastAsia="Batang" w:hAnsi="Times New Roman"/>
      <w:i/>
      <w:iCs/>
      <w:lang w:eastAsia="ar-SA"/>
    </w:rPr>
  </w:style>
  <w:style w:type="paragraph" w:customStyle="1" w:styleId="Definition">
    <w:name w:val="Definition"/>
    <w:basedOn w:val="a2"/>
    <w:pPr>
      <w:suppressAutoHyphens/>
      <w:spacing w:before="120" w:after="240" w:line="240" w:lineRule="auto"/>
      <w:ind w:left="851"/>
    </w:pPr>
    <w:rPr>
      <w:rFonts w:ascii="Garamond" w:eastAsia="Batang" w:hAnsi="Garamond" w:cs="Garamond"/>
      <w:b/>
      <w:bCs/>
      <w:lang w:eastAsia="ar-SA"/>
    </w:rPr>
  </w:style>
  <w:style w:type="paragraph" w:customStyle="1" w:styleId="Unnumbered">
    <w:name w:val="Unnumbered"/>
    <w:basedOn w:val="a2"/>
    <w:next w:val="30"/>
    <w:pPr>
      <w:keepNext/>
      <w:suppressAutoHyphens/>
      <w:spacing w:before="120" w:after="240" w:line="240" w:lineRule="auto"/>
      <w:ind w:left="851"/>
    </w:pPr>
    <w:rPr>
      <w:rFonts w:ascii="Garamond" w:eastAsia="Batang" w:hAnsi="Garamond" w:cs="Garamond"/>
      <w:b/>
      <w:bCs/>
      <w:i/>
      <w:iCs/>
      <w:lang w:eastAsia="ar-SA"/>
    </w:rPr>
  </w:style>
  <w:style w:type="paragraph" w:customStyle="1" w:styleId="TOCTitle">
    <w:name w:val="TOC Title"/>
    <w:basedOn w:val="a2"/>
    <w:pPr>
      <w:keepLines/>
      <w:suppressAutoHyphens/>
      <w:spacing w:before="120" w:after="240" w:line="240" w:lineRule="auto"/>
      <w:jc w:val="center"/>
    </w:pPr>
    <w:rPr>
      <w:rFonts w:ascii="Garamond" w:eastAsia="Batang" w:hAnsi="Garamond" w:cs="Garamond"/>
      <w:b/>
      <w:bCs/>
      <w:sz w:val="32"/>
      <w:szCs w:val="32"/>
      <w:lang w:eastAsia="ar-SA"/>
    </w:rPr>
  </w:style>
  <w:style w:type="paragraph" w:customStyle="1" w:styleId="subsubsubclauseindent">
    <w:name w:val="subsubsubclauseindent"/>
    <w:basedOn w:val="a2"/>
    <w:pPr>
      <w:suppressAutoHyphens/>
      <w:spacing w:before="120" w:after="120" w:line="240" w:lineRule="auto"/>
      <w:ind w:left="3119"/>
      <w:jc w:val="both"/>
    </w:pPr>
    <w:rPr>
      <w:rFonts w:ascii="Times New Roman" w:eastAsia="Batang" w:hAnsi="Times New Roman"/>
      <w:lang w:eastAsia="ar-SA"/>
    </w:rPr>
  </w:style>
  <w:style w:type="paragraph" w:customStyle="1" w:styleId="afff0">
    <w:name w:val="Список с маркерами"/>
    <w:basedOn w:val="a2"/>
    <w:pPr>
      <w:tabs>
        <w:tab w:val="left" w:pos="2556"/>
      </w:tabs>
      <w:suppressAutoHyphens/>
      <w:spacing w:after="0" w:line="240" w:lineRule="auto"/>
      <w:ind w:left="2556" w:hanging="855"/>
    </w:pPr>
    <w:rPr>
      <w:rFonts w:ascii="Times New Roman" w:eastAsia="Batang" w:hAnsi="Times New Roman"/>
      <w:sz w:val="24"/>
      <w:szCs w:val="24"/>
      <w:lang w:eastAsia="ar-SA"/>
    </w:rPr>
  </w:style>
  <w:style w:type="paragraph" w:customStyle="1" w:styleId="15">
    <w:name w:val="Нумерованный список 1"/>
    <w:basedOn w:val="a2"/>
    <w:pPr>
      <w:suppressAutoHyphens/>
      <w:spacing w:before="120" w:after="120" w:line="240" w:lineRule="auto"/>
      <w:jc w:val="both"/>
    </w:pPr>
    <w:rPr>
      <w:rFonts w:ascii="Arial" w:eastAsia="Batang" w:hAnsi="Arial" w:cs="Arial"/>
      <w:sz w:val="20"/>
      <w:szCs w:val="20"/>
      <w:lang w:eastAsia="ar-SA"/>
    </w:rPr>
  </w:style>
  <w:style w:type="paragraph" w:customStyle="1" w:styleId="afff1">
    <w:name w:val="Простой"/>
    <w:basedOn w:val="a2"/>
    <w:pPr>
      <w:suppressAutoHyphens/>
      <w:spacing w:before="120" w:after="0" w:line="240" w:lineRule="auto"/>
    </w:pPr>
    <w:rPr>
      <w:rFonts w:ascii="Arial" w:eastAsia="Batang" w:hAnsi="Arial" w:cs="Arial"/>
      <w:spacing w:val="-5"/>
      <w:sz w:val="20"/>
      <w:szCs w:val="20"/>
      <w:lang w:eastAsia="ar-SA"/>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a2"/>
    <w:pPr>
      <w:suppressLineNumbers/>
      <w:suppressAutoHyphens/>
      <w:spacing w:before="120" w:after="0" w:line="240" w:lineRule="auto"/>
    </w:pPr>
    <w:rPr>
      <w:rFonts w:ascii="Garamond" w:eastAsia="Batang" w:hAnsi="Garamond" w:cs="Garamond"/>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a3"/>
    <w:pPr>
      <w:suppressAutoHyphens/>
      <w:overflowPunct/>
      <w:autoSpaceDE/>
      <w:autoSpaceDN/>
      <w:adjustRightInd/>
      <w:spacing w:before="120" w:after="120"/>
      <w:jc w:val="both"/>
      <w:textAlignment w:val="auto"/>
    </w:pPr>
    <w:rPr>
      <w:rFonts w:ascii="Times New Roman" w:eastAsia="Batang" w:hAnsi="Times New Roman"/>
      <w:lang w:val="ru-RU" w:eastAsia="ar-SA"/>
    </w:rPr>
  </w:style>
  <w:style w:type="paragraph" w:customStyle="1" w:styleId="Normal1">
    <w:name w:val="Normal1"/>
    <w:uiPriority w:val="99"/>
    <w:pPr>
      <w:autoSpaceDE w:val="0"/>
      <w:autoSpaceDN w:val="0"/>
      <w:spacing w:after="0" w:line="240" w:lineRule="auto"/>
      <w:jc w:val="both"/>
    </w:pPr>
    <w:rPr>
      <w:rFonts w:ascii="Arial" w:eastAsia="Batang" w:hAnsi="Arial" w:cs="Arial"/>
      <w:sz w:val="20"/>
      <w:szCs w:val="20"/>
      <w:lang w:val="en-US"/>
    </w:rPr>
  </w:style>
  <w:style w:type="paragraph" w:customStyle="1" w:styleId="16">
    <w:name w:val="Знак1"/>
    <w:basedOn w:val="a2"/>
    <w:pPr>
      <w:spacing w:after="160" w:line="240" w:lineRule="exact"/>
    </w:pPr>
    <w:rPr>
      <w:rFonts w:ascii="Verdana" w:eastAsia="Batang" w:hAnsi="Verdana" w:cs="Verdana"/>
      <w:sz w:val="20"/>
      <w:szCs w:val="20"/>
      <w:lang w:val="en-US"/>
    </w:rPr>
  </w:style>
  <w:style w:type="paragraph" w:customStyle="1" w:styleId="ConsPlusTitle">
    <w:name w:val="ConsPlusTitle"/>
    <w:pPr>
      <w:autoSpaceDE w:val="0"/>
      <w:autoSpaceDN w:val="0"/>
      <w:adjustRightInd w:val="0"/>
      <w:spacing w:after="0" w:line="240" w:lineRule="auto"/>
    </w:pPr>
    <w:rPr>
      <w:rFonts w:ascii="Garamond" w:eastAsia="Batang" w:hAnsi="Garamond" w:cs="Garamond"/>
      <w:b/>
      <w:bCs/>
      <w:lang w:eastAsia="ru-RU"/>
    </w:rPr>
  </w:style>
  <w:style w:type="paragraph" w:customStyle="1" w:styleId="con">
    <w:name w:val="con"/>
    <w:basedOn w:val="a2"/>
    <w:pPr>
      <w:spacing w:before="100" w:beforeAutospacing="1" w:after="100" w:afterAutospacing="1" w:line="240" w:lineRule="auto"/>
    </w:pPr>
    <w:rPr>
      <w:rFonts w:ascii="Times New Roman" w:eastAsia="Batang" w:hAnsi="Times New Roman"/>
      <w:sz w:val="24"/>
      <w:szCs w:val="24"/>
      <w:lang w:eastAsia="ru-RU"/>
    </w:rPr>
  </w:style>
  <w:style w:type="character" w:styleId="afff2">
    <w:name w:val="page number"/>
    <w:rPr>
      <w:rFonts w:ascii="Times New Roman" w:hAnsi="Times New Roman" w:cs="Times New Roman"/>
    </w:rPr>
  </w:style>
  <w:style w:type="character" w:customStyle="1" w:styleId="WW8Num3z3">
    <w:name w:val="WW8Num3z3"/>
    <w:rPr>
      <w:rFonts w:ascii="Garamond" w:hAnsi="Garamond"/>
      <w:sz w:val="22"/>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hAnsi="Times New Roman"/>
      <w:sz w:val="22"/>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3">
    <w:name w:val="WW8Num8z3"/>
    <w:rPr>
      <w:rFonts w:ascii="Arial" w:hAnsi="Arial"/>
      <w:color w:val="auto"/>
      <w:position w:val="0"/>
      <w:sz w:val="20"/>
      <w:vertAlign w:val="baseline"/>
    </w:rPr>
  </w:style>
  <w:style w:type="character" w:customStyle="1" w:styleId="WW8Num8z5">
    <w:name w:val="WW8Num8z5"/>
    <w:rPr>
      <w:rFonts w:ascii="Wingdings" w:hAnsi="Wingdings"/>
    </w:rPr>
  </w:style>
  <w:style w:type="character" w:customStyle="1" w:styleId="WW8Num8z6">
    <w:name w:val="WW8Num8z6"/>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FootnoteCharacters">
    <w:name w:val="Footnote Characters"/>
    <w:rPr>
      <w:rFonts w:ascii="Times New Roman" w:hAnsi="Times New Roman"/>
      <w:vertAlign w:val="superscript"/>
    </w:rPr>
  </w:style>
  <w:style w:type="character" w:customStyle="1" w:styleId="EndnoteCharacters">
    <w:name w:val="Endnote Characters"/>
    <w:rPr>
      <w:rFonts w:ascii="Times New Roman" w:hAnsi="Times New Roman"/>
      <w:vertAlign w:val="superscript"/>
    </w:rPr>
  </w:style>
  <w:style w:type="character" w:customStyle="1" w:styleId="bodytext">
    <w:name w:val="body text Знак Знак"/>
    <w:rPr>
      <w:rFonts w:ascii="Times New Roman" w:hAnsi="Times New Roman"/>
      <w:sz w:val="22"/>
      <w:lang w:val="en-GB" w:eastAsia="ar-SA" w:bidi="ar-SA"/>
    </w:rPr>
  </w:style>
  <w:style w:type="character" w:customStyle="1" w:styleId="Bullets">
    <w:name w:val="Bullets"/>
    <w:rPr>
      <w:rFonts w:ascii="StarSymbol" w:eastAsia="StarSymbol"/>
      <w:sz w:val="18"/>
    </w:rPr>
  </w:style>
  <w:style w:type="character" w:customStyle="1" w:styleId="cbl">
    <w:name w:val="cbl"/>
    <w:rPr>
      <w:rFonts w:ascii="Times New Roman" w:hAnsi="Times New Roman"/>
    </w:rPr>
  </w:style>
  <w:style w:type="character" w:customStyle="1" w:styleId="m1">
    <w:name w:val="m1"/>
    <w:rPr>
      <w:rFonts w:ascii="Times New Roman" w:hAnsi="Times New Roman"/>
      <w:color w:val="0000FF"/>
    </w:rPr>
  </w:style>
  <w:style w:type="paragraph" w:customStyle="1" w:styleId="27">
    <w:name w:val="Абзац списка2"/>
    <w:basedOn w:val="a2"/>
    <w:uiPriority w:val="99"/>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Titel12-Punkt-Demi">
    <w:name w:val="Titel 12-Punkt-Demi"/>
    <w:basedOn w:val="afb"/>
    <w:pPr>
      <w:tabs>
        <w:tab w:val="clear" w:pos="4677"/>
        <w:tab w:val="clear" w:pos="9355"/>
        <w:tab w:val="center" w:pos="4536"/>
        <w:tab w:val="right" w:pos="9072"/>
      </w:tabs>
      <w:spacing w:before="120" w:after="0" w:line="312" w:lineRule="exact"/>
    </w:pPr>
    <w:rPr>
      <w:rFonts w:ascii="NewsGoth Dm BT" w:eastAsia="Batang" w:hAnsi="NewsGoth Dm BT" w:cs="Garamond"/>
      <w:sz w:val="24"/>
      <w:szCs w:val="20"/>
      <w:lang w:val="de-DE" w:eastAsia="ru-RU"/>
    </w:rPr>
  </w:style>
  <w:style w:type="paragraph" w:customStyle="1" w:styleId="noprint">
    <w:name w:val="noprint"/>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con">
    <w:name w:val="footercon"/>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fff3">
    <w:name w:val="footnote reference"/>
    <w:rPr>
      <w:rFonts w:cs="Times New Roman"/>
      <w:vertAlign w:val="superscript"/>
    </w:rPr>
  </w:style>
  <w:style w:type="character" w:customStyle="1" w:styleId="blk">
    <w:name w:val="blk"/>
    <w:uiPriority w:val="99"/>
  </w:style>
  <w:style w:type="paragraph" w:customStyle="1" w:styleId="afff4">
    <w:name w:val="Обычный текст"/>
    <w:basedOn w:val="a2"/>
    <w:link w:val="afff5"/>
    <w:pPr>
      <w:spacing w:after="0" w:line="240" w:lineRule="auto"/>
      <w:ind w:firstLine="425"/>
    </w:pPr>
    <w:rPr>
      <w:rFonts w:ascii="Times New Roman" w:eastAsia="Arial Unicode MS" w:hAnsi="Times New Roman"/>
      <w:sz w:val="24"/>
      <w:szCs w:val="20"/>
      <w:lang w:eastAsia="ru-RU"/>
    </w:rPr>
  </w:style>
  <w:style w:type="character" w:customStyle="1" w:styleId="afff5">
    <w:name w:val="Обычный текст Знак"/>
    <w:link w:val="afff4"/>
    <w:locked/>
    <w:rPr>
      <w:rFonts w:ascii="Times New Roman" w:eastAsia="Arial Unicode MS" w:hAnsi="Times New Roman" w:cs="Times New Roman"/>
      <w:sz w:val="24"/>
      <w:szCs w:val="20"/>
      <w:lang w:eastAsia="ru-RU"/>
    </w:rPr>
  </w:style>
  <w:style w:type="paragraph" w:customStyle="1" w:styleId="afff6">
    <w:name w:val="Пункт"/>
    <w:basedOn w:val="a2"/>
    <w:link w:val="17"/>
    <w:pPr>
      <w:spacing w:after="0" w:line="360" w:lineRule="auto"/>
      <w:jc w:val="both"/>
    </w:pPr>
    <w:rPr>
      <w:rFonts w:ascii="Times New Roman" w:eastAsia="Times New Roman" w:hAnsi="Times New Roman"/>
      <w:sz w:val="28"/>
      <w:szCs w:val="20"/>
      <w:lang w:eastAsia="ru-RU"/>
    </w:rPr>
  </w:style>
  <w:style w:type="character" w:customStyle="1" w:styleId="17">
    <w:name w:val="Пункт Знак1"/>
    <w:link w:val="afff6"/>
    <w:locked/>
    <w:rPr>
      <w:rFonts w:ascii="Times New Roman" w:eastAsia="Times New Roman" w:hAnsi="Times New Roman" w:cs="Times New Roman"/>
      <w:sz w:val="28"/>
      <w:szCs w:val="20"/>
      <w:lang w:eastAsia="ru-RU"/>
    </w:rPr>
  </w:style>
  <w:style w:type="paragraph" w:customStyle="1" w:styleId="a1">
    <w:name w:val="Нумер.список.альт."/>
    <w:basedOn w:val="a2"/>
    <w:qFormat/>
    <w:pPr>
      <w:numPr>
        <w:numId w:val="1"/>
      </w:numPr>
      <w:tabs>
        <w:tab w:val="left" w:pos="636"/>
      </w:tabs>
      <w:spacing w:after="0" w:line="240" w:lineRule="auto"/>
      <w:ind w:left="0" w:firstLine="0"/>
      <w:outlineLvl w:val="0"/>
    </w:pPr>
    <w:rPr>
      <w:rFonts w:ascii="Arial" w:eastAsia="Times New Roman" w:hAnsi="Arial"/>
      <w:sz w:val="24"/>
      <w:szCs w:val="20"/>
      <w:lang w:eastAsia="ru-RU"/>
    </w:rPr>
  </w:style>
  <w:style w:type="paragraph" w:customStyle="1" w:styleId="4">
    <w:name w:val="Стиль4"/>
    <w:basedOn w:val="a2"/>
    <w:qFormat/>
    <w:pPr>
      <w:numPr>
        <w:numId w:val="2"/>
      </w:numPr>
      <w:suppressAutoHyphens/>
      <w:spacing w:after="0" w:line="240" w:lineRule="auto"/>
      <w:ind w:left="0" w:firstLine="709"/>
      <w:jc w:val="both"/>
    </w:pPr>
    <w:rPr>
      <w:rFonts w:ascii="Times New Roman" w:eastAsia="Times New Roman" w:hAnsi="Times New Roman"/>
      <w:snapToGrid w:val="0"/>
      <w:sz w:val="28"/>
      <w:szCs w:val="28"/>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5"/>
    <w:next w:val="aff5"/>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
    <w:name w:val="Обычный2"/>
    <w:uiPriority w:val="99"/>
    <w:pPr>
      <w:spacing w:after="0" w:line="240" w:lineRule="auto"/>
    </w:pPr>
    <w:rPr>
      <w:rFonts w:ascii="Times New Roman CYR" w:eastAsia="Times New Roman" w:hAnsi="Times New Roman CYR" w:cs="Times New Roman"/>
      <w:sz w:val="20"/>
      <w:szCs w:val="20"/>
      <w:lang w:val="en-US" w:eastAsia="ru-RU"/>
    </w:rPr>
  </w:style>
  <w:style w:type="paragraph" w:customStyle="1" w:styleId="19">
    <w:name w:val="Обычный1"/>
    <w:pPr>
      <w:spacing w:after="0" w:line="240" w:lineRule="auto"/>
    </w:pPr>
    <w:rPr>
      <w:rFonts w:ascii="Times New Roman CYR" w:eastAsia="Times New Roman" w:hAnsi="Times New Roman CYR" w:cs="Times New Roman"/>
      <w:sz w:val="20"/>
      <w:szCs w:val="20"/>
      <w:lang w:val="en-US" w:eastAsia="ru-RU"/>
    </w:rPr>
  </w:style>
  <w:style w:type="paragraph" w:customStyle="1" w:styleId="36">
    <w:name w:val="Абзац списка3"/>
    <w:basedOn w:val="a2"/>
    <w:uiPriority w:val="99"/>
    <w:pPr>
      <w:suppressAutoHyphens/>
      <w:ind w:left="720"/>
    </w:pPr>
    <w:rPr>
      <w:lang w:eastAsia="ar-SA"/>
    </w:rPr>
  </w:style>
  <w:style w:type="paragraph" w:customStyle="1" w:styleId="afff7">
    <w:name w:val="Пункт_нормативн_документа"/>
    <w:basedOn w:val="a3"/>
    <w:uiPriority w:val="99"/>
    <w:pPr>
      <w:tabs>
        <w:tab w:val="left" w:pos="567"/>
        <w:tab w:val="num" w:pos="1332"/>
      </w:tabs>
      <w:overflowPunct/>
      <w:autoSpaceDE/>
      <w:autoSpaceDN/>
      <w:adjustRightInd/>
      <w:spacing w:before="60" w:after="0"/>
      <w:ind w:left="1332" w:hanging="432"/>
      <w:jc w:val="both"/>
      <w:textAlignment w:val="auto"/>
    </w:pPr>
    <w:rPr>
      <w:rFonts w:ascii="Times New Roman" w:hAnsi="Times New Roman"/>
      <w:sz w:val="24"/>
      <w:szCs w:val="24"/>
      <w:lang w:val="ru-RU" w:eastAsia="ru-RU"/>
    </w:rPr>
  </w:style>
  <w:style w:type="paragraph" w:customStyle="1" w:styleId="43">
    <w:name w:val="Абзац списка4"/>
    <w:basedOn w:val="a2"/>
    <w:uiPriority w:val="99"/>
    <w:pPr>
      <w:spacing w:after="0" w:line="240" w:lineRule="auto"/>
      <w:ind w:left="708"/>
      <w:jc w:val="both"/>
    </w:pPr>
    <w:rPr>
      <w:rFonts w:ascii="Garamond" w:eastAsia="Times New Roman" w:hAnsi="Garamond"/>
      <w:szCs w:val="24"/>
      <w:lang w:eastAsia="ru-RU"/>
    </w:rPr>
  </w:style>
  <w:style w:type="paragraph" w:customStyle="1" w:styleId="txt">
    <w:name w:val="txt"/>
    <w:basedOn w:val="a2"/>
    <w:pPr>
      <w:spacing w:before="100" w:beforeAutospacing="1" w:after="100" w:afterAutospacing="1" w:line="240" w:lineRule="auto"/>
      <w:jc w:val="both"/>
    </w:pPr>
    <w:rPr>
      <w:rFonts w:ascii="Arial" w:eastAsia="Arial Unicode MS" w:hAnsi="Arial" w:cs="Arial"/>
      <w:color w:val="000000"/>
      <w:sz w:val="14"/>
      <w:szCs w:val="14"/>
      <w:lang w:eastAsia="ru-RU"/>
    </w:rPr>
  </w:style>
  <w:style w:type="paragraph" w:customStyle="1" w:styleId="53">
    <w:name w:val="Абзац списка5"/>
    <w:basedOn w:val="a2"/>
    <w:uiPriority w:val="99"/>
    <w:pPr>
      <w:suppressAutoHyphens/>
      <w:ind w:left="720"/>
    </w:pPr>
    <w:rPr>
      <w:rFonts w:eastAsia="Times New Roman"/>
      <w:lang w:eastAsia="ar-SA"/>
    </w:rPr>
  </w:style>
  <w:style w:type="numbering" w:customStyle="1" w:styleId="List63">
    <w:name w:val="List 63"/>
    <w:pPr>
      <w:numPr>
        <w:numId w:val="3"/>
      </w:numPr>
    </w:pPr>
  </w:style>
  <w:style w:type="paragraph" w:customStyle="1" w:styleId="61">
    <w:name w:val="Абзац списка6"/>
    <w:basedOn w:val="a2"/>
    <w:pPr>
      <w:spacing w:after="0" w:line="240" w:lineRule="auto"/>
      <w:ind w:left="708"/>
      <w:jc w:val="both"/>
    </w:pPr>
    <w:rPr>
      <w:rFonts w:ascii="Garamond" w:eastAsia="Times New Roman" w:hAnsi="Garamond"/>
      <w:szCs w:val="24"/>
      <w:lang w:eastAsia="ru-RU"/>
    </w:rPr>
  </w:style>
  <w:style w:type="paragraph" w:customStyle="1" w:styleId="71">
    <w:name w:val="Абзац списка7"/>
    <w:basedOn w:val="a2"/>
    <w:pPr>
      <w:spacing w:after="0" w:line="240" w:lineRule="auto"/>
      <w:ind w:left="708"/>
      <w:jc w:val="both"/>
    </w:pPr>
    <w:rPr>
      <w:rFonts w:ascii="Garamond" w:eastAsia="Times New Roman" w:hAnsi="Garamond"/>
      <w:szCs w:val="24"/>
      <w:lang w:eastAsia="ru-RU"/>
    </w:rPr>
  </w:style>
  <w:style w:type="character" w:customStyle="1" w:styleId="1a">
    <w:name w:val="Название Знак1"/>
    <w:locked/>
    <w:rPr>
      <w:rFonts w:ascii="Garamond" w:eastAsia="Times New Roman" w:hAnsi="Garamond"/>
      <w:b/>
      <w:bCs/>
      <w:sz w:val="32"/>
      <w:szCs w:val="24"/>
    </w:rPr>
  </w:style>
  <w:style w:type="paragraph" w:styleId="44">
    <w:name w:val="toc 4"/>
    <w:basedOn w:val="a2"/>
    <w:next w:val="a2"/>
    <w:uiPriority w:val="39"/>
    <w:pPr>
      <w:spacing w:after="0" w:line="240" w:lineRule="auto"/>
      <w:ind w:left="660"/>
    </w:pPr>
    <w:rPr>
      <w:rFonts w:ascii="Times New Roman" w:eastAsia="Times New Roman" w:hAnsi="Times New Roman"/>
      <w:sz w:val="18"/>
      <w:szCs w:val="20"/>
    </w:rPr>
  </w:style>
  <w:style w:type="paragraph" w:customStyle="1" w:styleId="110">
    <w:name w:val="Обычный + 11 пт"/>
    <w:aliases w:val="По ширине"/>
    <w:basedOn w:val="a2"/>
    <w:pPr>
      <w:tabs>
        <w:tab w:val="num" w:pos="574"/>
      </w:tabs>
      <w:spacing w:after="0" w:line="240" w:lineRule="auto"/>
      <w:ind w:left="574" w:hanging="432"/>
      <w:jc w:val="both"/>
    </w:pPr>
    <w:rPr>
      <w:rFonts w:ascii="Times New Roman" w:eastAsia="Times New Roman" w:hAnsi="Times New Roman"/>
      <w:szCs w:val="24"/>
      <w:lang w:eastAsia="ru-RU"/>
    </w:rPr>
  </w:style>
  <w:style w:type="paragraph" w:customStyle="1" w:styleId="BodyText212">
    <w:name w:val="Body Text 212"/>
    <w:basedOn w:val="a2"/>
    <w:rsid w:val="002A1CE6"/>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szCs w:val="20"/>
      <w:lang w:eastAsia="ru-RU"/>
    </w:rPr>
  </w:style>
  <w:style w:type="character" w:customStyle="1" w:styleId="af3">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2"/>
    <w:uiPriority w:val="99"/>
    <w:qFormat/>
    <w:rsid w:val="004E633A"/>
    <w:rPr>
      <w:rFonts w:ascii="Times New Roman" w:eastAsia="Times New Roman" w:hAnsi="Times New Roman" w:cs="Times New Roman"/>
      <w:sz w:val="24"/>
      <w:szCs w:val="24"/>
      <w:lang w:eastAsia="ru-RU"/>
    </w:rPr>
  </w:style>
  <w:style w:type="paragraph" w:customStyle="1" w:styleId="afff8">
    <w:name w:val="мое"/>
    <w:basedOn w:val="a3"/>
    <w:link w:val="afff9"/>
    <w:qFormat/>
    <w:rsid w:val="004E633A"/>
    <w:pPr>
      <w:overflowPunct/>
      <w:autoSpaceDE/>
      <w:autoSpaceDN/>
      <w:adjustRightInd/>
      <w:spacing w:before="120" w:after="120"/>
      <w:ind w:firstLine="567"/>
      <w:jc w:val="both"/>
      <w:textAlignment w:val="auto"/>
    </w:pPr>
    <w:rPr>
      <w:szCs w:val="22"/>
      <w:lang w:val="ru-RU"/>
    </w:rPr>
  </w:style>
  <w:style w:type="character" w:customStyle="1" w:styleId="afff9">
    <w:name w:val="мое Знак"/>
    <w:basedOn w:val="a4"/>
    <w:link w:val="afff8"/>
    <w:rsid w:val="004E633A"/>
    <w:rPr>
      <w:rFonts w:ascii="Garamond" w:eastAsia="Times New Roman" w:hAnsi="Garamond" w:cs="Times New Roman"/>
    </w:rPr>
  </w:style>
  <w:style w:type="paragraph" w:styleId="54">
    <w:name w:val="toc 5"/>
    <w:basedOn w:val="a2"/>
    <w:next w:val="a2"/>
    <w:uiPriority w:val="39"/>
    <w:rsid w:val="00932069"/>
    <w:pPr>
      <w:spacing w:after="0" w:line="240" w:lineRule="auto"/>
      <w:ind w:left="880"/>
    </w:pPr>
    <w:rPr>
      <w:rFonts w:ascii="Times New Roman" w:eastAsia="Times New Roman" w:hAnsi="Times New Roman"/>
      <w:sz w:val="18"/>
      <w:szCs w:val="20"/>
    </w:rPr>
  </w:style>
  <w:style w:type="paragraph" w:styleId="62">
    <w:name w:val="toc 6"/>
    <w:basedOn w:val="a2"/>
    <w:next w:val="a2"/>
    <w:uiPriority w:val="39"/>
    <w:rsid w:val="00932069"/>
    <w:pPr>
      <w:spacing w:after="0" w:line="240" w:lineRule="auto"/>
      <w:ind w:left="1100"/>
    </w:pPr>
    <w:rPr>
      <w:rFonts w:ascii="Times New Roman" w:eastAsia="Times New Roman" w:hAnsi="Times New Roman"/>
      <w:sz w:val="18"/>
      <w:szCs w:val="20"/>
    </w:rPr>
  </w:style>
  <w:style w:type="paragraph" w:styleId="72">
    <w:name w:val="toc 7"/>
    <w:basedOn w:val="a2"/>
    <w:next w:val="a2"/>
    <w:uiPriority w:val="39"/>
    <w:rsid w:val="00932069"/>
    <w:pPr>
      <w:spacing w:after="0" w:line="240" w:lineRule="auto"/>
      <w:ind w:left="1320"/>
    </w:pPr>
    <w:rPr>
      <w:rFonts w:ascii="Times New Roman" w:eastAsia="Times New Roman" w:hAnsi="Times New Roman"/>
      <w:sz w:val="18"/>
      <w:szCs w:val="20"/>
    </w:rPr>
  </w:style>
  <w:style w:type="paragraph" w:styleId="81">
    <w:name w:val="toc 8"/>
    <w:basedOn w:val="a2"/>
    <w:next w:val="a2"/>
    <w:uiPriority w:val="39"/>
    <w:rsid w:val="00932069"/>
    <w:pPr>
      <w:spacing w:after="0" w:line="240" w:lineRule="auto"/>
      <w:ind w:left="1540"/>
    </w:pPr>
    <w:rPr>
      <w:rFonts w:ascii="Times New Roman" w:eastAsia="Times New Roman" w:hAnsi="Times New Roman"/>
      <w:sz w:val="18"/>
      <w:szCs w:val="20"/>
    </w:rPr>
  </w:style>
  <w:style w:type="paragraph" w:styleId="91">
    <w:name w:val="toc 9"/>
    <w:basedOn w:val="a2"/>
    <w:next w:val="a2"/>
    <w:uiPriority w:val="39"/>
    <w:rsid w:val="00932069"/>
    <w:pPr>
      <w:spacing w:after="0" w:line="240" w:lineRule="auto"/>
      <w:ind w:left="1760"/>
    </w:pPr>
    <w:rPr>
      <w:rFonts w:ascii="Times New Roman" w:eastAsia="Times New Roman" w:hAnsi="Times New Roman"/>
      <w:sz w:val="18"/>
      <w:szCs w:val="20"/>
    </w:rPr>
  </w:style>
  <w:style w:type="character" w:styleId="afffa">
    <w:name w:val="endnote reference"/>
    <w:basedOn w:val="a4"/>
    <w:rsid w:val="00932069"/>
    <w:rPr>
      <w:vertAlign w:val="superscript"/>
    </w:rPr>
  </w:style>
  <w:style w:type="paragraph" w:customStyle="1" w:styleId="afffb">
    <w:name w:val="Список с точкой"/>
    <w:basedOn w:val="a2"/>
    <w:uiPriority w:val="99"/>
    <w:rsid w:val="00932069"/>
    <w:pPr>
      <w:tabs>
        <w:tab w:val="num" w:pos="1552"/>
      </w:tabs>
      <w:spacing w:before="180" w:after="60" w:line="240" w:lineRule="auto"/>
      <w:ind w:left="1203" w:hanging="11"/>
    </w:pPr>
    <w:rPr>
      <w:rFonts w:ascii="Garamond" w:eastAsia="Times New Roman" w:hAnsi="Garamond"/>
      <w:szCs w:val="20"/>
    </w:rPr>
  </w:style>
  <w:style w:type="paragraph" w:customStyle="1" w:styleId="afffc">
    <w:name w:val="список с буквами"/>
    <w:basedOn w:val="6"/>
    <w:autoRedefine/>
    <w:rsid w:val="00932069"/>
    <w:pPr>
      <w:keepNext/>
      <w:keepLines/>
      <w:tabs>
        <w:tab w:val="clear" w:pos="0"/>
        <w:tab w:val="left" w:pos="1260"/>
        <w:tab w:val="num" w:pos="1620"/>
      </w:tabs>
      <w:suppressAutoHyphens w:val="0"/>
      <w:spacing w:before="60" w:after="60"/>
      <w:ind w:left="1620" w:hanging="360"/>
    </w:pPr>
    <w:rPr>
      <w:rFonts w:ascii="Times New Roman CYR" w:hAnsi="Times New Roman CYR"/>
      <w:lang w:eastAsia="ru-RU"/>
    </w:rPr>
  </w:style>
  <w:style w:type="paragraph" w:styleId="29">
    <w:name w:val="List Bullet 2"/>
    <w:basedOn w:val="a2"/>
    <w:autoRedefine/>
    <w:rsid w:val="00932069"/>
    <w:pPr>
      <w:tabs>
        <w:tab w:val="num" w:pos="643"/>
      </w:tabs>
      <w:spacing w:after="0" w:line="240" w:lineRule="auto"/>
      <w:ind w:left="643" w:hanging="360"/>
    </w:pPr>
    <w:rPr>
      <w:rFonts w:ascii="Times New Roman" w:eastAsia="Times New Roman" w:hAnsi="Times New Roman"/>
      <w:sz w:val="28"/>
      <w:szCs w:val="20"/>
      <w:lang w:eastAsia="ru-RU"/>
    </w:rPr>
  </w:style>
  <w:style w:type="paragraph" w:customStyle="1" w:styleId="Simple">
    <w:name w:val="Simple"/>
    <w:basedOn w:val="a2"/>
    <w:uiPriority w:val="99"/>
    <w:rsid w:val="00932069"/>
    <w:pPr>
      <w:spacing w:after="0" w:line="240" w:lineRule="auto"/>
      <w:jc w:val="both"/>
    </w:pPr>
    <w:rPr>
      <w:rFonts w:ascii="Arial" w:eastAsia="Times New Roman" w:hAnsi="Arial"/>
      <w:spacing w:val="-5"/>
      <w:sz w:val="20"/>
      <w:szCs w:val="20"/>
      <w:lang w:eastAsia="ru-RU"/>
    </w:rPr>
  </w:style>
  <w:style w:type="paragraph" w:styleId="afffd">
    <w:name w:val="Plain Text"/>
    <w:basedOn w:val="a2"/>
    <w:link w:val="afffe"/>
    <w:uiPriority w:val="99"/>
    <w:rsid w:val="00932069"/>
    <w:pPr>
      <w:spacing w:after="0" w:line="240" w:lineRule="auto"/>
    </w:pPr>
    <w:rPr>
      <w:rFonts w:ascii="Courier New" w:eastAsia="SimSun" w:hAnsi="Courier New" w:cs="Courier New"/>
      <w:sz w:val="20"/>
      <w:szCs w:val="20"/>
      <w:lang w:eastAsia="zh-CN"/>
    </w:rPr>
  </w:style>
  <w:style w:type="character" w:customStyle="1" w:styleId="afffe">
    <w:name w:val="Текст Знак"/>
    <w:basedOn w:val="a4"/>
    <w:link w:val="afffd"/>
    <w:rsid w:val="00932069"/>
    <w:rPr>
      <w:rFonts w:ascii="Courier New" w:eastAsia="SimSun" w:hAnsi="Courier New" w:cs="Courier New"/>
      <w:sz w:val="20"/>
      <w:szCs w:val="20"/>
      <w:lang w:eastAsia="zh-CN"/>
    </w:rPr>
  </w:style>
  <w:style w:type="character" w:styleId="affff">
    <w:name w:val="Emphasis"/>
    <w:basedOn w:val="a4"/>
    <w:uiPriority w:val="99"/>
    <w:qFormat/>
    <w:rsid w:val="00932069"/>
    <w:rPr>
      <w:i/>
      <w:iCs/>
    </w:rPr>
  </w:style>
  <w:style w:type="paragraph" w:styleId="37">
    <w:name w:val="Body Text Indent 3"/>
    <w:basedOn w:val="a2"/>
    <w:link w:val="38"/>
    <w:uiPriority w:val="99"/>
    <w:rsid w:val="00932069"/>
    <w:pPr>
      <w:spacing w:after="120" w:line="240" w:lineRule="auto"/>
      <w:ind w:left="283"/>
    </w:pPr>
    <w:rPr>
      <w:rFonts w:ascii="Garamond" w:eastAsia="Times New Roman" w:hAnsi="Garamond"/>
      <w:sz w:val="16"/>
      <w:szCs w:val="16"/>
      <w:lang w:eastAsia="ru-RU"/>
    </w:rPr>
  </w:style>
  <w:style w:type="character" w:customStyle="1" w:styleId="38">
    <w:name w:val="Основной текст с отступом 3 Знак"/>
    <w:basedOn w:val="a4"/>
    <w:link w:val="37"/>
    <w:rsid w:val="00932069"/>
    <w:rPr>
      <w:rFonts w:ascii="Garamond" w:eastAsia="Times New Roman" w:hAnsi="Garamond" w:cs="Times New Roman"/>
      <w:sz w:val="16"/>
      <w:szCs w:val="16"/>
      <w:lang w:eastAsia="ru-RU"/>
    </w:rPr>
  </w:style>
  <w:style w:type="paragraph" w:customStyle="1" w:styleId="ConsNormal">
    <w:name w:val="ConsNormal"/>
    <w:uiPriority w:val="99"/>
    <w:rsid w:val="00932069"/>
    <w:pPr>
      <w:spacing w:after="0" w:line="240" w:lineRule="auto"/>
      <w:ind w:firstLine="720"/>
    </w:pPr>
    <w:rPr>
      <w:rFonts w:ascii="Arial" w:eastAsia="Times New Roman" w:hAnsi="Arial" w:cs="Times New Roman"/>
      <w:snapToGrid w:val="0"/>
      <w:sz w:val="20"/>
      <w:szCs w:val="20"/>
      <w:lang w:eastAsia="ru-RU"/>
    </w:rPr>
  </w:style>
  <w:style w:type="paragraph" w:styleId="affff0">
    <w:name w:val="Block Text"/>
    <w:basedOn w:val="a2"/>
    <w:rsid w:val="00932069"/>
    <w:pPr>
      <w:spacing w:after="0" w:line="240" w:lineRule="auto"/>
      <w:ind w:left="11482" w:right="-739" w:hanging="425"/>
    </w:pPr>
    <w:rPr>
      <w:rFonts w:ascii="Times New Roman" w:eastAsia="Times New Roman" w:hAnsi="Times New Roman"/>
      <w:sz w:val="20"/>
      <w:szCs w:val="24"/>
      <w:lang w:eastAsia="ru-RU"/>
    </w:rPr>
  </w:style>
  <w:style w:type="paragraph" w:customStyle="1" w:styleId="xl26">
    <w:name w:val="xl26"/>
    <w:basedOn w:val="a2"/>
    <w:rsid w:val="00932069"/>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4"/>
      <w:szCs w:val="24"/>
      <w:lang w:eastAsia="ru-RU"/>
    </w:rPr>
  </w:style>
  <w:style w:type="paragraph" w:customStyle="1" w:styleId="new">
    <w:name w:val="new"/>
    <w:basedOn w:val="a2"/>
    <w:rsid w:val="00932069"/>
    <w:pPr>
      <w:spacing w:before="45" w:after="0" w:line="240" w:lineRule="auto"/>
    </w:pPr>
    <w:rPr>
      <w:rFonts w:ascii="Times New Roman" w:eastAsia="Times New Roman" w:hAnsi="Times New Roman"/>
      <w:sz w:val="24"/>
      <w:szCs w:val="24"/>
      <w:lang w:eastAsia="ru-RU"/>
    </w:rPr>
  </w:style>
  <w:style w:type="character" w:customStyle="1" w:styleId="2a">
    <w:name w:val="Знак Знак2"/>
    <w:basedOn w:val="a4"/>
    <w:locked/>
    <w:rsid w:val="00932069"/>
    <w:rPr>
      <w:sz w:val="24"/>
      <w:szCs w:val="24"/>
      <w:lang w:val="ru-RU" w:eastAsia="en-US" w:bidi="ar-SA"/>
    </w:rPr>
  </w:style>
  <w:style w:type="paragraph" w:customStyle="1" w:styleId="CharChar">
    <w:name w:val="Знак Знак Char Char"/>
    <w:basedOn w:val="a2"/>
    <w:rsid w:val="00932069"/>
    <w:pPr>
      <w:spacing w:after="160" w:line="240" w:lineRule="exact"/>
    </w:pPr>
    <w:rPr>
      <w:rFonts w:ascii="Verdana" w:eastAsia="Times New Roman" w:hAnsi="Verdana"/>
      <w:sz w:val="20"/>
      <w:szCs w:val="20"/>
      <w:lang w:val="en-US"/>
    </w:rPr>
  </w:style>
  <w:style w:type="paragraph" w:styleId="affff1">
    <w:name w:val="Document Map"/>
    <w:basedOn w:val="a2"/>
    <w:link w:val="affff2"/>
    <w:uiPriority w:val="99"/>
    <w:rsid w:val="00932069"/>
    <w:pPr>
      <w:shd w:val="clear" w:color="auto" w:fill="000080"/>
      <w:spacing w:after="0" w:line="240" w:lineRule="auto"/>
    </w:pPr>
    <w:rPr>
      <w:rFonts w:ascii="Tahoma" w:eastAsia="Times New Roman" w:hAnsi="Tahoma" w:cs="Tahoma"/>
      <w:sz w:val="20"/>
      <w:szCs w:val="20"/>
      <w:lang w:eastAsia="ru-RU"/>
    </w:rPr>
  </w:style>
  <w:style w:type="character" w:customStyle="1" w:styleId="affff2">
    <w:name w:val="Схема документа Знак"/>
    <w:basedOn w:val="a4"/>
    <w:link w:val="affff1"/>
    <w:rsid w:val="00932069"/>
    <w:rPr>
      <w:rFonts w:ascii="Tahoma" w:eastAsia="Times New Roman" w:hAnsi="Tahoma" w:cs="Tahoma"/>
      <w:sz w:val="20"/>
      <w:szCs w:val="20"/>
      <w:shd w:val="clear" w:color="auto" w:fill="000080"/>
      <w:lang w:eastAsia="ru-RU"/>
    </w:rPr>
  </w:style>
  <w:style w:type="paragraph" w:customStyle="1" w:styleId="10">
    <w:name w:val="Заголовок 1. Предложения"/>
    <w:aliases w:val="связанные"/>
    <w:basedOn w:val="1"/>
    <w:autoRedefine/>
    <w:uiPriority w:val="99"/>
    <w:rsid w:val="00932069"/>
    <w:pPr>
      <w:numPr>
        <w:numId w:val="4"/>
      </w:numPr>
      <w:spacing w:before="0" w:after="0"/>
      <w:jc w:val="left"/>
    </w:pPr>
    <w:rPr>
      <w:rFonts w:ascii="Arial" w:hAnsi="Arial"/>
      <w:caps w:val="0"/>
      <w:color w:val="auto"/>
      <w:kern w:val="0"/>
      <w:sz w:val="28"/>
      <w:szCs w:val="24"/>
      <w:lang w:val="ru-RU" w:eastAsia="ru-RU"/>
    </w:rPr>
  </w:style>
  <w:style w:type="paragraph" w:customStyle="1" w:styleId="1b">
    <w:name w:val="Обычный 1"/>
    <w:basedOn w:val="a2"/>
    <w:uiPriority w:val="99"/>
    <w:rsid w:val="00932069"/>
    <w:pPr>
      <w:spacing w:after="0" w:line="240" w:lineRule="auto"/>
    </w:pPr>
    <w:rPr>
      <w:rFonts w:ascii="Times New Roman" w:eastAsia="Times New Roman" w:hAnsi="Times New Roman"/>
      <w:sz w:val="24"/>
      <w:szCs w:val="24"/>
      <w:lang w:eastAsia="ru-RU"/>
    </w:rPr>
  </w:style>
  <w:style w:type="character" w:customStyle="1" w:styleId="bodytext2">
    <w:name w:val="body text Знак Знак2"/>
    <w:basedOn w:val="a4"/>
    <w:rsid w:val="00932069"/>
    <w:rPr>
      <w:sz w:val="22"/>
      <w:lang w:val="en-GB" w:eastAsia="en-US" w:bidi="ar-SA"/>
    </w:rPr>
  </w:style>
  <w:style w:type="paragraph" w:customStyle="1" w:styleId="a">
    <w:name w:val="Список_в_таблице_маркированный"/>
    <w:basedOn w:val="a2"/>
    <w:next w:val="a2"/>
    <w:uiPriority w:val="99"/>
    <w:rsid w:val="00932069"/>
    <w:pPr>
      <w:numPr>
        <w:numId w:val="5"/>
      </w:numPr>
      <w:tabs>
        <w:tab w:val="left" w:pos="170"/>
      </w:tabs>
      <w:spacing w:after="0" w:line="240" w:lineRule="auto"/>
    </w:pPr>
    <w:rPr>
      <w:rFonts w:ascii="Times New Roman" w:eastAsia="Times New Roman" w:hAnsi="Times New Roman"/>
      <w:sz w:val="20"/>
      <w:szCs w:val="20"/>
      <w:lang w:eastAsia="ru-RU"/>
    </w:rPr>
  </w:style>
  <w:style w:type="character" w:customStyle="1" w:styleId="bodytext0">
    <w:name w:val="body text Знак Знак Знак"/>
    <w:basedOn w:val="a4"/>
    <w:rsid w:val="00932069"/>
    <w:rPr>
      <w:sz w:val="22"/>
      <w:lang w:val="en-GB" w:eastAsia="en-US" w:bidi="ar-SA"/>
    </w:rPr>
  </w:style>
  <w:style w:type="paragraph" w:customStyle="1" w:styleId="HeadingBase">
    <w:name w:val="Heading Base"/>
    <w:basedOn w:val="a2"/>
    <w:next w:val="a2"/>
    <w:uiPriority w:val="99"/>
    <w:rsid w:val="00932069"/>
    <w:pPr>
      <w:keepNext/>
      <w:keepLines/>
      <w:spacing w:before="140" w:after="240" w:line="220" w:lineRule="atLeast"/>
      <w:ind w:left="1080"/>
      <w:jc w:val="both"/>
    </w:pPr>
    <w:rPr>
      <w:rFonts w:ascii="Arial" w:eastAsia="Times New Roman" w:hAnsi="Arial"/>
      <w:b/>
      <w:spacing w:val="-20"/>
      <w:kern w:val="28"/>
      <w:szCs w:val="20"/>
      <w:lang w:eastAsia="ru-RU"/>
    </w:rPr>
  </w:style>
  <w:style w:type="paragraph" w:customStyle="1" w:styleId="affff3">
    <w:name w:val="Список с черточкой"/>
    <w:basedOn w:val="a2"/>
    <w:rsid w:val="00932069"/>
    <w:pPr>
      <w:tabs>
        <w:tab w:val="num" w:pos="432"/>
      </w:tabs>
      <w:spacing w:after="0" w:line="240" w:lineRule="auto"/>
      <w:ind w:left="432" w:hanging="432"/>
      <w:jc w:val="both"/>
    </w:pPr>
    <w:rPr>
      <w:rFonts w:ascii="Times New Roman" w:eastAsia="Times New Roman" w:hAnsi="Times New Roman"/>
      <w:sz w:val="24"/>
      <w:szCs w:val="20"/>
    </w:rPr>
  </w:style>
  <w:style w:type="paragraph" w:customStyle="1" w:styleId="100">
    <w:name w:val="Стиль Пункт_нормативн_документа + 10 пт"/>
    <w:basedOn w:val="afff7"/>
    <w:uiPriority w:val="99"/>
    <w:rsid w:val="00932069"/>
    <w:pPr>
      <w:spacing w:before="120"/>
      <w:ind w:left="1333" w:hanging="431"/>
    </w:pPr>
    <w:rPr>
      <w:rFonts w:ascii="Garamond" w:hAnsi="Garamond"/>
      <w:sz w:val="20"/>
    </w:rPr>
  </w:style>
  <w:style w:type="paragraph" w:customStyle="1" w:styleId="Iauiue">
    <w:name w:val="Iau?iue"/>
    <w:uiPriority w:val="99"/>
    <w:rsid w:val="00932069"/>
    <w:pPr>
      <w:widowControl w:val="0"/>
      <w:spacing w:after="0" w:line="240" w:lineRule="auto"/>
    </w:pPr>
    <w:rPr>
      <w:rFonts w:ascii="Times New Roman" w:eastAsia="Times New Roman" w:hAnsi="Times New Roman" w:cs="Times New Roman"/>
      <w:sz w:val="20"/>
      <w:szCs w:val="20"/>
    </w:rPr>
  </w:style>
  <w:style w:type="paragraph" w:customStyle="1" w:styleId="ChapterSubtitle">
    <w:name w:val="Chapter Subtitle"/>
    <w:basedOn w:val="affe"/>
    <w:next w:val="1"/>
    <w:uiPriority w:val="99"/>
    <w:rsid w:val="00444BD7"/>
    <w:pPr>
      <w:keepNext/>
      <w:keepLines/>
      <w:pBdr>
        <w:top w:val="single" w:sz="6" w:space="16" w:color="auto"/>
      </w:pBdr>
      <w:suppressAutoHyphens w:val="0"/>
      <w:spacing w:before="60" w:after="120" w:line="340" w:lineRule="atLeast"/>
      <w:jc w:val="left"/>
      <w:outlineLvl w:val="9"/>
    </w:pPr>
    <w:rPr>
      <w:rFonts w:eastAsia="Times New Roman"/>
      <w:i/>
      <w:spacing w:val="-16"/>
      <w:kern w:val="28"/>
      <w:sz w:val="28"/>
      <w:lang w:eastAsia="ru-RU"/>
    </w:rPr>
  </w:style>
  <w:style w:type="paragraph" w:styleId="45">
    <w:name w:val="List Bullet 4"/>
    <w:basedOn w:val="a2"/>
    <w:autoRedefine/>
    <w:uiPriority w:val="99"/>
    <w:rsid w:val="00444BD7"/>
    <w:pPr>
      <w:tabs>
        <w:tab w:val="num" w:pos="720"/>
      </w:tabs>
      <w:spacing w:after="0" w:line="240" w:lineRule="auto"/>
      <w:ind w:left="720" w:hanging="360"/>
    </w:pPr>
    <w:rPr>
      <w:rFonts w:ascii="Times New Roman" w:eastAsia="Times New Roman" w:hAnsi="Times New Roman"/>
      <w:sz w:val="20"/>
      <w:szCs w:val="20"/>
      <w:lang w:eastAsia="ru-RU"/>
    </w:rPr>
  </w:style>
  <w:style w:type="paragraph" w:customStyle="1" w:styleId="Iauiue1">
    <w:name w:val="Iau?iue1"/>
    <w:uiPriority w:val="99"/>
    <w:rsid w:val="00444BD7"/>
    <w:pPr>
      <w:widowControl w:val="0"/>
      <w:spacing w:after="0" w:line="240" w:lineRule="auto"/>
    </w:pPr>
    <w:rPr>
      <w:rFonts w:ascii="Times New Roman" w:eastAsia="Times New Roman" w:hAnsi="Times New Roman" w:cs="Times New Roman"/>
      <w:sz w:val="20"/>
      <w:szCs w:val="20"/>
    </w:rPr>
  </w:style>
  <w:style w:type="paragraph" w:customStyle="1" w:styleId="affff4">
    <w:name w:val="Обычный без отступа по центру"/>
    <w:basedOn w:val="a2"/>
    <w:uiPriority w:val="99"/>
    <w:rsid w:val="00444BD7"/>
    <w:pPr>
      <w:spacing w:after="0" w:line="360" w:lineRule="auto"/>
      <w:jc w:val="center"/>
    </w:pPr>
    <w:rPr>
      <w:rFonts w:ascii="Arial" w:eastAsia="Times New Roman" w:hAnsi="Arial"/>
      <w:bCs/>
      <w:sz w:val="24"/>
      <w:szCs w:val="36"/>
      <w:lang w:eastAsia="ru-RU"/>
    </w:rPr>
  </w:style>
  <w:style w:type="paragraph" w:customStyle="1" w:styleId="1c">
    <w:name w:val="Знак Знак Знак Знак1"/>
    <w:basedOn w:val="a2"/>
    <w:uiPriority w:val="99"/>
    <w:rsid w:val="00444BD7"/>
    <w:pPr>
      <w:spacing w:after="160" w:line="240" w:lineRule="exact"/>
    </w:pPr>
    <w:rPr>
      <w:rFonts w:ascii="Verdana" w:eastAsia="Times New Roman" w:hAnsi="Verdana" w:cs="Verdana"/>
      <w:sz w:val="20"/>
      <w:szCs w:val="20"/>
      <w:lang w:val="en-US"/>
    </w:rPr>
  </w:style>
  <w:style w:type="paragraph" w:styleId="affff5">
    <w:name w:val="TOC Heading"/>
    <w:basedOn w:val="1"/>
    <w:next w:val="a2"/>
    <w:uiPriority w:val="39"/>
    <w:qFormat/>
    <w:rsid w:val="00444BD7"/>
    <w:pPr>
      <w:keepLines/>
      <w:tabs>
        <w:tab w:val="clear" w:pos="1080"/>
      </w:tabs>
      <w:spacing w:before="480" w:after="0"/>
      <w:ind w:left="0" w:firstLine="0"/>
      <w:jc w:val="left"/>
      <w:outlineLvl w:val="9"/>
    </w:pPr>
    <w:rPr>
      <w:rFonts w:ascii="Cambria" w:hAnsi="Cambria"/>
      <w:caps w:val="0"/>
      <w:color w:val="365F91"/>
      <w:kern w:val="0"/>
      <w:sz w:val="28"/>
      <w:szCs w:val="28"/>
      <w:lang w:val="en-GB"/>
    </w:rPr>
  </w:style>
  <w:style w:type="character" w:customStyle="1" w:styleId="1d">
    <w:name w:val="Основной текст Знак1"/>
    <w:aliases w:val="body text Знак1"/>
    <w:rsid w:val="00444BD7"/>
    <w:rPr>
      <w:rFonts w:ascii="Times New Roman" w:eastAsia="Times New Roman" w:hAnsi="Times New Roman" w:cs="Times New Roman"/>
      <w:szCs w:val="20"/>
      <w:lang w:val="en-GB"/>
    </w:rPr>
  </w:style>
  <w:style w:type="paragraph" w:styleId="46">
    <w:name w:val="List 4"/>
    <w:basedOn w:val="a2"/>
    <w:uiPriority w:val="99"/>
    <w:rsid w:val="00F32BFD"/>
    <w:pPr>
      <w:spacing w:after="0" w:line="240" w:lineRule="auto"/>
      <w:ind w:left="1132" w:hanging="283"/>
      <w:jc w:val="both"/>
    </w:pPr>
    <w:rPr>
      <w:rFonts w:ascii="Times New Roman" w:eastAsia="Times New Roman" w:hAnsi="Times New Roman"/>
      <w:sz w:val="24"/>
      <w:szCs w:val="24"/>
      <w:lang w:eastAsia="ru-RU"/>
    </w:rPr>
  </w:style>
  <w:style w:type="paragraph" w:styleId="2b">
    <w:name w:val="List 2"/>
    <w:basedOn w:val="a2"/>
    <w:uiPriority w:val="99"/>
    <w:rsid w:val="00F32BFD"/>
    <w:pPr>
      <w:spacing w:after="0" w:line="240" w:lineRule="auto"/>
      <w:ind w:left="566" w:hanging="283"/>
      <w:jc w:val="both"/>
    </w:pPr>
    <w:rPr>
      <w:rFonts w:ascii="Times New Roman" w:eastAsia="Times New Roman" w:hAnsi="Times New Roman"/>
      <w:sz w:val="24"/>
      <w:szCs w:val="24"/>
      <w:lang w:eastAsia="ru-RU"/>
    </w:rPr>
  </w:style>
  <w:style w:type="paragraph" w:styleId="39">
    <w:name w:val="List 3"/>
    <w:basedOn w:val="a2"/>
    <w:uiPriority w:val="99"/>
    <w:rsid w:val="00F32BFD"/>
    <w:pPr>
      <w:spacing w:after="0" w:line="240" w:lineRule="auto"/>
      <w:ind w:left="849" w:hanging="283"/>
      <w:jc w:val="both"/>
    </w:pPr>
    <w:rPr>
      <w:rFonts w:ascii="Times New Roman" w:eastAsia="Times New Roman" w:hAnsi="Times New Roman"/>
      <w:sz w:val="24"/>
      <w:szCs w:val="24"/>
      <w:lang w:eastAsia="ru-RU"/>
    </w:rPr>
  </w:style>
  <w:style w:type="paragraph" w:styleId="affff6">
    <w:name w:val="Body Text First Indent"/>
    <w:basedOn w:val="a3"/>
    <w:link w:val="affff7"/>
    <w:uiPriority w:val="99"/>
    <w:rsid w:val="00F32BFD"/>
    <w:pPr>
      <w:overflowPunct/>
      <w:autoSpaceDE/>
      <w:autoSpaceDN/>
      <w:adjustRightInd/>
      <w:spacing w:before="0" w:after="120"/>
      <w:ind w:firstLine="210"/>
      <w:textAlignment w:val="auto"/>
    </w:pPr>
    <w:rPr>
      <w:rFonts w:ascii="Times New Roman" w:hAnsi="Times New Roman"/>
      <w:sz w:val="24"/>
      <w:szCs w:val="24"/>
      <w:lang w:val="ru-RU" w:eastAsia="ru-RU"/>
    </w:rPr>
  </w:style>
  <w:style w:type="character" w:customStyle="1" w:styleId="affff7">
    <w:name w:val="Красная строка Знак"/>
    <w:basedOn w:val="a9"/>
    <w:link w:val="affff6"/>
    <w:uiPriority w:val="99"/>
    <w:rsid w:val="00F32BFD"/>
    <w:rPr>
      <w:rFonts w:ascii="Times New Roman" w:eastAsia="Times New Roman" w:hAnsi="Times New Roman" w:cs="Times New Roman"/>
      <w:sz w:val="24"/>
      <w:szCs w:val="24"/>
      <w:lang w:val="en-GB" w:eastAsia="ru-RU"/>
    </w:rPr>
  </w:style>
  <w:style w:type="paragraph" w:styleId="2c">
    <w:name w:val="Body Text First Indent 2"/>
    <w:basedOn w:val="aa"/>
    <w:link w:val="2d"/>
    <w:uiPriority w:val="99"/>
    <w:rsid w:val="00F32BFD"/>
    <w:pPr>
      <w:spacing w:line="240" w:lineRule="auto"/>
      <w:ind w:firstLine="210"/>
      <w:jc w:val="both"/>
    </w:pPr>
    <w:rPr>
      <w:rFonts w:ascii="Times New Roman" w:eastAsia="Times New Roman" w:hAnsi="Times New Roman"/>
      <w:sz w:val="24"/>
      <w:szCs w:val="24"/>
      <w:lang w:val="ru-RU" w:eastAsia="ru-RU"/>
    </w:rPr>
  </w:style>
  <w:style w:type="character" w:customStyle="1" w:styleId="2d">
    <w:name w:val="Красная строка 2 Знак"/>
    <w:basedOn w:val="ab"/>
    <w:link w:val="2c"/>
    <w:uiPriority w:val="99"/>
    <w:rsid w:val="00F32BFD"/>
    <w:rPr>
      <w:rFonts w:ascii="Times New Roman" w:eastAsia="Times New Roman" w:hAnsi="Times New Roman" w:cs="Times New Roman"/>
      <w:sz w:val="24"/>
      <w:szCs w:val="24"/>
      <w:lang w:val="x-none" w:eastAsia="ru-RU"/>
    </w:rPr>
  </w:style>
  <w:style w:type="paragraph" w:customStyle="1" w:styleId="111">
    <w:name w:val="Заголовок 1;Заголовок параграфа (1.)"/>
    <w:basedOn w:val="a2"/>
    <w:rsid w:val="00F32BFD"/>
    <w:pPr>
      <w:spacing w:after="0" w:line="240" w:lineRule="auto"/>
      <w:ind w:firstLine="540"/>
      <w:jc w:val="both"/>
    </w:pPr>
    <w:rPr>
      <w:rFonts w:ascii="Times New Roman" w:eastAsia="Times New Roman" w:hAnsi="Times New Roman"/>
      <w:sz w:val="24"/>
      <w:szCs w:val="24"/>
      <w:lang w:eastAsia="ru-RU"/>
    </w:rPr>
  </w:style>
  <w:style w:type="character" w:customStyle="1" w:styleId="affff8">
    <w:name w:val="Дата Знак"/>
    <w:link w:val="affff9"/>
    <w:rsid w:val="00F32BFD"/>
    <w:rPr>
      <w:rFonts w:ascii="Arial MT Black" w:hAnsi="Arial MT Black"/>
      <w:b/>
      <w:spacing w:val="-20"/>
      <w:kern w:val="28"/>
      <w:sz w:val="40"/>
      <w:lang w:eastAsia="ru-RU"/>
    </w:rPr>
  </w:style>
  <w:style w:type="paragraph" w:styleId="affff9">
    <w:name w:val="Date"/>
    <w:basedOn w:val="a2"/>
    <w:next w:val="a2"/>
    <w:link w:val="affff8"/>
    <w:rsid w:val="00F32BFD"/>
    <w:pPr>
      <w:spacing w:after="0" w:line="240" w:lineRule="auto"/>
      <w:ind w:firstLine="540"/>
      <w:jc w:val="both"/>
    </w:pPr>
    <w:rPr>
      <w:rFonts w:ascii="Arial MT Black" w:eastAsiaTheme="minorHAnsi" w:hAnsi="Arial MT Black" w:cstheme="minorBidi"/>
      <w:b/>
      <w:spacing w:val="-20"/>
      <w:kern w:val="28"/>
      <w:sz w:val="40"/>
      <w:lang w:eastAsia="ru-RU"/>
    </w:rPr>
  </w:style>
  <w:style w:type="character" w:customStyle="1" w:styleId="1e">
    <w:name w:val="Дата Знак1"/>
    <w:basedOn w:val="a4"/>
    <w:uiPriority w:val="99"/>
    <w:semiHidden/>
    <w:rsid w:val="00F32BFD"/>
    <w:rPr>
      <w:rFonts w:ascii="Calibri" w:eastAsia="Calibri" w:hAnsi="Calibri" w:cs="Times New Roman"/>
    </w:rPr>
  </w:style>
  <w:style w:type="paragraph" w:customStyle="1" w:styleId="1f">
    <w:name w:val="Рецензия1"/>
    <w:hidden/>
    <w:semiHidden/>
    <w:rsid w:val="00F32BFD"/>
    <w:pPr>
      <w:spacing w:after="0" w:line="240" w:lineRule="auto"/>
    </w:pPr>
    <w:rPr>
      <w:rFonts w:ascii="Garamond" w:eastAsia="Times New Roman" w:hAnsi="Garamond" w:cs="Times New Roman"/>
      <w:sz w:val="24"/>
      <w:szCs w:val="24"/>
      <w:lang w:eastAsia="ru-RU"/>
    </w:rPr>
  </w:style>
  <w:style w:type="paragraph" w:styleId="3">
    <w:name w:val="List Number 3"/>
    <w:basedOn w:val="a2"/>
    <w:rsid w:val="00F32BFD"/>
    <w:pPr>
      <w:numPr>
        <w:numId w:val="7"/>
      </w:numPr>
      <w:spacing w:after="0" w:line="240" w:lineRule="auto"/>
      <w:contextualSpacing/>
      <w:jc w:val="both"/>
    </w:pPr>
    <w:rPr>
      <w:rFonts w:ascii="Times New Roman" w:eastAsia="Times New Roman" w:hAnsi="Times New Roman"/>
      <w:sz w:val="24"/>
      <w:szCs w:val="24"/>
      <w:lang w:eastAsia="ru-RU"/>
    </w:rPr>
  </w:style>
  <w:style w:type="character" w:customStyle="1" w:styleId="112">
    <w:name w:val="Заголовок 1;Заголовок параграфа (1.) Знак Знак"/>
    <w:basedOn w:val="a4"/>
    <w:rsid w:val="00F32BFD"/>
  </w:style>
  <w:style w:type="character" w:customStyle="1" w:styleId="113">
    <w:name w:val="Заголовок 1;Заголовок параграфа (1.) Знак Знак Знак Знак"/>
    <w:locked/>
    <w:rsid w:val="00F32BFD"/>
    <w:rPr>
      <w:rFonts w:ascii="Garamond" w:hAnsi="Garamond"/>
      <w:b/>
      <w:caps/>
      <w:color w:val="000000"/>
      <w:kern w:val="28"/>
    </w:rPr>
  </w:style>
  <w:style w:type="paragraph" w:customStyle="1" w:styleId="affffa">
    <w:name w:val="переменные"/>
    <w:basedOn w:val="a2"/>
    <w:link w:val="affffb"/>
    <w:qFormat/>
    <w:rsid w:val="00F32BFD"/>
    <w:pPr>
      <w:spacing w:before="120" w:after="120" w:line="240" w:lineRule="auto"/>
      <w:ind w:left="1134"/>
      <w:jc w:val="both"/>
    </w:pPr>
    <w:rPr>
      <w:rFonts w:ascii="Garamond" w:eastAsiaTheme="minorEastAsia" w:hAnsi="Garamond"/>
      <w:lang w:eastAsia="ru-RU"/>
    </w:rPr>
  </w:style>
  <w:style w:type="paragraph" w:customStyle="1" w:styleId="affffc">
    <w:name w:val="где_переменн"/>
    <w:basedOn w:val="affffa"/>
    <w:link w:val="affffd"/>
    <w:qFormat/>
    <w:rsid w:val="00F32BFD"/>
    <w:pPr>
      <w:ind w:hanging="425"/>
    </w:pPr>
  </w:style>
  <w:style w:type="character" w:customStyle="1" w:styleId="affffb">
    <w:name w:val="переменные Знак"/>
    <w:basedOn w:val="a4"/>
    <w:link w:val="affffa"/>
    <w:rsid w:val="00F32BFD"/>
    <w:rPr>
      <w:rFonts w:ascii="Garamond" w:eastAsiaTheme="minorEastAsia" w:hAnsi="Garamond" w:cs="Times New Roman"/>
      <w:lang w:eastAsia="ru-RU"/>
    </w:rPr>
  </w:style>
  <w:style w:type="paragraph" w:customStyle="1" w:styleId="affffe">
    <w:name w:val="формула"/>
    <w:basedOn w:val="a2"/>
    <w:link w:val="afffff"/>
    <w:qFormat/>
    <w:rsid w:val="00F32BFD"/>
    <w:pPr>
      <w:spacing w:before="120" w:after="120" w:line="240" w:lineRule="auto"/>
      <w:ind w:firstLine="540"/>
      <w:jc w:val="center"/>
    </w:pPr>
    <w:rPr>
      <w:rFonts w:ascii="Cambria Math" w:eastAsiaTheme="minorEastAsia" w:hAnsi="Cambria Math"/>
      <w:i/>
      <w:lang w:val="en-US" w:eastAsia="ru-RU"/>
    </w:rPr>
  </w:style>
  <w:style w:type="character" w:customStyle="1" w:styleId="affffd">
    <w:name w:val="где_переменн Знак"/>
    <w:basedOn w:val="affffb"/>
    <w:link w:val="affffc"/>
    <w:rsid w:val="00F32BFD"/>
    <w:rPr>
      <w:rFonts w:ascii="Garamond" w:eastAsiaTheme="minorEastAsia" w:hAnsi="Garamond" w:cs="Times New Roman"/>
      <w:lang w:eastAsia="ru-RU"/>
    </w:rPr>
  </w:style>
  <w:style w:type="character" w:customStyle="1" w:styleId="afffff">
    <w:name w:val="формула Знак"/>
    <w:basedOn w:val="a4"/>
    <w:link w:val="affffe"/>
    <w:rsid w:val="00F32BFD"/>
    <w:rPr>
      <w:rFonts w:ascii="Cambria Math" w:eastAsiaTheme="minorEastAsia" w:hAnsi="Cambria Math" w:cs="Times New Roman"/>
      <w:i/>
      <w:lang w:val="en-US" w:eastAsia="ru-RU"/>
    </w:rPr>
  </w:style>
  <w:style w:type="numbering" w:styleId="111111">
    <w:name w:val="Outline List 2"/>
    <w:basedOn w:val="a6"/>
    <w:rsid w:val="00F32BFD"/>
    <w:pPr>
      <w:numPr>
        <w:numId w:val="8"/>
      </w:numPr>
    </w:pPr>
  </w:style>
  <w:style w:type="numbering" w:styleId="1ai">
    <w:name w:val="Outline List 1"/>
    <w:basedOn w:val="a6"/>
    <w:rsid w:val="00F32BFD"/>
    <w:pPr>
      <w:numPr>
        <w:numId w:val="9"/>
      </w:numPr>
    </w:pPr>
  </w:style>
  <w:style w:type="paragraph" w:styleId="HTML1">
    <w:name w:val="HTML Address"/>
    <w:basedOn w:val="a2"/>
    <w:link w:val="HTML2"/>
    <w:rsid w:val="00F32BFD"/>
    <w:pPr>
      <w:spacing w:after="0" w:line="240" w:lineRule="auto"/>
      <w:ind w:firstLine="540"/>
      <w:jc w:val="both"/>
    </w:pPr>
    <w:rPr>
      <w:rFonts w:ascii="Garamond" w:eastAsia="Times New Roman" w:hAnsi="Garamond"/>
      <w:i/>
      <w:iCs/>
      <w:lang w:eastAsia="ru-RU"/>
    </w:rPr>
  </w:style>
  <w:style w:type="character" w:customStyle="1" w:styleId="HTML2">
    <w:name w:val="Адрес HTML Знак"/>
    <w:basedOn w:val="a4"/>
    <w:link w:val="HTML1"/>
    <w:rsid w:val="00F32BFD"/>
    <w:rPr>
      <w:rFonts w:ascii="Garamond" w:eastAsia="Times New Roman" w:hAnsi="Garamond" w:cs="Times New Roman"/>
      <w:i/>
      <w:iCs/>
      <w:lang w:eastAsia="ru-RU"/>
    </w:rPr>
  </w:style>
  <w:style w:type="paragraph" w:styleId="afffff0">
    <w:name w:val="envelope address"/>
    <w:basedOn w:val="a2"/>
    <w:rsid w:val="00F32BFD"/>
    <w:pPr>
      <w:framePr w:w="7920" w:h="1980" w:hRule="exact" w:hSpace="180" w:wrap="auto" w:hAnchor="page" w:xAlign="center" w:yAlign="bottom"/>
      <w:spacing w:after="0" w:line="240" w:lineRule="auto"/>
      <w:ind w:left="2880" w:firstLine="540"/>
      <w:jc w:val="both"/>
    </w:pPr>
    <w:rPr>
      <w:rFonts w:asciiTheme="majorHAnsi" w:eastAsiaTheme="majorEastAsia" w:hAnsiTheme="majorHAnsi" w:cstheme="majorBidi"/>
      <w:sz w:val="24"/>
      <w:szCs w:val="24"/>
      <w:lang w:eastAsia="ru-RU"/>
    </w:rPr>
  </w:style>
  <w:style w:type="paragraph" w:customStyle="1" w:styleId="H2n">
    <w:name w:val="H2_n"/>
    <w:basedOn w:val="30"/>
    <w:link w:val="H2n0"/>
    <w:qFormat/>
    <w:rsid w:val="00F32BFD"/>
    <w:pPr>
      <w:keepNext w:val="0"/>
      <w:widowControl w:val="0"/>
      <w:numPr>
        <w:numId w:val="11"/>
      </w:numPr>
      <w:tabs>
        <w:tab w:val="left" w:pos="708"/>
      </w:tabs>
      <w:spacing w:before="120" w:after="120" w:line="240" w:lineRule="auto"/>
      <w:jc w:val="both"/>
    </w:pPr>
    <w:rPr>
      <w:rFonts w:ascii="Garamond" w:hAnsi="Garamond"/>
      <w:bCs w:val="0"/>
    </w:rPr>
  </w:style>
  <w:style w:type="table" w:styleId="-1">
    <w:name w:val="Table Web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Intense Quote"/>
    <w:basedOn w:val="a2"/>
    <w:next w:val="a2"/>
    <w:link w:val="afffff2"/>
    <w:uiPriority w:val="30"/>
    <w:rsid w:val="00F32BFD"/>
    <w:pPr>
      <w:pBdr>
        <w:top w:val="single" w:sz="4" w:space="10" w:color="5B9BD5" w:themeColor="accent1"/>
        <w:bottom w:val="single" w:sz="4" w:space="10" w:color="5B9BD5" w:themeColor="accent1"/>
      </w:pBdr>
      <w:spacing w:before="360" w:after="360" w:line="240" w:lineRule="auto"/>
      <w:ind w:left="864" w:right="864" w:firstLine="540"/>
      <w:jc w:val="center"/>
    </w:pPr>
    <w:rPr>
      <w:rFonts w:ascii="Garamond" w:eastAsia="Times New Roman" w:hAnsi="Garamond"/>
      <w:i/>
      <w:iCs/>
      <w:color w:val="5B9BD5" w:themeColor="accent1"/>
      <w:lang w:eastAsia="ru-RU"/>
    </w:rPr>
  </w:style>
  <w:style w:type="character" w:customStyle="1" w:styleId="afffff2">
    <w:name w:val="Выделенная цитата Знак"/>
    <w:basedOn w:val="a4"/>
    <w:link w:val="afffff1"/>
    <w:uiPriority w:val="30"/>
    <w:rsid w:val="00F32BFD"/>
    <w:rPr>
      <w:rFonts w:ascii="Garamond" w:eastAsia="Times New Roman" w:hAnsi="Garamond" w:cs="Times New Roman"/>
      <w:i/>
      <w:iCs/>
      <w:color w:val="5B9BD5" w:themeColor="accent1"/>
      <w:lang w:eastAsia="ru-RU"/>
    </w:rPr>
  </w:style>
  <w:style w:type="paragraph" w:styleId="afffff3">
    <w:name w:val="Note Heading"/>
    <w:basedOn w:val="a2"/>
    <w:next w:val="a2"/>
    <w:link w:val="afffff4"/>
    <w:rsid w:val="00F32BFD"/>
    <w:pPr>
      <w:spacing w:after="0" w:line="240" w:lineRule="auto"/>
      <w:ind w:firstLine="540"/>
      <w:jc w:val="both"/>
    </w:pPr>
    <w:rPr>
      <w:rFonts w:ascii="Garamond" w:eastAsia="Times New Roman" w:hAnsi="Garamond"/>
      <w:lang w:eastAsia="ru-RU"/>
    </w:rPr>
  </w:style>
  <w:style w:type="character" w:customStyle="1" w:styleId="afffff4">
    <w:name w:val="Заголовок записки Знак"/>
    <w:basedOn w:val="a4"/>
    <w:link w:val="afffff3"/>
    <w:rsid w:val="00F32BFD"/>
    <w:rPr>
      <w:rFonts w:ascii="Garamond" w:eastAsia="Times New Roman" w:hAnsi="Garamond" w:cs="Times New Roman"/>
      <w:lang w:eastAsia="ru-RU"/>
    </w:rPr>
  </w:style>
  <w:style w:type="paragraph" w:styleId="afffff5">
    <w:name w:val="toa heading"/>
    <w:basedOn w:val="a2"/>
    <w:next w:val="a2"/>
    <w:rsid w:val="00F32BFD"/>
    <w:pPr>
      <w:spacing w:before="120" w:after="120" w:line="240" w:lineRule="auto"/>
      <w:ind w:firstLine="540"/>
      <w:jc w:val="both"/>
    </w:pPr>
    <w:rPr>
      <w:rFonts w:asciiTheme="majorHAnsi" w:eastAsiaTheme="majorEastAsia" w:hAnsiTheme="majorHAnsi" w:cstheme="majorBidi"/>
      <w:b/>
      <w:bCs/>
      <w:sz w:val="24"/>
      <w:szCs w:val="24"/>
      <w:lang w:eastAsia="ru-RU"/>
    </w:rPr>
  </w:style>
  <w:style w:type="table" w:styleId="afffff6">
    <w:name w:val="Table Elegant"/>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4"/>
    <w:rsid w:val="00F32BFD"/>
    <w:rPr>
      <w:rFonts w:ascii="Consolas" w:hAnsi="Consolas"/>
      <w:sz w:val="20"/>
      <w:szCs w:val="20"/>
    </w:rPr>
  </w:style>
  <w:style w:type="table" w:styleId="1f1">
    <w:name w:val="Table Classic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unhideWhenUsed/>
    <w:rsid w:val="00F32BF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4"/>
    <w:rsid w:val="00F32BFD"/>
    <w:rPr>
      <w:rFonts w:ascii="Consolas" w:hAnsi="Consolas"/>
      <w:sz w:val="20"/>
      <w:szCs w:val="20"/>
    </w:rPr>
  </w:style>
  <w:style w:type="paragraph" w:styleId="5">
    <w:name w:val="List Bullet 5"/>
    <w:basedOn w:val="a2"/>
    <w:uiPriority w:val="99"/>
    <w:rsid w:val="00F32BFD"/>
    <w:pPr>
      <w:numPr>
        <w:numId w:val="6"/>
      </w:numPr>
      <w:spacing w:before="120" w:after="120" w:line="240" w:lineRule="auto"/>
      <w:contextualSpacing/>
      <w:jc w:val="both"/>
    </w:pPr>
    <w:rPr>
      <w:rFonts w:ascii="Garamond" w:eastAsia="Times New Roman" w:hAnsi="Garamond"/>
      <w:lang w:eastAsia="ru-RU"/>
    </w:rPr>
  </w:style>
  <w:style w:type="character" w:styleId="afffff7">
    <w:name w:val="Book Title"/>
    <w:basedOn w:val="a4"/>
    <w:uiPriority w:val="33"/>
    <w:rsid w:val="00F32BFD"/>
    <w:rPr>
      <w:b/>
      <w:bCs/>
      <w:i/>
      <w:iCs/>
      <w:spacing w:val="5"/>
    </w:rPr>
  </w:style>
  <w:style w:type="character" w:styleId="afffff8">
    <w:name w:val="line number"/>
    <w:basedOn w:val="a4"/>
    <w:rsid w:val="00F32BFD"/>
  </w:style>
  <w:style w:type="character" w:styleId="HTML5">
    <w:name w:val="HTML Sample"/>
    <w:basedOn w:val="a4"/>
    <w:rsid w:val="00F32BFD"/>
    <w:rPr>
      <w:rFonts w:ascii="Consolas" w:hAnsi="Consolas"/>
      <w:sz w:val="24"/>
      <w:szCs w:val="24"/>
    </w:rPr>
  </w:style>
  <w:style w:type="paragraph" w:styleId="2f0">
    <w:name w:val="envelope return"/>
    <w:basedOn w:val="a2"/>
    <w:rsid w:val="00F32BFD"/>
    <w:pPr>
      <w:spacing w:after="0" w:line="240" w:lineRule="auto"/>
      <w:ind w:firstLine="540"/>
      <w:jc w:val="both"/>
    </w:pPr>
    <w:rPr>
      <w:rFonts w:asciiTheme="majorHAnsi" w:eastAsiaTheme="majorEastAsia" w:hAnsiTheme="majorHAnsi" w:cstheme="majorBidi"/>
      <w:sz w:val="20"/>
      <w:szCs w:val="20"/>
      <w:lang w:eastAsia="ru-RU"/>
    </w:rPr>
  </w:style>
  <w:style w:type="table" w:styleId="1f2">
    <w:name w:val="Table 3D effects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4"/>
    <w:rsid w:val="00F32BFD"/>
    <w:rPr>
      <w:i/>
      <w:iCs/>
    </w:rPr>
  </w:style>
  <w:style w:type="character" w:styleId="HTML7">
    <w:name w:val="HTML Variable"/>
    <w:basedOn w:val="a4"/>
    <w:rsid w:val="00F32BFD"/>
    <w:rPr>
      <w:i/>
      <w:iCs/>
    </w:rPr>
  </w:style>
  <w:style w:type="paragraph" w:styleId="afffff9">
    <w:name w:val="table of figures"/>
    <w:basedOn w:val="a2"/>
    <w:next w:val="a2"/>
    <w:rsid w:val="00F32BFD"/>
    <w:pPr>
      <w:spacing w:before="120" w:after="0" w:line="240" w:lineRule="auto"/>
      <w:ind w:firstLine="540"/>
      <w:jc w:val="both"/>
    </w:pPr>
    <w:rPr>
      <w:rFonts w:ascii="Garamond" w:eastAsia="Times New Roman" w:hAnsi="Garamond"/>
      <w:lang w:eastAsia="ru-RU"/>
    </w:rPr>
  </w:style>
  <w:style w:type="character" w:styleId="HTML8">
    <w:name w:val="HTML Typewriter"/>
    <w:basedOn w:val="a4"/>
    <w:rsid w:val="00F32BFD"/>
    <w:rPr>
      <w:rFonts w:ascii="Consolas" w:hAnsi="Consolas"/>
      <w:sz w:val="20"/>
      <w:szCs w:val="20"/>
    </w:rPr>
  </w:style>
  <w:style w:type="paragraph" w:styleId="afffffa">
    <w:name w:val="Signature"/>
    <w:basedOn w:val="a2"/>
    <w:link w:val="afffffb"/>
    <w:rsid w:val="00F32BFD"/>
    <w:pPr>
      <w:spacing w:after="0" w:line="240" w:lineRule="auto"/>
      <w:ind w:left="4252" w:firstLine="540"/>
      <w:jc w:val="both"/>
    </w:pPr>
    <w:rPr>
      <w:rFonts w:ascii="Garamond" w:eastAsia="Times New Roman" w:hAnsi="Garamond"/>
      <w:lang w:eastAsia="ru-RU"/>
    </w:rPr>
  </w:style>
  <w:style w:type="character" w:customStyle="1" w:styleId="afffffb">
    <w:name w:val="Подпись Знак"/>
    <w:basedOn w:val="a4"/>
    <w:link w:val="afffffa"/>
    <w:rsid w:val="00F32BFD"/>
    <w:rPr>
      <w:rFonts w:ascii="Garamond" w:eastAsia="Times New Roman" w:hAnsi="Garamond" w:cs="Times New Roman"/>
      <w:lang w:eastAsia="ru-RU"/>
    </w:rPr>
  </w:style>
  <w:style w:type="paragraph" w:styleId="afffffc">
    <w:name w:val="Salutation"/>
    <w:basedOn w:val="a2"/>
    <w:next w:val="a2"/>
    <w:link w:val="afffffd"/>
    <w:rsid w:val="00F32BFD"/>
    <w:pPr>
      <w:spacing w:before="120" w:after="120" w:line="240" w:lineRule="auto"/>
      <w:ind w:firstLine="540"/>
      <w:jc w:val="both"/>
    </w:pPr>
    <w:rPr>
      <w:rFonts w:ascii="Garamond" w:eastAsia="Times New Roman" w:hAnsi="Garamond"/>
      <w:lang w:eastAsia="ru-RU"/>
    </w:rPr>
  </w:style>
  <w:style w:type="character" w:customStyle="1" w:styleId="afffffd">
    <w:name w:val="Приветствие Знак"/>
    <w:basedOn w:val="a4"/>
    <w:link w:val="afffffc"/>
    <w:rsid w:val="00F32BFD"/>
    <w:rPr>
      <w:rFonts w:ascii="Garamond" w:eastAsia="Times New Roman" w:hAnsi="Garamond" w:cs="Times New Roman"/>
      <w:lang w:eastAsia="ru-RU"/>
    </w:rPr>
  </w:style>
  <w:style w:type="paragraph" w:styleId="afffffe">
    <w:name w:val="List Continue"/>
    <w:basedOn w:val="a2"/>
    <w:rsid w:val="00F32BFD"/>
    <w:pPr>
      <w:spacing w:before="120" w:after="120" w:line="240" w:lineRule="auto"/>
      <w:ind w:left="283" w:firstLine="540"/>
      <w:contextualSpacing/>
      <w:jc w:val="both"/>
    </w:pPr>
    <w:rPr>
      <w:rFonts w:ascii="Garamond" w:eastAsia="Times New Roman" w:hAnsi="Garamond"/>
      <w:lang w:eastAsia="ru-RU"/>
    </w:rPr>
  </w:style>
  <w:style w:type="paragraph" w:styleId="2f2">
    <w:name w:val="List Continue 2"/>
    <w:basedOn w:val="a2"/>
    <w:rsid w:val="00F32BFD"/>
    <w:pPr>
      <w:spacing w:before="120" w:after="120" w:line="240" w:lineRule="auto"/>
      <w:ind w:left="566" w:firstLine="540"/>
      <w:contextualSpacing/>
      <w:jc w:val="both"/>
    </w:pPr>
    <w:rPr>
      <w:rFonts w:ascii="Garamond" w:eastAsia="Times New Roman" w:hAnsi="Garamond"/>
      <w:lang w:eastAsia="ru-RU"/>
    </w:rPr>
  </w:style>
  <w:style w:type="paragraph" w:styleId="3c">
    <w:name w:val="List Continue 3"/>
    <w:basedOn w:val="a2"/>
    <w:rsid w:val="00F32BFD"/>
    <w:pPr>
      <w:spacing w:before="120" w:after="120" w:line="240" w:lineRule="auto"/>
      <w:ind w:left="849" w:firstLine="540"/>
      <w:contextualSpacing/>
      <w:jc w:val="both"/>
    </w:pPr>
    <w:rPr>
      <w:rFonts w:ascii="Garamond" w:eastAsia="Times New Roman" w:hAnsi="Garamond"/>
      <w:lang w:eastAsia="ru-RU"/>
    </w:rPr>
  </w:style>
  <w:style w:type="paragraph" w:styleId="48">
    <w:name w:val="List Continue 4"/>
    <w:basedOn w:val="a2"/>
    <w:rsid w:val="00F32BFD"/>
    <w:pPr>
      <w:spacing w:before="120" w:after="120" w:line="240" w:lineRule="auto"/>
      <w:ind w:left="1132" w:firstLine="540"/>
      <w:contextualSpacing/>
      <w:jc w:val="both"/>
    </w:pPr>
    <w:rPr>
      <w:rFonts w:ascii="Garamond" w:eastAsia="Times New Roman" w:hAnsi="Garamond"/>
      <w:lang w:eastAsia="ru-RU"/>
    </w:rPr>
  </w:style>
  <w:style w:type="paragraph" w:styleId="55">
    <w:name w:val="List Continue 5"/>
    <w:basedOn w:val="a2"/>
    <w:rsid w:val="00F32BFD"/>
    <w:pPr>
      <w:spacing w:before="120" w:after="120" w:line="240" w:lineRule="auto"/>
      <w:ind w:left="1415" w:firstLine="540"/>
      <w:contextualSpacing/>
      <w:jc w:val="both"/>
    </w:pPr>
    <w:rPr>
      <w:rFonts w:ascii="Garamond" w:eastAsia="Times New Roman" w:hAnsi="Garamond"/>
      <w:lang w:eastAsia="ru-RU"/>
    </w:rPr>
  </w:style>
  <w:style w:type="table" w:styleId="1f3">
    <w:name w:val="Table Simp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
    <w:name w:val="Closing"/>
    <w:basedOn w:val="a2"/>
    <w:link w:val="affffff0"/>
    <w:rsid w:val="00F32BFD"/>
    <w:pPr>
      <w:spacing w:after="0" w:line="240" w:lineRule="auto"/>
      <w:ind w:left="4252" w:firstLine="540"/>
      <w:jc w:val="both"/>
    </w:pPr>
    <w:rPr>
      <w:rFonts w:ascii="Garamond" w:eastAsia="Times New Roman" w:hAnsi="Garamond"/>
      <w:lang w:eastAsia="ru-RU"/>
    </w:rPr>
  </w:style>
  <w:style w:type="character" w:customStyle="1" w:styleId="affffff0">
    <w:name w:val="Прощание Знак"/>
    <w:basedOn w:val="a4"/>
    <w:link w:val="affffff"/>
    <w:rsid w:val="00F32BFD"/>
    <w:rPr>
      <w:rFonts w:ascii="Garamond" w:eastAsia="Times New Roman" w:hAnsi="Garamond" w:cs="Times New Roman"/>
      <w:lang w:eastAsia="ru-RU"/>
    </w:rPr>
  </w:style>
  <w:style w:type="table" w:styleId="affffff1">
    <w:name w:val="Light Shading"/>
    <w:basedOn w:val="a5"/>
    <w:uiPriority w:val="60"/>
    <w:semiHidden/>
    <w:unhideWhenUsed/>
    <w:rsid w:val="00F32BF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semiHidden/>
    <w:unhideWhenUsed/>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5"/>
    <w:uiPriority w:val="60"/>
    <w:semiHidden/>
    <w:unhideWhenUsed/>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5"/>
    <w:uiPriority w:val="60"/>
    <w:semiHidden/>
    <w:unhideWhenUsed/>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5"/>
    <w:uiPriority w:val="60"/>
    <w:semiHidden/>
    <w:unhideWhenUsed/>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5"/>
    <w:uiPriority w:val="60"/>
    <w:semiHidden/>
    <w:unhideWhenUsed/>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5"/>
    <w:uiPriority w:val="60"/>
    <w:semiHidden/>
    <w:unhideWhenUsed/>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2">
    <w:name w:val="Light Grid"/>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f3">
    <w:name w:val="Light List"/>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f4">
    <w:name w:val="Table Grid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Grid Table Light"/>
    <w:basedOn w:val="a5"/>
    <w:uiPriority w:val="40"/>
    <w:rsid w:val="00F32BFD"/>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5">
    <w:name w:val="Intense Reference"/>
    <w:basedOn w:val="a4"/>
    <w:uiPriority w:val="32"/>
    <w:rsid w:val="00F32BFD"/>
    <w:rPr>
      <w:b/>
      <w:bCs/>
      <w:smallCaps/>
      <w:color w:val="5B9BD5" w:themeColor="accent1"/>
      <w:spacing w:val="5"/>
    </w:rPr>
  </w:style>
  <w:style w:type="character" w:styleId="affffff6">
    <w:name w:val="Intense Emphasis"/>
    <w:basedOn w:val="a4"/>
    <w:uiPriority w:val="21"/>
    <w:rsid w:val="00F32BFD"/>
    <w:rPr>
      <w:i/>
      <w:iCs/>
      <w:color w:val="5B9BD5" w:themeColor="accent1"/>
    </w:rPr>
  </w:style>
  <w:style w:type="character" w:styleId="affffff7">
    <w:name w:val="Subtle Reference"/>
    <w:basedOn w:val="a4"/>
    <w:uiPriority w:val="31"/>
    <w:rsid w:val="00F32BFD"/>
    <w:rPr>
      <w:smallCaps/>
      <w:color w:val="5A5A5A" w:themeColor="text1" w:themeTint="A5"/>
    </w:rPr>
  </w:style>
  <w:style w:type="character" w:styleId="affffff8">
    <w:name w:val="Subtle Emphasis"/>
    <w:basedOn w:val="a4"/>
    <w:uiPriority w:val="19"/>
    <w:rsid w:val="00F32BFD"/>
    <w:rPr>
      <w:i/>
      <w:iCs/>
      <w:color w:val="404040" w:themeColor="text1" w:themeTint="BF"/>
    </w:rPr>
  </w:style>
  <w:style w:type="table" w:styleId="affffff9">
    <w:name w:val="Table Contemporary"/>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ield-content">
    <w:name w:val="field-content"/>
    <w:rsid w:val="00F32BFD"/>
  </w:style>
  <w:style w:type="paragraph" w:styleId="affffffa">
    <w:name w:val="Bibliography"/>
    <w:basedOn w:val="a2"/>
    <w:next w:val="a2"/>
    <w:uiPriority w:val="37"/>
    <w:semiHidden/>
    <w:unhideWhenUsed/>
    <w:rsid w:val="00F32BFD"/>
    <w:pPr>
      <w:spacing w:before="120" w:after="120" w:line="240" w:lineRule="auto"/>
      <w:ind w:firstLine="540"/>
      <w:jc w:val="both"/>
    </w:pPr>
    <w:rPr>
      <w:rFonts w:ascii="Garamond" w:eastAsia="Times New Roman" w:hAnsi="Garamond"/>
      <w:lang w:eastAsia="ru-RU"/>
    </w:rPr>
  </w:style>
  <w:style w:type="table" w:styleId="-13">
    <w:name w:val="List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5">
    <w:name w:val="Medium Lis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6">
    <w:name w:val="Medium Shading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7">
    <w:name w:val="Medium Grid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
    <w:name w:val="Medium Grid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fb">
    <w:name w:val="Table Professional"/>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rsid w:val="00F32BFD"/>
    <w:pPr>
      <w:numPr>
        <w:numId w:val="10"/>
      </w:numPr>
    </w:pPr>
  </w:style>
  <w:style w:type="table" w:styleId="1f8">
    <w:name w:val="Table Columns 1"/>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9">
    <w:name w:val="Plain Table 1"/>
    <w:basedOn w:val="a5"/>
    <w:uiPriority w:val="41"/>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5"/>
    <w:uiPriority w:val="42"/>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1">
    <w:name w:val="Plain Table 3"/>
    <w:basedOn w:val="a5"/>
    <w:uiPriority w:val="43"/>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5"/>
    <w:uiPriority w:val="44"/>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45"/>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c">
    <w:name w:val="table of authorities"/>
    <w:basedOn w:val="a2"/>
    <w:next w:val="a2"/>
    <w:rsid w:val="00F32BFD"/>
    <w:pPr>
      <w:spacing w:before="120" w:after="0" w:line="240" w:lineRule="auto"/>
      <w:ind w:left="220" w:hanging="220"/>
      <w:jc w:val="both"/>
    </w:pPr>
    <w:rPr>
      <w:rFonts w:ascii="Garamond" w:eastAsia="Times New Roman" w:hAnsi="Garamond"/>
      <w:lang w:eastAsia="ru-RU"/>
    </w:rPr>
  </w:style>
  <w:style w:type="table" w:styleId="-17">
    <w:name w:val="Grid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H2n0">
    <w:name w:val="H2_n Знак"/>
    <w:basedOn w:val="31"/>
    <w:link w:val="H2n"/>
    <w:rsid w:val="00F32BFD"/>
    <w:rPr>
      <w:rFonts w:ascii="Garamond" w:eastAsia="Times New Roman" w:hAnsi="Garamond" w:cs="Times New Roman"/>
      <w:b/>
      <w:bCs w:val="0"/>
      <w:sz w:val="26"/>
      <w:szCs w:val="26"/>
      <w:lang w:val="x-none"/>
    </w:rPr>
  </w:style>
  <w:style w:type="paragraph" w:customStyle="1" w:styleId="H1">
    <w:name w:val="H1"/>
    <w:basedOn w:val="1"/>
    <w:link w:val="H10"/>
    <w:qFormat/>
    <w:rsid w:val="00F32BFD"/>
    <w:pPr>
      <w:numPr>
        <w:numId w:val="0"/>
      </w:numPr>
      <w:spacing w:after="120"/>
      <w:ind w:left="426"/>
      <w:jc w:val="both"/>
    </w:pPr>
    <w:rPr>
      <w:rFonts w:cs="Garamond"/>
      <w:bCs w:val="0"/>
      <w:lang w:eastAsia="ru-RU"/>
    </w:rPr>
  </w:style>
  <w:style w:type="table" w:styleId="affffffd">
    <w:name w:val="Table Theme"/>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e">
    <w:name w:val="Dark List"/>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fa">
    <w:name w:val="index 1"/>
    <w:basedOn w:val="a2"/>
    <w:next w:val="a2"/>
    <w:autoRedefine/>
    <w:rsid w:val="00F32BFD"/>
    <w:pPr>
      <w:spacing w:after="0" w:line="240" w:lineRule="auto"/>
      <w:ind w:left="220" w:hanging="220"/>
      <w:jc w:val="both"/>
    </w:pPr>
    <w:rPr>
      <w:rFonts w:ascii="Garamond" w:eastAsia="Times New Roman" w:hAnsi="Garamond"/>
      <w:lang w:eastAsia="ru-RU"/>
    </w:rPr>
  </w:style>
  <w:style w:type="paragraph" w:styleId="afffffff">
    <w:name w:val="index heading"/>
    <w:basedOn w:val="a2"/>
    <w:next w:val="1fa"/>
    <w:rsid w:val="00F32BFD"/>
    <w:pPr>
      <w:spacing w:before="120" w:after="120" w:line="240" w:lineRule="auto"/>
      <w:ind w:firstLine="540"/>
      <w:jc w:val="both"/>
    </w:pPr>
    <w:rPr>
      <w:rFonts w:asciiTheme="majorHAnsi" w:eastAsiaTheme="majorEastAsia" w:hAnsiTheme="majorHAnsi" w:cstheme="majorBidi"/>
      <w:b/>
      <w:bCs/>
      <w:lang w:eastAsia="ru-RU"/>
    </w:rPr>
  </w:style>
  <w:style w:type="paragraph" w:styleId="2fa">
    <w:name w:val="index 2"/>
    <w:basedOn w:val="a2"/>
    <w:next w:val="a2"/>
    <w:autoRedefine/>
    <w:rsid w:val="00F32BFD"/>
    <w:pPr>
      <w:spacing w:after="0" w:line="240" w:lineRule="auto"/>
      <w:ind w:left="440" w:hanging="220"/>
      <w:jc w:val="both"/>
    </w:pPr>
    <w:rPr>
      <w:rFonts w:ascii="Garamond" w:eastAsia="Times New Roman" w:hAnsi="Garamond"/>
      <w:lang w:eastAsia="ru-RU"/>
    </w:rPr>
  </w:style>
  <w:style w:type="paragraph" w:styleId="3f2">
    <w:name w:val="index 3"/>
    <w:basedOn w:val="a2"/>
    <w:next w:val="a2"/>
    <w:autoRedefine/>
    <w:rsid w:val="00F32BFD"/>
    <w:pPr>
      <w:spacing w:after="0" w:line="240" w:lineRule="auto"/>
      <w:ind w:left="660" w:hanging="220"/>
      <w:jc w:val="both"/>
    </w:pPr>
    <w:rPr>
      <w:rFonts w:ascii="Garamond" w:eastAsia="Times New Roman" w:hAnsi="Garamond"/>
      <w:lang w:eastAsia="ru-RU"/>
    </w:rPr>
  </w:style>
  <w:style w:type="paragraph" w:styleId="4c">
    <w:name w:val="index 4"/>
    <w:basedOn w:val="a2"/>
    <w:next w:val="a2"/>
    <w:autoRedefine/>
    <w:rsid w:val="00F32BFD"/>
    <w:pPr>
      <w:spacing w:after="0" w:line="240" w:lineRule="auto"/>
      <w:ind w:left="880" w:hanging="220"/>
      <w:jc w:val="both"/>
    </w:pPr>
    <w:rPr>
      <w:rFonts w:ascii="Garamond" w:eastAsia="Times New Roman" w:hAnsi="Garamond"/>
      <w:lang w:eastAsia="ru-RU"/>
    </w:rPr>
  </w:style>
  <w:style w:type="paragraph" w:styleId="59">
    <w:name w:val="index 5"/>
    <w:basedOn w:val="a2"/>
    <w:next w:val="a2"/>
    <w:autoRedefine/>
    <w:rsid w:val="00F32BFD"/>
    <w:pPr>
      <w:spacing w:after="0" w:line="240" w:lineRule="auto"/>
      <w:ind w:left="1100" w:hanging="220"/>
      <w:jc w:val="both"/>
    </w:pPr>
    <w:rPr>
      <w:rFonts w:ascii="Garamond" w:eastAsia="Times New Roman" w:hAnsi="Garamond"/>
      <w:lang w:eastAsia="ru-RU"/>
    </w:rPr>
  </w:style>
  <w:style w:type="paragraph" w:styleId="64">
    <w:name w:val="index 6"/>
    <w:basedOn w:val="a2"/>
    <w:next w:val="a2"/>
    <w:autoRedefine/>
    <w:rsid w:val="00F32BFD"/>
    <w:pPr>
      <w:spacing w:after="0" w:line="240" w:lineRule="auto"/>
      <w:ind w:left="1320" w:hanging="220"/>
      <w:jc w:val="both"/>
    </w:pPr>
    <w:rPr>
      <w:rFonts w:ascii="Garamond" w:eastAsia="Times New Roman" w:hAnsi="Garamond"/>
      <w:lang w:eastAsia="ru-RU"/>
    </w:rPr>
  </w:style>
  <w:style w:type="paragraph" w:styleId="74">
    <w:name w:val="index 7"/>
    <w:basedOn w:val="a2"/>
    <w:next w:val="a2"/>
    <w:autoRedefine/>
    <w:rsid w:val="00F32BFD"/>
    <w:pPr>
      <w:spacing w:after="0" w:line="240" w:lineRule="auto"/>
      <w:ind w:left="1540" w:hanging="220"/>
      <w:jc w:val="both"/>
    </w:pPr>
    <w:rPr>
      <w:rFonts w:ascii="Garamond" w:eastAsia="Times New Roman" w:hAnsi="Garamond"/>
      <w:lang w:eastAsia="ru-RU"/>
    </w:rPr>
  </w:style>
  <w:style w:type="paragraph" w:styleId="83">
    <w:name w:val="index 8"/>
    <w:basedOn w:val="a2"/>
    <w:next w:val="a2"/>
    <w:autoRedefine/>
    <w:rsid w:val="00F32BFD"/>
    <w:pPr>
      <w:spacing w:after="0" w:line="240" w:lineRule="auto"/>
      <w:ind w:left="1760" w:hanging="220"/>
      <w:jc w:val="both"/>
    </w:pPr>
    <w:rPr>
      <w:rFonts w:ascii="Garamond" w:eastAsia="Times New Roman" w:hAnsi="Garamond"/>
      <w:lang w:eastAsia="ru-RU"/>
    </w:rPr>
  </w:style>
  <w:style w:type="paragraph" w:styleId="92">
    <w:name w:val="index 9"/>
    <w:basedOn w:val="a2"/>
    <w:next w:val="a2"/>
    <w:autoRedefine/>
    <w:rsid w:val="00F32BFD"/>
    <w:pPr>
      <w:spacing w:after="0" w:line="240" w:lineRule="auto"/>
      <w:ind w:left="1980" w:hanging="220"/>
      <w:jc w:val="both"/>
    </w:pPr>
    <w:rPr>
      <w:rFonts w:ascii="Garamond" w:eastAsia="Times New Roman" w:hAnsi="Garamond"/>
      <w:lang w:eastAsia="ru-RU"/>
    </w:rPr>
  </w:style>
  <w:style w:type="table" w:styleId="afffffff0">
    <w:name w:val="Colorful Shading"/>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1">
    <w:name w:val="Colorful Grid"/>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fb">
    <w:name w:val="Table Colorful 1"/>
    <w:basedOn w:val="a5"/>
    <w:semiHidden/>
    <w:unhideWhenUsed/>
    <w:rsid w:val="00F32BF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2">
    <w:name w:val="Colorful List"/>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c">
    <w:name w:val="Quote"/>
    <w:basedOn w:val="a2"/>
    <w:next w:val="a2"/>
    <w:link w:val="2fd"/>
    <w:uiPriority w:val="29"/>
    <w:rsid w:val="00F32BFD"/>
    <w:pPr>
      <w:spacing w:before="200" w:after="160" w:line="240" w:lineRule="auto"/>
      <w:ind w:left="864" w:right="864" w:firstLine="540"/>
      <w:jc w:val="center"/>
    </w:pPr>
    <w:rPr>
      <w:rFonts w:ascii="Garamond" w:eastAsia="Times New Roman" w:hAnsi="Garamond"/>
      <w:i/>
      <w:iCs/>
      <w:color w:val="404040" w:themeColor="text1" w:themeTint="BF"/>
      <w:lang w:eastAsia="ru-RU"/>
    </w:rPr>
  </w:style>
  <w:style w:type="character" w:customStyle="1" w:styleId="2fd">
    <w:name w:val="Цитата 2 Знак"/>
    <w:basedOn w:val="a4"/>
    <w:link w:val="2fc"/>
    <w:uiPriority w:val="29"/>
    <w:rsid w:val="00F32BFD"/>
    <w:rPr>
      <w:rFonts w:ascii="Garamond" w:eastAsia="Times New Roman" w:hAnsi="Garamond" w:cs="Times New Roman"/>
      <w:i/>
      <w:iCs/>
      <w:color w:val="404040" w:themeColor="text1" w:themeTint="BF"/>
      <w:lang w:eastAsia="ru-RU"/>
    </w:rPr>
  </w:style>
  <w:style w:type="character" w:styleId="HTML9">
    <w:name w:val="HTML Cite"/>
    <w:basedOn w:val="a4"/>
    <w:rsid w:val="00F32BFD"/>
    <w:rPr>
      <w:i/>
      <w:iCs/>
    </w:rPr>
  </w:style>
  <w:style w:type="paragraph" w:styleId="afffffff3">
    <w:name w:val="Message Header"/>
    <w:basedOn w:val="a2"/>
    <w:link w:val="afffffff4"/>
    <w:rsid w:val="00F32B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lang w:eastAsia="ru-RU"/>
    </w:rPr>
  </w:style>
  <w:style w:type="character" w:customStyle="1" w:styleId="afffffff4">
    <w:name w:val="Шапка Знак"/>
    <w:basedOn w:val="a4"/>
    <w:link w:val="afffffff3"/>
    <w:rsid w:val="00F32BFD"/>
    <w:rPr>
      <w:rFonts w:asciiTheme="majorHAnsi" w:eastAsiaTheme="majorEastAsia" w:hAnsiTheme="majorHAnsi" w:cstheme="majorBidi"/>
      <w:sz w:val="24"/>
      <w:szCs w:val="24"/>
      <w:shd w:val="pct20" w:color="auto" w:fill="auto"/>
      <w:lang w:eastAsia="ru-RU"/>
    </w:rPr>
  </w:style>
  <w:style w:type="paragraph" w:styleId="afffffff5">
    <w:name w:val="E-mail Signature"/>
    <w:basedOn w:val="a2"/>
    <w:link w:val="afffffff6"/>
    <w:rsid w:val="00F32BFD"/>
    <w:pPr>
      <w:spacing w:after="0" w:line="240" w:lineRule="auto"/>
      <w:ind w:firstLine="540"/>
      <w:jc w:val="both"/>
    </w:pPr>
    <w:rPr>
      <w:rFonts w:ascii="Garamond" w:eastAsia="Times New Roman" w:hAnsi="Garamond"/>
      <w:lang w:eastAsia="ru-RU"/>
    </w:rPr>
  </w:style>
  <w:style w:type="character" w:customStyle="1" w:styleId="afffffff6">
    <w:name w:val="Электронная подпись Знак"/>
    <w:basedOn w:val="a4"/>
    <w:link w:val="afffffff5"/>
    <w:rsid w:val="00F32BFD"/>
    <w:rPr>
      <w:rFonts w:ascii="Garamond" w:eastAsia="Times New Roman" w:hAnsi="Garamond" w:cs="Times New Roman"/>
      <w:lang w:eastAsia="ru-RU"/>
    </w:rPr>
  </w:style>
  <w:style w:type="paragraph" w:customStyle="1" w:styleId="H2">
    <w:name w:val="H2"/>
    <w:basedOn w:val="H2n"/>
    <w:link w:val="H20"/>
    <w:qFormat/>
    <w:rsid w:val="00F32BFD"/>
    <w:pPr>
      <w:numPr>
        <w:ilvl w:val="0"/>
        <w:numId w:val="0"/>
      </w:numPr>
      <w:ind w:left="1418"/>
      <w:jc w:val="right"/>
    </w:pPr>
  </w:style>
  <w:style w:type="character" w:customStyle="1" w:styleId="H10">
    <w:name w:val="H1 Знак"/>
    <w:basedOn w:val="11"/>
    <w:link w:val="H1"/>
    <w:rsid w:val="00F32BFD"/>
    <w:rPr>
      <w:rFonts w:ascii="Garamond" w:eastAsia="Times New Roman" w:hAnsi="Garamond" w:cs="Garamond"/>
      <w:b/>
      <w:bCs w:val="0"/>
      <w:caps/>
      <w:color w:val="000000"/>
      <w:kern w:val="28"/>
      <w:lang w:val="x-none" w:eastAsia="ru-RU"/>
    </w:rPr>
  </w:style>
  <w:style w:type="paragraph" w:customStyle="1" w:styleId="H1n">
    <w:name w:val="H1_n"/>
    <w:basedOn w:val="H2n"/>
    <w:link w:val="H1n0"/>
    <w:qFormat/>
    <w:rsid w:val="00F32BFD"/>
    <w:pPr>
      <w:numPr>
        <w:ilvl w:val="1"/>
      </w:numPr>
    </w:pPr>
  </w:style>
  <w:style w:type="character" w:customStyle="1" w:styleId="H20">
    <w:name w:val="H2 Знак"/>
    <w:basedOn w:val="H2n0"/>
    <w:link w:val="H2"/>
    <w:rsid w:val="00F32BFD"/>
    <w:rPr>
      <w:rFonts w:ascii="Garamond" w:eastAsia="Times New Roman" w:hAnsi="Garamond" w:cs="Times New Roman"/>
      <w:b/>
      <w:bCs w:val="0"/>
      <w:sz w:val="26"/>
      <w:szCs w:val="26"/>
      <w:lang w:val="x-none"/>
    </w:rPr>
  </w:style>
  <w:style w:type="character" w:customStyle="1" w:styleId="H1n0">
    <w:name w:val="H1_n Знак"/>
    <w:basedOn w:val="H2n0"/>
    <w:link w:val="H1n"/>
    <w:rsid w:val="00F32BFD"/>
    <w:rPr>
      <w:rFonts w:ascii="Garamond" w:eastAsia="Times New Roman" w:hAnsi="Garamond" w:cs="Times New Roman"/>
      <w:b/>
      <w:bCs w:val="0"/>
      <w:sz w:val="26"/>
      <w:szCs w:val="26"/>
      <w:lang w:val="x-none"/>
    </w:rPr>
  </w:style>
  <w:style w:type="paragraph" w:customStyle="1" w:styleId="msonormalcxspmiddle">
    <w:name w:val="msonormalcxspmiddle"/>
    <w:basedOn w:val="a2"/>
    <w:rsid w:val="00F32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7">
    <w:name w:val="обычн_без отступа"/>
    <w:basedOn w:val="a2"/>
    <w:link w:val="afffffff8"/>
    <w:qFormat/>
    <w:rsid w:val="00F32BFD"/>
    <w:pPr>
      <w:spacing w:before="120" w:after="0"/>
      <w:jc w:val="both"/>
    </w:pPr>
    <w:rPr>
      <w:rFonts w:ascii="Garamond" w:eastAsia="Times New Roman" w:hAnsi="Garamond" w:cs="Garamond"/>
      <w:bCs/>
      <w:lang w:eastAsia="ru-RU"/>
    </w:rPr>
  </w:style>
  <w:style w:type="character" w:customStyle="1" w:styleId="afffffff8">
    <w:name w:val="обычн_без отступа Знак"/>
    <w:basedOn w:val="a4"/>
    <w:link w:val="afffffff7"/>
    <w:rsid w:val="00F32BFD"/>
    <w:rPr>
      <w:rFonts w:ascii="Garamond" w:eastAsia="Times New Roman" w:hAnsi="Garamond" w:cs="Garamond"/>
      <w:bCs/>
      <w:lang w:eastAsia="ru-RU"/>
    </w:rPr>
  </w:style>
  <w:style w:type="character" w:customStyle="1" w:styleId="2fe">
    <w:name w:val="Основной текст Знак2"/>
    <w:aliases w:val="body text Знак2"/>
    <w:rsid w:val="00F32BFD"/>
    <w:rPr>
      <w:sz w:val="22"/>
      <w:lang w:val="en-GB" w:eastAsia="en-US" w:bidi="ar-SA"/>
    </w:rPr>
  </w:style>
  <w:style w:type="numbering" w:customStyle="1" w:styleId="2ff">
    <w:name w:val="Нет списка2"/>
    <w:next w:val="a6"/>
    <w:uiPriority w:val="99"/>
    <w:semiHidden/>
    <w:unhideWhenUsed/>
    <w:rsid w:val="0008662E"/>
  </w:style>
  <w:style w:type="table" w:customStyle="1" w:styleId="2ff0">
    <w:name w:val="Сетка таблицы2"/>
    <w:basedOn w:val="a5"/>
    <w:next w:val="aff5"/>
    <w:uiPriority w:val="39"/>
    <w:rsid w:val="006E7F2C"/>
    <w:pPr>
      <w:spacing w:after="0" w:line="240" w:lineRule="auto"/>
      <w:ind w:firstLine="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5"/>
    <w:next w:val="aff5"/>
    <w:uiPriority w:val="39"/>
    <w:rsid w:val="00D04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0451">
      <w:bodyDiv w:val="1"/>
      <w:marLeft w:val="0"/>
      <w:marRight w:val="0"/>
      <w:marTop w:val="0"/>
      <w:marBottom w:val="0"/>
      <w:divBdr>
        <w:top w:val="none" w:sz="0" w:space="0" w:color="auto"/>
        <w:left w:val="none" w:sz="0" w:space="0" w:color="auto"/>
        <w:bottom w:val="none" w:sz="0" w:space="0" w:color="auto"/>
        <w:right w:val="none" w:sz="0" w:space="0" w:color="auto"/>
      </w:divBdr>
    </w:div>
    <w:div w:id="119150324">
      <w:bodyDiv w:val="1"/>
      <w:marLeft w:val="0"/>
      <w:marRight w:val="0"/>
      <w:marTop w:val="0"/>
      <w:marBottom w:val="0"/>
      <w:divBdr>
        <w:top w:val="none" w:sz="0" w:space="0" w:color="auto"/>
        <w:left w:val="none" w:sz="0" w:space="0" w:color="auto"/>
        <w:bottom w:val="none" w:sz="0" w:space="0" w:color="auto"/>
        <w:right w:val="none" w:sz="0" w:space="0" w:color="auto"/>
      </w:divBdr>
    </w:div>
    <w:div w:id="200829996">
      <w:bodyDiv w:val="1"/>
      <w:marLeft w:val="0"/>
      <w:marRight w:val="0"/>
      <w:marTop w:val="0"/>
      <w:marBottom w:val="0"/>
      <w:divBdr>
        <w:top w:val="none" w:sz="0" w:space="0" w:color="auto"/>
        <w:left w:val="none" w:sz="0" w:space="0" w:color="auto"/>
        <w:bottom w:val="none" w:sz="0" w:space="0" w:color="auto"/>
        <w:right w:val="none" w:sz="0" w:space="0" w:color="auto"/>
      </w:divBdr>
    </w:div>
    <w:div w:id="251010594">
      <w:bodyDiv w:val="1"/>
      <w:marLeft w:val="0"/>
      <w:marRight w:val="0"/>
      <w:marTop w:val="0"/>
      <w:marBottom w:val="0"/>
      <w:divBdr>
        <w:top w:val="none" w:sz="0" w:space="0" w:color="auto"/>
        <w:left w:val="none" w:sz="0" w:space="0" w:color="auto"/>
        <w:bottom w:val="none" w:sz="0" w:space="0" w:color="auto"/>
        <w:right w:val="none" w:sz="0" w:space="0" w:color="auto"/>
      </w:divBdr>
    </w:div>
    <w:div w:id="266230224">
      <w:bodyDiv w:val="1"/>
      <w:marLeft w:val="0"/>
      <w:marRight w:val="0"/>
      <w:marTop w:val="0"/>
      <w:marBottom w:val="0"/>
      <w:divBdr>
        <w:top w:val="none" w:sz="0" w:space="0" w:color="auto"/>
        <w:left w:val="none" w:sz="0" w:space="0" w:color="auto"/>
        <w:bottom w:val="none" w:sz="0" w:space="0" w:color="auto"/>
        <w:right w:val="none" w:sz="0" w:space="0" w:color="auto"/>
      </w:divBdr>
    </w:div>
    <w:div w:id="373703424">
      <w:bodyDiv w:val="1"/>
      <w:marLeft w:val="0"/>
      <w:marRight w:val="0"/>
      <w:marTop w:val="0"/>
      <w:marBottom w:val="0"/>
      <w:divBdr>
        <w:top w:val="none" w:sz="0" w:space="0" w:color="auto"/>
        <w:left w:val="none" w:sz="0" w:space="0" w:color="auto"/>
        <w:bottom w:val="none" w:sz="0" w:space="0" w:color="auto"/>
        <w:right w:val="none" w:sz="0" w:space="0" w:color="auto"/>
      </w:divBdr>
    </w:div>
    <w:div w:id="384794164">
      <w:bodyDiv w:val="1"/>
      <w:marLeft w:val="0"/>
      <w:marRight w:val="0"/>
      <w:marTop w:val="0"/>
      <w:marBottom w:val="0"/>
      <w:divBdr>
        <w:top w:val="none" w:sz="0" w:space="0" w:color="auto"/>
        <w:left w:val="none" w:sz="0" w:space="0" w:color="auto"/>
        <w:bottom w:val="none" w:sz="0" w:space="0" w:color="auto"/>
        <w:right w:val="none" w:sz="0" w:space="0" w:color="auto"/>
      </w:divBdr>
    </w:div>
    <w:div w:id="411467040">
      <w:bodyDiv w:val="1"/>
      <w:marLeft w:val="0"/>
      <w:marRight w:val="0"/>
      <w:marTop w:val="0"/>
      <w:marBottom w:val="0"/>
      <w:divBdr>
        <w:top w:val="none" w:sz="0" w:space="0" w:color="auto"/>
        <w:left w:val="none" w:sz="0" w:space="0" w:color="auto"/>
        <w:bottom w:val="none" w:sz="0" w:space="0" w:color="auto"/>
        <w:right w:val="none" w:sz="0" w:space="0" w:color="auto"/>
      </w:divBdr>
    </w:div>
    <w:div w:id="434252770">
      <w:bodyDiv w:val="1"/>
      <w:marLeft w:val="0"/>
      <w:marRight w:val="0"/>
      <w:marTop w:val="0"/>
      <w:marBottom w:val="0"/>
      <w:divBdr>
        <w:top w:val="none" w:sz="0" w:space="0" w:color="auto"/>
        <w:left w:val="none" w:sz="0" w:space="0" w:color="auto"/>
        <w:bottom w:val="none" w:sz="0" w:space="0" w:color="auto"/>
        <w:right w:val="none" w:sz="0" w:space="0" w:color="auto"/>
      </w:divBdr>
    </w:div>
    <w:div w:id="555974078">
      <w:bodyDiv w:val="1"/>
      <w:marLeft w:val="0"/>
      <w:marRight w:val="0"/>
      <w:marTop w:val="0"/>
      <w:marBottom w:val="0"/>
      <w:divBdr>
        <w:top w:val="none" w:sz="0" w:space="0" w:color="auto"/>
        <w:left w:val="none" w:sz="0" w:space="0" w:color="auto"/>
        <w:bottom w:val="none" w:sz="0" w:space="0" w:color="auto"/>
        <w:right w:val="none" w:sz="0" w:space="0" w:color="auto"/>
      </w:divBdr>
    </w:div>
    <w:div w:id="663506555">
      <w:bodyDiv w:val="1"/>
      <w:marLeft w:val="0"/>
      <w:marRight w:val="0"/>
      <w:marTop w:val="0"/>
      <w:marBottom w:val="0"/>
      <w:divBdr>
        <w:top w:val="none" w:sz="0" w:space="0" w:color="auto"/>
        <w:left w:val="none" w:sz="0" w:space="0" w:color="auto"/>
        <w:bottom w:val="none" w:sz="0" w:space="0" w:color="auto"/>
        <w:right w:val="none" w:sz="0" w:space="0" w:color="auto"/>
      </w:divBdr>
    </w:div>
    <w:div w:id="714237045">
      <w:bodyDiv w:val="1"/>
      <w:marLeft w:val="0"/>
      <w:marRight w:val="0"/>
      <w:marTop w:val="0"/>
      <w:marBottom w:val="0"/>
      <w:divBdr>
        <w:top w:val="none" w:sz="0" w:space="0" w:color="auto"/>
        <w:left w:val="none" w:sz="0" w:space="0" w:color="auto"/>
        <w:bottom w:val="none" w:sz="0" w:space="0" w:color="auto"/>
        <w:right w:val="none" w:sz="0" w:space="0" w:color="auto"/>
      </w:divBdr>
    </w:div>
    <w:div w:id="812989876">
      <w:bodyDiv w:val="1"/>
      <w:marLeft w:val="0"/>
      <w:marRight w:val="0"/>
      <w:marTop w:val="0"/>
      <w:marBottom w:val="0"/>
      <w:divBdr>
        <w:top w:val="none" w:sz="0" w:space="0" w:color="auto"/>
        <w:left w:val="none" w:sz="0" w:space="0" w:color="auto"/>
        <w:bottom w:val="none" w:sz="0" w:space="0" w:color="auto"/>
        <w:right w:val="none" w:sz="0" w:space="0" w:color="auto"/>
      </w:divBdr>
    </w:div>
    <w:div w:id="867185423">
      <w:bodyDiv w:val="1"/>
      <w:marLeft w:val="0"/>
      <w:marRight w:val="0"/>
      <w:marTop w:val="0"/>
      <w:marBottom w:val="0"/>
      <w:divBdr>
        <w:top w:val="none" w:sz="0" w:space="0" w:color="auto"/>
        <w:left w:val="none" w:sz="0" w:space="0" w:color="auto"/>
        <w:bottom w:val="none" w:sz="0" w:space="0" w:color="auto"/>
        <w:right w:val="none" w:sz="0" w:space="0" w:color="auto"/>
      </w:divBdr>
    </w:div>
    <w:div w:id="939526217">
      <w:bodyDiv w:val="1"/>
      <w:marLeft w:val="0"/>
      <w:marRight w:val="0"/>
      <w:marTop w:val="0"/>
      <w:marBottom w:val="0"/>
      <w:divBdr>
        <w:top w:val="none" w:sz="0" w:space="0" w:color="auto"/>
        <w:left w:val="none" w:sz="0" w:space="0" w:color="auto"/>
        <w:bottom w:val="none" w:sz="0" w:space="0" w:color="auto"/>
        <w:right w:val="none" w:sz="0" w:space="0" w:color="auto"/>
      </w:divBdr>
    </w:div>
    <w:div w:id="940532524">
      <w:bodyDiv w:val="1"/>
      <w:marLeft w:val="0"/>
      <w:marRight w:val="0"/>
      <w:marTop w:val="0"/>
      <w:marBottom w:val="0"/>
      <w:divBdr>
        <w:top w:val="none" w:sz="0" w:space="0" w:color="auto"/>
        <w:left w:val="none" w:sz="0" w:space="0" w:color="auto"/>
        <w:bottom w:val="none" w:sz="0" w:space="0" w:color="auto"/>
        <w:right w:val="none" w:sz="0" w:space="0" w:color="auto"/>
      </w:divBdr>
    </w:div>
    <w:div w:id="985552143">
      <w:bodyDiv w:val="1"/>
      <w:marLeft w:val="0"/>
      <w:marRight w:val="0"/>
      <w:marTop w:val="0"/>
      <w:marBottom w:val="0"/>
      <w:divBdr>
        <w:top w:val="none" w:sz="0" w:space="0" w:color="auto"/>
        <w:left w:val="none" w:sz="0" w:space="0" w:color="auto"/>
        <w:bottom w:val="none" w:sz="0" w:space="0" w:color="auto"/>
        <w:right w:val="none" w:sz="0" w:space="0" w:color="auto"/>
      </w:divBdr>
    </w:div>
    <w:div w:id="1030229771">
      <w:bodyDiv w:val="1"/>
      <w:marLeft w:val="0"/>
      <w:marRight w:val="0"/>
      <w:marTop w:val="0"/>
      <w:marBottom w:val="0"/>
      <w:divBdr>
        <w:top w:val="none" w:sz="0" w:space="0" w:color="auto"/>
        <w:left w:val="none" w:sz="0" w:space="0" w:color="auto"/>
        <w:bottom w:val="none" w:sz="0" w:space="0" w:color="auto"/>
        <w:right w:val="none" w:sz="0" w:space="0" w:color="auto"/>
      </w:divBdr>
    </w:div>
    <w:div w:id="1256938879">
      <w:bodyDiv w:val="1"/>
      <w:marLeft w:val="0"/>
      <w:marRight w:val="0"/>
      <w:marTop w:val="0"/>
      <w:marBottom w:val="0"/>
      <w:divBdr>
        <w:top w:val="none" w:sz="0" w:space="0" w:color="auto"/>
        <w:left w:val="none" w:sz="0" w:space="0" w:color="auto"/>
        <w:bottom w:val="none" w:sz="0" w:space="0" w:color="auto"/>
        <w:right w:val="none" w:sz="0" w:space="0" w:color="auto"/>
      </w:divBdr>
    </w:div>
    <w:div w:id="1328052729">
      <w:bodyDiv w:val="1"/>
      <w:marLeft w:val="0"/>
      <w:marRight w:val="0"/>
      <w:marTop w:val="0"/>
      <w:marBottom w:val="0"/>
      <w:divBdr>
        <w:top w:val="none" w:sz="0" w:space="0" w:color="auto"/>
        <w:left w:val="none" w:sz="0" w:space="0" w:color="auto"/>
        <w:bottom w:val="none" w:sz="0" w:space="0" w:color="auto"/>
        <w:right w:val="none" w:sz="0" w:space="0" w:color="auto"/>
      </w:divBdr>
    </w:div>
    <w:div w:id="1367559376">
      <w:bodyDiv w:val="1"/>
      <w:marLeft w:val="0"/>
      <w:marRight w:val="0"/>
      <w:marTop w:val="0"/>
      <w:marBottom w:val="0"/>
      <w:divBdr>
        <w:top w:val="none" w:sz="0" w:space="0" w:color="auto"/>
        <w:left w:val="none" w:sz="0" w:space="0" w:color="auto"/>
        <w:bottom w:val="none" w:sz="0" w:space="0" w:color="auto"/>
        <w:right w:val="none" w:sz="0" w:space="0" w:color="auto"/>
      </w:divBdr>
    </w:div>
    <w:div w:id="1378168278">
      <w:bodyDiv w:val="1"/>
      <w:marLeft w:val="0"/>
      <w:marRight w:val="0"/>
      <w:marTop w:val="0"/>
      <w:marBottom w:val="0"/>
      <w:divBdr>
        <w:top w:val="none" w:sz="0" w:space="0" w:color="auto"/>
        <w:left w:val="none" w:sz="0" w:space="0" w:color="auto"/>
        <w:bottom w:val="none" w:sz="0" w:space="0" w:color="auto"/>
        <w:right w:val="none" w:sz="0" w:space="0" w:color="auto"/>
      </w:divBdr>
    </w:div>
    <w:div w:id="1530946594">
      <w:bodyDiv w:val="1"/>
      <w:marLeft w:val="0"/>
      <w:marRight w:val="0"/>
      <w:marTop w:val="0"/>
      <w:marBottom w:val="0"/>
      <w:divBdr>
        <w:top w:val="none" w:sz="0" w:space="0" w:color="auto"/>
        <w:left w:val="none" w:sz="0" w:space="0" w:color="auto"/>
        <w:bottom w:val="none" w:sz="0" w:space="0" w:color="auto"/>
        <w:right w:val="none" w:sz="0" w:space="0" w:color="auto"/>
      </w:divBdr>
    </w:div>
    <w:div w:id="1547525169">
      <w:bodyDiv w:val="1"/>
      <w:marLeft w:val="0"/>
      <w:marRight w:val="0"/>
      <w:marTop w:val="0"/>
      <w:marBottom w:val="0"/>
      <w:divBdr>
        <w:top w:val="none" w:sz="0" w:space="0" w:color="auto"/>
        <w:left w:val="none" w:sz="0" w:space="0" w:color="auto"/>
        <w:bottom w:val="none" w:sz="0" w:space="0" w:color="auto"/>
        <w:right w:val="none" w:sz="0" w:space="0" w:color="auto"/>
      </w:divBdr>
    </w:div>
    <w:div w:id="1636721197">
      <w:bodyDiv w:val="1"/>
      <w:marLeft w:val="0"/>
      <w:marRight w:val="0"/>
      <w:marTop w:val="0"/>
      <w:marBottom w:val="0"/>
      <w:divBdr>
        <w:top w:val="none" w:sz="0" w:space="0" w:color="auto"/>
        <w:left w:val="none" w:sz="0" w:space="0" w:color="auto"/>
        <w:bottom w:val="none" w:sz="0" w:space="0" w:color="auto"/>
        <w:right w:val="none" w:sz="0" w:space="0" w:color="auto"/>
      </w:divBdr>
    </w:div>
    <w:div w:id="1766265182">
      <w:bodyDiv w:val="1"/>
      <w:marLeft w:val="0"/>
      <w:marRight w:val="0"/>
      <w:marTop w:val="0"/>
      <w:marBottom w:val="0"/>
      <w:divBdr>
        <w:top w:val="none" w:sz="0" w:space="0" w:color="auto"/>
        <w:left w:val="none" w:sz="0" w:space="0" w:color="auto"/>
        <w:bottom w:val="none" w:sz="0" w:space="0" w:color="auto"/>
        <w:right w:val="none" w:sz="0" w:space="0" w:color="auto"/>
      </w:divBdr>
    </w:div>
    <w:div w:id="1809591715">
      <w:bodyDiv w:val="1"/>
      <w:marLeft w:val="0"/>
      <w:marRight w:val="0"/>
      <w:marTop w:val="0"/>
      <w:marBottom w:val="0"/>
      <w:divBdr>
        <w:top w:val="none" w:sz="0" w:space="0" w:color="auto"/>
        <w:left w:val="none" w:sz="0" w:space="0" w:color="auto"/>
        <w:bottom w:val="none" w:sz="0" w:space="0" w:color="auto"/>
        <w:right w:val="none" w:sz="0" w:space="0" w:color="auto"/>
      </w:divBdr>
    </w:div>
    <w:div w:id="1828281226">
      <w:bodyDiv w:val="1"/>
      <w:marLeft w:val="0"/>
      <w:marRight w:val="0"/>
      <w:marTop w:val="0"/>
      <w:marBottom w:val="0"/>
      <w:divBdr>
        <w:top w:val="none" w:sz="0" w:space="0" w:color="auto"/>
        <w:left w:val="none" w:sz="0" w:space="0" w:color="auto"/>
        <w:bottom w:val="none" w:sz="0" w:space="0" w:color="auto"/>
        <w:right w:val="none" w:sz="0" w:space="0" w:color="auto"/>
      </w:divBdr>
    </w:div>
    <w:div w:id="1833596831">
      <w:bodyDiv w:val="1"/>
      <w:marLeft w:val="0"/>
      <w:marRight w:val="0"/>
      <w:marTop w:val="0"/>
      <w:marBottom w:val="0"/>
      <w:divBdr>
        <w:top w:val="none" w:sz="0" w:space="0" w:color="auto"/>
        <w:left w:val="none" w:sz="0" w:space="0" w:color="auto"/>
        <w:bottom w:val="none" w:sz="0" w:space="0" w:color="auto"/>
        <w:right w:val="none" w:sz="0" w:space="0" w:color="auto"/>
      </w:divBdr>
    </w:div>
    <w:div w:id="1848322969">
      <w:bodyDiv w:val="1"/>
      <w:marLeft w:val="0"/>
      <w:marRight w:val="0"/>
      <w:marTop w:val="0"/>
      <w:marBottom w:val="0"/>
      <w:divBdr>
        <w:top w:val="none" w:sz="0" w:space="0" w:color="auto"/>
        <w:left w:val="none" w:sz="0" w:space="0" w:color="auto"/>
        <w:bottom w:val="none" w:sz="0" w:space="0" w:color="auto"/>
        <w:right w:val="none" w:sz="0" w:space="0" w:color="auto"/>
      </w:divBdr>
    </w:div>
    <w:div w:id="1868788059">
      <w:bodyDiv w:val="1"/>
      <w:marLeft w:val="0"/>
      <w:marRight w:val="0"/>
      <w:marTop w:val="0"/>
      <w:marBottom w:val="0"/>
      <w:divBdr>
        <w:top w:val="none" w:sz="0" w:space="0" w:color="auto"/>
        <w:left w:val="none" w:sz="0" w:space="0" w:color="auto"/>
        <w:bottom w:val="none" w:sz="0" w:space="0" w:color="auto"/>
        <w:right w:val="none" w:sz="0" w:space="0" w:color="auto"/>
      </w:divBdr>
    </w:div>
    <w:div w:id="1940092688">
      <w:bodyDiv w:val="1"/>
      <w:marLeft w:val="0"/>
      <w:marRight w:val="0"/>
      <w:marTop w:val="0"/>
      <w:marBottom w:val="0"/>
      <w:divBdr>
        <w:top w:val="none" w:sz="0" w:space="0" w:color="auto"/>
        <w:left w:val="none" w:sz="0" w:space="0" w:color="auto"/>
        <w:bottom w:val="none" w:sz="0" w:space="0" w:color="auto"/>
        <w:right w:val="none" w:sz="0" w:space="0" w:color="auto"/>
      </w:divBdr>
    </w:div>
    <w:div w:id="1964380464">
      <w:bodyDiv w:val="1"/>
      <w:marLeft w:val="0"/>
      <w:marRight w:val="0"/>
      <w:marTop w:val="0"/>
      <w:marBottom w:val="0"/>
      <w:divBdr>
        <w:top w:val="none" w:sz="0" w:space="0" w:color="auto"/>
        <w:left w:val="none" w:sz="0" w:space="0" w:color="auto"/>
        <w:bottom w:val="none" w:sz="0" w:space="0" w:color="auto"/>
        <w:right w:val="none" w:sz="0" w:space="0" w:color="auto"/>
      </w:divBdr>
    </w:div>
    <w:div w:id="2100104509">
      <w:bodyDiv w:val="1"/>
      <w:marLeft w:val="0"/>
      <w:marRight w:val="0"/>
      <w:marTop w:val="0"/>
      <w:marBottom w:val="0"/>
      <w:divBdr>
        <w:top w:val="none" w:sz="0" w:space="0" w:color="auto"/>
        <w:left w:val="none" w:sz="0" w:space="0" w:color="auto"/>
        <w:bottom w:val="none" w:sz="0" w:space="0" w:color="auto"/>
        <w:right w:val="none" w:sz="0" w:space="0" w:color="auto"/>
      </w:divBdr>
    </w:div>
    <w:div w:id="21029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_____Microsoft_Excel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Excel.xlsx"/><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9845-ED3F-4F24-AA06-A13EC8FB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19</Pages>
  <Words>5719</Words>
  <Characters>32603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Зайчиков Игорь Валерьевич</dc:creator>
  <cp:keywords/>
  <dc:description/>
  <cp:lastModifiedBy>Пряхина Ирина Игоревна</cp:lastModifiedBy>
  <cp:revision>30</cp:revision>
  <cp:lastPrinted>2022-01-14T07:10:00Z</cp:lastPrinted>
  <dcterms:created xsi:type="dcterms:W3CDTF">2024-08-29T13:16:00Z</dcterms:created>
  <dcterms:modified xsi:type="dcterms:W3CDTF">2024-09-23T13:49:00Z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