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16C16" w14:textId="1A746ADC" w:rsidR="001E462B" w:rsidRPr="001B050A" w:rsidRDefault="00E500F0" w:rsidP="0066434C">
      <w:pPr>
        <w:spacing w:after="0" w:line="240" w:lineRule="auto"/>
        <w:rPr>
          <w:rFonts w:ascii="Garamond" w:hAnsi="Garamond"/>
          <w:b/>
          <w:color w:val="000000"/>
          <w:sz w:val="28"/>
          <w:szCs w:val="28"/>
          <w:lang w:val="ru-RU"/>
        </w:rPr>
      </w:pPr>
      <w:proofErr w:type="spellStart"/>
      <w:r w:rsidRPr="001B050A">
        <w:rPr>
          <w:rFonts w:ascii="Garamond" w:hAnsi="Garamond"/>
          <w:b/>
          <w:color w:val="000000"/>
          <w:sz w:val="28"/>
          <w:szCs w:val="28"/>
          <w:lang w:val="ru-RU"/>
        </w:rPr>
        <w:t>V.3</w:t>
      </w:r>
      <w:proofErr w:type="spellEnd"/>
      <w:r w:rsidRPr="001B050A">
        <w:rPr>
          <w:rFonts w:ascii="Garamond" w:hAnsi="Garamond"/>
          <w:b/>
          <w:color w:val="000000"/>
          <w:sz w:val="28"/>
          <w:szCs w:val="28"/>
          <w:lang w:val="ru-RU"/>
        </w:rPr>
        <w:t xml:space="preserve">. </w:t>
      </w:r>
      <w:r w:rsidR="00C7689D" w:rsidRPr="001B050A">
        <w:rPr>
          <w:rFonts w:ascii="Garamond" w:hAnsi="Garamond"/>
          <w:b/>
          <w:color w:val="000000"/>
          <w:sz w:val="28"/>
          <w:szCs w:val="28"/>
          <w:lang w:val="ru-RU"/>
        </w:rPr>
        <w:t xml:space="preserve">Изменения, </w:t>
      </w:r>
      <w:r w:rsidR="00E66434" w:rsidRPr="001B050A">
        <w:rPr>
          <w:rFonts w:ascii="Garamond" w:hAnsi="Garamond"/>
          <w:b/>
          <w:color w:val="000000"/>
          <w:sz w:val="28"/>
          <w:szCs w:val="28"/>
          <w:lang w:val="ru-RU"/>
        </w:rPr>
        <w:t>связанные с уточнением порядка проведения финансовых расчетов и предоставления обеспечения</w:t>
      </w:r>
    </w:p>
    <w:p w14:paraId="4156FFA0" w14:textId="77777777" w:rsidR="0066434C" w:rsidRPr="001B050A" w:rsidRDefault="0066434C" w:rsidP="0066434C">
      <w:pPr>
        <w:spacing w:after="0" w:line="240" w:lineRule="auto"/>
        <w:jc w:val="right"/>
        <w:rPr>
          <w:rFonts w:ascii="Garamond" w:hAnsi="Garamond"/>
          <w:b/>
          <w:color w:val="000000"/>
          <w:sz w:val="28"/>
          <w:szCs w:val="28"/>
          <w:lang w:val="ru-RU"/>
        </w:rPr>
      </w:pPr>
    </w:p>
    <w:p w14:paraId="5F9E2553" w14:textId="3C4F17F6" w:rsidR="00E500F0" w:rsidRPr="001B050A" w:rsidRDefault="00E500F0" w:rsidP="0066434C">
      <w:pPr>
        <w:spacing w:after="0" w:line="240" w:lineRule="auto"/>
        <w:jc w:val="right"/>
        <w:rPr>
          <w:b/>
          <w:sz w:val="28"/>
          <w:szCs w:val="28"/>
          <w:lang w:val="ru-RU"/>
        </w:rPr>
      </w:pPr>
      <w:r w:rsidRPr="001B050A">
        <w:rPr>
          <w:rFonts w:ascii="Garamond" w:hAnsi="Garamond"/>
          <w:b/>
          <w:color w:val="000000"/>
          <w:sz w:val="28"/>
          <w:szCs w:val="28"/>
          <w:lang w:val="ru-RU"/>
        </w:rPr>
        <w:t>Приложение № 5.3</w:t>
      </w:r>
      <w:r w:rsidR="00E66434" w:rsidRPr="001B050A">
        <w:rPr>
          <w:rFonts w:ascii="Garamond" w:hAnsi="Garamond"/>
          <w:b/>
          <w:color w:val="000000"/>
          <w:sz w:val="28"/>
          <w:szCs w:val="28"/>
          <w:lang w:val="ru-RU"/>
        </w:rPr>
        <w:t>.1</w:t>
      </w:r>
    </w:p>
    <w:p w14:paraId="4E8C6DD2" w14:textId="77777777" w:rsidR="001E462B" w:rsidRPr="001B050A" w:rsidRDefault="001E462B" w:rsidP="0066434C">
      <w:pPr>
        <w:spacing w:after="0" w:line="240" w:lineRule="auto"/>
        <w:ind w:left="120" w:firstLine="500"/>
        <w:rPr>
          <w:b/>
          <w:lang w:val="ru-RU"/>
        </w:rPr>
      </w:pPr>
    </w:p>
    <w:tbl>
      <w:tblPr>
        <w:tblW w:w="5000" w:type="pct"/>
        <w:tblCellSpacing w:w="0" w:type="auto"/>
        <w:tblInd w:w="115"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14664"/>
      </w:tblGrid>
      <w:tr w:rsidR="001E462B" w:rsidRPr="001B050A" w14:paraId="7DF65B80" w14:textId="77777777" w:rsidTr="004004C5">
        <w:trPr>
          <w:trHeight w:val="795"/>
          <w:tblCellSpacing w:w="0" w:type="auto"/>
        </w:trPr>
        <w:tc>
          <w:tcPr>
            <w:tcW w:w="144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C5DE55B" w14:textId="21EE8F76" w:rsidR="001E462B" w:rsidRPr="001B050A" w:rsidRDefault="009C316C" w:rsidP="0066434C">
            <w:pPr>
              <w:spacing w:after="0" w:line="240" w:lineRule="auto"/>
              <w:ind w:left="50"/>
              <w:jc w:val="both"/>
              <w:rPr>
                <w:sz w:val="24"/>
                <w:szCs w:val="24"/>
                <w:lang w:val="ru-RU"/>
              </w:rPr>
            </w:pPr>
            <w:r w:rsidRPr="001B050A">
              <w:rPr>
                <w:rFonts w:ascii="Garamond" w:hAnsi="Garamond"/>
                <w:b/>
                <w:color w:val="000000"/>
                <w:sz w:val="24"/>
                <w:szCs w:val="24"/>
                <w:lang w:val="ru-RU"/>
              </w:rPr>
              <w:t>Инициатор:</w:t>
            </w:r>
            <w:r w:rsidR="00C7689D" w:rsidRPr="001B050A">
              <w:rPr>
                <w:rFonts w:ascii="Garamond" w:hAnsi="Garamond"/>
                <w:color w:val="000000"/>
                <w:sz w:val="24"/>
                <w:szCs w:val="24"/>
                <w:lang w:val="ru-RU"/>
              </w:rPr>
              <w:t xml:space="preserve"> Ассоциация «НП Совет рынка»</w:t>
            </w:r>
            <w:r w:rsidRPr="001B050A">
              <w:rPr>
                <w:rFonts w:ascii="Garamond" w:hAnsi="Garamond"/>
                <w:color w:val="000000"/>
                <w:sz w:val="24"/>
                <w:szCs w:val="24"/>
                <w:lang w:val="ru-RU"/>
              </w:rPr>
              <w:t>.</w:t>
            </w:r>
          </w:p>
          <w:p w14:paraId="46E7596C" w14:textId="2FA04930" w:rsidR="007B33F6" w:rsidRPr="001B050A" w:rsidRDefault="009C316C" w:rsidP="0066434C">
            <w:pPr>
              <w:spacing w:after="0" w:line="240" w:lineRule="auto"/>
              <w:ind w:left="50" w:right="38"/>
              <w:jc w:val="both"/>
              <w:rPr>
                <w:rFonts w:ascii="Garamond" w:eastAsia="Calibri" w:hAnsi="Garamond" w:cs="Times New Roman"/>
                <w:color w:val="000000"/>
                <w:sz w:val="24"/>
                <w:szCs w:val="24"/>
                <w:lang w:val="ru-RU"/>
              </w:rPr>
            </w:pPr>
            <w:r w:rsidRPr="001B050A">
              <w:rPr>
                <w:rFonts w:ascii="Garamond" w:hAnsi="Garamond"/>
                <w:b/>
                <w:color w:val="000000"/>
                <w:sz w:val="24"/>
                <w:szCs w:val="24"/>
                <w:lang w:val="ru-RU"/>
              </w:rPr>
              <w:t>Обоснование:</w:t>
            </w:r>
            <w:r w:rsidRPr="001B050A">
              <w:rPr>
                <w:rFonts w:ascii="Garamond" w:hAnsi="Garamond"/>
                <w:color w:val="000000"/>
                <w:sz w:val="24"/>
                <w:szCs w:val="24"/>
                <w:lang w:val="ru-RU"/>
              </w:rPr>
              <w:t xml:space="preserve"> </w:t>
            </w:r>
            <w:r w:rsidR="003A4048" w:rsidRPr="001B050A">
              <w:rPr>
                <w:rFonts w:ascii="Garamond" w:eastAsia="Calibri" w:hAnsi="Garamond" w:cs="Times New Roman"/>
                <w:color w:val="000000"/>
                <w:sz w:val="24"/>
                <w:szCs w:val="24"/>
                <w:lang w:val="ru-RU"/>
              </w:rPr>
              <w:t>предлагается скорректировать процедуру предоставления финансовых гарантий в виде аккредитива и банковской гарантии в регламентах оптового рынка, а именно:</w:t>
            </w:r>
          </w:p>
          <w:p w14:paraId="61D09A7E" w14:textId="25A0D042" w:rsidR="007B33F6" w:rsidRPr="001B050A" w:rsidRDefault="004D6C6D" w:rsidP="0066434C">
            <w:pPr>
              <w:pStyle w:val="afa"/>
              <w:numPr>
                <w:ilvl w:val="0"/>
                <w:numId w:val="22"/>
              </w:numPr>
              <w:spacing w:after="0" w:line="240" w:lineRule="auto"/>
              <w:ind w:right="38"/>
              <w:contextualSpacing w:val="0"/>
              <w:jc w:val="both"/>
              <w:rPr>
                <w:rFonts w:ascii="Garamond" w:eastAsia="Calibri" w:hAnsi="Garamond" w:cs="Times New Roman"/>
                <w:color w:val="000000"/>
                <w:sz w:val="24"/>
                <w:szCs w:val="24"/>
                <w:lang w:val="ru-RU"/>
              </w:rPr>
            </w:pPr>
            <w:r w:rsidRPr="001B050A">
              <w:rPr>
                <w:rFonts w:ascii="Garamond" w:eastAsia="Calibri" w:hAnsi="Garamond" w:cs="Times New Roman"/>
                <w:color w:val="000000"/>
                <w:sz w:val="24"/>
                <w:szCs w:val="24"/>
                <w:lang w:val="ru-RU"/>
              </w:rPr>
              <w:t>п</w:t>
            </w:r>
            <w:r w:rsidR="003A4048" w:rsidRPr="001B050A">
              <w:rPr>
                <w:rFonts w:ascii="Garamond" w:eastAsia="Calibri" w:hAnsi="Garamond" w:cs="Times New Roman"/>
                <w:color w:val="000000"/>
                <w:sz w:val="24"/>
                <w:szCs w:val="24"/>
                <w:lang w:val="ru-RU"/>
              </w:rPr>
              <w:t>еренести формы банковских гарантий из регламентов оптового рынка в Положение о порядке предоставления финансовых гарантий (Приложение №</w:t>
            </w:r>
            <w:r w:rsidR="00AA287C" w:rsidRPr="001B050A">
              <w:rPr>
                <w:rFonts w:ascii="Garamond" w:eastAsia="Calibri" w:hAnsi="Garamond" w:cs="Times New Roman"/>
                <w:color w:val="000000"/>
                <w:sz w:val="24"/>
                <w:szCs w:val="24"/>
                <w:lang w:val="ru-RU"/>
              </w:rPr>
              <w:t xml:space="preserve"> </w:t>
            </w:r>
            <w:r w:rsidR="003A4048" w:rsidRPr="001B050A">
              <w:rPr>
                <w:rFonts w:ascii="Garamond" w:eastAsia="Calibri" w:hAnsi="Garamond" w:cs="Times New Roman"/>
                <w:color w:val="000000"/>
                <w:sz w:val="24"/>
                <w:szCs w:val="24"/>
                <w:lang w:val="ru-RU"/>
              </w:rPr>
              <w:t>26 к Договору о присоединении к торговой системе оптового рынка)</w:t>
            </w:r>
            <w:r w:rsidR="00AA287C" w:rsidRPr="001B050A">
              <w:rPr>
                <w:rFonts w:ascii="Garamond" w:eastAsia="Calibri" w:hAnsi="Garamond" w:cs="Times New Roman"/>
                <w:color w:val="000000"/>
                <w:sz w:val="24"/>
                <w:szCs w:val="24"/>
                <w:lang w:val="ru-RU"/>
              </w:rPr>
              <w:t xml:space="preserve"> и дополнить их требованиями к оформлению на бумажном носителе</w:t>
            </w:r>
            <w:r w:rsidR="003A4048" w:rsidRPr="001B050A">
              <w:rPr>
                <w:rFonts w:ascii="Garamond" w:eastAsia="Calibri" w:hAnsi="Garamond" w:cs="Times New Roman"/>
                <w:color w:val="000000"/>
                <w:sz w:val="24"/>
                <w:szCs w:val="24"/>
                <w:lang w:val="ru-RU"/>
              </w:rPr>
              <w:t>;</w:t>
            </w:r>
          </w:p>
          <w:p w14:paraId="21A9DE51" w14:textId="36C47B2B" w:rsidR="007B33F6" w:rsidRPr="001B050A" w:rsidRDefault="004D6C6D" w:rsidP="0066434C">
            <w:pPr>
              <w:pStyle w:val="afa"/>
              <w:numPr>
                <w:ilvl w:val="0"/>
                <w:numId w:val="22"/>
              </w:numPr>
              <w:spacing w:after="0" w:line="240" w:lineRule="auto"/>
              <w:ind w:right="38"/>
              <w:contextualSpacing w:val="0"/>
              <w:jc w:val="both"/>
              <w:rPr>
                <w:rFonts w:ascii="Garamond" w:eastAsia="Calibri" w:hAnsi="Garamond" w:cs="Times New Roman"/>
                <w:color w:val="000000"/>
                <w:sz w:val="24"/>
                <w:szCs w:val="24"/>
                <w:lang w:val="ru-RU"/>
              </w:rPr>
            </w:pPr>
            <w:r w:rsidRPr="001B050A">
              <w:rPr>
                <w:rFonts w:ascii="Garamond" w:eastAsia="Calibri" w:hAnsi="Garamond" w:cs="Times New Roman"/>
                <w:color w:val="000000"/>
                <w:sz w:val="24"/>
                <w:szCs w:val="24"/>
                <w:lang w:val="ru-RU"/>
              </w:rPr>
              <w:t>в</w:t>
            </w:r>
            <w:r w:rsidR="003A4048" w:rsidRPr="001B050A">
              <w:rPr>
                <w:rFonts w:ascii="Garamond" w:eastAsia="Calibri" w:hAnsi="Garamond" w:cs="Times New Roman"/>
                <w:color w:val="000000"/>
                <w:sz w:val="24"/>
                <w:szCs w:val="24"/>
                <w:lang w:val="ru-RU"/>
              </w:rPr>
              <w:t xml:space="preserve">нести изменения в Регламент проведения отборов инвестиционных проектов по строительству генерирующих объектов, функционирующих на основе использования возобновляемых источников энергии (Приложение № 27 к Договору о присоединении к торговой системе оптового рынка), корректирующие процесс предоставления финансовых гарантий в виде банковской гарантии и аккредитива в момент проведения ОПВ; </w:t>
            </w:r>
          </w:p>
          <w:p w14:paraId="5F523981" w14:textId="2F912516" w:rsidR="007B33F6" w:rsidRPr="001B050A" w:rsidRDefault="004D6C6D" w:rsidP="0066434C">
            <w:pPr>
              <w:pStyle w:val="afa"/>
              <w:numPr>
                <w:ilvl w:val="0"/>
                <w:numId w:val="22"/>
              </w:numPr>
              <w:spacing w:after="0" w:line="240" w:lineRule="auto"/>
              <w:ind w:right="38"/>
              <w:contextualSpacing w:val="0"/>
              <w:jc w:val="both"/>
              <w:rPr>
                <w:rFonts w:ascii="Garamond" w:eastAsia="Calibri" w:hAnsi="Garamond" w:cs="Times New Roman"/>
                <w:color w:val="000000"/>
                <w:sz w:val="24"/>
                <w:szCs w:val="24"/>
                <w:lang w:val="ru-RU"/>
              </w:rPr>
            </w:pPr>
            <w:r w:rsidRPr="001B050A">
              <w:rPr>
                <w:rFonts w:ascii="Garamond" w:eastAsia="Calibri" w:hAnsi="Garamond" w:cs="Times New Roman"/>
                <w:color w:val="000000"/>
                <w:sz w:val="24"/>
                <w:szCs w:val="24"/>
                <w:lang w:val="ru-RU"/>
              </w:rPr>
              <w:t>в</w:t>
            </w:r>
            <w:r w:rsidR="003A4048" w:rsidRPr="001B050A">
              <w:rPr>
                <w:rFonts w:ascii="Garamond" w:eastAsia="Calibri" w:hAnsi="Garamond" w:cs="Times New Roman"/>
                <w:color w:val="000000"/>
                <w:sz w:val="24"/>
                <w:szCs w:val="24"/>
                <w:lang w:val="ru-RU"/>
              </w:rPr>
              <w:t xml:space="preserve">нести изменения в Регламент проведения конкурентных отборов мощности новых генерирующих объектов по решению Правительства Российской Федерации, принятому в 2021 году или последующие годы (Приложение </w:t>
            </w:r>
            <w:r w:rsidR="007C7FBD" w:rsidRPr="001B050A">
              <w:rPr>
                <w:rFonts w:ascii="Garamond" w:eastAsia="Calibri" w:hAnsi="Garamond" w:cs="Times New Roman"/>
                <w:color w:val="000000"/>
                <w:sz w:val="24"/>
                <w:szCs w:val="24"/>
                <w:lang w:val="ru-RU"/>
              </w:rPr>
              <w:t xml:space="preserve">№ </w:t>
            </w:r>
            <w:r w:rsidR="003A4048" w:rsidRPr="001B050A">
              <w:rPr>
                <w:rFonts w:ascii="Garamond" w:eastAsia="Calibri" w:hAnsi="Garamond" w:cs="Times New Roman"/>
                <w:color w:val="000000"/>
                <w:sz w:val="24"/>
                <w:szCs w:val="24"/>
                <w:lang w:val="ru-RU"/>
              </w:rPr>
              <w:t>19.8.1 к Договору о присоединении к торговой системе оптового рынка) в части описания процедуры замены банковской гарантии на банковскую гарантию в случае пр</w:t>
            </w:r>
            <w:r w:rsidRPr="001B050A">
              <w:rPr>
                <w:rFonts w:ascii="Garamond" w:eastAsia="Calibri" w:hAnsi="Garamond" w:cs="Times New Roman"/>
                <w:color w:val="000000"/>
                <w:sz w:val="24"/>
                <w:szCs w:val="24"/>
                <w:lang w:val="ru-RU"/>
              </w:rPr>
              <w:t>едоставления нового обеспечения.</w:t>
            </w:r>
          </w:p>
          <w:p w14:paraId="50C6B5F4" w14:textId="3F7DD87B" w:rsidR="00724835" w:rsidRPr="001B050A" w:rsidRDefault="001C2F8A" w:rsidP="0066434C">
            <w:pPr>
              <w:spacing w:after="0" w:line="240" w:lineRule="auto"/>
              <w:ind w:left="50" w:right="38"/>
              <w:jc w:val="both"/>
              <w:rPr>
                <w:rFonts w:ascii="Garamond" w:eastAsia="Calibri" w:hAnsi="Garamond" w:cs="Times New Roman"/>
                <w:color w:val="000000"/>
                <w:sz w:val="24"/>
                <w:szCs w:val="24"/>
                <w:lang w:val="ru-RU"/>
              </w:rPr>
            </w:pPr>
            <w:r w:rsidRPr="001B050A">
              <w:rPr>
                <w:rFonts w:ascii="Garamond" w:eastAsia="Calibri" w:hAnsi="Garamond" w:cs="Times New Roman"/>
                <w:color w:val="000000"/>
                <w:sz w:val="24"/>
                <w:szCs w:val="24"/>
                <w:lang w:val="ru-RU"/>
              </w:rPr>
              <w:t>П</w:t>
            </w:r>
            <w:r w:rsidR="00724835" w:rsidRPr="001B050A">
              <w:rPr>
                <w:rFonts w:ascii="Garamond" w:eastAsia="Calibri" w:hAnsi="Garamond" w:cs="Times New Roman"/>
                <w:color w:val="000000"/>
                <w:sz w:val="24"/>
                <w:szCs w:val="24"/>
                <w:lang w:val="ru-RU"/>
              </w:rPr>
              <w:t xml:space="preserve">редлагается </w:t>
            </w:r>
            <w:r w:rsidRPr="001B050A">
              <w:rPr>
                <w:rFonts w:ascii="Garamond" w:eastAsia="Calibri" w:hAnsi="Garamond" w:cs="Times New Roman"/>
                <w:color w:val="000000"/>
                <w:sz w:val="24"/>
                <w:szCs w:val="24"/>
                <w:lang w:val="ru-RU"/>
              </w:rPr>
              <w:t xml:space="preserve">также </w:t>
            </w:r>
            <w:r w:rsidR="00724835" w:rsidRPr="001B050A">
              <w:rPr>
                <w:rFonts w:ascii="Garamond" w:eastAsia="Calibri" w:hAnsi="Garamond" w:cs="Times New Roman"/>
                <w:color w:val="000000"/>
                <w:sz w:val="24"/>
                <w:szCs w:val="24"/>
                <w:lang w:val="ru-RU"/>
              </w:rPr>
              <w:t xml:space="preserve">внести некоторые уточняющие изменения в </w:t>
            </w:r>
            <w:r w:rsidR="0066434C" w:rsidRPr="001B050A">
              <w:rPr>
                <w:rFonts w:ascii="Garamond" w:eastAsia="Calibri" w:hAnsi="Garamond" w:cs="Times New Roman"/>
                <w:color w:val="000000"/>
                <w:sz w:val="24"/>
                <w:szCs w:val="24"/>
                <w:lang w:val="ru-RU"/>
              </w:rPr>
              <w:t>р</w:t>
            </w:r>
            <w:r w:rsidR="00724835" w:rsidRPr="001B050A">
              <w:rPr>
                <w:rFonts w:ascii="Garamond" w:eastAsia="Calibri" w:hAnsi="Garamond" w:cs="Times New Roman"/>
                <w:color w:val="000000"/>
                <w:sz w:val="24"/>
                <w:szCs w:val="24"/>
                <w:lang w:val="ru-RU"/>
              </w:rPr>
              <w:t>егламенты оптового рынка, а именно:</w:t>
            </w:r>
          </w:p>
          <w:p w14:paraId="723F20C3" w14:textId="15D236FA" w:rsidR="00724835" w:rsidRPr="001B050A" w:rsidRDefault="00724835" w:rsidP="0066434C">
            <w:pPr>
              <w:pStyle w:val="afa"/>
              <w:numPr>
                <w:ilvl w:val="0"/>
                <w:numId w:val="23"/>
              </w:numPr>
              <w:spacing w:after="0" w:line="240" w:lineRule="auto"/>
              <w:ind w:right="38"/>
              <w:contextualSpacing w:val="0"/>
              <w:jc w:val="both"/>
              <w:rPr>
                <w:rFonts w:ascii="Garamond" w:eastAsia="Calibri" w:hAnsi="Garamond" w:cs="Times New Roman"/>
                <w:color w:val="000000"/>
                <w:sz w:val="24"/>
                <w:szCs w:val="24"/>
                <w:lang w:val="ru-RU"/>
              </w:rPr>
            </w:pPr>
            <w:r w:rsidRPr="001B050A">
              <w:rPr>
                <w:rFonts w:ascii="Garamond" w:eastAsia="Calibri" w:hAnsi="Garamond" w:cs="Times New Roman"/>
                <w:color w:val="000000"/>
                <w:sz w:val="24"/>
                <w:szCs w:val="24"/>
                <w:lang w:val="ru-RU"/>
              </w:rPr>
              <w:t>дополнить отчетную форму приложени</w:t>
            </w:r>
            <w:r w:rsidR="007C7FBD" w:rsidRPr="001B050A">
              <w:rPr>
                <w:rFonts w:ascii="Garamond" w:eastAsia="Calibri" w:hAnsi="Garamond" w:cs="Times New Roman"/>
                <w:color w:val="000000"/>
                <w:sz w:val="24"/>
                <w:szCs w:val="24"/>
                <w:lang w:val="ru-RU"/>
              </w:rPr>
              <w:t>я</w:t>
            </w:r>
            <w:r w:rsidRPr="001B050A">
              <w:rPr>
                <w:rFonts w:ascii="Garamond" w:eastAsia="Calibri" w:hAnsi="Garamond" w:cs="Times New Roman"/>
                <w:color w:val="000000"/>
                <w:sz w:val="24"/>
                <w:szCs w:val="24"/>
                <w:lang w:val="ru-RU"/>
              </w:rPr>
              <w:t xml:space="preserve"> 7 к Регламенту финансовых расчетов на оптовом рынке электроэнергии (Приложение № 16 к Договору о присоединении к торговой системе оптового рынка, далее – Регламент финансовых расчетов) </w:t>
            </w:r>
            <w:r w:rsidRPr="001B050A">
              <w:rPr>
                <w:rFonts w:ascii="Garamond" w:hAnsi="Garamond"/>
                <w:color w:val="000000"/>
                <w:sz w:val="24"/>
                <w:szCs w:val="24"/>
                <w:lang w:val="ru-RU"/>
              </w:rPr>
              <w:t xml:space="preserve">уведомлением об объемах и стоимости </w:t>
            </w:r>
            <w:r w:rsidR="00856CD1">
              <w:rPr>
                <w:rFonts w:ascii="Garamond" w:hAnsi="Garamond"/>
                <w:color w:val="000000"/>
                <w:sz w:val="24"/>
                <w:szCs w:val="24"/>
                <w:lang w:val="ru-RU"/>
              </w:rPr>
              <w:t xml:space="preserve">покупки мощности </w:t>
            </w:r>
            <w:r w:rsidRPr="001B050A">
              <w:rPr>
                <w:rFonts w:ascii="Garamond" w:hAnsi="Garamond"/>
                <w:color w:val="000000"/>
                <w:sz w:val="24"/>
                <w:szCs w:val="24"/>
                <w:lang w:val="ru-RU"/>
              </w:rPr>
              <w:t xml:space="preserve">по договорам КОМ НГО и уведомлением об объемах и стоимости </w:t>
            </w:r>
            <w:r w:rsidR="00856CD1">
              <w:rPr>
                <w:rFonts w:ascii="Garamond" w:hAnsi="Garamond"/>
                <w:color w:val="000000"/>
                <w:sz w:val="24"/>
                <w:szCs w:val="24"/>
                <w:lang w:val="ru-RU"/>
              </w:rPr>
              <w:t xml:space="preserve">покупки мощности </w:t>
            </w:r>
            <w:r w:rsidRPr="001B050A">
              <w:rPr>
                <w:rFonts w:ascii="Garamond" w:hAnsi="Garamond"/>
                <w:color w:val="000000"/>
                <w:sz w:val="24"/>
                <w:szCs w:val="24"/>
                <w:lang w:val="ru-RU"/>
              </w:rPr>
              <w:t xml:space="preserve">по договорам КОМ </w:t>
            </w:r>
            <w:r w:rsidRPr="001B050A">
              <w:rPr>
                <w:rFonts w:ascii="Garamond" w:eastAsia="Times New Roman" w:hAnsi="Garamond" w:cs="Times New Roman"/>
                <w:color w:val="000000"/>
                <w:spacing w:val="4"/>
                <w:sz w:val="24"/>
                <w:szCs w:val="24"/>
                <w:lang w:val="ru-RU" w:eastAsia="ru-RU"/>
              </w:rPr>
              <w:t>в целях обеспечения поставки мощности между ценовыми зонами</w:t>
            </w:r>
            <w:r w:rsidRPr="001B050A">
              <w:rPr>
                <w:rFonts w:ascii="Garamond" w:hAnsi="Garamond"/>
                <w:color w:val="000000"/>
                <w:sz w:val="24"/>
                <w:szCs w:val="24"/>
                <w:lang w:val="ru-RU"/>
              </w:rPr>
              <w:t xml:space="preserve"> и внести со</w:t>
            </w:r>
            <w:r w:rsidR="007C7FBD" w:rsidRPr="001B050A">
              <w:rPr>
                <w:rFonts w:ascii="Garamond" w:hAnsi="Garamond"/>
                <w:color w:val="000000"/>
                <w:sz w:val="24"/>
                <w:szCs w:val="24"/>
                <w:lang w:val="ru-RU"/>
              </w:rPr>
              <w:t>ответству</w:t>
            </w:r>
            <w:r w:rsidRPr="001B050A">
              <w:rPr>
                <w:rFonts w:ascii="Garamond" w:hAnsi="Garamond"/>
                <w:color w:val="000000"/>
                <w:sz w:val="24"/>
                <w:szCs w:val="24"/>
                <w:lang w:val="ru-RU"/>
              </w:rPr>
              <w:t xml:space="preserve">ющие изменения в </w:t>
            </w:r>
            <w:r w:rsidRPr="001B050A">
              <w:rPr>
                <w:rFonts w:ascii="Garamond" w:eastAsia="Calibri" w:hAnsi="Garamond" w:cs="Times New Roman"/>
                <w:color w:val="000000"/>
                <w:sz w:val="24"/>
                <w:szCs w:val="24"/>
                <w:lang w:val="ru-RU"/>
              </w:rPr>
              <w:t xml:space="preserve">Регламент покупки/продажи электроэнергии участниками оптового рынка для дальнейшего использования в целях экспорта/импорта в зарубежные энергосистемы (Приложение </w:t>
            </w:r>
            <w:r w:rsidR="007C7FBD" w:rsidRPr="001B050A">
              <w:rPr>
                <w:rFonts w:ascii="Garamond" w:eastAsia="Calibri" w:hAnsi="Garamond" w:cs="Times New Roman"/>
                <w:color w:val="000000"/>
                <w:sz w:val="24"/>
                <w:szCs w:val="24"/>
                <w:lang w:val="ru-RU"/>
              </w:rPr>
              <w:t xml:space="preserve">№ </w:t>
            </w:r>
            <w:r w:rsidRPr="001B050A">
              <w:rPr>
                <w:rFonts w:ascii="Garamond" w:eastAsia="Calibri" w:hAnsi="Garamond" w:cs="Times New Roman"/>
                <w:color w:val="000000"/>
                <w:sz w:val="24"/>
                <w:szCs w:val="24"/>
                <w:lang w:val="ru-RU"/>
              </w:rPr>
              <w:t>15 к Договору о присоединении к торговой системе оптового рынка);</w:t>
            </w:r>
          </w:p>
          <w:p w14:paraId="7AD8D1D9" w14:textId="57C82500" w:rsidR="00724835" w:rsidRPr="001B050A" w:rsidRDefault="00724835" w:rsidP="0066434C">
            <w:pPr>
              <w:pStyle w:val="afa"/>
              <w:numPr>
                <w:ilvl w:val="0"/>
                <w:numId w:val="23"/>
              </w:numPr>
              <w:spacing w:after="0" w:line="240" w:lineRule="auto"/>
              <w:ind w:right="38"/>
              <w:contextualSpacing w:val="0"/>
              <w:jc w:val="both"/>
              <w:rPr>
                <w:rFonts w:ascii="Garamond" w:eastAsia="Calibri" w:hAnsi="Garamond" w:cs="Times New Roman"/>
                <w:color w:val="000000"/>
                <w:sz w:val="24"/>
                <w:szCs w:val="24"/>
                <w:lang w:val="ru-RU"/>
              </w:rPr>
            </w:pPr>
            <w:r w:rsidRPr="001B050A">
              <w:rPr>
                <w:rFonts w:ascii="Garamond" w:eastAsia="Calibri" w:hAnsi="Garamond" w:cs="Times New Roman"/>
                <w:color w:val="000000"/>
                <w:sz w:val="24"/>
                <w:szCs w:val="24"/>
                <w:lang w:val="ru-RU"/>
              </w:rPr>
              <w:t xml:space="preserve">уточнить в </w:t>
            </w:r>
            <w:r w:rsidR="001C2F8A" w:rsidRPr="001B050A">
              <w:rPr>
                <w:rFonts w:ascii="Garamond" w:eastAsia="Calibri" w:hAnsi="Garamond" w:cs="Times New Roman"/>
                <w:color w:val="000000"/>
                <w:sz w:val="24"/>
                <w:szCs w:val="24"/>
                <w:lang w:val="ru-RU"/>
              </w:rPr>
              <w:t>п</w:t>
            </w:r>
            <w:r w:rsidRPr="001B050A">
              <w:rPr>
                <w:rFonts w:ascii="Garamond" w:eastAsia="Calibri" w:hAnsi="Garamond" w:cs="Times New Roman"/>
                <w:color w:val="000000"/>
                <w:sz w:val="24"/>
                <w:szCs w:val="24"/>
                <w:lang w:val="ru-RU"/>
              </w:rPr>
              <w:t xml:space="preserve">риложении 156 к Регламенту финансовых расчетов порядок расчета цены для ГТП генерации генерирующих объектов, указанных в </w:t>
            </w:r>
            <w:r w:rsidR="007C7FBD" w:rsidRPr="001B050A">
              <w:rPr>
                <w:rFonts w:ascii="Garamond" w:eastAsia="Calibri" w:hAnsi="Garamond" w:cs="Times New Roman"/>
                <w:color w:val="000000"/>
                <w:sz w:val="24"/>
                <w:szCs w:val="24"/>
                <w:lang w:val="ru-RU"/>
              </w:rPr>
              <w:t>п</w:t>
            </w:r>
            <w:r w:rsidRPr="001B050A">
              <w:rPr>
                <w:rFonts w:ascii="Garamond" w:eastAsia="Calibri" w:hAnsi="Garamond" w:cs="Times New Roman"/>
                <w:color w:val="000000"/>
                <w:sz w:val="24"/>
                <w:szCs w:val="24"/>
                <w:lang w:val="ru-RU"/>
              </w:rPr>
              <w:t>еречне генерирующих объектов, подлежащих строительству на территориях Республики Крым и г. Севастополя</w:t>
            </w:r>
            <w:r w:rsidR="007C7FBD" w:rsidRPr="001B050A">
              <w:rPr>
                <w:rFonts w:ascii="Garamond" w:eastAsia="Calibri" w:hAnsi="Garamond" w:cs="Times New Roman"/>
                <w:color w:val="000000"/>
                <w:sz w:val="24"/>
                <w:szCs w:val="24"/>
                <w:lang w:val="ru-RU"/>
              </w:rPr>
              <w:t>,</w:t>
            </w:r>
            <w:r w:rsidRPr="001B050A">
              <w:rPr>
                <w:rFonts w:ascii="Garamond" w:eastAsia="Calibri" w:hAnsi="Garamond" w:cs="Times New Roman"/>
                <w:color w:val="000000"/>
                <w:sz w:val="24"/>
                <w:szCs w:val="24"/>
                <w:lang w:val="ru-RU"/>
              </w:rPr>
              <w:t xml:space="preserve"> в случае ее нулевого значения;</w:t>
            </w:r>
          </w:p>
          <w:p w14:paraId="6AF75928" w14:textId="77777777" w:rsidR="00724835" w:rsidRPr="001B050A" w:rsidRDefault="00724835" w:rsidP="0066434C">
            <w:pPr>
              <w:pStyle w:val="afa"/>
              <w:numPr>
                <w:ilvl w:val="0"/>
                <w:numId w:val="23"/>
              </w:numPr>
              <w:spacing w:after="0" w:line="240" w:lineRule="auto"/>
              <w:ind w:right="38"/>
              <w:contextualSpacing w:val="0"/>
              <w:jc w:val="both"/>
              <w:rPr>
                <w:rFonts w:ascii="Garamond" w:eastAsia="Calibri" w:hAnsi="Garamond" w:cs="Times New Roman"/>
                <w:color w:val="000000"/>
                <w:sz w:val="24"/>
                <w:szCs w:val="24"/>
                <w:lang w:val="ru-RU"/>
              </w:rPr>
            </w:pPr>
            <w:r w:rsidRPr="001B050A">
              <w:rPr>
                <w:rFonts w:ascii="Garamond" w:eastAsia="Calibri" w:hAnsi="Garamond" w:cs="Times New Roman"/>
                <w:color w:val="000000"/>
                <w:sz w:val="24"/>
                <w:szCs w:val="24"/>
                <w:lang w:val="ru-RU"/>
              </w:rPr>
              <w:t>внести технические изменения в Регламент финансовых расчетов в части уточнения некоторых индексов и округления величин при осуществлении расчетов;</w:t>
            </w:r>
          </w:p>
          <w:p w14:paraId="2E243FF4" w14:textId="729E8932" w:rsidR="00724835" w:rsidRPr="001B050A" w:rsidRDefault="00724835" w:rsidP="0066434C">
            <w:pPr>
              <w:pStyle w:val="afa"/>
              <w:numPr>
                <w:ilvl w:val="0"/>
                <w:numId w:val="23"/>
              </w:numPr>
              <w:spacing w:after="0" w:line="240" w:lineRule="auto"/>
              <w:ind w:right="38"/>
              <w:contextualSpacing w:val="0"/>
              <w:jc w:val="both"/>
              <w:rPr>
                <w:rFonts w:ascii="Garamond" w:eastAsia="Calibri" w:hAnsi="Garamond" w:cs="Times New Roman"/>
                <w:color w:val="000000"/>
                <w:sz w:val="24"/>
                <w:szCs w:val="24"/>
                <w:lang w:val="ru-RU"/>
              </w:rPr>
            </w:pPr>
            <w:r w:rsidRPr="001B050A">
              <w:rPr>
                <w:rFonts w:ascii="Garamond" w:eastAsia="Calibri" w:hAnsi="Garamond" w:cs="Times New Roman"/>
                <w:color w:val="000000"/>
                <w:sz w:val="24"/>
                <w:szCs w:val="24"/>
                <w:lang w:val="ru-RU"/>
              </w:rPr>
              <w:t>скорректировать в Регламенте</w:t>
            </w:r>
            <w:r w:rsidRPr="001B050A">
              <w:rPr>
                <w:sz w:val="24"/>
                <w:szCs w:val="24"/>
                <w:lang w:val="ru-RU"/>
              </w:rPr>
              <w:t xml:space="preserve"> </w:t>
            </w:r>
            <w:r w:rsidRPr="001B050A">
              <w:rPr>
                <w:rFonts w:ascii="Garamond" w:eastAsia="Calibri" w:hAnsi="Garamond" w:cs="Times New Roman"/>
                <w:color w:val="000000"/>
                <w:sz w:val="24"/>
                <w:szCs w:val="24"/>
                <w:lang w:val="ru-RU"/>
              </w:rPr>
              <w:t xml:space="preserve">регистрации регулируемых договоров купли-продажи электроэнергии и мощности (Приложение № 6.2 к Договору о присоединении к </w:t>
            </w:r>
            <w:r w:rsidR="00C8460D" w:rsidRPr="001B050A">
              <w:rPr>
                <w:rFonts w:ascii="Garamond" w:eastAsia="Calibri" w:hAnsi="Garamond" w:cs="Times New Roman"/>
                <w:color w:val="000000"/>
                <w:sz w:val="24"/>
                <w:szCs w:val="24"/>
                <w:lang w:val="ru-RU"/>
              </w:rPr>
              <w:t>торговой системе оптового рынка</w:t>
            </w:r>
            <w:r w:rsidRPr="001B050A">
              <w:rPr>
                <w:rFonts w:ascii="Garamond" w:eastAsia="Calibri" w:hAnsi="Garamond" w:cs="Times New Roman"/>
                <w:color w:val="000000"/>
                <w:sz w:val="24"/>
                <w:szCs w:val="24"/>
                <w:lang w:val="ru-RU"/>
              </w:rPr>
              <w:t>)</w:t>
            </w:r>
            <w:r w:rsidR="001C2F8A" w:rsidRPr="001B050A">
              <w:rPr>
                <w:rFonts w:ascii="Garamond" w:eastAsia="Calibri" w:hAnsi="Garamond" w:cs="Times New Roman"/>
                <w:color w:val="000000"/>
                <w:sz w:val="24"/>
                <w:szCs w:val="24"/>
                <w:lang w:val="ru-RU"/>
              </w:rPr>
              <w:t xml:space="preserve"> </w:t>
            </w:r>
            <w:r w:rsidRPr="001B050A">
              <w:rPr>
                <w:rFonts w:ascii="Garamond" w:eastAsia="Calibri" w:hAnsi="Garamond" w:cs="Times New Roman"/>
                <w:color w:val="000000"/>
                <w:sz w:val="24"/>
                <w:szCs w:val="24"/>
                <w:lang w:val="ru-RU"/>
              </w:rPr>
              <w:t xml:space="preserve">срок предоставления КО участникам оптового рынка информации о договорных объемах по </w:t>
            </w:r>
            <w:proofErr w:type="spellStart"/>
            <w:r w:rsidRPr="001B050A">
              <w:rPr>
                <w:rFonts w:ascii="Garamond" w:eastAsia="Calibri" w:hAnsi="Garamond" w:cs="Times New Roman"/>
                <w:color w:val="000000"/>
                <w:sz w:val="24"/>
                <w:szCs w:val="24"/>
                <w:lang w:val="ru-RU"/>
              </w:rPr>
              <w:t>РД</w:t>
            </w:r>
            <w:proofErr w:type="spellEnd"/>
            <w:r w:rsidRPr="001B050A">
              <w:rPr>
                <w:rFonts w:ascii="Garamond" w:eastAsia="Calibri" w:hAnsi="Garamond" w:cs="Times New Roman"/>
                <w:color w:val="000000"/>
                <w:sz w:val="24"/>
                <w:szCs w:val="24"/>
                <w:lang w:val="ru-RU"/>
              </w:rPr>
              <w:t xml:space="preserve"> за август 2025 года;</w:t>
            </w:r>
          </w:p>
          <w:p w14:paraId="408EC87A" w14:textId="2BB39EEA" w:rsidR="00724835" w:rsidRPr="001B050A" w:rsidRDefault="00724835" w:rsidP="0066434C">
            <w:pPr>
              <w:pStyle w:val="afa"/>
              <w:numPr>
                <w:ilvl w:val="0"/>
                <w:numId w:val="23"/>
              </w:numPr>
              <w:spacing w:after="0" w:line="240" w:lineRule="auto"/>
              <w:ind w:right="38"/>
              <w:contextualSpacing w:val="0"/>
              <w:jc w:val="both"/>
              <w:rPr>
                <w:rFonts w:ascii="Garamond" w:eastAsia="Calibri" w:hAnsi="Garamond" w:cs="Times New Roman"/>
                <w:color w:val="000000"/>
                <w:sz w:val="24"/>
                <w:szCs w:val="24"/>
                <w:lang w:val="ru-RU"/>
              </w:rPr>
            </w:pPr>
            <w:r w:rsidRPr="001B050A">
              <w:rPr>
                <w:rFonts w:ascii="Garamond" w:eastAsia="Calibri" w:hAnsi="Garamond" w:cs="Times New Roman"/>
                <w:color w:val="000000"/>
                <w:sz w:val="24"/>
                <w:szCs w:val="24"/>
                <w:lang w:val="ru-RU"/>
              </w:rPr>
              <w:t xml:space="preserve">внести техническое уточнение в </w:t>
            </w:r>
            <w:r w:rsidR="007C7FBD" w:rsidRPr="001B050A">
              <w:rPr>
                <w:rFonts w:ascii="Garamond" w:eastAsia="Calibri" w:hAnsi="Garamond" w:cs="Times New Roman"/>
                <w:color w:val="000000"/>
                <w:sz w:val="24"/>
                <w:szCs w:val="24"/>
                <w:lang w:val="ru-RU"/>
              </w:rPr>
              <w:t xml:space="preserve">Регламент определения параметров, необходимых для расчета цены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 отходов </w:t>
            </w:r>
            <w:r w:rsidR="007C7FBD" w:rsidRPr="001B050A">
              <w:rPr>
                <w:rFonts w:ascii="Garamond" w:eastAsia="Calibri" w:hAnsi="Garamond" w:cs="Times New Roman"/>
                <w:color w:val="000000"/>
                <w:sz w:val="24"/>
                <w:szCs w:val="24"/>
                <w:lang w:val="ru-RU"/>
              </w:rPr>
              <w:lastRenderedPageBreak/>
              <w:t xml:space="preserve">производства и потребления, за исключением отходов, полученных в процессе использования углеводородного сырья и топлива </w:t>
            </w:r>
            <w:r w:rsidRPr="001B050A">
              <w:rPr>
                <w:rFonts w:ascii="Garamond" w:eastAsia="Calibri" w:hAnsi="Garamond" w:cs="Times New Roman"/>
                <w:color w:val="000000"/>
                <w:sz w:val="24"/>
                <w:szCs w:val="24"/>
                <w:lang w:val="ru-RU"/>
              </w:rPr>
              <w:t>(Приложение № 19.5 к Договору о присоединении к торговой системе оптового рынка) в части степени округления расчетной величины экологического сбора.</w:t>
            </w:r>
          </w:p>
          <w:p w14:paraId="399AAD47" w14:textId="405EDD3D" w:rsidR="001E462B" w:rsidRPr="001B050A" w:rsidRDefault="009C316C" w:rsidP="0066434C">
            <w:pPr>
              <w:spacing w:after="0" w:line="240" w:lineRule="auto"/>
              <w:ind w:left="50"/>
              <w:jc w:val="both"/>
              <w:rPr>
                <w:sz w:val="24"/>
                <w:szCs w:val="24"/>
                <w:lang w:val="ru-RU"/>
              </w:rPr>
            </w:pPr>
            <w:bookmarkStart w:id="0" w:name="_Ref50985468"/>
            <w:bookmarkEnd w:id="0"/>
            <w:r w:rsidRPr="001B050A">
              <w:rPr>
                <w:rFonts w:ascii="Garamond" w:hAnsi="Garamond"/>
                <w:b/>
                <w:color w:val="000000"/>
                <w:sz w:val="24"/>
                <w:szCs w:val="24"/>
                <w:lang w:val="ru-RU"/>
              </w:rPr>
              <w:t>Дата вступления в силу:</w:t>
            </w:r>
            <w:r w:rsidR="003A4048" w:rsidRPr="001B050A">
              <w:rPr>
                <w:rFonts w:ascii="Garamond" w:hAnsi="Garamond"/>
                <w:color w:val="000000"/>
                <w:sz w:val="24"/>
                <w:szCs w:val="24"/>
                <w:lang w:val="ru-RU"/>
              </w:rPr>
              <w:t xml:space="preserve"> </w:t>
            </w:r>
            <w:r w:rsidR="003347F0" w:rsidRPr="001B050A">
              <w:rPr>
                <w:rFonts w:ascii="Garamond" w:hAnsi="Garamond"/>
                <w:color w:val="000000"/>
                <w:sz w:val="24"/>
                <w:szCs w:val="24"/>
                <w:lang w:val="ru-RU"/>
              </w:rPr>
              <w:t>1 августа 2025 года</w:t>
            </w:r>
            <w:r w:rsidR="001C2F8A" w:rsidRPr="001B050A">
              <w:rPr>
                <w:rFonts w:ascii="Garamond" w:hAnsi="Garamond"/>
                <w:color w:val="000000"/>
                <w:sz w:val="24"/>
                <w:szCs w:val="24"/>
                <w:lang w:val="ru-RU"/>
              </w:rPr>
              <w:t>.</w:t>
            </w:r>
          </w:p>
        </w:tc>
      </w:tr>
    </w:tbl>
    <w:p w14:paraId="5436EF2F" w14:textId="77777777" w:rsidR="002A4ADE" w:rsidRPr="001B050A" w:rsidRDefault="002A4ADE" w:rsidP="0066434C">
      <w:pPr>
        <w:spacing w:after="0" w:line="240" w:lineRule="auto"/>
        <w:jc w:val="both"/>
        <w:rPr>
          <w:rFonts w:ascii="Garamond" w:hAnsi="Garamond"/>
          <w:b/>
          <w:color w:val="000000"/>
          <w:sz w:val="26"/>
          <w:szCs w:val="26"/>
          <w:lang w:val="ru-RU"/>
        </w:rPr>
      </w:pPr>
    </w:p>
    <w:p w14:paraId="725302E9" w14:textId="33280BBD" w:rsidR="00234DE3" w:rsidRPr="001B050A" w:rsidRDefault="00234DE3" w:rsidP="0066434C">
      <w:pPr>
        <w:spacing w:after="0" w:line="240" w:lineRule="auto"/>
        <w:ind w:left="142"/>
        <w:rPr>
          <w:rFonts w:ascii="Garamond" w:hAnsi="Garamond"/>
          <w:b/>
          <w:color w:val="000000"/>
          <w:sz w:val="26"/>
          <w:szCs w:val="26"/>
          <w:lang w:val="ru-RU"/>
        </w:rPr>
      </w:pPr>
      <w:r w:rsidRPr="001B050A">
        <w:rPr>
          <w:rFonts w:ascii="Garamond" w:hAnsi="Garamond"/>
          <w:b/>
          <w:color w:val="000000"/>
          <w:sz w:val="26"/>
          <w:szCs w:val="26"/>
          <w:lang w:val="ru-RU"/>
        </w:rPr>
        <w:t>Предложения по изменениям и дополнениям в ПОЛОЖЕНИЕ О ПОРЯДКЕ ПРЕДОСТАВЛЕНИЯ ФИНАНСОВЫХ ГАРАНТИЙ НА ОПТОВОМ РЫНКЕ (Приложение №</w:t>
      </w:r>
      <w:r w:rsidR="00E500F0" w:rsidRPr="001B050A">
        <w:rPr>
          <w:rFonts w:ascii="Garamond" w:hAnsi="Garamond"/>
          <w:b/>
          <w:color w:val="000000"/>
          <w:sz w:val="26"/>
          <w:szCs w:val="26"/>
          <w:lang w:val="ru-RU"/>
        </w:rPr>
        <w:t xml:space="preserve"> </w:t>
      </w:r>
      <w:r w:rsidRPr="001B050A">
        <w:rPr>
          <w:rFonts w:ascii="Garamond" w:hAnsi="Garamond"/>
          <w:b/>
          <w:color w:val="000000"/>
          <w:sz w:val="26"/>
          <w:szCs w:val="26"/>
          <w:lang w:val="ru-RU"/>
        </w:rPr>
        <w:t xml:space="preserve">26 к Договору о присоединении к торговой системе оптового рынка) </w:t>
      </w:r>
    </w:p>
    <w:p w14:paraId="2F499968" w14:textId="77777777" w:rsidR="00266126" w:rsidRPr="001B050A" w:rsidRDefault="00266126" w:rsidP="0066434C">
      <w:pPr>
        <w:spacing w:after="0" w:line="240" w:lineRule="auto"/>
        <w:jc w:val="both"/>
        <w:rPr>
          <w:rFonts w:ascii="Garamond" w:hAnsi="Garamond"/>
          <w:b/>
          <w:color w:val="000000"/>
          <w:lang w:val="ru-RU"/>
        </w:rPr>
      </w:pPr>
    </w:p>
    <w:tbl>
      <w:tblPr>
        <w:tblW w:w="4977" w:type="pct"/>
        <w:tblCellSpacing w:w="0" w:type="auto"/>
        <w:tblInd w:w="115"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913"/>
        <w:gridCol w:w="6842"/>
        <w:gridCol w:w="6842"/>
      </w:tblGrid>
      <w:tr w:rsidR="00266126" w:rsidRPr="001B050A" w14:paraId="458B2F3F" w14:textId="77777777" w:rsidTr="002A4ADE">
        <w:trPr>
          <w:trHeight w:val="20"/>
          <w:tblCellSpacing w:w="0" w:type="auto"/>
        </w:trPr>
        <w:tc>
          <w:tcPr>
            <w:tcW w:w="8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CEEA1D9" w14:textId="77777777" w:rsidR="00266126" w:rsidRPr="001B050A" w:rsidRDefault="00266126" w:rsidP="0066434C">
            <w:pPr>
              <w:spacing w:after="0" w:line="240" w:lineRule="auto"/>
              <w:ind w:left="50"/>
              <w:jc w:val="center"/>
              <w:rPr>
                <w:lang w:val="ru-RU"/>
              </w:rPr>
            </w:pPr>
            <w:r w:rsidRPr="001B050A">
              <w:rPr>
                <w:rFonts w:ascii="Garamond" w:hAnsi="Garamond"/>
                <w:b/>
                <w:color w:val="000000"/>
                <w:lang w:val="ru-RU"/>
              </w:rPr>
              <w:t>№ пункта</w:t>
            </w:r>
          </w:p>
        </w:tc>
        <w:tc>
          <w:tcPr>
            <w:tcW w:w="65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36EF705" w14:textId="77777777" w:rsidR="0066434C" w:rsidRPr="001B050A" w:rsidRDefault="00266126" w:rsidP="0066434C">
            <w:pPr>
              <w:spacing w:after="0" w:line="240" w:lineRule="auto"/>
              <w:ind w:left="50"/>
              <w:jc w:val="center"/>
              <w:rPr>
                <w:rFonts w:ascii="Garamond" w:hAnsi="Garamond"/>
                <w:b/>
                <w:color w:val="000000"/>
                <w:lang w:val="ru-RU"/>
              </w:rPr>
            </w:pPr>
            <w:r w:rsidRPr="001B050A">
              <w:rPr>
                <w:rFonts w:ascii="Garamond" w:hAnsi="Garamond"/>
                <w:b/>
                <w:color w:val="000000"/>
                <w:lang w:val="ru-RU"/>
              </w:rPr>
              <w:t xml:space="preserve">Редакция, действующая на момент </w:t>
            </w:r>
          </w:p>
          <w:p w14:paraId="59C3BA8D" w14:textId="16415538" w:rsidR="00266126" w:rsidRPr="001B050A" w:rsidRDefault="00266126" w:rsidP="0066434C">
            <w:pPr>
              <w:spacing w:after="0" w:line="240" w:lineRule="auto"/>
              <w:ind w:left="50"/>
              <w:jc w:val="center"/>
              <w:rPr>
                <w:lang w:val="ru-RU"/>
              </w:rPr>
            </w:pPr>
            <w:r w:rsidRPr="001B050A">
              <w:rPr>
                <w:rFonts w:ascii="Garamond" w:hAnsi="Garamond"/>
                <w:b/>
                <w:color w:val="000000"/>
                <w:lang w:val="ru-RU"/>
              </w:rPr>
              <w:t>вступления в силу изменений</w:t>
            </w:r>
          </w:p>
        </w:tc>
        <w:tc>
          <w:tcPr>
            <w:tcW w:w="65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46B9749" w14:textId="77777777" w:rsidR="0066434C" w:rsidRPr="001B050A" w:rsidRDefault="00266126" w:rsidP="0066434C">
            <w:pPr>
              <w:spacing w:after="0" w:line="240" w:lineRule="auto"/>
              <w:ind w:left="50"/>
              <w:jc w:val="center"/>
              <w:rPr>
                <w:rFonts w:ascii="Garamond" w:hAnsi="Garamond"/>
                <w:color w:val="000000"/>
                <w:lang w:val="ru-RU"/>
              </w:rPr>
            </w:pPr>
            <w:r w:rsidRPr="001B050A">
              <w:rPr>
                <w:rFonts w:ascii="Garamond" w:hAnsi="Garamond"/>
                <w:b/>
                <w:color w:val="000000"/>
                <w:lang w:val="ru-RU"/>
              </w:rPr>
              <w:t>Предлагаемая редакция</w:t>
            </w:r>
            <w:r w:rsidRPr="001B050A">
              <w:rPr>
                <w:rFonts w:ascii="Garamond" w:hAnsi="Garamond"/>
                <w:color w:val="000000"/>
                <w:lang w:val="ru-RU"/>
              </w:rPr>
              <w:t xml:space="preserve"> </w:t>
            </w:r>
          </w:p>
          <w:p w14:paraId="44D8A051" w14:textId="74CB4038" w:rsidR="00266126" w:rsidRPr="001B050A" w:rsidRDefault="00266126" w:rsidP="0066434C">
            <w:pPr>
              <w:spacing w:after="0" w:line="240" w:lineRule="auto"/>
              <w:ind w:left="50"/>
              <w:jc w:val="center"/>
              <w:rPr>
                <w:lang w:val="ru-RU"/>
              </w:rPr>
            </w:pPr>
            <w:r w:rsidRPr="001B050A">
              <w:rPr>
                <w:rFonts w:ascii="Garamond" w:hAnsi="Garamond"/>
                <w:color w:val="000000"/>
                <w:lang w:val="ru-RU"/>
              </w:rPr>
              <w:t>(изменения выделены цветом)</w:t>
            </w:r>
          </w:p>
        </w:tc>
      </w:tr>
      <w:tr w:rsidR="00266126" w:rsidRPr="001B050A" w14:paraId="40F777C6" w14:textId="77777777" w:rsidTr="002A4ADE">
        <w:trPr>
          <w:trHeight w:val="20"/>
          <w:tblCellSpacing w:w="0" w:type="auto"/>
        </w:trPr>
        <w:tc>
          <w:tcPr>
            <w:tcW w:w="8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7A06C57" w14:textId="77777777" w:rsidR="00266126" w:rsidRPr="001B050A" w:rsidRDefault="00266126" w:rsidP="00266126">
            <w:pPr>
              <w:spacing w:after="0"/>
              <w:ind w:left="50"/>
              <w:jc w:val="center"/>
              <w:rPr>
                <w:lang w:val="ru-RU"/>
              </w:rPr>
            </w:pPr>
            <w:r w:rsidRPr="001B050A">
              <w:rPr>
                <w:rFonts w:ascii="Garamond" w:hAnsi="Garamond"/>
                <w:b/>
                <w:color w:val="000000"/>
                <w:lang w:val="ru-RU"/>
              </w:rPr>
              <w:t>1.2</w:t>
            </w:r>
          </w:p>
        </w:tc>
        <w:tc>
          <w:tcPr>
            <w:tcW w:w="6504"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30690106" w14:textId="77777777" w:rsidR="00266126" w:rsidRPr="001B050A" w:rsidRDefault="00266126" w:rsidP="00266126">
            <w:pPr>
              <w:spacing w:after="0"/>
              <w:ind w:left="50"/>
              <w:jc w:val="both"/>
              <w:rPr>
                <w:lang w:val="ru-RU"/>
              </w:rPr>
            </w:pPr>
            <w:r w:rsidRPr="001B050A">
              <w:rPr>
                <w:rFonts w:ascii="Garamond" w:hAnsi="Garamond"/>
                <w:color w:val="000000"/>
                <w:lang w:val="ru-RU"/>
              </w:rPr>
              <w:t xml:space="preserve">Настоящее Положение устанавливает требования и способы (в </w:t>
            </w:r>
            <w:proofErr w:type="spellStart"/>
            <w:r w:rsidRPr="001B050A">
              <w:rPr>
                <w:rFonts w:ascii="Garamond" w:hAnsi="Garamond"/>
                <w:color w:val="000000"/>
                <w:lang w:val="ru-RU"/>
              </w:rPr>
              <w:t>т.ч</w:t>
            </w:r>
            <w:proofErr w:type="spellEnd"/>
            <w:r w:rsidRPr="001B050A">
              <w:rPr>
                <w:rFonts w:ascii="Garamond" w:hAnsi="Garamond"/>
                <w:color w:val="000000"/>
                <w:lang w:val="ru-RU"/>
              </w:rPr>
              <w:t>. требования к размерам) обеспечения исполнения обязательств по оплате электрической энергии на оптовом рынке электрической энергии и мощности (далее – оптовый рынок), которые по тексту настоящего Положения именуются финансовыми гарантиями, перечень обязательств, исполнение которых должно быть обеспечено финансовыми гарантиями, порядок и сроки предоставления, определение величины необходимого обеспечения, использования финансовых гарантий</w:t>
            </w:r>
            <w:r w:rsidRPr="001B050A">
              <w:rPr>
                <w:rFonts w:ascii="Garamond" w:hAnsi="Garamond"/>
                <w:color w:val="000000"/>
                <w:highlight w:val="yellow"/>
                <w:lang w:val="ru-RU"/>
              </w:rPr>
              <w:t>.</w:t>
            </w:r>
          </w:p>
        </w:tc>
        <w:tc>
          <w:tcPr>
            <w:tcW w:w="6504"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47591E98" w14:textId="77777777" w:rsidR="00266126" w:rsidRPr="001B050A" w:rsidRDefault="00266126" w:rsidP="00266126">
            <w:pPr>
              <w:spacing w:after="0"/>
              <w:ind w:left="50"/>
              <w:jc w:val="both"/>
              <w:rPr>
                <w:lang w:val="ru-RU"/>
              </w:rPr>
            </w:pPr>
            <w:r w:rsidRPr="001B050A">
              <w:rPr>
                <w:rFonts w:ascii="Garamond" w:hAnsi="Garamond"/>
                <w:color w:val="000000"/>
                <w:lang w:val="ru-RU"/>
              </w:rPr>
              <w:t xml:space="preserve">Настоящее Положение устанавливает требования и способы (в </w:t>
            </w:r>
            <w:proofErr w:type="spellStart"/>
            <w:r w:rsidRPr="001B050A">
              <w:rPr>
                <w:rFonts w:ascii="Garamond" w:hAnsi="Garamond"/>
                <w:color w:val="000000"/>
                <w:lang w:val="ru-RU"/>
              </w:rPr>
              <w:t>т.ч</w:t>
            </w:r>
            <w:proofErr w:type="spellEnd"/>
            <w:r w:rsidRPr="001B050A">
              <w:rPr>
                <w:rFonts w:ascii="Garamond" w:hAnsi="Garamond"/>
                <w:color w:val="000000"/>
                <w:lang w:val="ru-RU"/>
              </w:rPr>
              <w:t>. требования к размерам) обеспечения исполнения обязательств по оплате электрической энергии на оптовом рынке электрической энергии и мощности (далее – оптовый рынок), которые по тексту настоящего Положения именуются финансовыми гарантиями, перечень обязательств, исполнение которых должно быть обеспечено финансовыми гарантиями, порядок и сроки предоставления, определение величины необходимого обеспечения, использования финансовых гарантий</w:t>
            </w:r>
            <w:r w:rsidRPr="001B050A">
              <w:rPr>
                <w:rFonts w:ascii="Garamond" w:hAnsi="Garamond"/>
                <w:highlight w:val="yellow"/>
                <w:lang w:val="ru-RU"/>
              </w:rPr>
              <w:t>, формы банковских гарантий.</w:t>
            </w:r>
          </w:p>
        </w:tc>
      </w:tr>
    </w:tbl>
    <w:p w14:paraId="3F81AB18" w14:textId="70BAB680" w:rsidR="00266126" w:rsidRPr="001B050A" w:rsidRDefault="00266126" w:rsidP="00234DE3">
      <w:pPr>
        <w:spacing w:after="0"/>
        <w:ind w:left="120" w:firstLine="500"/>
        <w:jc w:val="both"/>
        <w:rPr>
          <w:rFonts w:ascii="Garamond" w:hAnsi="Garamond"/>
          <w:b/>
          <w:color w:val="000000"/>
          <w:lang w:val="ru-RU"/>
        </w:rPr>
      </w:pPr>
    </w:p>
    <w:p w14:paraId="45F848F5" w14:textId="77777777" w:rsidR="00266126" w:rsidRPr="001B050A" w:rsidRDefault="00266126" w:rsidP="00234DE3">
      <w:pPr>
        <w:spacing w:after="0"/>
        <w:ind w:left="120" w:firstLine="500"/>
        <w:jc w:val="both"/>
        <w:rPr>
          <w:rFonts w:ascii="Garamond" w:hAnsi="Garamond"/>
          <w:b/>
          <w:color w:val="000000"/>
          <w:lang w:val="ru-RU"/>
        </w:rPr>
        <w:sectPr w:rsidR="00266126" w:rsidRPr="001B050A" w:rsidSect="00522F02">
          <w:footerReference w:type="default" r:id="rId8"/>
          <w:pgSz w:w="16839" w:h="11907" w:orient="landscape" w:code="9"/>
          <w:pgMar w:top="1134" w:right="851" w:bottom="964" w:left="1304" w:header="720" w:footer="720" w:gutter="0"/>
          <w:cols w:space="720"/>
          <w:docGrid w:linePitch="299"/>
        </w:sectPr>
      </w:pPr>
    </w:p>
    <w:p w14:paraId="5DC89A9C" w14:textId="38C7A170" w:rsidR="00234DE3" w:rsidRPr="001B050A" w:rsidRDefault="00234DE3">
      <w:pPr>
        <w:spacing w:after="0"/>
        <w:ind w:left="120" w:firstLine="500"/>
        <w:jc w:val="both"/>
        <w:rPr>
          <w:rFonts w:ascii="Garamond" w:hAnsi="Garamond"/>
          <w:b/>
          <w:bCs/>
          <w:color w:val="000000"/>
          <w:lang w:val="ru-RU"/>
        </w:rPr>
      </w:pPr>
      <w:r w:rsidRPr="001B050A">
        <w:rPr>
          <w:rFonts w:ascii="Garamond" w:hAnsi="Garamond"/>
          <w:b/>
          <w:bCs/>
          <w:color w:val="000000"/>
          <w:lang w:val="ru-RU"/>
        </w:rPr>
        <w:lastRenderedPageBreak/>
        <w:t xml:space="preserve">Добавить </w:t>
      </w:r>
      <w:r w:rsidR="00DA5D1D" w:rsidRPr="001B050A">
        <w:rPr>
          <w:rFonts w:ascii="Garamond" w:hAnsi="Garamond"/>
          <w:b/>
          <w:bCs/>
          <w:color w:val="000000"/>
          <w:lang w:val="ru-RU"/>
        </w:rPr>
        <w:t>п</w:t>
      </w:r>
      <w:r w:rsidRPr="001B050A">
        <w:rPr>
          <w:rFonts w:ascii="Garamond" w:hAnsi="Garamond"/>
          <w:b/>
          <w:bCs/>
          <w:color w:val="000000"/>
          <w:lang w:val="ru-RU"/>
        </w:rPr>
        <w:t>риложения</w:t>
      </w:r>
    </w:p>
    <w:p w14:paraId="3C47822E" w14:textId="1E5A0571" w:rsidR="00234DE3" w:rsidRPr="001B050A" w:rsidRDefault="00234DE3">
      <w:pPr>
        <w:spacing w:after="0"/>
        <w:ind w:left="120" w:firstLine="500"/>
        <w:jc w:val="both"/>
        <w:rPr>
          <w:rFonts w:ascii="Garamond" w:hAnsi="Garamond"/>
          <w:color w:val="000000"/>
          <w:lang w:val="ru-RU"/>
        </w:rPr>
      </w:pPr>
    </w:p>
    <w:p w14:paraId="3B84BD14" w14:textId="64F64AB5" w:rsidR="00234DE3" w:rsidRPr="001B050A" w:rsidRDefault="00234DE3" w:rsidP="001C2F8A">
      <w:pPr>
        <w:pStyle w:val="af1"/>
        <w:shd w:val="clear" w:color="auto" w:fill="FFFFFF"/>
        <w:spacing w:before="0" w:beforeAutospacing="0" w:after="0" w:afterAutospacing="0"/>
        <w:jc w:val="right"/>
        <w:rPr>
          <w:rFonts w:ascii="Garamond" w:hAnsi="Garamond"/>
          <w:b/>
          <w:bCs/>
          <w:color w:val="000000"/>
          <w:sz w:val="22"/>
          <w:szCs w:val="22"/>
        </w:rPr>
      </w:pPr>
      <w:r w:rsidRPr="001B050A">
        <w:rPr>
          <w:rFonts w:ascii="Garamond" w:hAnsi="Garamond"/>
          <w:b/>
          <w:bCs/>
          <w:color w:val="000000"/>
          <w:sz w:val="22"/>
          <w:szCs w:val="22"/>
        </w:rPr>
        <w:t xml:space="preserve">Приложение </w:t>
      </w:r>
      <w:r w:rsidR="002F0BAF" w:rsidRPr="001B050A">
        <w:rPr>
          <w:rFonts w:ascii="Garamond" w:hAnsi="Garamond"/>
          <w:b/>
          <w:bCs/>
          <w:color w:val="000000"/>
          <w:sz w:val="22"/>
          <w:szCs w:val="22"/>
        </w:rPr>
        <w:t>1</w:t>
      </w:r>
      <w:r w:rsidR="001E24C9" w:rsidRPr="001B050A">
        <w:rPr>
          <w:rFonts w:ascii="Garamond" w:hAnsi="Garamond"/>
          <w:b/>
          <w:bCs/>
          <w:color w:val="000000"/>
          <w:sz w:val="22"/>
          <w:szCs w:val="22"/>
        </w:rPr>
        <w:t>5</w:t>
      </w:r>
    </w:p>
    <w:p w14:paraId="6E568972" w14:textId="49185505" w:rsidR="00234DE3" w:rsidRPr="001B050A" w:rsidRDefault="00EF3188" w:rsidP="001F5393">
      <w:pPr>
        <w:pStyle w:val="af1"/>
        <w:shd w:val="clear" w:color="auto" w:fill="FFFFFF"/>
        <w:spacing w:before="0" w:beforeAutospacing="0" w:after="0" w:afterAutospacing="0"/>
        <w:ind w:firstLine="510"/>
        <w:jc w:val="right"/>
        <w:rPr>
          <w:rStyle w:val="af2"/>
          <w:rFonts w:ascii="Garamond" w:eastAsiaTheme="majorEastAsia" w:hAnsi="Garamond"/>
          <w:b w:val="0"/>
          <w:color w:val="000000"/>
          <w:sz w:val="22"/>
          <w:szCs w:val="22"/>
        </w:rPr>
      </w:pPr>
      <w:r w:rsidRPr="001B050A">
        <w:rPr>
          <w:rStyle w:val="af2"/>
          <w:rFonts w:ascii="Garamond" w:eastAsiaTheme="majorEastAsia" w:hAnsi="Garamond"/>
          <w:b w:val="0"/>
          <w:color w:val="000000"/>
          <w:sz w:val="22"/>
          <w:szCs w:val="22"/>
        </w:rPr>
        <w:t>(</w:t>
      </w:r>
      <w:r w:rsidRPr="001B050A">
        <w:rPr>
          <w:rFonts w:ascii="Garamond" w:hAnsi="Garamond"/>
          <w:bCs/>
          <w:color w:val="000000"/>
          <w:sz w:val="22"/>
          <w:szCs w:val="22"/>
        </w:rPr>
        <w:t>ФОРМА БАНКОВСКОЙ ГАРАНТИИ</w:t>
      </w:r>
      <w:r w:rsidRPr="001B050A">
        <w:rPr>
          <w:rStyle w:val="af2"/>
          <w:rFonts w:ascii="Garamond" w:eastAsiaTheme="majorEastAsia" w:hAnsi="Garamond"/>
          <w:b w:val="0"/>
          <w:color w:val="000000"/>
          <w:sz w:val="22"/>
          <w:szCs w:val="22"/>
        </w:rPr>
        <w:t xml:space="preserve"> </w:t>
      </w:r>
      <w:r w:rsidR="00234DE3" w:rsidRPr="001B050A">
        <w:rPr>
          <w:rStyle w:val="af2"/>
          <w:rFonts w:ascii="Garamond" w:eastAsiaTheme="majorEastAsia" w:hAnsi="Garamond"/>
          <w:b w:val="0"/>
          <w:color w:val="000000"/>
          <w:sz w:val="22"/>
          <w:szCs w:val="22"/>
        </w:rPr>
        <w:t>по Соглашению о порядке расчетов, связанных с уплатой продавцом штрафов по договорам купли-продажи мощности по результатам конкурентного отбора мощности новых генерирующих объектов, проведенного не ранее 2021)</w:t>
      </w:r>
    </w:p>
    <w:p w14:paraId="458279AE" w14:textId="45490D71" w:rsidR="0076505E" w:rsidRPr="001B050A" w:rsidRDefault="0076505E" w:rsidP="001C2F8A">
      <w:pPr>
        <w:pStyle w:val="af1"/>
        <w:shd w:val="clear" w:color="auto" w:fill="FFFFFF"/>
        <w:spacing w:before="0" w:beforeAutospacing="0" w:after="0" w:afterAutospacing="0"/>
        <w:ind w:firstLine="510"/>
        <w:jc w:val="center"/>
        <w:rPr>
          <w:rStyle w:val="af2"/>
          <w:rFonts w:ascii="Garamond" w:eastAsiaTheme="majorEastAsia" w:hAnsi="Garamond"/>
          <w:color w:val="000000"/>
          <w:sz w:val="22"/>
          <w:szCs w:val="22"/>
        </w:rPr>
      </w:pPr>
    </w:p>
    <w:p w14:paraId="1E958198" w14:textId="77777777" w:rsidR="001C2F8A" w:rsidRPr="001B050A" w:rsidRDefault="001C2F8A" w:rsidP="001C2F8A">
      <w:pPr>
        <w:pStyle w:val="af1"/>
        <w:shd w:val="clear" w:color="auto" w:fill="FFFFFF"/>
        <w:spacing w:before="0" w:beforeAutospacing="0" w:after="0" w:afterAutospacing="0"/>
        <w:ind w:firstLine="510"/>
        <w:jc w:val="center"/>
        <w:rPr>
          <w:rStyle w:val="af2"/>
          <w:rFonts w:ascii="Garamond" w:eastAsiaTheme="majorEastAsia" w:hAnsi="Garamond"/>
          <w:color w:val="000000"/>
          <w:sz w:val="22"/>
          <w:szCs w:val="22"/>
        </w:rPr>
      </w:pPr>
    </w:p>
    <w:p w14:paraId="3A57E8DD" w14:textId="77777777" w:rsidR="0076505E" w:rsidRPr="001B050A" w:rsidRDefault="0076505E" w:rsidP="001C2F8A">
      <w:pPr>
        <w:pStyle w:val="af1"/>
        <w:shd w:val="clear" w:color="auto" w:fill="FFFFFF"/>
        <w:spacing w:before="120" w:beforeAutospacing="0" w:after="120" w:afterAutospacing="0" w:line="360" w:lineRule="auto"/>
        <w:ind w:firstLine="510"/>
        <w:jc w:val="center"/>
        <w:rPr>
          <w:rFonts w:ascii="Garamond" w:hAnsi="Garamond"/>
          <w:color w:val="000000"/>
          <w:sz w:val="22"/>
          <w:szCs w:val="22"/>
        </w:rPr>
      </w:pPr>
      <w:r w:rsidRPr="001B050A">
        <w:rPr>
          <w:rFonts w:ascii="Garamond" w:hAnsi="Garamond"/>
          <w:b/>
          <w:bCs/>
          <w:color w:val="000000"/>
          <w:sz w:val="22"/>
          <w:szCs w:val="22"/>
        </w:rPr>
        <w:t>БАНКОВСКАЯ ГАРАНТИЯ </w:t>
      </w:r>
      <w:r w:rsidRPr="001B050A">
        <w:rPr>
          <w:rFonts w:ascii="Garamond" w:hAnsi="Garamond"/>
          <w:color w:val="000000"/>
          <w:sz w:val="22"/>
          <w:szCs w:val="22"/>
        </w:rPr>
        <w:t>N</w:t>
      </w:r>
      <w:r w:rsidRPr="001B050A">
        <w:rPr>
          <w:rFonts w:ascii="Garamond" w:hAnsi="Garamond"/>
          <w:b/>
          <w:bCs/>
          <w:color w:val="000000"/>
          <w:sz w:val="22"/>
          <w:szCs w:val="22"/>
        </w:rPr>
        <w:t> _____________</w:t>
      </w:r>
    </w:p>
    <w:p w14:paraId="598D40F2" w14:textId="57C1F68D" w:rsidR="0076505E" w:rsidRPr="001B050A" w:rsidRDefault="0076505E" w:rsidP="001C2F8A">
      <w:pPr>
        <w:pStyle w:val="af1"/>
        <w:shd w:val="clear" w:color="auto" w:fill="FFFFFF"/>
        <w:spacing w:before="120" w:beforeAutospacing="0" w:after="120" w:afterAutospacing="0" w:line="360" w:lineRule="auto"/>
        <w:ind w:firstLine="510"/>
        <w:jc w:val="both"/>
        <w:rPr>
          <w:rFonts w:ascii="Garamond" w:hAnsi="Garamond"/>
          <w:b/>
          <w:bCs/>
          <w:color w:val="000000"/>
          <w:sz w:val="22"/>
          <w:szCs w:val="22"/>
          <w:vertAlign w:val="superscript"/>
        </w:rPr>
      </w:pPr>
      <w:r w:rsidRPr="001B050A">
        <w:rPr>
          <w:rFonts w:ascii="Garamond" w:hAnsi="Garamond"/>
          <w:b/>
          <w:bCs/>
          <w:color w:val="000000"/>
          <w:sz w:val="22"/>
          <w:szCs w:val="22"/>
        </w:rPr>
        <w:t>Москва                                                              </w:t>
      </w:r>
      <w:r w:rsidR="007219D7" w:rsidRPr="001B050A">
        <w:rPr>
          <w:rFonts w:ascii="Garamond" w:hAnsi="Garamond"/>
          <w:b/>
          <w:bCs/>
          <w:color w:val="000000"/>
          <w:sz w:val="22"/>
          <w:szCs w:val="22"/>
        </w:rPr>
        <w:tab/>
      </w:r>
      <w:r w:rsidR="007219D7" w:rsidRPr="001B050A">
        <w:rPr>
          <w:rFonts w:ascii="Garamond" w:hAnsi="Garamond"/>
          <w:b/>
          <w:bCs/>
          <w:color w:val="000000"/>
          <w:sz w:val="22"/>
          <w:szCs w:val="22"/>
        </w:rPr>
        <w:tab/>
        <w:t xml:space="preserve">   </w:t>
      </w:r>
      <w:r w:rsidRPr="001B050A">
        <w:rPr>
          <w:rFonts w:ascii="Garamond" w:hAnsi="Garamond"/>
          <w:b/>
          <w:bCs/>
          <w:color w:val="000000"/>
          <w:sz w:val="22"/>
          <w:szCs w:val="22"/>
        </w:rPr>
        <w:t xml:space="preserve">                               __________________</w:t>
      </w:r>
      <w:r w:rsidRPr="001B050A">
        <w:rPr>
          <w:rFonts w:ascii="Garamond" w:hAnsi="Garamond"/>
          <w:b/>
          <w:bCs/>
          <w:color w:val="000000"/>
          <w:sz w:val="22"/>
          <w:szCs w:val="22"/>
          <w:vertAlign w:val="superscript"/>
        </w:rPr>
        <w:t>1</w:t>
      </w:r>
    </w:p>
    <w:p w14:paraId="19E080DC" w14:textId="77777777" w:rsidR="0076505E" w:rsidRPr="001B050A" w:rsidRDefault="0076505E" w:rsidP="001C2F8A">
      <w:pPr>
        <w:pStyle w:val="af1"/>
        <w:shd w:val="clear" w:color="auto" w:fill="FFFFFF"/>
        <w:spacing w:before="120" w:beforeAutospacing="0" w:after="120" w:afterAutospacing="0" w:line="360" w:lineRule="auto"/>
        <w:ind w:firstLine="510"/>
        <w:jc w:val="both"/>
        <w:rPr>
          <w:rFonts w:ascii="Garamond" w:hAnsi="Garamond"/>
          <w:color w:val="000000"/>
          <w:sz w:val="22"/>
          <w:szCs w:val="22"/>
        </w:rPr>
      </w:pPr>
    </w:p>
    <w:p w14:paraId="3F12BB24" w14:textId="585C4D8B" w:rsidR="00234DE3" w:rsidRPr="001B050A" w:rsidRDefault="00234DE3" w:rsidP="007219D7">
      <w:pPr>
        <w:pStyle w:val="af1"/>
        <w:shd w:val="clear" w:color="auto" w:fill="FFFFFF"/>
        <w:spacing w:before="120" w:beforeAutospacing="0" w:after="120" w:afterAutospacing="0" w:line="360" w:lineRule="auto"/>
        <w:jc w:val="both"/>
        <w:rPr>
          <w:rFonts w:ascii="Garamond" w:hAnsi="Garamond"/>
          <w:color w:val="000000"/>
          <w:sz w:val="22"/>
          <w:szCs w:val="22"/>
        </w:rPr>
      </w:pPr>
      <w:r w:rsidRPr="001B050A">
        <w:rPr>
          <w:rFonts w:ascii="Garamond" w:hAnsi="Garamond"/>
          <w:color w:val="000000"/>
          <w:sz w:val="22"/>
          <w:szCs w:val="22"/>
        </w:rPr>
        <w:t>Настоящей Гарантией ________________ (</w:t>
      </w:r>
      <w:r w:rsidRPr="001B050A">
        <w:rPr>
          <w:rStyle w:val="ab"/>
          <w:rFonts w:ascii="Garamond" w:eastAsiaTheme="majorEastAsia" w:hAnsi="Garamond"/>
          <w:color w:val="000000"/>
          <w:sz w:val="22"/>
          <w:szCs w:val="22"/>
        </w:rPr>
        <w:t>наименование гаранта</w:t>
      </w:r>
      <w:r w:rsidR="007219D7" w:rsidRPr="001B050A">
        <w:rPr>
          <w:rStyle w:val="ab"/>
          <w:rFonts w:ascii="Garamond" w:eastAsiaTheme="majorEastAsia" w:hAnsi="Garamond"/>
          <w:color w:val="000000"/>
          <w:sz w:val="22"/>
          <w:szCs w:val="22"/>
        </w:rPr>
        <w:t> </w:t>
      </w:r>
      <w:r w:rsidRPr="001B050A">
        <w:rPr>
          <w:rFonts w:ascii="Garamond" w:hAnsi="Garamond"/>
          <w:color w:val="000000"/>
          <w:sz w:val="22"/>
          <w:szCs w:val="22"/>
          <w:vertAlign w:val="superscript"/>
        </w:rPr>
        <w:t>2</w:t>
      </w:r>
      <w:r w:rsidRPr="001B050A">
        <w:rPr>
          <w:rFonts w:ascii="Garamond" w:hAnsi="Garamond"/>
          <w:color w:val="000000"/>
          <w:sz w:val="22"/>
          <w:szCs w:val="22"/>
        </w:rPr>
        <w:t>), именуемый в дальнейшем Гарант, по просьбе _________________ (</w:t>
      </w:r>
      <w:r w:rsidRPr="001B050A">
        <w:rPr>
          <w:rStyle w:val="ab"/>
          <w:rFonts w:ascii="Garamond" w:eastAsiaTheme="majorEastAsia" w:hAnsi="Garamond"/>
          <w:color w:val="000000"/>
          <w:sz w:val="22"/>
          <w:szCs w:val="22"/>
        </w:rPr>
        <w:t>наименование участника оптового рынка электрической энергии и мощности</w:t>
      </w:r>
      <w:r w:rsidR="007219D7" w:rsidRPr="001B050A">
        <w:rPr>
          <w:rStyle w:val="ab"/>
          <w:rFonts w:ascii="Garamond" w:eastAsiaTheme="majorEastAsia" w:hAnsi="Garamond"/>
          <w:color w:val="000000"/>
          <w:sz w:val="22"/>
          <w:szCs w:val="22"/>
        </w:rPr>
        <w:t> </w:t>
      </w:r>
      <w:r w:rsidRPr="001B050A">
        <w:rPr>
          <w:rFonts w:ascii="Garamond" w:hAnsi="Garamond"/>
          <w:color w:val="000000"/>
          <w:sz w:val="22"/>
          <w:szCs w:val="22"/>
          <w:vertAlign w:val="superscript"/>
        </w:rPr>
        <w:t>3</w:t>
      </w:r>
      <w:r w:rsidRPr="001B050A">
        <w:rPr>
          <w:rStyle w:val="ab"/>
          <w:rFonts w:ascii="Garamond" w:eastAsiaTheme="majorEastAsia" w:hAnsi="Garamond"/>
          <w:i w:val="0"/>
          <w:color w:val="000000"/>
          <w:sz w:val="22"/>
          <w:szCs w:val="22"/>
        </w:rPr>
        <w:t>)</w:t>
      </w:r>
      <w:r w:rsidRPr="001B050A">
        <w:rPr>
          <w:rStyle w:val="ab"/>
          <w:rFonts w:ascii="Garamond" w:eastAsiaTheme="majorEastAsia" w:hAnsi="Garamond"/>
          <w:color w:val="000000"/>
          <w:sz w:val="22"/>
          <w:szCs w:val="22"/>
        </w:rPr>
        <w:t> </w:t>
      </w:r>
      <w:r w:rsidRPr="001B050A">
        <w:rPr>
          <w:rFonts w:ascii="Garamond" w:hAnsi="Garamond"/>
          <w:color w:val="000000"/>
          <w:sz w:val="22"/>
          <w:szCs w:val="22"/>
        </w:rPr>
        <w:t>(</w:t>
      </w:r>
      <w:r w:rsidRPr="001B050A">
        <w:rPr>
          <w:rStyle w:val="ab"/>
          <w:rFonts w:ascii="Garamond" w:eastAsiaTheme="majorEastAsia" w:hAnsi="Garamond"/>
          <w:color w:val="000000"/>
          <w:sz w:val="22"/>
          <w:szCs w:val="22"/>
        </w:rPr>
        <w:t>ИНН___________</w:t>
      </w:r>
      <w:r w:rsidRPr="001B050A">
        <w:rPr>
          <w:rFonts w:ascii="Garamond" w:hAnsi="Garamond"/>
          <w:color w:val="000000"/>
          <w:sz w:val="22"/>
          <w:szCs w:val="22"/>
        </w:rPr>
        <w:t>), именуемого в дальнейшем Принципал, дает обязательство уплатить Акционерному обществу Центр финансовых расчетов (ИНН 7705620038), именуемому в дальнейшем Бенефициар, в случае невыполнения Принципалом своих обязательств по Соглашению о порядке расчетов, связанных с уплатой продавцом штрафов по договорам купли-продажи мощности по результатам конкурентного отбора мощности новых генерирующих объектов, проведенного не ранее 2021 года N ___ от ___________________</w:t>
      </w:r>
      <w:r w:rsidRPr="001B050A">
        <w:rPr>
          <w:rFonts w:ascii="Garamond" w:hAnsi="Garamond"/>
          <w:color w:val="000000"/>
          <w:sz w:val="22"/>
          <w:szCs w:val="22"/>
          <w:vertAlign w:val="superscript"/>
        </w:rPr>
        <w:t>1</w:t>
      </w:r>
      <w:r w:rsidRPr="001B050A">
        <w:rPr>
          <w:rFonts w:ascii="Garamond" w:hAnsi="Garamond"/>
          <w:color w:val="000000"/>
          <w:sz w:val="22"/>
          <w:szCs w:val="22"/>
        </w:rPr>
        <w:t xml:space="preserve"> далее </w:t>
      </w:r>
      <w:r w:rsidR="00856CD1">
        <w:rPr>
          <w:rFonts w:ascii="Garamond" w:hAnsi="Garamond"/>
          <w:color w:val="000000"/>
          <w:sz w:val="22"/>
          <w:szCs w:val="22"/>
        </w:rPr>
        <w:t>–</w:t>
      </w:r>
      <w:r w:rsidRPr="001B050A">
        <w:rPr>
          <w:rFonts w:ascii="Garamond" w:hAnsi="Garamond"/>
          <w:color w:val="000000"/>
          <w:sz w:val="22"/>
          <w:szCs w:val="22"/>
        </w:rPr>
        <w:t xml:space="preserve"> Соглашение) денежную сумму в пределах ________________</w:t>
      </w:r>
      <w:r w:rsidRPr="001B050A">
        <w:rPr>
          <w:rFonts w:ascii="Garamond" w:hAnsi="Garamond"/>
          <w:color w:val="000000"/>
          <w:sz w:val="22"/>
          <w:szCs w:val="22"/>
          <w:vertAlign w:val="superscript"/>
        </w:rPr>
        <w:t>4</w:t>
      </w:r>
      <w:r w:rsidRPr="001B050A">
        <w:rPr>
          <w:rFonts w:ascii="Garamond" w:hAnsi="Garamond"/>
          <w:color w:val="000000"/>
          <w:sz w:val="22"/>
          <w:szCs w:val="22"/>
        </w:rPr>
        <w:t> (___________</w:t>
      </w:r>
      <w:r w:rsidRPr="001B050A">
        <w:rPr>
          <w:rFonts w:ascii="Garamond" w:hAnsi="Garamond"/>
          <w:color w:val="000000"/>
          <w:sz w:val="22"/>
          <w:szCs w:val="22"/>
          <w:vertAlign w:val="superscript"/>
        </w:rPr>
        <w:t>5</w:t>
      </w:r>
      <w:r w:rsidRPr="001B050A">
        <w:rPr>
          <w:rFonts w:ascii="Garamond" w:hAnsi="Garamond"/>
          <w:color w:val="000000"/>
          <w:sz w:val="22"/>
          <w:szCs w:val="22"/>
        </w:rPr>
        <w:t>) российских рублей __________</w:t>
      </w:r>
      <w:r w:rsidRPr="001B050A">
        <w:rPr>
          <w:rFonts w:ascii="Garamond" w:hAnsi="Garamond"/>
          <w:color w:val="000000"/>
          <w:sz w:val="22"/>
          <w:szCs w:val="22"/>
          <w:vertAlign w:val="superscript"/>
        </w:rPr>
        <w:t>4</w:t>
      </w:r>
      <w:r w:rsidRPr="001B050A">
        <w:rPr>
          <w:rFonts w:ascii="Garamond" w:hAnsi="Garamond"/>
          <w:color w:val="000000"/>
          <w:sz w:val="22"/>
          <w:szCs w:val="22"/>
        </w:rPr>
        <w:t> (________________</w:t>
      </w:r>
      <w:r w:rsidRPr="001B050A">
        <w:rPr>
          <w:rFonts w:ascii="Garamond" w:hAnsi="Garamond"/>
          <w:color w:val="000000"/>
          <w:sz w:val="22"/>
          <w:szCs w:val="22"/>
          <w:vertAlign w:val="superscript"/>
        </w:rPr>
        <w:t>5</w:t>
      </w:r>
      <w:r w:rsidRPr="001B050A">
        <w:rPr>
          <w:rFonts w:ascii="Garamond" w:hAnsi="Garamond"/>
          <w:color w:val="000000"/>
          <w:sz w:val="22"/>
          <w:szCs w:val="22"/>
        </w:rPr>
        <w:t>) копеек (далее</w:t>
      </w:r>
      <w:r w:rsidR="00856CD1">
        <w:rPr>
          <w:rFonts w:ascii="Garamond" w:hAnsi="Garamond"/>
          <w:color w:val="000000"/>
          <w:sz w:val="22"/>
          <w:szCs w:val="22"/>
        </w:rPr>
        <w:t xml:space="preserve"> –</w:t>
      </w:r>
      <w:r w:rsidRPr="001B050A">
        <w:rPr>
          <w:rFonts w:ascii="Garamond" w:hAnsi="Garamond"/>
          <w:color w:val="000000"/>
          <w:sz w:val="22"/>
          <w:szCs w:val="22"/>
        </w:rPr>
        <w:t xml:space="preserve"> сумма, на которую выдана </w:t>
      </w:r>
      <w:r w:rsidR="000B4687" w:rsidRPr="001B050A">
        <w:rPr>
          <w:rFonts w:ascii="Garamond" w:hAnsi="Garamond"/>
          <w:color w:val="000000"/>
          <w:sz w:val="22"/>
          <w:szCs w:val="22"/>
        </w:rPr>
        <w:t>Гаранти</w:t>
      </w:r>
      <w:r w:rsidRPr="001B050A">
        <w:rPr>
          <w:rFonts w:ascii="Garamond" w:hAnsi="Garamond"/>
          <w:color w:val="000000"/>
          <w:sz w:val="22"/>
          <w:szCs w:val="22"/>
        </w:rPr>
        <w:t>я) на следующих условиях.</w:t>
      </w:r>
    </w:p>
    <w:p w14:paraId="04EAE07F" w14:textId="7510EDD0" w:rsidR="00234DE3" w:rsidRPr="001B050A" w:rsidRDefault="00234DE3" w:rsidP="007219D7">
      <w:pPr>
        <w:pStyle w:val="af1"/>
        <w:numPr>
          <w:ilvl w:val="0"/>
          <w:numId w:val="5"/>
        </w:numPr>
        <w:shd w:val="clear" w:color="auto" w:fill="FFFFFF"/>
        <w:spacing w:before="120" w:beforeAutospacing="0" w:after="120" w:afterAutospacing="0" w:line="360" w:lineRule="auto"/>
        <w:ind w:left="0" w:hanging="284"/>
        <w:jc w:val="both"/>
        <w:rPr>
          <w:rFonts w:ascii="Garamond" w:hAnsi="Garamond"/>
          <w:color w:val="000000"/>
          <w:sz w:val="22"/>
          <w:szCs w:val="22"/>
        </w:rPr>
      </w:pPr>
      <w:r w:rsidRPr="001B050A">
        <w:rPr>
          <w:rFonts w:ascii="Garamond" w:hAnsi="Garamond"/>
          <w:color w:val="000000"/>
          <w:sz w:val="22"/>
          <w:szCs w:val="22"/>
        </w:rPr>
        <w:t xml:space="preserve">Настоящей Гарантией обеспечивается надлежащее исполнение Принципалом обязательств по Соглашению по перечислению денежных средств в счет уплаты штрафов за неисполнение или ненадлежащее исполнение своих обязательств по договорам купли-продажи мощности по результатам конкурентного отбора мощности новых генерирующих объектов, проведенного не ранее 2021 года, а также в счет выплаты денежных сумм за отказ от исполнения обязательств, предусмотренных договорами купли-продажи мощности по результатам конкурентного отбора мощности новых генерирующих объектов, проведенного не ранее 2021 года, заключенными Принципалом в отношении объектов генерации, указанных в Соглашении. Настоящей </w:t>
      </w:r>
      <w:r w:rsidR="00E530A9" w:rsidRPr="001B050A">
        <w:rPr>
          <w:rFonts w:ascii="Garamond" w:hAnsi="Garamond"/>
          <w:color w:val="000000"/>
          <w:sz w:val="22"/>
          <w:szCs w:val="22"/>
        </w:rPr>
        <w:t>Г</w:t>
      </w:r>
      <w:r w:rsidRPr="001B050A">
        <w:rPr>
          <w:rFonts w:ascii="Garamond" w:hAnsi="Garamond"/>
          <w:color w:val="000000"/>
          <w:sz w:val="22"/>
          <w:szCs w:val="22"/>
        </w:rPr>
        <w:t>арантией</w:t>
      </w:r>
      <w:r w:rsidR="00254662" w:rsidRPr="001B050A">
        <w:rPr>
          <w:rFonts w:ascii="Garamond" w:hAnsi="Garamond"/>
          <w:color w:val="000000"/>
          <w:sz w:val="22"/>
          <w:szCs w:val="22"/>
        </w:rPr>
        <w:t xml:space="preserve"> </w:t>
      </w:r>
      <w:r w:rsidRPr="001B050A">
        <w:rPr>
          <w:rFonts w:ascii="Garamond" w:hAnsi="Garamond"/>
          <w:color w:val="000000"/>
          <w:sz w:val="22"/>
          <w:szCs w:val="22"/>
        </w:rPr>
        <w:t>обеспечивается надлежащее исполнение Принципалом обязательств по Соглашению, срок исполнения которых наступил в период действия настоящей Гарантии.</w:t>
      </w:r>
    </w:p>
    <w:p w14:paraId="41B31013" w14:textId="6E7E7D4F" w:rsidR="00234DE3" w:rsidRPr="001B050A" w:rsidRDefault="00234DE3" w:rsidP="007219D7">
      <w:pPr>
        <w:pStyle w:val="af1"/>
        <w:numPr>
          <w:ilvl w:val="0"/>
          <w:numId w:val="5"/>
        </w:numPr>
        <w:shd w:val="clear" w:color="auto" w:fill="FFFFFF"/>
        <w:spacing w:before="120" w:beforeAutospacing="0" w:after="120" w:afterAutospacing="0" w:line="360" w:lineRule="auto"/>
        <w:ind w:left="0" w:hanging="284"/>
        <w:jc w:val="both"/>
        <w:rPr>
          <w:rFonts w:ascii="Garamond" w:hAnsi="Garamond"/>
          <w:color w:val="000000"/>
          <w:sz w:val="22"/>
          <w:szCs w:val="22"/>
        </w:rPr>
      </w:pPr>
      <w:r w:rsidRPr="001B050A">
        <w:rPr>
          <w:rFonts w:ascii="Garamond" w:hAnsi="Garamond"/>
          <w:color w:val="000000"/>
          <w:sz w:val="22"/>
          <w:szCs w:val="22"/>
        </w:rPr>
        <w:t>Настоящая Гарантия вступает в силу с ___________</w:t>
      </w:r>
      <w:r w:rsidRPr="001B050A">
        <w:rPr>
          <w:rFonts w:ascii="Garamond" w:hAnsi="Garamond"/>
          <w:color w:val="000000"/>
          <w:sz w:val="22"/>
          <w:szCs w:val="22"/>
          <w:vertAlign w:val="superscript"/>
        </w:rPr>
        <w:t>1</w:t>
      </w:r>
      <w:r w:rsidRPr="001B050A">
        <w:rPr>
          <w:rFonts w:ascii="Garamond" w:hAnsi="Garamond"/>
          <w:color w:val="000000"/>
          <w:sz w:val="22"/>
          <w:szCs w:val="22"/>
        </w:rPr>
        <w:t> и действует по ________________</w:t>
      </w:r>
      <w:r w:rsidRPr="001B050A">
        <w:rPr>
          <w:rFonts w:ascii="Garamond" w:hAnsi="Garamond"/>
          <w:color w:val="000000"/>
          <w:sz w:val="22"/>
          <w:szCs w:val="22"/>
          <w:vertAlign w:val="superscript"/>
        </w:rPr>
        <w:t>1</w:t>
      </w:r>
      <w:r w:rsidRPr="001B050A">
        <w:rPr>
          <w:rFonts w:ascii="Garamond" w:hAnsi="Garamond"/>
          <w:color w:val="000000"/>
          <w:sz w:val="22"/>
          <w:szCs w:val="22"/>
        </w:rPr>
        <w:t xml:space="preserve"> включительно, после чего она автоматически теряет силу, независимо от того, была ли она возвращена Гаранту или нет.</w:t>
      </w:r>
    </w:p>
    <w:p w14:paraId="0D7C7BA0" w14:textId="77777777" w:rsidR="00234DE3" w:rsidRPr="001B050A" w:rsidRDefault="00234DE3" w:rsidP="007219D7">
      <w:pPr>
        <w:pStyle w:val="af1"/>
        <w:numPr>
          <w:ilvl w:val="0"/>
          <w:numId w:val="5"/>
        </w:numPr>
        <w:shd w:val="clear" w:color="auto" w:fill="FFFFFF"/>
        <w:spacing w:before="120" w:beforeAutospacing="0" w:after="120" w:afterAutospacing="0" w:line="360" w:lineRule="auto"/>
        <w:ind w:left="0" w:hanging="284"/>
        <w:jc w:val="both"/>
        <w:rPr>
          <w:rFonts w:ascii="Garamond" w:hAnsi="Garamond"/>
          <w:color w:val="000000"/>
          <w:sz w:val="22"/>
          <w:szCs w:val="22"/>
        </w:rPr>
      </w:pPr>
      <w:r w:rsidRPr="001B050A">
        <w:rPr>
          <w:rFonts w:ascii="Garamond" w:hAnsi="Garamond"/>
          <w:color w:val="000000"/>
          <w:sz w:val="22"/>
          <w:szCs w:val="22"/>
        </w:rPr>
        <w:t>Настоящая Гарантия может быть изменена с согласия Бенефициара. Изменение Гарантии совершается в той же форме, что и выдача Гарантии.</w:t>
      </w:r>
    </w:p>
    <w:p w14:paraId="7B9F70FA" w14:textId="4E455FB8" w:rsidR="00234DE3" w:rsidRPr="001B050A" w:rsidRDefault="00234DE3" w:rsidP="007219D7">
      <w:pPr>
        <w:pStyle w:val="af1"/>
        <w:numPr>
          <w:ilvl w:val="0"/>
          <w:numId w:val="5"/>
        </w:numPr>
        <w:shd w:val="clear" w:color="auto" w:fill="FFFFFF"/>
        <w:spacing w:before="120" w:beforeAutospacing="0" w:after="120" w:afterAutospacing="0" w:line="360" w:lineRule="auto"/>
        <w:ind w:left="0" w:hanging="284"/>
        <w:jc w:val="both"/>
        <w:rPr>
          <w:rFonts w:ascii="Garamond" w:hAnsi="Garamond"/>
          <w:color w:val="000000"/>
          <w:sz w:val="22"/>
          <w:szCs w:val="22"/>
        </w:rPr>
      </w:pPr>
      <w:r w:rsidRPr="001B050A">
        <w:rPr>
          <w:rFonts w:ascii="Garamond" w:hAnsi="Garamond"/>
          <w:color w:val="000000"/>
          <w:sz w:val="22"/>
          <w:szCs w:val="22"/>
        </w:rPr>
        <w:t xml:space="preserve">Обязательство Гаранта перед Бенефициаром ограничивается уплатой суммы, на которую выдана </w:t>
      </w:r>
      <w:r w:rsidR="000B4687" w:rsidRPr="001B050A">
        <w:rPr>
          <w:rFonts w:ascii="Garamond" w:hAnsi="Garamond"/>
          <w:color w:val="000000"/>
          <w:sz w:val="22"/>
          <w:szCs w:val="22"/>
        </w:rPr>
        <w:t>Г</w:t>
      </w:r>
      <w:r w:rsidRPr="001B050A">
        <w:rPr>
          <w:rFonts w:ascii="Garamond" w:hAnsi="Garamond"/>
          <w:color w:val="000000"/>
          <w:sz w:val="22"/>
          <w:szCs w:val="22"/>
        </w:rPr>
        <w:t>арантия.</w:t>
      </w:r>
    </w:p>
    <w:p w14:paraId="2EBE2E71" w14:textId="77777777" w:rsidR="00234DE3" w:rsidRPr="001B050A" w:rsidRDefault="00234DE3" w:rsidP="007219D7">
      <w:pPr>
        <w:pStyle w:val="af1"/>
        <w:numPr>
          <w:ilvl w:val="0"/>
          <w:numId w:val="5"/>
        </w:numPr>
        <w:shd w:val="clear" w:color="auto" w:fill="FFFFFF"/>
        <w:spacing w:before="120" w:beforeAutospacing="0" w:after="120" w:afterAutospacing="0" w:line="360" w:lineRule="auto"/>
        <w:ind w:left="0" w:hanging="284"/>
        <w:jc w:val="both"/>
        <w:rPr>
          <w:rFonts w:ascii="Garamond" w:hAnsi="Garamond"/>
          <w:color w:val="000000"/>
          <w:sz w:val="22"/>
          <w:szCs w:val="22"/>
        </w:rPr>
      </w:pPr>
      <w:r w:rsidRPr="001B050A">
        <w:rPr>
          <w:rFonts w:ascii="Garamond" w:hAnsi="Garamond"/>
          <w:color w:val="000000"/>
          <w:sz w:val="22"/>
          <w:szCs w:val="22"/>
        </w:rPr>
        <w:lastRenderedPageBreak/>
        <w:t>Требования по настоящей Гарантии могут предъявляться неограниченное количество раз, при этом совокупный объем денежных требований за весь срок действия настоящей Гарантии не может превышать сумму, на которую выдана настоящая Гарантия.</w:t>
      </w:r>
    </w:p>
    <w:p w14:paraId="51087633" w14:textId="77777777" w:rsidR="00234DE3" w:rsidRPr="001B050A" w:rsidRDefault="00234DE3" w:rsidP="007219D7">
      <w:pPr>
        <w:pStyle w:val="af1"/>
        <w:numPr>
          <w:ilvl w:val="0"/>
          <w:numId w:val="5"/>
        </w:numPr>
        <w:shd w:val="clear" w:color="auto" w:fill="FFFFFF"/>
        <w:spacing w:before="120" w:beforeAutospacing="0" w:after="120" w:afterAutospacing="0" w:line="360" w:lineRule="auto"/>
        <w:ind w:left="0" w:hanging="284"/>
        <w:jc w:val="both"/>
        <w:rPr>
          <w:rFonts w:ascii="Garamond" w:hAnsi="Garamond"/>
          <w:color w:val="000000"/>
          <w:sz w:val="22"/>
          <w:szCs w:val="22"/>
        </w:rPr>
      </w:pPr>
      <w:r w:rsidRPr="001B050A">
        <w:rPr>
          <w:rFonts w:ascii="Garamond" w:hAnsi="Garamond"/>
          <w:color w:val="000000"/>
          <w:sz w:val="22"/>
          <w:szCs w:val="22"/>
        </w:rPr>
        <w:t>При неисполнении Гарантом перед Бенефициаром своих платежных обязательств в соответствии с условиями настоящей Гарантии Гарант обязуется уплатить Бенефициару пеню в размере 1/365 ключевой ставки Центрального банка Российской Федерации, действующей на дату получения Гарантом требования Бенефициара, от суммы просроченного платежа за каждый день просрочки, но не более двадцати процентов от суммы просроченного платежа.</w:t>
      </w:r>
    </w:p>
    <w:p w14:paraId="4CAB5180" w14:textId="77777777" w:rsidR="00234DE3" w:rsidRPr="001B050A" w:rsidRDefault="00234DE3" w:rsidP="007219D7">
      <w:pPr>
        <w:pStyle w:val="af1"/>
        <w:numPr>
          <w:ilvl w:val="0"/>
          <w:numId w:val="5"/>
        </w:numPr>
        <w:shd w:val="clear" w:color="auto" w:fill="FFFFFF"/>
        <w:spacing w:before="120" w:beforeAutospacing="0" w:after="120" w:afterAutospacing="0" w:line="360" w:lineRule="auto"/>
        <w:ind w:left="0" w:hanging="284"/>
        <w:jc w:val="both"/>
        <w:rPr>
          <w:rFonts w:ascii="Garamond" w:hAnsi="Garamond"/>
          <w:color w:val="000000"/>
          <w:sz w:val="22"/>
          <w:szCs w:val="22"/>
        </w:rPr>
      </w:pPr>
      <w:r w:rsidRPr="001B050A">
        <w:rPr>
          <w:rFonts w:ascii="Garamond" w:hAnsi="Garamond"/>
          <w:color w:val="000000"/>
          <w:sz w:val="22"/>
          <w:szCs w:val="22"/>
        </w:rPr>
        <w:t>Настоящая Гарантия является безотзывной.</w:t>
      </w:r>
    </w:p>
    <w:p w14:paraId="63628692" w14:textId="77777777" w:rsidR="00234DE3" w:rsidRPr="001B050A" w:rsidRDefault="00234DE3" w:rsidP="007219D7">
      <w:pPr>
        <w:pStyle w:val="af1"/>
        <w:numPr>
          <w:ilvl w:val="0"/>
          <w:numId w:val="5"/>
        </w:numPr>
        <w:shd w:val="clear" w:color="auto" w:fill="FFFFFF"/>
        <w:spacing w:before="120" w:beforeAutospacing="0" w:after="120" w:afterAutospacing="0" w:line="360" w:lineRule="auto"/>
        <w:ind w:left="0" w:hanging="284"/>
        <w:jc w:val="both"/>
        <w:rPr>
          <w:rFonts w:ascii="Garamond" w:hAnsi="Garamond"/>
          <w:color w:val="000000"/>
          <w:sz w:val="22"/>
          <w:szCs w:val="22"/>
        </w:rPr>
      </w:pPr>
      <w:r w:rsidRPr="001B050A">
        <w:rPr>
          <w:rFonts w:ascii="Garamond" w:hAnsi="Garamond"/>
          <w:color w:val="000000"/>
          <w:sz w:val="22"/>
          <w:szCs w:val="22"/>
        </w:rPr>
        <w:t>Принадлежащее Бенефициару по настоящей Гарантии право требования к Гаранту не может быть передано другому лицу.</w:t>
      </w:r>
    </w:p>
    <w:p w14:paraId="55D17E88" w14:textId="77777777" w:rsidR="00234DE3" w:rsidRPr="001B050A" w:rsidRDefault="00234DE3" w:rsidP="007219D7">
      <w:pPr>
        <w:pStyle w:val="af1"/>
        <w:numPr>
          <w:ilvl w:val="0"/>
          <w:numId w:val="5"/>
        </w:numPr>
        <w:shd w:val="clear" w:color="auto" w:fill="FFFFFF"/>
        <w:spacing w:before="120" w:beforeAutospacing="0" w:after="120" w:afterAutospacing="0" w:line="360" w:lineRule="auto"/>
        <w:ind w:left="0" w:hanging="284"/>
        <w:jc w:val="both"/>
        <w:rPr>
          <w:rFonts w:ascii="Garamond" w:hAnsi="Garamond"/>
          <w:color w:val="000000"/>
          <w:sz w:val="22"/>
          <w:szCs w:val="22"/>
        </w:rPr>
      </w:pPr>
      <w:r w:rsidRPr="001B050A">
        <w:rPr>
          <w:rFonts w:ascii="Garamond" w:hAnsi="Garamond"/>
          <w:color w:val="000000"/>
          <w:sz w:val="22"/>
          <w:szCs w:val="22"/>
        </w:rPr>
        <w:t xml:space="preserve">Требование Бенефициара должно быть предъявлено Гаранту </w:t>
      </w:r>
      <w:proofErr w:type="gramStart"/>
      <w:r w:rsidRPr="001B050A">
        <w:rPr>
          <w:rFonts w:ascii="Garamond" w:hAnsi="Garamond"/>
          <w:color w:val="000000"/>
          <w:sz w:val="22"/>
          <w:szCs w:val="22"/>
        </w:rPr>
        <w:t>до истечения</w:t>
      </w:r>
      <w:proofErr w:type="gramEnd"/>
      <w:r w:rsidRPr="001B050A">
        <w:rPr>
          <w:rFonts w:ascii="Garamond" w:hAnsi="Garamond"/>
          <w:color w:val="000000"/>
          <w:sz w:val="22"/>
          <w:szCs w:val="22"/>
        </w:rPr>
        <w:t xml:space="preserve"> указанного в настоящей Гарантии срока.</w:t>
      </w:r>
    </w:p>
    <w:p w14:paraId="2C8328F3" w14:textId="77777777" w:rsidR="00A2011C" w:rsidRPr="001B050A" w:rsidRDefault="00A2011C" w:rsidP="007219D7">
      <w:pPr>
        <w:pStyle w:val="af1"/>
        <w:numPr>
          <w:ilvl w:val="0"/>
          <w:numId w:val="5"/>
        </w:numPr>
        <w:shd w:val="clear" w:color="auto" w:fill="FFFFFF"/>
        <w:spacing w:before="120" w:beforeAutospacing="0" w:after="120" w:afterAutospacing="0" w:line="360" w:lineRule="auto"/>
        <w:ind w:left="0" w:hanging="284"/>
        <w:jc w:val="both"/>
        <w:rPr>
          <w:rFonts w:ascii="Garamond" w:hAnsi="Garamond"/>
          <w:color w:val="000000"/>
          <w:sz w:val="22"/>
          <w:szCs w:val="22"/>
        </w:rPr>
      </w:pPr>
      <w:r w:rsidRPr="001B050A">
        <w:rPr>
          <w:rFonts w:ascii="Garamond" w:hAnsi="Garamond"/>
          <w:i/>
          <w:color w:val="000000"/>
          <w:sz w:val="22"/>
          <w:szCs w:val="22"/>
        </w:rPr>
        <w:t>Вариант 1 (для включения в текст банковской гарантии, выданной</w:t>
      </w:r>
      <w:r w:rsidRPr="001B050A">
        <w:rPr>
          <w:i/>
          <w:sz w:val="22"/>
          <w:szCs w:val="22"/>
        </w:rPr>
        <w:t xml:space="preserve"> </w:t>
      </w:r>
      <w:r w:rsidRPr="001B050A">
        <w:rPr>
          <w:rFonts w:ascii="Garamond" w:hAnsi="Garamond"/>
          <w:i/>
          <w:color w:val="000000"/>
          <w:sz w:val="22"/>
          <w:szCs w:val="22"/>
        </w:rPr>
        <w:t>в форме электронного сообщения):</w:t>
      </w:r>
    </w:p>
    <w:p w14:paraId="60F00C09" w14:textId="68AEE5B8" w:rsidR="00234DE3" w:rsidRPr="001B050A" w:rsidRDefault="00234DE3" w:rsidP="001C2F8A">
      <w:pPr>
        <w:pStyle w:val="af1"/>
        <w:shd w:val="clear" w:color="auto" w:fill="FFFFFF"/>
        <w:spacing w:before="120" w:beforeAutospacing="0" w:after="120" w:afterAutospacing="0" w:line="360" w:lineRule="auto"/>
        <w:jc w:val="both"/>
        <w:rPr>
          <w:rFonts w:ascii="Garamond" w:hAnsi="Garamond"/>
          <w:color w:val="000000"/>
          <w:sz w:val="22"/>
          <w:szCs w:val="22"/>
        </w:rPr>
      </w:pPr>
      <w:r w:rsidRPr="001B050A">
        <w:rPr>
          <w:rFonts w:ascii="Garamond" w:hAnsi="Garamond"/>
          <w:color w:val="000000"/>
          <w:sz w:val="22"/>
          <w:szCs w:val="22"/>
        </w:rPr>
        <w:t xml:space="preserve">Требование должно быть заявлено в письменной форме. Письменная форма считается соблюденной в случае направления Гаранту требования в форме электронного сообщения с использованием телекоммуникационной системы </w:t>
      </w:r>
      <w:proofErr w:type="spellStart"/>
      <w:r w:rsidRPr="001B050A">
        <w:rPr>
          <w:rFonts w:ascii="Garamond" w:hAnsi="Garamond"/>
          <w:color w:val="000000"/>
          <w:sz w:val="22"/>
          <w:szCs w:val="22"/>
        </w:rPr>
        <w:t>SWIFT</w:t>
      </w:r>
      <w:proofErr w:type="spellEnd"/>
      <w:r w:rsidRPr="001B050A">
        <w:rPr>
          <w:rFonts w:ascii="Garamond" w:hAnsi="Garamond"/>
          <w:color w:val="000000"/>
          <w:sz w:val="22"/>
          <w:szCs w:val="22"/>
        </w:rPr>
        <w:t xml:space="preserve"> (СВИФТ) либо через систему передачи финансовых сообщений Банка России (</w:t>
      </w:r>
      <w:proofErr w:type="spellStart"/>
      <w:r w:rsidRPr="001B050A">
        <w:rPr>
          <w:rFonts w:ascii="Garamond" w:hAnsi="Garamond"/>
          <w:color w:val="000000"/>
          <w:sz w:val="22"/>
          <w:szCs w:val="22"/>
        </w:rPr>
        <w:t>СПФС</w:t>
      </w:r>
      <w:proofErr w:type="spellEnd"/>
      <w:r w:rsidRPr="001B050A">
        <w:rPr>
          <w:rFonts w:ascii="Garamond" w:hAnsi="Garamond"/>
          <w:color w:val="000000"/>
          <w:sz w:val="22"/>
          <w:szCs w:val="22"/>
        </w:rPr>
        <w:t xml:space="preserve">) через банк, которому правлением Ассоциации НП Совет рынка присвоен статус </w:t>
      </w:r>
      <w:r w:rsidR="00E530A9" w:rsidRPr="001B050A">
        <w:rPr>
          <w:rFonts w:ascii="Garamond" w:hAnsi="Garamond"/>
          <w:color w:val="000000"/>
          <w:sz w:val="22"/>
          <w:szCs w:val="22"/>
        </w:rPr>
        <w:t>а</w:t>
      </w:r>
      <w:r w:rsidRPr="001B050A">
        <w:rPr>
          <w:rFonts w:ascii="Garamond" w:hAnsi="Garamond"/>
          <w:color w:val="000000"/>
          <w:sz w:val="22"/>
          <w:szCs w:val="22"/>
        </w:rPr>
        <w:t xml:space="preserve">визующего банка в системе финансовых гарантий на оптовом рынке электрической энергии и мощности. Бенефициар направляет требование в электронном виде с использованием электронной подписи или на бумажном носителе в банк, которому правлением Ассоциации НП Совет рынка присвоен статус авизующего банка в системе финансовых гарантий на оптовом рынке электрической энергии и мощности, в порядке, предусмотренном Соглашением о взаимодействии между Гарантом, Авизующим банком и АО ЦФР. </w:t>
      </w:r>
      <w:proofErr w:type="spellStart"/>
      <w:r w:rsidRPr="001B050A">
        <w:rPr>
          <w:rFonts w:ascii="Garamond" w:hAnsi="Garamond"/>
          <w:color w:val="000000"/>
          <w:sz w:val="22"/>
          <w:szCs w:val="22"/>
        </w:rPr>
        <w:t>SWIFT</w:t>
      </w:r>
      <w:proofErr w:type="spellEnd"/>
      <w:r w:rsidRPr="001B050A">
        <w:rPr>
          <w:rFonts w:ascii="Garamond" w:hAnsi="Garamond"/>
          <w:color w:val="000000"/>
          <w:sz w:val="22"/>
          <w:szCs w:val="22"/>
        </w:rPr>
        <w:t>-сообщение, направленное Гаранту, должно содержать подтверждение, что требование подписано уполномоченным лицом Бенефициара. </w:t>
      </w:r>
    </w:p>
    <w:p w14:paraId="20D75889" w14:textId="77777777" w:rsidR="00A2011C" w:rsidRPr="001B050A" w:rsidRDefault="00A2011C" w:rsidP="001C2F8A">
      <w:pPr>
        <w:pStyle w:val="af1"/>
        <w:shd w:val="clear" w:color="auto" w:fill="FFFFFF"/>
        <w:spacing w:before="120" w:beforeAutospacing="0" w:after="120" w:afterAutospacing="0" w:line="360" w:lineRule="auto"/>
        <w:jc w:val="both"/>
        <w:rPr>
          <w:rFonts w:ascii="Garamond" w:hAnsi="Garamond"/>
          <w:i/>
          <w:color w:val="000000"/>
          <w:sz w:val="22"/>
          <w:szCs w:val="22"/>
        </w:rPr>
      </w:pPr>
      <w:r w:rsidRPr="001B050A">
        <w:rPr>
          <w:rFonts w:ascii="Garamond" w:hAnsi="Garamond"/>
          <w:i/>
          <w:color w:val="000000"/>
          <w:sz w:val="22"/>
          <w:szCs w:val="22"/>
        </w:rPr>
        <w:t>Вариант 2 (для включения в текст банковской гарантии, выданной на бумажном носителе):</w:t>
      </w:r>
    </w:p>
    <w:p w14:paraId="006C49A7" w14:textId="6AAF8708" w:rsidR="00A2011C" w:rsidRPr="001B050A" w:rsidRDefault="00A2011C" w:rsidP="001C2F8A">
      <w:pPr>
        <w:pStyle w:val="af1"/>
        <w:shd w:val="clear" w:color="auto" w:fill="FFFFFF"/>
        <w:spacing w:before="120" w:beforeAutospacing="0" w:after="120" w:afterAutospacing="0" w:line="360" w:lineRule="auto"/>
        <w:jc w:val="both"/>
        <w:rPr>
          <w:rFonts w:ascii="Garamond" w:hAnsi="Garamond"/>
          <w:color w:val="000000"/>
          <w:sz w:val="22"/>
          <w:szCs w:val="22"/>
        </w:rPr>
      </w:pPr>
      <w:r w:rsidRPr="001B050A">
        <w:rPr>
          <w:rFonts w:ascii="Garamond" w:hAnsi="Garamond"/>
          <w:color w:val="000000"/>
          <w:sz w:val="22"/>
          <w:szCs w:val="22"/>
        </w:rPr>
        <w:t>Требование должно быть заявлено в письменной форме. Письменная форма считается соблюденной в случае направления Гаранту требования на бумажном носителе, подписанного уполномоченным лицом Бенефициара.</w:t>
      </w:r>
    </w:p>
    <w:p w14:paraId="37B835FA" w14:textId="1BFA4812" w:rsidR="00A2011C" w:rsidRPr="001B050A" w:rsidRDefault="00A2011C" w:rsidP="007219D7">
      <w:pPr>
        <w:pStyle w:val="af1"/>
        <w:numPr>
          <w:ilvl w:val="0"/>
          <w:numId w:val="5"/>
        </w:numPr>
        <w:shd w:val="clear" w:color="auto" w:fill="FFFFFF"/>
        <w:tabs>
          <w:tab w:val="clear" w:pos="720"/>
          <w:tab w:val="num" w:pos="0"/>
        </w:tabs>
        <w:spacing w:before="120" w:beforeAutospacing="0" w:after="120" w:afterAutospacing="0" w:line="360" w:lineRule="auto"/>
        <w:ind w:hanging="1004"/>
        <w:jc w:val="both"/>
        <w:rPr>
          <w:rFonts w:ascii="Garamond" w:hAnsi="Garamond"/>
          <w:color w:val="000000"/>
          <w:sz w:val="22"/>
          <w:szCs w:val="22"/>
        </w:rPr>
      </w:pPr>
      <w:r w:rsidRPr="001B050A">
        <w:rPr>
          <w:rFonts w:ascii="Garamond" w:hAnsi="Garamond"/>
          <w:i/>
          <w:color w:val="000000"/>
          <w:sz w:val="22"/>
          <w:szCs w:val="22"/>
        </w:rPr>
        <w:t>Вариант 1 (для включения в текст банковской гарантии, выданной в форме электронного сообщения):</w:t>
      </w:r>
    </w:p>
    <w:p w14:paraId="740A8CEF" w14:textId="57CA6141" w:rsidR="00234DE3" w:rsidRPr="001B050A" w:rsidRDefault="00234DE3" w:rsidP="001C2F8A">
      <w:pPr>
        <w:pStyle w:val="af1"/>
        <w:shd w:val="clear" w:color="auto" w:fill="FFFFFF"/>
        <w:spacing w:before="120" w:beforeAutospacing="0" w:after="120" w:afterAutospacing="0" w:line="360" w:lineRule="auto"/>
        <w:jc w:val="both"/>
        <w:rPr>
          <w:rFonts w:ascii="Garamond" w:hAnsi="Garamond"/>
          <w:color w:val="000000"/>
          <w:sz w:val="22"/>
          <w:szCs w:val="22"/>
        </w:rPr>
      </w:pPr>
      <w:r w:rsidRPr="001B050A">
        <w:rPr>
          <w:rFonts w:ascii="Garamond" w:hAnsi="Garamond"/>
          <w:color w:val="000000"/>
          <w:sz w:val="22"/>
          <w:szCs w:val="22"/>
        </w:rPr>
        <w:t xml:space="preserve">Гарант обязуется рассматривать требования Бенефициара и уплачивать суммы по настоящей </w:t>
      </w:r>
      <w:r w:rsidR="00E530A9" w:rsidRPr="001B050A">
        <w:rPr>
          <w:rFonts w:ascii="Garamond" w:hAnsi="Garamond"/>
          <w:color w:val="000000"/>
          <w:sz w:val="22"/>
          <w:szCs w:val="22"/>
        </w:rPr>
        <w:t>Г</w:t>
      </w:r>
      <w:r w:rsidRPr="001B050A">
        <w:rPr>
          <w:rFonts w:ascii="Garamond" w:hAnsi="Garamond"/>
          <w:color w:val="000000"/>
          <w:sz w:val="22"/>
          <w:szCs w:val="22"/>
        </w:rPr>
        <w:t>арантии в течение 5 (пяти) рабочих дней с даты получения Гарантом требования по системе СВИФТ (</w:t>
      </w:r>
      <w:proofErr w:type="spellStart"/>
      <w:r w:rsidRPr="001B050A">
        <w:rPr>
          <w:rFonts w:ascii="Garamond" w:hAnsi="Garamond"/>
          <w:color w:val="000000"/>
          <w:sz w:val="22"/>
          <w:szCs w:val="22"/>
        </w:rPr>
        <w:t>SWIFT</w:t>
      </w:r>
      <w:proofErr w:type="spellEnd"/>
      <w:r w:rsidRPr="001B050A">
        <w:rPr>
          <w:rFonts w:ascii="Garamond" w:hAnsi="Garamond"/>
          <w:color w:val="000000"/>
          <w:sz w:val="22"/>
          <w:szCs w:val="22"/>
        </w:rPr>
        <w:t>) либо через систему передачи финансовых сообщений Банка России (</w:t>
      </w:r>
      <w:proofErr w:type="spellStart"/>
      <w:r w:rsidRPr="001B050A">
        <w:rPr>
          <w:rFonts w:ascii="Garamond" w:hAnsi="Garamond"/>
          <w:color w:val="000000"/>
          <w:sz w:val="22"/>
          <w:szCs w:val="22"/>
        </w:rPr>
        <w:t>СПФС</w:t>
      </w:r>
      <w:proofErr w:type="spellEnd"/>
      <w:r w:rsidRPr="001B050A">
        <w:rPr>
          <w:rFonts w:ascii="Garamond" w:hAnsi="Garamond"/>
          <w:color w:val="000000"/>
          <w:sz w:val="22"/>
          <w:szCs w:val="22"/>
        </w:rPr>
        <w:t xml:space="preserve">). </w:t>
      </w:r>
      <w:r w:rsidR="00E530A9" w:rsidRPr="001B050A">
        <w:rPr>
          <w:rFonts w:ascii="Garamond" w:hAnsi="Garamond"/>
          <w:color w:val="000000"/>
          <w:sz w:val="22"/>
          <w:szCs w:val="22"/>
        </w:rPr>
        <w:t>У</w:t>
      </w:r>
      <w:r w:rsidRPr="001B050A">
        <w:rPr>
          <w:rFonts w:ascii="Garamond" w:hAnsi="Garamond"/>
          <w:color w:val="000000"/>
          <w:sz w:val="22"/>
          <w:szCs w:val="22"/>
        </w:rPr>
        <w:t>плата сумм по настоящей Гарантии осуществляется путем перечисления денежных средств на расчетный счет Бенефициара, указанный в требовании Бенефициара об осуществлении платежа по Гарантии.</w:t>
      </w:r>
    </w:p>
    <w:p w14:paraId="456B6225" w14:textId="77777777" w:rsidR="00A2011C" w:rsidRPr="001B050A" w:rsidRDefault="00A2011C" w:rsidP="001C2F8A">
      <w:pPr>
        <w:pStyle w:val="af1"/>
        <w:spacing w:before="120" w:beforeAutospacing="0" w:after="120" w:afterAutospacing="0" w:line="360" w:lineRule="auto"/>
        <w:jc w:val="both"/>
        <w:rPr>
          <w:rFonts w:ascii="Garamond" w:hAnsi="Garamond"/>
          <w:i/>
          <w:color w:val="000000"/>
          <w:sz w:val="22"/>
          <w:szCs w:val="22"/>
        </w:rPr>
      </w:pPr>
      <w:r w:rsidRPr="001B050A">
        <w:rPr>
          <w:rFonts w:ascii="Garamond" w:hAnsi="Garamond"/>
          <w:i/>
          <w:color w:val="000000"/>
          <w:sz w:val="22"/>
          <w:szCs w:val="22"/>
        </w:rPr>
        <w:t>Вариант 2 (для включения в текст банковской гарантии, выданной на бумажном носителе):</w:t>
      </w:r>
    </w:p>
    <w:p w14:paraId="299CB9FD" w14:textId="29213D27" w:rsidR="00A2011C" w:rsidRPr="001B050A" w:rsidRDefault="00A2011C" w:rsidP="001C2F8A">
      <w:pPr>
        <w:pStyle w:val="af1"/>
        <w:spacing w:before="120" w:beforeAutospacing="0" w:after="120" w:afterAutospacing="0" w:line="360" w:lineRule="auto"/>
        <w:jc w:val="both"/>
        <w:rPr>
          <w:rFonts w:ascii="Garamond" w:hAnsi="Garamond"/>
          <w:color w:val="000000"/>
          <w:sz w:val="22"/>
          <w:szCs w:val="22"/>
        </w:rPr>
      </w:pPr>
      <w:r w:rsidRPr="001B050A">
        <w:rPr>
          <w:rFonts w:ascii="Garamond" w:eastAsia="Calibri" w:hAnsi="Garamond"/>
          <w:sz w:val="22"/>
          <w:szCs w:val="22"/>
          <w:lang w:eastAsia="en-US"/>
        </w:rPr>
        <w:t xml:space="preserve">Гарант обязуется рассматривать требования Бенефициара и уплачивать суммы по настоящей Гарантии в течение 5 (пяти) рабочих дней с даты получения Гарантом требования. </w:t>
      </w:r>
      <w:r w:rsidR="00E530A9" w:rsidRPr="001B050A">
        <w:rPr>
          <w:rFonts w:ascii="Garamond" w:eastAsia="Calibri" w:hAnsi="Garamond"/>
          <w:sz w:val="22"/>
          <w:szCs w:val="22"/>
          <w:lang w:eastAsia="en-US"/>
        </w:rPr>
        <w:t>У</w:t>
      </w:r>
      <w:r w:rsidRPr="001B050A">
        <w:rPr>
          <w:rFonts w:ascii="Garamond" w:eastAsia="Calibri" w:hAnsi="Garamond"/>
          <w:sz w:val="22"/>
          <w:szCs w:val="22"/>
          <w:lang w:eastAsia="en-US"/>
        </w:rPr>
        <w:t>плата сумм по настоящей Гарантии осуществляется путем перечисления денежных средств на расчетный счет Бенефициара, указанный в требовании Бенефициара об осуществлении платежа по Гарантии.</w:t>
      </w:r>
    </w:p>
    <w:p w14:paraId="53CD9A98" w14:textId="77777777" w:rsidR="00234DE3" w:rsidRPr="001B050A" w:rsidRDefault="00234DE3" w:rsidP="007219D7">
      <w:pPr>
        <w:pStyle w:val="af1"/>
        <w:numPr>
          <w:ilvl w:val="0"/>
          <w:numId w:val="5"/>
        </w:numPr>
        <w:shd w:val="clear" w:color="auto" w:fill="FFFFFF"/>
        <w:spacing w:before="120" w:beforeAutospacing="0" w:after="120" w:afterAutospacing="0" w:line="360" w:lineRule="auto"/>
        <w:ind w:left="0" w:hanging="284"/>
        <w:jc w:val="both"/>
        <w:rPr>
          <w:rFonts w:ascii="Garamond" w:hAnsi="Garamond"/>
          <w:color w:val="000000"/>
          <w:sz w:val="22"/>
          <w:szCs w:val="22"/>
        </w:rPr>
      </w:pPr>
      <w:r w:rsidRPr="001B050A">
        <w:rPr>
          <w:rFonts w:ascii="Garamond" w:hAnsi="Garamond"/>
          <w:color w:val="000000"/>
          <w:sz w:val="22"/>
          <w:szCs w:val="22"/>
        </w:rPr>
        <w:t>Обязательство Гаранта перед Бенефициаром по Гарантии прекращается:</w:t>
      </w:r>
    </w:p>
    <w:p w14:paraId="11B0971B" w14:textId="5DDAA3B3" w:rsidR="00234DE3" w:rsidRPr="001B050A" w:rsidRDefault="00234DE3" w:rsidP="007219D7">
      <w:pPr>
        <w:pStyle w:val="af1"/>
        <w:numPr>
          <w:ilvl w:val="1"/>
          <w:numId w:val="6"/>
        </w:numPr>
        <w:shd w:val="clear" w:color="auto" w:fill="FFFFFF"/>
        <w:tabs>
          <w:tab w:val="left" w:pos="284"/>
        </w:tabs>
        <w:spacing w:before="120" w:beforeAutospacing="0" w:after="120" w:afterAutospacing="0" w:line="360" w:lineRule="auto"/>
        <w:ind w:left="0" w:firstLine="0"/>
        <w:jc w:val="both"/>
        <w:rPr>
          <w:rFonts w:ascii="Garamond" w:hAnsi="Garamond"/>
          <w:color w:val="000000"/>
          <w:sz w:val="22"/>
          <w:szCs w:val="22"/>
        </w:rPr>
      </w:pPr>
      <w:r w:rsidRPr="001B050A">
        <w:rPr>
          <w:rFonts w:ascii="Garamond" w:hAnsi="Garamond"/>
          <w:color w:val="000000"/>
          <w:sz w:val="22"/>
          <w:szCs w:val="22"/>
        </w:rPr>
        <w:t xml:space="preserve">уплатой Бенефициару по одному требованию или по нескольким требованиям в совокупности всей суммы, на которую выдана </w:t>
      </w:r>
      <w:r w:rsidR="000B4687" w:rsidRPr="001B050A">
        <w:rPr>
          <w:rFonts w:ascii="Garamond" w:hAnsi="Garamond"/>
          <w:color w:val="000000"/>
          <w:sz w:val="22"/>
          <w:szCs w:val="22"/>
        </w:rPr>
        <w:t>Г</w:t>
      </w:r>
      <w:r w:rsidRPr="001B050A">
        <w:rPr>
          <w:rFonts w:ascii="Garamond" w:hAnsi="Garamond"/>
          <w:color w:val="000000"/>
          <w:sz w:val="22"/>
          <w:szCs w:val="22"/>
        </w:rPr>
        <w:t>арантия;</w:t>
      </w:r>
    </w:p>
    <w:p w14:paraId="3EA1B123" w14:textId="77777777" w:rsidR="00234DE3" w:rsidRPr="001B050A" w:rsidRDefault="00234DE3" w:rsidP="007219D7">
      <w:pPr>
        <w:pStyle w:val="af1"/>
        <w:numPr>
          <w:ilvl w:val="1"/>
          <w:numId w:val="6"/>
        </w:numPr>
        <w:shd w:val="clear" w:color="auto" w:fill="FFFFFF"/>
        <w:tabs>
          <w:tab w:val="left" w:pos="284"/>
        </w:tabs>
        <w:spacing w:before="120" w:beforeAutospacing="0" w:after="120" w:afterAutospacing="0" w:line="360" w:lineRule="auto"/>
        <w:ind w:left="0" w:firstLine="0"/>
        <w:jc w:val="both"/>
        <w:rPr>
          <w:rFonts w:ascii="Garamond" w:hAnsi="Garamond"/>
          <w:color w:val="000000"/>
          <w:sz w:val="22"/>
          <w:szCs w:val="22"/>
        </w:rPr>
      </w:pPr>
      <w:r w:rsidRPr="001B050A">
        <w:rPr>
          <w:rFonts w:ascii="Garamond" w:hAnsi="Garamond"/>
          <w:color w:val="000000"/>
          <w:sz w:val="22"/>
          <w:szCs w:val="22"/>
        </w:rPr>
        <w:t>окончанием определенного в Гарантии срока, на который она выдана;</w:t>
      </w:r>
    </w:p>
    <w:p w14:paraId="5C156CBF" w14:textId="77777777" w:rsidR="00234DE3" w:rsidRPr="001B050A" w:rsidRDefault="00234DE3" w:rsidP="007219D7">
      <w:pPr>
        <w:pStyle w:val="af1"/>
        <w:numPr>
          <w:ilvl w:val="1"/>
          <w:numId w:val="6"/>
        </w:numPr>
        <w:shd w:val="clear" w:color="auto" w:fill="FFFFFF"/>
        <w:tabs>
          <w:tab w:val="left" w:pos="284"/>
        </w:tabs>
        <w:spacing w:before="120" w:beforeAutospacing="0" w:after="120" w:afterAutospacing="0" w:line="360" w:lineRule="auto"/>
        <w:ind w:left="0" w:firstLine="0"/>
        <w:jc w:val="both"/>
        <w:rPr>
          <w:rFonts w:ascii="Garamond" w:hAnsi="Garamond"/>
          <w:color w:val="000000"/>
          <w:sz w:val="22"/>
          <w:szCs w:val="22"/>
        </w:rPr>
      </w:pPr>
      <w:r w:rsidRPr="001B050A">
        <w:rPr>
          <w:rFonts w:ascii="Garamond" w:hAnsi="Garamond"/>
          <w:color w:val="000000"/>
          <w:sz w:val="22"/>
          <w:szCs w:val="22"/>
        </w:rPr>
        <w:t>вследствие отказа Бенефициара от своих прав по Гарантии;</w:t>
      </w:r>
    </w:p>
    <w:p w14:paraId="3CF9BDD8" w14:textId="77777777" w:rsidR="00234DE3" w:rsidRPr="001B050A" w:rsidRDefault="00234DE3" w:rsidP="007219D7">
      <w:pPr>
        <w:pStyle w:val="af1"/>
        <w:numPr>
          <w:ilvl w:val="1"/>
          <w:numId w:val="6"/>
        </w:numPr>
        <w:shd w:val="clear" w:color="auto" w:fill="FFFFFF"/>
        <w:tabs>
          <w:tab w:val="left" w:pos="284"/>
        </w:tabs>
        <w:spacing w:before="120" w:beforeAutospacing="0" w:after="120" w:afterAutospacing="0" w:line="360" w:lineRule="auto"/>
        <w:ind w:left="0" w:firstLine="0"/>
        <w:jc w:val="both"/>
        <w:rPr>
          <w:rFonts w:ascii="Garamond" w:hAnsi="Garamond"/>
          <w:color w:val="000000"/>
          <w:sz w:val="22"/>
          <w:szCs w:val="22"/>
        </w:rPr>
      </w:pPr>
      <w:r w:rsidRPr="001B050A">
        <w:rPr>
          <w:rFonts w:ascii="Garamond" w:hAnsi="Garamond"/>
          <w:color w:val="000000"/>
          <w:sz w:val="22"/>
          <w:szCs w:val="22"/>
        </w:rPr>
        <w:t>по соглашению Гаранта с Бенефициаром о прекращении этого обязательства.</w:t>
      </w:r>
    </w:p>
    <w:p w14:paraId="53F4D4DE" w14:textId="77777777" w:rsidR="00234DE3" w:rsidRPr="001B050A" w:rsidRDefault="00234DE3" w:rsidP="007219D7">
      <w:pPr>
        <w:pStyle w:val="af1"/>
        <w:numPr>
          <w:ilvl w:val="0"/>
          <w:numId w:val="6"/>
        </w:numPr>
        <w:shd w:val="clear" w:color="auto" w:fill="FFFFFF"/>
        <w:tabs>
          <w:tab w:val="left" w:pos="426"/>
        </w:tabs>
        <w:spacing w:before="120" w:beforeAutospacing="0" w:after="120" w:afterAutospacing="0" w:line="360" w:lineRule="auto"/>
        <w:ind w:left="0" w:hanging="284"/>
        <w:jc w:val="both"/>
        <w:rPr>
          <w:rFonts w:ascii="Garamond" w:hAnsi="Garamond"/>
          <w:color w:val="000000"/>
          <w:sz w:val="22"/>
          <w:szCs w:val="22"/>
        </w:rPr>
      </w:pPr>
      <w:r w:rsidRPr="001B050A">
        <w:rPr>
          <w:rFonts w:ascii="Garamond" w:hAnsi="Garamond"/>
          <w:color w:val="000000"/>
          <w:sz w:val="22"/>
          <w:szCs w:val="22"/>
        </w:rPr>
        <w:t>Настоящая Гарантия подчиняется законодательству Российской Федерации. Любой спор по настоящей Гарантии разрешается в Арбитражном суде г. Москвы.</w:t>
      </w:r>
    </w:p>
    <w:p w14:paraId="58EDDDB9" w14:textId="457BC5F2" w:rsidR="00A2011C" w:rsidRPr="001B050A" w:rsidRDefault="00A2011C" w:rsidP="007219D7">
      <w:pPr>
        <w:pStyle w:val="af1"/>
        <w:numPr>
          <w:ilvl w:val="0"/>
          <w:numId w:val="6"/>
        </w:numPr>
        <w:shd w:val="clear" w:color="auto" w:fill="FFFFFF"/>
        <w:spacing w:before="120" w:beforeAutospacing="0" w:after="120" w:afterAutospacing="0" w:line="360" w:lineRule="auto"/>
        <w:ind w:left="0" w:hanging="284"/>
        <w:jc w:val="both"/>
        <w:rPr>
          <w:rFonts w:ascii="Garamond" w:hAnsi="Garamond"/>
          <w:i/>
          <w:color w:val="000000"/>
          <w:sz w:val="22"/>
          <w:szCs w:val="22"/>
        </w:rPr>
      </w:pPr>
      <w:r w:rsidRPr="001B050A">
        <w:rPr>
          <w:rFonts w:ascii="Garamond" w:hAnsi="Garamond"/>
          <w:i/>
          <w:color w:val="000000"/>
          <w:sz w:val="22"/>
          <w:szCs w:val="22"/>
        </w:rPr>
        <w:t>Вариант 1 (для включения в текст банковской гарантии, выданной в форме электронного сообщения):</w:t>
      </w:r>
    </w:p>
    <w:p w14:paraId="72973AD6" w14:textId="6D1EFD72" w:rsidR="00234DE3" w:rsidRPr="001B050A" w:rsidRDefault="00234DE3" w:rsidP="001C2F8A">
      <w:pPr>
        <w:pStyle w:val="af1"/>
        <w:shd w:val="clear" w:color="auto" w:fill="FFFFFF"/>
        <w:spacing w:before="120" w:beforeAutospacing="0" w:after="120" w:afterAutospacing="0" w:line="360" w:lineRule="auto"/>
        <w:jc w:val="both"/>
        <w:rPr>
          <w:rFonts w:ascii="Garamond" w:hAnsi="Garamond"/>
          <w:color w:val="000000"/>
          <w:sz w:val="22"/>
          <w:szCs w:val="22"/>
        </w:rPr>
      </w:pPr>
      <w:r w:rsidRPr="001B050A">
        <w:rPr>
          <w:rFonts w:ascii="Garamond" w:hAnsi="Garamond"/>
          <w:color w:val="000000"/>
          <w:sz w:val="22"/>
          <w:szCs w:val="22"/>
        </w:rPr>
        <w:t xml:space="preserve">Настоящая Гарантия выдана в форме электронного сообщения с использованием телекоммуникационной системы </w:t>
      </w:r>
      <w:proofErr w:type="spellStart"/>
      <w:r w:rsidRPr="001B050A">
        <w:rPr>
          <w:rFonts w:ascii="Garamond" w:hAnsi="Garamond"/>
          <w:color w:val="000000"/>
          <w:sz w:val="22"/>
          <w:szCs w:val="22"/>
        </w:rPr>
        <w:t>SWIFT</w:t>
      </w:r>
      <w:proofErr w:type="spellEnd"/>
      <w:r w:rsidRPr="001B050A">
        <w:rPr>
          <w:rFonts w:ascii="Garamond" w:hAnsi="Garamond"/>
          <w:color w:val="000000"/>
          <w:sz w:val="22"/>
          <w:szCs w:val="22"/>
        </w:rPr>
        <w:t xml:space="preserve"> (СВИФТ) либо через систему передачи финансовых сообщений Банка России (</w:t>
      </w:r>
      <w:proofErr w:type="spellStart"/>
      <w:r w:rsidRPr="001B050A">
        <w:rPr>
          <w:rFonts w:ascii="Garamond" w:hAnsi="Garamond"/>
          <w:color w:val="000000"/>
          <w:sz w:val="22"/>
          <w:szCs w:val="22"/>
        </w:rPr>
        <w:t>СПФС</w:t>
      </w:r>
      <w:proofErr w:type="spellEnd"/>
      <w:r w:rsidRPr="001B050A">
        <w:rPr>
          <w:rFonts w:ascii="Garamond" w:hAnsi="Garamond"/>
          <w:color w:val="000000"/>
          <w:sz w:val="22"/>
          <w:szCs w:val="22"/>
        </w:rPr>
        <w:t>).</w:t>
      </w:r>
    </w:p>
    <w:p w14:paraId="52E8085B" w14:textId="3D353409" w:rsidR="00A2011C" w:rsidRPr="001B050A" w:rsidRDefault="00A2011C" w:rsidP="007219D7">
      <w:pPr>
        <w:pStyle w:val="af1"/>
        <w:shd w:val="clear" w:color="auto" w:fill="FFFFFF"/>
        <w:spacing w:before="120" w:beforeAutospacing="0" w:after="120" w:afterAutospacing="0" w:line="360" w:lineRule="auto"/>
        <w:jc w:val="both"/>
        <w:rPr>
          <w:rFonts w:ascii="Garamond" w:hAnsi="Garamond"/>
          <w:color w:val="000000"/>
          <w:sz w:val="22"/>
          <w:szCs w:val="22"/>
        </w:rPr>
      </w:pPr>
      <w:r w:rsidRPr="001B050A">
        <w:rPr>
          <w:rFonts w:ascii="Garamond" w:hAnsi="Garamond"/>
          <w:i/>
          <w:color w:val="000000"/>
          <w:sz w:val="22"/>
          <w:szCs w:val="22"/>
        </w:rPr>
        <w:t>Вариант 2</w:t>
      </w:r>
      <w:r w:rsidR="00E530A9" w:rsidRPr="001B050A">
        <w:rPr>
          <w:rFonts w:ascii="Garamond" w:hAnsi="Garamond"/>
          <w:i/>
          <w:color w:val="000000"/>
          <w:sz w:val="22"/>
          <w:szCs w:val="22"/>
        </w:rPr>
        <w:t>.</w:t>
      </w:r>
      <w:r w:rsidRPr="001B050A">
        <w:rPr>
          <w:rFonts w:ascii="Garamond" w:hAnsi="Garamond"/>
          <w:i/>
          <w:color w:val="000000"/>
          <w:sz w:val="22"/>
          <w:szCs w:val="22"/>
        </w:rPr>
        <w:t xml:space="preserve"> </w:t>
      </w:r>
      <w:r w:rsidR="00E530A9" w:rsidRPr="001B050A">
        <w:rPr>
          <w:rFonts w:ascii="Garamond" w:hAnsi="Garamond"/>
          <w:i/>
          <w:color w:val="000000"/>
          <w:sz w:val="22"/>
          <w:szCs w:val="22"/>
        </w:rPr>
        <w:t>В</w:t>
      </w:r>
      <w:r w:rsidRPr="001B050A">
        <w:rPr>
          <w:rFonts w:ascii="Garamond" w:hAnsi="Garamond"/>
          <w:i/>
          <w:color w:val="000000"/>
          <w:sz w:val="22"/>
          <w:szCs w:val="22"/>
        </w:rPr>
        <w:t xml:space="preserve"> текст банковской гарантии, выданной на бумажном носителе, данный пункт не включается, с изменением последующей нумерации</w:t>
      </w:r>
      <w:r w:rsidR="00E530A9" w:rsidRPr="001B050A">
        <w:rPr>
          <w:rFonts w:ascii="Garamond" w:hAnsi="Garamond"/>
          <w:i/>
          <w:color w:val="000000"/>
          <w:sz w:val="22"/>
          <w:szCs w:val="22"/>
        </w:rPr>
        <w:t>.</w:t>
      </w:r>
      <w:r w:rsidRPr="001B050A">
        <w:rPr>
          <w:rFonts w:ascii="Garamond" w:hAnsi="Garamond"/>
          <w:i/>
          <w:color w:val="000000"/>
          <w:sz w:val="22"/>
          <w:szCs w:val="22"/>
        </w:rPr>
        <w:t xml:space="preserve"> </w:t>
      </w:r>
    </w:p>
    <w:p w14:paraId="2EB91D0D" w14:textId="77777777" w:rsidR="00234DE3" w:rsidRPr="001B050A" w:rsidRDefault="00234DE3" w:rsidP="007219D7">
      <w:pPr>
        <w:pStyle w:val="af1"/>
        <w:numPr>
          <w:ilvl w:val="0"/>
          <w:numId w:val="6"/>
        </w:numPr>
        <w:shd w:val="clear" w:color="auto" w:fill="FFFFFF"/>
        <w:spacing w:before="120" w:beforeAutospacing="0" w:after="120" w:afterAutospacing="0" w:line="360" w:lineRule="auto"/>
        <w:ind w:left="0" w:hanging="284"/>
        <w:jc w:val="both"/>
        <w:rPr>
          <w:rFonts w:ascii="Garamond" w:hAnsi="Garamond"/>
          <w:color w:val="000000"/>
          <w:sz w:val="22"/>
          <w:szCs w:val="22"/>
        </w:rPr>
      </w:pPr>
      <w:r w:rsidRPr="001B050A">
        <w:rPr>
          <w:rFonts w:ascii="Garamond" w:hAnsi="Garamond"/>
          <w:color w:val="000000"/>
          <w:sz w:val="22"/>
          <w:szCs w:val="22"/>
        </w:rPr>
        <w:t>В соответствии с положениями Федерального закона от 30.12.2004 № 218-ФЗ О кредитных историях Гарант передает сведения о Принципале в бюро кредитных историй, включенное в государственный реестр бюро кредитных историй, без получения согласия Принципала на их представление, за исключением случаев, в которых Правительством Российской Федерации установлены ограничения на передачу информации в бюро кредитных историй, а также лиц, в отношении которых Правительством Российской Федерации установлены указанные ограничения.</w:t>
      </w:r>
    </w:p>
    <w:p w14:paraId="0E9C5890" w14:textId="1BA4628B" w:rsidR="00234DE3" w:rsidRPr="001B050A" w:rsidRDefault="00234DE3" w:rsidP="00234DE3">
      <w:pPr>
        <w:pStyle w:val="af1"/>
        <w:shd w:val="clear" w:color="auto" w:fill="FFFFFF"/>
        <w:spacing w:before="0" w:beforeAutospacing="0" w:after="0" w:afterAutospacing="0"/>
        <w:ind w:firstLine="510"/>
        <w:rPr>
          <w:rFonts w:ascii="Garamond" w:hAnsi="Garamond"/>
          <w:color w:val="000000"/>
          <w:spacing w:val="4"/>
          <w:sz w:val="22"/>
          <w:szCs w:val="22"/>
        </w:rPr>
      </w:pPr>
      <w:r w:rsidRPr="001B050A">
        <w:rPr>
          <w:rFonts w:ascii="Garamond" w:hAnsi="Garamond"/>
          <w:color w:val="000000"/>
          <w:spacing w:val="4"/>
          <w:sz w:val="18"/>
          <w:szCs w:val="18"/>
        </w:rPr>
        <w:t>______________________________</w:t>
      </w:r>
      <w:r w:rsidRPr="001B050A">
        <w:rPr>
          <w:rFonts w:ascii="Garamond" w:hAnsi="Garamond"/>
          <w:color w:val="000000"/>
          <w:spacing w:val="4"/>
          <w:sz w:val="22"/>
          <w:szCs w:val="22"/>
        </w:rPr>
        <w:br/>
      </w:r>
      <w:r w:rsidRPr="001B050A">
        <w:rPr>
          <w:rFonts w:ascii="Garamond" w:hAnsi="Garamond"/>
          <w:color w:val="000000"/>
          <w:spacing w:val="4"/>
          <w:sz w:val="14"/>
          <w:szCs w:val="14"/>
          <w:vertAlign w:val="superscript"/>
        </w:rPr>
        <w:t>1 </w:t>
      </w:r>
      <w:r w:rsidRPr="001B050A">
        <w:rPr>
          <w:rFonts w:ascii="Garamond" w:hAnsi="Garamond"/>
          <w:color w:val="000000"/>
          <w:spacing w:val="4"/>
          <w:sz w:val="18"/>
          <w:szCs w:val="18"/>
        </w:rPr>
        <w:t xml:space="preserve">Дата, месяц и год указываются без кавычек. Датой начала действия </w:t>
      </w:r>
      <w:r w:rsidR="007D16CE" w:rsidRPr="001B050A">
        <w:rPr>
          <w:rFonts w:ascii="Garamond" w:hAnsi="Garamond"/>
          <w:color w:val="000000"/>
          <w:spacing w:val="4"/>
          <w:sz w:val="18"/>
          <w:szCs w:val="18"/>
        </w:rPr>
        <w:t>Г</w:t>
      </w:r>
      <w:r w:rsidRPr="001B050A">
        <w:rPr>
          <w:rFonts w:ascii="Garamond" w:hAnsi="Garamond"/>
          <w:color w:val="000000"/>
          <w:spacing w:val="4"/>
          <w:sz w:val="18"/>
          <w:szCs w:val="18"/>
        </w:rPr>
        <w:t>арантии является дата ее выдачи.</w:t>
      </w:r>
      <w:r w:rsidRPr="001B050A">
        <w:rPr>
          <w:rFonts w:ascii="Garamond" w:hAnsi="Garamond"/>
          <w:color w:val="000000"/>
          <w:spacing w:val="4"/>
          <w:sz w:val="18"/>
          <w:szCs w:val="18"/>
        </w:rPr>
        <w:br/>
      </w:r>
      <w:r w:rsidRPr="001B050A">
        <w:rPr>
          <w:rFonts w:ascii="Garamond" w:hAnsi="Garamond"/>
          <w:color w:val="000000"/>
          <w:spacing w:val="4"/>
          <w:sz w:val="18"/>
          <w:szCs w:val="18"/>
          <w:vertAlign w:val="superscript"/>
        </w:rPr>
        <w:t>2</w:t>
      </w:r>
      <w:r w:rsidRPr="001B050A">
        <w:rPr>
          <w:rFonts w:ascii="Garamond" w:hAnsi="Garamond"/>
          <w:color w:val="000000"/>
          <w:spacing w:val="4"/>
          <w:sz w:val="18"/>
          <w:szCs w:val="18"/>
        </w:rPr>
        <w:t> Наименование гаранта указывается без кавычек.</w:t>
      </w:r>
      <w:r w:rsidRPr="001B050A">
        <w:rPr>
          <w:rFonts w:ascii="Garamond" w:hAnsi="Garamond"/>
          <w:color w:val="000000"/>
          <w:spacing w:val="4"/>
          <w:sz w:val="18"/>
          <w:szCs w:val="18"/>
        </w:rPr>
        <w:br/>
      </w:r>
      <w:r w:rsidRPr="001B050A">
        <w:rPr>
          <w:rFonts w:ascii="Garamond" w:hAnsi="Garamond"/>
          <w:color w:val="000000"/>
          <w:spacing w:val="4"/>
          <w:sz w:val="18"/>
          <w:szCs w:val="18"/>
          <w:vertAlign w:val="superscript"/>
        </w:rPr>
        <w:t>3</w:t>
      </w:r>
      <w:r w:rsidRPr="001B050A">
        <w:rPr>
          <w:rFonts w:ascii="Garamond" w:hAnsi="Garamond"/>
          <w:color w:val="000000"/>
          <w:spacing w:val="4"/>
          <w:sz w:val="18"/>
          <w:szCs w:val="18"/>
        </w:rPr>
        <w:t> Наименование участника оптового рынка электрической энергии и мощности указывается без кавычек.</w:t>
      </w:r>
      <w:r w:rsidRPr="001B050A">
        <w:rPr>
          <w:rFonts w:ascii="Garamond" w:hAnsi="Garamond"/>
          <w:color w:val="000000"/>
          <w:spacing w:val="4"/>
          <w:sz w:val="18"/>
          <w:szCs w:val="18"/>
        </w:rPr>
        <w:br/>
      </w:r>
      <w:r w:rsidRPr="001B050A">
        <w:rPr>
          <w:rFonts w:ascii="Garamond" w:hAnsi="Garamond"/>
          <w:color w:val="000000"/>
          <w:spacing w:val="4"/>
          <w:sz w:val="18"/>
          <w:szCs w:val="18"/>
          <w:vertAlign w:val="superscript"/>
        </w:rPr>
        <w:t>4</w:t>
      </w:r>
      <w:r w:rsidRPr="001B050A">
        <w:rPr>
          <w:rFonts w:ascii="Garamond" w:hAnsi="Garamond"/>
          <w:color w:val="000000"/>
          <w:spacing w:val="4"/>
          <w:sz w:val="18"/>
          <w:szCs w:val="18"/>
        </w:rPr>
        <w:t> Сумма указывается цифрами и целым числом, без применения дробных чисел.</w:t>
      </w:r>
      <w:r w:rsidRPr="001B050A">
        <w:rPr>
          <w:rFonts w:ascii="Garamond" w:hAnsi="Garamond"/>
          <w:color w:val="000000"/>
          <w:spacing w:val="4"/>
          <w:sz w:val="18"/>
          <w:szCs w:val="18"/>
        </w:rPr>
        <w:br/>
      </w:r>
      <w:r w:rsidRPr="001B050A">
        <w:rPr>
          <w:rFonts w:ascii="Garamond" w:hAnsi="Garamond"/>
          <w:color w:val="000000"/>
          <w:spacing w:val="4"/>
          <w:sz w:val="18"/>
          <w:szCs w:val="18"/>
          <w:vertAlign w:val="superscript"/>
        </w:rPr>
        <w:t>5 </w:t>
      </w:r>
      <w:r w:rsidRPr="001B050A">
        <w:rPr>
          <w:rFonts w:ascii="Garamond" w:hAnsi="Garamond"/>
          <w:color w:val="000000"/>
          <w:spacing w:val="4"/>
          <w:sz w:val="18"/>
          <w:szCs w:val="18"/>
        </w:rPr>
        <w:t>Сумма прописью.</w:t>
      </w:r>
      <w:r w:rsidRPr="001B050A">
        <w:rPr>
          <w:rFonts w:ascii="Garamond" w:hAnsi="Garamond"/>
          <w:color w:val="000000"/>
          <w:spacing w:val="4"/>
          <w:sz w:val="22"/>
          <w:szCs w:val="22"/>
        </w:rPr>
        <w:br/>
      </w:r>
      <w:r w:rsidRPr="001B050A">
        <w:rPr>
          <w:rFonts w:ascii="Garamond" w:hAnsi="Garamond"/>
          <w:color w:val="000000"/>
          <w:spacing w:val="4"/>
          <w:sz w:val="18"/>
          <w:szCs w:val="18"/>
        </w:rPr>
        <w:t>______________________________</w:t>
      </w:r>
    </w:p>
    <w:p w14:paraId="0DF67912" w14:textId="77777777" w:rsidR="00A64CA3" w:rsidRPr="001B050A" w:rsidRDefault="00A64CA3" w:rsidP="00234DE3">
      <w:pPr>
        <w:spacing w:after="0"/>
        <w:ind w:left="120" w:firstLine="500"/>
        <w:jc w:val="both"/>
        <w:rPr>
          <w:rFonts w:ascii="Garamond" w:hAnsi="Garamond"/>
          <w:color w:val="000000"/>
          <w:lang w:val="ru-RU"/>
        </w:rPr>
        <w:sectPr w:rsidR="00A64CA3" w:rsidRPr="001B050A" w:rsidSect="007219D7">
          <w:footnotePr>
            <w:numRestart w:val="eachPage"/>
          </w:footnotePr>
          <w:pgSz w:w="11906" w:h="16838"/>
          <w:pgMar w:top="1134" w:right="680" w:bottom="902" w:left="1644" w:header="709" w:footer="0" w:gutter="0"/>
          <w:cols w:space="708"/>
          <w:docGrid w:linePitch="360"/>
        </w:sectPr>
      </w:pPr>
    </w:p>
    <w:p w14:paraId="1B35B7CD" w14:textId="2C303FBD" w:rsidR="002F0BAF" w:rsidRPr="001B050A" w:rsidRDefault="002F0BAF" w:rsidP="00821DBF">
      <w:pPr>
        <w:shd w:val="clear" w:color="auto" w:fill="FFFFFF"/>
        <w:spacing w:after="0" w:line="240" w:lineRule="auto"/>
        <w:jc w:val="right"/>
        <w:rPr>
          <w:rFonts w:ascii="Garamond" w:eastAsia="Times New Roman" w:hAnsi="Garamond" w:cs="Times New Roman"/>
          <w:b/>
          <w:bCs/>
          <w:color w:val="000000"/>
          <w:lang w:val="ru-RU" w:eastAsia="ru-RU"/>
        </w:rPr>
      </w:pPr>
      <w:r w:rsidRPr="001B050A">
        <w:rPr>
          <w:rFonts w:ascii="Garamond" w:eastAsia="Times New Roman" w:hAnsi="Garamond" w:cs="Times New Roman"/>
          <w:b/>
          <w:bCs/>
          <w:color w:val="000000"/>
          <w:lang w:val="ru-RU" w:eastAsia="ru-RU"/>
        </w:rPr>
        <w:t>Приложение 1</w:t>
      </w:r>
      <w:r w:rsidR="001E24C9" w:rsidRPr="001B050A">
        <w:rPr>
          <w:rFonts w:ascii="Garamond" w:eastAsia="Times New Roman" w:hAnsi="Garamond" w:cs="Times New Roman"/>
          <w:b/>
          <w:bCs/>
          <w:color w:val="000000"/>
          <w:lang w:val="ru-RU" w:eastAsia="ru-RU"/>
        </w:rPr>
        <w:t>5</w:t>
      </w:r>
      <w:r w:rsidRPr="001B050A">
        <w:rPr>
          <w:rFonts w:ascii="Garamond" w:eastAsia="Times New Roman" w:hAnsi="Garamond" w:cs="Times New Roman"/>
          <w:b/>
          <w:bCs/>
          <w:color w:val="000000"/>
          <w:lang w:val="ru-RU" w:eastAsia="ru-RU"/>
        </w:rPr>
        <w:t>.1</w:t>
      </w:r>
    </w:p>
    <w:p w14:paraId="76D8E17A" w14:textId="33126ABE" w:rsidR="002F0BAF" w:rsidRPr="001B050A" w:rsidRDefault="00EF3188" w:rsidP="001F5393">
      <w:pPr>
        <w:shd w:val="clear" w:color="auto" w:fill="FFFFFF"/>
        <w:spacing w:after="0" w:line="240" w:lineRule="auto"/>
        <w:ind w:firstLine="510"/>
        <w:jc w:val="right"/>
        <w:rPr>
          <w:rFonts w:ascii="Garamond" w:eastAsia="Times New Roman" w:hAnsi="Garamond" w:cs="Times New Roman"/>
          <w:bCs/>
          <w:color w:val="000000"/>
          <w:lang w:val="ru-RU" w:eastAsia="ru-RU"/>
        </w:rPr>
      </w:pPr>
      <w:r w:rsidRPr="001B050A">
        <w:rPr>
          <w:rFonts w:ascii="Garamond" w:eastAsia="Times New Roman" w:hAnsi="Garamond" w:cs="Times New Roman"/>
          <w:bCs/>
          <w:color w:val="000000"/>
          <w:lang w:val="ru-RU" w:eastAsia="ru-RU"/>
        </w:rPr>
        <w:t>(</w:t>
      </w:r>
      <w:r w:rsidR="003A61CD" w:rsidRPr="001B050A">
        <w:rPr>
          <w:rFonts w:ascii="Garamond" w:eastAsia="Times New Roman" w:hAnsi="Garamond" w:cs="Times New Roman"/>
          <w:bCs/>
          <w:color w:val="000000"/>
          <w:lang w:val="ru-RU" w:eastAsia="ru-RU"/>
        </w:rPr>
        <w:t xml:space="preserve">ФОРМА БАНКОВСКОЙ ГАРАНТИИ </w:t>
      </w:r>
      <w:r w:rsidR="002F0BAF" w:rsidRPr="001B050A">
        <w:rPr>
          <w:rFonts w:ascii="Garamond" w:eastAsia="Times New Roman" w:hAnsi="Garamond" w:cs="Times New Roman"/>
          <w:bCs/>
          <w:color w:val="000000"/>
          <w:lang w:val="ru-RU" w:eastAsia="ru-RU"/>
        </w:rPr>
        <w:t>по Соглашению о порядке расчетов, связанных с уплатой продавцом штрафов по договорам купли-продажи мощности по результатам конкурентного отбора мощности новых генерирующих объектов)</w:t>
      </w:r>
    </w:p>
    <w:tbl>
      <w:tblPr>
        <w:tblW w:w="0" w:type="auto"/>
        <w:tblCellMar>
          <w:left w:w="0" w:type="dxa"/>
          <w:right w:w="0" w:type="dxa"/>
        </w:tblCellMar>
        <w:tblLook w:val="04A0" w:firstRow="1" w:lastRow="0" w:firstColumn="1" w:lastColumn="0" w:noHBand="0" w:noVBand="1"/>
      </w:tblPr>
      <w:tblGrid>
        <w:gridCol w:w="8360"/>
      </w:tblGrid>
      <w:tr w:rsidR="002F0BAF" w:rsidRPr="001B050A" w14:paraId="64DC16B9" w14:textId="77777777" w:rsidTr="008A4106">
        <w:tc>
          <w:tcPr>
            <w:tcW w:w="8360" w:type="dxa"/>
            <w:tcBorders>
              <w:top w:val="nil"/>
              <w:left w:val="nil"/>
              <w:bottom w:val="nil"/>
              <w:right w:val="nil"/>
            </w:tcBorders>
            <w:hideMark/>
          </w:tcPr>
          <w:p w14:paraId="5D0BFF15" w14:textId="77777777" w:rsidR="00821DBF" w:rsidRPr="001B050A" w:rsidRDefault="00821DBF" w:rsidP="00821DBF">
            <w:pPr>
              <w:spacing w:after="0" w:line="240" w:lineRule="auto"/>
              <w:jc w:val="center"/>
              <w:rPr>
                <w:rFonts w:ascii="Garamond" w:eastAsia="Times New Roman" w:hAnsi="Garamond" w:cs="Times New Roman"/>
                <w:b/>
                <w:bCs/>
                <w:lang w:val="ru-RU" w:eastAsia="ru-RU"/>
              </w:rPr>
            </w:pPr>
          </w:p>
          <w:p w14:paraId="2850F5E4" w14:textId="77777777" w:rsidR="00821DBF" w:rsidRPr="001B050A" w:rsidRDefault="00821DBF" w:rsidP="00821DBF">
            <w:pPr>
              <w:spacing w:after="0" w:line="240" w:lineRule="auto"/>
              <w:jc w:val="center"/>
              <w:rPr>
                <w:rFonts w:ascii="Garamond" w:eastAsia="Times New Roman" w:hAnsi="Garamond" w:cs="Times New Roman"/>
                <w:b/>
                <w:bCs/>
                <w:lang w:val="ru-RU" w:eastAsia="ru-RU"/>
              </w:rPr>
            </w:pPr>
          </w:p>
          <w:p w14:paraId="794EF363" w14:textId="71E2E3FB" w:rsidR="002F0BAF" w:rsidRPr="001B050A" w:rsidRDefault="002F0BAF" w:rsidP="00821DBF">
            <w:pPr>
              <w:spacing w:after="0" w:line="240" w:lineRule="auto"/>
              <w:jc w:val="center"/>
              <w:rPr>
                <w:rFonts w:ascii="Garamond" w:eastAsia="Times New Roman" w:hAnsi="Garamond" w:cs="Times New Roman"/>
                <w:lang w:val="ru-RU" w:eastAsia="ru-RU"/>
              </w:rPr>
            </w:pPr>
            <w:r w:rsidRPr="001B050A">
              <w:rPr>
                <w:rFonts w:ascii="Garamond" w:eastAsia="Times New Roman" w:hAnsi="Garamond" w:cs="Times New Roman"/>
                <w:b/>
                <w:bCs/>
                <w:lang w:val="ru-RU" w:eastAsia="ru-RU"/>
              </w:rPr>
              <w:t>БАНКОВСКАЯ ГАРАНТИЯ </w:t>
            </w:r>
            <w:r w:rsidRPr="001B050A">
              <w:rPr>
                <w:rFonts w:ascii="Garamond" w:eastAsia="Times New Roman" w:hAnsi="Garamond" w:cs="Times New Roman"/>
                <w:lang w:val="ru-RU" w:eastAsia="ru-RU"/>
              </w:rPr>
              <w:t>N</w:t>
            </w:r>
            <w:r w:rsidRPr="001B050A">
              <w:rPr>
                <w:rFonts w:ascii="Garamond" w:eastAsia="Times New Roman" w:hAnsi="Garamond" w:cs="Times New Roman"/>
                <w:b/>
                <w:bCs/>
                <w:lang w:val="ru-RU" w:eastAsia="ru-RU"/>
              </w:rPr>
              <w:t> _____________</w:t>
            </w:r>
          </w:p>
        </w:tc>
      </w:tr>
      <w:tr w:rsidR="002F0BAF" w:rsidRPr="001B050A" w14:paraId="16A07FE9" w14:textId="77777777" w:rsidTr="001F5393">
        <w:tc>
          <w:tcPr>
            <w:tcW w:w="8360" w:type="dxa"/>
            <w:tcBorders>
              <w:top w:val="nil"/>
              <w:left w:val="nil"/>
              <w:bottom w:val="nil"/>
              <w:right w:val="nil"/>
            </w:tcBorders>
          </w:tcPr>
          <w:p w14:paraId="6A60977D" w14:textId="42E709B5" w:rsidR="002F0BAF" w:rsidRPr="001B050A" w:rsidRDefault="002F0BAF" w:rsidP="00BF52FC">
            <w:pPr>
              <w:spacing w:after="0" w:line="240" w:lineRule="auto"/>
              <w:rPr>
                <w:rFonts w:ascii="Garamond" w:eastAsia="Times New Roman" w:hAnsi="Garamond" w:cs="Times New Roman"/>
                <w:lang w:val="ru-RU" w:eastAsia="ru-RU"/>
              </w:rPr>
            </w:pPr>
          </w:p>
        </w:tc>
      </w:tr>
    </w:tbl>
    <w:p w14:paraId="2657DDE5" w14:textId="0000B712" w:rsidR="002F0BAF" w:rsidRPr="001B050A" w:rsidRDefault="002F0BAF" w:rsidP="00821DBF">
      <w:pPr>
        <w:shd w:val="clear" w:color="auto" w:fill="FFFFFF"/>
        <w:spacing w:before="120" w:after="120" w:line="360" w:lineRule="auto"/>
        <w:ind w:firstLine="510"/>
        <w:jc w:val="both"/>
        <w:rPr>
          <w:rFonts w:ascii="Garamond" w:eastAsia="Times New Roman" w:hAnsi="Garamond" w:cs="Times New Roman"/>
          <w:color w:val="000000"/>
          <w:lang w:val="ru-RU" w:eastAsia="ru-RU"/>
        </w:rPr>
      </w:pPr>
      <w:r w:rsidRPr="001B050A">
        <w:rPr>
          <w:rFonts w:ascii="Garamond" w:eastAsia="Times New Roman" w:hAnsi="Garamond" w:cs="Times New Roman"/>
          <w:b/>
          <w:bCs/>
          <w:color w:val="000000"/>
          <w:lang w:val="ru-RU" w:eastAsia="ru-RU"/>
        </w:rPr>
        <w:t xml:space="preserve">Москва                                                  </w:t>
      </w:r>
      <w:r w:rsidR="00821DBF" w:rsidRPr="001B050A">
        <w:rPr>
          <w:rFonts w:ascii="Garamond" w:eastAsia="Times New Roman" w:hAnsi="Garamond" w:cs="Times New Roman"/>
          <w:b/>
          <w:bCs/>
          <w:color w:val="000000"/>
          <w:lang w:val="ru-RU" w:eastAsia="ru-RU"/>
        </w:rPr>
        <w:tab/>
      </w:r>
      <w:r w:rsidRPr="001B050A">
        <w:rPr>
          <w:rFonts w:ascii="Garamond" w:eastAsia="Times New Roman" w:hAnsi="Garamond" w:cs="Times New Roman"/>
          <w:b/>
          <w:bCs/>
          <w:color w:val="000000"/>
          <w:lang w:val="ru-RU" w:eastAsia="ru-RU"/>
        </w:rPr>
        <w:t>                                              __________________</w:t>
      </w:r>
      <w:r w:rsidRPr="001B050A">
        <w:rPr>
          <w:rFonts w:ascii="Garamond" w:eastAsia="Times New Roman" w:hAnsi="Garamond" w:cs="Times New Roman"/>
          <w:color w:val="000000"/>
          <w:vertAlign w:val="superscript"/>
          <w:lang w:val="ru-RU" w:eastAsia="ru-RU"/>
        </w:rPr>
        <w:t>1</w:t>
      </w:r>
    </w:p>
    <w:p w14:paraId="13E86247" w14:textId="3FB831C4" w:rsidR="002F0BAF" w:rsidRPr="001B050A" w:rsidRDefault="002F0BAF" w:rsidP="001F5393">
      <w:pPr>
        <w:shd w:val="clear" w:color="auto" w:fill="FFFFFF"/>
        <w:spacing w:before="120" w:after="120" w:line="360" w:lineRule="auto"/>
        <w:jc w:val="both"/>
        <w:rPr>
          <w:rFonts w:ascii="Garamond" w:eastAsia="Times New Roman" w:hAnsi="Garamond" w:cs="Times New Roman"/>
          <w:color w:val="000000"/>
          <w:lang w:val="ru-RU" w:eastAsia="ru-RU"/>
        </w:rPr>
      </w:pPr>
      <w:r w:rsidRPr="001B050A">
        <w:rPr>
          <w:rFonts w:ascii="Garamond" w:eastAsia="Times New Roman" w:hAnsi="Garamond" w:cs="Times New Roman"/>
          <w:color w:val="000000"/>
          <w:lang w:val="ru-RU" w:eastAsia="ru-RU"/>
        </w:rPr>
        <w:t>Настоящей Гарантией ________________ (</w:t>
      </w:r>
      <w:r w:rsidRPr="001B050A">
        <w:rPr>
          <w:rFonts w:ascii="Garamond" w:eastAsia="Times New Roman" w:hAnsi="Garamond" w:cs="Times New Roman"/>
          <w:i/>
          <w:iCs/>
          <w:color w:val="000000"/>
          <w:lang w:val="ru-RU" w:eastAsia="ru-RU"/>
        </w:rPr>
        <w:t>наименование гаранта</w:t>
      </w:r>
      <w:r w:rsidR="00821DBF" w:rsidRPr="001B050A">
        <w:rPr>
          <w:rFonts w:ascii="Garamond" w:eastAsia="Times New Roman" w:hAnsi="Garamond" w:cs="Times New Roman"/>
          <w:i/>
          <w:iCs/>
          <w:color w:val="000000"/>
          <w:lang w:val="ru-RU" w:eastAsia="ru-RU"/>
        </w:rPr>
        <w:t> </w:t>
      </w:r>
      <w:r w:rsidRPr="001B050A">
        <w:rPr>
          <w:rFonts w:ascii="Garamond" w:eastAsia="Times New Roman" w:hAnsi="Garamond" w:cs="Times New Roman"/>
          <w:color w:val="000000"/>
          <w:vertAlign w:val="superscript"/>
          <w:lang w:val="ru-RU" w:eastAsia="ru-RU"/>
        </w:rPr>
        <w:t>2</w:t>
      </w:r>
      <w:r w:rsidRPr="001B050A">
        <w:rPr>
          <w:rFonts w:ascii="Garamond" w:eastAsia="Times New Roman" w:hAnsi="Garamond" w:cs="Times New Roman"/>
          <w:color w:val="000000"/>
          <w:lang w:val="ru-RU" w:eastAsia="ru-RU"/>
        </w:rPr>
        <w:t>), именуемый в дальнейшем Гарант, по просьбе _________________ (</w:t>
      </w:r>
      <w:r w:rsidRPr="001B050A">
        <w:rPr>
          <w:rFonts w:ascii="Garamond" w:eastAsia="Times New Roman" w:hAnsi="Garamond" w:cs="Times New Roman"/>
          <w:i/>
          <w:iCs/>
          <w:color w:val="000000"/>
          <w:lang w:val="ru-RU" w:eastAsia="ru-RU"/>
        </w:rPr>
        <w:t>наименование участника оптового рынка электрической энергии и мощности</w:t>
      </w:r>
      <w:r w:rsidR="00821DBF" w:rsidRPr="001B050A">
        <w:rPr>
          <w:rFonts w:ascii="Garamond" w:eastAsia="Times New Roman" w:hAnsi="Garamond" w:cs="Times New Roman"/>
          <w:i/>
          <w:iCs/>
          <w:color w:val="000000"/>
          <w:lang w:val="ru-RU" w:eastAsia="ru-RU"/>
        </w:rPr>
        <w:t> </w:t>
      </w:r>
      <w:r w:rsidRPr="001B050A">
        <w:rPr>
          <w:rFonts w:ascii="Garamond" w:eastAsia="Times New Roman" w:hAnsi="Garamond" w:cs="Times New Roman"/>
          <w:color w:val="000000"/>
          <w:vertAlign w:val="superscript"/>
          <w:lang w:val="ru-RU" w:eastAsia="ru-RU"/>
        </w:rPr>
        <w:t>3</w:t>
      </w:r>
      <w:r w:rsidRPr="001B050A">
        <w:rPr>
          <w:rFonts w:ascii="Garamond" w:eastAsia="Times New Roman" w:hAnsi="Garamond" w:cs="Times New Roman"/>
          <w:color w:val="000000"/>
          <w:lang w:val="ru-RU" w:eastAsia="ru-RU"/>
        </w:rPr>
        <w:t>)</w:t>
      </w:r>
      <w:r w:rsidRPr="001B050A">
        <w:rPr>
          <w:rFonts w:ascii="Garamond" w:eastAsia="Times New Roman" w:hAnsi="Garamond" w:cs="Times New Roman"/>
          <w:i/>
          <w:iCs/>
          <w:color w:val="000000"/>
          <w:lang w:val="ru-RU" w:eastAsia="ru-RU"/>
        </w:rPr>
        <w:t> </w:t>
      </w:r>
      <w:r w:rsidRPr="001B050A">
        <w:rPr>
          <w:rFonts w:ascii="Garamond" w:eastAsia="Times New Roman" w:hAnsi="Garamond" w:cs="Times New Roman"/>
          <w:color w:val="000000"/>
          <w:lang w:val="ru-RU" w:eastAsia="ru-RU"/>
        </w:rPr>
        <w:t>(</w:t>
      </w:r>
      <w:r w:rsidRPr="001B050A">
        <w:rPr>
          <w:rFonts w:ascii="Garamond" w:eastAsia="Times New Roman" w:hAnsi="Garamond" w:cs="Times New Roman"/>
          <w:i/>
          <w:iCs/>
          <w:color w:val="000000"/>
          <w:lang w:val="ru-RU" w:eastAsia="ru-RU"/>
        </w:rPr>
        <w:t>ИНН___________</w:t>
      </w:r>
      <w:r w:rsidRPr="001B050A">
        <w:rPr>
          <w:rFonts w:ascii="Garamond" w:eastAsia="Times New Roman" w:hAnsi="Garamond" w:cs="Times New Roman"/>
          <w:color w:val="000000"/>
          <w:lang w:val="ru-RU" w:eastAsia="ru-RU"/>
        </w:rPr>
        <w:t>), именуемого в дальнейшем Принципал, дает обязательство уплатить Акционерному обществу Центр финансовых расчетов (ИНН 7705620038), именуемому в дальнейшем Бенефициар, в случае невыполнения Принципалом своих обязательств по Соглашению о порядке расчетов, связанных с уплатой продавцом штрафов по договорам купли-продажи мощности по результатам конкурентного отбора мощности новых генерирующих объектов N ___ от ___________________</w:t>
      </w:r>
      <w:r w:rsidRPr="001B050A">
        <w:rPr>
          <w:rFonts w:ascii="Garamond" w:eastAsia="Times New Roman" w:hAnsi="Garamond" w:cs="Times New Roman"/>
          <w:color w:val="000000"/>
          <w:vertAlign w:val="superscript"/>
          <w:lang w:val="ru-RU" w:eastAsia="ru-RU"/>
        </w:rPr>
        <w:t>1</w:t>
      </w:r>
      <w:r w:rsidRPr="001B050A">
        <w:rPr>
          <w:rFonts w:ascii="Garamond" w:eastAsia="Times New Roman" w:hAnsi="Garamond" w:cs="Times New Roman"/>
          <w:color w:val="000000"/>
          <w:lang w:val="ru-RU" w:eastAsia="ru-RU"/>
        </w:rPr>
        <w:t> (далее</w:t>
      </w:r>
      <w:r w:rsidR="00856CD1">
        <w:rPr>
          <w:rFonts w:ascii="Garamond" w:eastAsia="Times New Roman" w:hAnsi="Garamond" w:cs="Times New Roman"/>
          <w:color w:val="000000"/>
          <w:lang w:val="ru-RU" w:eastAsia="ru-RU"/>
        </w:rPr>
        <w:t xml:space="preserve"> –</w:t>
      </w:r>
      <w:r w:rsidRPr="001B050A">
        <w:rPr>
          <w:rFonts w:ascii="Garamond" w:eastAsia="Times New Roman" w:hAnsi="Garamond" w:cs="Times New Roman"/>
          <w:color w:val="000000"/>
          <w:lang w:val="ru-RU" w:eastAsia="ru-RU"/>
        </w:rPr>
        <w:t xml:space="preserve"> Соглашение) денежную сумму в пределах ________________</w:t>
      </w:r>
      <w:r w:rsidRPr="001B050A">
        <w:rPr>
          <w:rFonts w:ascii="Garamond" w:eastAsia="Times New Roman" w:hAnsi="Garamond" w:cs="Times New Roman"/>
          <w:color w:val="000000"/>
          <w:vertAlign w:val="superscript"/>
          <w:lang w:val="ru-RU" w:eastAsia="ru-RU"/>
        </w:rPr>
        <w:t>4</w:t>
      </w:r>
      <w:r w:rsidRPr="001B050A">
        <w:rPr>
          <w:rFonts w:ascii="Garamond" w:eastAsia="Times New Roman" w:hAnsi="Garamond" w:cs="Times New Roman"/>
          <w:color w:val="000000"/>
          <w:lang w:val="ru-RU" w:eastAsia="ru-RU"/>
        </w:rPr>
        <w:t> (___________</w:t>
      </w:r>
      <w:r w:rsidRPr="001B050A">
        <w:rPr>
          <w:rFonts w:ascii="Garamond" w:eastAsia="Times New Roman" w:hAnsi="Garamond" w:cs="Times New Roman"/>
          <w:color w:val="000000"/>
          <w:vertAlign w:val="superscript"/>
          <w:lang w:val="ru-RU" w:eastAsia="ru-RU"/>
        </w:rPr>
        <w:t>5</w:t>
      </w:r>
      <w:r w:rsidRPr="001B050A">
        <w:rPr>
          <w:rFonts w:ascii="Garamond" w:eastAsia="Times New Roman" w:hAnsi="Garamond" w:cs="Times New Roman"/>
          <w:color w:val="000000"/>
          <w:lang w:val="ru-RU" w:eastAsia="ru-RU"/>
        </w:rPr>
        <w:t>) российских рублей __________</w:t>
      </w:r>
      <w:r w:rsidRPr="001B050A">
        <w:rPr>
          <w:rFonts w:ascii="Garamond" w:eastAsia="Times New Roman" w:hAnsi="Garamond" w:cs="Times New Roman"/>
          <w:color w:val="000000"/>
          <w:vertAlign w:val="superscript"/>
          <w:lang w:val="ru-RU" w:eastAsia="ru-RU"/>
        </w:rPr>
        <w:t>4</w:t>
      </w:r>
      <w:r w:rsidRPr="001B050A">
        <w:rPr>
          <w:rFonts w:ascii="Garamond" w:eastAsia="Times New Roman" w:hAnsi="Garamond" w:cs="Times New Roman"/>
          <w:color w:val="000000"/>
          <w:lang w:val="ru-RU" w:eastAsia="ru-RU"/>
        </w:rPr>
        <w:t> (________________</w:t>
      </w:r>
      <w:r w:rsidRPr="001B050A">
        <w:rPr>
          <w:rFonts w:ascii="Garamond" w:eastAsia="Times New Roman" w:hAnsi="Garamond" w:cs="Times New Roman"/>
          <w:color w:val="000000"/>
          <w:vertAlign w:val="superscript"/>
          <w:lang w:val="ru-RU" w:eastAsia="ru-RU"/>
        </w:rPr>
        <w:t>5</w:t>
      </w:r>
      <w:r w:rsidRPr="001B050A">
        <w:rPr>
          <w:rFonts w:ascii="Garamond" w:eastAsia="Times New Roman" w:hAnsi="Garamond" w:cs="Times New Roman"/>
          <w:color w:val="000000"/>
          <w:lang w:val="ru-RU" w:eastAsia="ru-RU"/>
        </w:rPr>
        <w:t>) копеек (далее</w:t>
      </w:r>
      <w:r w:rsidR="00856CD1">
        <w:rPr>
          <w:rFonts w:ascii="Garamond" w:eastAsia="Times New Roman" w:hAnsi="Garamond" w:cs="Times New Roman"/>
          <w:color w:val="000000"/>
          <w:lang w:val="ru-RU" w:eastAsia="ru-RU"/>
        </w:rPr>
        <w:t xml:space="preserve"> –</w:t>
      </w:r>
      <w:r w:rsidRPr="001B050A">
        <w:rPr>
          <w:rFonts w:ascii="Garamond" w:eastAsia="Times New Roman" w:hAnsi="Garamond" w:cs="Times New Roman"/>
          <w:color w:val="000000"/>
          <w:lang w:val="ru-RU" w:eastAsia="ru-RU"/>
        </w:rPr>
        <w:t xml:space="preserve"> сумма, на которую выдана </w:t>
      </w:r>
      <w:r w:rsidR="000B4687" w:rsidRPr="001B050A">
        <w:rPr>
          <w:rFonts w:ascii="Garamond" w:eastAsia="Times New Roman" w:hAnsi="Garamond" w:cs="Times New Roman"/>
          <w:color w:val="000000"/>
          <w:lang w:val="ru-RU" w:eastAsia="ru-RU"/>
        </w:rPr>
        <w:t>Г</w:t>
      </w:r>
      <w:r w:rsidRPr="001B050A">
        <w:rPr>
          <w:rFonts w:ascii="Garamond" w:eastAsia="Times New Roman" w:hAnsi="Garamond" w:cs="Times New Roman"/>
          <w:color w:val="000000"/>
          <w:lang w:val="ru-RU" w:eastAsia="ru-RU"/>
        </w:rPr>
        <w:t>арантия) на следующих условиях.</w:t>
      </w:r>
    </w:p>
    <w:p w14:paraId="550EE73A" w14:textId="7D5563C8" w:rsidR="002F0BAF" w:rsidRPr="001B050A" w:rsidRDefault="002F0BAF" w:rsidP="001F5393">
      <w:pPr>
        <w:numPr>
          <w:ilvl w:val="0"/>
          <w:numId w:val="11"/>
        </w:numPr>
        <w:shd w:val="clear" w:color="auto" w:fill="FFFFFF"/>
        <w:spacing w:before="120" w:after="120" w:line="360" w:lineRule="auto"/>
        <w:ind w:left="0" w:hanging="284"/>
        <w:jc w:val="both"/>
        <w:rPr>
          <w:rFonts w:ascii="Garamond" w:eastAsia="Times New Roman" w:hAnsi="Garamond" w:cs="Times New Roman"/>
          <w:color w:val="000000"/>
          <w:lang w:val="ru-RU" w:eastAsia="ru-RU"/>
        </w:rPr>
      </w:pPr>
      <w:r w:rsidRPr="001B050A">
        <w:rPr>
          <w:rFonts w:ascii="Garamond" w:eastAsia="Times New Roman" w:hAnsi="Garamond" w:cs="Times New Roman"/>
          <w:color w:val="000000"/>
          <w:lang w:val="ru-RU" w:eastAsia="ru-RU"/>
        </w:rPr>
        <w:t xml:space="preserve">Настоящей Гарантией обеспечивается надлежащее исполнение Принципалом обязательств по Соглашению по перечислению денежных средств в счет уплаты штрафов за неисполнение или ненадлежащее исполнение своих обязательств по договорам купли-продажи мощности по результатам конкурентного отбора мощности новых генерирующих объектов, а также в счет выплаты денежных сумм за отказ от исполнения обязательств, предусмотренных договорами купли-продажи мощности по результатам конкурентного отбора мощности новых генерирующих объектов, заключенными Принципалом в отношении объектов генерации, указанных в Соглашении. Настоящей </w:t>
      </w:r>
      <w:r w:rsidR="00E530A9" w:rsidRPr="001B050A">
        <w:rPr>
          <w:rFonts w:ascii="Garamond" w:eastAsia="Times New Roman" w:hAnsi="Garamond" w:cs="Times New Roman"/>
          <w:color w:val="000000"/>
          <w:lang w:val="ru-RU" w:eastAsia="ru-RU"/>
        </w:rPr>
        <w:t>Г</w:t>
      </w:r>
      <w:r w:rsidRPr="001B050A">
        <w:rPr>
          <w:rFonts w:ascii="Garamond" w:eastAsia="Times New Roman" w:hAnsi="Garamond" w:cs="Times New Roman"/>
          <w:color w:val="000000"/>
          <w:lang w:val="ru-RU" w:eastAsia="ru-RU"/>
        </w:rPr>
        <w:t>арантией обеспечивается надлежащее исполнение Принципалом обязательств по Соглашению, срок исполнения которых наступил в период действия настоящей Гарантии.</w:t>
      </w:r>
    </w:p>
    <w:p w14:paraId="37C98712" w14:textId="68DEBDC8" w:rsidR="002F0BAF" w:rsidRPr="001B050A" w:rsidRDefault="002F0BAF" w:rsidP="001F5393">
      <w:pPr>
        <w:numPr>
          <w:ilvl w:val="0"/>
          <w:numId w:val="11"/>
        </w:numPr>
        <w:shd w:val="clear" w:color="auto" w:fill="FFFFFF"/>
        <w:spacing w:before="120" w:after="120" w:line="360" w:lineRule="auto"/>
        <w:ind w:left="0" w:hanging="284"/>
        <w:jc w:val="both"/>
        <w:rPr>
          <w:rFonts w:ascii="Garamond" w:eastAsia="Times New Roman" w:hAnsi="Garamond" w:cs="Times New Roman"/>
          <w:color w:val="000000"/>
          <w:lang w:val="ru-RU" w:eastAsia="ru-RU"/>
        </w:rPr>
      </w:pPr>
      <w:r w:rsidRPr="001B050A">
        <w:rPr>
          <w:rFonts w:ascii="Garamond" w:eastAsia="Times New Roman" w:hAnsi="Garamond" w:cs="Times New Roman"/>
          <w:color w:val="000000"/>
          <w:lang w:val="ru-RU" w:eastAsia="ru-RU"/>
        </w:rPr>
        <w:t>Настоящая Гарантия вступает в силу с ____________</w:t>
      </w:r>
      <w:r w:rsidRPr="001B050A">
        <w:rPr>
          <w:rFonts w:ascii="Garamond" w:eastAsia="Times New Roman" w:hAnsi="Garamond" w:cs="Times New Roman"/>
          <w:color w:val="000000"/>
          <w:vertAlign w:val="superscript"/>
          <w:lang w:val="ru-RU" w:eastAsia="ru-RU"/>
        </w:rPr>
        <w:t>1</w:t>
      </w:r>
      <w:r w:rsidRPr="001B050A">
        <w:rPr>
          <w:rFonts w:ascii="Garamond" w:eastAsia="Times New Roman" w:hAnsi="Garamond" w:cs="Times New Roman"/>
          <w:color w:val="000000"/>
          <w:lang w:val="ru-RU" w:eastAsia="ru-RU"/>
        </w:rPr>
        <w:t> и действует по ________________</w:t>
      </w:r>
      <w:r w:rsidRPr="001B050A">
        <w:rPr>
          <w:rFonts w:ascii="Garamond" w:eastAsia="Times New Roman" w:hAnsi="Garamond" w:cs="Times New Roman"/>
          <w:color w:val="000000"/>
          <w:vertAlign w:val="superscript"/>
          <w:lang w:val="ru-RU" w:eastAsia="ru-RU"/>
        </w:rPr>
        <w:t>1</w:t>
      </w:r>
      <w:r w:rsidRPr="001B050A">
        <w:rPr>
          <w:rFonts w:ascii="Garamond" w:eastAsia="Times New Roman" w:hAnsi="Garamond" w:cs="Times New Roman"/>
          <w:color w:val="000000"/>
          <w:lang w:val="ru-RU" w:eastAsia="ru-RU"/>
        </w:rPr>
        <w:t xml:space="preserve"> включительно, после чего она автоматически теряет силу, независимо от того, была ли она возвращена Гаранту или нет.</w:t>
      </w:r>
    </w:p>
    <w:p w14:paraId="494F7FB3" w14:textId="77777777" w:rsidR="002F0BAF" w:rsidRPr="001B050A" w:rsidRDefault="002F0BAF" w:rsidP="001F5393">
      <w:pPr>
        <w:numPr>
          <w:ilvl w:val="0"/>
          <w:numId w:val="11"/>
        </w:numPr>
        <w:shd w:val="clear" w:color="auto" w:fill="FFFFFF"/>
        <w:spacing w:before="120" w:after="120" w:line="360" w:lineRule="auto"/>
        <w:ind w:left="0" w:hanging="284"/>
        <w:jc w:val="both"/>
        <w:rPr>
          <w:rFonts w:ascii="Garamond" w:eastAsia="Times New Roman" w:hAnsi="Garamond" w:cs="Times New Roman"/>
          <w:color w:val="000000"/>
          <w:lang w:val="ru-RU" w:eastAsia="ru-RU"/>
        </w:rPr>
      </w:pPr>
      <w:r w:rsidRPr="001B050A">
        <w:rPr>
          <w:rFonts w:ascii="Garamond" w:eastAsia="Times New Roman" w:hAnsi="Garamond" w:cs="Times New Roman"/>
          <w:color w:val="000000"/>
          <w:lang w:val="ru-RU" w:eastAsia="ru-RU"/>
        </w:rPr>
        <w:t>Настоящая Гарантия может быть изменена с согласия Бенефициара. Изменение Гарантии совершается в той же форме, что и выдача Гарантии.</w:t>
      </w:r>
    </w:p>
    <w:p w14:paraId="09E2DEC8" w14:textId="092802F5" w:rsidR="002F0BAF" w:rsidRPr="001B050A" w:rsidRDefault="002F0BAF" w:rsidP="001F5393">
      <w:pPr>
        <w:numPr>
          <w:ilvl w:val="0"/>
          <w:numId w:val="11"/>
        </w:numPr>
        <w:shd w:val="clear" w:color="auto" w:fill="FFFFFF"/>
        <w:spacing w:before="120" w:after="120" w:line="360" w:lineRule="auto"/>
        <w:ind w:left="0" w:hanging="284"/>
        <w:jc w:val="both"/>
        <w:rPr>
          <w:rFonts w:ascii="Garamond" w:eastAsia="Times New Roman" w:hAnsi="Garamond" w:cs="Times New Roman"/>
          <w:color w:val="000000"/>
          <w:lang w:val="ru-RU" w:eastAsia="ru-RU"/>
        </w:rPr>
      </w:pPr>
      <w:r w:rsidRPr="001B050A">
        <w:rPr>
          <w:rFonts w:ascii="Garamond" w:eastAsia="Times New Roman" w:hAnsi="Garamond" w:cs="Times New Roman"/>
          <w:color w:val="000000"/>
          <w:lang w:val="ru-RU" w:eastAsia="ru-RU"/>
        </w:rPr>
        <w:t xml:space="preserve">Обязательство Гаранта перед Бенефициаром ограничивается уплатой суммы, на которую выдана </w:t>
      </w:r>
      <w:r w:rsidR="000B4687" w:rsidRPr="001B050A">
        <w:rPr>
          <w:rFonts w:ascii="Garamond" w:eastAsia="Times New Roman" w:hAnsi="Garamond" w:cs="Times New Roman"/>
          <w:color w:val="000000"/>
          <w:lang w:val="ru-RU" w:eastAsia="ru-RU"/>
        </w:rPr>
        <w:t>Г</w:t>
      </w:r>
      <w:r w:rsidRPr="001B050A">
        <w:rPr>
          <w:rFonts w:ascii="Garamond" w:eastAsia="Times New Roman" w:hAnsi="Garamond" w:cs="Times New Roman"/>
          <w:color w:val="000000"/>
          <w:lang w:val="ru-RU" w:eastAsia="ru-RU"/>
        </w:rPr>
        <w:t>арантия.</w:t>
      </w:r>
    </w:p>
    <w:p w14:paraId="5F894F95" w14:textId="77777777" w:rsidR="002F0BAF" w:rsidRPr="001B050A" w:rsidRDefault="002F0BAF" w:rsidP="001F5393">
      <w:pPr>
        <w:numPr>
          <w:ilvl w:val="0"/>
          <w:numId w:val="11"/>
        </w:numPr>
        <w:shd w:val="clear" w:color="auto" w:fill="FFFFFF"/>
        <w:spacing w:before="120" w:after="120" w:line="360" w:lineRule="auto"/>
        <w:ind w:left="0" w:hanging="284"/>
        <w:jc w:val="both"/>
        <w:rPr>
          <w:rFonts w:ascii="Garamond" w:eastAsia="Times New Roman" w:hAnsi="Garamond" w:cs="Times New Roman"/>
          <w:color w:val="000000"/>
          <w:lang w:val="ru-RU" w:eastAsia="ru-RU"/>
        </w:rPr>
      </w:pPr>
      <w:r w:rsidRPr="001B050A">
        <w:rPr>
          <w:rFonts w:ascii="Garamond" w:eastAsia="Times New Roman" w:hAnsi="Garamond" w:cs="Times New Roman"/>
          <w:color w:val="000000"/>
          <w:lang w:val="ru-RU" w:eastAsia="ru-RU"/>
        </w:rPr>
        <w:t>Требования по настоящей Гарантии могут предъявляться неограниченное количество раз, при этом совокупный объем денежных требований за весь срок действия настоящей Гарантии не может превышать сумму, на которую выдана настоящая Гарантия.</w:t>
      </w:r>
    </w:p>
    <w:p w14:paraId="31BEF86C" w14:textId="77777777" w:rsidR="002F0BAF" w:rsidRPr="001B050A" w:rsidRDefault="002F0BAF" w:rsidP="001F5393">
      <w:pPr>
        <w:numPr>
          <w:ilvl w:val="0"/>
          <w:numId w:val="11"/>
        </w:numPr>
        <w:shd w:val="clear" w:color="auto" w:fill="FFFFFF"/>
        <w:spacing w:before="120" w:after="120" w:line="360" w:lineRule="auto"/>
        <w:ind w:left="0" w:hanging="284"/>
        <w:jc w:val="both"/>
        <w:rPr>
          <w:rFonts w:ascii="Garamond" w:eastAsia="Times New Roman" w:hAnsi="Garamond" w:cs="Times New Roman"/>
          <w:color w:val="000000"/>
          <w:lang w:val="ru-RU" w:eastAsia="ru-RU"/>
        </w:rPr>
      </w:pPr>
      <w:r w:rsidRPr="001B050A">
        <w:rPr>
          <w:rFonts w:ascii="Garamond" w:eastAsia="Times New Roman" w:hAnsi="Garamond" w:cs="Times New Roman"/>
          <w:color w:val="000000"/>
          <w:lang w:val="ru-RU" w:eastAsia="ru-RU"/>
        </w:rPr>
        <w:t>При неисполнении Гарантом перед Бенефициаром своих платежных обязательств в соответствии с условиями настоящей Гарантии Гарант обязуется уплатить Бенефициару пеню в размере 1/365 ключевой ставки Центрального банка Российской Федерации, действующей на дату получения Гарантом требования Бенефициара, от суммы просроченного платежа за каждый день просрочки, но не более двадцати процентов от суммы просроченного платежа.</w:t>
      </w:r>
    </w:p>
    <w:p w14:paraId="064D134A" w14:textId="77777777" w:rsidR="002F0BAF" w:rsidRPr="001B050A" w:rsidRDefault="002F0BAF" w:rsidP="001F5393">
      <w:pPr>
        <w:numPr>
          <w:ilvl w:val="0"/>
          <w:numId w:val="11"/>
        </w:numPr>
        <w:shd w:val="clear" w:color="auto" w:fill="FFFFFF"/>
        <w:spacing w:before="120" w:after="120" w:line="360" w:lineRule="auto"/>
        <w:ind w:left="0" w:hanging="284"/>
        <w:jc w:val="both"/>
        <w:rPr>
          <w:rFonts w:ascii="Garamond" w:eastAsia="Times New Roman" w:hAnsi="Garamond" w:cs="Times New Roman"/>
          <w:color w:val="000000"/>
          <w:lang w:val="ru-RU" w:eastAsia="ru-RU"/>
        </w:rPr>
      </w:pPr>
      <w:r w:rsidRPr="001B050A">
        <w:rPr>
          <w:rFonts w:ascii="Garamond" w:eastAsia="Times New Roman" w:hAnsi="Garamond" w:cs="Times New Roman"/>
          <w:color w:val="000000"/>
          <w:lang w:val="ru-RU" w:eastAsia="ru-RU"/>
        </w:rPr>
        <w:t>Настоящая Гарантия является безотзывной.</w:t>
      </w:r>
    </w:p>
    <w:p w14:paraId="55E9BF5E" w14:textId="77777777" w:rsidR="002F0BAF" w:rsidRPr="001B050A" w:rsidRDefault="002F0BAF" w:rsidP="001F5393">
      <w:pPr>
        <w:numPr>
          <w:ilvl w:val="0"/>
          <w:numId w:val="11"/>
        </w:numPr>
        <w:shd w:val="clear" w:color="auto" w:fill="FFFFFF"/>
        <w:spacing w:before="120" w:after="120" w:line="360" w:lineRule="auto"/>
        <w:ind w:left="0" w:hanging="284"/>
        <w:jc w:val="both"/>
        <w:rPr>
          <w:rFonts w:ascii="Garamond" w:eastAsia="Times New Roman" w:hAnsi="Garamond" w:cs="Times New Roman"/>
          <w:color w:val="000000"/>
          <w:lang w:val="ru-RU" w:eastAsia="ru-RU"/>
        </w:rPr>
      </w:pPr>
      <w:r w:rsidRPr="001B050A">
        <w:rPr>
          <w:rFonts w:ascii="Garamond" w:eastAsia="Times New Roman" w:hAnsi="Garamond" w:cs="Times New Roman"/>
          <w:color w:val="000000"/>
          <w:lang w:val="ru-RU" w:eastAsia="ru-RU"/>
        </w:rPr>
        <w:t>Принадлежащее Бенефициару по настоящей Гарантии право требования к Гаранту не может быть передано другому лицу.</w:t>
      </w:r>
    </w:p>
    <w:p w14:paraId="035F6FEA" w14:textId="77777777" w:rsidR="002F0BAF" w:rsidRPr="001B050A" w:rsidRDefault="002F0BAF" w:rsidP="001F5393">
      <w:pPr>
        <w:numPr>
          <w:ilvl w:val="0"/>
          <w:numId w:val="11"/>
        </w:numPr>
        <w:shd w:val="clear" w:color="auto" w:fill="FFFFFF"/>
        <w:spacing w:before="120" w:after="120" w:line="360" w:lineRule="auto"/>
        <w:ind w:left="0" w:hanging="284"/>
        <w:jc w:val="both"/>
        <w:rPr>
          <w:rFonts w:ascii="Garamond" w:eastAsia="Times New Roman" w:hAnsi="Garamond" w:cs="Times New Roman"/>
          <w:color w:val="000000"/>
          <w:lang w:val="ru-RU" w:eastAsia="ru-RU"/>
        </w:rPr>
      </w:pPr>
      <w:r w:rsidRPr="001B050A">
        <w:rPr>
          <w:rFonts w:ascii="Garamond" w:eastAsia="Times New Roman" w:hAnsi="Garamond" w:cs="Times New Roman"/>
          <w:color w:val="000000"/>
          <w:lang w:val="ru-RU" w:eastAsia="ru-RU"/>
        </w:rPr>
        <w:t xml:space="preserve">Требование Бенефициара должно быть предъявлено Гаранту </w:t>
      </w:r>
      <w:proofErr w:type="gramStart"/>
      <w:r w:rsidRPr="001B050A">
        <w:rPr>
          <w:rFonts w:ascii="Garamond" w:eastAsia="Times New Roman" w:hAnsi="Garamond" w:cs="Times New Roman"/>
          <w:color w:val="000000"/>
          <w:lang w:val="ru-RU" w:eastAsia="ru-RU"/>
        </w:rPr>
        <w:t>до истечения</w:t>
      </w:r>
      <w:proofErr w:type="gramEnd"/>
      <w:r w:rsidRPr="001B050A">
        <w:rPr>
          <w:rFonts w:ascii="Garamond" w:eastAsia="Times New Roman" w:hAnsi="Garamond" w:cs="Times New Roman"/>
          <w:color w:val="000000"/>
          <w:lang w:val="ru-RU" w:eastAsia="ru-RU"/>
        </w:rPr>
        <w:t xml:space="preserve"> указанного в настоящей Гарантии срока.</w:t>
      </w:r>
    </w:p>
    <w:p w14:paraId="2C142B18" w14:textId="47A1E195" w:rsidR="00405D96" w:rsidRPr="001B050A" w:rsidRDefault="00405D96" w:rsidP="001F5393">
      <w:pPr>
        <w:pStyle w:val="af1"/>
        <w:numPr>
          <w:ilvl w:val="0"/>
          <w:numId w:val="11"/>
        </w:numPr>
        <w:shd w:val="clear" w:color="auto" w:fill="FFFFFF"/>
        <w:tabs>
          <w:tab w:val="clear" w:pos="720"/>
          <w:tab w:val="num" w:pos="993"/>
        </w:tabs>
        <w:spacing w:before="120" w:beforeAutospacing="0" w:after="120" w:afterAutospacing="0" w:line="360" w:lineRule="auto"/>
        <w:ind w:left="0"/>
        <w:jc w:val="both"/>
        <w:rPr>
          <w:rFonts w:ascii="Garamond" w:hAnsi="Garamond"/>
          <w:i/>
          <w:color w:val="000000"/>
          <w:sz w:val="22"/>
          <w:szCs w:val="22"/>
        </w:rPr>
      </w:pPr>
      <w:r w:rsidRPr="001B050A">
        <w:rPr>
          <w:rFonts w:ascii="Garamond" w:hAnsi="Garamond"/>
          <w:i/>
          <w:color w:val="000000"/>
          <w:sz w:val="22"/>
          <w:szCs w:val="22"/>
        </w:rPr>
        <w:t>Вариант 1 (для включения в текст банковской гарантии, выданной</w:t>
      </w:r>
      <w:r w:rsidRPr="001B050A">
        <w:rPr>
          <w:i/>
          <w:sz w:val="22"/>
          <w:szCs w:val="22"/>
        </w:rPr>
        <w:t xml:space="preserve"> </w:t>
      </w:r>
      <w:r w:rsidRPr="001B050A">
        <w:rPr>
          <w:rFonts w:ascii="Garamond" w:hAnsi="Garamond"/>
          <w:i/>
          <w:color w:val="000000"/>
          <w:sz w:val="22"/>
          <w:szCs w:val="22"/>
        </w:rPr>
        <w:t xml:space="preserve">в форме электронного сообщения): </w:t>
      </w:r>
    </w:p>
    <w:p w14:paraId="7F5513A9" w14:textId="50C5EFAB" w:rsidR="002F0BAF" w:rsidRPr="001B050A" w:rsidRDefault="002F0BAF" w:rsidP="00821DBF">
      <w:pPr>
        <w:shd w:val="clear" w:color="auto" w:fill="FFFFFF"/>
        <w:spacing w:before="120" w:after="120" w:line="360" w:lineRule="auto"/>
        <w:jc w:val="both"/>
        <w:rPr>
          <w:rFonts w:ascii="Garamond" w:eastAsia="Times New Roman" w:hAnsi="Garamond" w:cs="Times New Roman"/>
          <w:color w:val="000000"/>
          <w:lang w:val="ru-RU" w:eastAsia="ru-RU"/>
        </w:rPr>
      </w:pPr>
      <w:r w:rsidRPr="001B050A">
        <w:rPr>
          <w:rFonts w:ascii="Garamond" w:eastAsia="Times New Roman" w:hAnsi="Garamond" w:cs="Times New Roman"/>
          <w:color w:val="000000"/>
          <w:lang w:val="ru-RU" w:eastAsia="ru-RU"/>
        </w:rPr>
        <w:t xml:space="preserve">Требование должно быть заявлено в письменной форме. Письменная форма считается соблюденной в случае направления Гаранту требования в форме электронного сообщения с использованием телекоммуникационной системы </w:t>
      </w:r>
      <w:proofErr w:type="spellStart"/>
      <w:r w:rsidRPr="001B050A">
        <w:rPr>
          <w:rFonts w:ascii="Garamond" w:eastAsia="Times New Roman" w:hAnsi="Garamond" w:cs="Times New Roman"/>
          <w:color w:val="000000"/>
          <w:lang w:val="ru-RU" w:eastAsia="ru-RU"/>
        </w:rPr>
        <w:t>SWIFT</w:t>
      </w:r>
      <w:proofErr w:type="spellEnd"/>
      <w:r w:rsidRPr="001B050A">
        <w:rPr>
          <w:rFonts w:ascii="Garamond" w:eastAsia="Times New Roman" w:hAnsi="Garamond" w:cs="Times New Roman"/>
          <w:color w:val="000000"/>
          <w:lang w:val="ru-RU" w:eastAsia="ru-RU"/>
        </w:rPr>
        <w:t xml:space="preserve"> (СВИФТ) через банк, которому правлением Ассоциации НП Совет рынка присвоен статус </w:t>
      </w:r>
      <w:r w:rsidR="00B1103F" w:rsidRPr="001B050A">
        <w:rPr>
          <w:rFonts w:ascii="Garamond" w:eastAsia="Times New Roman" w:hAnsi="Garamond" w:cs="Times New Roman"/>
          <w:color w:val="000000"/>
          <w:lang w:val="ru-RU" w:eastAsia="ru-RU"/>
        </w:rPr>
        <w:t>а</w:t>
      </w:r>
      <w:r w:rsidRPr="001B050A">
        <w:rPr>
          <w:rFonts w:ascii="Garamond" w:eastAsia="Times New Roman" w:hAnsi="Garamond" w:cs="Times New Roman"/>
          <w:color w:val="000000"/>
          <w:lang w:val="ru-RU" w:eastAsia="ru-RU"/>
        </w:rPr>
        <w:t xml:space="preserve">визующего банка в системе финансовых гарантий на оптовом рынке электрической энергии и мощности. Бенефициар направляет требование в электронном виде с использованием электронной подписи или на бумажном носителе в банк, которому правлением Ассоциации НП Совет рынка присвоен статус авизующего банка в системе финансовых гарантий на оптовом рынке электрической энергии и мощности, в порядке, предусмотренном Соглашением о взаимодействии между Гарантом, Авизующим банком и АО ЦФР. </w:t>
      </w:r>
      <w:proofErr w:type="spellStart"/>
      <w:r w:rsidRPr="001B050A">
        <w:rPr>
          <w:rFonts w:ascii="Garamond" w:eastAsia="Times New Roman" w:hAnsi="Garamond" w:cs="Times New Roman"/>
          <w:color w:val="000000"/>
          <w:lang w:val="ru-RU" w:eastAsia="ru-RU"/>
        </w:rPr>
        <w:t>SWIFT</w:t>
      </w:r>
      <w:proofErr w:type="spellEnd"/>
      <w:r w:rsidRPr="001B050A">
        <w:rPr>
          <w:rFonts w:ascii="Garamond" w:eastAsia="Times New Roman" w:hAnsi="Garamond" w:cs="Times New Roman"/>
          <w:color w:val="000000"/>
          <w:lang w:val="ru-RU" w:eastAsia="ru-RU"/>
        </w:rPr>
        <w:t>-сообщение, направленное Гаранту, должно содержать подтверждение, что требование подписано уполномоченным лицом Бенефициара. </w:t>
      </w:r>
    </w:p>
    <w:p w14:paraId="39BF8082" w14:textId="77777777" w:rsidR="00405D96" w:rsidRPr="001B050A" w:rsidRDefault="00405D96" w:rsidP="001F5393">
      <w:pPr>
        <w:pStyle w:val="af1"/>
        <w:shd w:val="clear" w:color="auto" w:fill="FFFFFF"/>
        <w:spacing w:before="120" w:beforeAutospacing="0" w:after="120" w:afterAutospacing="0" w:line="360" w:lineRule="auto"/>
        <w:jc w:val="both"/>
        <w:rPr>
          <w:rFonts w:ascii="Garamond" w:hAnsi="Garamond"/>
          <w:i/>
          <w:color w:val="000000"/>
          <w:sz w:val="22"/>
          <w:szCs w:val="22"/>
        </w:rPr>
      </w:pPr>
      <w:r w:rsidRPr="001B050A">
        <w:rPr>
          <w:rFonts w:ascii="Garamond" w:hAnsi="Garamond"/>
          <w:i/>
          <w:color w:val="000000"/>
          <w:sz w:val="22"/>
          <w:szCs w:val="22"/>
        </w:rPr>
        <w:t>Вариант 2 (для включения в текст банковской гарантии, выданной на бумажном носителе):</w:t>
      </w:r>
    </w:p>
    <w:p w14:paraId="02B1C7BB" w14:textId="77777777" w:rsidR="00405D96" w:rsidRPr="001B050A" w:rsidRDefault="00405D96" w:rsidP="00821DBF">
      <w:pPr>
        <w:pStyle w:val="af1"/>
        <w:shd w:val="clear" w:color="auto" w:fill="FFFFFF"/>
        <w:spacing w:before="120" w:beforeAutospacing="0" w:after="120" w:afterAutospacing="0" w:line="360" w:lineRule="auto"/>
        <w:jc w:val="both"/>
        <w:rPr>
          <w:rFonts w:ascii="Garamond" w:hAnsi="Garamond"/>
          <w:color w:val="000000"/>
          <w:sz w:val="22"/>
          <w:szCs w:val="22"/>
        </w:rPr>
      </w:pPr>
      <w:r w:rsidRPr="001B050A">
        <w:rPr>
          <w:rFonts w:ascii="Garamond" w:hAnsi="Garamond"/>
          <w:color w:val="000000"/>
          <w:sz w:val="22"/>
          <w:szCs w:val="22"/>
        </w:rPr>
        <w:t>Требование должно быть заявлено в письменной форме. Письменная форма считается соблюденной в случае направления Гаранту требования на бумажном носителе, подписанного уполномоченным лицом Бенефициара.</w:t>
      </w:r>
    </w:p>
    <w:p w14:paraId="17DAB05A" w14:textId="08EA4F8B" w:rsidR="00405D96" w:rsidRPr="001B050A" w:rsidRDefault="00405D96" w:rsidP="001F5393">
      <w:pPr>
        <w:pStyle w:val="af1"/>
        <w:numPr>
          <w:ilvl w:val="0"/>
          <w:numId w:val="11"/>
        </w:numPr>
        <w:shd w:val="clear" w:color="auto" w:fill="FFFFFF"/>
        <w:tabs>
          <w:tab w:val="clear" w:pos="720"/>
          <w:tab w:val="num" w:pos="993"/>
        </w:tabs>
        <w:spacing w:before="120" w:beforeAutospacing="0" w:after="120" w:afterAutospacing="0" w:line="360" w:lineRule="auto"/>
        <w:ind w:left="0"/>
        <w:jc w:val="both"/>
        <w:rPr>
          <w:rFonts w:ascii="Garamond" w:hAnsi="Garamond"/>
          <w:color w:val="000000"/>
          <w:sz w:val="22"/>
          <w:szCs w:val="22"/>
        </w:rPr>
      </w:pPr>
      <w:r w:rsidRPr="001B050A">
        <w:rPr>
          <w:rFonts w:ascii="Garamond" w:hAnsi="Garamond"/>
          <w:i/>
          <w:color w:val="000000"/>
          <w:sz w:val="22"/>
          <w:szCs w:val="22"/>
        </w:rPr>
        <w:t>Вариант 1 (для включения в текст банковской гарантии, выданной в форме электронного сообщения):</w:t>
      </w:r>
    </w:p>
    <w:p w14:paraId="7DE02850" w14:textId="67D8EADC" w:rsidR="002F0BAF" w:rsidRPr="001B050A" w:rsidRDefault="002F0BAF" w:rsidP="00821DBF">
      <w:pPr>
        <w:shd w:val="clear" w:color="auto" w:fill="FFFFFF"/>
        <w:spacing w:before="120" w:after="120" w:line="360" w:lineRule="auto"/>
        <w:jc w:val="both"/>
        <w:rPr>
          <w:rFonts w:ascii="Garamond" w:eastAsia="Times New Roman" w:hAnsi="Garamond" w:cs="Times New Roman"/>
          <w:color w:val="000000"/>
          <w:lang w:val="ru-RU" w:eastAsia="ru-RU"/>
        </w:rPr>
      </w:pPr>
      <w:r w:rsidRPr="001B050A">
        <w:rPr>
          <w:rFonts w:ascii="Garamond" w:eastAsia="Times New Roman" w:hAnsi="Garamond" w:cs="Times New Roman"/>
          <w:color w:val="000000"/>
          <w:lang w:val="ru-RU" w:eastAsia="ru-RU"/>
        </w:rPr>
        <w:t xml:space="preserve">Гарант обязуется рассматривать требования Бенефициара и уплачивать суммы по настоящей </w:t>
      </w:r>
      <w:r w:rsidR="00B1103F" w:rsidRPr="001B050A">
        <w:rPr>
          <w:rFonts w:ascii="Garamond" w:eastAsia="Times New Roman" w:hAnsi="Garamond" w:cs="Times New Roman"/>
          <w:color w:val="000000"/>
          <w:lang w:val="ru-RU" w:eastAsia="ru-RU"/>
        </w:rPr>
        <w:t>Г</w:t>
      </w:r>
      <w:r w:rsidRPr="001B050A">
        <w:rPr>
          <w:rFonts w:ascii="Garamond" w:eastAsia="Times New Roman" w:hAnsi="Garamond" w:cs="Times New Roman"/>
          <w:color w:val="000000"/>
          <w:lang w:val="ru-RU" w:eastAsia="ru-RU"/>
        </w:rPr>
        <w:t>арантии в течение 5 (пяти) рабочих дней с даты получения Гарантом требования по системе СВИФТ (</w:t>
      </w:r>
      <w:proofErr w:type="spellStart"/>
      <w:r w:rsidRPr="001B050A">
        <w:rPr>
          <w:rFonts w:ascii="Garamond" w:eastAsia="Times New Roman" w:hAnsi="Garamond" w:cs="Times New Roman"/>
          <w:color w:val="000000"/>
          <w:lang w:val="ru-RU" w:eastAsia="ru-RU"/>
        </w:rPr>
        <w:t>SWIFT</w:t>
      </w:r>
      <w:proofErr w:type="spellEnd"/>
      <w:r w:rsidRPr="001B050A">
        <w:rPr>
          <w:rFonts w:ascii="Garamond" w:eastAsia="Times New Roman" w:hAnsi="Garamond" w:cs="Times New Roman"/>
          <w:color w:val="000000"/>
          <w:lang w:val="ru-RU" w:eastAsia="ru-RU"/>
        </w:rPr>
        <w:t xml:space="preserve">). </w:t>
      </w:r>
      <w:r w:rsidR="00B1103F" w:rsidRPr="001B050A">
        <w:rPr>
          <w:rFonts w:ascii="Garamond" w:eastAsia="Times New Roman" w:hAnsi="Garamond" w:cs="Times New Roman"/>
          <w:color w:val="000000"/>
          <w:lang w:val="ru-RU" w:eastAsia="ru-RU"/>
        </w:rPr>
        <w:t>У</w:t>
      </w:r>
      <w:r w:rsidRPr="001B050A">
        <w:rPr>
          <w:rFonts w:ascii="Garamond" w:eastAsia="Times New Roman" w:hAnsi="Garamond" w:cs="Times New Roman"/>
          <w:color w:val="000000"/>
          <w:lang w:val="ru-RU" w:eastAsia="ru-RU"/>
        </w:rPr>
        <w:t>плата сумм по настоящей Гарантии осуществляется путем перечисления денежных средств на расчетный счет Бенефициара, указанный в требовании Бенефициара об осуществлении платежа по Гарантии.</w:t>
      </w:r>
    </w:p>
    <w:p w14:paraId="10DAC6C7" w14:textId="77777777" w:rsidR="00405D96" w:rsidRPr="001B050A" w:rsidRDefault="00405D96" w:rsidP="00821DBF">
      <w:pPr>
        <w:pStyle w:val="af1"/>
        <w:spacing w:before="120" w:beforeAutospacing="0" w:after="120" w:afterAutospacing="0" w:line="360" w:lineRule="auto"/>
        <w:jc w:val="both"/>
        <w:rPr>
          <w:rFonts w:ascii="Garamond" w:hAnsi="Garamond"/>
          <w:i/>
          <w:color w:val="000000"/>
          <w:sz w:val="22"/>
          <w:szCs w:val="22"/>
        </w:rPr>
      </w:pPr>
      <w:r w:rsidRPr="001B050A">
        <w:rPr>
          <w:rFonts w:ascii="Garamond" w:hAnsi="Garamond"/>
          <w:i/>
          <w:color w:val="000000"/>
          <w:sz w:val="22"/>
          <w:szCs w:val="22"/>
        </w:rPr>
        <w:t>Вариант 2 (для включения в текст банковской гарантии, выданной на бумажном носителе):</w:t>
      </w:r>
    </w:p>
    <w:p w14:paraId="34088275" w14:textId="3DE04CBE" w:rsidR="00405D96" w:rsidRPr="001B050A" w:rsidRDefault="00405D96" w:rsidP="00821DBF">
      <w:pPr>
        <w:pStyle w:val="af1"/>
        <w:spacing w:before="120" w:beforeAutospacing="0" w:after="120" w:afterAutospacing="0" w:line="360" w:lineRule="auto"/>
        <w:jc w:val="both"/>
        <w:rPr>
          <w:rFonts w:ascii="Garamond" w:hAnsi="Garamond"/>
          <w:color w:val="000000"/>
          <w:sz w:val="22"/>
          <w:szCs w:val="22"/>
        </w:rPr>
      </w:pPr>
      <w:r w:rsidRPr="001B050A">
        <w:rPr>
          <w:rFonts w:ascii="Garamond" w:eastAsia="Calibri" w:hAnsi="Garamond"/>
          <w:sz w:val="22"/>
          <w:szCs w:val="22"/>
          <w:lang w:eastAsia="en-US"/>
        </w:rPr>
        <w:t xml:space="preserve">Гарант обязуется рассматривать требования Бенефициара и уплачивать суммы по настоящей Гарантии в течение 5 (пяти) рабочих дней с даты получения Гарантом требования. </w:t>
      </w:r>
      <w:r w:rsidR="00B1103F" w:rsidRPr="001B050A">
        <w:rPr>
          <w:rFonts w:ascii="Garamond" w:eastAsia="Calibri" w:hAnsi="Garamond"/>
          <w:sz w:val="22"/>
          <w:szCs w:val="22"/>
          <w:lang w:eastAsia="en-US"/>
        </w:rPr>
        <w:t>У</w:t>
      </w:r>
      <w:r w:rsidRPr="001B050A">
        <w:rPr>
          <w:rFonts w:ascii="Garamond" w:eastAsia="Calibri" w:hAnsi="Garamond"/>
          <w:sz w:val="22"/>
          <w:szCs w:val="22"/>
          <w:lang w:eastAsia="en-US"/>
        </w:rPr>
        <w:t>плата сумм по настоящей Гарантии осуществляется путем перечисления денежных средств на расчетный счет Бенефициара, указанный в требовании Бенефициара об осуществлении платежа по Гарантии.</w:t>
      </w:r>
    </w:p>
    <w:p w14:paraId="1B7770E3" w14:textId="77777777" w:rsidR="002F0BAF" w:rsidRPr="001B050A" w:rsidRDefault="002F0BAF" w:rsidP="001F5393">
      <w:pPr>
        <w:numPr>
          <w:ilvl w:val="0"/>
          <w:numId w:val="11"/>
        </w:numPr>
        <w:shd w:val="clear" w:color="auto" w:fill="FFFFFF"/>
        <w:spacing w:before="120" w:after="120" w:line="360" w:lineRule="auto"/>
        <w:ind w:left="0" w:hanging="284"/>
        <w:jc w:val="both"/>
        <w:rPr>
          <w:rFonts w:ascii="Garamond" w:eastAsia="Times New Roman" w:hAnsi="Garamond" w:cs="Times New Roman"/>
          <w:color w:val="000000"/>
          <w:lang w:val="ru-RU" w:eastAsia="ru-RU"/>
        </w:rPr>
      </w:pPr>
      <w:r w:rsidRPr="001B050A">
        <w:rPr>
          <w:rFonts w:ascii="Garamond" w:eastAsia="Times New Roman" w:hAnsi="Garamond" w:cs="Times New Roman"/>
          <w:color w:val="000000"/>
          <w:lang w:val="ru-RU" w:eastAsia="ru-RU"/>
        </w:rPr>
        <w:t>Обязательство Гаранта перед Бенефициаром по Гарантии прекращается:</w:t>
      </w:r>
    </w:p>
    <w:p w14:paraId="503276A0" w14:textId="1826A98B" w:rsidR="002F0BAF" w:rsidRPr="001B050A" w:rsidRDefault="002F0BAF" w:rsidP="001F5393">
      <w:pPr>
        <w:numPr>
          <w:ilvl w:val="1"/>
          <w:numId w:val="11"/>
        </w:numPr>
        <w:shd w:val="clear" w:color="auto" w:fill="FFFFFF"/>
        <w:tabs>
          <w:tab w:val="left" w:pos="426"/>
        </w:tabs>
        <w:spacing w:before="120" w:after="120" w:line="360" w:lineRule="auto"/>
        <w:ind w:left="0" w:firstLine="0"/>
        <w:jc w:val="both"/>
        <w:rPr>
          <w:rFonts w:ascii="Garamond" w:eastAsia="Times New Roman" w:hAnsi="Garamond" w:cs="Times New Roman"/>
          <w:color w:val="000000"/>
          <w:lang w:val="ru-RU" w:eastAsia="ru-RU"/>
        </w:rPr>
      </w:pPr>
      <w:r w:rsidRPr="001B050A">
        <w:rPr>
          <w:rFonts w:ascii="Garamond" w:eastAsia="Times New Roman" w:hAnsi="Garamond" w:cs="Times New Roman"/>
          <w:color w:val="000000"/>
          <w:lang w:val="ru-RU" w:eastAsia="ru-RU"/>
        </w:rPr>
        <w:t xml:space="preserve">уплатой Бенефициару по одному требованию или по нескольким требованиям в совокупности всей суммы, на которую выдана </w:t>
      </w:r>
      <w:r w:rsidR="000B4687" w:rsidRPr="001B050A">
        <w:rPr>
          <w:rFonts w:ascii="Garamond" w:eastAsia="Times New Roman" w:hAnsi="Garamond" w:cs="Times New Roman"/>
          <w:color w:val="000000"/>
          <w:lang w:val="ru-RU" w:eastAsia="ru-RU"/>
        </w:rPr>
        <w:t>Г</w:t>
      </w:r>
      <w:r w:rsidRPr="001B050A">
        <w:rPr>
          <w:rFonts w:ascii="Garamond" w:eastAsia="Times New Roman" w:hAnsi="Garamond" w:cs="Times New Roman"/>
          <w:color w:val="000000"/>
          <w:lang w:val="ru-RU" w:eastAsia="ru-RU"/>
        </w:rPr>
        <w:t>арантия;</w:t>
      </w:r>
    </w:p>
    <w:p w14:paraId="3AFDC0E0" w14:textId="77777777" w:rsidR="002F0BAF" w:rsidRPr="001B050A" w:rsidRDefault="002F0BAF" w:rsidP="001F5393">
      <w:pPr>
        <w:numPr>
          <w:ilvl w:val="1"/>
          <w:numId w:val="11"/>
        </w:numPr>
        <w:shd w:val="clear" w:color="auto" w:fill="FFFFFF"/>
        <w:tabs>
          <w:tab w:val="left" w:pos="426"/>
        </w:tabs>
        <w:spacing w:before="120" w:after="120" w:line="360" w:lineRule="auto"/>
        <w:ind w:left="0" w:firstLine="0"/>
        <w:jc w:val="both"/>
        <w:rPr>
          <w:rFonts w:ascii="Garamond" w:eastAsia="Times New Roman" w:hAnsi="Garamond" w:cs="Times New Roman"/>
          <w:color w:val="000000"/>
          <w:lang w:val="ru-RU" w:eastAsia="ru-RU"/>
        </w:rPr>
      </w:pPr>
      <w:r w:rsidRPr="001B050A">
        <w:rPr>
          <w:rFonts w:ascii="Garamond" w:eastAsia="Times New Roman" w:hAnsi="Garamond" w:cs="Times New Roman"/>
          <w:color w:val="000000"/>
          <w:lang w:val="ru-RU" w:eastAsia="ru-RU"/>
        </w:rPr>
        <w:t>окончанием определенного в Гарантии срока, на который она выдана;</w:t>
      </w:r>
    </w:p>
    <w:p w14:paraId="33DD28AB" w14:textId="77777777" w:rsidR="002F0BAF" w:rsidRPr="001B050A" w:rsidRDefault="002F0BAF" w:rsidP="001F5393">
      <w:pPr>
        <w:numPr>
          <w:ilvl w:val="1"/>
          <w:numId w:val="11"/>
        </w:numPr>
        <w:shd w:val="clear" w:color="auto" w:fill="FFFFFF"/>
        <w:tabs>
          <w:tab w:val="left" w:pos="426"/>
        </w:tabs>
        <w:spacing w:before="120" w:after="120" w:line="360" w:lineRule="auto"/>
        <w:ind w:left="0" w:firstLine="0"/>
        <w:jc w:val="both"/>
        <w:rPr>
          <w:rFonts w:ascii="Garamond" w:eastAsia="Times New Roman" w:hAnsi="Garamond" w:cs="Times New Roman"/>
          <w:color w:val="000000"/>
          <w:lang w:val="ru-RU" w:eastAsia="ru-RU"/>
        </w:rPr>
      </w:pPr>
      <w:r w:rsidRPr="001B050A">
        <w:rPr>
          <w:rFonts w:ascii="Garamond" w:eastAsia="Times New Roman" w:hAnsi="Garamond" w:cs="Times New Roman"/>
          <w:color w:val="000000"/>
          <w:lang w:val="ru-RU" w:eastAsia="ru-RU"/>
        </w:rPr>
        <w:t>вследствие отказа Бенефициара от своих прав по Гарантии;</w:t>
      </w:r>
    </w:p>
    <w:p w14:paraId="466DF30D" w14:textId="77777777" w:rsidR="002F0BAF" w:rsidRPr="001B050A" w:rsidRDefault="002F0BAF" w:rsidP="001F5393">
      <w:pPr>
        <w:numPr>
          <w:ilvl w:val="1"/>
          <w:numId w:val="11"/>
        </w:numPr>
        <w:shd w:val="clear" w:color="auto" w:fill="FFFFFF"/>
        <w:tabs>
          <w:tab w:val="left" w:pos="426"/>
        </w:tabs>
        <w:spacing w:before="120" w:after="120" w:line="360" w:lineRule="auto"/>
        <w:ind w:left="0" w:firstLine="0"/>
        <w:jc w:val="both"/>
        <w:rPr>
          <w:rFonts w:ascii="Garamond" w:eastAsia="Times New Roman" w:hAnsi="Garamond" w:cs="Times New Roman"/>
          <w:color w:val="000000"/>
          <w:lang w:val="ru-RU" w:eastAsia="ru-RU"/>
        </w:rPr>
      </w:pPr>
      <w:r w:rsidRPr="001B050A">
        <w:rPr>
          <w:rFonts w:ascii="Garamond" w:eastAsia="Times New Roman" w:hAnsi="Garamond" w:cs="Times New Roman"/>
          <w:color w:val="000000"/>
          <w:lang w:val="ru-RU" w:eastAsia="ru-RU"/>
        </w:rPr>
        <w:t>по соглашению Гаранта с Бенефициаром о прекращении этого обязательства.</w:t>
      </w:r>
    </w:p>
    <w:p w14:paraId="031205C7" w14:textId="77777777" w:rsidR="002F0BAF" w:rsidRPr="001B050A" w:rsidRDefault="002F0BAF" w:rsidP="001F5393">
      <w:pPr>
        <w:numPr>
          <w:ilvl w:val="0"/>
          <w:numId w:val="11"/>
        </w:numPr>
        <w:shd w:val="clear" w:color="auto" w:fill="FFFFFF"/>
        <w:spacing w:before="120" w:after="120" w:line="360" w:lineRule="auto"/>
        <w:ind w:left="0" w:hanging="284"/>
        <w:jc w:val="both"/>
        <w:rPr>
          <w:rFonts w:ascii="Garamond" w:eastAsia="Times New Roman" w:hAnsi="Garamond" w:cs="Times New Roman"/>
          <w:color w:val="000000"/>
          <w:lang w:val="ru-RU" w:eastAsia="ru-RU"/>
        </w:rPr>
      </w:pPr>
      <w:r w:rsidRPr="001B050A">
        <w:rPr>
          <w:rFonts w:ascii="Garamond" w:eastAsia="Times New Roman" w:hAnsi="Garamond" w:cs="Times New Roman"/>
          <w:color w:val="000000"/>
          <w:lang w:val="ru-RU" w:eastAsia="ru-RU"/>
        </w:rPr>
        <w:t>Настоящая Гарантия подчиняется законодательству Российской Федерации. Любой спор по настоящей Гарантии разрешается в Арбитражном суде г. Москвы.</w:t>
      </w:r>
    </w:p>
    <w:p w14:paraId="3E11F3E7" w14:textId="7857CC0B" w:rsidR="00405D96" w:rsidRPr="001B050A" w:rsidRDefault="00405D96" w:rsidP="001F5393">
      <w:pPr>
        <w:pStyle w:val="afa"/>
        <w:numPr>
          <w:ilvl w:val="0"/>
          <w:numId w:val="11"/>
        </w:numPr>
        <w:spacing w:before="120" w:after="120" w:line="360" w:lineRule="auto"/>
        <w:ind w:left="0" w:hanging="284"/>
        <w:contextualSpacing w:val="0"/>
        <w:rPr>
          <w:rFonts w:ascii="Garamond" w:eastAsia="Times New Roman" w:hAnsi="Garamond" w:cs="Times New Roman"/>
          <w:i/>
          <w:color w:val="000000"/>
          <w:lang w:val="ru-RU" w:eastAsia="ru-RU"/>
        </w:rPr>
      </w:pPr>
      <w:bookmarkStart w:id="1" w:name="_Hlk203735817"/>
      <w:r w:rsidRPr="001B050A">
        <w:rPr>
          <w:rFonts w:ascii="Garamond" w:eastAsia="Times New Roman" w:hAnsi="Garamond" w:cs="Times New Roman"/>
          <w:i/>
          <w:color w:val="000000"/>
          <w:lang w:val="ru-RU" w:eastAsia="ru-RU"/>
        </w:rPr>
        <w:t>Вариант 1 (для включения в текст банковской гарантии, выданной в форме электронного сообщения):</w:t>
      </w:r>
      <w:bookmarkEnd w:id="1"/>
    </w:p>
    <w:p w14:paraId="657464C7" w14:textId="3BC2DFD6" w:rsidR="002F0BAF" w:rsidRPr="001B050A" w:rsidRDefault="002F0BAF" w:rsidP="00821DBF">
      <w:pPr>
        <w:shd w:val="clear" w:color="auto" w:fill="FFFFFF"/>
        <w:spacing w:before="120" w:after="120" w:line="360" w:lineRule="auto"/>
        <w:jc w:val="both"/>
        <w:rPr>
          <w:rFonts w:ascii="Garamond" w:eastAsia="Times New Roman" w:hAnsi="Garamond" w:cs="Times New Roman"/>
          <w:color w:val="000000"/>
          <w:lang w:val="ru-RU" w:eastAsia="ru-RU"/>
        </w:rPr>
      </w:pPr>
      <w:r w:rsidRPr="001B050A">
        <w:rPr>
          <w:rFonts w:ascii="Garamond" w:eastAsia="Times New Roman" w:hAnsi="Garamond" w:cs="Times New Roman"/>
          <w:color w:val="000000"/>
          <w:lang w:val="ru-RU" w:eastAsia="ru-RU"/>
        </w:rPr>
        <w:t xml:space="preserve">Настоящая Гарантия выдана в форме электронного сообщения с использованием телекоммуникационной системы </w:t>
      </w:r>
      <w:proofErr w:type="spellStart"/>
      <w:r w:rsidRPr="001B050A">
        <w:rPr>
          <w:rFonts w:ascii="Garamond" w:eastAsia="Times New Roman" w:hAnsi="Garamond" w:cs="Times New Roman"/>
          <w:color w:val="000000"/>
          <w:lang w:val="ru-RU" w:eastAsia="ru-RU"/>
        </w:rPr>
        <w:t>SWIFT</w:t>
      </w:r>
      <w:proofErr w:type="spellEnd"/>
      <w:r w:rsidRPr="001B050A">
        <w:rPr>
          <w:rFonts w:ascii="Garamond" w:eastAsia="Times New Roman" w:hAnsi="Garamond" w:cs="Times New Roman"/>
          <w:color w:val="000000"/>
          <w:lang w:val="ru-RU" w:eastAsia="ru-RU"/>
        </w:rPr>
        <w:t xml:space="preserve"> (СВИФТ).</w:t>
      </w:r>
    </w:p>
    <w:p w14:paraId="75AA8270" w14:textId="55C3DD30" w:rsidR="00405D96" w:rsidRPr="001B050A" w:rsidRDefault="00405D96" w:rsidP="001F5393">
      <w:pPr>
        <w:pStyle w:val="af1"/>
        <w:shd w:val="clear" w:color="auto" w:fill="FFFFFF"/>
        <w:spacing w:before="120" w:beforeAutospacing="0" w:after="120" w:afterAutospacing="0" w:line="360" w:lineRule="auto"/>
        <w:jc w:val="both"/>
        <w:rPr>
          <w:rFonts w:ascii="Garamond" w:hAnsi="Garamond"/>
          <w:color w:val="000000"/>
          <w:sz w:val="22"/>
          <w:szCs w:val="22"/>
        </w:rPr>
      </w:pPr>
      <w:bookmarkStart w:id="2" w:name="_Hlk203735864"/>
      <w:r w:rsidRPr="001B050A">
        <w:rPr>
          <w:rFonts w:ascii="Garamond" w:hAnsi="Garamond"/>
          <w:i/>
          <w:color w:val="000000"/>
          <w:sz w:val="22"/>
          <w:szCs w:val="22"/>
        </w:rPr>
        <w:t>Вариант 2</w:t>
      </w:r>
      <w:r w:rsidR="00375645" w:rsidRPr="001B050A">
        <w:rPr>
          <w:rFonts w:ascii="Garamond" w:hAnsi="Garamond"/>
          <w:i/>
          <w:color w:val="000000"/>
          <w:sz w:val="22"/>
          <w:szCs w:val="22"/>
        </w:rPr>
        <w:t>.</w:t>
      </w:r>
      <w:r w:rsidRPr="001B050A">
        <w:rPr>
          <w:rFonts w:ascii="Garamond" w:hAnsi="Garamond"/>
          <w:i/>
          <w:color w:val="000000"/>
          <w:sz w:val="22"/>
          <w:szCs w:val="22"/>
        </w:rPr>
        <w:t xml:space="preserve"> </w:t>
      </w:r>
      <w:r w:rsidR="00375645" w:rsidRPr="001B050A">
        <w:rPr>
          <w:rFonts w:ascii="Garamond" w:hAnsi="Garamond"/>
          <w:i/>
          <w:color w:val="000000"/>
          <w:sz w:val="22"/>
          <w:szCs w:val="22"/>
        </w:rPr>
        <w:t>В</w:t>
      </w:r>
      <w:r w:rsidRPr="001B050A">
        <w:rPr>
          <w:rFonts w:ascii="Garamond" w:hAnsi="Garamond"/>
          <w:i/>
          <w:color w:val="000000"/>
          <w:sz w:val="22"/>
          <w:szCs w:val="22"/>
        </w:rPr>
        <w:t xml:space="preserve"> текст банковской гарантии, выданной на бумажном носителе, данный пункт не включается, с изменением последующей нумерации</w:t>
      </w:r>
      <w:r w:rsidR="00375645" w:rsidRPr="001B050A">
        <w:rPr>
          <w:rFonts w:ascii="Garamond" w:hAnsi="Garamond"/>
          <w:i/>
          <w:color w:val="000000"/>
          <w:sz w:val="22"/>
          <w:szCs w:val="22"/>
        </w:rPr>
        <w:t>.</w:t>
      </w:r>
      <w:r w:rsidRPr="001B050A">
        <w:rPr>
          <w:rFonts w:ascii="Garamond" w:hAnsi="Garamond"/>
          <w:i/>
          <w:color w:val="000000"/>
          <w:sz w:val="22"/>
          <w:szCs w:val="22"/>
        </w:rPr>
        <w:t xml:space="preserve"> </w:t>
      </w:r>
    </w:p>
    <w:bookmarkEnd w:id="2"/>
    <w:p w14:paraId="3D4B1D0F" w14:textId="77777777" w:rsidR="002F0BAF" w:rsidRPr="001B050A" w:rsidRDefault="002F0BAF" w:rsidP="001F5393">
      <w:pPr>
        <w:numPr>
          <w:ilvl w:val="0"/>
          <w:numId w:val="11"/>
        </w:numPr>
        <w:shd w:val="clear" w:color="auto" w:fill="FFFFFF"/>
        <w:spacing w:before="120" w:after="120" w:line="360" w:lineRule="auto"/>
        <w:ind w:left="0" w:hanging="284"/>
        <w:jc w:val="both"/>
        <w:rPr>
          <w:rFonts w:ascii="Garamond" w:eastAsia="Times New Roman" w:hAnsi="Garamond" w:cs="Times New Roman"/>
          <w:color w:val="000000"/>
          <w:lang w:val="ru-RU" w:eastAsia="ru-RU"/>
        </w:rPr>
      </w:pPr>
      <w:r w:rsidRPr="001B050A">
        <w:rPr>
          <w:rFonts w:ascii="Garamond" w:eastAsia="Times New Roman" w:hAnsi="Garamond" w:cs="Times New Roman"/>
          <w:color w:val="000000"/>
          <w:lang w:val="ru-RU" w:eastAsia="ru-RU"/>
        </w:rPr>
        <w:t>В соответствии с положениями Федерального закона от 30.12.2004 № 218-ФЗ О кредитных историях Гарант передает сведения о Принципале в бюро кредитных историй, включенное в государственный реестр бюро кредитных историй, без получения согласия Принципала на их представление, за исключением случаев, в которых Правительством Российской Федерации установлены ограничения на передачу информации в бюро кредитных историй, а также лиц, в отношении которых Правительством Российской Федерации установлены указанные ограничения.</w:t>
      </w:r>
    </w:p>
    <w:p w14:paraId="3CD2212E" w14:textId="5B7D3D67" w:rsidR="001F5393" w:rsidRPr="001B050A" w:rsidRDefault="002F0BAF" w:rsidP="001F5393">
      <w:pPr>
        <w:shd w:val="clear" w:color="auto" w:fill="FFFFFF"/>
        <w:spacing w:after="0" w:line="240" w:lineRule="auto"/>
        <w:jc w:val="both"/>
        <w:rPr>
          <w:rFonts w:ascii="Garamond" w:eastAsia="Times New Roman" w:hAnsi="Garamond" w:cs="Times New Roman"/>
          <w:color w:val="000000"/>
          <w:spacing w:val="4"/>
          <w:sz w:val="18"/>
          <w:szCs w:val="18"/>
          <w:vertAlign w:val="superscript"/>
          <w:lang w:val="ru-RU" w:eastAsia="ru-RU"/>
        </w:rPr>
      </w:pPr>
      <w:r w:rsidRPr="001B050A">
        <w:rPr>
          <w:rFonts w:ascii="Garamond" w:eastAsia="Times New Roman" w:hAnsi="Garamond" w:cs="Times New Roman"/>
          <w:color w:val="000000"/>
          <w:spacing w:val="4"/>
          <w:sz w:val="18"/>
          <w:szCs w:val="18"/>
          <w:lang w:val="ru-RU" w:eastAsia="ru-RU"/>
        </w:rPr>
        <w:t>______________________________</w:t>
      </w:r>
      <w:r w:rsidRPr="001B050A">
        <w:rPr>
          <w:rFonts w:ascii="Garamond" w:eastAsia="Times New Roman" w:hAnsi="Garamond" w:cs="Times New Roman"/>
          <w:color w:val="000000"/>
          <w:spacing w:val="4"/>
          <w:sz w:val="18"/>
          <w:szCs w:val="18"/>
          <w:lang w:val="ru-RU" w:eastAsia="ru-RU"/>
        </w:rPr>
        <w:br/>
      </w:r>
      <w:r w:rsidRPr="001B050A">
        <w:rPr>
          <w:rFonts w:ascii="Garamond" w:eastAsia="Times New Roman" w:hAnsi="Garamond" w:cs="Times New Roman"/>
          <w:color w:val="000000"/>
          <w:spacing w:val="4"/>
          <w:sz w:val="18"/>
          <w:szCs w:val="18"/>
          <w:vertAlign w:val="superscript"/>
          <w:lang w:val="ru-RU" w:eastAsia="ru-RU"/>
        </w:rPr>
        <w:t>1 </w:t>
      </w:r>
      <w:r w:rsidRPr="001B050A">
        <w:rPr>
          <w:rFonts w:ascii="Garamond" w:eastAsia="Times New Roman" w:hAnsi="Garamond" w:cs="Times New Roman"/>
          <w:color w:val="000000"/>
          <w:spacing w:val="4"/>
          <w:sz w:val="18"/>
          <w:szCs w:val="18"/>
          <w:lang w:val="ru-RU" w:eastAsia="ru-RU"/>
        </w:rPr>
        <w:t xml:space="preserve">Дата, месяц и год указываются без кавычек. Датой начала действия </w:t>
      </w:r>
      <w:r w:rsidR="007D16CE" w:rsidRPr="001B050A">
        <w:rPr>
          <w:rFonts w:ascii="Garamond" w:eastAsia="Times New Roman" w:hAnsi="Garamond" w:cs="Times New Roman"/>
          <w:color w:val="000000"/>
          <w:spacing w:val="4"/>
          <w:sz w:val="18"/>
          <w:szCs w:val="18"/>
          <w:lang w:val="ru-RU" w:eastAsia="ru-RU"/>
        </w:rPr>
        <w:t>Г</w:t>
      </w:r>
      <w:r w:rsidRPr="001B050A">
        <w:rPr>
          <w:rFonts w:ascii="Garamond" w:eastAsia="Times New Roman" w:hAnsi="Garamond" w:cs="Times New Roman"/>
          <w:color w:val="000000"/>
          <w:spacing w:val="4"/>
          <w:sz w:val="18"/>
          <w:szCs w:val="18"/>
          <w:lang w:val="ru-RU" w:eastAsia="ru-RU"/>
        </w:rPr>
        <w:t>арантии является дата ее выдачи.</w:t>
      </w:r>
      <w:r w:rsidR="001F5393" w:rsidRPr="001B050A">
        <w:rPr>
          <w:rFonts w:ascii="Garamond" w:eastAsia="Times New Roman" w:hAnsi="Garamond" w:cs="Times New Roman"/>
          <w:color w:val="000000"/>
          <w:spacing w:val="4"/>
          <w:sz w:val="18"/>
          <w:szCs w:val="18"/>
          <w:vertAlign w:val="superscript"/>
          <w:lang w:val="ru-RU" w:eastAsia="ru-RU"/>
        </w:rPr>
        <w:t xml:space="preserve"> </w:t>
      </w:r>
    </w:p>
    <w:p w14:paraId="2F35B9CF" w14:textId="3F7313FA" w:rsidR="001F5393" w:rsidRPr="001B050A" w:rsidRDefault="002F0BAF" w:rsidP="001F5393">
      <w:pPr>
        <w:shd w:val="clear" w:color="auto" w:fill="FFFFFF"/>
        <w:spacing w:after="0" w:line="240" w:lineRule="auto"/>
        <w:jc w:val="both"/>
        <w:rPr>
          <w:rFonts w:ascii="Garamond" w:eastAsia="Times New Roman" w:hAnsi="Garamond" w:cs="Times New Roman"/>
          <w:color w:val="000000"/>
          <w:spacing w:val="4"/>
          <w:sz w:val="18"/>
          <w:szCs w:val="18"/>
          <w:vertAlign w:val="superscript"/>
          <w:lang w:val="ru-RU" w:eastAsia="ru-RU"/>
        </w:rPr>
      </w:pPr>
      <w:r w:rsidRPr="001B050A">
        <w:rPr>
          <w:rFonts w:ascii="Garamond" w:eastAsia="Times New Roman" w:hAnsi="Garamond" w:cs="Times New Roman"/>
          <w:color w:val="000000"/>
          <w:spacing w:val="4"/>
          <w:sz w:val="18"/>
          <w:szCs w:val="18"/>
          <w:vertAlign w:val="superscript"/>
          <w:lang w:val="ru-RU" w:eastAsia="ru-RU"/>
        </w:rPr>
        <w:t>2 </w:t>
      </w:r>
      <w:r w:rsidRPr="001B050A">
        <w:rPr>
          <w:rFonts w:ascii="Garamond" w:eastAsia="Times New Roman" w:hAnsi="Garamond" w:cs="Times New Roman"/>
          <w:color w:val="000000"/>
          <w:spacing w:val="4"/>
          <w:sz w:val="18"/>
          <w:szCs w:val="18"/>
          <w:lang w:val="ru-RU" w:eastAsia="ru-RU"/>
        </w:rPr>
        <w:t>Наименование гаранта указывается без кавычек.</w:t>
      </w:r>
      <w:r w:rsidR="001F5393" w:rsidRPr="001B050A">
        <w:rPr>
          <w:rFonts w:ascii="Garamond" w:eastAsia="Times New Roman" w:hAnsi="Garamond" w:cs="Times New Roman"/>
          <w:color w:val="000000"/>
          <w:spacing w:val="4"/>
          <w:sz w:val="18"/>
          <w:szCs w:val="18"/>
          <w:vertAlign w:val="superscript"/>
          <w:lang w:val="ru-RU" w:eastAsia="ru-RU"/>
        </w:rPr>
        <w:t xml:space="preserve"> </w:t>
      </w:r>
    </w:p>
    <w:p w14:paraId="6714E0D8" w14:textId="77777777" w:rsidR="001F5393" w:rsidRPr="001B050A" w:rsidRDefault="002F0BAF" w:rsidP="001F5393">
      <w:pPr>
        <w:shd w:val="clear" w:color="auto" w:fill="FFFFFF"/>
        <w:spacing w:after="0" w:line="240" w:lineRule="auto"/>
        <w:jc w:val="both"/>
        <w:rPr>
          <w:rFonts w:ascii="Garamond" w:eastAsia="Times New Roman" w:hAnsi="Garamond" w:cs="Times New Roman"/>
          <w:color w:val="000000"/>
          <w:spacing w:val="4"/>
          <w:sz w:val="18"/>
          <w:szCs w:val="18"/>
          <w:vertAlign w:val="superscript"/>
          <w:lang w:val="ru-RU" w:eastAsia="ru-RU"/>
        </w:rPr>
      </w:pPr>
      <w:r w:rsidRPr="001B050A">
        <w:rPr>
          <w:rFonts w:ascii="Garamond" w:eastAsia="Times New Roman" w:hAnsi="Garamond" w:cs="Times New Roman"/>
          <w:color w:val="000000"/>
          <w:spacing w:val="4"/>
          <w:sz w:val="18"/>
          <w:szCs w:val="18"/>
          <w:vertAlign w:val="superscript"/>
          <w:lang w:val="ru-RU" w:eastAsia="ru-RU"/>
        </w:rPr>
        <w:t>3 </w:t>
      </w:r>
      <w:r w:rsidRPr="001B050A">
        <w:rPr>
          <w:rFonts w:ascii="Garamond" w:eastAsia="Times New Roman" w:hAnsi="Garamond" w:cs="Times New Roman"/>
          <w:color w:val="000000"/>
          <w:spacing w:val="4"/>
          <w:sz w:val="18"/>
          <w:szCs w:val="18"/>
          <w:lang w:val="ru-RU" w:eastAsia="ru-RU"/>
        </w:rPr>
        <w:t>Наименование участника оптового рынка электрической энергии и мощности указывается без кавычек.</w:t>
      </w:r>
      <w:r w:rsidR="001F5393" w:rsidRPr="001B050A">
        <w:rPr>
          <w:rFonts w:ascii="Garamond" w:eastAsia="Times New Roman" w:hAnsi="Garamond" w:cs="Times New Roman"/>
          <w:color w:val="000000"/>
          <w:spacing w:val="4"/>
          <w:sz w:val="18"/>
          <w:szCs w:val="18"/>
          <w:vertAlign w:val="superscript"/>
          <w:lang w:val="ru-RU" w:eastAsia="ru-RU"/>
        </w:rPr>
        <w:t xml:space="preserve"> </w:t>
      </w:r>
    </w:p>
    <w:p w14:paraId="0438A68A" w14:textId="77777777" w:rsidR="001F5393" w:rsidRPr="001B050A" w:rsidRDefault="002F0BAF" w:rsidP="001F5393">
      <w:pPr>
        <w:shd w:val="clear" w:color="auto" w:fill="FFFFFF"/>
        <w:spacing w:after="0" w:line="240" w:lineRule="auto"/>
        <w:jc w:val="both"/>
        <w:rPr>
          <w:rFonts w:ascii="Garamond" w:eastAsia="Times New Roman" w:hAnsi="Garamond" w:cs="Times New Roman"/>
          <w:color w:val="000000"/>
          <w:spacing w:val="4"/>
          <w:sz w:val="18"/>
          <w:szCs w:val="18"/>
          <w:vertAlign w:val="superscript"/>
          <w:lang w:val="ru-RU" w:eastAsia="ru-RU"/>
        </w:rPr>
      </w:pPr>
      <w:r w:rsidRPr="001B050A">
        <w:rPr>
          <w:rFonts w:ascii="Garamond" w:eastAsia="Times New Roman" w:hAnsi="Garamond" w:cs="Times New Roman"/>
          <w:color w:val="000000"/>
          <w:spacing w:val="4"/>
          <w:sz w:val="18"/>
          <w:szCs w:val="18"/>
          <w:vertAlign w:val="superscript"/>
          <w:lang w:val="ru-RU" w:eastAsia="ru-RU"/>
        </w:rPr>
        <w:t>4 </w:t>
      </w:r>
      <w:r w:rsidRPr="001B050A">
        <w:rPr>
          <w:rFonts w:ascii="Garamond" w:eastAsia="Times New Roman" w:hAnsi="Garamond" w:cs="Times New Roman"/>
          <w:color w:val="000000"/>
          <w:spacing w:val="4"/>
          <w:sz w:val="18"/>
          <w:szCs w:val="18"/>
          <w:lang w:val="ru-RU" w:eastAsia="ru-RU"/>
        </w:rPr>
        <w:t>Сумма указывается цифрами и целым числом, без применения дробных чисел.</w:t>
      </w:r>
      <w:r w:rsidR="001F5393" w:rsidRPr="001B050A">
        <w:rPr>
          <w:rFonts w:ascii="Garamond" w:eastAsia="Times New Roman" w:hAnsi="Garamond" w:cs="Times New Roman"/>
          <w:color w:val="000000"/>
          <w:spacing w:val="4"/>
          <w:sz w:val="18"/>
          <w:szCs w:val="18"/>
          <w:vertAlign w:val="superscript"/>
          <w:lang w:val="ru-RU" w:eastAsia="ru-RU"/>
        </w:rPr>
        <w:t xml:space="preserve"> </w:t>
      </w:r>
    </w:p>
    <w:p w14:paraId="05A68F1C" w14:textId="02A161FC" w:rsidR="002F0BAF" w:rsidRPr="001B050A" w:rsidRDefault="002F0BAF" w:rsidP="001F5393">
      <w:pPr>
        <w:shd w:val="clear" w:color="auto" w:fill="FFFFFF"/>
        <w:spacing w:after="0" w:line="240" w:lineRule="auto"/>
        <w:jc w:val="both"/>
        <w:rPr>
          <w:rFonts w:ascii="Garamond" w:eastAsia="Times New Roman" w:hAnsi="Garamond" w:cs="Times New Roman"/>
          <w:color w:val="000000"/>
          <w:spacing w:val="4"/>
          <w:lang w:val="ru-RU" w:eastAsia="ru-RU"/>
        </w:rPr>
      </w:pPr>
      <w:r w:rsidRPr="001B050A">
        <w:rPr>
          <w:rFonts w:ascii="Garamond" w:eastAsia="Times New Roman" w:hAnsi="Garamond" w:cs="Times New Roman"/>
          <w:color w:val="000000"/>
          <w:spacing w:val="4"/>
          <w:sz w:val="18"/>
          <w:szCs w:val="18"/>
          <w:vertAlign w:val="superscript"/>
          <w:lang w:val="ru-RU" w:eastAsia="ru-RU"/>
        </w:rPr>
        <w:t>5 </w:t>
      </w:r>
      <w:r w:rsidRPr="001B050A">
        <w:rPr>
          <w:rFonts w:ascii="Garamond" w:eastAsia="Times New Roman" w:hAnsi="Garamond" w:cs="Times New Roman"/>
          <w:color w:val="000000"/>
          <w:spacing w:val="4"/>
          <w:sz w:val="18"/>
          <w:szCs w:val="18"/>
          <w:lang w:val="ru-RU" w:eastAsia="ru-RU"/>
        </w:rPr>
        <w:t>Сумма прописью.</w:t>
      </w:r>
    </w:p>
    <w:p w14:paraId="20157032" w14:textId="77777777" w:rsidR="0076505E" w:rsidRPr="001B050A" w:rsidRDefault="0076505E" w:rsidP="002F0BAF">
      <w:pPr>
        <w:tabs>
          <w:tab w:val="left" w:pos="1387"/>
        </w:tabs>
        <w:rPr>
          <w:rFonts w:ascii="Garamond" w:hAnsi="Garamond"/>
          <w:lang w:val="ru-RU"/>
        </w:rPr>
      </w:pPr>
    </w:p>
    <w:p w14:paraId="2279EEA7" w14:textId="77777777" w:rsidR="0066434C" w:rsidRPr="001B050A" w:rsidRDefault="002F0BAF" w:rsidP="002F0BAF">
      <w:pPr>
        <w:pStyle w:val="af1"/>
        <w:shd w:val="clear" w:color="auto" w:fill="FFFFFF"/>
        <w:spacing w:before="0" w:beforeAutospacing="0" w:after="0" w:afterAutospacing="0"/>
        <w:jc w:val="right"/>
        <w:rPr>
          <w:rFonts w:ascii="Garamond" w:hAnsi="Garamond"/>
          <w:color w:val="000000"/>
          <w:sz w:val="20"/>
          <w:szCs w:val="20"/>
        </w:rPr>
      </w:pPr>
      <w:r w:rsidRPr="001B050A">
        <w:rPr>
          <w:rFonts w:ascii="Garamond" w:hAnsi="Garamond"/>
          <w:color w:val="000000"/>
          <w:sz w:val="20"/>
          <w:szCs w:val="20"/>
        </w:rPr>
        <w:t> </w:t>
      </w:r>
    </w:p>
    <w:p w14:paraId="3BF134CD" w14:textId="77777777" w:rsidR="0066434C" w:rsidRPr="001B050A" w:rsidRDefault="0066434C">
      <w:pPr>
        <w:rPr>
          <w:rFonts w:ascii="Garamond" w:eastAsia="Times New Roman" w:hAnsi="Garamond" w:cs="Times New Roman"/>
          <w:color w:val="000000"/>
          <w:sz w:val="20"/>
          <w:szCs w:val="20"/>
          <w:lang w:val="ru-RU" w:eastAsia="ru-RU"/>
        </w:rPr>
      </w:pPr>
      <w:r w:rsidRPr="001B050A">
        <w:rPr>
          <w:rFonts w:ascii="Garamond" w:hAnsi="Garamond"/>
          <w:color w:val="000000"/>
          <w:sz w:val="20"/>
          <w:szCs w:val="20"/>
          <w:lang w:val="ru-RU"/>
        </w:rPr>
        <w:br w:type="page"/>
      </w:r>
    </w:p>
    <w:p w14:paraId="08D1A99A" w14:textId="3AC53E3B" w:rsidR="002F0BAF" w:rsidRPr="001B050A" w:rsidRDefault="002F0BAF" w:rsidP="001F5393">
      <w:pPr>
        <w:pStyle w:val="af1"/>
        <w:shd w:val="clear" w:color="auto" w:fill="FFFFFF"/>
        <w:spacing w:before="0" w:beforeAutospacing="0" w:after="0" w:afterAutospacing="0"/>
        <w:jc w:val="right"/>
        <w:rPr>
          <w:rFonts w:ascii="Garamond" w:hAnsi="Garamond"/>
          <w:b/>
          <w:bCs/>
          <w:color w:val="000000"/>
          <w:sz w:val="22"/>
          <w:szCs w:val="22"/>
        </w:rPr>
      </w:pPr>
      <w:r w:rsidRPr="001B050A">
        <w:rPr>
          <w:rFonts w:ascii="Garamond" w:hAnsi="Garamond"/>
          <w:b/>
          <w:bCs/>
          <w:color w:val="000000"/>
          <w:sz w:val="22"/>
          <w:szCs w:val="22"/>
        </w:rPr>
        <w:t>Приложение 1</w:t>
      </w:r>
      <w:r w:rsidR="003A4F11" w:rsidRPr="001B050A">
        <w:rPr>
          <w:rFonts w:ascii="Garamond" w:hAnsi="Garamond"/>
          <w:b/>
          <w:bCs/>
          <w:color w:val="000000"/>
          <w:sz w:val="22"/>
          <w:szCs w:val="22"/>
        </w:rPr>
        <w:t>5</w:t>
      </w:r>
      <w:r w:rsidRPr="001B050A">
        <w:rPr>
          <w:rFonts w:ascii="Garamond" w:hAnsi="Garamond"/>
          <w:b/>
          <w:bCs/>
          <w:color w:val="000000"/>
          <w:sz w:val="22"/>
          <w:szCs w:val="22"/>
        </w:rPr>
        <w:t>.2</w:t>
      </w:r>
    </w:p>
    <w:p w14:paraId="123471FD" w14:textId="7CCBB762" w:rsidR="002F0BAF" w:rsidRPr="001B050A" w:rsidRDefault="003A61CD" w:rsidP="001F5393">
      <w:pPr>
        <w:shd w:val="clear" w:color="auto" w:fill="FFFFFF"/>
        <w:spacing w:after="0" w:line="240" w:lineRule="auto"/>
        <w:ind w:firstLine="510"/>
        <w:jc w:val="right"/>
        <w:rPr>
          <w:rFonts w:ascii="Garamond" w:eastAsia="Times New Roman" w:hAnsi="Garamond" w:cs="Times New Roman"/>
          <w:bCs/>
          <w:color w:val="000000"/>
          <w:lang w:val="ru-RU" w:eastAsia="ru-RU"/>
        </w:rPr>
      </w:pPr>
      <w:r w:rsidRPr="001B050A">
        <w:rPr>
          <w:rFonts w:ascii="Garamond" w:eastAsia="Times New Roman" w:hAnsi="Garamond" w:cs="Times New Roman"/>
          <w:bCs/>
          <w:color w:val="000000"/>
          <w:lang w:val="ru-RU" w:eastAsia="ru-RU"/>
        </w:rPr>
        <w:t>(ФОРМА БАНКОВСКОЙ ГАРАНТИИ</w:t>
      </w:r>
      <w:r w:rsidRPr="001B050A">
        <w:rPr>
          <w:rFonts w:ascii="Garamond" w:eastAsia="Times New Roman" w:hAnsi="Garamond" w:cs="Times New Roman"/>
          <w:bCs/>
          <w:color w:val="000000"/>
          <w:sz w:val="20"/>
          <w:szCs w:val="20"/>
          <w:lang w:val="ru-RU" w:eastAsia="ru-RU"/>
        </w:rPr>
        <w:t xml:space="preserve"> </w:t>
      </w:r>
      <w:r w:rsidR="002F0BAF" w:rsidRPr="001B050A">
        <w:rPr>
          <w:rFonts w:ascii="Garamond" w:eastAsia="Times New Roman" w:hAnsi="Garamond" w:cs="Times New Roman"/>
          <w:bCs/>
          <w:color w:val="000000"/>
          <w:lang w:val="ru-RU" w:eastAsia="ru-RU"/>
        </w:rPr>
        <w:t>по Соглашению о порядке расчетов, связанных с уплатой штрафов по договорам оказания услуг по управлению изменением режима потребления эл</w:t>
      </w:r>
      <w:r w:rsidRPr="001B050A">
        <w:rPr>
          <w:rFonts w:ascii="Garamond" w:eastAsia="Times New Roman" w:hAnsi="Garamond" w:cs="Times New Roman"/>
          <w:bCs/>
          <w:color w:val="000000"/>
          <w:lang w:val="ru-RU" w:eastAsia="ru-RU"/>
        </w:rPr>
        <w:t>ектрической энергии)</w:t>
      </w:r>
    </w:p>
    <w:p w14:paraId="25F23E42" w14:textId="77777777" w:rsidR="001F5393" w:rsidRPr="001B050A" w:rsidRDefault="001F5393" w:rsidP="001F5393">
      <w:pPr>
        <w:shd w:val="clear" w:color="auto" w:fill="FFFFFF"/>
        <w:spacing w:after="0" w:line="240" w:lineRule="auto"/>
        <w:ind w:firstLine="510"/>
        <w:jc w:val="center"/>
        <w:rPr>
          <w:rFonts w:ascii="Garamond" w:eastAsia="Times New Roman" w:hAnsi="Garamond" w:cs="Times New Roman"/>
          <w:b/>
          <w:bCs/>
          <w:color w:val="000000"/>
          <w:lang w:val="ru-RU" w:eastAsia="ru-RU"/>
        </w:rPr>
      </w:pPr>
    </w:p>
    <w:p w14:paraId="2E74A8A6" w14:textId="77777777" w:rsidR="001F5393" w:rsidRPr="001B050A" w:rsidRDefault="001F5393" w:rsidP="001F5393">
      <w:pPr>
        <w:shd w:val="clear" w:color="auto" w:fill="FFFFFF"/>
        <w:spacing w:after="0" w:line="240" w:lineRule="auto"/>
        <w:ind w:firstLine="510"/>
        <w:jc w:val="center"/>
        <w:rPr>
          <w:rFonts w:ascii="Garamond" w:eastAsia="Times New Roman" w:hAnsi="Garamond" w:cs="Times New Roman"/>
          <w:b/>
          <w:bCs/>
          <w:color w:val="000000"/>
          <w:lang w:val="ru-RU" w:eastAsia="ru-RU"/>
        </w:rPr>
      </w:pPr>
    </w:p>
    <w:p w14:paraId="0105BD92" w14:textId="3C79F9E5" w:rsidR="002F0BAF" w:rsidRPr="001B050A" w:rsidRDefault="002F0BAF" w:rsidP="001F5393">
      <w:pPr>
        <w:shd w:val="clear" w:color="auto" w:fill="FFFFFF"/>
        <w:spacing w:after="0" w:line="240" w:lineRule="auto"/>
        <w:ind w:firstLine="510"/>
        <w:jc w:val="center"/>
        <w:rPr>
          <w:rFonts w:ascii="Garamond" w:eastAsia="Times New Roman" w:hAnsi="Garamond" w:cs="Times New Roman"/>
          <w:color w:val="000000"/>
          <w:lang w:val="ru-RU" w:eastAsia="ru-RU"/>
        </w:rPr>
      </w:pPr>
      <w:r w:rsidRPr="001B050A">
        <w:rPr>
          <w:rFonts w:ascii="Garamond" w:eastAsia="Times New Roman" w:hAnsi="Garamond" w:cs="Times New Roman"/>
          <w:b/>
          <w:bCs/>
          <w:color w:val="000000"/>
          <w:lang w:val="ru-RU" w:eastAsia="ru-RU"/>
        </w:rPr>
        <w:t>БАНКОВСКАЯ ГАРАНТИЯ </w:t>
      </w:r>
      <w:r w:rsidRPr="001B050A">
        <w:rPr>
          <w:rFonts w:ascii="Garamond" w:eastAsia="Times New Roman" w:hAnsi="Garamond" w:cs="Times New Roman"/>
          <w:color w:val="000000"/>
          <w:lang w:val="ru-RU" w:eastAsia="ru-RU"/>
        </w:rPr>
        <w:t>N</w:t>
      </w:r>
      <w:r w:rsidRPr="001B050A">
        <w:rPr>
          <w:rFonts w:ascii="Garamond" w:eastAsia="Times New Roman" w:hAnsi="Garamond" w:cs="Times New Roman"/>
          <w:b/>
          <w:bCs/>
          <w:color w:val="000000"/>
          <w:lang w:val="ru-RU" w:eastAsia="ru-RU"/>
        </w:rPr>
        <w:t> _____________</w:t>
      </w:r>
    </w:p>
    <w:tbl>
      <w:tblPr>
        <w:tblW w:w="0" w:type="auto"/>
        <w:tblCellMar>
          <w:left w:w="0" w:type="dxa"/>
          <w:right w:w="0" w:type="dxa"/>
        </w:tblCellMar>
        <w:tblLook w:val="04A0" w:firstRow="1" w:lastRow="0" w:firstColumn="1" w:lastColumn="0" w:noHBand="0" w:noVBand="1"/>
      </w:tblPr>
      <w:tblGrid>
        <w:gridCol w:w="4060"/>
        <w:gridCol w:w="4060"/>
      </w:tblGrid>
      <w:tr w:rsidR="002F0BAF" w:rsidRPr="001B050A" w14:paraId="285026E8" w14:textId="77777777" w:rsidTr="008A4106">
        <w:tc>
          <w:tcPr>
            <w:tcW w:w="4060" w:type="dxa"/>
            <w:tcBorders>
              <w:top w:val="nil"/>
              <w:left w:val="nil"/>
              <w:bottom w:val="nil"/>
              <w:right w:val="nil"/>
            </w:tcBorders>
            <w:hideMark/>
          </w:tcPr>
          <w:p w14:paraId="25E1C3B2" w14:textId="342EE594" w:rsidR="001F5393" w:rsidRPr="001B050A" w:rsidRDefault="001F5393" w:rsidP="001F5393">
            <w:pPr>
              <w:spacing w:after="0" w:line="240" w:lineRule="auto"/>
              <w:rPr>
                <w:rFonts w:ascii="Garamond" w:eastAsia="Times New Roman" w:hAnsi="Garamond" w:cs="Times New Roman"/>
                <w:b/>
                <w:bCs/>
                <w:lang w:val="ru-RU" w:eastAsia="ru-RU"/>
              </w:rPr>
            </w:pPr>
          </w:p>
          <w:p w14:paraId="062A408D" w14:textId="77777777" w:rsidR="001F5393" w:rsidRPr="001B050A" w:rsidRDefault="001F5393" w:rsidP="001F5393">
            <w:pPr>
              <w:spacing w:after="0" w:line="240" w:lineRule="auto"/>
              <w:rPr>
                <w:rFonts w:ascii="Garamond" w:eastAsia="Times New Roman" w:hAnsi="Garamond" w:cs="Times New Roman"/>
                <w:b/>
                <w:bCs/>
                <w:lang w:val="ru-RU" w:eastAsia="ru-RU"/>
              </w:rPr>
            </w:pPr>
          </w:p>
          <w:p w14:paraId="54464887" w14:textId="7CBAD09B" w:rsidR="002F0BAF" w:rsidRPr="001B050A" w:rsidRDefault="002F0BAF" w:rsidP="001F5393">
            <w:pPr>
              <w:spacing w:after="0" w:line="240" w:lineRule="auto"/>
              <w:rPr>
                <w:rFonts w:ascii="Garamond" w:eastAsia="Times New Roman" w:hAnsi="Garamond" w:cs="Times New Roman"/>
                <w:lang w:val="ru-RU" w:eastAsia="ru-RU"/>
              </w:rPr>
            </w:pPr>
            <w:r w:rsidRPr="001B050A">
              <w:rPr>
                <w:rFonts w:ascii="Garamond" w:eastAsia="Times New Roman" w:hAnsi="Garamond" w:cs="Times New Roman"/>
                <w:b/>
                <w:bCs/>
                <w:lang w:val="ru-RU" w:eastAsia="ru-RU"/>
              </w:rPr>
              <w:t>Москва</w:t>
            </w:r>
          </w:p>
        </w:tc>
        <w:tc>
          <w:tcPr>
            <w:tcW w:w="4060" w:type="dxa"/>
            <w:tcBorders>
              <w:top w:val="nil"/>
              <w:left w:val="nil"/>
              <w:bottom w:val="nil"/>
              <w:right w:val="nil"/>
            </w:tcBorders>
            <w:hideMark/>
          </w:tcPr>
          <w:p w14:paraId="5C4CFA64" w14:textId="6AC3377A" w:rsidR="001F5393" w:rsidRPr="001B050A" w:rsidRDefault="001F5393" w:rsidP="001F5393">
            <w:pPr>
              <w:spacing w:after="0" w:line="240" w:lineRule="auto"/>
              <w:jc w:val="right"/>
              <w:rPr>
                <w:rFonts w:ascii="Garamond" w:eastAsia="Times New Roman" w:hAnsi="Garamond" w:cs="Times New Roman"/>
                <w:b/>
                <w:bCs/>
                <w:lang w:val="ru-RU" w:eastAsia="ru-RU"/>
              </w:rPr>
            </w:pPr>
          </w:p>
          <w:p w14:paraId="5E342C12" w14:textId="77777777" w:rsidR="001F5393" w:rsidRPr="001B050A" w:rsidRDefault="001F5393" w:rsidP="001F5393">
            <w:pPr>
              <w:spacing w:after="0" w:line="240" w:lineRule="auto"/>
              <w:jc w:val="right"/>
              <w:rPr>
                <w:rFonts w:ascii="Garamond" w:eastAsia="Times New Roman" w:hAnsi="Garamond" w:cs="Times New Roman"/>
                <w:b/>
                <w:bCs/>
                <w:lang w:val="ru-RU" w:eastAsia="ru-RU"/>
              </w:rPr>
            </w:pPr>
          </w:p>
          <w:p w14:paraId="27594F9E" w14:textId="024CEDD7" w:rsidR="002F0BAF" w:rsidRPr="001B050A" w:rsidRDefault="002F0BAF" w:rsidP="001F5393">
            <w:pPr>
              <w:spacing w:after="0" w:line="240" w:lineRule="auto"/>
              <w:jc w:val="right"/>
              <w:rPr>
                <w:rFonts w:ascii="Garamond" w:eastAsia="Times New Roman" w:hAnsi="Garamond" w:cs="Times New Roman"/>
                <w:lang w:val="ru-RU" w:eastAsia="ru-RU"/>
              </w:rPr>
            </w:pPr>
            <w:r w:rsidRPr="001B050A">
              <w:rPr>
                <w:rFonts w:ascii="Garamond" w:eastAsia="Times New Roman" w:hAnsi="Garamond" w:cs="Times New Roman"/>
                <w:b/>
                <w:bCs/>
                <w:lang w:val="ru-RU" w:eastAsia="ru-RU"/>
              </w:rPr>
              <w:t>__________________</w:t>
            </w:r>
            <w:r w:rsidRPr="001B050A">
              <w:rPr>
                <w:rFonts w:ascii="Garamond" w:eastAsia="Times New Roman" w:hAnsi="Garamond" w:cs="Times New Roman"/>
                <w:b/>
                <w:bCs/>
                <w:vertAlign w:val="superscript"/>
                <w:lang w:val="ru-RU" w:eastAsia="ru-RU"/>
              </w:rPr>
              <w:t>1</w:t>
            </w:r>
          </w:p>
        </w:tc>
      </w:tr>
      <w:tr w:rsidR="005918C6" w:rsidRPr="001B050A" w14:paraId="2F37C847" w14:textId="77777777" w:rsidTr="008A4106">
        <w:tc>
          <w:tcPr>
            <w:tcW w:w="4060" w:type="dxa"/>
            <w:tcBorders>
              <w:top w:val="nil"/>
              <w:left w:val="nil"/>
              <w:bottom w:val="nil"/>
              <w:right w:val="nil"/>
            </w:tcBorders>
          </w:tcPr>
          <w:p w14:paraId="46AEB8B5" w14:textId="3A053174" w:rsidR="005918C6" w:rsidRPr="001B050A" w:rsidRDefault="001F5393" w:rsidP="001F5393">
            <w:pPr>
              <w:spacing w:after="0" w:line="240" w:lineRule="auto"/>
              <w:rPr>
                <w:rFonts w:ascii="Garamond" w:eastAsia="Times New Roman" w:hAnsi="Garamond" w:cs="Times New Roman"/>
                <w:b/>
                <w:bCs/>
                <w:lang w:val="ru-RU" w:eastAsia="ru-RU"/>
              </w:rPr>
            </w:pPr>
            <w:r w:rsidRPr="001B050A">
              <w:rPr>
                <w:rFonts w:ascii="Garamond" w:eastAsia="Times New Roman" w:hAnsi="Garamond" w:cs="Times New Roman"/>
                <w:b/>
                <w:bCs/>
                <w:lang w:val="ru-RU" w:eastAsia="ru-RU"/>
              </w:rPr>
              <w:t xml:space="preserve">   </w:t>
            </w:r>
          </w:p>
        </w:tc>
        <w:tc>
          <w:tcPr>
            <w:tcW w:w="4060" w:type="dxa"/>
            <w:tcBorders>
              <w:top w:val="nil"/>
              <w:left w:val="nil"/>
              <w:bottom w:val="nil"/>
              <w:right w:val="nil"/>
            </w:tcBorders>
          </w:tcPr>
          <w:p w14:paraId="37F0E2C1" w14:textId="77777777" w:rsidR="005918C6" w:rsidRPr="001B050A" w:rsidRDefault="005918C6" w:rsidP="001F5393">
            <w:pPr>
              <w:spacing w:after="0" w:line="240" w:lineRule="auto"/>
              <w:jc w:val="right"/>
              <w:rPr>
                <w:rFonts w:ascii="Garamond" w:eastAsia="Times New Roman" w:hAnsi="Garamond" w:cs="Times New Roman"/>
                <w:b/>
                <w:bCs/>
                <w:lang w:val="ru-RU" w:eastAsia="ru-RU"/>
              </w:rPr>
            </w:pPr>
          </w:p>
        </w:tc>
      </w:tr>
    </w:tbl>
    <w:p w14:paraId="25F16933" w14:textId="3D383D28" w:rsidR="002F0BAF" w:rsidRPr="001B050A" w:rsidRDefault="002F0BAF" w:rsidP="001F5393">
      <w:pPr>
        <w:shd w:val="clear" w:color="auto" w:fill="FFFFFF"/>
        <w:spacing w:before="120" w:after="120" w:line="360" w:lineRule="auto"/>
        <w:jc w:val="both"/>
        <w:rPr>
          <w:rFonts w:ascii="Garamond" w:eastAsia="Times New Roman" w:hAnsi="Garamond" w:cs="Times New Roman"/>
          <w:color w:val="000000"/>
          <w:lang w:val="ru-RU" w:eastAsia="ru-RU"/>
        </w:rPr>
      </w:pPr>
      <w:r w:rsidRPr="001B050A">
        <w:rPr>
          <w:rFonts w:ascii="Garamond" w:eastAsia="Times New Roman" w:hAnsi="Garamond" w:cs="Times New Roman"/>
          <w:color w:val="000000"/>
          <w:lang w:val="ru-RU" w:eastAsia="ru-RU"/>
        </w:rPr>
        <w:t>Настоящей Гарантией ________________ (</w:t>
      </w:r>
      <w:r w:rsidRPr="001B050A">
        <w:rPr>
          <w:rFonts w:ascii="Garamond" w:eastAsia="Times New Roman" w:hAnsi="Garamond" w:cs="Times New Roman"/>
          <w:i/>
          <w:iCs/>
          <w:color w:val="000000"/>
          <w:lang w:val="ru-RU" w:eastAsia="ru-RU"/>
        </w:rPr>
        <w:t>наименование гаранта</w:t>
      </w:r>
      <w:r w:rsidR="001F5393" w:rsidRPr="001B050A">
        <w:rPr>
          <w:rFonts w:ascii="Garamond" w:eastAsia="Times New Roman" w:hAnsi="Garamond" w:cs="Times New Roman"/>
          <w:i/>
          <w:iCs/>
          <w:color w:val="000000"/>
          <w:lang w:val="ru-RU" w:eastAsia="ru-RU"/>
        </w:rPr>
        <w:t> </w:t>
      </w:r>
      <w:r w:rsidRPr="001B050A">
        <w:rPr>
          <w:rFonts w:ascii="Garamond" w:eastAsia="Times New Roman" w:hAnsi="Garamond" w:cs="Times New Roman"/>
          <w:color w:val="000000"/>
          <w:vertAlign w:val="superscript"/>
          <w:lang w:val="ru-RU" w:eastAsia="ru-RU"/>
        </w:rPr>
        <w:t>2</w:t>
      </w:r>
      <w:r w:rsidRPr="001B050A">
        <w:rPr>
          <w:rFonts w:ascii="Garamond" w:eastAsia="Times New Roman" w:hAnsi="Garamond" w:cs="Times New Roman"/>
          <w:color w:val="000000"/>
          <w:lang w:val="ru-RU" w:eastAsia="ru-RU"/>
        </w:rPr>
        <w:t>), именуемый в дальнейшем Гарант, по просьбе _________________ (</w:t>
      </w:r>
      <w:r w:rsidRPr="001B050A">
        <w:rPr>
          <w:rFonts w:ascii="Garamond" w:eastAsia="Times New Roman" w:hAnsi="Garamond" w:cs="Times New Roman"/>
          <w:i/>
          <w:iCs/>
          <w:color w:val="000000"/>
          <w:lang w:val="ru-RU" w:eastAsia="ru-RU"/>
        </w:rPr>
        <w:t>наименование субъекта оптового рынка электрической энергии и мощности</w:t>
      </w:r>
      <w:r w:rsidR="001F5393" w:rsidRPr="001B050A">
        <w:rPr>
          <w:rFonts w:ascii="Garamond" w:eastAsia="Times New Roman" w:hAnsi="Garamond" w:cs="Times New Roman"/>
          <w:i/>
          <w:iCs/>
          <w:color w:val="000000"/>
          <w:lang w:val="ru-RU" w:eastAsia="ru-RU"/>
        </w:rPr>
        <w:t> </w:t>
      </w:r>
      <w:r w:rsidRPr="001B050A">
        <w:rPr>
          <w:rFonts w:ascii="Garamond" w:eastAsia="Times New Roman" w:hAnsi="Garamond" w:cs="Times New Roman"/>
          <w:i/>
          <w:iCs/>
          <w:color w:val="000000"/>
          <w:vertAlign w:val="superscript"/>
          <w:lang w:val="ru-RU" w:eastAsia="ru-RU"/>
        </w:rPr>
        <w:t>3</w:t>
      </w:r>
      <w:r w:rsidRPr="001B050A">
        <w:rPr>
          <w:rFonts w:ascii="Garamond" w:eastAsia="Times New Roman" w:hAnsi="Garamond" w:cs="Times New Roman"/>
          <w:i/>
          <w:iCs/>
          <w:color w:val="000000"/>
          <w:lang w:val="ru-RU" w:eastAsia="ru-RU"/>
        </w:rPr>
        <w:t>) </w:t>
      </w:r>
      <w:r w:rsidRPr="001B050A">
        <w:rPr>
          <w:rFonts w:ascii="Garamond" w:eastAsia="Times New Roman" w:hAnsi="Garamond" w:cs="Times New Roman"/>
          <w:color w:val="000000"/>
          <w:lang w:val="ru-RU" w:eastAsia="ru-RU"/>
        </w:rPr>
        <w:t>(</w:t>
      </w:r>
      <w:r w:rsidRPr="001B050A">
        <w:rPr>
          <w:rFonts w:ascii="Garamond" w:eastAsia="Times New Roman" w:hAnsi="Garamond" w:cs="Times New Roman"/>
          <w:i/>
          <w:iCs/>
          <w:color w:val="000000"/>
          <w:lang w:val="ru-RU" w:eastAsia="ru-RU"/>
        </w:rPr>
        <w:t>ИНН___________</w:t>
      </w:r>
      <w:r w:rsidRPr="001B050A">
        <w:rPr>
          <w:rFonts w:ascii="Garamond" w:eastAsia="Times New Roman" w:hAnsi="Garamond" w:cs="Times New Roman"/>
          <w:color w:val="000000"/>
          <w:lang w:val="ru-RU" w:eastAsia="ru-RU"/>
        </w:rPr>
        <w:t>), именуемого в дальнейшем Принципал, дает обязательство уплатить Акционерному обществу Центр финансовых расчетов (ИНН 7705620038), именуемому в дальнейшем Бенефициар, в случае невыполнения Принципалом своих обязательств по Соглашению о порядке расчетов, связанных с уплатой исполнителем штрафов по договорам оказания услуг по управлению изменением режима потребления электрической энергии (банковская гарант</w:t>
      </w:r>
      <w:r w:rsidR="00375645" w:rsidRPr="001B050A">
        <w:rPr>
          <w:rFonts w:ascii="Garamond" w:eastAsia="Times New Roman" w:hAnsi="Garamond" w:cs="Times New Roman"/>
          <w:color w:val="000000"/>
          <w:lang w:val="ru-RU" w:eastAsia="ru-RU"/>
        </w:rPr>
        <w:t>ия)</w:t>
      </w:r>
      <w:r w:rsidRPr="001B050A">
        <w:rPr>
          <w:rFonts w:ascii="Garamond" w:eastAsia="Times New Roman" w:hAnsi="Garamond" w:cs="Times New Roman"/>
          <w:color w:val="000000"/>
          <w:lang w:val="ru-RU" w:eastAsia="ru-RU"/>
        </w:rPr>
        <w:t xml:space="preserve"> N ___ от ___________________</w:t>
      </w:r>
      <w:r w:rsidRPr="001B050A">
        <w:rPr>
          <w:rFonts w:ascii="Garamond" w:eastAsia="Times New Roman" w:hAnsi="Garamond" w:cs="Times New Roman"/>
          <w:color w:val="000000"/>
          <w:vertAlign w:val="superscript"/>
          <w:lang w:val="ru-RU" w:eastAsia="ru-RU"/>
        </w:rPr>
        <w:t>1</w:t>
      </w:r>
      <w:r w:rsidRPr="001B050A">
        <w:rPr>
          <w:rFonts w:ascii="Garamond" w:eastAsia="Times New Roman" w:hAnsi="Garamond" w:cs="Times New Roman"/>
          <w:color w:val="000000"/>
          <w:lang w:val="ru-RU" w:eastAsia="ru-RU"/>
        </w:rPr>
        <w:t> (далее – Соглашение) денежную сумму в пределах ________________</w:t>
      </w:r>
      <w:r w:rsidRPr="001B050A">
        <w:rPr>
          <w:rFonts w:ascii="Garamond" w:eastAsia="Times New Roman" w:hAnsi="Garamond" w:cs="Times New Roman"/>
          <w:color w:val="000000"/>
          <w:vertAlign w:val="superscript"/>
          <w:lang w:val="ru-RU" w:eastAsia="ru-RU"/>
        </w:rPr>
        <w:t>4</w:t>
      </w:r>
      <w:r w:rsidRPr="001B050A">
        <w:rPr>
          <w:rFonts w:ascii="Garamond" w:eastAsia="Times New Roman" w:hAnsi="Garamond" w:cs="Times New Roman"/>
          <w:color w:val="000000"/>
          <w:lang w:val="ru-RU" w:eastAsia="ru-RU"/>
        </w:rPr>
        <w:t> (___________</w:t>
      </w:r>
      <w:r w:rsidRPr="001B050A">
        <w:rPr>
          <w:rFonts w:ascii="Garamond" w:eastAsia="Times New Roman" w:hAnsi="Garamond" w:cs="Times New Roman"/>
          <w:color w:val="000000"/>
          <w:vertAlign w:val="superscript"/>
          <w:lang w:val="ru-RU" w:eastAsia="ru-RU"/>
        </w:rPr>
        <w:t>5</w:t>
      </w:r>
      <w:r w:rsidRPr="001B050A">
        <w:rPr>
          <w:rFonts w:ascii="Garamond" w:eastAsia="Times New Roman" w:hAnsi="Garamond" w:cs="Times New Roman"/>
          <w:color w:val="000000"/>
          <w:lang w:val="ru-RU" w:eastAsia="ru-RU"/>
        </w:rPr>
        <w:t>)</w:t>
      </w:r>
      <w:r w:rsidR="00375645" w:rsidRPr="001B050A">
        <w:rPr>
          <w:rFonts w:ascii="Garamond" w:eastAsia="Times New Roman" w:hAnsi="Garamond" w:cs="Times New Roman"/>
          <w:color w:val="000000"/>
          <w:lang w:val="ru-RU" w:eastAsia="ru-RU"/>
        </w:rPr>
        <w:t xml:space="preserve"> </w:t>
      </w:r>
      <w:r w:rsidRPr="001B050A">
        <w:rPr>
          <w:rFonts w:ascii="Garamond" w:eastAsia="Times New Roman" w:hAnsi="Garamond" w:cs="Times New Roman"/>
          <w:color w:val="000000"/>
          <w:lang w:val="ru-RU" w:eastAsia="ru-RU"/>
        </w:rPr>
        <w:t>российских рублей __________</w:t>
      </w:r>
      <w:r w:rsidRPr="001B050A">
        <w:rPr>
          <w:rFonts w:ascii="Garamond" w:eastAsia="Times New Roman" w:hAnsi="Garamond" w:cs="Times New Roman"/>
          <w:color w:val="000000"/>
          <w:vertAlign w:val="superscript"/>
          <w:lang w:val="ru-RU" w:eastAsia="ru-RU"/>
        </w:rPr>
        <w:t>4</w:t>
      </w:r>
      <w:r w:rsidRPr="001B050A">
        <w:rPr>
          <w:rFonts w:ascii="Garamond" w:eastAsia="Times New Roman" w:hAnsi="Garamond" w:cs="Times New Roman"/>
          <w:color w:val="000000"/>
          <w:lang w:val="ru-RU" w:eastAsia="ru-RU"/>
        </w:rPr>
        <w:t> (________________</w:t>
      </w:r>
      <w:r w:rsidRPr="001B050A">
        <w:rPr>
          <w:rFonts w:ascii="Garamond" w:eastAsia="Times New Roman" w:hAnsi="Garamond" w:cs="Times New Roman"/>
          <w:color w:val="000000"/>
          <w:vertAlign w:val="superscript"/>
          <w:lang w:val="ru-RU" w:eastAsia="ru-RU"/>
        </w:rPr>
        <w:t>5</w:t>
      </w:r>
      <w:r w:rsidRPr="001B050A">
        <w:rPr>
          <w:rFonts w:ascii="Garamond" w:eastAsia="Times New Roman" w:hAnsi="Garamond" w:cs="Times New Roman"/>
          <w:color w:val="000000"/>
          <w:lang w:val="ru-RU" w:eastAsia="ru-RU"/>
        </w:rPr>
        <w:t xml:space="preserve">) копеек (далее – сумма, на которую выдана </w:t>
      </w:r>
      <w:r w:rsidR="000B4687" w:rsidRPr="001B050A">
        <w:rPr>
          <w:rFonts w:ascii="Garamond" w:eastAsia="Times New Roman" w:hAnsi="Garamond" w:cs="Times New Roman"/>
          <w:color w:val="000000"/>
          <w:lang w:val="ru-RU" w:eastAsia="ru-RU"/>
        </w:rPr>
        <w:t>Г</w:t>
      </w:r>
      <w:r w:rsidRPr="001B050A">
        <w:rPr>
          <w:rFonts w:ascii="Garamond" w:eastAsia="Times New Roman" w:hAnsi="Garamond" w:cs="Times New Roman"/>
          <w:color w:val="000000"/>
          <w:lang w:val="ru-RU" w:eastAsia="ru-RU"/>
        </w:rPr>
        <w:t>арантия) на следующих условиях.</w:t>
      </w:r>
    </w:p>
    <w:p w14:paraId="395D97FA" w14:textId="77777777" w:rsidR="002F0BAF" w:rsidRPr="001B050A" w:rsidRDefault="002F0BAF" w:rsidP="001F5393">
      <w:pPr>
        <w:numPr>
          <w:ilvl w:val="0"/>
          <w:numId w:val="12"/>
        </w:numPr>
        <w:shd w:val="clear" w:color="auto" w:fill="FFFFFF"/>
        <w:spacing w:before="120" w:after="120" w:line="360" w:lineRule="auto"/>
        <w:ind w:left="0" w:hanging="284"/>
        <w:jc w:val="both"/>
        <w:rPr>
          <w:rFonts w:ascii="Garamond" w:eastAsia="Times New Roman" w:hAnsi="Garamond" w:cs="Times New Roman"/>
          <w:color w:val="000000"/>
          <w:lang w:val="ru-RU" w:eastAsia="ru-RU"/>
        </w:rPr>
      </w:pPr>
      <w:r w:rsidRPr="001B050A">
        <w:rPr>
          <w:rFonts w:ascii="Garamond" w:eastAsia="Times New Roman" w:hAnsi="Garamond" w:cs="Times New Roman"/>
          <w:color w:val="000000"/>
          <w:lang w:val="ru-RU" w:eastAsia="ru-RU"/>
        </w:rPr>
        <w:t>Настоящей Гарантией обеспечивается надлежащее исполнение Принципалом обязательств по Соглашению о порядке расчетов, связанных с уплатой исполнителем штрафов по договорам оказания услуг по управлению изменением режима потребления электрической энергии (банковская гарантия), а также в счет выплаты денежных сумм в случае полного либо частичного отказа от исполнения обязательств, предусмотренных договорами оказания услуг по управлению изменением режима потребления электрической энергии, заключенными Принципалом. Настоящей Гарантией обеспечивается надлежащее исполнение Принципалом обязательств по Соглашению, срок исполнения которых наступил в период действия настоящей Гарантии.</w:t>
      </w:r>
    </w:p>
    <w:p w14:paraId="569C327A" w14:textId="7965DA25" w:rsidR="002F0BAF" w:rsidRPr="001B050A" w:rsidRDefault="002F0BAF" w:rsidP="001F5393">
      <w:pPr>
        <w:numPr>
          <w:ilvl w:val="0"/>
          <w:numId w:val="12"/>
        </w:numPr>
        <w:shd w:val="clear" w:color="auto" w:fill="FFFFFF"/>
        <w:spacing w:before="120" w:after="120" w:line="360" w:lineRule="auto"/>
        <w:ind w:left="0" w:hanging="284"/>
        <w:jc w:val="both"/>
        <w:rPr>
          <w:rFonts w:ascii="Garamond" w:eastAsia="Times New Roman" w:hAnsi="Garamond" w:cs="Times New Roman"/>
          <w:color w:val="000000"/>
          <w:lang w:val="ru-RU" w:eastAsia="ru-RU"/>
        </w:rPr>
      </w:pPr>
      <w:r w:rsidRPr="001B050A">
        <w:rPr>
          <w:rFonts w:ascii="Garamond" w:eastAsia="Times New Roman" w:hAnsi="Garamond" w:cs="Times New Roman"/>
          <w:color w:val="000000"/>
          <w:lang w:val="ru-RU" w:eastAsia="ru-RU"/>
        </w:rPr>
        <w:t>Настоящая Гарантия вступает в силу с ____________</w:t>
      </w:r>
      <w:r w:rsidRPr="001B050A">
        <w:rPr>
          <w:rFonts w:ascii="Garamond" w:eastAsia="Times New Roman" w:hAnsi="Garamond" w:cs="Times New Roman"/>
          <w:color w:val="000000"/>
          <w:vertAlign w:val="superscript"/>
          <w:lang w:val="ru-RU" w:eastAsia="ru-RU"/>
        </w:rPr>
        <w:t>1</w:t>
      </w:r>
      <w:r w:rsidRPr="001B050A">
        <w:rPr>
          <w:rFonts w:ascii="Garamond" w:eastAsia="Times New Roman" w:hAnsi="Garamond" w:cs="Times New Roman"/>
          <w:color w:val="000000"/>
          <w:lang w:val="ru-RU" w:eastAsia="ru-RU"/>
        </w:rPr>
        <w:t> и действует по ________________</w:t>
      </w:r>
      <w:r w:rsidRPr="001B050A">
        <w:rPr>
          <w:rFonts w:ascii="Garamond" w:eastAsia="Times New Roman" w:hAnsi="Garamond" w:cs="Times New Roman"/>
          <w:color w:val="000000"/>
          <w:vertAlign w:val="superscript"/>
          <w:lang w:val="ru-RU" w:eastAsia="ru-RU"/>
        </w:rPr>
        <w:t>1</w:t>
      </w:r>
      <w:r w:rsidRPr="001B050A">
        <w:rPr>
          <w:rFonts w:ascii="Garamond" w:eastAsia="Times New Roman" w:hAnsi="Garamond" w:cs="Times New Roman"/>
          <w:color w:val="000000"/>
          <w:lang w:val="ru-RU" w:eastAsia="ru-RU"/>
        </w:rPr>
        <w:t xml:space="preserve"> включительно, после чего она автоматически теряет силу, независимо от того, была ли она возвращена Гаранту или нет.</w:t>
      </w:r>
    </w:p>
    <w:p w14:paraId="4149584C" w14:textId="77777777" w:rsidR="002F0BAF" w:rsidRPr="001B050A" w:rsidRDefault="002F0BAF" w:rsidP="001F5393">
      <w:pPr>
        <w:numPr>
          <w:ilvl w:val="0"/>
          <w:numId w:val="12"/>
        </w:numPr>
        <w:shd w:val="clear" w:color="auto" w:fill="FFFFFF"/>
        <w:spacing w:before="120" w:after="120" w:line="360" w:lineRule="auto"/>
        <w:ind w:left="0" w:hanging="284"/>
        <w:jc w:val="both"/>
        <w:rPr>
          <w:rFonts w:ascii="Garamond" w:eastAsia="Times New Roman" w:hAnsi="Garamond" w:cs="Times New Roman"/>
          <w:color w:val="000000"/>
          <w:lang w:val="ru-RU" w:eastAsia="ru-RU"/>
        </w:rPr>
      </w:pPr>
      <w:r w:rsidRPr="001B050A">
        <w:rPr>
          <w:rFonts w:ascii="Garamond" w:eastAsia="Times New Roman" w:hAnsi="Garamond" w:cs="Times New Roman"/>
          <w:color w:val="000000"/>
          <w:lang w:val="ru-RU" w:eastAsia="ru-RU"/>
        </w:rPr>
        <w:t>Настоящая Гарантия может быть изменена с согласия Бенефициара. Изменение Гарантии совершается в той же форме, что и выдача Гарантии.</w:t>
      </w:r>
    </w:p>
    <w:p w14:paraId="35CD3D9E" w14:textId="670FBD22" w:rsidR="002F0BAF" w:rsidRPr="001B050A" w:rsidRDefault="002F0BAF" w:rsidP="001F5393">
      <w:pPr>
        <w:numPr>
          <w:ilvl w:val="0"/>
          <w:numId w:val="12"/>
        </w:numPr>
        <w:shd w:val="clear" w:color="auto" w:fill="FFFFFF"/>
        <w:spacing w:before="120" w:after="120" w:line="360" w:lineRule="auto"/>
        <w:ind w:left="0" w:hanging="284"/>
        <w:jc w:val="both"/>
        <w:rPr>
          <w:rFonts w:ascii="Garamond" w:eastAsia="Times New Roman" w:hAnsi="Garamond" w:cs="Times New Roman"/>
          <w:color w:val="000000"/>
          <w:lang w:val="ru-RU" w:eastAsia="ru-RU"/>
        </w:rPr>
      </w:pPr>
      <w:r w:rsidRPr="001B050A">
        <w:rPr>
          <w:rFonts w:ascii="Garamond" w:eastAsia="Times New Roman" w:hAnsi="Garamond" w:cs="Times New Roman"/>
          <w:color w:val="000000"/>
          <w:lang w:val="ru-RU" w:eastAsia="ru-RU"/>
        </w:rPr>
        <w:t xml:space="preserve">Обязательство Гаранта перед Бенефициаром ограничивается уплатой суммы, на которую выдана </w:t>
      </w:r>
      <w:r w:rsidR="000B4687" w:rsidRPr="001B050A">
        <w:rPr>
          <w:rFonts w:ascii="Garamond" w:eastAsia="Times New Roman" w:hAnsi="Garamond" w:cs="Times New Roman"/>
          <w:color w:val="000000"/>
          <w:lang w:val="ru-RU" w:eastAsia="ru-RU"/>
        </w:rPr>
        <w:t>Г</w:t>
      </w:r>
      <w:r w:rsidRPr="001B050A">
        <w:rPr>
          <w:rFonts w:ascii="Garamond" w:eastAsia="Times New Roman" w:hAnsi="Garamond" w:cs="Times New Roman"/>
          <w:color w:val="000000"/>
          <w:lang w:val="ru-RU" w:eastAsia="ru-RU"/>
        </w:rPr>
        <w:t>арантия.</w:t>
      </w:r>
    </w:p>
    <w:p w14:paraId="1DC1A05B" w14:textId="77777777" w:rsidR="002F0BAF" w:rsidRPr="001B050A" w:rsidRDefault="002F0BAF" w:rsidP="001F5393">
      <w:pPr>
        <w:numPr>
          <w:ilvl w:val="0"/>
          <w:numId w:val="12"/>
        </w:numPr>
        <w:shd w:val="clear" w:color="auto" w:fill="FFFFFF"/>
        <w:spacing w:before="120" w:after="120" w:line="360" w:lineRule="auto"/>
        <w:ind w:left="0" w:hanging="284"/>
        <w:jc w:val="both"/>
        <w:rPr>
          <w:rFonts w:ascii="Garamond" w:eastAsia="Times New Roman" w:hAnsi="Garamond" w:cs="Times New Roman"/>
          <w:color w:val="000000"/>
          <w:lang w:val="ru-RU" w:eastAsia="ru-RU"/>
        </w:rPr>
      </w:pPr>
      <w:r w:rsidRPr="001B050A">
        <w:rPr>
          <w:rFonts w:ascii="Garamond" w:eastAsia="Times New Roman" w:hAnsi="Garamond" w:cs="Times New Roman"/>
          <w:color w:val="000000"/>
          <w:lang w:val="ru-RU" w:eastAsia="ru-RU"/>
        </w:rPr>
        <w:t>Требования по настоящей Гарантии могут предъявляться неограниченное количество раз, при этом совокупный объем денежных требований за весь срок действия настоящей Гарантии не может превышать сумму, на которую выдана настоящая Гарантия.</w:t>
      </w:r>
    </w:p>
    <w:p w14:paraId="28318140" w14:textId="77777777" w:rsidR="002F0BAF" w:rsidRPr="001B050A" w:rsidRDefault="002F0BAF" w:rsidP="001F5393">
      <w:pPr>
        <w:numPr>
          <w:ilvl w:val="0"/>
          <w:numId w:val="12"/>
        </w:numPr>
        <w:shd w:val="clear" w:color="auto" w:fill="FFFFFF"/>
        <w:spacing w:before="120" w:after="120" w:line="360" w:lineRule="auto"/>
        <w:ind w:left="0" w:hanging="284"/>
        <w:jc w:val="both"/>
        <w:rPr>
          <w:rFonts w:ascii="Garamond" w:eastAsia="Times New Roman" w:hAnsi="Garamond" w:cs="Times New Roman"/>
          <w:color w:val="000000"/>
          <w:lang w:val="ru-RU" w:eastAsia="ru-RU"/>
        </w:rPr>
      </w:pPr>
      <w:r w:rsidRPr="001B050A">
        <w:rPr>
          <w:rFonts w:ascii="Garamond" w:eastAsia="Times New Roman" w:hAnsi="Garamond" w:cs="Times New Roman"/>
          <w:color w:val="000000"/>
          <w:lang w:val="ru-RU" w:eastAsia="ru-RU"/>
        </w:rPr>
        <w:t>При неисполнении Гарантом перед Бенефициаром своих платежных обязательств в соответствии с условиями настоящей Гарантии Гарант обязуется уплатить Бенефициару пеню в размере 1/365 ключевой ставки Центрального банка Российской Федерации, действующей на дату получения Гарантом требования Бенефициара, от суммы просроченного платежа за каждый день просрочки, но не более двадцати процентов от суммы просроченного платежа.</w:t>
      </w:r>
    </w:p>
    <w:p w14:paraId="0E3844F3" w14:textId="77777777" w:rsidR="002F0BAF" w:rsidRPr="001B050A" w:rsidRDefault="002F0BAF" w:rsidP="001F5393">
      <w:pPr>
        <w:numPr>
          <w:ilvl w:val="0"/>
          <w:numId w:val="12"/>
        </w:numPr>
        <w:shd w:val="clear" w:color="auto" w:fill="FFFFFF"/>
        <w:spacing w:before="120" w:after="120" w:line="360" w:lineRule="auto"/>
        <w:ind w:left="0" w:hanging="284"/>
        <w:jc w:val="both"/>
        <w:rPr>
          <w:rFonts w:ascii="Garamond" w:eastAsia="Times New Roman" w:hAnsi="Garamond" w:cs="Times New Roman"/>
          <w:color w:val="000000"/>
          <w:lang w:val="ru-RU" w:eastAsia="ru-RU"/>
        </w:rPr>
      </w:pPr>
      <w:r w:rsidRPr="001B050A">
        <w:rPr>
          <w:rFonts w:ascii="Garamond" w:eastAsia="Times New Roman" w:hAnsi="Garamond" w:cs="Times New Roman"/>
          <w:color w:val="000000"/>
          <w:lang w:val="ru-RU" w:eastAsia="ru-RU"/>
        </w:rPr>
        <w:t>Настоящая Гарантия является безотзывной.</w:t>
      </w:r>
    </w:p>
    <w:p w14:paraId="1FB9E9CF" w14:textId="77777777" w:rsidR="002F0BAF" w:rsidRPr="001B050A" w:rsidRDefault="002F0BAF" w:rsidP="001F5393">
      <w:pPr>
        <w:numPr>
          <w:ilvl w:val="0"/>
          <w:numId w:val="12"/>
        </w:numPr>
        <w:shd w:val="clear" w:color="auto" w:fill="FFFFFF"/>
        <w:spacing w:before="120" w:after="120" w:line="360" w:lineRule="auto"/>
        <w:ind w:left="0" w:hanging="284"/>
        <w:jc w:val="both"/>
        <w:rPr>
          <w:rFonts w:ascii="Garamond" w:eastAsia="Times New Roman" w:hAnsi="Garamond" w:cs="Times New Roman"/>
          <w:color w:val="000000"/>
          <w:lang w:val="ru-RU" w:eastAsia="ru-RU"/>
        </w:rPr>
      </w:pPr>
      <w:r w:rsidRPr="001B050A">
        <w:rPr>
          <w:rFonts w:ascii="Garamond" w:eastAsia="Times New Roman" w:hAnsi="Garamond" w:cs="Times New Roman"/>
          <w:color w:val="000000"/>
          <w:lang w:val="ru-RU" w:eastAsia="ru-RU"/>
        </w:rPr>
        <w:t>Принадлежащее Бенефициару по настоящей Гарантии право требования к Гаранту не может быть передано другому лицу.</w:t>
      </w:r>
    </w:p>
    <w:p w14:paraId="3A4B6146" w14:textId="77777777" w:rsidR="002F0BAF" w:rsidRPr="001B050A" w:rsidRDefault="002F0BAF" w:rsidP="001F5393">
      <w:pPr>
        <w:numPr>
          <w:ilvl w:val="0"/>
          <w:numId w:val="12"/>
        </w:numPr>
        <w:shd w:val="clear" w:color="auto" w:fill="FFFFFF"/>
        <w:spacing w:before="120" w:after="120" w:line="360" w:lineRule="auto"/>
        <w:ind w:left="0" w:hanging="284"/>
        <w:jc w:val="both"/>
        <w:rPr>
          <w:rFonts w:ascii="Garamond" w:eastAsia="Times New Roman" w:hAnsi="Garamond" w:cs="Times New Roman"/>
          <w:color w:val="000000"/>
          <w:lang w:val="ru-RU" w:eastAsia="ru-RU"/>
        </w:rPr>
      </w:pPr>
      <w:r w:rsidRPr="001B050A">
        <w:rPr>
          <w:rFonts w:ascii="Garamond" w:eastAsia="Times New Roman" w:hAnsi="Garamond" w:cs="Times New Roman"/>
          <w:color w:val="000000"/>
          <w:lang w:val="ru-RU" w:eastAsia="ru-RU"/>
        </w:rPr>
        <w:t xml:space="preserve">Требование Бенефициара должно быть предъявлено Гаранту </w:t>
      </w:r>
      <w:proofErr w:type="gramStart"/>
      <w:r w:rsidRPr="001B050A">
        <w:rPr>
          <w:rFonts w:ascii="Garamond" w:eastAsia="Times New Roman" w:hAnsi="Garamond" w:cs="Times New Roman"/>
          <w:color w:val="000000"/>
          <w:lang w:val="ru-RU" w:eastAsia="ru-RU"/>
        </w:rPr>
        <w:t>до истечения</w:t>
      </w:r>
      <w:proofErr w:type="gramEnd"/>
      <w:r w:rsidRPr="001B050A">
        <w:rPr>
          <w:rFonts w:ascii="Garamond" w:eastAsia="Times New Roman" w:hAnsi="Garamond" w:cs="Times New Roman"/>
          <w:color w:val="000000"/>
          <w:lang w:val="ru-RU" w:eastAsia="ru-RU"/>
        </w:rPr>
        <w:t xml:space="preserve"> указанного в настоящей Гарантии срока.</w:t>
      </w:r>
    </w:p>
    <w:p w14:paraId="75EC1F3A" w14:textId="77777777" w:rsidR="00364354" w:rsidRPr="001B050A" w:rsidRDefault="00364354" w:rsidP="001F5393">
      <w:pPr>
        <w:pStyle w:val="af1"/>
        <w:numPr>
          <w:ilvl w:val="0"/>
          <w:numId w:val="12"/>
        </w:numPr>
        <w:shd w:val="clear" w:color="auto" w:fill="FFFFFF"/>
        <w:tabs>
          <w:tab w:val="clear" w:pos="720"/>
          <w:tab w:val="num" w:pos="0"/>
        </w:tabs>
        <w:spacing w:before="120" w:beforeAutospacing="0" w:after="120" w:afterAutospacing="0" w:line="360" w:lineRule="auto"/>
        <w:ind w:hanging="1004"/>
        <w:jc w:val="both"/>
        <w:rPr>
          <w:rFonts w:ascii="Garamond" w:hAnsi="Garamond"/>
          <w:i/>
          <w:color w:val="000000"/>
          <w:sz w:val="22"/>
          <w:szCs w:val="22"/>
        </w:rPr>
      </w:pPr>
      <w:bookmarkStart w:id="3" w:name="_Hlk203735918"/>
      <w:r w:rsidRPr="001B050A">
        <w:rPr>
          <w:rFonts w:ascii="Garamond" w:hAnsi="Garamond"/>
          <w:i/>
          <w:color w:val="000000"/>
          <w:sz w:val="22"/>
          <w:szCs w:val="22"/>
        </w:rPr>
        <w:t>Вариант 1 (для включения в текст банковской гарантии, выданной</w:t>
      </w:r>
      <w:r w:rsidRPr="001B050A">
        <w:rPr>
          <w:i/>
        </w:rPr>
        <w:t xml:space="preserve"> </w:t>
      </w:r>
      <w:r w:rsidRPr="001B050A">
        <w:rPr>
          <w:rFonts w:ascii="Garamond" w:hAnsi="Garamond"/>
          <w:i/>
          <w:color w:val="000000"/>
          <w:sz w:val="22"/>
          <w:szCs w:val="22"/>
        </w:rPr>
        <w:t xml:space="preserve">в форме электронного сообщения): </w:t>
      </w:r>
    </w:p>
    <w:bookmarkEnd w:id="3"/>
    <w:p w14:paraId="78DF814F" w14:textId="6203A7F6" w:rsidR="002F0BAF" w:rsidRPr="001B050A" w:rsidRDefault="002F0BAF" w:rsidP="001F5393">
      <w:pPr>
        <w:shd w:val="clear" w:color="auto" w:fill="FFFFFF"/>
        <w:spacing w:before="120" w:after="120" w:line="360" w:lineRule="auto"/>
        <w:jc w:val="both"/>
        <w:rPr>
          <w:rFonts w:ascii="Garamond" w:eastAsia="Times New Roman" w:hAnsi="Garamond" w:cs="Times New Roman"/>
          <w:color w:val="000000"/>
          <w:lang w:val="ru-RU" w:eastAsia="ru-RU"/>
        </w:rPr>
      </w:pPr>
      <w:r w:rsidRPr="001B050A">
        <w:rPr>
          <w:rFonts w:ascii="Garamond" w:eastAsia="Times New Roman" w:hAnsi="Garamond" w:cs="Times New Roman"/>
          <w:color w:val="000000"/>
          <w:lang w:val="ru-RU" w:eastAsia="ru-RU"/>
        </w:rPr>
        <w:t xml:space="preserve">Требование должно быть заявлено в письменной форме. Письменная форма считается соблюденной в случае направления Гаранту требования в форме электронного сообщения с использованием телекоммуникационной системы </w:t>
      </w:r>
      <w:proofErr w:type="spellStart"/>
      <w:r w:rsidRPr="001B050A">
        <w:rPr>
          <w:rFonts w:ascii="Garamond" w:eastAsia="Times New Roman" w:hAnsi="Garamond" w:cs="Times New Roman"/>
          <w:color w:val="000000"/>
          <w:lang w:val="ru-RU" w:eastAsia="ru-RU"/>
        </w:rPr>
        <w:t>SWIFT</w:t>
      </w:r>
      <w:proofErr w:type="spellEnd"/>
      <w:r w:rsidRPr="001B050A">
        <w:rPr>
          <w:rFonts w:ascii="Garamond" w:eastAsia="Times New Roman" w:hAnsi="Garamond" w:cs="Times New Roman"/>
          <w:color w:val="000000"/>
          <w:lang w:val="ru-RU" w:eastAsia="ru-RU"/>
        </w:rPr>
        <w:t xml:space="preserve"> (СВИФТ) либо через систему передачи финансовых сообщений Банка России (</w:t>
      </w:r>
      <w:proofErr w:type="spellStart"/>
      <w:r w:rsidRPr="001B050A">
        <w:rPr>
          <w:rFonts w:ascii="Garamond" w:eastAsia="Times New Roman" w:hAnsi="Garamond" w:cs="Times New Roman"/>
          <w:color w:val="000000"/>
          <w:lang w:val="ru-RU" w:eastAsia="ru-RU"/>
        </w:rPr>
        <w:t>СПФС</w:t>
      </w:r>
      <w:proofErr w:type="spellEnd"/>
      <w:r w:rsidRPr="001B050A">
        <w:rPr>
          <w:rFonts w:ascii="Garamond" w:eastAsia="Times New Roman" w:hAnsi="Garamond" w:cs="Times New Roman"/>
          <w:color w:val="000000"/>
          <w:lang w:val="ru-RU" w:eastAsia="ru-RU"/>
        </w:rPr>
        <w:t xml:space="preserve">) через банк, которому правлением Ассоциации НП Совет рынка присвоен статус </w:t>
      </w:r>
      <w:r w:rsidR="00375645" w:rsidRPr="001B050A">
        <w:rPr>
          <w:rFonts w:ascii="Garamond" w:eastAsia="Times New Roman" w:hAnsi="Garamond" w:cs="Times New Roman"/>
          <w:color w:val="000000"/>
          <w:lang w:val="ru-RU" w:eastAsia="ru-RU"/>
        </w:rPr>
        <w:t>а</w:t>
      </w:r>
      <w:r w:rsidRPr="001B050A">
        <w:rPr>
          <w:rFonts w:ascii="Garamond" w:eastAsia="Times New Roman" w:hAnsi="Garamond" w:cs="Times New Roman"/>
          <w:color w:val="000000"/>
          <w:lang w:val="ru-RU" w:eastAsia="ru-RU"/>
        </w:rPr>
        <w:t xml:space="preserve">визующего банка в системе финансовых гарантий на оптовом рынке электрической энергии и мощности. Бенефициар направляет требование в электронном виде с использованием электронной подписи или на бумажном носителе в банк, которому правлением Ассоциации НП Совет рынка присвоен статус авизующего банка в системе финансовых гарантий на оптовом рынке электрической энергии и мощности, в порядке, предусмотренном Соглашением о взаимодействии между Гарантом, Авизующим банком и АО ЦФР. </w:t>
      </w:r>
      <w:proofErr w:type="spellStart"/>
      <w:r w:rsidRPr="001B050A">
        <w:rPr>
          <w:rFonts w:ascii="Garamond" w:eastAsia="Times New Roman" w:hAnsi="Garamond" w:cs="Times New Roman"/>
          <w:color w:val="000000"/>
          <w:lang w:val="ru-RU" w:eastAsia="ru-RU"/>
        </w:rPr>
        <w:t>SWIFT</w:t>
      </w:r>
      <w:proofErr w:type="spellEnd"/>
      <w:r w:rsidRPr="001B050A">
        <w:rPr>
          <w:rFonts w:ascii="Garamond" w:eastAsia="Times New Roman" w:hAnsi="Garamond" w:cs="Times New Roman"/>
          <w:color w:val="000000"/>
          <w:lang w:val="ru-RU" w:eastAsia="ru-RU"/>
        </w:rPr>
        <w:t>-сообщение, направленное Гаранту, должно содержать подтверждение, что требование подписано уполномоченным лицом Бенефициара. </w:t>
      </w:r>
    </w:p>
    <w:p w14:paraId="6BD4E00B" w14:textId="77777777" w:rsidR="00364354" w:rsidRPr="001B050A" w:rsidRDefault="00364354" w:rsidP="001F5393">
      <w:pPr>
        <w:pStyle w:val="af1"/>
        <w:shd w:val="clear" w:color="auto" w:fill="FFFFFF"/>
        <w:spacing w:before="120" w:beforeAutospacing="0" w:after="120" w:afterAutospacing="0" w:line="360" w:lineRule="auto"/>
        <w:jc w:val="both"/>
        <w:rPr>
          <w:rFonts w:ascii="Garamond" w:hAnsi="Garamond"/>
          <w:i/>
          <w:color w:val="000000"/>
          <w:sz w:val="22"/>
          <w:szCs w:val="22"/>
        </w:rPr>
      </w:pPr>
      <w:bookmarkStart w:id="4" w:name="_Hlk203735946"/>
      <w:r w:rsidRPr="001B050A">
        <w:rPr>
          <w:rFonts w:ascii="Garamond" w:hAnsi="Garamond"/>
          <w:i/>
          <w:color w:val="000000"/>
          <w:sz w:val="22"/>
          <w:szCs w:val="22"/>
        </w:rPr>
        <w:t>Вариант 2 (для включения в текст банковской гарантии, выданной на бумажном носителе):</w:t>
      </w:r>
    </w:p>
    <w:p w14:paraId="60A408BF" w14:textId="77777777" w:rsidR="00364354" w:rsidRPr="001B050A" w:rsidRDefault="00364354" w:rsidP="001F5393">
      <w:pPr>
        <w:pStyle w:val="af1"/>
        <w:shd w:val="clear" w:color="auto" w:fill="FFFFFF"/>
        <w:spacing w:before="120" w:beforeAutospacing="0" w:after="120" w:afterAutospacing="0" w:line="360" w:lineRule="auto"/>
        <w:jc w:val="both"/>
        <w:rPr>
          <w:rFonts w:ascii="Garamond" w:hAnsi="Garamond"/>
          <w:color w:val="000000"/>
          <w:sz w:val="22"/>
          <w:szCs w:val="22"/>
        </w:rPr>
      </w:pPr>
      <w:r w:rsidRPr="001B050A">
        <w:rPr>
          <w:rFonts w:ascii="Garamond" w:hAnsi="Garamond"/>
          <w:color w:val="000000"/>
          <w:sz w:val="22"/>
          <w:szCs w:val="22"/>
        </w:rPr>
        <w:t>Требование должно быть заявлено в письменной форме. Письменная форма считается соблюденной в случае направления Гаранту требования на бумажном носителе, подписанного уполномоченным лицом Бенефициара.</w:t>
      </w:r>
    </w:p>
    <w:bookmarkEnd w:id="4"/>
    <w:p w14:paraId="78DF56A6" w14:textId="77777777" w:rsidR="00364354" w:rsidRPr="001B050A" w:rsidRDefault="00364354" w:rsidP="001F5393">
      <w:pPr>
        <w:numPr>
          <w:ilvl w:val="0"/>
          <w:numId w:val="12"/>
        </w:numPr>
        <w:shd w:val="clear" w:color="auto" w:fill="FFFFFF"/>
        <w:spacing w:before="120" w:after="120" w:line="360" w:lineRule="auto"/>
        <w:ind w:left="0" w:hanging="284"/>
        <w:jc w:val="both"/>
        <w:rPr>
          <w:rFonts w:ascii="Garamond" w:eastAsia="Times New Roman" w:hAnsi="Garamond" w:cs="Times New Roman"/>
          <w:color w:val="000000"/>
          <w:lang w:val="ru-RU" w:eastAsia="ru-RU"/>
        </w:rPr>
      </w:pPr>
      <w:r w:rsidRPr="001B050A">
        <w:rPr>
          <w:rFonts w:ascii="Garamond" w:hAnsi="Garamond"/>
          <w:i/>
          <w:color w:val="000000"/>
          <w:lang w:val="ru-RU"/>
        </w:rPr>
        <w:t>Вариант 1 (для включения в текст банковской гарантии, выданной в форме электронного сообщения):</w:t>
      </w:r>
    </w:p>
    <w:p w14:paraId="3170AD75" w14:textId="4BA8B53B" w:rsidR="002F0BAF" w:rsidRPr="001B050A" w:rsidRDefault="002F0BAF" w:rsidP="001F5393">
      <w:pPr>
        <w:shd w:val="clear" w:color="auto" w:fill="FFFFFF"/>
        <w:spacing w:before="120" w:after="120" w:line="360" w:lineRule="auto"/>
        <w:jc w:val="both"/>
        <w:rPr>
          <w:rFonts w:ascii="Garamond" w:eastAsia="Times New Roman" w:hAnsi="Garamond" w:cs="Times New Roman"/>
          <w:color w:val="000000"/>
          <w:lang w:val="ru-RU" w:eastAsia="ru-RU"/>
        </w:rPr>
      </w:pPr>
      <w:r w:rsidRPr="001B050A">
        <w:rPr>
          <w:rFonts w:ascii="Garamond" w:eastAsia="Times New Roman" w:hAnsi="Garamond" w:cs="Times New Roman"/>
          <w:color w:val="000000"/>
          <w:lang w:val="ru-RU" w:eastAsia="ru-RU"/>
        </w:rPr>
        <w:t>Гарант обязуется рассматривать требования Бенефициара и уплачивать суммы по настоящей Гарантии в течение 5 (пяти) рабочих дней с даты получения Гарантом требования по системе СВИФТ (</w:t>
      </w:r>
      <w:proofErr w:type="spellStart"/>
      <w:r w:rsidRPr="001B050A">
        <w:rPr>
          <w:rFonts w:ascii="Garamond" w:eastAsia="Times New Roman" w:hAnsi="Garamond" w:cs="Times New Roman"/>
          <w:color w:val="000000"/>
          <w:lang w:val="ru-RU" w:eastAsia="ru-RU"/>
        </w:rPr>
        <w:t>SWIFT</w:t>
      </w:r>
      <w:proofErr w:type="spellEnd"/>
      <w:r w:rsidRPr="001B050A">
        <w:rPr>
          <w:rFonts w:ascii="Garamond" w:eastAsia="Times New Roman" w:hAnsi="Garamond" w:cs="Times New Roman"/>
          <w:color w:val="000000"/>
          <w:lang w:val="ru-RU" w:eastAsia="ru-RU"/>
        </w:rPr>
        <w:t>) либо через систему передачи финансовых сообщений Банка России (</w:t>
      </w:r>
      <w:proofErr w:type="spellStart"/>
      <w:r w:rsidRPr="001B050A">
        <w:rPr>
          <w:rFonts w:ascii="Garamond" w:eastAsia="Times New Roman" w:hAnsi="Garamond" w:cs="Times New Roman"/>
          <w:color w:val="000000"/>
          <w:lang w:val="ru-RU" w:eastAsia="ru-RU"/>
        </w:rPr>
        <w:t>СПФС</w:t>
      </w:r>
      <w:proofErr w:type="spellEnd"/>
      <w:r w:rsidRPr="001B050A">
        <w:rPr>
          <w:rFonts w:ascii="Garamond" w:eastAsia="Times New Roman" w:hAnsi="Garamond" w:cs="Times New Roman"/>
          <w:color w:val="000000"/>
          <w:lang w:val="ru-RU" w:eastAsia="ru-RU"/>
        </w:rPr>
        <w:t xml:space="preserve">). </w:t>
      </w:r>
      <w:r w:rsidR="00375645" w:rsidRPr="001B050A">
        <w:rPr>
          <w:rFonts w:ascii="Garamond" w:eastAsia="Times New Roman" w:hAnsi="Garamond" w:cs="Times New Roman"/>
          <w:color w:val="000000"/>
          <w:lang w:val="ru-RU" w:eastAsia="ru-RU"/>
        </w:rPr>
        <w:t>У</w:t>
      </w:r>
      <w:r w:rsidRPr="001B050A">
        <w:rPr>
          <w:rFonts w:ascii="Garamond" w:eastAsia="Times New Roman" w:hAnsi="Garamond" w:cs="Times New Roman"/>
          <w:color w:val="000000"/>
          <w:lang w:val="ru-RU" w:eastAsia="ru-RU"/>
        </w:rPr>
        <w:t>плата сумм по настоящей Гарантии осуществляется путем перечисления денежных средств на расчетный счет Бенефициара, указанный в требовании Бенефициара об осуществлении платежа по Гарантии.</w:t>
      </w:r>
    </w:p>
    <w:p w14:paraId="31DEC1DD" w14:textId="77777777" w:rsidR="00364354" w:rsidRPr="001B050A" w:rsidRDefault="00364354" w:rsidP="001F5393">
      <w:pPr>
        <w:pStyle w:val="af1"/>
        <w:spacing w:before="120" w:beforeAutospacing="0" w:after="120" w:afterAutospacing="0" w:line="360" w:lineRule="auto"/>
        <w:jc w:val="both"/>
        <w:rPr>
          <w:rFonts w:ascii="Garamond" w:hAnsi="Garamond"/>
          <w:i/>
          <w:color w:val="000000"/>
          <w:sz w:val="22"/>
          <w:szCs w:val="22"/>
        </w:rPr>
      </w:pPr>
      <w:bookmarkStart w:id="5" w:name="_Hlk203735992"/>
      <w:r w:rsidRPr="001B050A">
        <w:rPr>
          <w:rFonts w:ascii="Garamond" w:hAnsi="Garamond"/>
          <w:i/>
          <w:color w:val="000000"/>
          <w:sz w:val="22"/>
          <w:szCs w:val="22"/>
        </w:rPr>
        <w:t>Вариант 2 (для включения в текст банковской гарантии, выданной на бумажном носителе):</w:t>
      </w:r>
    </w:p>
    <w:p w14:paraId="49C01BB8" w14:textId="37E2A713" w:rsidR="00364354" w:rsidRPr="001B050A" w:rsidRDefault="00364354" w:rsidP="001F5393">
      <w:pPr>
        <w:pStyle w:val="af1"/>
        <w:spacing w:before="120" w:beforeAutospacing="0" w:after="120" w:afterAutospacing="0" w:line="360" w:lineRule="auto"/>
        <w:jc w:val="both"/>
        <w:rPr>
          <w:rFonts w:ascii="Garamond" w:hAnsi="Garamond"/>
          <w:color w:val="000000"/>
          <w:sz w:val="22"/>
          <w:szCs w:val="22"/>
        </w:rPr>
      </w:pPr>
      <w:r w:rsidRPr="001B050A">
        <w:rPr>
          <w:rFonts w:ascii="Garamond" w:eastAsia="Calibri" w:hAnsi="Garamond"/>
          <w:sz w:val="22"/>
          <w:szCs w:val="22"/>
          <w:lang w:eastAsia="en-US"/>
        </w:rPr>
        <w:t xml:space="preserve">Гарант обязуется рассматривать требования Бенефициара и уплачивать суммы по настоящей Гарантии в течение 5 (пяти) рабочих дней с даты получения Гарантом требования. </w:t>
      </w:r>
      <w:r w:rsidR="00375645" w:rsidRPr="001B050A">
        <w:rPr>
          <w:rFonts w:ascii="Garamond" w:eastAsia="Calibri" w:hAnsi="Garamond"/>
          <w:sz w:val="22"/>
          <w:szCs w:val="22"/>
          <w:lang w:eastAsia="en-US"/>
        </w:rPr>
        <w:t>У</w:t>
      </w:r>
      <w:r w:rsidRPr="001B050A">
        <w:rPr>
          <w:rFonts w:ascii="Garamond" w:eastAsia="Calibri" w:hAnsi="Garamond"/>
          <w:sz w:val="22"/>
          <w:szCs w:val="22"/>
          <w:lang w:eastAsia="en-US"/>
        </w:rPr>
        <w:t>плата сумм по настоящей Гарантии осуществляется путем перечисления денежных средств на расчетный счет Бенефициара, указанный в требовании Бенефициара об осуществлении платежа по Гарантии.</w:t>
      </w:r>
    </w:p>
    <w:bookmarkEnd w:id="5"/>
    <w:p w14:paraId="4ABB41C9" w14:textId="77777777" w:rsidR="002F0BAF" w:rsidRPr="001B050A" w:rsidRDefault="002F0BAF" w:rsidP="001F5393">
      <w:pPr>
        <w:numPr>
          <w:ilvl w:val="0"/>
          <w:numId w:val="12"/>
        </w:numPr>
        <w:shd w:val="clear" w:color="auto" w:fill="FFFFFF"/>
        <w:spacing w:before="120" w:after="120" w:line="360" w:lineRule="auto"/>
        <w:ind w:left="0" w:hanging="284"/>
        <w:jc w:val="both"/>
        <w:rPr>
          <w:rFonts w:ascii="Garamond" w:eastAsia="Times New Roman" w:hAnsi="Garamond" w:cs="Times New Roman"/>
          <w:color w:val="000000"/>
          <w:lang w:val="ru-RU" w:eastAsia="ru-RU"/>
        </w:rPr>
      </w:pPr>
      <w:r w:rsidRPr="001B050A">
        <w:rPr>
          <w:rFonts w:ascii="Garamond" w:eastAsia="Times New Roman" w:hAnsi="Garamond" w:cs="Times New Roman"/>
          <w:color w:val="000000"/>
          <w:lang w:val="ru-RU" w:eastAsia="ru-RU"/>
        </w:rPr>
        <w:t>Обязательство Гаранта перед Бенефициаром по Гарантии прекращается:</w:t>
      </w:r>
    </w:p>
    <w:p w14:paraId="0CD7A586" w14:textId="42E8C29C" w:rsidR="002F0BAF" w:rsidRPr="001B050A" w:rsidRDefault="002F0BAF" w:rsidP="001F5393">
      <w:pPr>
        <w:numPr>
          <w:ilvl w:val="1"/>
          <w:numId w:val="12"/>
        </w:numPr>
        <w:shd w:val="clear" w:color="auto" w:fill="FFFFFF"/>
        <w:tabs>
          <w:tab w:val="left" w:pos="426"/>
        </w:tabs>
        <w:spacing w:before="120" w:after="120" w:line="360" w:lineRule="auto"/>
        <w:ind w:left="0" w:firstLine="0"/>
        <w:jc w:val="both"/>
        <w:rPr>
          <w:rFonts w:ascii="Garamond" w:eastAsia="Times New Roman" w:hAnsi="Garamond" w:cs="Times New Roman"/>
          <w:color w:val="000000"/>
          <w:lang w:val="ru-RU" w:eastAsia="ru-RU"/>
        </w:rPr>
      </w:pPr>
      <w:r w:rsidRPr="001B050A">
        <w:rPr>
          <w:rFonts w:ascii="Garamond" w:eastAsia="Times New Roman" w:hAnsi="Garamond" w:cs="Times New Roman"/>
          <w:color w:val="000000"/>
          <w:lang w:val="ru-RU" w:eastAsia="ru-RU"/>
        </w:rPr>
        <w:t xml:space="preserve">уплатой Бенефициару по одному требованию или по нескольким требованиям в совокупности всей суммы, на которую выдана </w:t>
      </w:r>
      <w:r w:rsidR="000B4687" w:rsidRPr="001B050A">
        <w:rPr>
          <w:rFonts w:ascii="Garamond" w:eastAsia="Times New Roman" w:hAnsi="Garamond" w:cs="Times New Roman"/>
          <w:color w:val="000000"/>
          <w:lang w:val="ru-RU" w:eastAsia="ru-RU"/>
        </w:rPr>
        <w:t>Г</w:t>
      </w:r>
      <w:r w:rsidRPr="001B050A">
        <w:rPr>
          <w:rFonts w:ascii="Garamond" w:eastAsia="Times New Roman" w:hAnsi="Garamond" w:cs="Times New Roman"/>
          <w:color w:val="000000"/>
          <w:lang w:val="ru-RU" w:eastAsia="ru-RU"/>
        </w:rPr>
        <w:t>арантия;</w:t>
      </w:r>
    </w:p>
    <w:p w14:paraId="47F5AF90" w14:textId="77777777" w:rsidR="002F0BAF" w:rsidRPr="001B050A" w:rsidRDefault="002F0BAF" w:rsidP="001F5393">
      <w:pPr>
        <w:numPr>
          <w:ilvl w:val="1"/>
          <w:numId w:val="12"/>
        </w:numPr>
        <w:shd w:val="clear" w:color="auto" w:fill="FFFFFF"/>
        <w:tabs>
          <w:tab w:val="left" w:pos="426"/>
        </w:tabs>
        <w:spacing w:before="120" w:after="120" w:line="360" w:lineRule="auto"/>
        <w:ind w:left="0" w:firstLine="0"/>
        <w:jc w:val="both"/>
        <w:rPr>
          <w:rFonts w:ascii="Garamond" w:eastAsia="Times New Roman" w:hAnsi="Garamond" w:cs="Times New Roman"/>
          <w:color w:val="000000"/>
          <w:lang w:val="ru-RU" w:eastAsia="ru-RU"/>
        </w:rPr>
      </w:pPr>
      <w:r w:rsidRPr="001B050A">
        <w:rPr>
          <w:rFonts w:ascii="Garamond" w:eastAsia="Times New Roman" w:hAnsi="Garamond" w:cs="Times New Roman"/>
          <w:color w:val="000000"/>
          <w:lang w:val="ru-RU" w:eastAsia="ru-RU"/>
        </w:rPr>
        <w:t>окончанием определенного в Гарантии срока, на который она выдана;</w:t>
      </w:r>
    </w:p>
    <w:p w14:paraId="375D15C2" w14:textId="77777777" w:rsidR="002F0BAF" w:rsidRPr="001B050A" w:rsidRDefault="002F0BAF" w:rsidP="001F5393">
      <w:pPr>
        <w:numPr>
          <w:ilvl w:val="1"/>
          <w:numId w:val="12"/>
        </w:numPr>
        <w:shd w:val="clear" w:color="auto" w:fill="FFFFFF"/>
        <w:tabs>
          <w:tab w:val="left" w:pos="426"/>
        </w:tabs>
        <w:spacing w:before="120" w:after="120" w:line="360" w:lineRule="auto"/>
        <w:ind w:left="0" w:firstLine="0"/>
        <w:jc w:val="both"/>
        <w:rPr>
          <w:rFonts w:ascii="Garamond" w:eastAsia="Times New Roman" w:hAnsi="Garamond" w:cs="Times New Roman"/>
          <w:color w:val="000000"/>
          <w:lang w:val="ru-RU" w:eastAsia="ru-RU"/>
        </w:rPr>
      </w:pPr>
      <w:r w:rsidRPr="001B050A">
        <w:rPr>
          <w:rFonts w:ascii="Garamond" w:eastAsia="Times New Roman" w:hAnsi="Garamond" w:cs="Times New Roman"/>
          <w:color w:val="000000"/>
          <w:lang w:val="ru-RU" w:eastAsia="ru-RU"/>
        </w:rPr>
        <w:t>вследствие отказа Бенефициара от своих прав по Гарантии;</w:t>
      </w:r>
    </w:p>
    <w:p w14:paraId="09188347" w14:textId="77777777" w:rsidR="002F0BAF" w:rsidRPr="001B050A" w:rsidRDefault="002F0BAF" w:rsidP="001F5393">
      <w:pPr>
        <w:numPr>
          <w:ilvl w:val="1"/>
          <w:numId w:val="12"/>
        </w:numPr>
        <w:shd w:val="clear" w:color="auto" w:fill="FFFFFF"/>
        <w:tabs>
          <w:tab w:val="left" w:pos="426"/>
        </w:tabs>
        <w:spacing w:before="120" w:after="120" w:line="360" w:lineRule="auto"/>
        <w:ind w:left="0" w:firstLine="0"/>
        <w:jc w:val="both"/>
        <w:rPr>
          <w:rFonts w:ascii="Garamond" w:eastAsia="Times New Roman" w:hAnsi="Garamond" w:cs="Times New Roman"/>
          <w:color w:val="000000"/>
          <w:lang w:val="ru-RU" w:eastAsia="ru-RU"/>
        </w:rPr>
      </w:pPr>
      <w:r w:rsidRPr="001B050A">
        <w:rPr>
          <w:rFonts w:ascii="Garamond" w:eastAsia="Times New Roman" w:hAnsi="Garamond" w:cs="Times New Roman"/>
          <w:color w:val="000000"/>
          <w:lang w:val="ru-RU" w:eastAsia="ru-RU"/>
        </w:rPr>
        <w:t>по соглашению Гаранта с Бенефициаром о прекращении этого обязательства.</w:t>
      </w:r>
    </w:p>
    <w:p w14:paraId="0C70FF6E" w14:textId="77777777" w:rsidR="002F0BAF" w:rsidRPr="001B050A" w:rsidRDefault="002F0BAF" w:rsidP="001F5393">
      <w:pPr>
        <w:numPr>
          <w:ilvl w:val="0"/>
          <w:numId w:val="12"/>
        </w:numPr>
        <w:shd w:val="clear" w:color="auto" w:fill="FFFFFF"/>
        <w:spacing w:before="120" w:after="120" w:line="360" w:lineRule="auto"/>
        <w:ind w:left="0" w:hanging="284"/>
        <w:jc w:val="both"/>
        <w:rPr>
          <w:rFonts w:ascii="Garamond" w:eastAsia="Times New Roman" w:hAnsi="Garamond" w:cs="Times New Roman"/>
          <w:color w:val="000000"/>
          <w:lang w:val="ru-RU" w:eastAsia="ru-RU"/>
        </w:rPr>
      </w:pPr>
      <w:r w:rsidRPr="001B050A">
        <w:rPr>
          <w:rFonts w:ascii="Garamond" w:eastAsia="Times New Roman" w:hAnsi="Garamond" w:cs="Times New Roman"/>
          <w:color w:val="000000"/>
          <w:lang w:val="ru-RU" w:eastAsia="ru-RU"/>
        </w:rPr>
        <w:t>Настоящая Гарантия подчиняется законодательству Российской Федерации. Любой спор по настоящей Гарантии разрешается в Арбитражном суде г. Москвы.</w:t>
      </w:r>
    </w:p>
    <w:p w14:paraId="5FEB59E2" w14:textId="015B0644" w:rsidR="00364354" w:rsidRPr="001B050A" w:rsidRDefault="00364354" w:rsidP="001F5393">
      <w:pPr>
        <w:pStyle w:val="afa"/>
        <w:numPr>
          <w:ilvl w:val="0"/>
          <w:numId w:val="12"/>
        </w:numPr>
        <w:tabs>
          <w:tab w:val="clear" w:pos="720"/>
          <w:tab w:val="left" w:pos="284"/>
          <w:tab w:val="num" w:pos="1134"/>
        </w:tabs>
        <w:spacing w:before="120" w:after="120" w:line="360" w:lineRule="auto"/>
        <w:ind w:left="0" w:hanging="284"/>
        <w:contextualSpacing w:val="0"/>
        <w:rPr>
          <w:rFonts w:ascii="Garamond" w:eastAsia="Times New Roman" w:hAnsi="Garamond" w:cs="Times New Roman"/>
          <w:i/>
          <w:color w:val="000000"/>
          <w:lang w:val="ru-RU" w:eastAsia="ru-RU"/>
        </w:rPr>
      </w:pPr>
      <w:r w:rsidRPr="001B050A">
        <w:rPr>
          <w:rFonts w:ascii="Garamond" w:eastAsia="Times New Roman" w:hAnsi="Garamond" w:cs="Times New Roman"/>
          <w:i/>
          <w:color w:val="000000"/>
          <w:lang w:val="ru-RU" w:eastAsia="ru-RU"/>
        </w:rPr>
        <w:t>Вариант 1 (для включения в текст банковской гарантии, выданной в форме электронного сообщения):</w:t>
      </w:r>
    </w:p>
    <w:p w14:paraId="6603E11F" w14:textId="463E5262" w:rsidR="002F0BAF" w:rsidRPr="001B050A" w:rsidRDefault="002F0BAF" w:rsidP="001F5393">
      <w:pPr>
        <w:shd w:val="clear" w:color="auto" w:fill="FFFFFF"/>
        <w:spacing w:before="120" w:after="120" w:line="360" w:lineRule="auto"/>
        <w:jc w:val="both"/>
        <w:rPr>
          <w:rFonts w:ascii="Garamond" w:eastAsia="Times New Roman" w:hAnsi="Garamond" w:cs="Times New Roman"/>
          <w:color w:val="000000"/>
          <w:lang w:val="ru-RU" w:eastAsia="ru-RU"/>
        </w:rPr>
      </w:pPr>
      <w:r w:rsidRPr="001B050A">
        <w:rPr>
          <w:rFonts w:ascii="Garamond" w:eastAsia="Times New Roman" w:hAnsi="Garamond" w:cs="Times New Roman"/>
          <w:color w:val="000000"/>
          <w:lang w:val="ru-RU" w:eastAsia="ru-RU"/>
        </w:rPr>
        <w:t xml:space="preserve">Настоящая Гарантия выдана в форме электронного сообщения с использованием телекоммуникационной системы </w:t>
      </w:r>
      <w:proofErr w:type="spellStart"/>
      <w:r w:rsidRPr="001B050A">
        <w:rPr>
          <w:rFonts w:ascii="Garamond" w:eastAsia="Times New Roman" w:hAnsi="Garamond" w:cs="Times New Roman"/>
          <w:color w:val="000000"/>
          <w:lang w:val="ru-RU" w:eastAsia="ru-RU"/>
        </w:rPr>
        <w:t>SWIFT</w:t>
      </w:r>
      <w:proofErr w:type="spellEnd"/>
      <w:r w:rsidRPr="001B050A">
        <w:rPr>
          <w:rFonts w:ascii="Garamond" w:eastAsia="Times New Roman" w:hAnsi="Garamond" w:cs="Times New Roman"/>
          <w:color w:val="000000"/>
          <w:lang w:val="ru-RU" w:eastAsia="ru-RU"/>
        </w:rPr>
        <w:t xml:space="preserve"> (СВИФТ) либо через систему передачи финансовых сообщений Банка России (</w:t>
      </w:r>
      <w:proofErr w:type="spellStart"/>
      <w:r w:rsidRPr="001B050A">
        <w:rPr>
          <w:rFonts w:ascii="Garamond" w:eastAsia="Times New Roman" w:hAnsi="Garamond" w:cs="Times New Roman"/>
          <w:color w:val="000000"/>
          <w:lang w:val="ru-RU" w:eastAsia="ru-RU"/>
        </w:rPr>
        <w:t>СПФС</w:t>
      </w:r>
      <w:proofErr w:type="spellEnd"/>
      <w:r w:rsidRPr="001B050A">
        <w:rPr>
          <w:rFonts w:ascii="Garamond" w:eastAsia="Times New Roman" w:hAnsi="Garamond" w:cs="Times New Roman"/>
          <w:color w:val="000000"/>
          <w:lang w:val="ru-RU" w:eastAsia="ru-RU"/>
        </w:rPr>
        <w:t>).</w:t>
      </w:r>
    </w:p>
    <w:p w14:paraId="54109647" w14:textId="65EB6B10" w:rsidR="00364354" w:rsidRPr="001B050A" w:rsidRDefault="00364354" w:rsidP="001F5393">
      <w:pPr>
        <w:pStyle w:val="af1"/>
        <w:shd w:val="clear" w:color="auto" w:fill="FFFFFF"/>
        <w:spacing w:before="120" w:beforeAutospacing="0" w:after="120" w:afterAutospacing="0" w:line="360" w:lineRule="auto"/>
        <w:jc w:val="both"/>
        <w:rPr>
          <w:rFonts w:ascii="Garamond" w:hAnsi="Garamond"/>
          <w:color w:val="000000"/>
          <w:sz w:val="22"/>
          <w:szCs w:val="22"/>
        </w:rPr>
      </w:pPr>
      <w:r w:rsidRPr="001B050A">
        <w:rPr>
          <w:rFonts w:ascii="Garamond" w:hAnsi="Garamond"/>
          <w:i/>
          <w:color w:val="000000"/>
          <w:sz w:val="22"/>
          <w:szCs w:val="22"/>
        </w:rPr>
        <w:t>Вариант 2</w:t>
      </w:r>
      <w:r w:rsidR="00375645" w:rsidRPr="001B050A">
        <w:rPr>
          <w:rFonts w:ascii="Garamond" w:hAnsi="Garamond"/>
          <w:i/>
          <w:color w:val="000000"/>
          <w:sz w:val="22"/>
          <w:szCs w:val="22"/>
        </w:rPr>
        <w:t>.</w:t>
      </w:r>
      <w:r w:rsidRPr="001B050A">
        <w:rPr>
          <w:rFonts w:ascii="Garamond" w:hAnsi="Garamond"/>
          <w:i/>
          <w:color w:val="000000"/>
          <w:sz w:val="22"/>
          <w:szCs w:val="22"/>
        </w:rPr>
        <w:t xml:space="preserve"> </w:t>
      </w:r>
      <w:r w:rsidR="00375645" w:rsidRPr="001B050A">
        <w:rPr>
          <w:rFonts w:ascii="Garamond" w:hAnsi="Garamond"/>
          <w:i/>
          <w:color w:val="000000"/>
          <w:sz w:val="22"/>
          <w:szCs w:val="22"/>
        </w:rPr>
        <w:t>В</w:t>
      </w:r>
      <w:r w:rsidRPr="001B050A">
        <w:rPr>
          <w:rFonts w:ascii="Garamond" w:hAnsi="Garamond"/>
          <w:i/>
          <w:color w:val="000000"/>
          <w:sz w:val="22"/>
          <w:szCs w:val="22"/>
        </w:rPr>
        <w:t xml:space="preserve"> текст банковской гарантии, выданной на бумажном носителе, данный пункт не включается, с изменением последующей нумерации</w:t>
      </w:r>
      <w:r w:rsidR="00375645" w:rsidRPr="001B050A">
        <w:rPr>
          <w:rFonts w:ascii="Garamond" w:hAnsi="Garamond"/>
          <w:i/>
          <w:color w:val="000000"/>
          <w:sz w:val="22"/>
          <w:szCs w:val="22"/>
        </w:rPr>
        <w:t>.</w:t>
      </w:r>
      <w:r w:rsidRPr="001B050A">
        <w:rPr>
          <w:rFonts w:ascii="Garamond" w:hAnsi="Garamond"/>
          <w:i/>
          <w:color w:val="000000"/>
          <w:sz w:val="22"/>
          <w:szCs w:val="22"/>
        </w:rPr>
        <w:t xml:space="preserve"> </w:t>
      </w:r>
    </w:p>
    <w:p w14:paraId="3DE04B03" w14:textId="6F4C3F0F" w:rsidR="002F0BAF" w:rsidRPr="001B050A" w:rsidRDefault="002F0BAF" w:rsidP="001F5393">
      <w:pPr>
        <w:numPr>
          <w:ilvl w:val="0"/>
          <w:numId w:val="12"/>
        </w:numPr>
        <w:shd w:val="clear" w:color="auto" w:fill="FFFFFF"/>
        <w:spacing w:before="120" w:after="120" w:line="360" w:lineRule="auto"/>
        <w:ind w:left="0" w:hanging="284"/>
        <w:jc w:val="both"/>
        <w:rPr>
          <w:rFonts w:ascii="Garamond" w:eastAsia="Times New Roman" w:hAnsi="Garamond" w:cs="Times New Roman"/>
          <w:color w:val="000000"/>
          <w:lang w:val="ru-RU" w:eastAsia="ru-RU"/>
        </w:rPr>
      </w:pPr>
      <w:r w:rsidRPr="001B050A">
        <w:rPr>
          <w:rFonts w:ascii="Garamond" w:eastAsia="Times New Roman" w:hAnsi="Garamond" w:cs="Times New Roman"/>
          <w:color w:val="000000"/>
          <w:lang w:val="ru-RU" w:eastAsia="ru-RU"/>
        </w:rPr>
        <w:t>В соответствии с положениями Федерального</w:t>
      </w:r>
      <w:r w:rsidR="00856CD1">
        <w:rPr>
          <w:rFonts w:ascii="Garamond" w:eastAsia="Times New Roman" w:hAnsi="Garamond" w:cs="Times New Roman"/>
          <w:color w:val="000000"/>
          <w:lang w:val="ru-RU" w:eastAsia="ru-RU"/>
        </w:rPr>
        <w:t xml:space="preserve"> закона от 30.12.2004 № 218-ФЗ </w:t>
      </w:r>
      <w:r w:rsidRPr="001B050A">
        <w:rPr>
          <w:rFonts w:ascii="Garamond" w:eastAsia="Times New Roman" w:hAnsi="Garamond" w:cs="Times New Roman"/>
          <w:color w:val="000000"/>
          <w:lang w:val="ru-RU" w:eastAsia="ru-RU"/>
        </w:rPr>
        <w:t>О кредитных историях Гарант передает сведения о Принципале в бюро кредитных историй, включенное в государственный реестр бюро кредитных историй, без получения согласия Принципала на их представление, за исключением случаев, в которых Правительством Российской Федерации установлены ограничения на передачу информации в бюро кредитных историй, а также лиц, в отношении которых Правительством Российской Федерации установлены указанные ограничения.</w:t>
      </w:r>
    </w:p>
    <w:p w14:paraId="60AA8961" w14:textId="77777777" w:rsidR="002F0BAF" w:rsidRPr="001B050A" w:rsidRDefault="002F0BAF" w:rsidP="002F0BAF">
      <w:pPr>
        <w:shd w:val="clear" w:color="auto" w:fill="FFFFFF"/>
        <w:spacing w:after="0" w:line="240" w:lineRule="auto"/>
        <w:ind w:firstLine="510"/>
        <w:rPr>
          <w:rFonts w:ascii="Garamond" w:eastAsia="Times New Roman" w:hAnsi="Garamond" w:cs="Times New Roman"/>
          <w:color w:val="000000"/>
          <w:lang w:val="ru-RU" w:eastAsia="ru-RU"/>
        </w:rPr>
      </w:pPr>
      <w:r w:rsidRPr="001B050A">
        <w:rPr>
          <w:rFonts w:ascii="Garamond" w:eastAsia="Times New Roman" w:hAnsi="Garamond" w:cs="Times New Roman"/>
          <w:color w:val="000000"/>
          <w:lang w:val="ru-RU" w:eastAsia="ru-RU"/>
        </w:rPr>
        <w:t>______________________________</w:t>
      </w:r>
    </w:p>
    <w:p w14:paraId="09653F89" w14:textId="19286191" w:rsidR="002F0BAF" w:rsidRPr="001B050A" w:rsidRDefault="002C0B80" w:rsidP="002F0BAF">
      <w:pPr>
        <w:shd w:val="clear" w:color="auto" w:fill="FFFFFF"/>
        <w:spacing w:after="0" w:line="240" w:lineRule="auto"/>
        <w:ind w:firstLine="510"/>
        <w:rPr>
          <w:rFonts w:ascii="Garamond" w:eastAsia="Times New Roman" w:hAnsi="Garamond" w:cs="Times New Roman"/>
          <w:color w:val="000000"/>
          <w:sz w:val="18"/>
          <w:szCs w:val="18"/>
          <w:lang w:val="ru-RU" w:eastAsia="ru-RU"/>
        </w:rPr>
      </w:pPr>
      <w:r w:rsidRPr="001B050A">
        <w:rPr>
          <w:rFonts w:ascii="Garamond" w:eastAsia="Times New Roman" w:hAnsi="Garamond" w:cs="Times New Roman"/>
          <w:color w:val="000000"/>
          <w:sz w:val="18"/>
          <w:szCs w:val="18"/>
          <w:vertAlign w:val="superscript"/>
          <w:lang w:val="ru-RU" w:eastAsia="ru-RU"/>
        </w:rPr>
        <w:t>1 </w:t>
      </w:r>
      <w:r w:rsidR="002F0BAF" w:rsidRPr="001B050A">
        <w:rPr>
          <w:rFonts w:ascii="Garamond" w:eastAsia="Times New Roman" w:hAnsi="Garamond" w:cs="Times New Roman"/>
          <w:color w:val="000000"/>
          <w:sz w:val="18"/>
          <w:szCs w:val="18"/>
          <w:lang w:val="ru-RU" w:eastAsia="ru-RU"/>
        </w:rPr>
        <w:t xml:space="preserve">Дата, месяц и год указываются без кавычек. Датой начала действия </w:t>
      </w:r>
      <w:r w:rsidR="007D16CE" w:rsidRPr="001B050A">
        <w:rPr>
          <w:rFonts w:ascii="Garamond" w:eastAsia="Times New Roman" w:hAnsi="Garamond" w:cs="Times New Roman"/>
          <w:color w:val="000000"/>
          <w:sz w:val="18"/>
          <w:szCs w:val="18"/>
          <w:lang w:val="ru-RU" w:eastAsia="ru-RU"/>
        </w:rPr>
        <w:t>Г</w:t>
      </w:r>
      <w:r w:rsidR="002F0BAF" w:rsidRPr="001B050A">
        <w:rPr>
          <w:rFonts w:ascii="Garamond" w:eastAsia="Times New Roman" w:hAnsi="Garamond" w:cs="Times New Roman"/>
          <w:color w:val="000000"/>
          <w:sz w:val="18"/>
          <w:szCs w:val="18"/>
          <w:lang w:val="ru-RU" w:eastAsia="ru-RU"/>
        </w:rPr>
        <w:t>арантии является дата ее выдачи. </w:t>
      </w:r>
    </w:p>
    <w:p w14:paraId="0C431076" w14:textId="56904246" w:rsidR="002F0BAF" w:rsidRPr="001B050A" w:rsidRDefault="002F0BAF" w:rsidP="002F0BAF">
      <w:pPr>
        <w:shd w:val="clear" w:color="auto" w:fill="FFFFFF"/>
        <w:spacing w:after="0" w:line="240" w:lineRule="auto"/>
        <w:ind w:firstLine="510"/>
        <w:rPr>
          <w:rFonts w:ascii="Garamond" w:eastAsia="Times New Roman" w:hAnsi="Garamond" w:cs="Times New Roman"/>
          <w:color w:val="000000"/>
          <w:sz w:val="18"/>
          <w:szCs w:val="18"/>
          <w:lang w:val="ru-RU" w:eastAsia="ru-RU"/>
        </w:rPr>
      </w:pPr>
      <w:r w:rsidRPr="001B050A">
        <w:rPr>
          <w:rFonts w:ascii="Garamond" w:eastAsia="Times New Roman" w:hAnsi="Garamond" w:cs="Times New Roman"/>
          <w:color w:val="000000"/>
          <w:sz w:val="18"/>
          <w:szCs w:val="18"/>
          <w:vertAlign w:val="superscript"/>
          <w:lang w:val="ru-RU" w:eastAsia="ru-RU"/>
        </w:rPr>
        <w:t>2</w:t>
      </w:r>
      <w:r w:rsidR="002C0B80" w:rsidRPr="001B050A">
        <w:rPr>
          <w:rFonts w:ascii="Garamond" w:eastAsia="Times New Roman" w:hAnsi="Garamond" w:cs="Times New Roman"/>
          <w:color w:val="000000"/>
          <w:sz w:val="18"/>
          <w:szCs w:val="18"/>
          <w:lang w:val="ru-RU" w:eastAsia="ru-RU"/>
        </w:rPr>
        <w:t> </w:t>
      </w:r>
      <w:r w:rsidRPr="001B050A">
        <w:rPr>
          <w:rFonts w:ascii="Garamond" w:eastAsia="Times New Roman" w:hAnsi="Garamond" w:cs="Times New Roman"/>
          <w:color w:val="000000"/>
          <w:sz w:val="18"/>
          <w:szCs w:val="18"/>
          <w:lang w:val="ru-RU" w:eastAsia="ru-RU"/>
        </w:rPr>
        <w:t>Наименование гаранта указывается без кавычек.</w:t>
      </w:r>
    </w:p>
    <w:p w14:paraId="03DB405C" w14:textId="523B5238" w:rsidR="002F0BAF" w:rsidRPr="001B050A" w:rsidRDefault="002F0BAF" w:rsidP="002F0BAF">
      <w:pPr>
        <w:shd w:val="clear" w:color="auto" w:fill="FFFFFF"/>
        <w:spacing w:after="0" w:line="240" w:lineRule="auto"/>
        <w:ind w:firstLine="510"/>
        <w:rPr>
          <w:rFonts w:ascii="Garamond" w:eastAsia="Times New Roman" w:hAnsi="Garamond" w:cs="Times New Roman"/>
          <w:color w:val="000000"/>
          <w:sz w:val="18"/>
          <w:szCs w:val="18"/>
          <w:lang w:val="ru-RU" w:eastAsia="ru-RU"/>
        </w:rPr>
      </w:pPr>
      <w:r w:rsidRPr="001B050A">
        <w:rPr>
          <w:rFonts w:ascii="Garamond" w:eastAsia="Times New Roman" w:hAnsi="Garamond" w:cs="Times New Roman"/>
          <w:color w:val="000000"/>
          <w:sz w:val="18"/>
          <w:szCs w:val="18"/>
          <w:vertAlign w:val="superscript"/>
          <w:lang w:val="ru-RU" w:eastAsia="ru-RU"/>
        </w:rPr>
        <w:t>3</w:t>
      </w:r>
      <w:r w:rsidR="002C0B80" w:rsidRPr="001B050A">
        <w:rPr>
          <w:rFonts w:ascii="Garamond" w:eastAsia="Times New Roman" w:hAnsi="Garamond" w:cs="Times New Roman"/>
          <w:color w:val="000000"/>
          <w:sz w:val="18"/>
          <w:szCs w:val="18"/>
          <w:lang w:val="ru-RU" w:eastAsia="ru-RU"/>
        </w:rPr>
        <w:t> </w:t>
      </w:r>
      <w:r w:rsidRPr="001B050A">
        <w:rPr>
          <w:rFonts w:ascii="Garamond" w:eastAsia="Times New Roman" w:hAnsi="Garamond" w:cs="Times New Roman"/>
          <w:color w:val="000000"/>
          <w:sz w:val="18"/>
          <w:szCs w:val="18"/>
          <w:lang w:val="ru-RU" w:eastAsia="ru-RU"/>
        </w:rPr>
        <w:t>Наименование гаранта указывается без кавычек.</w:t>
      </w:r>
    </w:p>
    <w:p w14:paraId="0D40B376" w14:textId="2B599AA0" w:rsidR="002F0BAF" w:rsidRPr="001B050A" w:rsidRDefault="002C0B80" w:rsidP="002F0BAF">
      <w:pPr>
        <w:shd w:val="clear" w:color="auto" w:fill="FFFFFF"/>
        <w:spacing w:after="0" w:line="240" w:lineRule="auto"/>
        <w:ind w:firstLine="510"/>
        <w:rPr>
          <w:rFonts w:ascii="Garamond" w:eastAsia="Times New Roman" w:hAnsi="Garamond" w:cs="Times New Roman"/>
          <w:color w:val="000000"/>
          <w:sz w:val="18"/>
          <w:szCs w:val="18"/>
          <w:lang w:val="ru-RU" w:eastAsia="ru-RU"/>
        </w:rPr>
      </w:pPr>
      <w:r w:rsidRPr="001B050A">
        <w:rPr>
          <w:rFonts w:ascii="Garamond" w:eastAsia="Times New Roman" w:hAnsi="Garamond" w:cs="Times New Roman"/>
          <w:color w:val="000000"/>
          <w:sz w:val="18"/>
          <w:szCs w:val="18"/>
          <w:vertAlign w:val="superscript"/>
          <w:lang w:val="ru-RU" w:eastAsia="ru-RU"/>
        </w:rPr>
        <w:t>4 </w:t>
      </w:r>
      <w:r w:rsidR="002F0BAF" w:rsidRPr="001B050A">
        <w:rPr>
          <w:rFonts w:ascii="Garamond" w:eastAsia="Times New Roman" w:hAnsi="Garamond" w:cs="Times New Roman"/>
          <w:color w:val="000000"/>
          <w:sz w:val="18"/>
          <w:szCs w:val="18"/>
          <w:lang w:val="ru-RU" w:eastAsia="ru-RU"/>
        </w:rPr>
        <w:t>Сумма указывается цифрами и целым числом, без применения дробных чисел.</w:t>
      </w:r>
    </w:p>
    <w:p w14:paraId="06316587" w14:textId="5D294765" w:rsidR="002F0BAF" w:rsidRPr="001B050A" w:rsidRDefault="002F0BAF" w:rsidP="002F0BAF">
      <w:pPr>
        <w:shd w:val="clear" w:color="auto" w:fill="FFFFFF"/>
        <w:spacing w:after="0" w:line="240" w:lineRule="auto"/>
        <w:ind w:firstLine="510"/>
        <w:rPr>
          <w:rFonts w:ascii="Garamond" w:eastAsia="Times New Roman" w:hAnsi="Garamond" w:cs="Times New Roman"/>
          <w:color w:val="000000"/>
          <w:sz w:val="18"/>
          <w:szCs w:val="18"/>
          <w:lang w:val="ru-RU" w:eastAsia="ru-RU"/>
        </w:rPr>
      </w:pPr>
      <w:r w:rsidRPr="001B050A">
        <w:rPr>
          <w:rFonts w:ascii="Garamond" w:eastAsia="Times New Roman" w:hAnsi="Garamond" w:cs="Times New Roman"/>
          <w:color w:val="000000"/>
          <w:sz w:val="18"/>
          <w:szCs w:val="18"/>
          <w:vertAlign w:val="superscript"/>
          <w:lang w:val="ru-RU" w:eastAsia="ru-RU"/>
        </w:rPr>
        <w:t>5</w:t>
      </w:r>
      <w:r w:rsidR="002C0B80" w:rsidRPr="001B050A">
        <w:rPr>
          <w:rFonts w:ascii="Garamond" w:eastAsia="Times New Roman" w:hAnsi="Garamond" w:cs="Times New Roman"/>
          <w:color w:val="000000"/>
          <w:sz w:val="18"/>
          <w:szCs w:val="18"/>
          <w:lang w:val="ru-RU" w:eastAsia="ru-RU"/>
        </w:rPr>
        <w:t> </w:t>
      </w:r>
      <w:r w:rsidRPr="001B050A">
        <w:rPr>
          <w:rFonts w:ascii="Garamond" w:eastAsia="Times New Roman" w:hAnsi="Garamond" w:cs="Times New Roman"/>
          <w:color w:val="000000"/>
          <w:sz w:val="18"/>
          <w:szCs w:val="18"/>
          <w:lang w:val="ru-RU" w:eastAsia="ru-RU"/>
        </w:rPr>
        <w:t>Сумма прописью.</w:t>
      </w:r>
    </w:p>
    <w:p w14:paraId="46BC3422" w14:textId="77777777" w:rsidR="00A82F48" w:rsidRPr="001B050A" w:rsidRDefault="00A82F48" w:rsidP="002F0BAF">
      <w:pPr>
        <w:shd w:val="clear" w:color="auto" w:fill="FFFFFF"/>
        <w:spacing w:after="0" w:line="240" w:lineRule="auto"/>
        <w:ind w:firstLine="510"/>
        <w:rPr>
          <w:rFonts w:ascii="Garamond" w:eastAsia="Times New Roman" w:hAnsi="Garamond" w:cs="Times New Roman"/>
          <w:color w:val="000000"/>
          <w:sz w:val="18"/>
          <w:szCs w:val="18"/>
          <w:lang w:val="ru-RU" w:eastAsia="ru-RU"/>
        </w:rPr>
      </w:pPr>
    </w:p>
    <w:p w14:paraId="71167D13" w14:textId="77777777" w:rsidR="002F0BAF" w:rsidRPr="001B050A" w:rsidRDefault="002F0BAF" w:rsidP="002F0BAF">
      <w:pPr>
        <w:rPr>
          <w:rFonts w:ascii="Garamond" w:hAnsi="Garamond"/>
          <w:sz w:val="20"/>
          <w:szCs w:val="20"/>
          <w:lang w:val="ru-RU"/>
        </w:rPr>
      </w:pPr>
    </w:p>
    <w:p w14:paraId="4F1CBF03" w14:textId="77777777" w:rsidR="0066434C" w:rsidRPr="001B050A" w:rsidRDefault="0066434C">
      <w:pPr>
        <w:rPr>
          <w:rFonts w:ascii="Garamond" w:eastAsia="Times New Roman" w:hAnsi="Garamond" w:cs="Times New Roman"/>
          <w:b/>
          <w:bCs/>
          <w:color w:val="000000"/>
          <w:spacing w:val="4"/>
          <w:lang w:val="ru-RU" w:eastAsia="ru-RU"/>
        </w:rPr>
      </w:pPr>
      <w:r w:rsidRPr="001B050A">
        <w:rPr>
          <w:rFonts w:ascii="Garamond" w:eastAsia="Times New Roman" w:hAnsi="Garamond" w:cs="Times New Roman"/>
          <w:b/>
          <w:bCs/>
          <w:color w:val="000000"/>
          <w:spacing w:val="4"/>
          <w:lang w:val="ru-RU" w:eastAsia="ru-RU"/>
        </w:rPr>
        <w:br w:type="page"/>
      </w:r>
    </w:p>
    <w:p w14:paraId="1EA3841A" w14:textId="42C65E4E" w:rsidR="002F0BAF" w:rsidRPr="001B050A" w:rsidRDefault="002F0BAF" w:rsidP="00B76C44">
      <w:pPr>
        <w:shd w:val="clear" w:color="auto" w:fill="FFFFFF"/>
        <w:spacing w:after="0" w:line="240" w:lineRule="auto"/>
        <w:jc w:val="right"/>
        <w:rPr>
          <w:rFonts w:ascii="Garamond" w:eastAsia="Times New Roman" w:hAnsi="Garamond" w:cs="Times New Roman"/>
          <w:b/>
          <w:bCs/>
          <w:color w:val="000000"/>
          <w:lang w:val="ru-RU" w:eastAsia="ru-RU"/>
        </w:rPr>
      </w:pPr>
      <w:r w:rsidRPr="001B050A">
        <w:rPr>
          <w:rFonts w:ascii="Garamond" w:eastAsia="Times New Roman" w:hAnsi="Garamond" w:cs="Times New Roman"/>
          <w:b/>
          <w:bCs/>
          <w:color w:val="000000"/>
          <w:lang w:val="ru-RU" w:eastAsia="ru-RU"/>
        </w:rPr>
        <w:t>Приложение </w:t>
      </w:r>
      <w:r w:rsidR="003A4F11" w:rsidRPr="001B050A">
        <w:rPr>
          <w:rFonts w:ascii="Garamond" w:eastAsia="Times New Roman" w:hAnsi="Garamond" w:cs="Times New Roman"/>
          <w:b/>
          <w:bCs/>
          <w:color w:val="000000"/>
          <w:lang w:val="ru-RU" w:eastAsia="ru-RU"/>
        </w:rPr>
        <w:t>15</w:t>
      </w:r>
      <w:r w:rsidRPr="001B050A">
        <w:rPr>
          <w:rFonts w:ascii="Garamond" w:eastAsia="Times New Roman" w:hAnsi="Garamond" w:cs="Times New Roman"/>
          <w:b/>
          <w:bCs/>
          <w:color w:val="000000"/>
          <w:lang w:val="ru-RU" w:eastAsia="ru-RU"/>
        </w:rPr>
        <w:t>.3</w:t>
      </w:r>
    </w:p>
    <w:p w14:paraId="677E4FEB" w14:textId="54D9C065" w:rsidR="005255A5" w:rsidRPr="001B050A" w:rsidRDefault="00AF7700" w:rsidP="00B76C44">
      <w:pPr>
        <w:pStyle w:val="21"/>
        <w:keepNext/>
        <w:spacing w:after="0" w:line="240" w:lineRule="auto"/>
        <w:jc w:val="right"/>
        <w:rPr>
          <w:rFonts w:ascii="Garamond" w:eastAsia="Calibri" w:hAnsi="Garamond"/>
          <w:color w:val="000000"/>
          <w:lang w:val="ru-RU"/>
        </w:rPr>
      </w:pPr>
      <w:r w:rsidRPr="001B050A">
        <w:rPr>
          <w:rFonts w:ascii="Garamond" w:eastAsia="Calibri" w:hAnsi="Garamond"/>
          <w:b/>
          <w:color w:val="000000"/>
          <w:lang w:val="ru-RU"/>
        </w:rPr>
        <w:t xml:space="preserve"> </w:t>
      </w:r>
      <w:r w:rsidR="005255A5" w:rsidRPr="001B050A">
        <w:rPr>
          <w:rFonts w:ascii="Garamond" w:eastAsia="Calibri" w:hAnsi="Garamond"/>
          <w:color w:val="000000"/>
          <w:lang w:val="ru-RU"/>
        </w:rPr>
        <w:t>(</w:t>
      </w:r>
      <w:r w:rsidR="00856CD1" w:rsidRPr="001B050A">
        <w:rPr>
          <w:rFonts w:ascii="Garamond" w:hAnsi="Garamond"/>
          <w:lang w:val="ru-RU"/>
        </w:rPr>
        <w:t>ФОРМА БАНКОВСКОЙ ГАРАНТИИ</w:t>
      </w:r>
      <w:bookmarkStart w:id="6" w:name="_GoBack"/>
      <w:bookmarkEnd w:id="6"/>
      <w:r w:rsidR="00856CD1" w:rsidRPr="001B050A">
        <w:rPr>
          <w:rFonts w:ascii="Garamond" w:hAnsi="Garamond"/>
          <w:color w:val="000000"/>
          <w:lang w:val="ru-RU"/>
        </w:rPr>
        <w:t xml:space="preserve"> </w:t>
      </w:r>
      <w:r w:rsidR="005255A5" w:rsidRPr="001B050A">
        <w:rPr>
          <w:rFonts w:ascii="Garamond" w:eastAsia="Calibri" w:hAnsi="Garamond"/>
          <w:color w:val="000000"/>
          <w:lang w:val="ru-RU"/>
        </w:rPr>
        <w:t>по соглашению о порядке расчетов по ДПМ ВИЭ)</w:t>
      </w:r>
    </w:p>
    <w:p w14:paraId="26D108B0" w14:textId="77777777" w:rsidR="00B76C44" w:rsidRPr="001B050A" w:rsidRDefault="00B76C44" w:rsidP="00B76C44">
      <w:pPr>
        <w:pStyle w:val="af1"/>
        <w:spacing w:before="0" w:beforeAutospacing="0" w:after="0" w:afterAutospacing="0"/>
        <w:jc w:val="center"/>
        <w:rPr>
          <w:rStyle w:val="af2"/>
          <w:rFonts w:ascii="Garamond" w:eastAsiaTheme="majorEastAsia" w:hAnsi="Garamond"/>
          <w:sz w:val="22"/>
          <w:szCs w:val="22"/>
        </w:rPr>
      </w:pPr>
    </w:p>
    <w:p w14:paraId="3644FF54" w14:textId="77777777" w:rsidR="00B76C44" w:rsidRPr="001B050A" w:rsidRDefault="00B76C44" w:rsidP="00B76C44">
      <w:pPr>
        <w:pStyle w:val="af1"/>
        <w:spacing w:before="0" w:beforeAutospacing="0" w:after="0" w:afterAutospacing="0"/>
        <w:jc w:val="center"/>
        <w:rPr>
          <w:rStyle w:val="af2"/>
          <w:rFonts w:ascii="Garamond" w:eastAsiaTheme="majorEastAsia" w:hAnsi="Garamond"/>
          <w:sz w:val="22"/>
          <w:szCs w:val="22"/>
        </w:rPr>
      </w:pPr>
    </w:p>
    <w:p w14:paraId="65297221" w14:textId="4C8570CB" w:rsidR="002158B4" w:rsidRPr="001B050A" w:rsidRDefault="002158B4" w:rsidP="00BB21F7">
      <w:pPr>
        <w:pStyle w:val="af1"/>
        <w:spacing w:before="0" w:beforeAutospacing="0" w:after="0" w:afterAutospacing="0"/>
        <w:jc w:val="center"/>
        <w:rPr>
          <w:rFonts w:ascii="Garamond" w:hAnsi="Garamond"/>
          <w:sz w:val="22"/>
          <w:szCs w:val="22"/>
        </w:rPr>
      </w:pPr>
      <w:r w:rsidRPr="001B050A">
        <w:rPr>
          <w:rStyle w:val="af2"/>
          <w:rFonts w:ascii="Garamond" w:eastAsiaTheme="majorEastAsia" w:hAnsi="Garamond"/>
          <w:sz w:val="22"/>
          <w:szCs w:val="22"/>
        </w:rPr>
        <w:t>БАНКОВСКАЯ ГАРАНТИЯ </w:t>
      </w:r>
      <w:r w:rsidRPr="001B050A">
        <w:rPr>
          <w:rFonts w:ascii="Garamond" w:hAnsi="Garamond"/>
          <w:sz w:val="22"/>
          <w:szCs w:val="22"/>
        </w:rPr>
        <w:t>N</w:t>
      </w:r>
      <w:r w:rsidRPr="001B050A">
        <w:rPr>
          <w:rStyle w:val="af2"/>
          <w:rFonts w:ascii="Garamond" w:eastAsiaTheme="majorEastAsia" w:hAnsi="Garamond"/>
          <w:sz w:val="22"/>
          <w:szCs w:val="22"/>
        </w:rPr>
        <w:t> _____________</w:t>
      </w:r>
    </w:p>
    <w:p w14:paraId="020C547A" w14:textId="77777777" w:rsidR="002158B4" w:rsidRPr="001B050A" w:rsidRDefault="002158B4" w:rsidP="00BB21F7">
      <w:pPr>
        <w:pStyle w:val="af1"/>
        <w:spacing w:before="0" w:beforeAutospacing="0" w:after="0" w:afterAutospacing="0"/>
        <w:jc w:val="center"/>
        <w:rPr>
          <w:rFonts w:ascii="Garamond" w:hAnsi="Garamond"/>
          <w:sz w:val="22"/>
          <w:szCs w:val="22"/>
        </w:rPr>
      </w:pPr>
      <w:r w:rsidRPr="001B050A">
        <w:rPr>
          <w:rFonts w:ascii="Garamond" w:hAnsi="Garamond"/>
          <w:sz w:val="22"/>
          <w:szCs w:val="22"/>
        </w:rPr>
        <w:t> </w:t>
      </w:r>
    </w:p>
    <w:p w14:paraId="25EA8411" w14:textId="77777777" w:rsidR="00BB21F7" w:rsidRPr="001B050A" w:rsidRDefault="00BB21F7" w:rsidP="00BB21F7">
      <w:pPr>
        <w:pStyle w:val="af1"/>
        <w:spacing w:before="0" w:beforeAutospacing="0" w:after="0" w:afterAutospacing="0"/>
        <w:rPr>
          <w:rStyle w:val="af2"/>
          <w:rFonts w:ascii="Garamond" w:eastAsiaTheme="majorEastAsia" w:hAnsi="Garamond"/>
          <w:sz w:val="22"/>
          <w:szCs w:val="22"/>
        </w:rPr>
      </w:pPr>
    </w:p>
    <w:p w14:paraId="70D3819C" w14:textId="0B71C04A" w:rsidR="002158B4" w:rsidRPr="001B050A" w:rsidRDefault="002158B4" w:rsidP="00BB21F7">
      <w:pPr>
        <w:pStyle w:val="af1"/>
        <w:spacing w:before="0" w:beforeAutospacing="0" w:after="0" w:afterAutospacing="0"/>
        <w:rPr>
          <w:rFonts w:ascii="Garamond" w:hAnsi="Garamond"/>
          <w:sz w:val="22"/>
          <w:szCs w:val="22"/>
        </w:rPr>
      </w:pPr>
      <w:r w:rsidRPr="001B050A">
        <w:rPr>
          <w:rStyle w:val="af2"/>
          <w:rFonts w:ascii="Garamond" w:eastAsiaTheme="majorEastAsia" w:hAnsi="Garamond"/>
          <w:sz w:val="22"/>
          <w:szCs w:val="22"/>
        </w:rPr>
        <w:t>Москва</w:t>
      </w:r>
      <w:r w:rsidR="00BB21F7" w:rsidRPr="001B050A">
        <w:rPr>
          <w:rFonts w:ascii="Garamond" w:hAnsi="Garamond"/>
          <w:sz w:val="22"/>
          <w:szCs w:val="22"/>
        </w:rPr>
        <w:tab/>
      </w:r>
      <w:r w:rsidR="00BB21F7" w:rsidRPr="001B050A">
        <w:rPr>
          <w:rFonts w:ascii="Garamond" w:hAnsi="Garamond"/>
          <w:sz w:val="22"/>
          <w:szCs w:val="22"/>
        </w:rPr>
        <w:tab/>
      </w:r>
      <w:r w:rsidR="00BB21F7" w:rsidRPr="001B050A">
        <w:rPr>
          <w:rFonts w:ascii="Garamond" w:hAnsi="Garamond"/>
          <w:sz w:val="22"/>
          <w:szCs w:val="22"/>
        </w:rPr>
        <w:tab/>
      </w:r>
      <w:r w:rsidR="00BB21F7" w:rsidRPr="001B050A">
        <w:rPr>
          <w:rFonts w:ascii="Garamond" w:hAnsi="Garamond"/>
          <w:sz w:val="22"/>
          <w:szCs w:val="22"/>
        </w:rPr>
        <w:tab/>
      </w:r>
      <w:r w:rsidR="00BB21F7" w:rsidRPr="001B050A">
        <w:rPr>
          <w:rFonts w:ascii="Garamond" w:hAnsi="Garamond"/>
          <w:sz w:val="22"/>
          <w:szCs w:val="22"/>
        </w:rPr>
        <w:tab/>
      </w:r>
      <w:r w:rsidR="00BB21F7" w:rsidRPr="001B050A">
        <w:rPr>
          <w:rFonts w:ascii="Garamond" w:hAnsi="Garamond"/>
          <w:sz w:val="22"/>
          <w:szCs w:val="22"/>
        </w:rPr>
        <w:tab/>
      </w:r>
      <w:r w:rsidR="00BB21F7" w:rsidRPr="001B050A">
        <w:rPr>
          <w:rFonts w:ascii="Garamond" w:hAnsi="Garamond"/>
          <w:sz w:val="22"/>
          <w:szCs w:val="22"/>
        </w:rPr>
        <w:tab/>
      </w:r>
      <w:r w:rsidR="00BB21F7" w:rsidRPr="001B050A">
        <w:rPr>
          <w:rFonts w:ascii="Garamond" w:hAnsi="Garamond"/>
          <w:sz w:val="22"/>
          <w:szCs w:val="22"/>
        </w:rPr>
        <w:tab/>
      </w:r>
      <w:r w:rsidR="00BB21F7" w:rsidRPr="001B050A">
        <w:rPr>
          <w:rFonts w:ascii="Garamond" w:hAnsi="Garamond"/>
          <w:sz w:val="22"/>
          <w:szCs w:val="22"/>
        </w:rPr>
        <w:tab/>
      </w:r>
      <w:r w:rsidR="00BB21F7" w:rsidRPr="001B050A">
        <w:rPr>
          <w:rFonts w:ascii="Garamond" w:hAnsi="Garamond"/>
          <w:sz w:val="22"/>
          <w:szCs w:val="22"/>
        </w:rPr>
        <w:tab/>
      </w:r>
      <w:r w:rsidRPr="001B050A">
        <w:rPr>
          <w:rStyle w:val="af2"/>
          <w:rFonts w:ascii="Garamond" w:eastAsiaTheme="majorEastAsia" w:hAnsi="Garamond"/>
          <w:sz w:val="22"/>
          <w:szCs w:val="22"/>
        </w:rPr>
        <w:t>______________</w:t>
      </w:r>
      <w:r w:rsidRPr="001B050A">
        <w:rPr>
          <w:rFonts w:ascii="Garamond" w:hAnsi="Garamond"/>
          <w:sz w:val="22"/>
          <w:szCs w:val="22"/>
          <w:vertAlign w:val="superscript"/>
        </w:rPr>
        <w:t>1</w:t>
      </w:r>
    </w:p>
    <w:p w14:paraId="5DB58732" w14:textId="390E7771" w:rsidR="002158B4" w:rsidRPr="001B050A" w:rsidRDefault="002158B4" w:rsidP="00BB21F7">
      <w:pPr>
        <w:pStyle w:val="21"/>
        <w:keepNext/>
        <w:spacing w:after="0" w:line="240" w:lineRule="auto"/>
        <w:jc w:val="right"/>
        <w:rPr>
          <w:rFonts w:ascii="Garamond" w:eastAsia="Calibri" w:hAnsi="Garamond"/>
          <w:b/>
          <w:color w:val="000000"/>
          <w:lang w:val="ru-RU"/>
        </w:rPr>
      </w:pPr>
    </w:p>
    <w:p w14:paraId="7B08F0DB" w14:textId="77777777" w:rsidR="00BB21F7" w:rsidRPr="001B050A" w:rsidRDefault="00BB21F7" w:rsidP="00BB21F7">
      <w:pPr>
        <w:pStyle w:val="21"/>
        <w:keepNext/>
        <w:spacing w:after="0" w:line="240" w:lineRule="auto"/>
        <w:jc w:val="right"/>
        <w:rPr>
          <w:rFonts w:ascii="Garamond" w:eastAsia="Calibri" w:hAnsi="Garamond"/>
          <w:b/>
          <w:color w:val="000000"/>
          <w:lang w:val="ru-RU"/>
        </w:rPr>
      </w:pPr>
    </w:p>
    <w:p w14:paraId="68149FDD" w14:textId="305BD6C5" w:rsidR="00743702" w:rsidRPr="001B050A" w:rsidRDefault="00743702" w:rsidP="00B76C44">
      <w:pPr>
        <w:spacing w:before="120" w:after="120" w:line="360" w:lineRule="auto"/>
        <w:ind w:left="50"/>
        <w:jc w:val="both"/>
        <w:rPr>
          <w:rFonts w:ascii="Garamond" w:hAnsi="Garamond"/>
          <w:lang w:val="ru-RU"/>
        </w:rPr>
      </w:pPr>
      <w:r w:rsidRPr="001B050A">
        <w:rPr>
          <w:rFonts w:ascii="Garamond" w:hAnsi="Garamond"/>
          <w:color w:val="000000"/>
          <w:lang w:val="ru-RU"/>
        </w:rPr>
        <w:t>Настоящей Гарантией ________________ (</w:t>
      </w:r>
      <w:r w:rsidRPr="001B050A">
        <w:rPr>
          <w:rFonts w:ascii="Garamond" w:hAnsi="Garamond"/>
          <w:i/>
          <w:color w:val="000000"/>
          <w:lang w:val="ru-RU"/>
        </w:rPr>
        <w:t>наименование гаранта </w:t>
      </w:r>
      <w:r w:rsidRPr="001B050A">
        <w:rPr>
          <w:rFonts w:ascii="Garamond" w:hAnsi="Garamond"/>
          <w:color w:val="000000"/>
          <w:vertAlign w:val="superscript"/>
          <w:lang w:val="ru-RU"/>
        </w:rPr>
        <w:t>2</w:t>
      </w:r>
      <w:r w:rsidRPr="001B050A">
        <w:rPr>
          <w:rFonts w:ascii="Garamond" w:hAnsi="Garamond"/>
          <w:color w:val="000000"/>
          <w:lang w:val="ru-RU"/>
        </w:rPr>
        <w:t>), именуемый в дальнейшем Гарант, по просьбе _________________ (</w:t>
      </w:r>
      <w:r w:rsidRPr="001B050A">
        <w:rPr>
          <w:rFonts w:ascii="Garamond" w:hAnsi="Garamond"/>
          <w:i/>
          <w:color w:val="000000"/>
          <w:lang w:val="ru-RU"/>
        </w:rPr>
        <w:t>наименование участника оптового рынка электрической энергии и мощности</w:t>
      </w:r>
      <w:r w:rsidR="00BB21F7" w:rsidRPr="001B050A">
        <w:rPr>
          <w:rFonts w:ascii="Garamond" w:hAnsi="Garamond"/>
          <w:i/>
          <w:color w:val="000000"/>
          <w:lang w:val="ru-RU"/>
        </w:rPr>
        <w:t> </w:t>
      </w:r>
      <w:r w:rsidRPr="001B050A">
        <w:rPr>
          <w:rFonts w:ascii="Garamond" w:hAnsi="Garamond"/>
          <w:color w:val="000000"/>
          <w:vertAlign w:val="superscript"/>
          <w:lang w:val="ru-RU"/>
        </w:rPr>
        <w:t>3</w:t>
      </w:r>
      <w:r w:rsidRPr="001B050A">
        <w:rPr>
          <w:rFonts w:ascii="Garamond" w:hAnsi="Garamond"/>
          <w:i/>
          <w:color w:val="000000"/>
          <w:lang w:val="ru-RU"/>
        </w:rPr>
        <w:t>) </w:t>
      </w:r>
      <w:r w:rsidRPr="001B050A">
        <w:rPr>
          <w:rFonts w:ascii="Garamond" w:hAnsi="Garamond"/>
          <w:color w:val="000000"/>
          <w:lang w:val="ru-RU"/>
        </w:rPr>
        <w:t>(</w:t>
      </w:r>
      <w:r w:rsidRPr="001B050A">
        <w:rPr>
          <w:rFonts w:ascii="Garamond" w:hAnsi="Garamond"/>
          <w:i/>
          <w:color w:val="000000"/>
          <w:lang w:val="ru-RU"/>
        </w:rPr>
        <w:t>ИНН___________</w:t>
      </w:r>
      <w:r w:rsidRPr="001B050A">
        <w:rPr>
          <w:rFonts w:ascii="Garamond" w:hAnsi="Garamond"/>
          <w:color w:val="000000"/>
          <w:lang w:val="ru-RU"/>
        </w:rPr>
        <w:t>), именуемого в дальнейшем Принципал, дает обязательство уплатить Акционерному обществу Центр финансовых расчетов (ИНН 7705620038), именуемому в дальнейшем Бенефициар, в случае невыполнения Принципалом своих обязательств по Соглашению о порядке расчетов, связанных с уплатой продавцом штрафов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N ___ от ___________________</w:t>
      </w:r>
      <w:r w:rsidRPr="001B050A">
        <w:rPr>
          <w:rFonts w:ascii="Garamond" w:hAnsi="Garamond"/>
          <w:color w:val="000000"/>
          <w:vertAlign w:val="superscript"/>
          <w:lang w:val="ru-RU"/>
        </w:rPr>
        <w:t>1</w:t>
      </w:r>
      <w:r w:rsidR="00375645" w:rsidRPr="001B050A">
        <w:rPr>
          <w:rFonts w:ascii="Garamond" w:hAnsi="Garamond"/>
          <w:color w:val="000000"/>
          <w:lang w:val="ru-RU"/>
        </w:rPr>
        <w:t xml:space="preserve"> (далее – Соглашение)</w:t>
      </w:r>
      <w:r w:rsidRPr="001B050A">
        <w:rPr>
          <w:rFonts w:ascii="Garamond" w:hAnsi="Garamond"/>
          <w:color w:val="000000"/>
          <w:lang w:val="ru-RU"/>
        </w:rPr>
        <w:t xml:space="preserve"> денежную сумму в пределах ________________</w:t>
      </w:r>
      <w:r w:rsidRPr="001B050A">
        <w:rPr>
          <w:rFonts w:ascii="Garamond" w:hAnsi="Garamond"/>
          <w:color w:val="000000"/>
          <w:vertAlign w:val="superscript"/>
          <w:lang w:val="ru-RU"/>
        </w:rPr>
        <w:t>4</w:t>
      </w:r>
      <w:r w:rsidR="00AD761F" w:rsidRPr="001B050A">
        <w:rPr>
          <w:rFonts w:ascii="Garamond" w:hAnsi="Garamond"/>
          <w:color w:val="000000"/>
          <w:vertAlign w:val="superscript"/>
          <w:lang w:val="ru-RU"/>
        </w:rPr>
        <w:t> </w:t>
      </w:r>
      <w:r w:rsidRPr="001B050A">
        <w:rPr>
          <w:rFonts w:ascii="Garamond" w:hAnsi="Garamond"/>
          <w:color w:val="000000"/>
          <w:lang w:val="ru-RU"/>
        </w:rPr>
        <w:t>(___________</w:t>
      </w:r>
      <w:r w:rsidRPr="001B050A">
        <w:rPr>
          <w:rFonts w:ascii="Garamond" w:hAnsi="Garamond"/>
          <w:color w:val="000000"/>
          <w:vertAlign w:val="superscript"/>
          <w:lang w:val="ru-RU"/>
        </w:rPr>
        <w:t>5</w:t>
      </w:r>
      <w:r w:rsidRPr="001B050A">
        <w:rPr>
          <w:rFonts w:ascii="Garamond" w:hAnsi="Garamond"/>
          <w:color w:val="000000"/>
          <w:lang w:val="ru-RU"/>
        </w:rPr>
        <w:t>) российских рублей __________</w:t>
      </w:r>
      <w:r w:rsidRPr="001B050A">
        <w:rPr>
          <w:rFonts w:ascii="Garamond" w:hAnsi="Garamond"/>
          <w:color w:val="000000"/>
          <w:vertAlign w:val="superscript"/>
          <w:lang w:val="ru-RU"/>
        </w:rPr>
        <w:t>4</w:t>
      </w:r>
      <w:r w:rsidR="00AD761F" w:rsidRPr="001B050A">
        <w:rPr>
          <w:rFonts w:ascii="Garamond" w:hAnsi="Garamond"/>
          <w:color w:val="000000"/>
          <w:vertAlign w:val="superscript"/>
          <w:lang w:val="ru-RU"/>
        </w:rPr>
        <w:t> </w:t>
      </w:r>
      <w:r w:rsidRPr="001B050A">
        <w:rPr>
          <w:rFonts w:ascii="Garamond" w:hAnsi="Garamond"/>
          <w:color w:val="000000"/>
          <w:lang w:val="ru-RU"/>
        </w:rPr>
        <w:t>(________________</w:t>
      </w:r>
      <w:r w:rsidRPr="001B050A">
        <w:rPr>
          <w:rFonts w:ascii="Garamond" w:hAnsi="Garamond"/>
          <w:color w:val="000000"/>
          <w:vertAlign w:val="superscript"/>
          <w:lang w:val="ru-RU"/>
        </w:rPr>
        <w:t>5</w:t>
      </w:r>
      <w:r w:rsidRPr="001B050A">
        <w:rPr>
          <w:rFonts w:ascii="Garamond" w:hAnsi="Garamond"/>
          <w:color w:val="000000"/>
          <w:lang w:val="ru-RU"/>
        </w:rPr>
        <w:t>) копеек (далее – сумма, на которую выдана Гарантия) на следующих условиях.</w:t>
      </w:r>
    </w:p>
    <w:p w14:paraId="7A45C17D" w14:textId="77777777" w:rsidR="00743702" w:rsidRPr="001B050A" w:rsidRDefault="00743702" w:rsidP="00BF52FC">
      <w:pPr>
        <w:numPr>
          <w:ilvl w:val="0"/>
          <w:numId w:val="30"/>
        </w:numPr>
        <w:spacing w:before="120" w:after="120" w:line="360" w:lineRule="auto"/>
        <w:ind w:left="0"/>
        <w:jc w:val="both"/>
        <w:rPr>
          <w:rFonts w:ascii="Garamond" w:hAnsi="Garamond"/>
          <w:lang w:val="ru-RU"/>
        </w:rPr>
      </w:pPr>
      <w:r w:rsidRPr="001B050A">
        <w:rPr>
          <w:rFonts w:ascii="Garamond" w:hAnsi="Garamond"/>
          <w:color w:val="000000"/>
          <w:lang w:val="ru-RU"/>
        </w:rPr>
        <w:t>Настоящей Гарантией обеспечивается надлежащее исполнение Принципалом обязательств по Соглашению по перечислению денежных средств в счет уплаты штрафов за неисполнение или ненадлежащее исполнение своих обязательств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заключенным Принципалом в отношении объекта генерации, указанного в Соглашении. Настоящей Гарантией обеспечивается надлежащее исполнение Принципалом обязательств по Соглашению, срок исполнения которых наступил в период действия настоящей Гарантии.</w:t>
      </w:r>
    </w:p>
    <w:p w14:paraId="611CE14D" w14:textId="77777777" w:rsidR="00743702" w:rsidRPr="001B050A" w:rsidRDefault="00743702" w:rsidP="00BF52FC">
      <w:pPr>
        <w:numPr>
          <w:ilvl w:val="0"/>
          <w:numId w:val="30"/>
        </w:numPr>
        <w:spacing w:before="120" w:after="120" w:line="360" w:lineRule="auto"/>
        <w:ind w:left="0"/>
        <w:jc w:val="both"/>
        <w:rPr>
          <w:rFonts w:ascii="Garamond" w:hAnsi="Garamond"/>
          <w:lang w:val="ru-RU"/>
        </w:rPr>
      </w:pPr>
      <w:r w:rsidRPr="001B050A">
        <w:rPr>
          <w:rFonts w:ascii="Garamond" w:hAnsi="Garamond"/>
          <w:color w:val="000000"/>
          <w:lang w:val="ru-RU"/>
        </w:rPr>
        <w:t>Настоящая Гарантия вступает в силу с ____________</w:t>
      </w:r>
      <w:r w:rsidRPr="001B050A">
        <w:rPr>
          <w:rFonts w:ascii="Garamond" w:hAnsi="Garamond"/>
          <w:color w:val="000000"/>
          <w:vertAlign w:val="superscript"/>
          <w:lang w:val="ru-RU"/>
        </w:rPr>
        <w:t>1</w:t>
      </w:r>
      <w:r w:rsidRPr="001B050A">
        <w:rPr>
          <w:rFonts w:ascii="Garamond" w:hAnsi="Garamond"/>
          <w:color w:val="000000"/>
          <w:lang w:val="ru-RU"/>
        </w:rPr>
        <w:t xml:space="preserve"> и действует по ________________</w:t>
      </w:r>
      <w:r w:rsidRPr="001B050A">
        <w:rPr>
          <w:rFonts w:ascii="Garamond" w:hAnsi="Garamond"/>
          <w:color w:val="000000"/>
          <w:vertAlign w:val="superscript"/>
          <w:lang w:val="ru-RU"/>
        </w:rPr>
        <w:t>1</w:t>
      </w:r>
      <w:r w:rsidRPr="001B050A">
        <w:rPr>
          <w:rFonts w:ascii="Garamond" w:hAnsi="Garamond"/>
          <w:color w:val="000000"/>
          <w:lang w:val="ru-RU"/>
        </w:rPr>
        <w:t xml:space="preserve"> включительно, после чего она автоматически теряет силу, независимо от того, была ли она возвращена Гаранту или нет.</w:t>
      </w:r>
    </w:p>
    <w:p w14:paraId="2BFC41C8" w14:textId="77777777" w:rsidR="00743702" w:rsidRPr="001B050A" w:rsidRDefault="00743702" w:rsidP="00BF52FC">
      <w:pPr>
        <w:numPr>
          <w:ilvl w:val="0"/>
          <w:numId w:val="30"/>
        </w:numPr>
        <w:spacing w:before="120" w:after="120" w:line="360" w:lineRule="auto"/>
        <w:ind w:left="0"/>
        <w:jc w:val="both"/>
        <w:rPr>
          <w:rFonts w:ascii="Garamond" w:hAnsi="Garamond"/>
          <w:lang w:val="ru-RU"/>
        </w:rPr>
      </w:pPr>
      <w:r w:rsidRPr="001B050A">
        <w:rPr>
          <w:rFonts w:ascii="Garamond" w:hAnsi="Garamond"/>
          <w:color w:val="000000"/>
          <w:lang w:val="ru-RU"/>
        </w:rPr>
        <w:t>Настоящая Гарантия может быть изменена с согласия Бенефициара. Изменение Гарантии совершается в той же форме, что и выдача Гарантии.</w:t>
      </w:r>
    </w:p>
    <w:p w14:paraId="07746456" w14:textId="77777777" w:rsidR="00743702" w:rsidRPr="001B050A" w:rsidRDefault="00743702" w:rsidP="00BF52FC">
      <w:pPr>
        <w:numPr>
          <w:ilvl w:val="0"/>
          <w:numId w:val="30"/>
        </w:numPr>
        <w:spacing w:before="120" w:after="120" w:line="360" w:lineRule="auto"/>
        <w:ind w:left="0"/>
        <w:jc w:val="both"/>
        <w:rPr>
          <w:rFonts w:ascii="Garamond" w:hAnsi="Garamond"/>
          <w:lang w:val="ru-RU"/>
        </w:rPr>
      </w:pPr>
      <w:r w:rsidRPr="001B050A">
        <w:rPr>
          <w:rFonts w:ascii="Garamond" w:hAnsi="Garamond"/>
          <w:color w:val="000000"/>
          <w:lang w:val="ru-RU"/>
        </w:rPr>
        <w:t>Обязательство Гаранта перед Бенефициаром ограничивается уплатой суммы, на которую выдана Гарантия.</w:t>
      </w:r>
    </w:p>
    <w:p w14:paraId="1739E015" w14:textId="77777777" w:rsidR="00743702" w:rsidRPr="001B050A" w:rsidRDefault="00743702" w:rsidP="00BF52FC">
      <w:pPr>
        <w:numPr>
          <w:ilvl w:val="0"/>
          <w:numId w:val="30"/>
        </w:numPr>
        <w:spacing w:before="120" w:after="120" w:line="360" w:lineRule="auto"/>
        <w:ind w:left="0"/>
        <w:jc w:val="both"/>
        <w:rPr>
          <w:rFonts w:ascii="Garamond" w:hAnsi="Garamond"/>
          <w:lang w:val="ru-RU"/>
        </w:rPr>
      </w:pPr>
      <w:r w:rsidRPr="001B050A">
        <w:rPr>
          <w:rFonts w:ascii="Garamond" w:hAnsi="Garamond"/>
          <w:color w:val="000000"/>
          <w:lang w:val="ru-RU"/>
        </w:rPr>
        <w:t>Требования по настоящей Гарантии могут предъявляться неограниченное количество раз, при этом совокупный объем денежных требований за весь срок действия настоящей Гарантии не может превышать сумму, на которую выдана настоящая Гарантия.</w:t>
      </w:r>
    </w:p>
    <w:p w14:paraId="225638E2" w14:textId="77777777" w:rsidR="00743702" w:rsidRPr="001B050A" w:rsidRDefault="00743702" w:rsidP="00BF52FC">
      <w:pPr>
        <w:numPr>
          <w:ilvl w:val="0"/>
          <w:numId w:val="30"/>
        </w:numPr>
        <w:spacing w:before="120" w:after="120" w:line="360" w:lineRule="auto"/>
        <w:ind w:left="0"/>
        <w:jc w:val="both"/>
        <w:rPr>
          <w:rFonts w:ascii="Garamond" w:hAnsi="Garamond"/>
          <w:lang w:val="ru-RU"/>
        </w:rPr>
      </w:pPr>
      <w:r w:rsidRPr="001B050A">
        <w:rPr>
          <w:rFonts w:ascii="Garamond" w:hAnsi="Garamond"/>
          <w:color w:val="000000"/>
          <w:lang w:val="ru-RU"/>
        </w:rPr>
        <w:t>При неисполнении Гарантом перед Бенефициаром своих платежных обязательств в соответствии с условиями настоящей Гарантии Гарант обязуется уплатить Бенефициару пеню в размере 1/365 ключевой ставки Центрального банка Российской Федерации, действующей на дату получения Гарантом требования Бенефициара, от суммы просроченного платежа за каждый день просрочки, но не более двадцати процентов от суммы просроченного платежа.</w:t>
      </w:r>
    </w:p>
    <w:p w14:paraId="60D0F2DE" w14:textId="77777777" w:rsidR="00743702" w:rsidRPr="001B050A" w:rsidRDefault="00743702" w:rsidP="00BF52FC">
      <w:pPr>
        <w:numPr>
          <w:ilvl w:val="0"/>
          <w:numId w:val="30"/>
        </w:numPr>
        <w:spacing w:before="120" w:after="120" w:line="360" w:lineRule="auto"/>
        <w:ind w:left="0"/>
        <w:jc w:val="both"/>
        <w:rPr>
          <w:rFonts w:ascii="Garamond" w:hAnsi="Garamond"/>
          <w:lang w:val="ru-RU"/>
        </w:rPr>
      </w:pPr>
      <w:r w:rsidRPr="001B050A">
        <w:rPr>
          <w:rFonts w:ascii="Garamond" w:hAnsi="Garamond"/>
          <w:color w:val="000000"/>
          <w:lang w:val="ru-RU"/>
        </w:rPr>
        <w:t>Настоящая Гарантия является безотзывной.</w:t>
      </w:r>
    </w:p>
    <w:p w14:paraId="4B021467" w14:textId="77777777" w:rsidR="00743702" w:rsidRPr="001B050A" w:rsidRDefault="00743702" w:rsidP="00BF52FC">
      <w:pPr>
        <w:numPr>
          <w:ilvl w:val="0"/>
          <w:numId w:val="30"/>
        </w:numPr>
        <w:spacing w:before="120" w:after="120" w:line="360" w:lineRule="auto"/>
        <w:ind w:left="0"/>
        <w:jc w:val="both"/>
        <w:rPr>
          <w:rFonts w:ascii="Garamond" w:hAnsi="Garamond"/>
          <w:lang w:val="ru-RU"/>
        </w:rPr>
      </w:pPr>
      <w:r w:rsidRPr="001B050A">
        <w:rPr>
          <w:rFonts w:ascii="Garamond" w:hAnsi="Garamond"/>
          <w:color w:val="000000"/>
          <w:lang w:val="ru-RU"/>
        </w:rPr>
        <w:t>Принадлежащее Бенефициару по настоящей Гарантии право требования к Гаранту не может быть передано другому лицу.</w:t>
      </w:r>
    </w:p>
    <w:p w14:paraId="29D58085" w14:textId="77777777" w:rsidR="00743702" w:rsidRPr="001B050A" w:rsidRDefault="00743702" w:rsidP="00BF52FC">
      <w:pPr>
        <w:numPr>
          <w:ilvl w:val="0"/>
          <w:numId w:val="30"/>
        </w:numPr>
        <w:spacing w:before="120" w:after="120" w:line="360" w:lineRule="auto"/>
        <w:ind w:left="0"/>
        <w:jc w:val="both"/>
        <w:rPr>
          <w:rFonts w:ascii="Garamond" w:hAnsi="Garamond"/>
          <w:lang w:val="ru-RU"/>
        </w:rPr>
      </w:pPr>
      <w:r w:rsidRPr="001B050A">
        <w:rPr>
          <w:rFonts w:ascii="Garamond" w:hAnsi="Garamond"/>
          <w:color w:val="000000"/>
          <w:lang w:val="ru-RU"/>
        </w:rPr>
        <w:t xml:space="preserve">Требование Бенефициара должно быть предъявлено Гаранту </w:t>
      </w:r>
      <w:proofErr w:type="gramStart"/>
      <w:r w:rsidRPr="001B050A">
        <w:rPr>
          <w:rFonts w:ascii="Garamond" w:hAnsi="Garamond"/>
          <w:color w:val="000000"/>
          <w:lang w:val="ru-RU"/>
        </w:rPr>
        <w:t>до истечения</w:t>
      </w:r>
      <w:proofErr w:type="gramEnd"/>
      <w:r w:rsidRPr="001B050A">
        <w:rPr>
          <w:rFonts w:ascii="Garamond" w:hAnsi="Garamond"/>
          <w:color w:val="000000"/>
          <w:lang w:val="ru-RU"/>
        </w:rPr>
        <w:t xml:space="preserve"> указанного в настоящей Гарантии срока.</w:t>
      </w:r>
    </w:p>
    <w:p w14:paraId="5CF2CF17" w14:textId="257AB1FB" w:rsidR="008208FB" w:rsidRPr="001B050A" w:rsidRDefault="008208FB" w:rsidP="00BF52FC">
      <w:pPr>
        <w:pStyle w:val="af1"/>
        <w:numPr>
          <w:ilvl w:val="0"/>
          <w:numId w:val="30"/>
        </w:numPr>
        <w:shd w:val="clear" w:color="auto" w:fill="FFFFFF"/>
        <w:spacing w:before="120" w:beforeAutospacing="0" w:after="120" w:afterAutospacing="0" w:line="360" w:lineRule="auto"/>
        <w:ind w:left="0"/>
        <w:jc w:val="both"/>
        <w:rPr>
          <w:rFonts w:ascii="Garamond" w:hAnsi="Garamond"/>
          <w:i/>
          <w:color w:val="000000"/>
          <w:sz w:val="22"/>
          <w:szCs w:val="22"/>
        </w:rPr>
      </w:pPr>
      <w:r w:rsidRPr="001B050A">
        <w:rPr>
          <w:rFonts w:ascii="Garamond" w:hAnsi="Garamond"/>
          <w:i/>
          <w:color w:val="000000"/>
          <w:sz w:val="22"/>
          <w:szCs w:val="22"/>
        </w:rPr>
        <w:t>Вариант 1 (для включения в текст банковской гарантии, выданной</w:t>
      </w:r>
      <w:r w:rsidRPr="001B050A">
        <w:rPr>
          <w:rFonts w:ascii="Garamond" w:hAnsi="Garamond"/>
          <w:i/>
          <w:sz w:val="22"/>
          <w:szCs w:val="22"/>
        </w:rPr>
        <w:t xml:space="preserve"> </w:t>
      </w:r>
      <w:r w:rsidRPr="001B050A">
        <w:rPr>
          <w:rFonts w:ascii="Garamond" w:hAnsi="Garamond"/>
          <w:i/>
          <w:color w:val="000000"/>
          <w:sz w:val="22"/>
          <w:szCs w:val="22"/>
        </w:rPr>
        <w:t xml:space="preserve">в форме электронного сообщения): </w:t>
      </w:r>
    </w:p>
    <w:p w14:paraId="7EB044A1" w14:textId="7D5D5ADE" w:rsidR="00743702" w:rsidRPr="001B050A" w:rsidRDefault="00743702" w:rsidP="00B76C44">
      <w:pPr>
        <w:spacing w:before="120" w:after="120" w:line="360" w:lineRule="auto"/>
        <w:jc w:val="both"/>
        <w:rPr>
          <w:rFonts w:ascii="Garamond" w:hAnsi="Garamond"/>
          <w:color w:val="000000"/>
          <w:lang w:val="ru-RU"/>
        </w:rPr>
      </w:pPr>
      <w:r w:rsidRPr="001B050A">
        <w:rPr>
          <w:rFonts w:ascii="Garamond" w:hAnsi="Garamond"/>
          <w:color w:val="000000"/>
          <w:lang w:val="ru-RU"/>
        </w:rPr>
        <w:t xml:space="preserve">Требование должно быть заявлено в письменной форме. Письменная форма считается соблюденной в случае направления Гаранту требования в форме электронного сообщения с использованием телекоммуникационной системы </w:t>
      </w:r>
      <w:proofErr w:type="spellStart"/>
      <w:r w:rsidRPr="001B050A">
        <w:rPr>
          <w:rFonts w:ascii="Garamond" w:hAnsi="Garamond"/>
          <w:color w:val="000000"/>
          <w:lang w:val="ru-RU"/>
        </w:rPr>
        <w:t>SWIFT</w:t>
      </w:r>
      <w:proofErr w:type="spellEnd"/>
      <w:r w:rsidRPr="001B050A">
        <w:rPr>
          <w:rFonts w:ascii="Garamond" w:hAnsi="Garamond"/>
          <w:color w:val="000000"/>
          <w:lang w:val="ru-RU"/>
        </w:rPr>
        <w:t xml:space="preserve"> (СВИФТ) либо через систему передачи финансовых сообщений Банка России (</w:t>
      </w:r>
      <w:proofErr w:type="spellStart"/>
      <w:r w:rsidRPr="001B050A">
        <w:rPr>
          <w:rFonts w:ascii="Garamond" w:hAnsi="Garamond"/>
          <w:color w:val="000000"/>
          <w:lang w:val="ru-RU"/>
        </w:rPr>
        <w:t>СПФС</w:t>
      </w:r>
      <w:proofErr w:type="spellEnd"/>
      <w:r w:rsidRPr="001B050A">
        <w:rPr>
          <w:rFonts w:ascii="Garamond" w:hAnsi="Garamond"/>
          <w:color w:val="000000"/>
          <w:lang w:val="ru-RU"/>
        </w:rPr>
        <w:t xml:space="preserve">) через банк, которому правлением Ассоциации НП Совет рынка присвоен статус </w:t>
      </w:r>
      <w:r w:rsidR="00375645" w:rsidRPr="001B050A">
        <w:rPr>
          <w:rFonts w:ascii="Garamond" w:hAnsi="Garamond"/>
          <w:color w:val="000000"/>
          <w:lang w:val="ru-RU"/>
        </w:rPr>
        <w:t>а</w:t>
      </w:r>
      <w:r w:rsidRPr="001B050A">
        <w:rPr>
          <w:rFonts w:ascii="Garamond" w:hAnsi="Garamond"/>
          <w:color w:val="000000"/>
          <w:lang w:val="ru-RU"/>
        </w:rPr>
        <w:t xml:space="preserve">визующего банка в системе финансовых гарантий на оптовом рынке электрической энергии и мощности. Бенефициар направляет требование в электронном виде с использованием электронной подписи или на бумажном носителе в банк, которому правлением Ассоциации НП Совет рынка присвоен статус авизующего банка в системе финансовых гарантий на оптовом рынке электрической энергии и мощности, в порядке, предусмотренном Соглашением о взаимодействии между Гарантом, Авизующим банком и АО ЦФР. </w:t>
      </w:r>
      <w:proofErr w:type="spellStart"/>
      <w:r w:rsidRPr="001B050A">
        <w:rPr>
          <w:rFonts w:ascii="Garamond" w:hAnsi="Garamond"/>
          <w:color w:val="000000"/>
          <w:lang w:val="ru-RU"/>
        </w:rPr>
        <w:t>SWIFT</w:t>
      </w:r>
      <w:proofErr w:type="spellEnd"/>
      <w:r w:rsidRPr="001B050A">
        <w:rPr>
          <w:rFonts w:ascii="Garamond" w:hAnsi="Garamond"/>
          <w:color w:val="000000"/>
          <w:lang w:val="ru-RU"/>
        </w:rPr>
        <w:t>-сообщение, направленное Гаранту, должно содержать подтверждение, что требование подписано уполномоченным лицом Бенефициара. </w:t>
      </w:r>
    </w:p>
    <w:p w14:paraId="5C5F1E17" w14:textId="77777777" w:rsidR="008208FB" w:rsidRPr="001B050A" w:rsidRDefault="008208FB" w:rsidP="00B76C44">
      <w:pPr>
        <w:pStyle w:val="af1"/>
        <w:shd w:val="clear" w:color="auto" w:fill="FFFFFF"/>
        <w:spacing w:before="120" w:beforeAutospacing="0" w:after="120" w:afterAutospacing="0" w:line="360" w:lineRule="auto"/>
        <w:jc w:val="both"/>
        <w:rPr>
          <w:rFonts w:ascii="Garamond" w:hAnsi="Garamond"/>
          <w:i/>
          <w:color w:val="000000"/>
          <w:sz w:val="22"/>
          <w:szCs w:val="22"/>
        </w:rPr>
      </w:pPr>
      <w:r w:rsidRPr="001B050A">
        <w:rPr>
          <w:rFonts w:ascii="Garamond" w:hAnsi="Garamond"/>
          <w:i/>
          <w:color w:val="000000"/>
          <w:sz w:val="22"/>
          <w:szCs w:val="22"/>
        </w:rPr>
        <w:t>Вариант 2 (для включения в текст банковской гарантии, выданной на бумажном носителе):</w:t>
      </w:r>
    </w:p>
    <w:p w14:paraId="48123F02" w14:textId="77777777" w:rsidR="008208FB" w:rsidRPr="001B050A" w:rsidRDefault="008208FB" w:rsidP="00B76C44">
      <w:pPr>
        <w:pStyle w:val="af1"/>
        <w:shd w:val="clear" w:color="auto" w:fill="FFFFFF"/>
        <w:spacing w:before="120" w:beforeAutospacing="0" w:after="120" w:afterAutospacing="0" w:line="360" w:lineRule="auto"/>
        <w:jc w:val="both"/>
        <w:rPr>
          <w:rFonts w:ascii="Garamond" w:hAnsi="Garamond"/>
          <w:color w:val="000000"/>
          <w:sz w:val="22"/>
          <w:szCs w:val="22"/>
        </w:rPr>
      </w:pPr>
      <w:r w:rsidRPr="001B050A">
        <w:rPr>
          <w:rFonts w:ascii="Garamond" w:hAnsi="Garamond"/>
          <w:color w:val="000000"/>
          <w:sz w:val="22"/>
          <w:szCs w:val="22"/>
        </w:rPr>
        <w:t>Требование должно быть заявлено в письменной форме. Письменная форма считается соблюденной в случае направления Гаранту требования на бумажном носителе, подписанного уполномоченным лицом Бенефициара.</w:t>
      </w:r>
    </w:p>
    <w:p w14:paraId="7B8D058B" w14:textId="4CBD6B0B" w:rsidR="008208FB" w:rsidRPr="001B050A" w:rsidRDefault="008208FB" w:rsidP="00BF52FC">
      <w:pPr>
        <w:pStyle w:val="af1"/>
        <w:numPr>
          <w:ilvl w:val="0"/>
          <w:numId w:val="30"/>
        </w:numPr>
        <w:shd w:val="clear" w:color="auto" w:fill="FFFFFF"/>
        <w:spacing w:before="120" w:beforeAutospacing="0" w:after="120" w:afterAutospacing="0" w:line="360" w:lineRule="auto"/>
        <w:ind w:left="0" w:hanging="393"/>
        <w:jc w:val="both"/>
        <w:rPr>
          <w:rFonts w:ascii="Garamond" w:hAnsi="Garamond"/>
          <w:color w:val="000000"/>
          <w:sz w:val="22"/>
          <w:szCs w:val="22"/>
        </w:rPr>
      </w:pPr>
      <w:bookmarkStart w:id="7" w:name="_Hlk203736107"/>
      <w:bookmarkStart w:id="8" w:name="_Hlk203735976"/>
      <w:r w:rsidRPr="001B050A">
        <w:rPr>
          <w:rFonts w:ascii="Garamond" w:hAnsi="Garamond"/>
          <w:i/>
          <w:color w:val="000000"/>
          <w:sz w:val="22"/>
          <w:szCs w:val="22"/>
        </w:rPr>
        <w:t>Вариант 1 (для включения в текст банковской гарантии, выданной в форме электронного сообщения):</w:t>
      </w:r>
      <w:bookmarkEnd w:id="7"/>
      <w:bookmarkEnd w:id="8"/>
    </w:p>
    <w:p w14:paraId="4B45DE48" w14:textId="77161138" w:rsidR="00743702" w:rsidRPr="001B050A" w:rsidRDefault="00743702" w:rsidP="00B76C44">
      <w:pPr>
        <w:spacing w:before="120" w:after="120" w:line="360" w:lineRule="auto"/>
        <w:jc w:val="both"/>
        <w:rPr>
          <w:rFonts w:ascii="Garamond" w:hAnsi="Garamond"/>
          <w:color w:val="000000"/>
          <w:lang w:val="ru-RU"/>
        </w:rPr>
      </w:pPr>
      <w:r w:rsidRPr="001B050A">
        <w:rPr>
          <w:rFonts w:ascii="Garamond" w:hAnsi="Garamond"/>
          <w:color w:val="000000"/>
          <w:lang w:val="ru-RU"/>
        </w:rPr>
        <w:t>Гарант обязуется рассматривать требования Бенефициара и уплачивать суммы по настоящей Гарантии в течение 5 (пяти) рабочих дней с даты получения Гарантом требования по системе СВИФТ (</w:t>
      </w:r>
      <w:proofErr w:type="spellStart"/>
      <w:r w:rsidRPr="001B050A">
        <w:rPr>
          <w:rFonts w:ascii="Garamond" w:hAnsi="Garamond"/>
          <w:color w:val="000000"/>
          <w:lang w:val="ru-RU"/>
        </w:rPr>
        <w:t>SWIFT</w:t>
      </w:r>
      <w:proofErr w:type="spellEnd"/>
      <w:r w:rsidRPr="001B050A">
        <w:rPr>
          <w:rFonts w:ascii="Garamond" w:hAnsi="Garamond"/>
          <w:color w:val="000000"/>
          <w:lang w:val="ru-RU"/>
        </w:rPr>
        <w:t>) либо через систему передачи финансовых сообщений Банка России (</w:t>
      </w:r>
      <w:proofErr w:type="spellStart"/>
      <w:r w:rsidRPr="001B050A">
        <w:rPr>
          <w:rFonts w:ascii="Garamond" w:hAnsi="Garamond"/>
          <w:color w:val="000000"/>
          <w:lang w:val="ru-RU"/>
        </w:rPr>
        <w:t>СПФС</w:t>
      </w:r>
      <w:proofErr w:type="spellEnd"/>
      <w:r w:rsidRPr="001B050A">
        <w:rPr>
          <w:rFonts w:ascii="Garamond" w:hAnsi="Garamond"/>
          <w:color w:val="000000"/>
          <w:lang w:val="ru-RU"/>
        </w:rPr>
        <w:t xml:space="preserve">). </w:t>
      </w:r>
      <w:r w:rsidR="008842F5" w:rsidRPr="001B050A">
        <w:rPr>
          <w:rFonts w:ascii="Garamond" w:hAnsi="Garamond"/>
          <w:color w:val="000000"/>
          <w:lang w:val="ru-RU"/>
        </w:rPr>
        <w:t>У</w:t>
      </w:r>
      <w:r w:rsidRPr="001B050A">
        <w:rPr>
          <w:rFonts w:ascii="Garamond" w:hAnsi="Garamond"/>
          <w:color w:val="000000"/>
          <w:lang w:val="ru-RU"/>
        </w:rPr>
        <w:t>плата сумм по настоящей Гарантии осуществляется путем перечисления денежных средств на расчетный счет Бенефициара, указанный в требовании Бенефициара об осуществлении платежа по Гарантии.</w:t>
      </w:r>
    </w:p>
    <w:p w14:paraId="33DF2CF4" w14:textId="77777777" w:rsidR="008208FB" w:rsidRPr="001B050A" w:rsidRDefault="008208FB" w:rsidP="00B76C44">
      <w:pPr>
        <w:pStyle w:val="af1"/>
        <w:spacing w:before="120" w:beforeAutospacing="0" w:after="120" w:afterAutospacing="0" w:line="360" w:lineRule="auto"/>
        <w:jc w:val="both"/>
        <w:rPr>
          <w:rFonts w:ascii="Garamond" w:hAnsi="Garamond"/>
          <w:i/>
          <w:color w:val="000000"/>
          <w:sz w:val="22"/>
          <w:szCs w:val="22"/>
        </w:rPr>
      </w:pPr>
      <w:r w:rsidRPr="001B050A">
        <w:rPr>
          <w:rFonts w:ascii="Garamond" w:hAnsi="Garamond"/>
          <w:i/>
          <w:color w:val="000000"/>
          <w:sz w:val="22"/>
          <w:szCs w:val="22"/>
        </w:rPr>
        <w:t>Вариант 2 (для включения в текст банковской гарантии, выданной на бумажном носителе):</w:t>
      </w:r>
    </w:p>
    <w:p w14:paraId="13CC594C" w14:textId="24C4BC37" w:rsidR="008208FB" w:rsidRPr="001B050A" w:rsidRDefault="008208FB" w:rsidP="00B76C44">
      <w:pPr>
        <w:pStyle w:val="af1"/>
        <w:spacing w:before="120" w:beforeAutospacing="0" w:after="120" w:afterAutospacing="0" w:line="360" w:lineRule="auto"/>
        <w:jc w:val="both"/>
        <w:rPr>
          <w:rFonts w:ascii="Garamond" w:hAnsi="Garamond"/>
          <w:color w:val="000000"/>
          <w:sz w:val="22"/>
          <w:szCs w:val="22"/>
        </w:rPr>
      </w:pPr>
      <w:r w:rsidRPr="001B050A">
        <w:rPr>
          <w:rFonts w:ascii="Garamond" w:eastAsia="Calibri" w:hAnsi="Garamond"/>
          <w:sz w:val="22"/>
          <w:szCs w:val="22"/>
          <w:lang w:eastAsia="en-US"/>
        </w:rPr>
        <w:t xml:space="preserve">Гарант обязуется рассматривать требования Бенефициара и уплачивать суммы по настоящей Гарантии в течение 5 (пяти) рабочих дней с даты получения Гарантом требования. </w:t>
      </w:r>
      <w:r w:rsidR="008842F5" w:rsidRPr="001B050A">
        <w:rPr>
          <w:rFonts w:ascii="Garamond" w:eastAsia="Calibri" w:hAnsi="Garamond"/>
          <w:sz w:val="22"/>
          <w:szCs w:val="22"/>
          <w:lang w:eastAsia="en-US"/>
        </w:rPr>
        <w:t>У</w:t>
      </w:r>
      <w:r w:rsidRPr="001B050A">
        <w:rPr>
          <w:rFonts w:ascii="Garamond" w:eastAsia="Calibri" w:hAnsi="Garamond"/>
          <w:sz w:val="22"/>
          <w:szCs w:val="22"/>
          <w:lang w:eastAsia="en-US"/>
        </w:rPr>
        <w:t>плата сумм по настоящей Гарантии осуществляется путем перечисления денежных средств на расчетный счет Бенефициара, указанный в требовании Бенефициара об осуществлении платежа по Гарантии.</w:t>
      </w:r>
    </w:p>
    <w:p w14:paraId="526D4B7E" w14:textId="77777777" w:rsidR="00743702" w:rsidRPr="001B050A" w:rsidRDefault="00743702" w:rsidP="00BF52FC">
      <w:pPr>
        <w:numPr>
          <w:ilvl w:val="0"/>
          <w:numId w:val="30"/>
        </w:numPr>
        <w:spacing w:before="120" w:after="120" w:line="360" w:lineRule="auto"/>
        <w:ind w:left="0"/>
        <w:jc w:val="both"/>
        <w:rPr>
          <w:rFonts w:ascii="Garamond" w:hAnsi="Garamond"/>
          <w:lang w:val="ru-RU"/>
        </w:rPr>
      </w:pPr>
      <w:r w:rsidRPr="001B050A">
        <w:rPr>
          <w:rFonts w:ascii="Garamond" w:hAnsi="Garamond"/>
          <w:color w:val="000000"/>
          <w:lang w:val="ru-RU"/>
        </w:rPr>
        <w:t>Обязательство Гаранта перед Бенефициаром по Гарантии прекращается:</w:t>
      </w:r>
    </w:p>
    <w:p w14:paraId="45F60AB9" w14:textId="77777777" w:rsidR="00743702" w:rsidRPr="001B050A" w:rsidRDefault="00743702" w:rsidP="00BF52FC">
      <w:pPr>
        <w:numPr>
          <w:ilvl w:val="1"/>
          <w:numId w:val="30"/>
        </w:numPr>
        <w:tabs>
          <w:tab w:val="left" w:pos="426"/>
        </w:tabs>
        <w:spacing w:before="120" w:after="120" w:line="360" w:lineRule="auto"/>
        <w:ind w:left="0" w:firstLine="0"/>
        <w:jc w:val="both"/>
        <w:rPr>
          <w:rFonts w:ascii="Garamond" w:hAnsi="Garamond"/>
          <w:lang w:val="ru-RU"/>
        </w:rPr>
      </w:pPr>
      <w:r w:rsidRPr="001B050A">
        <w:rPr>
          <w:rFonts w:ascii="Garamond" w:hAnsi="Garamond"/>
          <w:color w:val="000000"/>
          <w:lang w:val="ru-RU"/>
        </w:rPr>
        <w:t>уплатой Бенефициару по одному требованию или по нескольким требованиям в совокупности всей суммы, на которую выдана Гарантия;</w:t>
      </w:r>
    </w:p>
    <w:p w14:paraId="0B062EE8" w14:textId="77777777" w:rsidR="00743702" w:rsidRPr="001B050A" w:rsidRDefault="00743702" w:rsidP="00BF52FC">
      <w:pPr>
        <w:numPr>
          <w:ilvl w:val="1"/>
          <w:numId w:val="30"/>
        </w:numPr>
        <w:tabs>
          <w:tab w:val="left" w:pos="426"/>
        </w:tabs>
        <w:spacing w:before="120" w:after="120" w:line="360" w:lineRule="auto"/>
        <w:ind w:left="0" w:firstLine="0"/>
        <w:jc w:val="both"/>
        <w:rPr>
          <w:rFonts w:ascii="Garamond" w:hAnsi="Garamond"/>
          <w:lang w:val="ru-RU"/>
        </w:rPr>
      </w:pPr>
      <w:r w:rsidRPr="001B050A">
        <w:rPr>
          <w:rFonts w:ascii="Garamond" w:hAnsi="Garamond"/>
          <w:color w:val="000000"/>
          <w:lang w:val="ru-RU"/>
        </w:rPr>
        <w:t>окончанием определенного в Гарантии срока, на который она выдана;</w:t>
      </w:r>
    </w:p>
    <w:p w14:paraId="074229A4" w14:textId="77777777" w:rsidR="00743702" w:rsidRPr="001B050A" w:rsidRDefault="00743702" w:rsidP="00BF52FC">
      <w:pPr>
        <w:numPr>
          <w:ilvl w:val="1"/>
          <w:numId w:val="30"/>
        </w:numPr>
        <w:tabs>
          <w:tab w:val="left" w:pos="426"/>
        </w:tabs>
        <w:spacing w:before="120" w:after="120" w:line="360" w:lineRule="auto"/>
        <w:ind w:left="0" w:firstLine="0"/>
        <w:jc w:val="both"/>
        <w:rPr>
          <w:rFonts w:ascii="Garamond" w:hAnsi="Garamond"/>
          <w:lang w:val="ru-RU"/>
        </w:rPr>
      </w:pPr>
      <w:r w:rsidRPr="001B050A">
        <w:rPr>
          <w:rFonts w:ascii="Garamond" w:hAnsi="Garamond"/>
          <w:color w:val="000000"/>
          <w:lang w:val="ru-RU"/>
        </w:rPr>
        <w:t>вследствие отказа Бенефициара от своих прав по Гарантии;</w:t>
      </w:r>
    </w:p>
    <w:p w14:paraId="10442444" w14:textId="77777777" w:rsidR="00743702" w:rsidRPr="001B050A" w:rsidRDefault="00743702" w:rsidP="00BF52FC">
      <w:pPr>
        <w:numPr>
          <w:ilvl w:val="1"/>
          <w:numId w:val="30"/>
        </w:numPr>
        <w:tabs>
          <w:tab w:val="left" w:pos="426"/>
        </w:tabs>
        <w:spacing w:before="120" w:after="120" w:line="360" w:lineRule="auto"/>
        <w:ind w:left="0" w:firstLine="0"/>
        <w:jc w:val="both"/>
        <w:rPr>
          <w:rFonts w:ascii="Garamond" w:hAnsi="Garamond"/>
          <w:lang w:val="ru-RU"/>
        </w:rPr>
      </w:pPr>
      <w:r w:rsidRPr="001B050A">
        <w:rPr>
          <w:rFonts w:ascii="Garamond" w:hAnsi="Garamond"/>
          <w:color w:val="000000"/>
          <w:lang w:val="ru-RU"/>
        </w:rPr>
        <w:t>по соглашению Гаранта с Бенефициаром о прекращении этого обязательства.</w:t>
      </w:r>
    </w:p>
    <w:p w14:paraId="212FF436" w14:textId="77777777" w:rsidR="00743702" w:rsidRPr="001B050A" w:rsidRDefault="00743702" w:rsidP="00BF52FC">
      <w:pPr>
        <w:numPr>
          <w:ilvl w:val="0"/>
          <w:numId w:val="30"/>
        </w:numPr>
        <w:spacing w:before="120" w:after="120" w:line="360" w:lineRule="auto"/>
        <w:ind w:left="0"/>
        <w:jc w:val="both"/>
        <w:rPr>
          <w:rFonts w:ascii="Garamond" w:hAnsi="Garamond"/>
          <w:lang w:val="ru-RU"/>
        </w:rPr>
      </w:pPr>
      <w:r w:rsidRPr="001B050A">
        <w:rPr>
          <w:rFonts w:ascii="Garamond" w:hAnsi="Garamond"/>
          <w:color w:val="000000"/>
          <w:lang w:val="ru-RU"/>
        </w:rPr>
        <w:t>Настоящая Гарантия подчиняется законодательству Российской Федерации. Любой спор по настоящей Гарантии разрешается в Арбитражном суде г. Москвы.</w:t>
      </w:r>
    </w:p>
    <w:p w14:paraId="1E60316B" w14:textId="77777777" w:rsidR="008208FB" w:rsidRPr="001B050A" w:rsidRDefault="008208FB" w:rsidP="00BF52FC">
      <w:pPr>
        <w:pStyle w:val="afa"/>
        <w:numPr>
          <w:ilvl w:val="0"/>
          <w:numId w:val="30"/>
        </w:numPr>
        <w:spacing w:before="120" w:after="120" w:line="360" w:lineRule="auto"/>
        <w:ind w:left="0"/>
        <w:contextualSpacing w:val="0"/>
        <w:rPr>
          <w:rFonts w:ascii="Garamond" w:eastAsia="Times New Roman" w:hAnsi="Garamond" w:cs="Times New Roman"/>
          <w:i/>
          <w:color w:val="000000"/>
          <w:lang w:val="ru-RU" w:eastAsia="ru-RU"/>
        </w:rPr>
      </w:pPr>
      <w:r w:rsidRPr="001B050A">
        <w:rPr>
          <w:rFonts w:ascii="Garamond" w:eastAsia="Times New Roman" w:hAnsi="Garamond" w:cs="Times New Roman"/>
          <w:i/>
          <w:color w:val="000000"/>
          <w:lang w:val="ru-RU" w:eastAsia="ru-RU"/>
        </w:rPr>
        <w:t>Вариант 1 (для включения в текст банковской гарантии, выданной в форме электронного сообщения):</w:t>
      </w:r>
    </w:p>
    <w:p w14:paraId="47B8753D" w14:textId="77777777" w:rsidR="00743702" w:rsidRPr="001B050A" w:rsidRDefault="00743702" w:rsidP="00BF52FC">
      <w:pPr>
        <w:spacing w:before="120" w:after="120" w:line="360" w:lineRule="auto"/>
        <w:jc w:val="both"/>
        <w:rPr>
          <w:rFonts w:ascii="Garamond" w:hAnsi="Garamond"/>
          <w:color w:val="000000"/>
          <w:lang w:val="ru-RU"/>
        </w:rPr>
      </w:pPr>
      <w:r w:rsidRPr="001B050A">
        <w:rPr>
          <w:rFonts w:ascii="Garamond" w:hAnsi="Garamond"/>
          <w:color w:val="000000"/>
          <w:lang w:val="ru-RU"/>
        </w:rPr>
        <w:t xml:space="preserve">Настоящая Гарантия выдана в форме электронного сообщения с использованием телекоммуникационной системы </w:t>
      </w:r>
      <w:proofErr w:type="spellStart"/>
      <w:r w:rsidRPr="001B050A">
        <w:rPr>
          <w:rFonts w:ascii="Garamond" w:hAnsi="Garamond"/>
          <w:color w:val="000000"/>
          <w:lang w:val="ru-RU"/>
        </w:rPr>
        <w:t>SWIFT</w:t>
      </w:r>
      <w:proofErr w:type="spellEnd"/>
      <w:r w:rsidRPr="001B050A">
        <w:rPr>
          <w:rFonts w:ascii="Garamond" w:hAnsi="Garamond"/>
          <w:color w:val="000000"/>
          <w:lang w:val="ru-RU"/>
        </w:rPr>
        <w:t xml:space="preserve"> (СВИФТ) либо через систему передачи финансовых сообщений Банка России (</w:t>
      </w:r>
      <w:proofErr w:type="spellStart"/>
      <w:r w:rsidRPr="001B050A">
        <w:rPr>
          <w:rFonts w:ascii="Garamond" w:hAnsi="Garamond"/>
          <w:color w:val="000000"/>
          <w:lang w:val="ru-RU"/>
        </w:rPr>
        <w:t>СПФС</w:t>
      </w:r>
      <w:proofErr w:type="spellEnd"/>
      <w:r w:rsidRPr="001B050A">
        <w:rPr>
          <w:rFonts w:ascii="Garamond" w:hAnsi="Garamond"/>
          <w:color w:val="000000"/>
          <w:lang w:val="ru-RU"/>
        </w:rPr>
        <w:t>).</w:t>
      </w:r>
    </w:p>
    <w:p w14:paraId="2C4FB39E" w14:textId="67507EF9" w:rsidR="008208FB" w:rsidRPr="001B050A" w:rsidRDefault="008208FB" w:rsidP="00BF52FC">
      <w:pPr>
        <w:pStyle w:val="af1"/>
        <w:shd w:val="clear" w:color="auto" w:fill="FFFFFF"/>
        <w:spacing w:before="120" w:beforeAutospacing="0" w:after="120" w:afterAutospacing="0" w:line="360" w:lineRule="auto"/>
        <w:jc w:val="both"/>
        <w:rPr>
          <w:rFonts w:ascii="Garamond" w:hAnsi="Garamond"/>
          <w:color w:val="000000"/>
          <w:sz w:val="22"/>
          <w:szCs w:val="22"/>
        </w:rPr>
      </w:pPr>
      <w:r w:rsidRPr="001B050A">
        <w:rPr>
          <w:rFonts w:ascii="Garamond" w:hAnsi="Garamond"/>
          <w:i/>
          <w:color w:val="000000"/>
          <w:sz w:val="22"/>
          <w:szCs w:val="22"/>
        </w:rPr>
        <w:t>Вариант 2</w:t>
      </w:r>
      <w:r w:rsidR="008842F5" w:rsidRPr="001B050A">
        <w:rPr>
          <w:rFonts w:ascii="Garamond" w:hAnsi="Garamond"/>
          <w:i/>
          <w:color w:val="000000"/>
          <w:sz w:val="22"/>
          <w:szCs w:val="22"/>
        </w:rPr>
        <w:t>.</w:t>
      </w:r>
      <w:r w:rsidRPr="001B050A">
        <w:rPr>
          <w:rFonts w:ascii="Garamond" w:hAnsi="Garamond"/>
          <w:i/>
          <w:color w:val="000000"/>
          <w:sz w:val="22"/>
          <w:szCs w:val="22"/>
        </w:rPr>
        <w:t xml:space="preserve"> </w:t>
      </w:r>
      <w:r w:rsidR="008842F5" w:rsidRPr="001B050A">
        <w:rPr>
          <w:rFonts w:ascii="Garamond" w:hAnsi="Garamond"/>
          <w:i/>
          <w:color w:val="000000"/>
          <w:sz w:val="22"/>
          <w:szCs w:val="22"/>
        </w:rPr>
        <w:t>В</w:t>
      </w:r>
      <w:r w:rsidRPr="001B050A">
        <w:rPr>
          <w:rFonts w:ascii="Garamond" w:hAnsi="Garamond"/>
          <w:i/>
          <w:color w:val="000000"/>
          <w:sz w:val="22"/>
          <w:szCs w:val="22"/>
        </w:rPr>
        <w:t xml:space="preserve"> текст банковской гарантии, выданной на бумажном носителе, данный пункт не включается, с изменением последующей нумерации</w:t>
      </w:r>
      <w:r w:rsidR="008842F5" w:rsidRPr="001B050A">
        <w:rPr>
          <w:rFonts w:ascii="Garamond" w:hAnsi="Garamond"/>
          <w:i/>
          <w:color w:val="000000"/>
          <w:sz w:val="22"/>
          <w:szCs w:val="22"/>
        </w:rPr>
        <w:t>.</w:t>
      </w:r>
      <w:r w:rsidRPr="001B050A">
        <w:rPr>
          <w:rFonts w:ascii="Garamond" w:hAnsi="Garamond"/>
          <w:i/>
          <w:color w:val="000000"/>
          <w:sz w:val="22"/>
          <w:szCs w:val="22"/>
        </w:rPr>
        <w:t xml:space="preserve"> </w:t>
      </w:r>
    </w:p>
    <w:p w14:paraId="0A7672CA" w14:textId="28C08A6E" w:rsidR="00743702" w:rsidRPr="001B050A" w:rsidRDefault="00743702" w:rsidP="00BF52FC">
      <w:pPr>
        <w:numPr>
          <w:ilvl w:val="0"/>
          <w:numId w:val="30"/>
        </w:numPr>
        <w:spacing w:before="120" w:after="120" w:line="360" w:lineRule="auto"/>
        <w:ind w:left="0"/>
        <w:jc w:val="both"/>
        <w:rPr>
          <w:rFonts w:ascii="Garamond" w:hAnsi="Garamond"/>
          <w:lang w:val="ru-RU"/>
        </w:rPr>
      </w:pPr>
      <w:r w:rsidRPr="001B050A">
        <w:rPr>
          <w:rFonts w:ascii="Garamond" w:hAnsi="Garamond"/>
          <w:color w:val="000000"/>
          <w:lang w:val="ru-RU"/>
        </w:rPr>
        <w:t>В соответствии с положениями Федерального</w:t>
      </w:r>
      <w:r w:rsidR="00856CD1">
        <w:rPr>
          <w:rFonts w:ascii="Garamond" w:hAnsi="Garamond"/>
          <w:color w:val="000000"/>
          <w:lang w:val="ru-RU"/>
        </w:rPr>
        <w:t xml:space="preserve"> закона от 30.12.2004 № 218-ФЗ </w:t>
      </w:r>
      <w:r w:rsidRPr="001B050A">
        <w:rPr>
          <w:rFonts w:ascii="Garamond" w:hAnsi="Garamond"/>
          <w:color w:val="000000"/>
          <w:lang w:val="ru-RU"/>
        </w:rPr>
        <w:t>О кредитных историях Гарант передает сведения о Принципале в бюро кредитных историй, включенное в государственный реестр бюро кредитных историй, без получения согласия Принципала на их представление, за исключением случаев, в которых Правительством Российской Федерации установлены ограничения на передачу информации в бюро кредитных историй, а также лиц, в отношении которых Правительством Российской Федерации установлены указанные ограничения.</w:t>
      </w:r>
    </w:p>
    <w:p w14:paraId="7D1E69C0" w14:textId="77777777" w:rsidR="00743702" w:rsidRPr="001B050A" w:rsidRDefault="00743702" w:rsidP="00743702">
      <w:pPr>
        <w:spacing w:after="0"/>
        <w:ind w:left="50"/>
        <w:rPr>
          <w:lang w:val="ru-RU"/>
        </w:rPr>
      </w:pPr>
      <w:r w:rsidRPr="001B050A">
        <w:rPr>
          <w:rFonts w:ascii="Garamond" w:hAnsi="Garamond"/>
          <w:color w:val="000000"/>
          <w:lang w:val="ru-RU"/>
        </w:rPr>
        <w:t>______________________________</w:t>
      </w:r>
    </w:p>
    <w:p w14:paraId="12CBD7B3" w14:textId="77777777" w:rsidR="00743702" w:rsidRPr="001B050A" w:rsidRDefault="00743702" w:rsidP="00743702">
      <w:pPr>
        <w:spacing w:after="0"/>
        <w:ind w:left="50"/>
        <w:rPr>
          <w:lang w:val="ru-RU"/>
        </w:rPr>
      </w:pPr>
      <w:r w:rsidRPr="001B050A">
        <w:rPr>
          <w:rFonts w:ascii="Garamond" w:eastAsia="Times New Roman" w:hAnsi="Garamond" w:cs="Times New Roman"/>
          <w:color w:val="000000"/>
          <w:sz w:val="18"/>
          <w:szCs w:val="18"/>
          <w:vertAlign w:val="superscript"/>
          <w:lang w:val="ru-RU" w:eastAsia="ru-RU"/>
        </w:rPr>
        <w:t>1 </w:t>
      </w:r>
      <w:r w:rsidRPr="001B050A">
        <w:rPr>
          <w:rFonts w:ascii="Garamond" w:hAnsi="Garamond"/>
          <w:color w:val="000000"/>
          <w:sz w:val="18"/>
          <w:lang w:val="ru-RU"/>
        </w:rPr>
        <w:t>Дата, месяц и год указываются без кавычек.</w:t>
      </w:r>
    </w:p>
    <w:p w14:paraId="311EA5B3" w14:textId="77452A29" w:rsidR="00743702" w:rsidRPr="001B050A" w:rsidRDefault="00743702" w:rsidP="00743702">
      <w:pPr>
        <w:spacing w:after="0"/>
        <w:ind w:left="50"/>
        <w:rPr>
          <w:lang w:val="ru-RU"/>
        </w:rPr>
      </w:pPr>
      <w:r w:rsidRPr="001B050A">
        <w:rPr>
          <w:rFonts w:ascii="Garamond" w:eastAsia="Times New Roman" w:hAnsi="Garamond" w:cs="Times New Roman"/>
          <w:color w:val="000000"/>
          <w:sz w:val="18"/>
          <w:szCs w:val="18"/>
          <w:vertAlign w:val="superscript"/>
          <w:lang w:val="ru-RU" w:eastAsia="ru-RU"/>
        </w:rPr>
        <w:t>2</w:t>
      </w:r>
      <w:r w:rsidRPr="001B050A">
        <w:rPr>
          <w:rFonts w:ascii="Garamond" w:hAnsi="Garamond"/>
          <w:color w:val="000000"/>
          <w:sz w:val="18"/>
          <w:lang w:val="ru-RU"/>
        </w:rPr>
        <w:t xml:space="preserve"> Наименование </w:t>
      </w:r>
      <w:r w:rsidR="00546A81" w:rsidRPr="001B050A">
        <w:rPr>
          <w:rFonts w:ascii="Garamond" w:hAnsi="Garamond"/>
          <w:color w:val="000000"/>
          <w:sz w:val="18"/>
          <w:lang w:val="ru-RU"/>
        </w:rPr>
        <w:t>г</w:t>
      </w:r>
      <w:r w:rsidRPr="001B050A">
        <w:rPr>
          <w:rFonts w:ascii="Garamond" w:hAnsi="Garamond"/>
          <w:color w:val="000000"/>
          <w:sz w:val="18"/>
          <w:lang w:val="ru-RU"/>
        </w:rPr>
        <w:t>аранта указывается без кавычек.</w:t>
      </w:r>
    </w:p>
    <w:p w14:paraId="7FC79C4A" w14:textId="77777777" w:rsidR="00743702" w:rsidRPr="001B050A" w:rsidRDefault="00743702" w:rsidP="00743702">
      <w:pPr>
        <w:spacing w:after="0"/>
        <w:ind w:left="50"/>
        <w:rPr>
          <w:lang w:val="ru-RU"/>
        </w:rPr>
      </w:pPr>
      <w:r w:rsidRPr="001B050A">
        <w:rPr>
          <w:rFonts w:ascii="Garamond" w:eastAsia="Times New Roman" w:hAnsi="Garamond" w:cs="Times New Roman"/>
          <w:color w:val="000000"/>
          <w:sz w:val="18"/>
          <w:szCs w:val="18"/>
          <w:vertAlign w:val="superscript"/>
          <w:lang w:val="ru-RU" w:eastAsia="ru-RU"/>
        </w:rPr>
        <w:t>3</w:t>
      </w:r>
      <w:r w:rsidRPr="001B050A">
        <w:rPr>
          <w:rFonts w:ascii="Garamond" w:hAnsi="Garamond"/>
          <w:color w:val="000000"/>
          <w:sz w:val="18"/>
          <w:lang w:val="ru-RU"/>
        </w:rPr>
        <w:t xml:space="preserve"> Наименование участника оптового рынка электрической энергии и мощности указывается без кавычек.</w:t>
      </w:r>
    </w:p>
    <w:p w14:paraId="27C3C20A" w14:textId="77777777" w:rsidR="00743702" w:rsidRPr="001B050A" w:rsidRDefault="00743702" w:rsidP="00743702">
      <w:pPr>
        <w:spacing w:after="0"/>
        <w:ind w:left="50"/>
        <w:rPr>
          <w:lang w:val="ru-RU"/>
        </w:rPr>
      </w:pPr>
      <w:r w:rsidRPr="001B050A">
        <w:rPr>
          <w:rFonts w:ascii="Garamond" w:eastAsia="Times New Roman" w:hAnsi="Garamond" w:cs="Times New Roman"/>
          <w:color w:val="000000"/>
          <w:sz w:val="18"/>
          <w:szCs w:val="18"/>
          <w:vertAlign w:val="superscript"/>
          <w:lang w:val="ru-RU" w:eastAsia="ru-RU"/>
        </w:rPr>
        <w:t>4</w:t>
      </w:r>
      <w:r w:rsidRPr="001B050A">
        <w:rPr>
          <w:rFonts w:ascii="Garamond" w:hAnsi="Garamond"/>
          <w:color w:val="000000"/>
          <w:sz w:val="18"/>
          <w:lang w:val="ru-RU"/>
        </w:rPr>
        <w:t xml:space="preserve"> Сумма указывается цифрами и целым числом, без применения дробных чисел.</w:t>
      </w:r>
    </w:p>
    <w:p w14:paraId="1BF7B68D" w14:textId="77777777" w:rsidR="00743702" w:rsidRPr="001B050A" w:rsidRDefault="00743702" w:rsidP="00743702">
      <w:pPr>
        <w:spacing w:after="0"/>
        <w:ind w:left="50"/>
        <w:rPr>
          <w:lang w:val="ru-RU"/>
        </w:rPr>
      </w:pPr>
      <w:r w:rsidRPr="001B050A">
        <w:rPr>
          <w:rFonts w:ascii="Garamond" w:eastAsia="Times New Roman" w:hAnsi="Garamond" w:cs="Times New Roman"/>
          <w:color w:val="000000"/>
          <w:sz w:val="18"/>
          <w:szCs w:val="18"/>
          <w:vertAlign w:val="superscript"/>
          <w:lang w:val="ru-RU" w:eastAsia="ru-RU"/>
        </w:rPr>
        <w:t>5</w:t>
      </w:r>
      <w:r w:rsidRPr="001B050A">
        <w:rPr>
          <w:rFonts w:ascii="Garamond" w:hAnsi="Garamond"/>
          <w:color w:val="000000"/>
          <w:sz w:val="18"/>
          <w:lang w:val="ru-RU"/>
        </w:rPr>
        <w:t xml:space="preserve"> Сумма прописью.</w:t>
      </w:r>
    </w:p>
    <w:p w14:paraId="73CCDBE2" w14:textId="09230C8D" w:rsidR="005255A5" w:rsidRPr="001B050A" w:rsidRDefault="00743702" w:rsidP="00743702">
      <w:pPr>
        <w:pStyle w:val="21"/>
        <w:keepNext/>
        <w:rPr>
          <w:rFonts w:ascii="Garamond" w:hAnsi="Garamond"/>
          <w:b/>
          <w:color w:val="000000"/>
          <w:lang w:val="ru-RU"/>
        </w:rPr>
      </w:pPr>
      <w:r w:rsidRPr="001B050A">
        <w:rPr>
          <w:rFonts w:ascii="Garamond" w:hAnsi="Garamond"/>
          <w:color w:val="000000"/>
          <w:lang w:val="ru-RU"/>
        </w:rPr>
        <w:t>______________________________</w:t>
      </w:r>
    </w:p>
    <w:p w14:paraId="5BE28D3B" w14:textId="77777777" w:rsidR="00743702" w:rsidRPr="001B050A" w:rsidRDefault="00743702" w:rsidP="005255A5">
      <w:pPr>
        <w:spacing w:after="120" w:line="360" w:lineRule="auto"/>
        <w:jc w:val="both"/>
        <w:rPr>
          <w:rFonts w:ascii="Garamond" w:hAnsi="Garamond"/>
          <w:lang w:val="ru-RU"/>
        </w:rPr>
      </w:pPr>
    </w:p>
    <w:p w14:paraId="56CB6A40" w14:textId="77777777" w:rsidR="00BB21F7" w:rsidRPr="001B050A" w:rsidRDefault="00BB21F7">
      <w:pPr>
        <w:rPr>
          <w:rFonts w:ascii="Garamond" w:eastAsia="Times New Roman" w:hAnsi="Garamond" w:cs="Times New Roman"/>
          <w:b/>
          <w:bCs/>
          <w:color w:val="000000"/>
          <w:lang w:val="ru-RU" w:eastAsia="ru-RU"/>
        </w:rPr>
      </w:pPr>
      <w:r w:rsidRPr="001B050A">
        <w:rPr>
          <w:rFonts w:ascii="Garamond" w:eastAsia="Times New Roman" w:hAnsi="Garamond" w:cs="Times New Roman"/>
          <w:b/>
          <w:bCs/>
          <w:color w:val="000000"/>
          <w:lang w:val="ru-RU" w:eastAsia="ru-RU"/>
        </w:rPr>
        <w:br w:type="page"/>
      </w:r>
    </w:p>
    <w:p w14:paraId="1890A310" w14:textId="770D5D91" w:rsidR="005255A5" w:rsidRPr="001B050A" w:rsidRDefault="005255A5" w:rsidP="00BB21F7">
      <w:pPr>
        <w:shd w:val="clear" w:color="auto" w:fill="FFFFFF"/>
        <w:spacing w:after="0" w:line="240" w:lineRule="auto"/>
        <w:jc w:val="right"/>
        <w:rPr>
          <w:rFonts w:ascii="Garamond" w:eastAsia="Times New Roman" w:hAnsi="Garamond" w:cs="Times New Roman"/>
          <w:b/>
          <w:bCs/>
          <w:color w:val="000000"/>
          <w:lang w:val="ru-RU" w:eastAsia="ru-RU"/>
        </w:rPr>
      </w:pPr>
      <w:r w:rsidRPr="001B050A">
        <w:rPr>
          <w:rFonts w:ascii="Garamond" w:eastAsia="Times New Roman" w:hAnsi="Garamond" w:cs="Times New Roman"/>
          <w:b/>
          <w:bCs/>
          <w:color w:val="000000"/>
          <w:lang w:val="ru-RU" w:eastAsia="ru-RU"/>
        </w:rPr>
        <w:t>Приложение </w:t>
      </w:r>
      <w:r w:rsidR="00AF7700" w:rsidRPr="001B050A">
        <w:rPr>
          <w:rFonts w:ascii="Garamond" w:eastAsia="Times New Roman" w:hAnsi="Garamond" w:cs="Times New Roman"/>
          <w:b/>
          <w:bCs/>
          <w:color w:val="000000"/>
          <w:lang w:val="ru-RU" w:eastAsia="ru-RU"/>
        </w:rPr>
        <w:t>15.4</w:t>
      </w:r>
    </w:p>
    <w:p w14:paraId="001BCED8" w14:textId="054B89A5" w:rsidR="00304B26" w:rsidRPr="001B050A" w:rsidRDefault="00304B26" w:rsidP="00BB21F7">
      <w:pPr>
        <w:spacing w:after="0" w:line="240" w:lineRule="auto"/>
        <w:ind w:left="50"/>
        <w:jc w:val="right"/>
        <w:rPr>
          <w:rFonts w:ascii="Garamond" w:hAnsi="Garamond"/>
          <w:color w:val="000000"/>
          <w:lang w:val="ru-RU"/>
        </w:rPr>
      </w:pPr>
      <w:r w:rsidRPr="001B050A">
        <w:rPr>
          <w:rFonts w:ascii="Garamond" w:hAnsi="Garamond"/>
          <w:color w:val="000000"/>
          <w:lang w:val="ru-RU"/>
        </w:rPr>
        <w:t>(ФОРМА БАНКОВСКОЙ ГАРАНТИИ по соглашению о порядке расчетов по ДПМ ВИЭ, заключенным по результатам отбора проектов ВИЭ после 01.01.2021)</w:t>
      </w:r>
    </w:p>
    <w:p w14:paraId="00568FDB" w14:textId="77777777" w:rsidR="002158B4" w:rsidRPr="001B050A" w:rsidRDefault="002158B4" w:rsidP="00BB21F7">
      <w:pPr>
        <w:pStyle w:val="af1"/>
        <w:spacing w:before="0" w:beforeAutospacing="0" w:after="0" w:afterAutospacing="0"/>
        <w:jc w:val="center"/>
        <w:rPr>
          <w:rStyle w:val="af2"/>
          <w:rFonts w:ascii="Garamond" w:eastAsiaTheme="majorEastAsia" w:hAnsi="Garamond"/>
          <w:sz w:val="22"/>
          <w:szCs w:val="22"/>
        </w:rPr>
      </w:pPr>
    </w:p>
    <w:p w14:paraId="0EABB5CD" w14:textId="77777777" w:rsidR="00BB21F7" w:rsidRPr="001B050A" w:rsidRDefault="00BB21F7" w:rsidP="00BB21F7">
      <w:pPr>
        <w:pStyle w:val="af1"/>
        <w:spacing w:before="0" w:beforeAutospacing="0" w:after="0" w:afterAutospacing="0"/>
        <w:jc w:val="center"/>
        <w:rPr>
          <w:rStyle w:val="af2"/>
          <w:rFonts w:ascii="Garamond" w:eastAsiaTheme="majorEastAsia" w:hAnsi="Garamond"/>
          <w:sz w:val="22"/>
          <w:szCs w:val="22"/>
        </w:rPr>
      </w:pPr>
    </w:p>
    <w:p w14:paraId="286DB17E" w14:textId="54063F00" w:rsidR="002158B4" w:rsidRPr="001B050A" w:rsidRDefault="002158B4" w:rsidP="00BB21F7">
      <w:pPr>
        <w:pStyle w:val="af1"/>
        <w:spacing w:before="0" w:beforeAutospacing="0" w:after="0" w:afterAutospacing="0"/>
        <w:jc w:val="center"/>
        <w:rPr>
          <w:rFonts w:ascii="Garamond" w:hAnsi="Garamond"/>
          <w:sz w:val="22"/>
          <w:szCs w:val="22"/>
        </w:rPr>
      </w:pPr>
      <w:r w:rsidRPr="001B050A">
        <w:rPr>
          <w:rStyle w:val="af2"/>
          <w:rFonts w:ascii="Garamond" w:eastAsiaTheme="majorEastAsia" w:hAnsi="Garamond"/>
          <w:sz w:val="22"/>
          <w:szCs w:val="22"/>
        </w:rPr>
        <w:t>БАНКОВСКАЯ ГАРАНТИЯ </w:t>
      </w:r>
      <w:r w:rsidRPr="001B050A">
        <w:rPr>
          <w:rFonts w:ascii="Garamond" w:hAnsi="Garamond"/>
          <w:sz w:val="22"/>
          <w:szCs w:val="22"/>
        </w:rPr>
        <w:t>N</w:t>
      </w:r>
      <w:r w:rsidRPr="001B050A">
        <w:rPr>
          <w:rStyle w:val="af2"/>
          <w:rFonts w:ascii="Garamond" w:eastAsiaTheme="majorEastAsia" w:hAnsi="Garamond"/>
          <w:sz w:val="22"/>
          <w:szCs w:val="22"/>
        </w:rPr>
        <w:t> _____________</w:t>
      </w:r>
    </w:p>
    <w:p w14:paraId="133F02C5" w14:textId="77777777" w:rsidR="002158B4" w:rsidRPr="001B050A" w:rsidRDefault="002158B4" w:rsidP="00BB21F7">
      <w:pPr>
        <w:pStyle w:val="af1"/>
        <w:spacing w:before="0" w:beforeAutospacing="0" w:after="0" w:afterAutospacing="0"/>
        <w:jc w:val="center"/>
        <w:rPr>
          <w:rFonts w:ascii="Garamond" w:hAnsi="Garamond"/>
          <w:sz w:val="22"/>
          <w:szCs w:val="22"/>
        </w:rPr>
      </w:pPr>
      <w:r w:rsidRPr="001B050A">
        <w:rPr>
          <w:rFonts w:ascii="Garamond" w:hAnsi="Garamond"/>
          <w:sz w:val="22"/>
          <w:szCs w:val="22"/>
        </w:rPr>
        <w:t> </w:t>
      </w:r>
    </w:p>
    <w:p w14:paraId="735A0ACB" w14:textId="77777777" w:rsidR="002158B4" w:rsidRPr="001B050A" w:rsidRDefault="002158B4" w:rsidP="00BB21F7">
      <w:pPr>
        <w:pStyle w:val="af1"/>
        <w:spacing w:before="0" w:beforeAutospacing="0" w:after="0" w:afterAutospacing="0"/>
        <w:rPr>
          <w:rFonts w:ascii="Garamond" w:hAnsi="Garamond"/>
          <w:sz w:val="22"/>
          <w:szCs w:val="22"/>
        </w:rPr>
      </w:pPr>
      <w:r w:rsidRPr="001B050A">
        <w:rPr>
          <w:rStyle w:val="af2"/>
          <w:rFonts w:ascii="Garamond" w:eastAsiaTheme="majorEastAsia" w:hAnsi="Garamond"/>
          <w:sz w:val="22"/>
          <w:szCs w:val="22"/>
        </w:rPr>
        <w:t>Москва</w:t>
      </w:r>
    </w:p>
    <w:p w14:paraId="605CF5AC" w14:textId="77777777" w:rsidR="002158B4" w:rsidRPr="001B050A" w:rsidRDefault="002158B4" w:rsidP="00BB21F7">
      <w:pPr>
        <w:pStyle w:val="af1"/>
        <w:spacing w:before="0" w:beforeAutospacing="0" w:after="0" w:afterAutospacing="0"/>
        <w:jc w:val="right"/>
        <w:rPr>
          <w:rFonts w:ascii="Garamond" w:hAnsi="Garamond"/>
          <w:sz w:val="22"/>
          <w:szCs w:val="22"/>
        </w:rPr>
      </w:pPr>
      <w:r w:rsidRPr="001B050A">
        <w:rPr>
          <w:rStyle w:val="af2"/>
          <w:rFonts w:ascii="Garamond" w:eastAsiaTheme="majorEastAsia" w:hAnsi="Garamond"/>
          <w:sz w:val="22"/>
          <w:szCs w:val="22"/>
        </w:rPr>
        <w:t>______________</w:t>
      </w:r>
      <w:r w:rsidRPr="001B050A">
        <w:rPr>
          <w:rFonts w:ascii="Garamond" w:hAnsi="Garamond"/>
          <w:sz w:val="22"/>
          <w:szCs w:val="22"/>
          <w:vertAlign w:val="superscript"/>
        </w:rPr>
        <w:t>1</w:t>
      </w:r>
    </w:p>
    <w:p w14:paraId="3DEC284D" w14:textId="77777777" w:rsidR="00304B26" w:rsidRPr="001B050A" w:rsidRDefault="00304B26" w:rsidP="00BB21F7">
      <w:pPr>
        <w:spacing w:before="120" w:after="120" w:line="360" w:lineRule="auto"/>
        <w:ind w:left="50"/>
        <w:jc w:val="right"/>
        <w:rPr>
          <w:rFonts w:ascii="Garamond" w:hAnsi="Garamond"/>
          <w:lang w:val="ru-RU"/>
        </w:rPr>
      </w:pPr>
    </w:p>
    <w:p w14:paraId="45DAE2D9" w14:textId="6DDDA7D5" w:rsidR="00304B26" w:rsidRPr="001B050A" w:rsidRDefault="00304B26" w:rsidP="00BB21F7">
      <w:pPr>
        <w:spacing w:before="120" w:after="120" w:line="360" w:lineRule="auto"/>
        <w:ind w:left="50"/>
        <w:jc w:val="both"/>
        <w:rPr>
          <w:rFonts w:ascii="Garamond" w:hAnsi="Garamond"/>
          <w:lang w:val="ru-RU"/>
        </w:rPr>
      </w:pPr>
      <w:r w:rsidRPr="001B050A">
        <w:rPr>
          <w:rFonts w:ascii="Garamond" w:hAnsi="Garamond"/>
          <w:color w:val="000000"/>
          <w:lang w:val="ru-RU"/>
        </w:rPr>
        <w:t>Настоящей Гарантией ________________ (</w:t>
      </w:r>
      <w:r w:rsidRPr="001B050A">
        <w:rPr>
          <w:rFonts w:ascii="Garamond" w:hAnsi="Garamond"/>
          <w:i/>
          <w:color w:val="000000"/>
          <w:lang w:val="ru-RU"/>
        </w:rPr>
        <w:t>наименование гаранта</w:t>
      </w:r>
      <w:r w:rsidR="00BB21F7" w:rsidRPr="001B050A">
        <w:rPr>
          <w:rFonts w:ascii="Garamond" w:hAnsi="Garamond"/>
          <w:i/>
          <w:color w:val="000000"/>
          <w:lang w:val="ru-RU"/>
        </w:rPr>
        <w:t> </w:t>
      </w:r>
      <w:r w:rsidRPr="001B050A">
        <w:rPr>
          <w:rFonts w:ascii="Garamond" w:hAnsi="Garamond"/>
          <w:color w:val="000000"/>
          <w:vertAlign w:val="superscript"/>
          <w:lang w:val="ru-RU"/>
        </w:rPr>
        <w:t>2</w:t>
      </w:r>
      <w:r w:rsidRPr="001B050A">
        <w:rPr>
          <w:rFonts w:ascii="Garamond" w:hAnsi="Garamond"/>
          <w:color w:val="000000"/>
          <w:lang w:val="ru-RU"/>
        </w:rPr>
        <w:t>), именуемый в дальнейшем Гарант, по просьбе _________________ (</w:t>
      </w:r>
      <w:r w:rsidRPr="001B050A">
        <w:rPr>
          <w:rFonts w:ascii="Garamond" w:hAnsi="Garamond"/>
          <w:i/>
          <w:color w:val="000000"/>
          <w:lang w:val="ru-RU"/>
        </w:rPr>
        <w:t>наименование участника оптового рынка электрической энергии и мощности</w:t>
      </w:r>
      <w:r w:rsidR="00BB21F7" w:rsidRPr="001B050A">
        <w:rPr>
          <w:rFonts w:ascii="Garamond" w:hAnsi="Garamond"/>
          <w:i/>
          <w:color w:val="000000"/>
          <w:lang w:val="ru-RU"/>
        </w:rPr>
        <w:t> </w:t>
      </w:r>
      <w:r w:rsidRPr="001B050A">
        <w:rPr>
          <w:rFonts w:ascii="Garamond" w:hAnsi="Garamond"/>
          <w:color w:val="000000"/>
          <w:vertAlign w:val="superscript"/>
          <w:lang w:val="ru-RU"/>
        </w:rPr>
        <w:t>3</w:t>
      </w:r>
      <w:r w:rsidRPr="001B050A">
        <w:rPr>
          <w:rFonts w:ascii="Garamond" w:hAnsi="Garamond"/>
          <w:i/>
          <w:color w:val="000000"/>
          <w:lang w:val="ru-RU"/>
        </w:rPr>
        <w:t>) </w:t>
      </w:r>
      <w:r w:rsidRPr="001B050A">
        <w:rPr>
          <w:rFonts w:ascii="Garamond" w:hAnsi="Garamond"/>
          <w:color w:val="000000"/>
          <w:lang w:val="ru-RU"/>
        </w:rPr>
        <w:t>(</w:t>
      </w:r>
      <w:r w:rsidRPr="001B050A">
        <w:rPr>
          <w:rFonts w:ascii="Garamond" w:hAnsi="Garamond"/>
          <w:i/>
          <w:color w:val="000000"/>
          <w:lang w:val="ru-RU"/>
        </w:rPr>
        <w:t>ИНН___________</w:t>
      </w:r>
      <w:r w:rsidRPr="001B050A">
        <w:rPr>
          <w:rFonts w:ascii="Garamond" w:hAnsi="Garamond"/>
          <w:color w:val="000000"/>
          <w:lang w:val="ru-RU"/>
        </w:rPr>
        <w:t>), именуемого в дальнейшем Принципал, дает обязательство уплатить Акционерному обществу Центр финансовых расчетов (ИНН 7705620038), именуемому в дальнейшем Бенефициар, в случае невыполнения Принципалом своих обязательств по Соглашению о порядке расчетов, связанных с уплатой продавцом штрафов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после 1 января 2021 года N ___ от ___________________</w:t>
      </w:r>
      <w:r w:rsidRPr="001B050A">
        <w:rPr>
          <w:rFonts w:ascii="Garamond" w:hAnsi="Garamond"/>
          <w:color w:val="000000"/>
          <w:vertAlign w:val="superscript"/>
          <w:lang w:val="ru-RU"/>
        </w:rPr>
        <w:t>1</w:t>
      </w:r>
      <w:r w:rsidRPr="001B050A">
        <w:rPr>
          <w:rFonts w:ascii="Garamond" w:hAnsi="Garamond"/>
          <w:color w:val="000000"/>
          <w:lang w:val="ru-RU"/>
        </w:rPr>
        <w:t xml:space="preserve"> (далее – Соглашение) денежную сумму в пределах ________________</w:t>
      </w:r>
      <w:r w:rsidRPr="001B050A">
        <w:rPr>
          <w:rFonts w:ascii="Garamond" w:hAnsi="Garamond"/>
          <w:color w:val="000000"/>
          <w:vertAlign w:val="superscript"/>
          <w:lang w:val="ru-RU"/>
        </w:rPr>
        <w:t>4</w:t>
      </w:r>
      <w:r w:rsidRPr="001B050A">
        <w:rPr>
          <w:rFonts w:ascii="Garamond" w:hAnsi="Garamond"/>
          <w:color w:val="000000"/>
          <w:lang w:val="ru-RU"/>
        </w:rPr>
        <w:t xml:space="preserve"> (___________</w:t>
      </w:r>
      <w:r w:rsidRPr="001B050A">
        <w:rPr>
          <w:rFonts w:ascii="Garamond" w:hAnsi="Garamond"/>
          <w:color w:val="000000"/>
          <w:vertAlign w:val="superscript"/>
          <w:lang w:val="ru-RU"/>
        </w:rPr>
        <w:t>5</w:t>
      </w:r>
      <w:r w:rsidRPr="001B050A">
        <w:rPr>
          <w:rFonts w:ascii="Garamond" w:hAnsi="Garamond"/>
          <w:color w:val="000000"/>
          <w:lang w:val="ru-RU"/>
        </w:rPr>
        <w:t>) российских рублей __________</w:t>
      </w:r>
      <w:r w:rsidRPr="001B050A">
        <w:rPr>
          <w:rFonts w:ascii="Garamond" w:hAnsi="Garamond"/>
          <w:color w:val="000000"/>
          <w:vertAlign w:val="superscript"/>
          <w:lang w:val="ru-RU"/>
        </w:rPr>
        <w:t>4</w:t>
      </w:r>
      <w:r w:rsidRPr="001B050A">
        <w:rPr>
          <w:rFonts w:ascii="Garamond" w:hAnsi="Garamond"/>
          <w:color w:val="000000"/>
          <w:lang w:val="ru-RU"/>
        </w:rPr>
        <w:t xml:space="preserve"> (_______________</w:t>
      </w:r>
      <w:r w:rsidRPr="001B050A">
        <w:rPr>
          <w:rFonts w:ascii="Garamond" w:hAnsi="Garamond"/>
          <w:color w:val="000000"/>
          <w:vertAlign w:val="superscript"/>
          <w:lang w:val="ru-RU"/>
        </w:rPr>
        <w:t>5</w:t>
      </w:r>
      <w:r w:rsidRPr="001B050A">
        <w:rPr>
          <w:rFonts w:ascii="Garamond" w:hAnsi="Garamond"/>
          <w:color w:val="000000"/>
          <w:lang w:val="ru-RU"/>
        </w:rPr>
        <w:t>) копеек (далее – сумма, на которую выдана Гарантия) на следующих условиях.</w:t>
      </w:r>
    </w:p>
    <w:p w14:paraId="793D8961" w14:textId="77777777" w:rsidR="00304B26" w:rsidRPr="001B050A" w:rsidRDefault="00304B26" w:rsidP="00BF52FC">
      <w:pPr>
        <w:numPr>
          <w:ilvl w:val="0"/>
          <w:numId w:val="31"/>
        </w:numPr>
        <w:spacing w:before="120" w:after="120" w:line="360" w:lineRule="auto"/>
        <w:ind w:left="0"/>
        <w:jc w:val="both"/>
        <w:rPr>
          <w:rFonts w:ascii="Garamond" w:hAnsi="Garamond"/>
          <w:lang w:val="ru-RU"/>
        </w:rPr>
      </w:pPr>
      <w:r w:rsidRPr="001B050A">
        <w:rPr>
          <w:rFonts w:ascii="Garamond" w:hAnsi="Garamond"/>
          <w:color w:val="000000"/>
          <w:lang w:val="ru-RU"/>
        </w:rPr>
        <w:t>Настоящей Гарантией обеспечивается надлежащее исполнение Принципалом обязательств по Соглашению по перечислению денежных средств в счет уплаты штрафов за неисполнение или ненадлежащее исполнение своих обязательств по договорам о предоставлении мощности квалифицированных генерирующих объектов,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после 1 января 2021 года, заключенным Принципалом в отношении объекта генерации, указанного в Соглашении. Настоящей Гарантией обеспечивается надлежащее исполнение Принципалом обязательств по Соглашению, срок исполнения которых наступил в период действия настоящей Гарантии.</w:t>
      </w:r>
    </w:p>
    <w:p w14:paraId="48CC41B4" w14:textId="77777777" w:rsidR="00304B26" w:rsidRPr="001B050A" w:rsidRDefault="00304B26" w:rsidP="00BF52FC">
      <w:pPr>
        <w:numPr>
          <w:ilvl w:val="0"/>
          <w:numId w:val="31"/>
        </w:numPr>
        <w:spacing w:before="120" w:after="120" w:line="360" w:lineRule="auto"/>
        <w:ind w:left="0"/>
        <w:jc w:val="both"/>
        <w:rPr>
          <w:rFonts w:ascii="Garamond" w:hAnsi="Garamond"/>
          <w:lang w:val="ru-RU"/>
        </w:rPr>
      </w:pPr>
      <w:r w:rsidRPr="001B050A">
        <w:rPr>
          <w:rFonts w:ascii="Garamond" w:hAnsi="Garamond"/>
          <w:color w:val="000000"/>
          <w:lang w:val="ru-RU"/>
        </w:rPr>
        <w:t>Настоящая Гарантия вступает в силу с ___________</w:t>
      </w:r>
      <w:r w:rsidRPr="001B050A">
        <w:rPr>
          <w:rFonts w:ascii="Garamond" w:hAnsi="Garamond"/>
          <w:color w:val="000000"/>
          <w:vertAlign w:val="superscript"/>
          <w:lang w:val="ru-RU"/>
        </w:rPr>
        <w:t>1</w:t>
      </w:r>
      <w:r w:rsidRPr="001B050A">
        <w:rPr>
          <w:rFonts w:ascii="Garamond" w:hAnsi="Garamond"/>
          <w:color w:val="000000"/>
          <w:lang w:val="ru-RU"/>
        </w:rPr>
        <w:t xml:space="preserve"> и действует по _______________</w:t>
      </w:r>
      <w:r w:rsidRPr="001B050A">
        <w:rPr>
          <w:rFonts w:ascii="Garamond" w:hAnsi="Garamond"/>
          <w:color w:val="000000"/>
          <w:vertAlign w:val="superscript"/>
          <w:lang w:val="ru-RU"/>
        </w:rPr>
        <w:t>1</w:t>
      </w:r>
      <w:r w:rsidRPr="001B050A">
        <w:rPr>
          <w:rFonts w:ascii="Garamond" w:hAnsi="Garamond"/>
          <w:color w:val="000000"/>
          <w:lang w:val="ru-RU"/>
        </w:rPr>
        <w:t xml:space="preserve"> включительно, после чего она автоматически теряет силу, независимо от того, была ли она возвращена Гаранту или нет.</w:t>
      </w:r>
    </w:p>
    <w:p w14:paraId="5F016CC8" w14:textId="77777777" w:rsidR="00304B26" w:rsidRPr="001B050A" w:rsidRDefault="00304B26" w:rsidP="00BF52FC">
      <w:pPr>
        <w:numPr>
          <w:ilvl w:val="0"/>
          <w:numId w:val="31"/>
        </w:numPr>
        <w:spacing w:before="120" w:after="120" w:line="360" w:lineRule="auto"/>
        <w:ind w:left="0"/>
        <w:jc w:val="both"/>
        <w:rPr>
          <w:rFonts w:ascii="Garamond" w:hAnsi="Garamond"/>
          <w:lang w:val="ru-RU"/>
        </w:rPr>
      </w:pPr>
      <w:r w:rsidRPr="001B050A">
        <w:rPr>
          <w:rFonts w:ascii="Garamond" w:hAnsi="Garamond"/>
          <w:color w:val="000000"/>
          <w:lang w:val="ru-RU"/>
        </w:rPr>
        <w:t>Настоящая Гарантия может быть изменена с согласия Бенефициара. Изменение Гарантии совершается в той же форме, что и выдача Гарантии.</w:t>
      </w:r>
    </w:p>
    <w:p w14:paraId="54B71F0E" w14:textId="77777777" w:rsidR="00304B26" w:rsidRPr="001B050A" w:rsidRDefault="00304B26" w:rsidP="00BF52FC">
      <w:pPr>
        <w:numPr>
          <w:ilvl w:val="0"/>
          <w:numId w:val="31"/>
        </w:numPr>
        <w:spacing w:before="120" w:after="120" w:line="360" w:lineRule="auto"/>
        <w:ind w:left="0"/>
        <w:jc w:val="both"/>
        <w:rPr>
          <w:rFonts w:ascii="Garamond" w:hAnsi="Garamond"/>
          <w:lang w:val="ru-RU"/>
        </w:rPr>
      </w:pPr>
      <w:r w:rsidRPr="001B050A">
        <w:rPr>
          <w:rFonts w:ascii="Garamond" w:hAnsi="Garamond"/>
          <w:color w:val="000000"/>
          <w:lang w:val="ru-RU"/>
        </w:rPr>
        <w:t>Обязательство Гаранта перед Бенефициаром ограничивается уплатой суммы, на которую выдана Гарантия.</w:t>
      </w:r>
    </w:p>
    <w:p w14:paraId="102F333B" w14:textId="77777777" w:rsidR="00304B26" w:rsidRPr="001B050A" w:rsidRDefault="00304B26" w:rsidP="00BF52FC">
      <w:pPr>
        <w:numPr>
          <w:ilvl w:val="0"/>
          <w:numId w:val="31"/>
        </w:numPr>
        <w:spacing w:before="120" w:after="120" w:line="360" w:lineRule="auto"/>
        <w:ind w:left="0"/>
        <w:jc w:val="both"/>
        <w:rPr>
          <w:rFonts w:ascii="Garamond" w:hAnsi="Garamond"/>
          <w:lang w:val="ru-RU"/>
        </w:rPr>
      </w:pPr>
      <w:r w:rsidRPr="001B050A">
        <w:rPr>
          <w:rFonts w:ascii="Garamond" w:hAnsi="Garamond"/>
          <w:color w:val="000000"/>
          <w:lang w:val="ru-RU"/>
        </w:rPr>
        <w:t>Требования по настоящей Гарантии могут предъявляться неограниченное количество раз, при этом совокупный объем денежных требований за весь срок действия настоящей Гарантии не может превышать сумму, на которую выдана настоящая Гарантия.</w:t>
      </w:r>
    </w:p>
    <w:p w14:paraId="7DCD1B6C" w14:textId="77777777" w:rsidR="00304B26" w:rsidRPr="001B050A" w:rsidRDefault="00304B26" w:rsidP="00BF52FC">
      <w:pPr>
        <w:numPr>
          <w:ilvl w:val="0"/>
          <w:numId w:val="31"/>
        </w:numPr>
        <w:spacing w:before="120" w:after="120" w:line="360" w:lineRule="auto"/>
        <w:ind w:left="0"/>
        <w:jc w:val="both"/>
        <w:rPr>
          <w:rFonts w:ascii="Garamond" w:hAnsi="Garamond"/>
          <w:lang w:val="ru-RU"/>
        </w:rPr>
      </w:pPr>
      <w:r w:rsidRPr="001B050A">
        <w:rPr>
          <w:rFonts w:ascii="Garamond" w:hAnsi="Garamond"/>
          <w:color w:val="000000"/>
          <w:lang w:val="ru-RU"/>
        </w:rPr>
        <w:t>При неисполнении Гарантом перед Бенефициаром своих платежных обязательств в соответствии с условиями настоящей Гарантии Гарант обязуется уплатить Бенефициару пеню в размере 1/365 ключевой ставки Центрального банка Российской Федерации, действующей на дату получения Гарантом требования Бенефициара, от суммы просроченного платежа за каждый день просрочки, но не более двадцати процентов от суммы просроченного платежа.</w:t>
      </w:r>
    </w:p>
    <w:p w14:paraId="40A1F8E4" w14:textId="77777777" w:rsidR="00304B26" w:rsidRPr="001B050A" w:rsidRDefault="00304B26" w:rsidP="00BF52FC">
      <w:pPr>
        <w:numPr>
          <w:ilvl w:val="0"/>
          <w:numId w:val="31"/>
        </w:numPr>
        <w:spacing w:before="120" w:after="120" w:line="360" w:lineRule="auto"/>
        <w:ind w:left="0"/>
        <w:jc w:val="both"/>
        <w:rPr>
          <w:rFonts w:ascii="Garamond" w:hAnsi="Garamond"/>
          <w:lang w:val="ru-RU"/>
        </w:rPr>
      </w:pPr>
      <w:r w:rsidRPr="001B050A">
        <w:rPr>
          <w:rFonts w:ascii="Garamond" w:hAnsi="Garamond"/>
          <w:color w:val="000000"/>
          <w:lang w:val="ru-RU"/>
        </w:rPr>
        <w:t>Настоящая Гарантия является безотзывной.</w:t>
      </w:r>
    </w:p>
    <w:p w14:paraId="20D62A02" w14:textId="77777777" w:rsidR="00304B26" w:rsidRPr="001B050A" w:rsidRDefault="00304B26" w:rsidP="00BF52FC">
      <w:pPr>
        <w:numPr>
          <w:ilvl w:val="0"/>
          <w:numId w:val="31"/>
        </w:numPr>
        <w:spacing w:before="120" w:after="120" w:line="360" w:lineRule="auto"/>
        <w:ind w:left="0"/>
        <w:jc w:val="both"/>
        <w:rPr>
          <w:rFonts w:ascii="Garamond" w:hAnsi="Garamond"/>
          <w:lang w:val="ru-RU"/>
        </w:rPr>
      </w:pPr>
      <w:r w:rsidRPr="001B050A">
        <w:rPr>
          <w:rFonts w:ascii="Garamond" w:hAnsi="Garamond"/>
          <w:color w:val="000000"/>
          <w:lang w:val="ru-RU"/>
        </w:rPr>
        <w:t>Принадлежащее Бенефициару по настоящей Гарантии право требования к Гаранту не может быть передано другому лицу.</w:t>
      </w:r>
    </w:p>
    <w:p w14:paraId="531646C6" w14:textId="77777777" w:rsidR="00304B26" w:rsidRPr="001B050A" w:rsidRDefault="00304B26" w:rsidP="00BF52FC">
      <w:pPr>
        <w:numPr>
          <w:ilvl w:val="0"/>
          <w:numId w:val="31"/>
        </w:numPr>
        <w:spacing w:before="120" w:after="120" w:line="360" w:lineRule="auto"/>
        <w:ind w:left="0"/>
        <w:jc w:val="both"/>
        <w:rPr>
          <w:rFonts w:ascii="Garamond" w:hAnsi="Garamond"/>
          <w:lang w:val="ru-RU"/>
        </w:rPr>
      </w:pPr>
      <w:r w:rsidRPr="001B050A">
        <w:rPr>
          <w:rFonts w:ascii="Garamond" w:hAnsi="Garamond"/>
          <w:color w:val="000000"/>
          <w:lang w:val="ru-RU"/>
        </w:rPr>
        <w:t xml:space="preserve">Требование Бенефициара должно быть предъявлено Гаранту </w:t>
      </w:r>
      <w:proofErr w:type="gramStart"/>
      <w:r w:rsidRPr="001B050A">
        <w:rPr>
          <w:rFonts w:ascii="Garamond" w:hAnsi="Garamond"/>
          <w:color w:val="000000"/>
          <w:lang w:val="ru-RU"/>
        </w:rPr>
        <w:t>до истечения</w:t>
      </w:r>
      <w:proofErr w:type="gramEnd"/>
      <w:r w:rsidRPr="001B050A">
        <w:rPr>
          <w:rFonts w:ascii="Garamond" w:hAnsi="Garamond"/>
          <w:color w:val="000000"/>
          <w:lang w:val="ru-RU"/>
        </w:rPr>
        <w:t xml:space="preserve"> указанного в настоящей Гарантии срока.</w:t>
      </w:r>
    </w:p>
    <w:p w14:paraId="19A359CD" w14:textId="77777777" w:rsidR="0085458D" w:rsidRPr="001B050A" w:rsidRDefault="0085458D" w:rsidP="00BF52FC">
      <w:pPr>
        <w:pStyle w:val="af1"/>
        <w:numPr>
          <w:ilvl w:val="0"/>
          <w:numId w:val="31"/>
        </w:numPr>
        <w:shd w:val="clear" w:color="auto" w:fill="FFFFFF"/>
        <w:spacing w:before="120" w:beforeAutospacing="0" w:after="120" w:afterAutospacing="0" w:line="360" w:lineRule="auto"/>
        <w:ind w:left="0"/>
        <w:jc w:val="both"/>
        <w:rPr>
          <w:rFonts w:ascii="Garamond" w:hAnsi="Garamond"/>
          <w:i/>
          <w:color w:val="000000"/>
          <w:sz w:val="22"/>
          <w:szCs w:val="22"/>
        </w:rPr>
      </w:pPr>
      <w:r w:rsidRPr="001B050A">
        <w:rPr>
          <w:rFonts w:ascii="Garamond" w:hAnsi="Garamond"/>
          <w:i/>
          <w:color w:val="000000"/>
          <w:sz w:val="22"/>
          <w:szCs w:val="22"/>
        </w:rPr>
        <w:t>Вариант 1 (для включения в текст банковской гарантии, выданной</w:t>
      </w:r>
      <w:r w:rsidRPr="001B050A">
        <w:rPr>
          <w:rFonts w:ascii="Garamond" w:hAnsi="Garamond"/>
          <w:i/>
          <w:sz w:val="22"/>
          <w:szCs w:val="22"/>
        </w:rPr>
        <w:t xml:space="preserve"> </w:t>
      </w:r>
      <w:r w:rsidRPr="001B050A">
        <w:rPr>
          <w:rFonts w:ascii="Garamond" w:hAnsi="Garamond"/>
          <w:i/>
          <w:color w:val="000000"/>
          <w:sz w:val="22"/>
          <w:szCs w:val="22"/>
        </w:rPr>
        <w:t xml:space="preserve">в форме электронного сообщения): </w:t>
      </w:r>
    </w:p>
    <w:p w14:paraId="18A5EEAD" w14:textId="36EF917A" w:rsidR="00304B26" w:rsidRPr="001B050A" w:rsidRDefault="00304B26" w:rsidP="00BF52FC">
      <w:pPr>
        <w:spacing w:before="120" w:after="120" w:line="360" w:lineRule="auto"/>
        <w:jc w:val="both"/>
        <w:rPr>
          <w:rFonts w:ascii="Garamond" w:hAnsi="Garamond"/>
          <w:color w:val="000000"/>
          <w:lang w:val="ru-RU"/>
        </w:rPr>
      </w:pPr>
      <w:r w:rsidRPr="001B050A">
        <w:rPr>
          <w:rFonts w:ascii="Garamond" w:hAnsi="Garamond"/>
          <w:color w:val="000000"/>
          <w:lang w:val="ru-RU"/>
        </w:rPr>
        <w:t xml:space="preserve">Требование должно быть заявлено в письменной форме. Письменная форма считается соблюденной в случае направления Гаранту требования в форме электронного сообщения с использованием телекоммуникационной системы </w:t>
      </w:r>
      <w:proofErr w:type="spellStart"/>
      <w:r w:rsidRPr="001B050A">
        <w:rPr>
          <w:rFonts w:ascii="Garamond" w:hAnsi="Garamond"/>
          <w:color w:val="000000"/>
          <w:lang w:val="ru-RU"/>
        </w:rPr>
        <w:t>SWIFT</w:t>
      </w:r>
      <w:proofErr w:type="spellEnd"/>
      <w:r w:rsidRPr="001B050A">
        <w:rPr>
          <w:rFonts w:ascii="Garamond" w:hAnsi="Garamond"/>
          <w:color w:val="000000"/>
          <w:lang w:val="ru-RU"/>
        </w:rPr>
        <w:t xml:space="preserve"> (СВИФТ) либо через систему передачи финансовых сообщений Банка России (</w:t>
      </w:r>
      <w:proofErr w:type="spellStart"/>
      <w:r w:rsidRPr="001B050A">
        <w:rPr>
          <w:rFonts w:ascii="Garamond" w:hAnsi="Garamond"/>
          <w:color w:val="000000"/>
          <w:lang w:val="ru-RU"/>
        </w:rPr>
        <w:t>СПФС</w:t>
      </w:r>
      <w:proofErr w:type="spellEnd"/>
      <w:r w:rsidRPr="001B050A">
        <w:rPr>
          <w:rFonts w:ascii="Garamond" w:hAnsi="Garamond"/>
          <w:color w:val="000000"/>
          <w:lang w:val="ru-RU"/>
        </w:rPr>
        <w:t xml:space="preserve">) через банк, которому правлением Ассоциации НП Совет рынка присвоен статус </w:t>
      </w:r>
      <w:r w:rsidR="008842F5" w:rsidRPr="001B050A">
        <w:rPr>
          <w:rFonts w:ascii="Garamond" w:hAnsi="Garamond"/>
          <w:color w:val="000000"/>
          <w:lang w:val="ru-RU"/>
        </w:rPr>
        <w:t>а</w:t>
      </w:r>
      <w:r w:rsidRPr="001B050A">
        <w:rPr>
          <w:rFonts w:ascii="Garamond" w:hAnsi="Garamond"/>
          <w:color w:val="000000"/>
          <w:lang w:val="ru-RU"/>
        </w:rPr>
        <w:t xml:space="preserve">визующего банка в системе финансовых гарантий на оптовом рынке электрической энергии и мощности. Бенефициар направляет требование в электронном виде с использованием электронной подписи или на бумажном носителе в банк, которому правлением Ассоциации НП Совет рынка присвоен статус авизующего банка в системе финансовых гарантий на оптовом рынке электрической энергии и мощности, в порядке, предусмотренном Соглашением о взаимодействии между Гарантом, Авизующим банком и АО ЦФР. </w:t>
      </w:r>
      <w:proofErr w:type="spellStart"/>
      <w:r w:rsidRPr="001B050A">
        <w:rPr>
          <w:rFonts w:ascii="Garamond" w:hAnsi="Garamond"/>
          <w:color w:val="000000"/>
          <w:lang w:val="ru-RU"/>
        </w:rPr>
        <w:t>SWIFT</w:t>
      </w:r>
      <w:proofErr w:type="spellEnd"/>
      <w:r w:rsidRPr="001B050A">
        <w:rPr>
          <w:rFonts w:ascii="Garamond" w:hAnsi="Garamond"/>
          <w:color w:val="000000"/>
          <w:lang w:val="ru-RU"/>
        </w:rPr>
        <w:t>-сообщение, направленное Гаранту, должно содержать подтверждение, что требование подписано уполномоченным лицом Бенефициара. </w:t>
      </w:r>
    </w:p>
    <w:p w14:paraId="183891A1" w14:textId="77777777" w:rsidR="0085458D" w:rsidRPr="001B050A" w:rsidRDefault="0085458D" w:rsidP="00BF52FC">
      <w:pPr>
        <w:pStyle w:val="af1"/>
        <w:shd w:val="clear" w:color="auto" w:fill="FFFFFF"/>
        <w:spacing w:before="120" w:beforeAutospacing="0" w:after="120" w:afterAutospacing="0" w:line="360" w:lineRule="auto"/>
        <w:jc w:val="both"/>
        <w:rPr>
          <w:rFonts w:ascii="Garamond" w:hAnsi="Garamond"/>
          <w:i/>
          <w:color w:val="000000"/>
          <w:sz w:val="22"/>
          <w:szCs w:val="22"/>
        </w:rPr>
      </w:pPr>
      <w:r w:rsidRPr="001B050A">
        <w:rPr>
          <w:rFonts w:ascii="Garamond" w:hAnsi="Garamond"/>
          <w:i/>
          <w:color w:val="000000"/>
          <w:sz w:val="22"/>
          <w:szCs w:val="22"/>
        </w:rPr>
        <w:t>Вариант 2 (для включения в текст банковской гарантии, выданной на бумажном носителе):</w:t>
      </w:r>
    </w:p>
    <w:p w14:paraId="4D3781B6" w14:textId="77777777" w:rsidR="0085458D" w:rsidRPr="001B050A" w:rsidRDefault="0085458D" w:rsidP="00BF52FC">
      <w:pPr>
        <w:pStyle w:val="af1"/>
        <w:shd w:val="clear" w:color="auto" w:fill="FFFFFF"/>
        <w:spacing w:before="120" w:beforeAutospacing="0" w:after="120" w:afterAutospacing="0" w:line="360" w:lineRule="auto"/>
        <w:jc w:val="both"/>
        <w:rPr>
          <w:rFonts w:ascii="Garamond" w:hAnsi="Garamond"/>
          <w:color w:val="000000"/>
          <w:sz w:val="22"/>
          <w:szCs w:val="22"/>
        </w:rPr>
      </w:pPr>
      <w:r w:rsidRPr="001B050A">
        <w:rPr>
          <w:rFonts w:ascii="Garamond" w:hAnsi="Garamond"/>
          <w:color w:val="000000"/>
          <w:sz w:val="22"/>
          <w:szCs w:val="22"/>
        </w:rPr>
        <w:t>Требование должно быть заявлено в письменной форме. Письменная форма считается соблюденной в случае направления Гаранту требования на бумажном носителе, подписанного уполномоченным лицом Бенефициара.</w:t>
      </w:r>
    </w:p>
    <w:p w14:paraId="0C622C01" w14:textId="251C7B20" w:rsidR="0085458D" w:rsidRPr="001B050A" w:rsidRDefault="0085458D" w:rsidP="00BF52FC">
      <w:pPr>
        <w:pStyle w:val="af1"/>
        <w:numPr>
          <w:ilvl w:val="0"/>
          <w:numId w:val="31"/>
        </w:numPr>
        <w:shd w:val="clear" w:color="auto" w:fill="FFFFFF"/>
        <w:spacing w:before="120" w:beforeAutospacing="0" w:after="120" w:afterAutospacing="0" w:line="360" w:lineRule="auto"/>
        <w:ind w:left="0"/>
        <w:jc w:val="both"/>
        <w:rPr>
          <w:rFonts w:ascii="Garamond" w:hAnsi="Garamond"/>
          <w:color w:val="000000"/>
          <w:sz w:val="22"/>
          <w:szCs w:val="22"/>
        </w:rPr>
      </w:pPr>
      <w:r w:rsidRPr="001B050A">
        <w:rPr>
          <w:rFonts w:ascii="Garamond" w:hAnsi="Garamond"/>
          <w:i/>
          <w:color w:val="000000"/>
          <w:sz w:val="22"/>
          <w:szCs w:val="22"/>
        </w:rPr>
        <w:t>Вариант 1 (для включения в текст банковской гарантии, выданной в форме электронного сообщения):</w:t>
      </w:r>
    </w:p>
    <w:p w14:paraId="30C22709" w14:textId="7FDEA010" w:rsidR="00304B26" w:rsidRPr="001B050A" w:rsidRDefault="00304B26" w:rsidP="00BF52FC">
      <w:pPr>
        <w:spacing w:before="120" w:after="120" w:line="360" w:lineRule="auto"/>
        <w:jc w:val="both"/>
        <w:rPr>
          <w:rFonts w:ascii="Garamond" w:hAnsi="Garamond"/>
          <w:color w:val="000000"/>
          <w:lang w:val="ru-RU"/>
        </w:rPr>
      </w:pPr>
      <w:r w:rsidRPr="001B050A">
        <w:rPr>
          <w:rFonts w:ascii="Garamond" w:hAnsi="Garamond"/>
          <w:color w:val="000000"/>
          <w:lang w:val="ru-RU"/>
        </w:rPr>
        <w:t>Гарант обязуется рассматривать требования Бенефициара и уплачивать суммы по настоящей Гарантии в течение 5 (пяти) рабочих дней с даты получения Гарантом требования по системе СВИФТ (</w:t>
      </w:r>
      <w:proofErr w:type="spellStart"/>
      <w:r w:rsidRPr="001B050A">
        <w:rPr>
          <w:rFonts w:ascii="Garamond" w:hAnsi="Garamond"/>
          <w:color w:val="000000"/>
          <w:lang w:val="ru-RU"/>
        </w:rPr>
        <w:t>SWIFT</w:t>
      </w:r>
      <w:proofErr w:type="spellEnd"/>
      <w:r w:rsidRPr="001B050A">
        <w:rPr>
          <w:rFonts w:ascii="Garamond" w:hAnsi="Garamond"/>
          <w:color w:val="000000"/>
          <w:lang w:val="ru-RU"/>
        </w:rPr>
        <w:t>) либо через систему передачи финансовых сообщений Банка России (</w:t>
      </w:r>
      <w:proofErr w:type="spellStart"/>
      <w:r w:rsidRPr="001B050A">
        <w:rPr>
          <w:rFonts w:ascii="Garamond" w:hAnsi="Garamond"/>
          <w:color w:val="000000"/>
          <w:lang w:val="ru-RU"/>
        </w:rPr>
        <w:t>СПФС</w:t>
      </w:r>
      <w:proofErr w:type="spellEnd"/>
      <w:r w:rsidRPr="001B050A">
        <w:rPr>
          <w:rFonts w:ascii="Garamond" w:hAnsi="Garamond"/>
          <w:color w:val="000000"/>
          <w:lang w:val="ru-RU"/>
        </w:rPr>
        <w:t xml:space="preserve">). </w:t>
      </w:r>
      <w:r w:rsidR="008842F5" w:rsidRPr="001B050A">
        <w:rPr>
          <w:rFonts w:ascii="Garamond" w:hAnsi="Garamond"/>
          <w:color w:val="000000"/>
          <w:lang w:val="ru-RU"/>
        </w:rPr>
        <w:t>У</w:t>
      </w:r>
      <w:r w:rsidRPr="001B050A">
        <w:rPr>
          <w:rFonts w:ascii="Garamond" w:hAnsi="Garamond"/>
          <w:color w:val="000000"/>
          <w:lang w:val="ru-RU"/>
        </w:rPr>
        <w:t>плата сумм по настоящей Гарантии осуществляется путем перечисления денежных средств на расчетный счет Бенефициара, указанный в требовании Бенефициара об осуществлении платежа по Гарантии.</w:t>
      </w:r>
    </w:p>
    <w:p w14:paraId="13BB48C1" w14:textId="77777777" w:rsidR="0085458D" w:rsidRPr="001B050A" w:rsidRDefault="0085458D" w:rsidP="00BF52FC">
      <w:pPr>
        <w:pStyle w:val="af1"/>
        <w:spacing w:before="120" w:beforeAutospacing="0" w:after="120" w:afterAutospacing="0" w:line="360" w:lineRule="auto"/>
        <w:jc w:val="both"/>
        <w:rPr>
          <w:rFonts w:ascii="Garamond" w:hAnsi="Garamond"/>
          <w:i/>
          <w:color w:val="000000"/>
          <w:sz w:val="22"/>
          <w:szCs w:val="22"/>
        </w:rPr>
      </w:pPr>
      <w:r w:rsidRPr="001B050A">
        <w:rPr>
          <w:rFonts w:ascii="Garamond" w:hAnsi="Garamond"/>
          <w:i/>
          <w:color w:val="000000"/>
          <w:sz w:val="22"/>
          <w:szCs w:val="22"/>
        </w:rPr>
        <w:t>Вариант 2 (для включения в текст банковской гарантии, выданной на бумажном носителе):</w:t>
      </w:r>
    </w:p>
    <w:p w14:paraId="75DBFE64" w14:textId="0629A131" w:rsidR="0085458D" w:rsidRPr="001B050A" w:rsidRDefault="0085458D" w:rsidP="00BF52FC">
      <w:pPr>
        <w:pStyle w:val="af1"/>
        <w:spacing w:before="120" w:beforeAutospacing="0" w:after="120" w:afterAutospacing="0" w:line="360" w:lineRule="auto"/>
        <w:jc w:val="both"/>
        <w:rPr>
          <w:rFonts w:ascii="Garamond" w:hAnsi="Garamond"/>
          <w:color w:val="000000"/>
          <w:sz w:val="22"/>
          <w:szCs w:val="22"/>
        </w:rPr>
      </w:pPr>
      <w:r w:rsidRPr="001B050A">
        <w:rPr>
          <w:rFonts w:ascii="Garamond" w:eastAsia="Calibri" w:hAnsi="Garamond"/>
          <w:sz w:val="22"/>
          <w:szCs w:val="22"/>
          <w:lang w:eastAsia="en-US"/>
        </w:rPr>
        <w:t xml:space="preserve">Гарант обязуется рассматривать требования Бенефициара и уплачивать суммы по настоящей Гарантии в течение 5 (пяти) рабочих дней с даты получения Гарантом требования. </w:t>
      </w:r>
      <w:r w:rsidR="008842F5" w:rsidRPr="001B050A">
        <w:rPr>
          <w:rFonts w:ascii="Garamond" w:eastAsia="Calibri" w:hAnsi="Garamond"/>
          <w:sz w:val="22"/>
          <w:szCs w:val="22"/>
          <w:lang w:eastAsia="en-US"/>
        </w:rPr>
        <w:t>У</w:t>
      </w:r>
      <w:r w:rsidRPr="001B050A">
        <w:rPr>
          <w:rFonts w:ascii="Garamond" w:eastAsia="Calibri" w:hAnsi="Garamond"/>
          <w:sz w:val="22"/>
          <w:szCs w:val="22"/>
          <w:lang w:eastAsia="en-US"/>
        </w:rPr>
        <w:t>плата сумм по настоящей Гарантии осуществляется путем перечисления денежных средств на расчетный счет Бенефициара, указанный в требовании Бенефициара об осуществлении платежа по Гарантии.</w:t>
      </w:r>
    </w:p>
    <w:p w14:paraId="236042FD" w14:textId="77777777" w:rsidR="00304B26" w:rsidRPr="001B050A" w:rsidRDefault="00304B26" w:rsidP="00BF52FC">
      <w:pPr>
        <w:numPr>
          <w:ilvl w:val="0"/>
          <w:numId w:val="31"/>
        </w:numPr>
        <w:spacing w:before="120" w:after="120" w:line="360" w:lineRule="auto"/>
        <w:ind w:left="0"/>
        <w:jc w:val="both"/>
        <w:rPr>
          <w:rFonts w:ascii="Garamond" w:hAnsi="Garamond"/>
          <w:lang w:val="ru-RU"/>
        </w:rPr>
      </w:pPr>
      <w:r w:rsidRPr="001B050A">
        <w:rPr>
          <w:rFonts w:ascii="Garamond" w:hAnsi="Garamond"/>
          <w:color w:val="000000"/>
          <w:lang w:val="ru-RU"/>
        </w:rPr>
        <w:t>Обязательство Гаранта перед Бенефициаром по Гарантии прекращается:</w:t>
      </w:r>
    </w:p>
    <w:p w14:paraId="3EF698A9" w14:textId="77777777" w:rsidR="00304B26" w:rsidRPr="001B050A" w:rsidRDefault="00304B26" w:rsidP="00BF52FC">
      <w:pPr>
        <w:numPr>
          <w:ilvl w:val="1"/>
          <w:numId w:val="31"/>
        </w:numPr>
        <w:tabs>
          <w:tab w:val="left" w:pos="426"/>
        </w:tabs>
        <w:spacing w:before="120" w:after="120" w:line="360" w:lineRule="auto"/>
        <w:ind w:left="0" w:firstLine="0"/>
        <w:jc w:val="both"/>
        <w:rPr>
          <w:rFonts w:ascii="Garamond" w:hAnsi="Garamond"/>
          <w:lang w:val="ru-RU"/>
        </w:rPr>
      </w:pPr>
      <w:r w:rsidRPr="001B050A">
        <w:rPr>
          <w:rFonts w:ascii="Garamond" w:hAnsi="Garamond"/>
          <w:color w:val="000000"/>
          <w:lang w:val="ru-RU"/>
        </w:rPr>
        <w:t>уплатой Бенефициару по одному требованию или по нескольким требованиям в совокупности всей суммы, на которую выдана Гарантия;</w:t>
      </w:r>
    </w:p>
    <w:p w14:paraId="154B6071" w14:textId="77777777" w:rsidR="00304B26" w:rsidRPr="001B050A" w:rsidRDefault="00304B26" w:rsidP="00BF52FC">
      <w:pPr>
        <w:numPr>
          <w:ilvl w:val="1"/>
          <w:numId w:val="31"/>
        </w:numPr>
        <w:tabs>
          <w:tab w:val="left" w:pos="426"/>
        </w:tabs>
        <w:spacing w:before="120" w:after="120" w:line="360" w:lineRule="auto"/>
        <w:ind w:left="0" w:firstLine="0"/>
        <w:jc w:val="both"/>
        <w:rPr>
          <w:rFonts w:ascii="Garamond" w:hAnsi="Garamond"/>
          <w:lang w:val="ru-RU"/>
        </w:rPr>
      </w:pPr>
      <w:r w:rsidRPr="001B050A">
        <w:rPr>
          <w:rFonts w:ascii="Garamond" w:hAnsi="Garamond"/>
          <w:color w:val="000000"/>
          <w:lang w:val="ru-RU"/>
        </w:rPr>
        <w:t>окончанием определенного в Гарантии срока, на который она выдана;</w:t>
      </w:r>
    </w:p>
    <w:p w14:paraId="07BF88C0" w14:textId="77777777" w:rsidR="00304B26" w:rsidRPr="001B050A" w:rsidRDefault="00304B26" w:rsidP="00BF52FC">
      <w:pPr>
        <w:numPr>
          <w:ilvl w:val="1"/>
          <w:numId w:val="31"/>
        </w:numPr>
        <w:tabs>
          <w:tab w:val="left" w:pos="426"/>
        </w:tabs>
        <w:spacing w:before="120" w:after="120" w:line="360" w:lineRule="auto"/>
        <w:ind w:left="0" w:firstLine="0"/>
        <w:jc w:val="both"/>
        <w:rPr>
          <w:rFonts w:ascii="Garamond" w:hAnsi="Garamond"/>
          <w:lang w:val="ru-RU"/>
        </w:rPr>
      </w:pPr>
      <w:r w:rsidRPr="001B050A">
        <w:rPr>
          <w:rFonts w:ascii="Garamond" w:hAnsi="Garamond"/>
          <w:color w:val="000000"/>
          <w:lang w:val="ru-RU"/>
        </w:rPr>
        <w:t>вследствие отказа Бенефициара от своих прав по Гарантии;</w:t>
      </w:r>
    </w:p>
    <w:p w14:paraId="59EDDBFB" w14:textId="77777777" w:rsidR="00304B26" w:rsidRPr="001B050A" w:rsidRDefault="00304B26" w:rsidP="00BF52FC">
      <w:pPr>
        <w:numPr>
          <w:ilvl w:val="1"/>
          <w:numId w:val="31"/>
        </w:numPr>
        <w:tabs>
          <w:tab w:val="left" w:pos="426"/>
        </w:tabs>
        <w:spacing w:before="120" w:after="120" w:line="360" w:lineRule="auto"/>
        <w:ind w:left="0" w:firstLine="0"/>
        <w:jc w:val="both"/>
        <w:rPr>
          <w:rFonts w:ascii="Garamond" w:hAnsi="Garamond"/>
          <w:lang w:val="ru-RU"/>
        </w:rPr>
      </w:pPr>
      <w:r w:rsidRPr="001B050A">
        <w:rPr>
          <w:rFonts w:ascii="Garamond" w:hAnsi="Garamond"/>
          <w:color w:val="000000"/>
          <w:lang w:val="ru-RU"/>
        </w:rPr>
        <w:t>по соглашению Гаранта с Бенефициаром о прекращении этого обязательства.</w:t>
      </w:r>
    </w:p>
    <w:p w14:paraId="151D08CC" w14:textId="77777777" w:rsidR="00304B26" w:rsidRPr="001B050A" w:rsidRDefault="00304B26" w:rsidP="00BF52FC">
      <w:pPr>
        <w:numPr>
          <w:ilvl w:val="0"/>
          <w:numId w:val="31"/>
        </w:numPr>
        <w:spacing w:before="120" w:after="120" w:line="360" w:lineRule="auto"/>
        <w:ind w:left="0"/>
        <w:jc w:val="both"/>
        <w:rPr>
          <w:rFonts w:ascii="Garamond" w:hAnsi="Garamond"/>
          <w:lang w:val="ru-RU"/>
        </w:rPr>
      </w:pPr>
      <w:r w:rsidRPr="001B050A">
        <w:rPr>
          <w:rFonts w:ascii="Garamond" w:hAnsi="Garamond"/>
          <w:color w:val="000000"/>
          <w:lang w:val="ru-RU"/>
        </w:rPr>
        <w:t>Настоящая Гарантия подчиняется законодательству Российской Федерации. Любой спор по настоящей Гарантии разрешается в Арбитражном суде г. Москвы.</w:t>
      </w:r>
    </w:p>
    <w:p w14:paraId="00237064" w14:textId="77777777" w:rsidR="0085458D" w:rsidRPr="001B050A" w:rsidRDefault="0085458D" w:rsidP="00BF52FC">
      <w:pPr>
        <w:pStyle w:val="afa"/>
        <w:numPr>
          <w:ilvl w:val="0"/>
          <w:numId w:val="31"/>
        </w:numPr>
        <w:spacing w:before="120" w:after="120" w:line="360" w:lineRule="auto"/>
        <w:ind w:left="0"/>
        <w:contextualSpacing w:val="0"/>
        <w:rPr>
          <w:rFonts w:ascii="Garamond" w:eastAsia="Times New Roman" w:hAnsi="Garamond" w:cs="Times New Roman"/>
          <w:i/>
          <w:color w:val="000000"/>
          <w:lang w:val="ru-RU" w:eastAsia="ru-RU"/>
        </w:rPr>
      </w:pPr>
      <w:r w:rsidRPr="001B050A">
        <w:rPr>
          <w:rFonts w:ascii="Garamond" w:eastAsia="Times New Roman" w:hAnsi="Garamond" w:cs="Times New Roman"/>
          <w:i/>
          <w:color w:val="000000"/>
          <w:lang w:val="ru-RU" w:eastAsia="ru-RU"/>
        </w:rPr>
        <w:t>Вариант 1 (для включения в текст банковской гарантии, выданной в форме электронного сообщения):</w:t>
      </w:r>
    </w:p>
    <w:p w14:paraId="15E74112" w14:textId="286C072B" w:rsidR="00304B26" w:rsidRPr="001B050A" w:rsidRDefault="00304B26" w:rsidP="00BF52FC">
      <w:pPr>
        <w:spacing w:before="120" w:after="120" w:line="360" w:lineRule="auto"/>
        <w:jc w:val="both"/>
        <w:rPr>
          <w:rFonts w:ascii="Garamond" w:hAnsi="Garamond"/>
          <w:color w:val="000000"/>
          <w:lang w:val="ru-RU"/>
        </w:rPr>
      </w:pPr>
      <w:r w:rsidRPr="001B050A">
        <w:rPr>
          <w:rFonts w:ascii="Garamond" w:hAnsi="Garamond"/>
          <w:color w:val="000000"/>
          <w:lang w:val="ru-RU"/>
        </w:rPr>
        <w:t xml:space="preserve">Настоящая Гарантия выдана в форме электронного сообщения с использованием телекоммуникационной системы </w:t>
      </w:r>
      <w:proofErr w:type="spellStart"/>
      <w:r w:rsidRPr="001B050A">
        <w:rPr>
          <w:rFonts w:ascii="Garamond" w:hAnsi="Garamond"/>
          <w:color w:val="000000"/>
          <w:lang w:val="ru-RU"/>
        </w:rPr>
        <w:t>SWIFT</w:t>
      </w:r>
      <w:proofErr w:type="spellEnd"/>
      <w:r w:rsidRPr="001B050A">
        <w:rPr>
          <w:rFonts w:ascii="Garamond" w:hAnsi="Garamond"/>
          <w:color w:val="000000"/>
          <w:lang w:val="ru-RU"/>
        </w:rPr>
        <w:t xml:space="preserve"> (СВИФТ) либо через систему передачи финансовых сообщений Банка России (</w:t>
      </w:r>
      <w:proofErr w:type="spellStart"/>
      <w:r w:rsidRPr="001B050A">
        <w:rPr>
          <w:rFonts w:ascii="Garamond" w:hAnsi="Garamond"/>
          <w:color w:val="000000"/>
          <w:lang w:val="ru-RU"/>
        </w:rPr>
        <w:t>СПФС</w:t>
      </w:r>
      <w:proofErr w:type="spellEnd"/>
      <w:r w:rsidRPr="001B050A">
        <w:rPr>
          <w:rFonts w:ascii="Garamond" w:hAnsi="Garamond"/>
          <w:color w:val="000000"/>
          <w:lang w:val="ru-RU"/>
        </w:rPr>
        <w:t>).</w:t>
      </w:r>
    </w:p>
    <w:p w14:paraId="188110A5" w14:textId="360E4BEC" w:rsidR="0085458D" w:rsidRPr="001B050A" w:rsidRDefault="0085458D" w:rsidP="00BF52FC">
      <w:pPr>
        <w:pStyle w:val="af1"/>
        <w:shd w:val="clear" w:color="auto" w:fill="FFFFFF"/>
        <w:spacing w:before="120" w:beforeAutospacing="0" w:after="120" w:afterAutospacing="0" w:line="360" w:lineRule="auto"/>
        <w:jc w:val="both"/>
        <w:rPr>
          <w:rFonts w:ascii="Garamond" w:hAnsi="Garamond"/>
          <w:color w:val="000000"/>
          <w:sz w:val="22"/>
          <w:szCs w:val="22"/>
        </w:rPr>
      </w:pPr>
      <w:r w:rsidRPr="001B050A">
        <w:rPr>
          <w:rFonts w:ascii="Garamond" w:hAnsi="Garamond"/>
          <w:i/>
          <w:color w:val="000000"/>
          <w:sz w:val="22"/>
          <w:szCs w:val="22"/>
        </w:rPr>
        <w:t>Вариант 2</w:t>
      </w:r>
      <w:r w:rsidR="008842F5" w:rsidRPr="001B050A">
        <w:rPr>
          <w:rFonts w:ascii="Garamond" w:hAnsi="Garamond"/>
          <w:i/>
          <w:color w:val="000000"/>
          <w:sz w:val="22"/>
          <w:szCs w:val="22"/>
        </w:rPr>
        <w:t>.</w:t>
      </w:r>
      <w:r w:rsidRPr="001B050A">
        <w:rPr>
          <w:rFonts w:ascii="Garamond" w:hAnsi="Garamond"/>
          <w:i/>
          <w:color w:val="000000"/>
          <w:sz w:val="22"/>
          <w:szCs w:val="22"/>
        </w:rPr>
        <w:t xml:space="preserve"> </w:t>
      </w:r>
      <w:r w:rsidR="008842F5" w:rsidRPr="001B050A">
        <w:rPr>
          <w:rFonts w:ascii="Garamond" w:hAnsi="Garamond"/>
          <w:i/>
          <w:color w:val="000000"/>
          <w:sz w:val="22"/>
          <w:szCs w:val="22"/>
        </w:rPr>
        <w:t>В</w:t>
      </w:r>
      <w:r w:rsidRPr="001B050A">
        <w:rPr>
          <w:rFonts w:ascii="Garamond" w:hAnsi="Garamond"/>
          <w:i/>
          <w:color w:val="000000"/>
          <w:sz w:val="22"/>
          <w:szCs w:val="22"/>
        </w:rPr>
        <w:t xml:space="preserve"> текст банковской гарантии, выданной на бумажном носителе, данный пункт не включается, с изменением последующей нумерации</w:t>
      </w:r>
      <w:r w:rsidR="008842F5" w:rsidRPr="001B050A">
        <w:rPr>
          <w:rFonts w:ascii="Garamond" w:hAnsi="Garamond"/>
          <w:i/>
          <w:color w:val="000000"/>
          <w:sz w:val="22"/>
          <w:szCs w:val="22"/>
        </w:rPr>
        <w:t>.</w:t>
      </w:r>
      <w:r w:rsidRPr="001B050A">
        <w:rPr>
          <w:rFonts w:ascii="Garamond" w:hAnsi="Garamond"/>
          <w:i/>
          <w:color w:val="000000"/>
          <w:sz w:val="22"/>
          <w:szCs w:val="22"/>
        </w:rPr>
        <w:t xml:space="preserve"> </w:t>
      </w:r>
    </w:p>
    <w:p w14:paraId="63B8038A" w14:textId="47892F49" w:rsidR="00304B26" w:rsidRPr="001B050A" w:rsidRDefault="00304B26" w:rsidP="00BF52FC">
      <w:pPr>
        <w:numPr>
          <w:ilvl w:val="0"/>
          <w:numId w:val="31"/>
        </w:numPr>
        <w:spacing w:before="120" w:after="120" w:line="360" w:lineRule="auto"/>
        <w:ind w:left="0"/>
        <w:jc w:val="both"/>
        <w:rPr>
          <w:rFonts w:ascii="Garamond" w:hAnsi="Garamond"/>
          <w:lang w:val="ru-RU"/>
        </w:rPr>
      </w:pPr>
      <w:r w:rsidRPr="001B050A">
        <w:rPr>
          <w:rFonts w:ascii="Garamond" w:hAnsi="Garamond"/>
          <w:color w:val="000000"/>
          <w:lang w:val="ru-RU"/>
        </w:rPr>
        <w:t>В соответствии с положениями Федерального</w:t>
      </w:r>
      <w:r w:rsidR="00856CD1">
        <w:rPr>
          <w:rFonts w:ascii="Garamond" w:hAnsi="Garamond"/>
          <w:color w:val="000000"/>
          <w:lang w:val="ru-RU"/>
        </w:rPr>
        <w:t xml:space="preserve"> закона от 30.12.2004 № 218-ФЗ </w:t>
      </w:r>
      <w:r w:rsidRPr="001B050A">
        <w:rPr>
          <w:rFonts w:ascii="Garamond" w:hAnsi="Garamond"/>
          <w:color w:val="000000"/>
          <w:lang w:val="ru-RU"/>
        </w:rPr>
        <w:t>О кредитных историях Гарант передает сведения о Принципале в бюро кредитных историй, включенное в государственный реестр бюро кредитных историй, без получения согласия Принципала на их представление, за исключением случаев, в которых Правительством Российской Федерации установлены ограничения на передачу информации в бюро кредитных историй, а также лиц, в отношении которых Правительством Российской Федерации установлены указанные ограничения.</w:t>
      </w:r>
    </w:p>
    <w:p w14:paraId="256CA139" w14:textId="77777777" w:rsidR="00304B26" w:rsidRPr="001B050A" w:rsidRDefault="00304B26" w:rsidP="00304B26">
      <w:pPr>
        <w:spacing w:after="0"/>
        <w:ind w:left="50"/>
        <w:rPr>
          <w:lang w:val="ru-RU"/>
        </w:rPr>
      </w:pPr>
      <w:r w:rsidRPr="001B050A">
        <w:rPr>
          <w:rFonts w:ascii="Garamond" w:hAnsi="Garamond"/>
          <w:color w:val="000000"/>
          <w:lang w:val="ru-RU"/>
        </w:rPr>
        <w:t>______________________________</w:t>
      </w:r>
    </w:p>
    <w:p w14:paraId="5371C440" w14:textId="77777777" w:rsidR="00304B26" w:rsidRPr="001B050A" w:rsidRDefault="00304B26" w:rsidP="00304B26">
      <w:pPr>
        <w:spacing w:after="0"/>
        <w:ind w:left="50"/>
        <w:rPr>
          <w:lang w:val="ru-RU"/>
        </w:rPr>
      </w:pPr>
      <w:r w:rsidRPr="001B050A">
        <w:rPr>
          <w:rFonts w:ascii="Garamond" w:hAnsi="Garamond"/>
          <w:color w:val="000000"/>
          <w:sz w:val="18"/>
          <w:vertAlign w:val="superscript"/>
          <w:lang w:val="ru-RU"/>
        </w:rPr>
        <w:t>1</w:t>
      </w:r>
      <w:r w:rsidRPr="001B050A">
        <w:rPr>
          <w:rFonts w:ascii="Garamond" w:hAnsi="Garamond"/>
          <w:color w:val="000000"/>
          <w:sz w:val="18"/>
          <w:lang w:val="ru-RU"/>
        </w:rPr>
        <w:t xml:space="preserve"> Дата, месяц и год указываются без кавычек. Датой начала действия Гарантии является дата ее выдачи.</w:t>
      </w:r>
    </w:p>
    <w:p w14:paraId="4E829C19" w14:textId="6E7C75BA" w:rsidR="00304B26" w:rsidRPr="001B050A" w:rsidRDefault="00304B26" w:rsidP="00304B26">
      <w:pPr>
        <w:spacing w:after="0"/>
        <w:ind w:left="50"/>
        <w:rPr>
          <w:lang w:val="ru-RU"/>
        </w:rPr>
      </w:pPr>
      <w:r w:rsidRPr="001B050A">
        <w:rPr>
          <w:rFonts w:ascii="Garamond" w:hAnsi="Garamond"/>
          <w:color w:val="000000"/>
          <w:sz w:val="18"/>
          <w:vertAlign w:val="superscript"/>
          <w:lang w:val="ru-RU"/>
        </w:rPr>
        <w:t>2</w:t>
      </w:r>
      <w:r w:rsidRPr="001B050A">
        <w:rPr>
          <w:rFonts w:ascii="Garamond" w:hAnsi="Garamond"/>
          <w:color w:val="000000"/>
          <w:sz w:val="18"/>
          <w:lang w:val="ru-RU"/>
        </w:rPr>
        <w:t xml:space="preserve"> Наименование </w:t>
      </w:r>
      <w:r w:rsidR="00D9662F" w:rsidRPr="001B050A">
        <w:rPr>
          <w:rFonts w:ascii="Garamond" w:hAnsi="Garamond"/>
          <w:color w:val="000000"/>
          <w:sz w:val="18"/>
          <w:lang w:val="ru-RU"/>
        </w:rPr>
        <w:t>г</w:t>
      </w:r>
      <w:r w:rsidRPr="001B050A">
        <w:rPr>
          <w:rFonts w:ascii="Garamond" w:hAnsi="Garamond"/>
          <w:color w:val="000000"/>
          <w:sz w:val="18"/>
          <w:lang w:val="ru-RU"/>
        </w:rPr>
        <w:t>аранта указывается без кавычек.</w:t>
      </w:r>
    </w:p>
    <w:p w14:paraId="03AB448D" w14:textId="77777777" w:rsidR="00304B26" w:rsidRPr="001B050A" w:rsidRDefault="00304B26" w:rsidP="00304B26">
      <w:pPr>
        <w:spacing w:after="0"/>
        <w:ind w:left="50"/>
        <w:rPr>
          <w:lang w:val="ru-RU"/>
        </w:rPr>
      </w:pPr>
      <w:r w:rsidRPr="001B050A">
        <w:rPr>
          <w:rFonts w:ascii="Garamond" w:hAnsi="Garamond"/>
          <w:color w:val="000000"/>
          <w:sz w:val="18"/>
          <w:vertAlign w:val="superscript"/>
          <w:lang w:val="ru-RU"/>
        </w:rPr>
        <w:t>3</w:t>
      </w:r>
      <w:r w:rsidRPr="001B050A">
        <w:rPr>
          <w:rFonts w:ascii="Garamond" w:hAnsi="Garamond"/>
          <w:color w:val="000000"/>
          <w:sz w:val="18"/>
          <w:lang w:val="ru-RU"/>
        </w:rPr>
        <w:t xml:space="preserve"> Наименование участника оптового рынка электрической энергии и мощности указывается без кавычек.</w:t>
      </w:r>
    </w:p>
    <w:p w14:paraId="75B72671" w14:textId="77777777" w:rsidR="00724835" w:rsidRPr="001B050A" w:rsidRDefault="00724835" w:rsidP="00724835">
      <w:pPr>
        <w:spacing w:after="0"/>
        <w:ind w:left="50"/>
        <w:jc w:val="both"/>
        <w:rPr>
          <w:lang w:val="ru-RU"/>
        </w:rPr>
      </w:pPr>
      <w:r w:rsidRPr="001B050A">
        <w:rPr>
          <w:rFonts w:ascii="Garamond" w:hAnsi="Garamond"/>
          <w:color w:val="000000"/>
          <w:sz w:val="18"/>
          <w:vertAlign w:val="superscript"/>
          <w:lang w:val="ru-RU"/>
        </w:rPr>
        <w:t>4</w:t>
      </w:r>
      <w:r w:rsidRPr="001B050A">
        <w:rPr>
          <w:rFonts w:ascii="Garamond" w:hAnsi="Garamond"/>
          <w:color w:val="000000"/>
          <w:sz w:val="18"/>
          <w:lang w:val="ru-RU"/>
        </w:rPr>
        <w:t xml:space="preserve"> Сумма указывается цифрами и целым числом, без применения дробных чисел.</w:t>
      </w:r>
    </w:p>
    <w:p w14:paraId="0E4AAE1F" w14:textId="77777777" w:rsidR="00724835" w:rsidRPr="001B050A" w:rsidRDefault="00724835" w:rsidP="00724835">
      <w:pPr>
        <w:spacing w:after="0"/>
        <w:ind w:left="50"/>
        <w:jc w:val="both"/>
        <w:rPr>
          <w:lang w:val="ru-RU"/>
        </w:rPr>
      </w:pPr>
      <w:r w:rsidRPr="001B050A">
        <w:rPr>
          <w:rFonts w:ascii="Garamond" w:hAnsi="Garamond"/>
          <w:color w:val="000000"/>
          <w:sz w:val="18"/>
          <w:vertAlign w:val="superscript"/>
          <w:lang w:val="ru-RU"/>
        </w:rPr>
        <w:t>5</w:t>
      </w:r>
      <w:r w:rsidRPr="001B050A">
        <w:rPr>
          <w:rFonts w:ascii="Garamond" w:hAnsi="Garamond"/>
          <w:color w:val="000000"/>
          <w:sz w:val="18"/>
          <w:lang w:val="ru-RU"/>
        </w:rPr>
        <w:t xml:space="preserve"> Сумма прописью.</w:t>
      </w:r>
    </w:p>
    <w:p w14:paraId="2B449FD5" w14:textId="77777777" w:rsidR="002158B4" w:rsidRPr="001B050A" w:rsidRDefault="002158B4" w:rsidP="002F0BAF">
      <w:pPr>
        <w:rPr>
          <w:rFonts w:ascii="Garamond" w:hAnsi="Garamond"/>
          <w:color w:val="000000"/>
          <w:sz w:val="18"/>
          <w:lang w:val="ru-RU"/>
        </w:rPr>
      </w:pPr>
    </w:p>
    <w:p w14:paraId="6250A439" w14:textId="77777777" w:rsidR="00AD44F0" w:rsidRPr="001B050A" w:rsidRDefault="00AD44F0" w:rsidP="00AD44F0">
      <w:pPr>
        <w:rPr>
          <w:rFonts w:ascii="Garamond" w:hAnsi="Garamond"/>
          <w:color w:val="000000"/>
          <w:sz w:val="18"/>
          <w:lang w:val="ru-RU"/>
        </w:rPr>
      </w:pPr>
    </w:p>
    <w:p w14:paraId="355CD16A" w14:textId="77777777" w:rsidR="00BB21F7" w:rsidRPr="001B050A" w:rsidRDefault="00BB21F7">
      <w:pPr>
        <w:rPr>
          <w:rFonts w:ascii="Garamond" w:eastAsia="Times New Roman" w:hAnsi="Garamond" w:cs="Times New Roman"/>
          <w:b/>
          <w:bCs/>
          <w:color w:val="000000"/>
          <w:lang w:val="ru-RU" w:eastAsia="ru-RU"/>
        </w:rPr>
      </w:pPr>
      <w:r w:rsidRPr="001B050A">
        <w:rPr>
          <w:rFonts w:ascii="Garamond" w:eastAsia="Times New Roman" w:hAnsi="Garamond" w:cs="Times New Roman"/>
          <w:b/>
          <w:bCs/>
          <w:color w:val="000000"/>
          <w:lang w:val="ru-RU" w:eastAsia="ru-RU"/>
        </w:rPr>
        <w:br w:type="page"/>
      </w:r>
    </w:p>
    <w:p w14:paraId="58C33315" w14:textId="75BED776" w:rsidR="00AF7700" w:rsidRPr="001B050A" w:rsidRDefault="00AF7700" w:rsidP="00BB21F7">
      <w:pPr>
        <w:shd w:val="clear" w:color="auto" w:fill="FFFFFF"/>
        <w:spacing w:after="0" w:line="240" w:lineRule="auto"/>
        <w:jc w:val="right"/>
        <w:rPr>
          <w:rFonts w:ascii="Garamond" w:eastAsia="Times New Roman" w:hAnsi="Garamond" w:cs="Times New Roman"/>
          <w:b/>
          <w:bCs/>
          <w:color w:val="000000"/>
          <w:lang w:val="ru-RU" w:eastAsia="ru-RU"/>
        </w:rPr>
      </w:pPr>
      <w:r w:rsidRPr="001B050A">
        <w:rPr>
          <w:rFonts w:ascii="Garamond" w:eastAsia="Times New Roman" w:hAnsi="Garamond" w:cs="Times New Roman"/>
          <w:b/>
          <w:bCs/>
          <w:color w:val="000000"/>
          <w:lang w:val="ru-RU" w:eastAsia="ru-RU"/>
        </w:rPr>
        <w:t xml:space="preserve">Приложение </w:t>
      </w:r>
      <w:r w:rsidR="0062671F" w:rsidRPr="001B050A">
        <w:rPr>
          <w:rFonts w:ascii="Garamond" w:eastAsia="Times New Roman" w:hAnsi="Garamond" w:cs="Times New Roman"/>
          <w:b/>
          <w:bCs/>
          <w:color w:val="000000"/>
          <w:lang w:val="ru-RU" w:eastAsia="ru-RU"/>
        </w:rPr>
        <w:t>15.5</w:t>
      </w:r>
    </w:p>
    <w:p w14:paraId="538B8485" w14:textId="74ABAEE8" w:rsidR="00AF7700" w:rsidRPr="001B050A" w:rsidRDefault="00AF7700" w:rsidP="00BB21F7">
      <w:pPr>
        <w:spacing w:after="0" w:line="240" w:lineRule="auto"/>
        <w:jc w:val="right"/>
        <w:rPr>
          <w:rFonts w:ascii="Garamond" w:hAnsi="Garamond"/>
          <w:lang w:val="ru-RU"/>
        </w:rPr>
      </w:pPr>
      <w:r w:rsidRPr="001B050A">
        <w:rPr>
          <w:rFonts w:ascii="Garamond" w:hAnsi="Garamond"/>
          <w:lang w:val="ru-RU"/>
        </w:rPr>
        <w:t>(ФОРМА БАНКОВСКОЙ ГАРАНТИИ</w:t>
      </w:r>
      <w:r w:rsidRPr="001B050A">
        <w:rPr>
          <w:rFonts w:ascii="Garamond" w:hAnsi="Garamond"/>
          <w:color w:val="000000"/>
          <w:lang w:val="ru-RU"/>
        </w:rPr>
        <w:t xml:space="preserve"> по соглашению о порядке расчетов по ДПМ ВИЭ, заключенным по результатам отбора проектов ВИЭ после 01.11.2024</w:t>
      </w:r>
      <w:r w:rsidRPr="001B050A">
        <w:rPr>
          <w:rFonts w:ascii="Garamond" w:hAnsi="Garamond"/>
          <w:lang w:val="ru-RU"/>
        </w:rPr>
        <w:t>)</w:t>
      </w:r>
    </w:p>
    <w:p w14:paraId="3C5F2818" w14:textId="77777777" w:rsidR="00BB21F7" w:rsidRPr="001B050A" w:rsidRDefault="00BB21F7" w:rsidP="00BB21F7">
      <w:pPr>
        <w:pStyle w:val="af1"/>
        <w:shd w:val="clear" w:color="auto" w:fill="FFFFFF"/>
        <w:spacing w:before="0" w:beforeAutospacing="0" w:after="0" w:afterAutospacing="0"/>
        <w:ind w:firstLine="510"/>
        <w:jc w:val="center"/>
        <w:rPr>
          <w:rFonts w:ascii="Garamond" w:hAnsi="Garamond"/>
          <w:b/>
          <w:bCs/>
          <w:color w:val="000000"/>
          <w:sz w:val="22"/>
          <w:szCs w:val="22"/>
        </w:rPr>
      </w:pPr>
    </w:p>
    <w:p w14:paraId="6147DF3C" w14:textId="77777777" w:rsidR="00BB21F7" w:rsidRPr="001B050A" w:rsidRDefault="00BB21F7" w:rsidP="00BB21F7">
      <w:pPr>
        <w:pStyle w:val="af1"/>
        <w:shd w:val="clear" w:color="auto" w:fill="FFFFFF"/>
        <w:spacing w:before="0" w:beforeAutospacing="0" w:after="0" w:afterAutospacing="0"/>
        <w:ind w:firstLine="510"/>
        <w:jc w:val="center"/>
        <w:rPr>
          <w:rFonts w:ascii="Garamond" w:hAnsi="Garamond"/>
          <w:b/>
          <w:bCs/>
          <w:color w:val="000000"/>
          <w:sz w:val="22"/>
          <w:szCs w:val="22"/>
        </w:rPr>
      </w:pPr>
    </w:p>
    <w:p w14:paraId="5628D966" w14:textId="6E2374E1" w:rsidR="005918C6" w:rsidRPr="001B050A" w:rsidRDefault="005918C6" w:rsidP="00BB21F7">
      <w:pPr>
        <w:pStyle w:val="af1"/>
        <w:shd w:val="clear" w:color="auto" w:fill="FFFFFF"/>
        <w:spacing w:before="0" w:beforeAutospacing="0" w:after="0" w:afterAutospacing="0"/>
        <w:ind w:firstLine="510"/>
        <w:jc w:val="center"/>
        <w:rPr>
          <w:rFonts w:ascii="Garamond" w:hAnsi="Garamond"/>
          <w:color w:val="000000"/>
          <w:sz w:val="22"/>
          <w:szCs w:val="22"/>
        </w:rPr>
      </w:pPr>
      <w:r w:rsidRPr="001B050A">
        <w:rPr>
          <w:rFonts w:ascii="Garamond" w:hAnsi="Garamond"/>
          <w:b/>
          <w:bCs/>
          <w:color w:val="000000"/>
          <w:sz w:val="22"/>
          <w:szCs w:val="22"/>
        </w:rPr>
        <w:t>БАНКОВСКАЯ ГАРАНТИЯ </w:t>
      </w:r>
      <w:r w:rsidRPr="001B050A">
        <w:rPr>
          <w:rFonts w:ascii="Garamond" w:hAnsi="Garamond"/>
          <w:color w:val="000000"/>
          <w:sz w:val="22"/>
          <w:szCs w:val="22"/>
        </w:rPr>
        <w:t>N</w:t>
      </w:r>
      <w:r w:rsidRPr="001B050A">
        <w:rPr>
          <w:rFonts w:ascii="Garamond" w:hAnsi="Garamond"/>
          <w:b/>
          <w:bCs/>
          <w:color w:val="000000"/>
          <w:sz w:val="22"/>
          <w:szCs w:val="22"/>
        </w:rPr>
        <w:t> _____________</w:t>
      </w:r>
    </w:p>
    <w:p w14:paraId="5B5F892E" w14:textId="77777777" w:rsidR="00BB21F7" w:rsidRPr="001B050A" w:rsidRDefault="00BB21F7" w:rsidP="00BB21F7">
      <w:pPr>
        <w:pStyle w:val="af1"/>
        <w:shd w:val="clear" w:color="auto" w:fill="FFFFFF"/>
        <w:spacing w:before="0" w:beforeAutospacing="0" w:after="0" w:afterAutospacing="0"/>
        <w:ind w:firstLine="510"/>
        <w:jc w:val="both"/>
        <w:rPr>
          <w:rFonts w:ascii="Garamond" w:hAnsi="Garamond"/>
          <w:b/>
          <w:bCs/>
          <w:color w:val="000000"/>
          <w:sz w:val="22"/>
          <w:szCs w:val="22"/>
        </w:rPr>
      </w:pPr>
    </w:p>
    <w:p w14:paraId="09708696" w14:textId="77777777" w:rsidR="00BB21F7" w:rsidRPr="001B050A" w:rsidRDefault="00BB21F7" w:rsidP="00BB21F7">
      <w:pPr>
        <w:pStyle w:val="af1"/>
        <w:shd w:val="clear" w:color="auto" w:fill="FFFFFF"/>
        <w:spacing w:before="0" w:beforeAutospacing="0" w:after="0" w:afterAutospacing="0"/>
        <w:ind w:firstLine="510"/>
        <w:jc w:val="both"/>
        <w:rPr>
          <w:rFonts w:ascii="Garamond" w:hAnsi="Garamond"/>
          <w:b/>
          <w:bCs/>
          <w:color w:val="000000"/>
          <w:sz w:val="22"/>
          <w:szCs w:val="22"/>
        </w:rPr>
      </w:pPr>
    </w:p>
    <w:p w14:paraId="7828F8F1" w14:textId="22D13093" w:rsidR="005918C6" w:rsidRPr="001B050A" w:rsidRDefault="005918C6" w:rsidP="00BB21F7">
      <w:pPr>
        <w:pStyle w:val="af1"/>
        <w:shd w:val="clear" w:color="auto" w:fill="FFFFFF"/>
        <w:spacing w:before="0" w:beforeAutospacing="0" w:after="0" w:afterAutospacing="0"/>
        <w:ind w:firstLine="510"/>
        <w:jc w:val="both"/>
        <w:rPr>
          <w:rFonts w:ascii="Garamond" w:hAnsi="Garamond"/>
          <w:color w:val="000000"/>
          <w:sz w:val="22"/>
          <w:szCs w:val="22"/>
        </w:rPr>
      </w:pPr>
      <w:r w:rsidRPr="001B050A">
        <w:rPr>
          <w:rFonts w:ascii="Garamond" w:hAnsi="Garamond"/>
          <w:b/>
          <w:bCs/>
          <w:color w:val="000000"/>
          <w:sz w:val="22"/>
          <w:szCs w:val="22"/>
        </w:rPr>
        <w:t>Москва                                                                                          </w:t>
      </w:r>
      <w:r w:rsidR="00BB21F7" w:rsidRPr="001B050A">
        <w:rPr>
          <w:rFonts w:ascii="Garamond" w:hAnsi="Garamond"/>
          <w:b/>
          <w:bCs/>
          <w:color w:val="000000"/>
          <w:sz w:val="22"/>
          <w:szCs w:val="22"/>
        </w:rPr>
        <w:tab/>
      </w:r>
      <w:r w:rsidR="00BB21F7" w:rsidRPr="001B050A">
        <w:rPr>
          <w:rFonts w:ascii="Garamond" w:hAnsi="Garamond"/>
          <w:b/>
          <w:bCs/>
          <w:color w:val="000000"/>
          <w:sz w:val="22"/>
          <w:szCs w:val="22"/>
        </w:rPr>
        <w:tab/>
      </w:r>
      <w:r w:rsidRPr="001B050A">
        <w:rPr>
          <w:rFonts w:ascii="Garamond" w:hAnsi="Garamond"/>
          <w:b/>
          <w:bCs/>
          <w:color w:val="000000"/>
          <w:sz w:val="22"/>
          <w:szCs w:val="22"/>
        </w:rPr>
        <w:t xml:space="preserve">   __________________</w:t>
      </w:r>
      <w:r w:rsidRPr="001B050A">
        <w:rPr>
          <w:rFonts w:ascii="Garamond" w:hAnsi="Garamond"/>
          <w:b/>
          <w:bCs/>
          <w:color w:val="000000"/>
          <w:sz w:val="22"/>
          <w:szCs w:val="22"/>
          <w:vertAlign w:val="superscript"/>
        </w:rPr>
        <w:t>1</w:t>
      </w:r>
    </w:p>
    <w:p w14:paraId="7961F17D" w14:textId="77777777" w:rsidR="005918C6" w:rsidRPr="001B050A" w:rsidRDefault="005918C6" w:rsidP="00BB21F7">
      <w:pPr>
        <w:spacing w:after="0" w:line="240" w:lineRule="auto"/>
        <w:jc w:val="right"/>
        <w:rPr>
          <w:rFonts w:ascii="Garamond" w:hAnsi="Garamond"/>
          <w:b/>
          <w:lang w:val="ru-RU"/>
        </w:rPr>
      </w:pPr>
    </w:p>
    <w:p w14:paraId="2A67BEA1" w14:textId="77777777" w:rsidR="00AF7700" w:rsidRPr="001B050A" w:rsidRDefault="00AF7700" w:rsidP="00BB21F7">
      <w:pPr>
        <w:keepNext/>
        <w:spacing w:after="0" w:line="240" w:lineRule="auto"/>
        <w:ind w:left="1080"/>
        <w:rPr>
          <w:rFonts w:ascii="Garamond" w:hAnsi="Garamond"/>
          <w:b/>
          <w:color w:val="000000"/>
          <w:lang w:val="ru-RU"/>
        </w:rPr>
      </w:pPr>
    </w:p>
    <w:p w14:paraId="56A09B8D" w14:textId="770C4D17" w:rsidR="005918C6" w:rsidRPr="001B050A" w:rsidRDefault="005918C6" w:rsidP="00BB21F7">
      <w:pPr>
        <w:spacing w:before="120" w:after="120" w:line="360" w:lineRule="auto"/>
        <w:ind w:left="50"/>
        <w:jc w:val="both"/>
        <w:rPr>
          <w:lang w:val="ru-RU"/>
        </w:rPr>
      </w:pPr>
      <w:r w:rsidRPr="001B050A">
        <w:rPr>
          <w:rFonts w:ascii="Garamond" w:hAnsi="Garamond"/>
          <w:color w:val="000000"/>
          <w:lang w:val="ru-RU"/>
        </w:rPr>
        <w:t>Настоящей Гарантией ________________ (</w:t>
      </w:r>
      <w:r w:rsidRPr="001B050A">
        <w:rPr>
          <w:rFonts w:ascii="Garamond" w:hAnsi="Garamond"/>
          <w:i/>
          <w:color w:val="000000"/>
          <w:lang w:val="ru-RU"/>
        </w:rPr>
        <w:t>наименование гаранта </w:t>
      </w:r>
      <w:r w:rsidRPr="001B050A">
        <w:rPr>
          <w:rFonts w:ascii="Garamond" w:hAnsi="Garamond"/>
          <w:color w:val="000000"/>
          <w:vertAlign w:val="superscript"/>
          <w:lang w:val="ru-RU"/>
        </w:rPr>
        <w:t>2</w:t>
      </w:r>
      <w:r w:rsidRPr="001B050A">
        <w:rPr>
          <w:rFonts w:ascii="Garamond" w:hAnsi="Garamond"/>
          <w:color w:val="000000"/>
          <w:lang w:val="ru-RU"/>
        </w:rPr>
        <w:t>), именуемый в дальнейшем Гарант, по просьбе _________________ (</w:t>
      </w:r>
      <w:r w:rsidRPr="001B050A">
        <w:rPr>
          <w:rFonts w:ascii="Garamond" w:hAnsi="Garamond"/>
          <w:i/>
          <w:color w:val="000000"/>
          <w:lang w:val="ru-RU"/>
        </w:rPr>
        <w:t>наименование участника оптового рынка электрической энергии и мощности </w:t>
      </w:r>
      <w:r w:rsidRPr="001B050A">
        <w:rPr>
          <w:rFonts w:ascii="Garamond" w:hAnsi="Garamond"/>
          <w:color w:val="000000"/>
          <w:vertAlign w:val="superscript"/>
          <w:lang w:val="ru-RU"/>
        </w:rPr>
        <w:t>3</w:t>
      </w:r>
      <w:r w:rsidRPr="001B050A">
        <w:rPr>
          <w:rFonts w:ascii="Garamond" w:hAnsi="Garamond"/>
          <w:color w:val="000000"/>
          <w:lang w:val="ru-RU"/>
        </w:rPr>
        <w:t>)</w:t>
      </w:r>
      <w:r w:rsidRPr="001B050A">
        <w:rPr>
          <w:rFonts w:ascii="Garamond" w:hAnsi="Garamond"/>
          <w:i/>
          <w:color w:val="000000"/>
          <w:lang w:val="ru-RU"/>
        </w:rPr>
        <w:t> </w:t>
      </w:r>
      <w:r w:rsidRPr="001B050A">
        <w:rPr>
          <w:rFonts w:ascii="Garamond" w:hAnsi="Garamond"/>
          <w:color w:val="000000"/>
          <w:lang w:val="ru-RU"/>
        </w:rPr>
        <w:t>(</w:t>
      </w:r>
      <w:r w:rsidRPr="001B050A">
        <w:rPr>
          <w:rFonts w:ascii="Garamond" w:hAnsi="Garamond"/>
          <w:i/>
          <w:color w:val="000000"/>
          <w:lang w:val="ru-RU"/>
        </w:rPr>
        <w:t>ИНН___________</w:t>
      </w:r>
      <w:r w:rsidRPr="001B050A">
        <w:rPr>
          <w:rFonts w:ascii="Garamond" w:hAnsi="Garamond"/>
          <w:color w:val="000000"/>
          <w:lang w:val="ru-RU"/>
        </w:rPr>
        <w:t>), именуемого в дальнейшем Принципал, дает обязательство уплатить Акционерному обществу Центр финансовых расчетов (ИНН 7705620038), именуемому в дальнейшем Бенефициар, в случае невыполнения Принципалом своих обязательств по Соглашению о порядке расчетов, связанных с уплатой продавцом штрафов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после 1 ноября 2024 года N ___ от ___________________</w:t>
      </w:r>
      <w:r w:rsidRPr="001B050A">
        <w:rPr>
          <w:rFonts w:ascii="Garamond" w:hAnsi="Garamond"/>
          <w:color w:val="000000"/>
          <w:vertAlign w:val="superscript"/>
          <w:lang w:val="ru-RU"/>
        </w:rPr>
        <w:t>1</w:t>
      </w:r>
      <w:r w:rsidRPr="001B050A">
        <w:rPr>
          <w:rFonts w:ascii="Garamond" w:hAnsi="Garamond"/>
          <w:color w:val="000000"/>
          <w:lang w:val="ru-RU"/>
        </w:rPr>
        <w:t xml:space="preserve"> (далее</w:t>
      </w:r>
      <w:r w:rsidR="00856CD1">
        <w:rPr>
          <w:rFonts w:ascii="Garamond" w:hAnsi="Garamond"/>
          <w:color w:val="000000"/>
          <w:lang w:val="ru-RU"/>
        </w:rPr>
        <w:t xml:space="preserve"> –</w:t>
      </w:r>
      <w:r w:rsidRPr="001B050A">
        <w:rPr>
          <w:rFonts w:ascii="Garamond" w:hAnsi="Garamond"/>
          <w:color w:val="000000"/>
          <w:lang w:val="ru-RU"/>
        </w:rPr>
        <w:t xml:space="preserve"> Соглашение) денежную сумму в пределах ________________</w:t>
      </w:r>
      <w:r w:rsidRPr="001B050A">
        <w:rPr>
          <w:rFonts w:ascii="Garamond" w:hAnsi="Garamond"/>
          <w:color w:val="000000"/>
          <w:vertAlign w:val="superscript"/>
          <w:lang w:val="ru-RU"/>
        </w:rPr>
        <w:t>4</w:t>
      </w:r>
      <w:r w:rsidRPr="001B050A">
        <w:rPr>
          <w:rFonts w:ascii="Garamond" w:hAnsi="Garamond"/>
          <w:color w:val="000000"/>
          <w:lang w:val="ru-RU"/>
        </w:rPr>
        <w:t xml:space="preserve"> (___________</w:t>
      </w:r>
      <w:r w:rsidRPr="001B050A">
        <w:rPr>
          <w:rFonts w:ascii="Garamond" w:hAnsi="Garamond"/>
          <w:color w:val="000000"/>
          <w:vertAlign w:val="superscript"/>
          <w:lang w:val="ru-RU"/>
        </w:rPr>
        <w:t>5</w:t>
      </w:r>
      <w:r w:rsidRPr="001B050A">
        <w:rPr>
          <w:rFonts w:ascii="Garamond" w:hAnsi="Garamond"/>
          <w:color w:val="000000"/>
          <w:lang w:val="ru-RU"/>
        </w:rPr>
        <w:t>) российских рублей __________</w:t>
      </w:r>
      <w:r w:rsidRPr="001B050A">
        <w:rPr>
          <w:rFonts w:ascii="Garamond" w:hAnsi="Garamond"/>
          <w:color w:val="000000"/>
          <w:vertAlign w:val="superscript"/>
          <w:lang w:val="ru-RU"/>
        </w:rPr>
        <w:t>4</w:t>
      </w:r>
      <w:r w:rsidRPr="001B050A">
        <w:rPr>
          <w:rFonts w:ascii="Garamond" w:hAnsi="Garamond"/>
          <w:color w:val="000000"/>
          <w:lang w:val="ru-RU"/>
        </w:rPr>
        <w:t xml:space="preserve"> (________________</w:t>
      </w:r>
      <w:r w:rsidRPr="001B050A">
        <w:rPr>
          <w:rFonts w:ascii="Garamond" w:hAnsi="Garamond"/>
          <w:color w:val="000000"/>
          <w:vertAlign w:val="superscript"/>
          <w:lang w:val="ru-RU"/>
        </w:rPr>
        <w:t>5</w:t>
      </w:r>
      <w:r w:rsidRPr="001B050A">
        <w:rPr>
          <w:rFonts w:ascii="Garamond" w:hAnsi="Garamond"/>
          <w:color w:val="000000"/>
          <w:lang w:val="ru-RU"/>
        </w:rPr>
        <w:t>) копеек (далее</w:t>
      </w:r>
      <w:r w:rsidR="00856CD1">
        <w:rPr>
          <w:rFonts w:ascii="Garamond" w:hAnsi="Garamond"/>
          <w:color w:val="000000"/>
          <w:lang w:val="ru-RU"/>
        </w:rPr>
        <w:t xml:space="preserve"> –</w:t>
      </w:r>
      <w:r w:rsidRPr="001B050A">
        <w:rPr>
          <w:rFonts w:ascii="Garamond" w:hAnsi="Garamond"/>
          <w:color w:val="000000"/>
          <w:lang w:val="ru-RU"/>
        </w:rPr>
        <w:t xml:space="preserve"> сумма, на которую выдана </w:t>
      </w:r>
      <w:r w:rsidR="000B4687" w:rsidRPr="001B050A">
        <w:rPr>
          <w:rFonts w:ascii="Garamond" w:hAnsi="Garamond"/>
          <w:color w:val="000000"/>
          <w:lang w:val="ru-RU"/>
        </w:rPr>
        <w:t>Г</w:t>
      </w:r>
      <w:r w:rsidRPr="001B050A">
        <w:rPr>
          <w:rFonts w:ascii="Garamond" w:hAnsi="Garamond"/>
          <w:color w:val="000000"/>
          <w:lang w:val="ru-RU"/>
        </w:rPr>
        <w:t>арантия) на следующих условиях.</w:t>
      </w:r>
    </w:p>
    <w:p w14:paraId="6A7C5F30" w14:textId="45027755" w:rsidR="005918C6" w:rsidRPr="001B050A" w:rsidRDefault="005918C6" w:rsidP="00331AC9">
      <w:pPr>
        <w:numPr>
          <w:ilvl w:val="0"/>
          <w:numId w:val="32"/>
        </w:numPr>
        <w:spacing w:before="120" w:after="120" w:line="360" w:lineRule="auto"/>
        <w:ind w:left="0"/>
        <w:jc w:val="both"/>
        <w:rPr>
          <w:lang w:val="ru-RU"/>
        </w:rPr>
      </w:pPr>
      <w:r w:rsidRPr="001B050A">
        <w:rPr>
          <w:rFonts w:ascii="Garamond" w:hAnsi="Garamond"/>
          <w:color w:val="000000"/>
          <w:lang w:val="ru-RU"/>
        </w:rPr>
        <w:t xml:space="preserve">Настоящей Гарантией обеспечивается надлежащее исполнение Принципалом обязательств по Соглашению по перечислению денежных средств в счет уплаты штрафов за неисполнение или ненадлежащее исполнение своих обязательств по договорам о предоставлении мощности квалифицированных генерирующих объектов,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после 1 ноября 2024 года, заключенным Принципалом в отношении объекта генерации, указанного в Соглашении. Настоящей </w:t>
      </w:r>
      <w:r w:rsidR="008842F5" w:rsidRPr="001B050A">
        <w:rPr>
          <w:rFonts w:ascii="Garamond" w:hAnsi="Garamond"/>
          <w:color w:val="000000"/>
          <w:lang w:val="ru-RU"/>
        </w:rPr>
        <w:t>Г</w:t>
      </w:r>
      <w:r w:rsidRPr="001B050A">
        <w:rPr>
          <w:rFonts w:ascii="Garamond" w:hAnsi="Garamond"/>
          <w:color w:val="000000"/>
          <w:lang w:val="ru-RU"/>
        </w:rPr>
        <w:t>арантией обеспечивается надлежащее исполнение Принципалом обязательств по Соглашению, срок исполнения которых наступил в период действия настоящей Гарантии.</w:t>
      </w:r>
    </w:p>
    <w:p w14:paraId="405CB504" w14:textId="77777777" w:rsidR="005918C6" w:rsidRPr="001B050A" w:rsidRDefault="005918C6" w:rsidP="00331AC9">
      <w:pPr>
        <w:numPr>
          <w:ilvl w:val="0"/>
          <w:numId w:val="32"/>
        </w:numPr>
        <w:spacing w:before="120" w:after="120" w:line="360" w:lineRule="auto"/>
        <w:ind w:left="0"/>
        <w:jc w:val="both"/>
        <w:rPr>
          <w:lang w:val="ru-RU"/>
        </w:rPr>
      </w:pPr>
      <w:r w:rsidRPr="001B050A">
        <w:rPr>
          <w:rFonts w:ascii="Garamond" w:hAnsi="Garamond"/>
          <w:color w:val="000000"/>
          <w:lang w:val="ru-RU"/>
        </w:rPr>
        <w:t>Настоящая Гарантия вступает в силу с ____________</w:t>
      </w:r>
      <w:r w:rsidRPr="001B050A">
        <w:rPr>
          <w:rFonts w:ascii="Garamond" w:hAnsi="Garamond"/>
          <w:color w:val="000000"/>
          <w:vertAlign w:val="superscript"/>
          <w:lang w:val="ru-RU"/>
        </w:rPr>
        <w:t>1</w:t>
      </w:r>
      <w:r w:rsidRPr="001B050A">
        <w:rPr>
          <w:rFonts w:ascii="Garamond" w:hAnsi="Garamond"/>
          <w:color w:val="000000"/>
          <w:lang w:val="ru-RU"/>
        </w:rPr>
        <w:t xml:space="preserve"> и действует по ________________</w:t>
      </w:r>
      <w:r w:rsidRPr="001B050A">
        <w:rPr>
          <w:rFonts w:ascii="Garamond" w:hAnsi="Garamond"/>
          <w:color w:val="000000"/>
          <w:vertAlign w:val="superscript"/>
          <w:lang w:val="ru-RU"/>
        </w:rPr>
        <w:t>1</w:t>
      </w:r>
      <w:r w:rsidRPr="001B050A">
        <w:rPr>
          <w:rFonts w:ascii="Garamond" w:hAnsi="Garamond"/>
          <w:color w:val="000000"/>
          <w:lang w:val="ru-RU"/>
        </w:rPr>
        <w:t xml:space="preserve"> включительно, после чего она автоматически теряет силу, независимо от того, была ли она возвращена Гаранту или нет.</w:t>
      </w:r>
    </w:p>
    <w:p w14:paraId="3F99289B" w14:textId="77777777" w:rsidR="005918C6" w:rsidRPr="001B050A" w:rsidRDefault="005918C6" w:rsidP="00331AC9">
      <w:pPr>
        <w:numPr>
          <w:ilvl w:val="0"/>
          <w:numId w:val="32"/>
        </w:numPr>
        <w:spacing w:before="120" w:after="120" w:line="360" w:lineRule="auto"/>
        <w:ind w:left="0"/>
        <w:jc w:val="both"/>
        <w:rPr>
          <w:lang w:val="ru-RU"/>
        </w:rPr>
      </w:pPr>
      <w:r w:rsidRPr="001B050A">
        <w:rPr>
          <w:rFonts w:ascii="Garamond" w:hAnsi="Garamond"/>
          <w:color w:val="000000"/>
          <w:lang w:val="ru-RU"/>
        </w:rPr>
        <w:t>Настоящая Гарантия может быть изменена с согласия Бенефициара. Изменение Гарантии совершается в той же форме, что и выдача Гарантии.</w:t>
      </w:r>
    </w:p>
    <w:p w14:paraId="71B78717" w14:textId="77777777" w:rsidR="005918C6" w:rsidRPr="001B050A" w:rsidRDefault="005918C6" w:rsidP="00331AC9">
      <w:pPr>
        <w:numPr>
          <w:ilvl w:val="0"/>
          <w:numId w:val="32"/>
        </w:numPr>
        <w:spacing w:before="120" w:after="120" w:line="360" w:lineRule="auto"/>
        <w:ind w:left="0"/>
        <w:jc w:val="both"/>
        <w:rPr>
          <w:lang w:val="ru-RU"/>
        </w:rPr>
      </w:pPr>
      <w:r w:rsidRPr="001B050A">
        <w:rPr>
          <w:rFonts w:ascii="Garamond" w:hAnsi="Garamond"/>
          <w:color w:val="000000"/>
          <w:lang w:val="ru-RU"/>
        </w:rPr>
        <w:t>Обязательство Гаранта перед Бенефициаром ограничивается уплатой суммы, на которую выдана Гарантия.</w:t>
      </w:r>
    </w:p>
    <w:p w14:paraId="28C673D2" w14:textId="77777777" w:rsidR="005918C6" w:rsidRPr="001B050A" w:rsidRDefault="005918C6" w:rsidP="00331AC9">
      <w:pPr>
        <w:numPr>
          <w:ilvl w:val="0"/>
          <w:numId w:val="32"/>
        </w:numPr>
        <w:spacing w:before="120" w:after="120" w:line="360" w:lineRule="auto"/>
        <w:ind w:left="0"/>
        <w:jc w:val="both"/>
        <w:rPr>
          <w:lang w:val="ru-RU"/>
        </w:rPr>
      </w:pPr>
      <w:r w:rsidRPr="001B050A">
        <w:rPr>
          <w:rFonts w:ascii="Garamond" w:hAnsi="Garamond"/>
          <w:color w:val="000000"/>
          <w:lang w:val="ru-RU"/>
        </w:rPr>
        <w:t>Требования по настоящей Гарантии могут предъявляться неограниченное количество раз, при этом совокупный объем денежных требований за весь срок действия настоящей Гарантии не может превышать сумму, на которую выдана настоящая Гарантия.</w:t>
      </w:r>
    </w:p>
    <w:p w14:paraId="6055F982" w14:textId="77777777" w:rsidR="005918C6" w:rsidRPr="001B050A" w:rsidRDefault="005918C6" w:rsidP="00331AC9">
      <w:pPr>
        <w:numPr>
          <w:ilvl w:val="0"/>
          <w:numId w:val="32"/>
        </w:numPr>
        <w:spacing w:before="120" w:after="120" w:line="360" w:lineRule="auto"/>
        <w:ind w:left="0"/>
        <w:jc w:val="both"/>
        <w:rPr>
          <w:lang w:val="ru-RU"/>
        </w:rPr>
      </w:pPr>
      <w:r w:rsidRPr="001B050A">
        <w:rPr>
          <w:rFonts w:ascii="Garamond" w:hAnsi="Garamond"/>
          <w:color w:val="000000"/>
          <w:lang w:val="ru-RU"/>
        </w:rPr>
        <w:t>При неисполнении Гарантом перед Бенефициаром своих платежных обязательств в соответствии с условиями настоящей Гарантии Гарант обязуется уплатить Бенефициару пеню в размере 1/365 ключевой ставки Центрального банка Российской Федерации, действующей на дату получения Гарантом требования Бенефициара, от суммы просроченного платежа за каждый день просрочки, но не более двадцати процентов от суммы просроченного платежа.</w:t>
      </w:r>
    </w:p>
    <w:p w14:paraId="5D51CF3C" w14:textId="77777777" w:rsidR="005918C6" w:rsidRPr="001B050A" w:rsidRDefault="005918C6" w:rsidP="00331AC9">
      <w:pPr>
        <w:numPr>
          <w:ilvl w:val="0"/>
          <w:numId w:val="32"/>
        </w:numPr>
        <w:spacing w:before="120" w:after="120" w:line="360" w:lineRule="auto"/>
        <w:ind w:left="0"/>
        <w:jc w:val="both"/>
        <w:rPr>
          <w:lang w:val="ru-RU"/>
        </w:rPr>
      </w:pPr>
      <w:r w:rsidRPr="001B050A">
        <w:rPr>
          <w:rFonts w:ascii="Garamond" w:hAnsi="Garamond"/>
          <w:color w:val="000000"/>
          <w:lang w:val="ru-RU"/>
        </w:rPr>
        <w:t>Настоящая Гарантия является безотзывной.</w:t>
      </w:r>
    </w:p>
    <w:p w14:paraId="268816ED" w14:textId="77777777" w:rsidR="005918C6" w:rsidRPr="001B050A" w:rsidRDefault="005918C6" w:rsidP="00331AC9">
      <w:pPr>
        <w:numPr>
          <w:ilvl w:val="0"/>
          <w:numId w:val="32"/>
        </w:numPr>
        <w:spacing w:before="120" w:after="120" w:line="360" w:lineRule="auto"/>
        <w:ind w:left="0"/>
        <w:jc w:val="both"/>
        <w:rPr>
          <w:lang w:val="ru-RU"/>
        </w:rPr>
      </w:pPr>
      <w:r w:rsidRPr="001B050A">
        <w:rPr>
          <w:rFonts w:ascii="Garamond" w:hAnsi="Garamond"/>
          <w:color w:val="000000"/>
          <w:lang w:val="ru-RU"/>
        </w:rPr>
        <w:t>Принадлежащее Бенефициару по настоящей Гарантии право требования к Гаранту не может быть передано другому лицу.</w:t>
      </w:r>
    </w:p>
    <w:p w14:paraId="4DE44BAD" w14:textId="77777777" w:rsidR="005918C6" w:rsidRPr="001B050A" w:rsidRDefault="005918C6" w:rsidP="00331AC9">
      <w:pPr>
        <w:numPr>
          <w:ilvl w:val="0"/>
          <w:numId w:val="32"/>
        </w:numPr>
        <w:spacing w:before="120" w:after="120" w:line="360" w:lineRule="auto"/>
        <w:ind w:left="0"/>
        <w:jc w:val="both"/>
        <w:rPr>
          <w:lang w:val="ru-RU"/>
        </w:rPr>
      </w:pPr>
      <w:r w:rsidRPr="001B050A">
        <w:rPr>
          <w:rFonts w:ascii="Garamond" w:hAnsi="Garamond"/>
          <w:color w:val="000000"/>
          <w:lang w:val="ru-RU"/>
        </w:rPr>
        <w:t xml:space="preserve">Требование Бенефициара должно быть предъявлено Гаранту </w:t>
      </w:r>
      <w:proofErr w:type="gramStart"/>
      <w:r w:rsidRPr="001B050A">
        <w:rPr>
          <w:rFonts w:ascii="Garamond" w:hAnsi="Garamond"/>
          <w:color w:val="000000"/>
          <w:lang w:val="ru-RU"/>
        </w:rPr>
        <w:t>до истечения</w:t>
      </w:r>
      <w:proofErr w:type="gramEnd"/>
      <w:r w:rsidRPr="001B050A">
        <w:rPr>
          <w:rFonts w:ascii="Garamond" w:hAnsi="Garamond"/>
          <w:color w:val="000000"/>
          <w:lang w:val="ru-RU"/>
        </w:rPr>
        <w:t xml:space="preserve"> указанного в настоящей Гарантии срока.</w:t>
      </w:r>
    </w:p>
    <w:p w14:paraId="16BD3955" w14:textId="77777777" w:rsidR="00CF700D" w:rsidRPr="001B050A" w:rsidRDefault="00CF700D" w:rsidP="00331AC9">
      <w:pPr>
        <w:numPr>
          <w:ilvl w:val="0"/>
          <w:numId w:val="32"/>
        </w:numPr>
        <w:spacing w:before="120" w:after="120" w:line="360" w:lineRule="auto"/>
        <w:ind w:left="0"/>
        <w:jc w:val="both"/>
        <w:rPr>
          <w:lang w:val="ru-RU"/>
        </w:rPr>
      </w:pPr>
      <w:r w:rsidRPr="001B050A">
        <w:rPr>
          <w:rFonts w:ascii="Garamond" w:hAnsi="Garamond"/>
          <w:i/>
          <w:color w:val="000000"/>
          <w:lang w:val="ru-RU"/>
        </w:rPr>
        <w:t>Вариант 1 (для включения в текст банковской гарантии, выданной</w:t>
      </w:r>
      <w:r w:rsidRPr="001B050A">
        <w:rPr>
          <w:i/>
          <w:lang w:val="ru-RU"/>
        </w:rPr>
        <w:t xml:space="preserve"> </w:t>
      </w:r>
      <w:r w:rsidRPr="001B050A">
        <w:rPr>
          <w:rFonts w:ascii="Garamond" w:hAnsi="Garamond"/>
          <w:i/>
          <w:color w:val="000000"/>
          <w:lang w:val="ru-RU"/>
        </w:rPr>
        <w:t>в форме электронного сообщения):</w:t>
      </w:r>
    </w:p>
    <w:p w14:paraId="4A3813EC" w14:textId="6A812A8C" w:rsidR="005918C6" w:rsidRPr="001B050A" w:rsidRDefault="005918C6" w:rsidP="00331AC9">
      <w:pPr>
        <w:spacing w:before="120" w:after="120" w:line="360" w:lineRule="auto"/>
        <w:jc w:val="both"/>
        <w:rPr>
          <w:rFonts w:ascii="Garamond" w:hAnsi="Garamond"/>
          <w:color w:val="000000"/>
          <w:lang w:val="ru-RU"/>
        </w:rPr>
      </w:pPr>
      <w:r w:rsidRPr="001B050A">
        <w:rPr>
          <w:rFonts w:ascii="Garamond" w:hAnsi="Garamond"/>
          <w:color w:val="000000"/>
          <w:lang w:val="ru-RU"/>
        </w:rPr>
        <w:t xml:space="preserve">Требование должно быть заявлено в письменной форме. Письменная форма считается соблюденной в случае направления Гаранту требования в форме электронного сообщения с использованием телекоммуникационной системы </w:t>
      </w:r>
      <w:proofErr w:type="spellStart"/>
      <w:r w:rsidRPr="001B050A">
        <w:rPr>
          <w:rFonts w:ascii="Garamond" w:hAnsi="Garamond"/>
          <w:color w:val="000000"/>
          <w:lang w:val="ru-RU"/>
        </w:rPr>
        <w:t>SWIFT</w:t>
      </w:r>
      <w:proofErr w:type="spellEnd"/>
      <w:r w:rsidRPr="001B050A">
        <w:rPr>
          <w:rFonts w:ascii="Garamond" w:hAnsi="Garamond"/>
          <w:color w:val="000000"/>
          <w:lang w:val="ru-RU"/>
        </w:rPr>
        <w:t xml:space="preserve"> (СВИФТ) либо через систему передачи финансовых сообщений Банка России (</w:t>
      </w:r>
      <w:proofErr w:type="spellStart"/>
      <w:r w:rsidRPr="001B050A">
        <w:rPr>
          <w:rFonts w:ascii="Garamond" w:hAnsi="Garamond"/>
          <w:color w:val="000000"/>
          <w:lang w:val="ru-RU"/>
        </w:rPr>
        <w:t>СПФС</w:t>
      </w:r>
      <w:proofErr w:type="spellEnd"/>
      <w:r w:rsidRPr="001B050A">
        <w:rPr>
          <w:rFonts w:ascii="Garamond" w:hAnsi="Garamond"/>
          <w:color w:val="000000"/>
          <w:lang w:val="ru-RU"/>
        </w:rPr>
        <w:t xml:space="preserve">) через банк, которому правлением Ассоциации НП Совет рынка присвоен статус </w:t>
      </w:r>
      <w:r w:rsidR="008842F5" w:rsidRPr="001B050A">
        <w:rPr>
          <w:rFonts w:ascii="Garamond" w:hAnsi="Garamond"/>
          <w:color w:val="000000"/>
          <w:lang w:val="ru-RU"/>
        </w:rPr>
        <w:t>а</w:t>
      </w:r>
      <w:r w:rsidRPr="001B050A">
        <w:rPr>
          <w:rFonts w:ascii="Garamond" w:hAnsi="Garamond"/>
          <w:color w:val="000000"/>
          <w:lang w:val="ru-RU"/>
        </w:rPr>
        <w:t xml:space="preserve">визующего банка в системе финансовых гарантий на оптовом рынке электрической энергии и мощности. Бенефициар направляет требование в электронном виде с использованием электронной подписи или на бумажном носителе в банк, которому правлением Ассоциации НП Совет рынка присвоен статус авизующего банка в системе финансовых гарантий на оптовом рынке электрической энергии и мощности, в порядке, предусмотренном Соглашением о взаимодействии между Гарантом, Авизующим банком и АО ЦФР. </w:t>
      </w:r>
      <w:proofErr w:type="spellStart"/>
      <w:r w:rsidRPr="001B050A">
        <w:rPr>
          <w:rFonts w:ascii="Garamond" w:hAnsi="Garamond"/>
          <w:color w:val="000000"/>
          <w:lang w:val="ru-RU"/>
        </w:rPr>
        <w:t>SWIFT</w:t>
      </w:r>
      <w:proofErr w:type="spellEnd"/>
      <w:r w:rsidRPr="001B050A">
        <w:rPr>
          <w:rFonts w:ascii="Garamond" w:hAnsi="Garamond"/>
          <w:color w:val="000000"/>
          <w:lang w:val="ru-RU"/>
        </w:rPr>
        <w:t>-сообщение, направленное Гаранту, должно содержать подтверждение, что требование подписано уполномоченным лицом Бенефициара.</w:t>
      </w:r>
    </w:p>
    <w:p w14:paraId="26201EBC" w14:textId="77777777" w:rsidR="00CF700D" w:rsidRPr="001B050A" w:rsidRDefault="00CF700D" w:rsidP="00331AC9">
      <w:pPr>
        <w:pStyle w:val="af1"/>
        <w:shd w:val="clear" w:color="auto" w:fill="FFFFFF"/>
        <w:spacing w:before="120" w:beforeAutospacing="0" w:after="120" w:afterAutospacing="0" w:line="360" w:lineRule="auto"/>
        <w:jc w:val="both"/>
        <w:rPr>
          <w:rFonts w:ascii="Garamond" w:hAnsi="Garamond"/>
          <w:i/>
          <w:color w:val="000000"/>
          <w:sz w:val="22"/>
          <w:szCs w:val="22"/>
        </w:rPr>
      </w:pPr>
      <w:r w:rsidRPr="001B050A">
        <w:rPr>
          <w:rFonts w:ascii="Garamond" w:hAnsi="Garamond"/>
          <w:i/>
          <w:color w:val="000000"/>
          <w:sz w:val="22"/>
          <w:szCs w:val="22"/>
        </w:rPr>
        <w:t>Вариант 2 (для включения в текст банковской гарантии, выданной на бумажном носителе):</w:t>
      </w:r>
    </w:p>
    <w:p w14:paraId="3947D030" w14:textId="77777777" w:rsidR="00CF700D" w:rsidRPr="001B050A" w:rsidRDefault="00CF700D" w:rsidP="00331AC9">
      <w:pPr>
        <w:pStyle w:val="af1"/>
        <w:shd w:val="clear" w:color="auto" w:fill="FFFFFF"/>
        <w:spacing w:before="120" w:beforeAutospacing="0" w:after="120" w:afterAutospacing="0" w:line="360" w:lineRule="auto"/>
        <w:jc w:val="both"/>
        <w:rPr>
          <w:rFonts w:ascii="Garamond" w:hAnsi="Garamond"/>
          <w:color w:val="000000"/>
          <w:sz w:val="22"/>
          <w:szCs w:val="22"/>
        </w:rPr>
      </w:pPr>
      <w:r w:rsidRPr="001B050A">
        <w:rPr>
          <w:rFonts w:ascii="Garamond" w:hAnsi="Garamond"/>
          <w:color w:val="000000"/>
          <w:sz w:val="22"/>
          <w:szCs w:val="22"/>
        </w:rPr>
        <w:t>Требование должно быть заявлено в письменной форме. Письменная форма считается соблюденной в случае направления Гаранту требования на бумажном носителе, подписанного уполномоченным лицом Бенефициара.</w:t>
      </w:r>
    </w:p>
    <w:p w14:paraId="328B9734" w14:textId="2FEFA3C5" w:rsidR="00CF700D" w:rsidRPr="001B050A" w:rsidRDefault="00CF700D" w:rsidP="00331AC9">
      <w:pPr>
        <w:pStyle w:val="af1"/>
        <w:numPr>
          <w:ilvl w:val="0"/>
          <w:numId w:val="32"/>
        </w:numPr>
        <w:shd w:val="clear" w:color="auto" w:fill="FFFFFF"/>
        <w:spacing w:before="120" w:beforeAutospacing="0" w:after="120" w:afterAutospacing="0" w:line="360" w:lineRule="auto"/>
        <w:ind w:left="0"/>
        <w:jc w:val="both"/>
        <w:rPr>
          <w:rFonts w:ascii="Garamond" w:hAnsi="Garamond"/>
          <w:color w:val="000000"/>
          <w:sz w:val="22"/>
          <w:szCs w:val="22"/>
        </w:rPr>
      </w:pPr>
      <w:r w:rsidRPr="001B050A">
        <w:rPr>
          <w:rFonts w:ascii="Garamond" w:hAnsi="Garamond"/>
          <w:i/>
          <w:color w:val="000000"/>
          <w:sz w:val="22"/>
          <w:szCs w:val="22"/>
        </w:rPr>
        <w:t>Вариант 1 (для включения в текст банковской гарантии, выданной в форме электронного сообщения):</w:t>
      </w:r>
    </w:p>
    <w:p w14:paraId="64612A09" w14:textId="74108D67" w:rsidR="005918C6" w:rsidRPr="001B050A" w:rsidRDefault="005918C6" w:rsidP="00331AC9">
      <w:pPr>
        <w:spacing w:before="120" w:after="120" w:line="360" w:lineRule="auto"/>
        <w:jc w:val="both"/>
        <w:rPr>
          <w:rFonts w:ascii="Garamond" w:hAnsi="Garamond"/>
          <w:color w:val="000000"/>
          <w:lang w:val="ru-RU"/>
        </w:rPr>
      </w:pPr>
      <w:r w:rsidRPr="001B050A">
        <w:rPr>
          <w:rFonts w:ascii="Garamond" w:hAnsi="Garamond"/>
          <w:color w:val="000000"/>
          <w:lang w:val="ru-RU"/>
        </w:rPr>
        <w:t>Гарант обязуется рассматривать требования Бенефициара и уплачивать суммы по настоящей Гарантии в течение 5 (пяти) рабочих дней с даты получения Гарантом требования по системе СВИФТ (</w:t>
      </w:r>
      <w:proofErr w:type="spellStart"/>
      <w:r w:rsidRPr="001B050A">
        <w:rPr>
          <w:rFonts w:ascii="Garamond" w:hAnsi="Garamond"/>
          <w:color w:val="000000"/>
          <w:lang w:val="ru-RU"/>
        </w:rPr>
        <w:t>SWIFT</w:t>
      </w:r>
      <w:proofErr w:type="spellEnd"/>
      <w:r w:rsidRPr="001B050A">
        <w:rPr>
          <w:rFonts w:ascii="Garamond" w:hAnsi="Garamond"/>
          <w:color w:val="000000"/>
          <w:lang w:val="ru-RU"/>
        </w:rPr>
        <w:t>) либо через систему передачи финансовых сообщений Банка России (</w:t>
      </w:r>
      <w:proofErr w:type="spellStart"/>
      <w:r w:rsidRPr="001B050A">
        <w:rPr>
          <w:rFonts w:ascii="Garamond" w:hAnsi="Garamond"/>
          <w:color w:val="000000"/>
          <w:lang w:val="ru-RU"/>
        </w:rPr>
        <w:t>СПФС</w:t>
      </w:r>
      <w:proofErr w:type="spellEnd"/>
      <w:r w:rsidRPr="001B050A">
        <w:rPr>
          <w:rFonts w:ascii="Garamond" w:hAnsi="Garamond"/>
          <w:color w:val="000000"/>
          <w:lang w:val="ru-RU"/>
        </w:rPr>
        <w:t xml:space="preserve">). </w:t>
      </w:r>
      <w:r w:rsidR="008842F5" w:rsidRPr="001B050A">
        <w:rPr>
          <w:rFonts w:ascii="Garamond" w:hAnsi="Garamond"/>
          <w:color w:val="000000"/>
          <w:lang w:val="ru-RU"/>
        </w:rPr>
        <w:t>У</w:t>
      </w:r>
      <w:r w:rsidRPr="001B050A">
        <w:rPr>
          <w:rFonts w:ascii="Garamond" w:hAnsi="Garamond"/>
          <w:color w:val="000000"/>
          <w:lang w:val="ru-RU"/>
        </w:rPr>
        <w:t>плата сумм по настоящей Гарантии осуществляется путем перечисления денежных средств на расчетный счет Бенефициара, указанный в требовании Бенефициара об осуществлении платежа по Гарантии.</w:t>
      </w:r>
    </w:p>
    <w:p w14:paraId="4230BC2A" w14:textId="77777777" w:rsidR="00CF700D" w:rsidRPr="001B050A" w:rsidRDefault="00CF700D" w:rsidP="00BB21F7">
      <w:pPr>
        <w:pStyle w:val="af1"/>
        <w:spacing w:before="120" w:beforeAutospacing="0" w:after="120" w:afterAutospacing="0" w:line="360" w:lineRule="auto"/>
        <w:jc w:val="both"/>
        <w:rPr>
          <w:rFonts w:ascii="Garamond" w:hAnsi="Garamond"/>
          <w:i/>
          <w:color w:val="000000"/>
          <w:sz w:val="22"/>
          <w:szCs w:val="22"/>
        </w:rPr>
      </w:pPr>
      <w:r w:rsidRPr="001B050A">
        <w:rPr>
          <w:rFonts w:ascii="Garamond" w:hAnsi="Garamond"/>
          <w:i/>
          <w:color w:val="000000"/>
          <w:sz w:val="22"/>
          <w:szCs w:val="22"/>
        </w:rPr>
        <w:t>Вариант 2 (для включения в текст банковской гарантии, выданной на бумажном носителе):</w:t>
      </w:r>
    </w:p>
    <w:p w14:paraId="62AF73CB" w14:textId="148B4657" w:rsidR="00CF700D" w:rsidRPr="001B050A" w:rsidRDefault="00CF700D" w:rsidP="00BB21F7">
      <w:pPr>
        <w:pStyle w:val="af1"/>
        <w:spacing w:before="120" w:beforeAutospacing="0" w:after="120" w:afterAutospacing="0" w:line="360" w:lineRule="auto"/>
        <w:jc w:val="both"/>
        <w:rPr>
          <w:rFonts w:ascii="Garamond" w:hAnsi="Garamond"/>
          <w:color w:val="000000"/>
          <w:sz w:val="22"/>
          <w:szCs w:val="22"/>
        </w:rPr>
      </w:pPr>
      <w:r w:rsidRPr="001B050A">
        <w:rPr>
          <w:rFonts w:ascii="Garamond" w:eastAsia="Calibri" w:hAnsi="Garamond"/>
          <w:sz w:val="22"/>
          <w:szCs w:val="22"/>
          <w:lang w:eastAsia="en-US"/>
        </w:rPr>
        <w:t xml:space="preserve">Гарант обязуется рассматривать требования Бенефициара и уплачивать суммы по настоящей Гарантии в течение 5 (пяти) рабочих дней с даты получения Гарантом требования. </w:t>
      </w:r>
      <w:r w:rsidR="008842F5" w:rsidRPr="001B050A">
        <w:rPr>
          <w:rFonts w:ascii="Garamond" w:eastAsia="Calibri" w:hAnsi="Garamond"/>
          <w:sz w:val="22"/>
          <w:szCs w:val="22"/>
          <w:lang w:eastAsia="en-US"/>
        </w:rPr>
        <w:t>У</w:t>
      </w:r>
      <w:r w:rsidRPr="001B050A">
        <w:rPr>
          <w:rFonts w:ascii="Garamond" w:eastAsia="Calibri" w:hAnsi="Garamond"/>
          <w:sz w:val="22"/>
          <w:szCs w:val="22"/>
          <w:lang w:eastAsia="en-US"/>
        </w:rPr>
        <w:t>плата сумм по настоящей Гарантии осуществляется путем перечисления денежных средств на расчетный счет Бенефициара, указанный в требовании Бенефициара об осуществлении платежа по Гарантии.</w:t>
      </w:r>
    </w:p>
    <w:p w14:paraId="7E968B49" w14:textId="77777777" w:rsidR="005918C6" w:rsidRPr="001B050A" w:rsidRDefault="005918C6" w:rsidP="00331AC9">
      <w:pPr>
        <w:numPr>
          <w:ilvl w:val="0"/>
          <w:numId w:val="32"/>
        </w:numPr>
        <w:spacing w:before="120" w:after="120" w:line="360" w:lineRule="auto"/>
        <w:ind w:left="0"/>
        <w:jc w:val="both"/>
        <w:rPr>
          <w:lang w:val="ru-RU"/>
        </w:rPr>
      </w:pPr>
      <w:r w:rsidRPr="001B050A">
        <w:rPr>
          <w:rFonts w:ascii="Garamond" w:hAnsi="Garamond"/>
          <w:color w:val="000000"/>
          <w:lang w:val="ru-RU"/>
        </w:rPr>
        <w:t>Обязательство Гаранта перед Бенефициаром по Гарантии прекращается:</w:t>
      </w:r>
    </w:p>
    <w:p w14:paraId="706A5E90" w14:textId="77777777" w:rsidR="005918C6" w:rsidRPr="001B050A" w:rsidRDefault="005918C6" w:rsidP="00E51C74">
      <w:pPr>
        <w:numPr>
          <w:ilvl w:val="1"/>
          <w:numId w:val="43"/>
        </w:numPr>
        <w:tabs>
          <w:tab w:val="left" w:pos="426"/>
        </w:tabs>
        <w:spacing w:before="120" w:after="120" w:line="360" w:lineRule="auto"/>
        <w:ind w:left="0" w:firstLine="0"/>
        <w:jc w:val="both"/>
        <w:rPr>
          <w:lang w:val="ru-RU"/>
        </w:rPr>
      </w:pPr>
      <w:r w:rsidRPr="001B050A">
        <w:rPr>
          <w:rFonts w:ascii="Garamond" w:hAnsi="Garamond"/>
          <w:color w:val="000000"/>
          <w:lang w:val="ru-RU"/>
        </w:rPr>
        <w:t>уплатой Бенефициару по одному требованию или по нескольким требованиям в совокупности всей суммы, на которую выдана Гарантия;</w:t>
      </w:r>
    </w:p>
    <w:p w14:paraId="3BBA9BA5" w14:textId="77777777" w:rsidR="005918C6" w:rsidRPr="001B050A" w:rsidRDefault="005918C6" w:rsidP="00E51C74">
      <w:pPr>
        <w:numPr>
          <w:ilvl w:val="1"/>
          <w:numId w:val="43"/>
        </w:numPr>
        <w:tabs>
          <w:tab w:val="left" w:pos="426"/>
        </w:tabs>
        <w:spacing w:before="120" w:after="120" w:line="360" w:lineRule="auto"/>
        <w:ind w:left="0" w:firstLine="0"/>
        <w:jc w:val="both"/>
        <w:rPr>
          <w:lang w:val="ru-RU"/>
        </w:rPr>
      </w:pPr>
      <w:r w:rsidRPr="001B050A">
        <w:rPr>
          <w:rFonts w:ascii="Garamond" w:hAnsi="Garamond"/>
          <w:color w:val="000000"/>
          <w:lang w:val="ru-RU"/>
        </w:rPr>
        <w:t>окончанием определенного в Гарантии срока, на который она выдана;</w:t>
      </w:r>
    </w:p>
    <w:p w14:paraId="00F1E0FC" w14:textId="77777777" w:rsidR="005918C6" w:rsidRPr="001B050A" w:rsidRDefault="005918C6" w:rsidP="00E51C74">
      <w:pPr>
        <w:numPr>
          <w:ilvl w:val="1"/>
          <w:numId w:val="43"/>
        </w:numPr>
        <w:tabs>
          <w:tab w:val="left" w:pos="426"/>
        </w:tabs>
        <w:spacing w:before="120" w:after="120" w:line="360" w:lineRule="auto"/>
        <w:ind w:left="0" w:firstLine="0"/>
        <w:jc w:val="both"/>
        <w:rPr>
          <w:lang w:val="ru-RU"/>
        </w:rPr>
      </w:pPr>
      <w:r w:rsidRPr="001B050A">
        <w:rPr>
          <w:rFonts w:ascii="Garamond" w:hAnsi="Garamond"/>
          <w:color w:val="000000"/>
          <w:lang w:val="ru-RU"/>
        </w:rPr>
        <w:t>вследствие отказа Бенефициара от своих прав по Гарантии;</w:t>
      </w:r>
    </w:p>
    <w:p w14:paraId="5A50E76E" w14:textId="77777777" w:rsidR="005918C6" w:rsidRPr="001B050A" w:rsidRDefault="005918C6" w:rsidP="00E51C74">
      <w:pPr>
        <w:numPr>
          <w:ilvl w:val="1"/>
          <w:numId w:val="43"/>
        </w:numPr>
        <w:tabs>
          <w:tab w:val="left" w:pos="426"/>
        </w:tabs>
        <w:spacing w:before="120" w:after="120" w:line="360" w:lineRule="auto"/>
        <w:ind w:left="0" w:firstLine="0"/>
        <w:jc w:val="both"/>
        <w:rPr>
          <w:lang w:val="ru-RU"/>
        </w:rPr>
      </w:pPr>
      <w:r w:rsidRPr="001B050A">
        <w:rPr>
          <w:rFonts w:ascii="Garamond" w:hAnsi="Garamond"/>
          <w:color w:val="000000"/>
          <w:lang w:val="ru-RU"/>
        </w:rPr>
        <w:t>по соглашению Гаранта с Бенефициаром о прекращении этого обязательства.</w:t>
      </w:r>
    </w:p>
    <w:p w14:paraId="6CCB5687" w14:textId="77777777" w:rsidR="005918C6" w:rsidRPr="001B050A" w:rsidRDefault="005918C6" w:rsidP="00331AC9">
      <w:pPr>
        <w:numPr>
          <w:ilvl w:val="0"/>
          <w:numId w:val="32"/>
        </w:numPr>
        <w:spacing w:before="120" w:after="120" w:line="360" w:lineRule="auto"/>
        <w:ind w:left="0"/>
        <w:jc w:val="both"/>
        <w:rPr>
          <w:lang w:val="ru-RU"/>
        </w:rPr>
      </w:pPr>
      <w:r w:rsidRPr="001B050A">
        <w:rPr>
          <w:rFonts w:ascii="Garamond" w:hAnsi="Garamond"/>
          <w:color w:val="000000"/>
          <w:lang w:val="ru-RU"/>
        </w:rPr>
        <w:t>Настоящая Гарантия подчиняется законодательству Российской Федерации. Любой спор по настоящей Гарантии разрешается в Арбитражном суде г. Москвы.</w:t>
      </w:r>
    </w:p>
    <w:p w14:paraId="111EF12E" w14:textId="4F28B4F4" w:rsidR="00A0047C" w:rsidRPr="001B050A" w:rsidRDefault="00A0047C" w:rsidP="00331AC9">
      <w:pPr>
        <w:pStyle w:val="afa"/>
        <w:numPr>
          <w:ilvl w:val="0"/>
          <w:numId w:val="32"/>
        </w:numPr>
        <w:spacing w:before="120" w:after="120" w:line="360" w:lineRule="auto"/>
        <w:ind w:left="0"/>
        <w:contextualSpacing w:val="0"/>
        <w:rPr>
          <w:rFonts w:ascii="Garamond" w:eastAsia="Times New Roman" w:hAnsi="Garamond" w:cs="Times New Roman"/>
          <w:i/>
          <w:color w:val="000000"/>
          <w:lang w:val="ru-RU" w:eastAsia="ru-RU"/>
        </w:rPr>
      </w:pPr>
      <w:r w:rsidRPr="001B050A">
        <w:rPr>
          <w:rFonts w:ascii="Garamond" w:eastAsia="Times New Roman" w:hAnsi="Garamond" w:cs="Times New Roman"/>
          <w:i/>
          <w:color w:val="000000"/>
          <w:lang w:val="ru-RU" w:eastAsia="ru-RU"/>
        </w:rPr>
        <w:t>Вариант 1 (для включения в текст банковской гарантии, выданной в форме электронного сообщения):</w:t>
      </w:r>
    </w:p>
    <w:p w14:paraId="4FC3701A" w14:textId="361CFCE7" w:rsidR="005918C6" w:rsidRPr="001B050A" w:rsidRDefault="005918C6" w:rsidP="00331AC9">
      <w:pPr>
        <w:spacing w:before="120" w:after="120" w:line="360" w:lineRule="auto"/>
        <w:jc w:val="both"/>
        <w:rPr>
          <w:rFonts w:ascii="Garamond" w:hAnsi="Garamond"/>
          <w:color w:val="000000"/>
          <w:lang w:val="ru-RU"/>
        </w:rPr>
      </w:pPr>
      <w:r w:rsidRPr="001B050A">
        <w:rPr>
          <w:rFonts w:ascii="Garamond" w:hAnsi="Garamond"/>
          <w:color w:val="000000"/>
          <w:lang w:val="ru-RU"/>
        </w:rPr>
        <w:t xml:space="preserve">Настоящая Гарантия выдана в форме электронного сообщения с использованием телекоммуникационной системы </w:t>
      </w:r>
      <w:proofErr w:type="spellStart"/>
      <w:r w:rsidRPr="001B050A">
        <w:rPr>
          <w:rFonts w:ascii="Garamond" w:hAnsi="Garamond"/>
          <w:color w:val="000000"/>
          <w:lang w:val="ru-RU"/>
        </w:rPr>
        <w:t>SWIFT</w:t>
      </w:r>
      <w:proofErr w:type="spellEnd"/>
      <w:r w:rsidRPr="001B050A">
        <w:rPr>
          <w:rFonts w:ascii="Garamond" w:hAnsi="Garamond"/>
          <w:color w:val="000000"/>
          <w:lang w:val="ru-RU"/>
        </w:rPr>
        <w:t xml:space="preserve"> (СВИФТ) либо через систему передачи финансовых сообщений Банка России (</w:t>
      </w:r>
      <w:proofErr w:type="spellStart"/>
      <w:r w:rsidRPr="001B050A">
        <w:rPr>
          <w:rFonts w:ascii="Garamond" w:hAnsi="Garamond"/>
          <w:color w:val="000000"/>
          <w:lang w:val="ru-RU"/>
        </w:rPr>
        <w:t>СПФС</w:t>
      </w:r>
      <w:proofErr w:type="spellEnd"/>
      <w:r w:rsidRPr="001B050A">
        <w:rPr>
          <w:rFonts w:ascii="Garamond" w:hAnsi="Garamond"/>
          <w:color w:val="000000"/>
          <w:lang w:val="ru-RU"/>
        </w:rPr>
        <w:t>).</w:t>
      </w:r>
    </w:p>
    <w:p w14:paraId="54A97D6F" w14:textId="03114FC0" w:rsidR="00A0047C" w:rsidRPr="001B050A" w:rsidRDefault="00A0047C" w:rsidP="00331AC9">
      <w:pPr>
        <w:pStyle w:val="af1"/>
        <w:shd w:val="clear" w:color="auto" w:fill="FFFFFF"/>
        <w:spacing w:before="120" w:beforeAutospacing="0" w:after="120" w:afterAutospacing="0" w:line="360" w:lineRule="auto"/>
        <w:jc w:val="both"/>
        <w:rPr>
          <w:rFonts w:ascii="Garamond" w:hAnsi="Garamond"/>
          <w:color w:val="000000"/>
          <w:sz w:val="22"/>
          <w:szCs w:val="22"/>
        </w:rPr>
      </w:pPr>
      <w:r w:rsidRPr="001B050A">
        <w:rPr>
          <w:rFonts w:ascii="Garamond" w:hAnsi="Garamond"/>
          <w:i/>
          <w:color w:val="000000"/>
          <w:sz w:val="22"/>
          <w:szCs w:val="22"/>
        </w:rPr>
        <w:t>Вариант 2</w:t>
      </w:r>
      <w:r w:rsidR="008842F5" w:rsidRPr="001B050A">
        <w:rPr>
          <w:rFonts w:ascii="Garamond" w:hAnsi="Garamond"/>
          <w:i/>
          <w:color w:val="000000"/>
          <w:sz w:val="22"/>
          <w:szCs w:val="22"/>
        </w:rPr>
        <w:t>.</w:t>
      </w:r>
      <w:r w:rsidRPr="001B050A">
        <w:rPr>
          <w:rFonts w:ascii="Garamond" w:hAnsi="Garamond"/>
          <w:i/>
          <w:color w:val="000000"/>
          <w:sz w:val="22"/>
          <w:szCs w:val="22"/>
        </w:rPr>
        <w:t xml:space="preserve"> </w:t>
      </w:r>
      <w:r w:rsidR="008842F5" w:rsidRPr="001B050A">
        <w:rPr>
          <w:rFonts w:ascii="Garamond" w:hAnsi="Garamond"/>
          <w:i/>
          <w:color w:val="000000"/>
          <w:sz w:val="22"/>
          <w:szCs w:val="22"/>
        </w:rPr>
        <w:t>В</w:t>
      </w:r>
      <w:r w:rsidRPr="001B050A">
        <w:rPr>
          <w:rFonts w:ascii="Garamond" w:hAnsi="Garamond"/>
          <w:i/>
          <w:color w:val="000000"/>
          <w:sz w:val="22"/>
          <w:szCs w:val="22"/>
        </w:rPr>
        <w:t xml:space="preserve"> текст банковской гарантии, выданной на бумажном носителе, данный пункт не включается, с изменением последующей нумерации</w:t>
      </w:r>
      <w:r w:rsidR="008842F5" w:rsidRPr="001B050A">
        <w:rPr>
          <w:rFonts w:ascii="Garamond" w:hAnsi="Garamond"/>
          <w:i/>
          <w:color w:val="000000"/>
          <w:sz w:val="22"/>
          <w:szCs w:val="22"/>
        </w:rPr>
        <w:t>.</w:t>
      </w:r>
      <w:r w:rsidRPr="001B050A">
        <w:rPr>
          <w:rFonts w:ascii="Garamond" w:hAnsi="Garamond"/>
          <w:i/>
          <w:color w:val="000000"/>
          <w:sz w:val="22"/>
          <w:szCs w:val="22"/>
        </w:rPr>
        <w:t xml:space="preserve"> </w:t>
      </w:r>
    </w:p>
    <w:p w14:paraId="17B0876A" w14:textId="33ED6B9B" w:rsidR="005918C6" w:rsidRPr="001B050A" w:rsidRDefault="005918C6" w:rsidP="00331AC9">
      <w:pPr>
        <w:numPr>
          <w:ilvl w:val="0"/>
          <w:numId w:val="32"/>
        </w:numPr>
        <w:spacing w:before="120" w:after="120" w:line="360" w:lineRule="auto"/>
        <w:ind w:left="0"/>
        <w:jc w:val="both"/>
        <w:rPr>
          <w:lang w:val="ru-RU"/>
        </w:rPr>
      </w:pPr>
      <w:r w:rsidRPr="001B050A">
        <w:rPr>
          <w:rFonts w:ascii="Garamond" w:hAnsi="Garamond"/>
          <w:color w:val="000000"/>
          <w:lang w:val="ru-RU"/>
        </w:rPr>
        <w:t>В соответствии с положениями Федерального</w:t>
      </w:r>
      <w:r w:rsidR="00856CD1">
        <w:rPr>
          <w:rFonts w:ascii="Garamond" w:hAnsi="Garamond"/>
          <w:color w:val="000000"/>
          <w:lang w:val="ru-RU"/>
        </w:rPr>
        <w:t xml:space="preserve"> закона от 30.12.2004 № 218-ФЗ </w:t>
      </w:r>
      <w:r w:rsidRPr="001B050A">
        <w:rPr>
          <w:rFonts w:ascii="Garamond" w:hAnsi="Garamond"/>
          <w:color w:val="000000"/>
          <w:lang w:val="ru-RU"/>
        </w:rPr>
        <w:t>О кредитных историях Гарант передает сведения о Принципале в бюро кредитных историй, включенное в государственный реестр бюро кредитных историй, без получения согласия Принципала на их представление, за исключением случаев, в которых Правительством Российской Федерации установлены ограничения на передачу информации в бюро кредитных историй, а также лиц, в отношении которых Правительством Российской Федерации установлены указанные ограничения.</w:t>
      </w:r>
      <w:r w:rsidRPr="001B050A">
        <w:rPr>
          <w:rFonts w:ascii="Garamond" w:hAnsi="Garamond"/>
          <w:b/>
          <w:color w:val="000000"/>
          <w:lang w:val="ru-RU"/>
        </w:rPr>
        <w:t> </w:t>
      </w:r>
    </w:p>
    <w:p w14:paraId="6A47AB8C" w14:textId="77777777" w:rsidR="005918C6" w:rsidRPr="001B050A" w:rsidRDefault="005918C6" w:rsidP="005918C6">
      <w:pPr>
        <w:spacing w:after="0"/>
        <w:ind w:left="50"/>
        <w:jc w:val="both"/>
        <w:rPr>
          <w:lang w:val="ru-RU"/>
        </w:rPr>
      </w:pPr>
      <w:r w:rsidRPr="001B050A">
        <w:rPr>
          <w:rFonts w:ascii="Garamond" w:hAnsi="Garamond"/>
          <w:color w:val="000000"/>
          <w:sz w:val="18"/>
          <w:lang w:val="ru-RU"/>
        </w:rPr>
        <w:t>__________________________</w:t>
      </w:r>
    </w:p>
    <w:p w14:paraId="5A8D02FC" w14:textId="2DA127D8" w:rsidR="005918C6" w:rsidRPr="001B050A" w:rsidRDefault="005918C6" w:rsidP="005918C6">
      <w:pPr>
        <w:spacing w:after="0"/>
        <w:ind w:left="50"/>
        <w:jc w:val="both"/>
        <w:rPr>
          <w:lang w:val="ru-RU"/>
        </w:rPr>
      </w:pPr>
      <w:r w:rsidRPr="001B050A">
        <w:rPr>
          <w:rFonts w:ascii="Garamond" w:hAnsi="Garamond"/>
          <w:color w:val="000000"/>
          <w:sz w:val="18"/>
          <w:vertAlign w:val="superscript"/>
          <w:lang w:val="ru-RU"/>
        </w:rPr>
        <w:t>1 </w:t>
      </w:r>
      <w:r w:rsidRPr="001B050A">
        <w:rPr>
          <w:rFonts w:ascii="Garamond" w:hAnsi="Garamond"/>
          <w:color w:val="000000"/>
          <w:sz w:val="18"/>
          <w:lang w:val="ru-RU"/>
        </w:rPr>
        <w:t xml:space="preserve">Дата, месяц и год указываются без кавычек. Датой начала действия </w:t>
      </w:r>
      <w:r w:rsidR="00E51C74" w:rsidRPr="001B050A">
        <w:rPr>
          <w:rFonts w:ascii="Garamond" w:hAnsi="Garamond"/>
          <w:color w:val="000000"/>
          <w:sz w:val="18"/>
          <w:lang w:val="ru-RU"/>
        </w:rPr>
        <w:t>Г</w:t>
      </w:r>
      <w:r w:rsidRPr="001B050A">
        <w:rPr>
          <w:rFonts w:ascii="Garamond" w:hAnsi="Garamond"/>
          <w:color w:val="000000"/>
          <w:sz w:val="18"/>
          <w:lang w:val="ru-RU"/>
        </w:rPr>
        <w:t>арантии является дата ее выдачи.</w:t>
      </w:r>
    </w:p>
    <w:p w14:paraId="6EB85150" w14:textId="77777777" w:rsidR="005918C6" w:rsidRPr="001B050A" w:rsidRDefault="005918C6" w:rsidP="005918C6">
      <w:pPr>
        <w:spacing w:after="0"/>
        <w:ind w:left="50"/>
        <w:jc w:val="both"/>
        <w:rPr>
          <w:lang w:val="ru-RU"/>
        </w:rPr>
      </w:pPr>
      <w:r w:rsidRPr="001B050A">
        <w:rPr>
          <w:rFonts w:ascii="Garamond" w:hAnsi="Garamond"/>
          <w:color w:val="000000"/>
          <w:sz w:val="18"/>
          <w:vertAlign w:val="superscript"/>
          <w:lang w:val="ru-RU"/>
        </w:rPr>
        <w:t>2</w:t>
      </w:r>
      <w:r w:rsidRPr="001B050A">
        <w:rPr>
          <w:rFonts w:ascii="Garamond" w:hAnsi="Garamond"/>
          <w:color w:val="000000"/>
          <w:sz w:val="18"/>
          <w:lang w:val="ru-RU"/>
        </w:rPr>
        <w:t xml:space="preserve"> Наименование гаранта указывается без кавычек.</w:t>
      </w:r>
    </w:p>
    <w:p w14:paraId="30146D1D" w14:textId="77777777" w:rsidR="005918C6" w:rsidRPr="001B050A" w:rsidRDefault="005918C6" w:rsidP="005918C6">
      <w:pPr>
        <w:spacing w:after="0"/>
        <w:ind w:left="50"/>
        <w:jc w:val="both"/>
        <w:rPr>
          <w:lang w:val="ru-RU"/>
        </w:rPr>
      </w:pPr>
      <w:r w:rsidRPr="001B050A">
        <w:rPr>
          <w:rFonts w:ascii="Garamond" w:hAnsi="Garamond"/>
          <w:color w:val="000000"/>
          <w:sz w:val="18"/>
          <w:vertAlign w:val="superscript"/>
          <w:lang w:val="ru-RU"/>
        </w:rPr>
        <w:t>3</w:t>
      </w:r>
      <w:r w:rsidRPr="001B050A">
        <w:rPr>
          <w:rFonts w:ascii="Garamond" w:hAnsi="Garamond"/>
          <w:color w:val="000000"/>
          <w:sz w:val="18"/>
          <w:lang w:val="ru-RU"/>
        </w:rPr>
        <w:t xml:space="preserve"> Наименование участника оптового рынка электрической энергии и мощности указывается без кавычек.</w:t>
      </w:r>
    </w:p>
    <w:p w14:paraId="1AAABF8A" w14:textId="77777777" w:rsidR="005918C6" w:rsidRPr="001B050A" w:rsidRDefault="005918C6" w:rsidP="005918C6">
      <w:pPr>
        <w:spacing w:after="0"/>
        <w:ind w:left="50"/>
        <w:jc w:val="both"/>
        <w:rPr>
          <w:lang w:val="ru-RU"/>
        </w:rPr>
      </w:pPr>
      <w:r w:rsidRPr="001B050A">
        <w:rPr>
          <w:rFonts w:ascii="Garamond" w:hAnsi="Garamond"/>
          <w:color w:val="000000"/>
          <w:sz w:val="18"/>
          <w:vertAlign w:val="superscript"/>
          <w:lang w:val="ru-RU"/>
        </w:rPr>
        <w:t>4</w:t>
      </w:r>
      <w:r w:rsidRPr="001B050A">
        <w:rPr>
          <w:rFonts w:ascii="Garamond" w:hAnsi="Garamond"/>
          <w:color w:val="000000"/>
          <w:sz w:val="18"/>
          <w:lang w:val="ru-RU"/>
        </w:rPr>
        <w:t xml:space="preserve"> Сумма указывается цифрами и целым числом, без применения дробных чисел.</w:t>
      </w:r>
    </w:p>
    <w:p w14:paraId="2382C7FB" w14:textId="77777777" w:rsidR="005918C6" w:rsidRPr="001B050A" w:rsidRDefault="005918C6" w:rsidP="005918C6">
      <w:pPr>
        <w:spacing w:after="0"/>
        <w:ind w:left="50"/>
        <w:jc w:val="both"/>
        <w:rPr>
          <w:lang w:val="ru-RU"/>
        </w:rPr>
      </w:pPr>
      <w:r w:rsidRPr="001B050A">
        <w:rPr>
          <w:rFonts w:ascii="Garamond" w:hAnsi="Garamond"/>
          <w:color w:val="000000"/>
          <w:sz w:val="18"/>
          <w:vertAlign w:val="superscript"/>
          <w:lang w:val="ru-RU"/>
        </w:rPr>
        <w:t>5</w:t>
      </w:r>
      <w:r w:rsidRPr="001B050A">
        <w:rPr>
          <w:rFonts w:ascii="Garamond" w:hAnsi="Garamond"/>
          <w:color w:val="000000"/>
          <w:sz w:val="18"/>
          <w:lang w:val="ru-RU"/>
        </w:rPr>
        <w:t xml:space="preserve"> Сумма прописью.</w:t>
      </w:r>
    </w:p>
    <w:p w14:paraId="2FB9091B" w14:textId="616CB470" w:rsidR="002F0BAF" w:rsidRPr="001B050A" w:rsidRDefault="005918C6" w:rsidP="005918C6">
      <w:pPr>
        <w:spacing w:after="0"/>
        <w:jc w:val="both"/>
        <w:rPr>
          <w:rFonts w:ascii="Garamond" w:hAnsi="Garamond"/>
          <w:color w:val="000000"/>
          <w:lang w:val="ru-RU"/>
        </w:rPr>
        <w:sectPr w:rsidR="002F0BAF" w:rsidRPr="001B050A" w:rsidSect="00821DBF">
          <w:pgSz w:w="11907" w:h="16839" w:code="9"/>
          <w:pgMar w:top="1134" w:right="680" w:bottom="907" w:left="1644" w:header="720" w:footer="720" w:gutter="0"/>
          <w:cols w:space="720"/>
          <w:docGrid w:linePitch="299"/>
        </w:sectPr>
      </w:pPr>
      <w:r w:rsidRPr="001B050A">
        <w:rPr>
          <w:rFonts w:ascii="Garamond" w:hAnsi="Garamond"/>
          <w:color w:val="000000"/>
          <w:sz w:val="18"/>
          <w:lang w:val="ru-RU"/>
        </w:rPr>
        <w:t>__________________________</w:t>
      </w:r>
    </w:p>
    <w:p w14:paraId="1594B9E4" w14:textId="68781B10" w:rsidR="001E462B" w:rsidRPr="001B050A" w:rsidRDefault="009C316C" w:rsidP="0066434C">
      <w:pPr>
        <w:spacing w:after="0" w:line="240" w:lineRule="auto"/>
        <w:rPr>
          <w:sz w:val="26"/>
          <w:szCs w:val="26"/>
          <w:lang w:val="ru-RU"/>
        </w:rPr>
      </w:pPr>
      <w:r w:rsidRPr="001B050A">
        <w:rPr>
          <w:rFonts w:ascii="Garamond" w:hAnsi="Garamond"/>
          <w:b/>
          <w:color w:val="000000"/>
          <w:sz w:val="26"/>
          <w:szCs w:val="26"/>
          <w:lang w:val="ru-RU"/>
        </w:rPr>
        <w:t xml:space="preserve">Предложения по изменениям и дополнениям в </w:t>
      </w:r>
      <w:r w:rsidR="00986D0C" w:rsidRPr="001B050A">
        <w:rPr>
          <w:rFonts w:ascii="Garamond" w:hAnsi="Garamond"/>
          <w:b/>
          <w:color w:val="000000"/>
          <w:sz w:val="26"/>
          <w:szCs w:val="26"/>
          <w:lang w:val="ru-RU"/>
        </w:rPr>
        <w:t>РЕГЛАМЕНТ ПРОВЕДЕНИЯ КОНКУРЕНТНЫХ ОТБОРОВ МОЩНОСТИ НОВЫХ ГЕНЕРИРУЮЩИХ ОБЪЕКТОВ ПО РЕШЕНИЮ ПРАВИТЕЛЬСТВА РОССИЙСКОЙ ФЕДЕРАЦИИ, ПРИНЯТОМУ В 2021 ГОДУ ИЛИ ПОСЛЕДУЮЩИЕ ГОДЫ</w:t>
      </w:r>
      <w:r w:rsidRPr="001B050A">
        <w:rPr>
          <w:rFonts w:ascii="Garamond" w:hAnsi="Garamond"/>
          <w:b/>
          <w:color w:val="000000"/>
          <w:sz w:val="26"/>
          <w:szCs w:val="26"/>
          <w:lang w:val="ru-RU"/>
        </w:rPr>
        <w:t xml:space="preserve"> (Приложение №</w:t>
      </w:r>
      <w:r w:rsidR="00E500F0" w:rsidRPr="001B050A">
        <w:rPr>
          <w:rFonts w:ascii="Garamond" w:hAnsi="Garamond"/>
          <w:b/>
          <w:color w:val="000000"/>
          <w:sz w:val="26"/>
          <w:szCs w:val="26"/>
          <w:lang w:val="ru-RU"/>
        </w:rPr>
        <w:t xml:space="preserve"> </w:t>
      </w:r>
      <w:r w:rsidR="00544685" w:rsidRPr="001B050A">
        <w:rPr>
          <w:rFonts w:ascii="Garamond" w:hAnsi="Garamond"/>
          <w:b/>
          <w:color w:val="000000"/>
          <w:sz w:val="26"/>
          <w:szCs w:val="26"/>
          <w:lang w:val="ru-RU"/>
        </w:rPr>
        <w:t xml:space="preserve">19.8.1 </w:t>
      </w:r>
      <w:r w:rsidR="00BB21F7" w:rsidRPr="001B050A">
        <w:rPr>
          <w:rFonts w:ascii="Garamond" w:hAnsi="Garamond"/>
          <w:b/>
          <w:color w:val="000000"/>
          <w:sz w:val="26"/>
          <w:szCs w:val="26"/>
          <w:lang w:val="ru-RU"/>
        </w:rPr>
        <w:t>к Договору о </w:t>
      </w:r>
      <w:r w:rsidRPr="001B050A">
        <w:rPr>
          <w:rFonts w:ascii="Garamond" w:hAnsi="Garamond"/>
          <w:b/>
          <w:color w:val="000000"/>
          <w:sz w:val="26"/>
          <w:szCs w:val="26"/>
          <w:lang w:val="ru-RU"/>
        </w:rPr>
        <w:t xml:space="preserve">присоединении к торговой системе оптового рынка) </w:t>
      </w:r>
    </w:p>
    <w:p w14:paraId="05AC2FB5" w14:textId="77777777" w:rsidR="001E462B" w:rsidRPr="001B050A" w:rsidRDefault="001E462B" w:rsidP="0066434C">
      <w:pPr>
        <w:spacing w:after="0" w:line="240" w:lineRule="auto"/>
        <w:ind w:left="120" w:firstLine="500"/>
        <w:rPr>
          <w:lang w:val="ru-RU"/>
        </w:rPr>
      </w:pPr>
    </w:p>
    <w:tbl>
      <w:tblPr>
        <w:tblW w:w="4984" w:type="pct"/>
        <w:tblCellSpacing w:w="0" w:type="auto"/>
        <w:tblInd w:w="-10"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1052"/>
        <w:gridCol w:w="6336"/>
        <w:gridCol w:w="7229"/>
      </w:tblGrid>
      <w:tr w:rsidR="001E462B" w:rsidRPr="001B050A" w14:paraId="2E734C3A" w14:textId="77777777" w:rsidTr="00331AC9">
        <w:trPr>
          <w:trHeight w:val="20"/>
          <w:tblCellSpacing w:w="0" w:type="auto"/>
        </w:trPr>
        <w:tc>
          <w:tcPr>
            <w:tcW w:w="105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9AED7FE" w14:textId="77777777" w:rsidR="001E462B" w:rsidRPr="001B050A" w:rsidRDefault="009C316C" w:rsidP="0066434C">
            <w:pPr>
              <w:spacing w:after="0" w:line="240" w:lineRule="auto"/>
              <w:ind w:left="50"/>
              <w:jc w:val="center"/>
              <w:rPr>
                <w:lang w:val="ru-RU"/>
              </w:rPr>
            </w:pPr>
            <w:r w:rsidRPr="001B050A">
              <w:rPr>
                <w:rFonts w:ascii="Garamond" w:hAnsi="Garamond"/>
                <w:b/>
                <w:color w:val="000000"/>
                <w:lang w:val="ru-RU"/>
              </w:rPr>
              <w:t>№ пункта</w:t>
            </w:r>
          </w:p>
        </w:tc>
        <w:tc>
          <w:tcPr>
            <w:tcW w:w="633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926F0E2" w14:textId="77777777" w:rsidR="0066434C" w:rsidRPr="001B050A" w:rsidRDefault="009C316C" w:rsidP="0066434C">
            <w:pPr>
              <w:spacing w:after="0" w:line="240" w:lineRule="auto"/>
              <w:ind w:left="50"/>
              <w:jc w:val="center"/>
              <w:rPr>
                <w:rFonts w:ascii="Garamond" w:hAnsi="Garamond"/>
                <w:b/>
                <w:color w:val="000000"/>
                <w:lang w:val="ru-RU"/>
              </w:rPr>
            </w:pPr>
            <w:r w:rsidRPr="001B050A">
              <w:rPr>
                <w:rFonts w:ascii="Garamond" w:hAnsi="Garamond"/>
                <w:b/>
                <w:color w:val="000000"/>
                <w:lang w:val="ru-RU"/>
              </w:rPr>
              <w:t xml:space="preserve">Редакция, действующая на момент </w:t>
            </w:r>
          </w:p>
          <w:p w14:paraId="03A10FAE" w14:textId="7149D96C" w:rsidR="001E462B" w:rsidRPr="001B050A" w:rsidRDefault="009C316C" w:rsidP="0066434C">
            <w:pPr>
              <w:spacing w:after="0" w:line="240" w:lineRule="auto"/>
              <w:ind w:left="50"/>
              <w:jc w:val="center"/>
              <w:rPr>
                <w:lang w:val="ru-RU"/>
              </w:rPr>
            </w:pPr>
            <w:r w:rsidRPr="001B050A">
              <w:rPr>
                <w:rFonts w:ascii="Garamond" w:hAnsi="Garamond"/>
                <w:b/>
                <w:color w:val="000000"/>
                <w:lang w:val="ru-RU"/>
              </w:rPr>
              <w:t>вступления в силу изменений</w:t>
            </w:r>
          </w:p>
        </w:tc>
        <w:tc>
          <w:tcPr>
            <w:tcW w:w="72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C03DAC2" w14:textId="77777777" w:rsidR="00BB21F7" w:rsidRPr="001B050A" w:rsidRDefault="009C316C" w:rsidP="0066434C">
            <w:pPr>
              <w:spacing w:after="0" w:line="240" w:lineRule="auto"/>
              <w:ind w:left="50"/>
              <w:jc w:val="center"/>
              <w:rPr>
                <w:rFonts w:ascii="Garamond" w:hAnsi="Garamond"/>
                <w:color w:val="000000"/>
                <w:lang w:val="ru-RU"/>
              </w:rPr>
            </w:pPr>
            <w:r w:rsidRPr="001B050A">
              <w:rPr>
                <w:rFonts w:ascii="Garamond" w:hAnsi="Garamond"/>
                <w:b/>
                <w:color w:val="000000"/>
                <w:lang w:val="ru-RU"/>
              </w:rPr>
              <w:t>Предлагаемая редакция</w:t>
            </w:r>
            <w:r w:rsidRPr="001B050A">
              <w:rPr>
                <w:rFonts w:ascii="Garamond" w:hAnsi="Garamond"/>
                <w:color w:val="000000"/>
                <w:lang w:val="ru-RU"/>
              </w:rPr>
              <w:t xml:space="preserve"> </w:t>
            </w:r>
          </w:p>
          <w:p w14:paraId="54E348F9" w14:textId="3A59A460" w:rsidR="001E462B" w:rsidRPr="001B050A" w:rsidRDefault="009C316C" w:rsidP="0066434C">
            <w:pPr>
              <w:spacing w:after="0" w:line="240" w:lineRule="auto"/>
              <w:ind w:left="50"/>
              <w:jc w:val="center"/>
              <w:rPr>
                <w:lang w:val="ru-RU"/>
              </w:rPr>
            </w:pPr>
            <w:r w:rsidRPr="001B050A">
              <w:rPr>
                <w:rFonts w:ascii="Garamond" w:hAnsi="Garamond"/>
                <w:color w:val="000000"/>
                <w:lang w:val="ru-RU"/>
              </w:rPr>
              <w:t>(изменения выделены цветом)</w:t>
            </w:r>
          </w:p>
        </w:tc>
      </w:tr>
      <w:tr w:rsidR="009F1666" w:rsidRPr="001B050A" w14:paraId="33B64C49" w14:textId="77777777" w:rsidTr="00331AC9">
        <w:trPr>
          <w:trHeight w:val="20"/>
          <w:tblCellSpacing w:w="0" w:type="auto"/>
        </w:trPr>
        <w:tc>
          <w:tcPr>
            <w:tcW w:w="1052" w:type="dxa"/>
            <w:tcBorders>
              <w:top w:val="single" w:sz="8" w:space="0" w:color="000000"/>
              <w:left w:val="single" w:sz="8" w:space="0" w:color="000000"/>
              <w:right w:val="single" w:sz="8" w:space="0" w:color="000000"/>
            </w:tcBorders>
            <w:tcMar>
              <w:top w:w="15" w:type="dxa"/>
              <w:left w:w="15" w:type="dxa"/>
              <w:bottom w:w="15" w:type="dxa"/>
              <w:right w:w="15" w:type="dxa"/>
            </w:tcMar>
            <w:vAlign w:val="center"/>
          </w:tcPr>
          <w:p w14:paraId="3331E5AA" w14:textId="110C7571" w:rsidR="00B24A4D" w:rsidRPr="001B050A" w:rsidRDefault="00B24A4D" w:rsidP="00974C03">
            <w:pPr>
              <w:spacing w:after="0"/>
              <w:ind w:left="50" w:right="108"/>
              <w:jc w:val="center"/>
              <w:rPr>
                <w:rFonts w:ascii="Garamond" w:hAnsi="Garamond"/>
                <w:b/>
                <w:color w:val="000000"/>
                <w:lang w:val="ru-RU"/>
              </w:rPr>
            </w:pPr>
            <w:r w:rsidRPr="001B050A">
              <w:rPr>
                <w:rFonts w:ascii="Garamond" w:hAnsi="Garamond"/>
                <w:b/>
                <w:color w:val="000000"/>
                <w:lang w:val="ru-RU"/>
              </w:rPr>
              <w:t>Приложение 1, п.</w:t>
            </w:r>
          </w:p>
          <w:p w14:paraId="184029C2" w14:textId="7EC6FF02" w:rsidR="009F1666" w:rsidRPr="001B050A" w:rsidRDefault="009F1666" w:rsidP="00974C03">
            <w:pPr>
              <w:spacing w:after="0"/>
              <w:ind w:left="50" w:right="108"/>
              <w:jc w:val="center"/>
              <w:rPr>
                <w:lang w:val="ru-RU"/>
              </w:rPr>
            </w:pPr>
            <w:r w:rsidRPr="001B050A">
              <w:rPr>
                <w:rFonts w:ascii="Garamond" w:hAnsi="Garamond"/>
                <w:b/>
                <w:color w:val="000000"/>
                <w:lang w:val="ru-RU"/>
              </w:rPr>
              <w:t>2.4.4</w:t>
            </w:r>
          </w:p>
          <w:p w14:paraId="708EC566" w14:textId="77777777" w:rsidR="009F1666" w:rsidRPr="001B050A" w:rsidRDefault="009F1666" w:rsidP="003F7772">
            <w:pPr>
              <w:spacing w:after="0"/>
              <w:ind w:left="50"/>
              <w:jc w:val="center"/>
              <w:rPr>
                <w:lang w:val="ru-RU"/>
              </w:rPr>
            </w:pPr>
          </w:p>
        </w:tc>
        <w:tc>
          <w:tcPr>
            <w:tcW w:w="6336" w:type="dxa"/>
            <w:tcBorders>
              <w:top w:val="single" w:sz="8" w:space="0" w:color="000000"/>
              <w:left w:val="single" w:sz="8" w:space="0" w:color="000000"/>
              <w:right w:val="single" w:sz="8" w:space="0" w:color="000000"/>
            </w:tcBorders>
            <w:tcMar>
              <w:top w:w="30" w:type="dxa"/>
              <w:left w:w="45" w:type="dxa"/>
              <w:bottom w:w="30" w:type="dxa"/>
              <w:right w:w="45" w:type="dxa"/>
            </w:tcMar>
          </w:tcPr>
          <w:p w14:paraId="3037D6A9" w14:textId="77777777" w:rsidR="009F1666" w:rsidRPr="001B050A" w:rsidRDefault="009F1666" w:rsidP="00331AC9">
            <w:pPr>
              <w:spacing w:before="120" w:after="120" w:line="240" w:lineRule="auto"/>
              <w:ind w:left="50"/>
              <w:jc w:val="both"/>
              <w:rPr>
                <w:lang w:val="ru-RU"/>
              </w:rPr>
            </w:pPr>
            <w:r w:rsidRPr="001B050A">
              <w:rPr>
                <w:rFonts w:ascii="Garamond" w:hAnsi="Garamond"/>
                <w:color w:val="000000"/>
                <w:lang w:val="ru-RU"/>
              </w:rPr>
              <w:t>Банковская гарантия должна содержать следующую обязательную информацию и соответствовать следующим требованиям:</w:t>
            </w:r>
          </w:p>
          <w:p w14:paraId="6932EDEE" w14:textId="77777777" w:rsidR="009F1666" w:rsidRPr="001B050A" w:rsidRDefault="009F1666" w:rsidP="00331AC9">
            <w:pPr>
              <w:numPr>
                <w:ilvl w:val="0"/>
                <w:numId w:val="1"/>
              </w:numPr>
              <w:spacing w:before="120" w:after="120" w:line="240" w:lineRule="auto"/>
              <w:ind w:left="360"/>
              <w:jc w:val="both"/>
              <w:rPr>
                <w:lang w:val="ru-RU"/>
              </w:rPr>
            </w:pPr>
            <w:r w:rsidRPr="001B050A">
              <w:rPr>
                <w:rFonts w:ascii="Garamond" w:hAnsi="Garamond"/>
                <w:color w:val="000000"/>
                <w:lang w:val="ru-RU"/>
              </w:rPr>
              <w:t xml:space="preserve">денежная сумма, подлежащая выплате по банковской гарантии, должна быть указана в российских рублях и составлять величину не менее суммы, указанной в соглашении о порядке расчетов по </w:t>
            </w:r>
            <w:proofErr w:type="spellStart"/>
            <w:r w:rsidRPr="001B050A">
              <w:rPr>
                <w:rFonts w:ascii="Garamond" w:hAnsi="Garamond"/>
                <w:color w:val="000000"/>
                <w:lang w:val="ru-RU"/>
              </w:rPr>
              <w:t>БГ</w:t>
            </w:r>
            <w:proofErr w:type="spellEnd"/>
            <w:r w:rsidRPr="001B050A">
              <w:rPr>
                <w:rFonts w:ascii="Garamond" w:hAnsi="Garamond"/>
                <w:color w:val="000000"/>
                <w:lang w:val="ru-RU"/>
              </w:rPr>
              <w:t>;</w:t>
            </w:r>
          </w:p>
          <w:p w14:paraId="2F4F0679" w14:textId="0495C6C2" w:rsidR="009F1666" w:rsidRPr="001B050A" w:rsidRDefault="00B24A4D" w:rsidP="00331AC9">
            <w:pPr>
              <w:spacing w:before="120" w:after="120" w:line="240" w:lineRule="auto"/>
              <w:ind w:left="360"/>
              <w:jc w:val="both"/>
              <w:rPr>
                <w:rFonts w:ascii="Garamond" w:hAnsi="Garamond"/>
                <w:color w:val="000000"/>
                <w:lang w:val="ru-RU"/>
              </w:rPr>
            </w:pPr>
            <w:r w:rsidRPr="001B050A">
              <w:rPr>
                <w:rFonts w:ascii="Garamond" w:hAnsi="Garamond"/>
                <w:color w:val="000000"/>
                <w:lang w:val="ru-RU"/>
              </w:rPr>
              <w:t>…</w:t>
            </w:r>
          </w:p>
          <w:p w14:paraId="05B82F92" w14:textId="3D315AA1" w:rsidR="009F1666" w:rsidRPr="001B050A" w:rsidRDefault="009F1666" w:rsidP="00331AC9">
            <w:pPr>
              <w:numPr>
                <w:ilvl w:val="0"/>
                <w:numId w:val="42"/>
              </w:numPr>
              <w:spacing w:before="120" w:after="120" w:line="240" w:lineRule="auto"/>
              <w:ind w:left="391"/>
              <w:jc w:val="both"/>
              <w:rPr>
                <w:lang w:val="ru-RU"/>
              </w:rPr>
            </w:pPr>
            <w:r w:rsidRPr="001B050A">
              <w:rPr>
                <w:rFonts w:ascii="Garamond" w:hAnsi="Garamond"/>
                <w:color w:val="000000"/>
                <w:lang w:val="ru-RU"/>
              </w:rPr>
              <w:t>банковская гарантия регулируется законодательством Российской Федерации;</w:t>
            </w:r>
          </w:p>
          <w:p w14:paraId="06059ED4" w14:textId="77777777" w:rsidR="009F1666" w:rsidRPr="001B050A" w:rsidRDefault="009F1666" w:rsidP="00331AC9">
            <w:pPr>
              <w:numPr>
                <w:ilvl w:val="0"/>
                <w:numId w:val="42"/>
              </w:numPr>
              <w:spacing w:before="120" w:after="120" w:line="240" w:lineRule="auto"/>
              <w:ind w:left="360"/>
              <w:jc w:val="both"/>
              <w:rPr>
                <w:lang w:val="ru-RU"/>
              </w:rPr>
            </w:pPr>
            <w:r w:rsidRPr="001B050A">
              <w:rPr>
                <w:rFonts w:ascii="Garamond" w:hAnsi="Garamond"/>
                <w:color w:val="000000"/>
                <w:lang w:val="ru-RU"/>
              </w:rPr>
              <w:t xml:space="preserve">банковская гарантия оформлена по форме приложения </w:t>
            </w:r>
            <w:r w:rsidRPr="001B050A">
              <w:rPr>
                <w:rFonts w:ascii="Garamond" w:hAnsi="Garamond"/>
                <w:color w:val="000000"/>
                <w:highlight w:val="yellow"/>
                <w:lang w:val="ru-RU"/>
              </w:rPr>
              <w:t>1.12.1 к настоящему Регламенту</w:t>
            </w:r>
            <w:r w:rsidRPr="001B050A">
              <w:rPr>
                <w:rFonts w:ascii="Garamond" w:hAnsi="Garamond"/>
                <w:color w:val="000000"/>
                <w:lang w:val="ru-RU"/>
              </w:rPr>
              <w:t xml:space="preserve"> и передана ЦФР в порядке, предусмотренном приложением 10 к </w:t>
            </w:r>
            <w:r w:rsidRPr="001B050A">
              <w:rPr>
                <w:rFonts w:ascii="Garamond" w:hAnsi="Garamond"/>
                <w:i/>
                <w:color w:val="000000"/>
                <w:lang w:val="ru-RU"/>
              </w:rPr>
              <w:t>Положению о порядке предоставления финансовых гарантий на оптовом рынке</w:t>
            </w:r>
            <w:r w:rsidRPr="001B050A">
              <w:rPr>
                <w:rFonts w:ascii="Garamond" w:hAnsi="Garamond"/>
                <w:color w:val="000000"/>
                <w:lang w:val="ru-RU"/>
              </w:rPr>
              <w:t xml:space="preserve"> (Приложение № 26 к </w:t>
            </w:r>
            <w:r w:rsidRPr="001B050A">
              <w:rPr>
                <w:rFonts w:ascii="Garamond" w:hAnsi="Garamond"/>
                <w:i/>
                <w:color w:val="000000"/>
                <w:lang w:val="ru-RU"/>
              </w:rPr>
              <w:t>Договору о присоединении к торговой системе оптового рынка</w:t>
            </w:r>
            <w:r w:rsidRPr="001B050A">
              <w:rPr>
                <w:rFonts w:ascii="Garamond" w:hAnsi="Garamond"/>
                <w:color w:val="000000"/>
                <w:lang w:val="ru-RU"/>
              </w:rPr>
              <w:t>).</w:t>
            </w:r>
          </w:p>
          <w:p w14:paraId="20AAD3A1" w14:textId="77777777" w:rsidR="009F1666" w:rsidRPr="001B050A" w:rsidRDefault="009F1666" w:rsidP="00331AC9">
            <w:pPr>
              <w:spacing w:before="120" w:after="120" w:line="240" w:lineRule="auto"/>
              <w:ind w:left="50"/>
              <w:jc w:val="both"/>
              <w:rPr>
                <w:lang w:val="ru-RU"/>
              </w:rPr>
            </w:pPr>
            <w:r w:rsidRPr="001B050A">
              <w:rPr>
                <w:rFonts w:ascii="Garamond" w:hAnsi="Garamond"/>
                <w:color w:val="000000"/>
                <w:lang w:val="ru-RU"/>
              </w:rPr>
              <w:t>Если гарантом выступает уполномоченная кредитная организация на оптовом рынке, то</w:t>
            </w:r>
          </w:p>
          <w:p w14:paraId="54858C32" w14:textId="77777777" w:rsidR="009F1666" w:rsidRPr="001B050A" w:rsidRDefault="009F1666" w:rsidP="00331AC9">
            <w:pPr>
              <w:numPr>
                <w:ilvl w:val="0"/>
                <w:numId w:val="3"/>
              </w:numPr>
              <w:spacing w:before="120" w:after="120" w:line="240" w:lineRule="auto"/>
              <w:ind w:left="360"/>
              <w:jc w:val="both"/>
              <w:rPr>
                <w:lang w:val="ru-RU"/>
              </w:rPr>
            </w:pPr>
            <w:r w:rsidRPr="001B050A">
              <w:rPr>
                <w:rFonts w:ascii="Garamond" w:hAnsi="Garamond"/>
                <w:color w:val="000000"/>
                <w:lang w:val="ru-RU"/>
              </w:rPr>
              <w:t xml:space="preserve">авизующим банком должна быть предоставлена в ЦФР банковская гарантия, переданная гарантом по системе </w:t>
            </w:r>
            <w:proofErr w:type="spellStart"/>
            <w:r w:rsidRPr="001B050A">
              <w:rPr>
                <w:rFonts w:ascii="Garamond" w:hAnsi="Garamond"/>
                <w:color w:val="000000"/>
                <w:lang w:val="ru-RU"/>
              </w:rPr>
              <w:t>SWIFT</w:t>
            </w:r>
            <w:proofErr w:type="spellEnd"/>
            <w:r w:rsidRPr="001B050A">
              <w:rPr>
                <w:rFonts w:ascii="Garamond" w:hAnsi="Garamond"/>
                <w:color w:val="000000"/>
                <w:lang w:val="ru-RU"/>
              </w:rPr>
              <w:t xml:space="preserve"> или Системе передачи финансовых сообщений Банка России (</w:t>
            </w:r>
            <w:proofErr w:type="spellStart"/>
            <w:r w:rsidRPr="001B050A">
              <w:rPr>
                <w:rFonts w:ascii="Garamond" w:hAnsi="Garamond"/>
                <w:color w:val="000000"/>
                <w:lang w:val="ru-RU"/>
              </w:rPr>
              <w:t>СПФС</w:t>
            </w:r>
            <w:proofErr w:type="spellEnd"/>
            <w:r w:rsidRPr="001B050A">
              <w:rPr>
                <w:rFonts w:ascii="Garamond" w:hAnsi="Garamond"/>
                <w:color w:val="000000"/>
                <w:lang w:val="ru-RU"/>
              </w:rPr>
              <w:t>) в авизующий банк в соответствии с Соглашением о взаимодействии Гаранта, Авизующего банка и АО «ЦФР»; либо</w:t>
            </w:r>
          </w:p>
          <w:p w14:paraId="226049A9" w14:textId="77777777" w:rsidR="009F1666" w:rsidRPr="001B050A" w:rsidRDefault="009F1666" w:rsidP="00331AC9">
            <w:pPr>
              <w:numPr>
                <w:ilvl w:val="0"/>
                <w:numId w:val="3"/>
              </w:numPr>
              <w:spacing w:before="120" w:after="120" w:line="240" w:lineRule="auto"/>
              <w:ind w:left="360"/>
              <w:jc w:val="both"/>
              <w:rPr>
                <w:lang w:val="ru-RU"/>
              </w:rPr>
            </w:pPr>
            <w:r w:rsidRPr="001B050A">
              <w:rPr>
                <w:rFonts w:ascii="Garamond" w:hAnsi="Garamond"/>
                <w:color w:val="000000"/>
                <w:lang w:val="ru-RU"/>
              </w:rPr>
              <w:t>гарантом должна быть предоставлена в ЦФР банковская гарантия на бумажном носителе, подписанная уполномоченным лицом гаранта, а также следующие документы:</w:t>
            </w:r>
          </w:p>
          <w:p w14:paraId="62F696A8" w14:textId="77777777" w:rsidR="009F1666" w:rsidRPr="001B050A" w:rsidRDefault="009F1666" w:rsidP="00331AC9">
            <w:pPr>
              <w:numPr>
                <w:ilvl w:val="1"/>
                <w:numId w:val="3"/>
              </w:numPr>
              <w:spacing w:before="120" w:after="120" w:line="240" w:lineRule="auto"/>
              <w:ind w:left="720"/>
              <w:jc w:val="both"/>
              <w:rPr>
                <w:lang w:val="ru-RU"/>
              </w:rPr>
            </w:pPr>
            <w:r w:rsidRPr="001B050A">
              <w:rPr>
                <w:rFonts w:ascii="Garamond" w:hAnsi="Garamond"/>
                <w:color w:val="000000"/>
                <w:lang w:val="ru-RU"/>
              </w:rPr>
              <w:t>документы, подтверждающие полномочия лица, подписавшего банковскую гарантию;</w:t>
            </w:r>
          </w:p>
          <w:p w14:paraId="28FEA910" w14:textId="77777777" w:rsidR="009F1666" w:rsidRPr="001B050A" w:rsidRDefault="009F1666" w:rsidP="00331AC9">
            <w:pPr>
              <w:numPr>
                <w:ilvl w:val="1"/>
                <w:numId w:val="3"/>
              </w:numPr>
              <w:spacing w:before="120" w:after="120" w:line="240" w:lineRule="auto"/>
              <w:ind w:left="720"/>
              <w:jc w:val="both"/>
              <w:rPr>
                <w:lang w:val="ru-RU"/>
              </w:rPr>
            </w:pPr>
            <w:r w:rsidRPr="001B050A">
              <w:rPr>
                <w:rFonts w:ascii="Garamond" w:hAnsi="Garamond"/>
                <w:color w:val="000000"/>
                <w:lang w:val="ru-RU"/>
              </w:rPr>
              <w:t>нотариально заверенная копия карточки с образцами подписей и оттиска печати.</w:t>
            </w:r>
          </w:p>
        </w:tc>
        <w:tc>
          <w:tcPr>
            <w:tcW w:w="7229" w:type="dxa"/>
            <w:tcBorders>
              <w:top w:val="single" w:sz="8" w:space="0" w:color="000000"/>
              <w:left w:val="single" w:sz="8" w:space="0" w:color="000000"/>
              <w:right w:val="single" w:sz="8" w:space="0" w:color="000000"/>
            </w:tcBorders>
            <w:tcMar>
              <w:top w:w="30" w:type="dxa"/>
              <w:left w:w="45" w:type="dxa"/>
              <w:bottom w:w="30" w:type="dxa"/>
              <w:right w:w="45" w:type="dxa"/>
            </w:tcMar>
          </w:tcPr>
          <w:p w14:paraId="4CA89238" w14:textId="77777777" w:rsidR="009F1666" w:rsidRPr="001B050A" w:rsidRDefault="009F1666" w:rsidP="00331AC9">
            <w:pPr>
              <w:spacing w:before="120" w:after="120" w:line="240" w:lineRule="auto"/>
              <w:ind w:left="50"/>
              <w:jc w:val="both"/>
              <w:rPr>
                <w:lang w:val="ru-RU"/>
              </w:rPr>
            </w:pPr>
            <w:r w:rsidRPr="001B050A">
              <w:rPr>
                <w:rFonts w:ascii="Garamond" w:hAnsi="Garamond"/>
                <w:color w:val="000000"/>
                <w:lang w:val="ru-RU"/>
              </w:rPr>
              <w:t>Банковская гарантия должна содержать следующую обязательную информацию и соответствовать следующим требованиям:</w:t>
            </w:r>
          </w:p>
          <w:p w14:paraId="79FE4C27" w14:textId="77777777" w:rsidR="009F1666" w:rsidRPr="001B050A" w:rsidRDefault="009F1666" w:rsidP="00331AC9">
            <w:pPr>
              <w:numPr>
                <w:ilvl w:val="0"/>
                <w:numId w:val="2"/>
              </w:numPr>
              <w:spacing w:before="120" w:after="120" w:line="240" w:lineRule="auto"/>
              <w:ind w:left="360"/>
              <w:jc w:val="both"/>
              <w:rPr>
                <w:lang w:val="ru-RU"/>
              </w:rPr>
            </w:pPr>
            <w:r w:rsidRPr="001B050A">
              <w:rPr>
                <w:rFonts w:ascii="Garamond" w:hAnsi="Garamond"/>
                <w:color w:val="000000"/>
                <w:lang w:val="ru-RU"/>
              </w:rPr>
              <w:t xml:space="preserve">денежная сумма, подлежащая выплате по банковской гарантии, должна быть указана в российских рублях и составлять величину не менее суммы, указанной в соглашении о порядке расчетов по </w:t>
            </w:r>
            <w:proofErr w:type="spellStart"/>
            <w:r w:rsidRPr="001B050A">
              <w:rPr>
                <w:rFonts w:ascii="Garamond" w:hAnsi="Garamond"/>
                <w:color w:val="000000"/>
                <w:lang w:val="ru-RU"/>
              </w:rPr>
              <w:t>БГ</w:t>
            </w:r>
            <w:proofErr w:type="spellEnd"/>
            <w:r w:rsidRPr="001B050A">
              <w:rPr>
                <w:rFonts w:ascii="Garamond" w:hAnsi="Garamond"/>
                <w:color w:val="000000"/>
                <w:lang w:val="ru-RU"/>
              </w:rPr>
              <w:t>;</w:t>
            </w:r>
          </w:p>
          <w:p w14:paraId="36B8A896" w14:textId="3FA213F3" w:rsidR="00B24A4D" w:rsidRPr="001B050A" w:rsidRDefault="00B24A4D" w:rsidP="00331AC9">
            <w:pPr>
              <w:spacing w:before="120" w:after="120" w:line="240" w:lineRule="auto"/>
              <w:ind w:left="360"/>
              <w:jc w:val="both"/>
              <w:rPr>
                <w:rFonts w:ascii="Garamond" w:hAnsi="Garamond"/>
                <w:color w:val="000000"/>
                <w:lang w:val="ru-RU"/>
              </w:rPr>
            </w:pPr>
            <w:r w:rsidRPr="001B050A">
              <w:rPr>
                <w:rFonts w:ascii="Garamond" w:hAnsi="Garamond"/>
                <w:color w:val="000000"/>
                <w:lang w:val="ru-RU"/>
              </w:rPr>
              <w:t>…</w:t>
            </w:r>
          </w:p>
          <w:p w14:paraId="6DA2905E" w14:textId="77777777" w:rsidR="009F1666" w:rsidRPr="001B050A" w:rsidRDefault="009F1666" w:rsidP="00331AC9">
            <w:pPr>
              <w:numPr>
                <w:ilvl w:val="0"/>
                <w:numId w:val="34"/>
              </w:numPr>
              <w:spacing w:before="120" w:after="120" w:line="240" w:lineRule="auto"/>
              <w:ind w:left="360"/>
              <w:jc w:val="both"/>
              <w:rPr>
                <w:lang w:val="ru-RU"/>
              </w:rPr>
            </w:pPr>
            <w:r w:rsidRPr="001B050A">
              <w:rPr>
                <w:rFonts w:ascii="Garamond" w:hAnsi="Garamond"/>
                <w:color w:val="000000"/>
                <w:lang w:val="ru-RU"/>
              </w:rPr>
              <w:t>банковская гарантия регулируется законодательством Российской Федерации;</w:t>
            </w:r>
          </w:p>
          <w:p w14:paraId="108949A8" w14:textId="4B87E8AE" w:rsidR="009F1666" w:rsidRPr="001B050A" w:rsidRDefault="009F1666" w:rsidP="00331AC9">
            <w:pPr>
              <w:numPr>
                <w:ilvl w:val="0"/>
                <w:numId w:val="34"/>
              </w:numPr>
              <w:spacing w:before="120" w:after="120" w:line="240" w:lineRule="auto"/>
              <w:ind w:left="360"/>
              <w:jc w:val="both"/>
              <w:rPr>
                <w:lang w:val="ru-RU"/>
              </w:rPr>
            </w:pPr>
            <w:r w:rsidRPr="001B050A">
              <w:rPr>
                <w:rFonts w:ascii="Garamond" w:hAnsi="Garamond"/>
                <w:color w:val="000000"/>
                <w:lang w:val="ru-RU"/>
              </w:rPr>
              <w:t xml:space="preserve">банковская гарантия оформлена по форме приложения </w:t>
            </w:r>
            <w:r w:rsidR="00F73740" w:rsidRPr="001B050A">
              <w:rPr>
                <w:rFonts w:ascii="Garamond" w:hAnsi="Garamond"/>
                <w:color w:val="000000"/>
                <w:highlight w:val="yellow"/>
                <w:lang w:val="ru-RU"/>
              </w:rPr>
              <w:t>15</w:t>
            </w:r>
            <w:r w:rsidRPr="001B050A">
              <w:rPr>
                <w:rFonts w:ascii="Garamond" w:hAnsi="Garamond"/>
                <w:color w:val="000000"/>
                <w:highlight w:val="yellow"/>
                <w:lang w:val="ru-RU"/>
              </w:rPr>
              <w:t xml:space="preserve"> к </w:t>
            </w:r>
            <w:r w:rsidR="00544FF0" w:rsidRPr="001B050A">
              <w:rPr>
                <w:rFonts w:ascii="Garamond" w:hAnsi="Garamond"/>
                <w:i/>
                <w:color w:val="000000"/>
                <w:highlight w:val="yellow"/>
                <w:lang w:val="ru-RU"/>
              </w:rPr>
              <w:t>Положению о порядке предоставления финансовых гарантий на оптовом рынке</w:t>
            </w:r>
            <w:r w:rsidR="00544FF0" w:rsidRPr="001B050A">
              <w:rPr>
                <w:rFonts w:ascii="Garamond" w:hAnsi="Garamond"/>
                <w:color w:val="000000"/>
                <w:highlight w:val="yellow"/>
                <w:lang w:val="ru-RU"/>
              </w:rPr>
              <w:t xml:space="preserve"> (Приложение № 26 к </w:t>
            </w:r>
            <w:r w:rsidR="00544FF0" w:rsidRPr="001B050A">
              <w:rPr>
                <w:rFonts w:ascii="Garamond" w:hAnsi="Garamond"/>
                <w:i/>
                <w:color w:val="000000"/>
                <w:highlight w:val="yellow"/>
                <w:lang w:val="ru-RU"/>
              </w:rPr>
              <w:t>Договору о присоединении к торговой системе оптового рынка</w:t>
            </w:r>
            <w:r w:rsidR="00544FF0" w:rsidRPr="001B050A">
              <w:rPr>
                <w:rFonts w:ascii="Garamond" w:hAnsi="Garamond"/>
                <w:color w:val="000000"/>
                <w:highlight w:val="yellow"/>
                <w:lang w:val="ru-RU"/>
              </w:rPr>
              <w:t>)</w:t>
            </w:r>
            <w:r w:rsidRPr="001B050A">
              <w:rPr>
                <w:rFonts w:ascii="Garamond" w:hAnsi="Garamond"/>
                <w:color w:val="000000"/>
                <w:lang w:val="ru-RU"/>
              </w:rPr>
              <w:t xml:space="preserve"> и передана ЦФР в порядке, предусмотренном приложением 10 к </w:t>
            </w:r>
            <w:r w:rsidRPr="001B050A">
              <w:rPr>
                <w:rFonts w:ascii="Garamond" w:hAnsi="Garamond"/>
                <w:i/>
                <w:color w:val="000000"/>
                <w:lang w:val="ru-RU"/>
              </w:rPr>
              <w:t>Положению о порядке предоставления финансовых гарантий на оптовом рынке</w:t>
            </w:r>
            <w:r w:rsidRPr="001B050A">
              <w:rPr>
                <w:rFonts w:ascii="Garamond" w:hAnsi="Garamond"/>
                <w:color w:val="000000"/>
                <w:lang w:val="ru-RU"/>
              </w:rPr>
              <w:t xml:space="preserve"> (Приложение № 26 к </w:t>
            </w:r>
            <w:r w:rsidRPr="001B050A">
              <w:rPr>
                <w:rFonts w:ascii="Garamond" w:hAnsi="Garamond"/>
                <w:i/>
                <w:color w:val="000000"/>
                <w:lang w:val="ru-RU"/>
              </w:rPr>
              <w:t>Договору о присоединении к торговой системе оптового рынка</w:t>
            </w:r>
            <w:r w:rsidRPr="001B050A">
              <w:rPr>
                <w:rFonts w:ascii="Garamond" w:hAnsi="Garamond"/>
                <w:color w:val="000000"/>
                <w:lang w:val="ru-RU"/>
              </w:rPr>
              <w:t>).</w:t>
            </w:r>
          </w:p>
          <w:p w14:paraId="7DDB6DE5" w14:textId="77777777" w:rsidR="009F1666" w:rsidRPr="001B050A" w:rsidRDefault="009F1666" w:rsidP="00331AC9">
            <w:pPr>
              <w:spacing w:before="120" w:after="120" w:line="240" w:lineRule="auto"/>
              <w:ind w:left="50"/>
              <w:jc w:val="both"/>
              <w:rPr>
                <w:lang w:val="ru-RU"/>
              </w:rPr>
            </w:pPr>
            <w:r w:rsidRPr="001B050A">
              <w:rPr>
                <w:rFonts w:ascii="Garamond" w:hAnsi="Garamond"/>
                <w:color w:val="000000"/>
                <w:lang w:val="ru-RU"/>
              </w:rPr>
              <w:t>Если гарантом выступает уполномоченная кредитная организация на оптовом рынке, то</w:t>
            </w:r>
          </w:p>
          <w:p w14:paraId="6613EF69" w14:textId="77777777" w:rsidR="009F1666" w:rsidRPr="001B050A" w:rsidRDefault="009F1666" w:rsidP="00331AC9">
            <w:pPr>
              <w:numPr>
                <w:ilvl w:val="0"/>
                <w:numId w:val="4"/>
              </w:numPr>
              <w:spacing w:before="120" w:after="120" w:line="240" w:lineRule="auto"/>
              <w:ind w:left="360"/>
              <w:jc w:val="both"/>
              <w:rPr>
                <w:lang w:val="ru-RU"/>
              </w:rPr>
            </w:pPr>
            <w:r w:rsidRPr="001B050A">
              <w:rPr>
                <w:rFonts w:ascii="Garamond" w:hAnsi="Garamond"/>
                <w:color w:val="000000"/>
                <w:lang w:val="ru-RU"/>
              </w:rPr>
              <w:t xml:space="preserve">авизующим банком должна быть предоставлена в ЦФР банковская гарантия, переданная гарантом по системе </w:t>
            </w:r>
            <w:proofErr w:type="spellStart"/>
            <w:r w:rsidRPr="001B050A">
              <w:rPr>
                <w:rFonts w:ascii="Garamond" w:hAnsi="Garamond"/>
                <w:color w:val="000000"/>
                <w:lang w:val="ru-RU"/>
              </w:rPr>
              <w:t>SWIFT</w:t>
            </w:r>
            <w:proofErr w:type="spellEnd"/>
            <w:r w:rsidRPr="001B050A">
              <w:rPr>
                <w:rFonts w:ascii="Garamond" w:hAnsi="Garamond"/>
                <w:color w:val="000000"/>
                <w:lang w:val="ru-RU"/>
              </w:rPr>
              <w:t xml:space="preserve"> или Системе передачи финансовых сообщений Банка России (</w:t>
            </w:r>
            <w:proofErr w:type="spellStart"/>
            <w:r w:rsidRPr="001B050A">
              <w:rPr>
                <w:rFonts w:ascii="Garamond" w:hAnsi="Garamond"/>
                <w:color w:val="000000"/>
                <w:lang w:val="ru-RU"/>
              </w:rPr>
              <w:t>СПФС</w:t>
            </w:r>
            <w:proofErr w:type="spellEnd"/>
            <w:r w:rsidRPr="001B050A">
              <w:rPr>
                <w:rFonts w:ascii="Garamond" w:hAnsi="Garamond"/>
                <w:color w:val="000000"/>
                <w:lang w:val="ru-RU"/>
              </w:rPr>
              <w:t>) в авизующий банк в соответствии с Соглашением о взаимодействии Гаранта, Авизующего банка и АО «ЦФР»; либо</w:t>
            </w:r>
          </w:p>
          <w:p w14:paraId="25D48DDA" w14:textId="77777777" w:rsidR="009F1666" w:rsidRPr="001B050A" w:rsidRDefault="009F1666" w:rsidP="00331AC9">
            <w:pPr>
              <w:numPr>
                <w:ilvl w:val="0"/>
                <w:numId w:val="4"/>
              </w:numPr>
              <w:spacing w:before="120" w:after="120" w:line="240" w:lineRule="auto"/>
              <w:ind w:left="360"/>
              <w:jc w:val="both"/>
              <w:rPr>
                <w:lang w:val="ru-RU"/>
              </w:rPr>
            </w:pPr>
            <w:r w:rsidRPr="001B050A">
              <w:rPr>
                <w:rFonts w:ascii="Garamond" w:hAnsi="Garamond"/>
                <w:color w:val="000000"/>
                <w:lang w:val="ru-RU"/>
              </w:rPr>
              <w:t>гарантом должна быть предоставлена в ЦФР банковская гарантия на бумажном носителе, подписанная уполномоченным лицом гаранта, а также следующие документы:</w:t>
            </w:r>
          </w:p>
          <w:p w14:paraId="66529D97" w14:textId="77777777" w:rsidR="009F1666" w:rsidRPr="001B050A" w:rsidRDefault="009F1666" w:rsidP="00331AC9">
            <w:pPr>
              <w:numPr>
                <w:ilvl w:val="1"/>
                <w:numId w:val="4"/>
              </w:numPr>
              <w:spacing w:before="120" w:after="120" w:line="240" w:lineRule="auto"/>
              <w:ind w:left="720"/>
              <w:jc w:val="both"/>
              <w:rPr>
                <w:lang w:val="ru-RU"/>
              </w:rPr>
            </w:pPr>
            <w:r w:rsidRPr="001B050A">
              <w:rPr>
                <w:rFonts w:ascii="Garamond" w:hAnsi="Garamond"/>
                <w:color w:val="000000"/>
                <w:lang w:val="ru-RU"/>
              </w:rPr>
              <w:t>документы, подтверждающие полномочия лица, подписавшего банковскую гарантию;</w:t>
            </w:r>
          </w:p>
          <w:p w14:paraId="014AE1BF" w14:textId="77777777" w:rsidR="009F1666" w:rsidRPr="001B050A" w:rsidRDefault="009F1666" w:rsidP="00331AC9">
            <w:pPr>
              <w:numPr>
                <w:ilvl w:val="1"/>
                <w:numId w:val="4"/>
              </w:numPr>
              <w:spacing w:before="120" w:after="120" w:line="240" w:lineRule="auto"/>
              <w:ind w:left="720"/>
              <w:jc w:val="both"/>
              <w:rPr>
                <w:lang w:val="ru-RU"/>
              </w:rPr>
            </w:pPr>
            <w:r w:rsidRPr="001B050A">
              <w:rPr>
                <w:rFonts w:ascii="Garamond" w:hAnsi="Garamond"/>
                <w:color w:val="000000"/>
                <w:lang w:val="ru-RU"/>
              </w:rPr>
              <w:t>нотариально заверенная копия карточки с образцами подписей и оттиска печати.</w:t>
            </w:r>
          </w:p>
          <w:p w14:paraId="0A7488F1" w14:textId="6F59A819" w:rsidR="00155235" w:rsidRPr="001B050A" w:rsidRDefault="00155235" w:rsidP="00331AC9">
            <w:pPr>
              <w:spacing w:before="120" w:after="120" w:line="240" w:lineRule="auto"/>
              <w:ind w:firstLine="526"/>
              <w:jc w:val="both"/>
              <w:rPr>
                <w:lang w:val="ru-RU"/>
              </w:rPr>
            </w:pPr>
            <w:r w:rsidRPr="001B050A">
              <w:rPr>
                <w:rFonts w:ascii="Garamond" w:hAnsi="Garamond"/>
                <w:shd w:val="clear" w:color="auto" w:fill="FFFF00"/>
                <w:lang w:val="ru-RU"/>
              </w:rPr>
              <w:t xml:space="preserve">При этом банковская гарантия на бумажном носителе должна быть оформлена по форме приложения 15 к </w:t>
            </w:r>
            <w:r w:rsidRPr="001B050A">
              <w:rPr>
                <w:rFonts w:ascii="Garamond" w:hAnsi="Garamond"/>
                <w:i/>
                <w:shd w:val="clear" w:color="auto" w:fill="FFFF00"/>
                <w:lang w:val="ru-RU"/>
              </w:rPr>
              <w:t>Положению о порядке предоставления финансовых гарантий на оптовом рынке</w:t>
            </w:r>
            <w:r w:rsidRPr="001B050A">
              <w:rPr>
                <w:rFonts w:ascii="Garamond" w:hAnsi="Garamond"/>
                <w:shd w:val="clear" w:color="auto" w:fill="FFFF00"/>
                <w:lang w:val="ru-RU"/>
              </w:rPr>
              <w:t xml:space="preserve"> (Приложение № 26 к </w:t>
            </w:r>
            <w:r w:rsidRPr="001B050A">
              <w:rPr>
                <w:rFonts w:ascii="Garamond" w:hAnsi="Garamond"/>
                <w:i/>
                <w:shd w:val="clear" w:color="auto" w:fill="FFFF00"/>
                <w:lang w:val="ru-RU"/>
              </w:rPr>
              <w:t>Договору о присоединении к торговой системе оптового рынка</w:t>
            </w:r>
            <w:r w:rsidR="007C7FBD" w:rsidRPr="001B050A">
              <w:rPr>
                <w:rFonts w:ascii="Garamond" w:hAnsi="Garamond"/>
                <w:shd w:val="clear" w:color="auto" w:fill="FFFF00"/>
                <w:lang w:val="ru-RU"/>
              </w:rPr>
              <w:t>)</w:t>
            </w:r>
            <w:r w:rsidRPr="001B050A">
              <w:rPr>
                <w:rFonts w:ascii="Garamond" w:hAnsi="Garamond"/>
                <w:shd w:val="clear" w:color="auto" w:fill="FFFF00"/>
                <w:lang w:val="ru-RU"/>
              </w:rPr>
              <w:t xml:space="preserve"> в соответствующем варианте.</w:t>
            </w:r>
          </w:p>
        </w:tc>
      </w:tr>
      <w:tr w:rsidR="00DE679F" w:rsidRPr="001B050A" w14:paraId="4BE2EC84" w14:textId="77777777" w:rsidTr="00331AC9">
        <w:trPr>
          <w:trHeight w:val="20"/>
          <w:tblCellSpacing w:w="0" w:type="auto"/>
        </w:trPr>
        <w:tc>
          <w:tcPr>
            <w:tcW w:w="105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E7B01EC" w14:textId="77777777" w:rsidR="00DE679F" w:rsidRPr="001B050A" w:rsidRDefault="00DE679F" w:rsidP="00114C4C">
            <w:pPr>
              <w:spacing w:after="0"/>
              <w:ind w:left="50"/>
              <w:jc w:val="center"/>
              <w:rPr>
                <w:rFonts w:ascii="Garamond" w:hAnsi="Garamond"/>
                <w:b/>
                <w:color w:val="000000"/>
                <w:lang w:val="ru-RU"/>
              </w:rPr>
            </w:pPr>
            <w:r w:rsidRPr="001B050A">
              <w:rPr>
                <w:rFonts w:ascii="Garamond" w:hAnsi="Garamond"/>
                <w:b/>
                <w:color w:val="000000"/>
                <w:lang w:val="ru-RU"/>
              </w:rPr>
              <w:t>5.4</w:t>
            </w:r>
          </w:p>
          <w:p w14:paraId="5005B6E4" w14:textId="77777777" w:rsidR="00DE679F" w:rsidRPr="001B050A" w:rsidRDefault="00DE679F" w:rsidP="00114C4C">
            <w:pPr>
              <w:spacing w:after="0"/>
              <w:ind w:left="50"/>
              <w:jc w:val="center"/>
              <w:rPr>
                <w:rFonts w:ascii="Garamond" w:hAnsi="Garamond"/>
                <w:b/>
                <w:color w:val="000000"/>
                <w:lang w:val="ru-RU"/>
              </w:rPr>
            </w:pPr>
          </w:p>
        </w:tc>
        <w:tc>
          <w:tcPr>
            <w:tcW w:w="6336"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064621EC" w14:textId="77777777" w:rsidR="00DE679F" w:rsidRPr="001B050A" w:rsidRDefault="00DE679F" w:rsidP="00331AC9">
            <w:pPr>
              <w:spacing w:before="120" w:after="120" w:line="240" w:lineRule="auto"/>
              <w:ind w:left="50"/>
              <w:jc w:val="both"/>
              <w:rPr>
                <w:rFonts w:ascii="Garamond" w:hAnsi="Garamond"/>
                <w:color w:val="000000"/>
                <w:lang w:val="ru-RU"/>
              </w:rPr>
            </w:pPr>
            <w:r w:rsidRPr="001B050A">
              <w:rPr>
                <w:rFonts w:ascii="Garamond" w:hAnsi="Garamond"/>
                <w:color w:val="000000"/>
                <w:lang w:val="ru-RU"/>
              </w:rPr>
              <w:t>…</w:t>
            </w:r>
          </w:p>
          <w:p w14:paraId="4B900D16" w14:textId="77777777" w:rsidR="00DE679F" w:rsidRPr="001B050A" w:rsidRDefault="00DE679F" w:rsidP="00331AC9">
            <w:pPr>
              <w:spacing w:before="120" w:after="120" w:line="240" w:lineRule="auto"/>
              <w:ind w:left="50"/>
              <w:jc w:val="both"/>
              <w:rPr>
                <w:rFonts w:ascii="Garamond" w:hAnsi="Garamond"/>
                <w:color w:val="000000"/>
                <w:lang w:val="ru-RU"/>
              </w:rPr>
            </w:pPr>
            <w:r w:rsidRPr="001B050A">
              <w:rPr>
                <w:rFonts w:ascii="Garamond" w:hAnsi="Garamond"/>
                <w:color w:val="000000"/>
                <w:lang w:val="ru-RU"/>
              </w:rPr>
              <w:t>В случае получения КО вышеуказанного реестра банковских гарантий от ЦФР до 17-го числа месяца (включительно), договоры поручительства расторгаются в месяце, в котором получен указанный реестр.</w:t>
            </w:r>
          </w:p>
          <w:p w14:paraId="7052E13A" w14:textId="77777777" w:rsidR="00DE679F" w:rsidRPr="001B050A" w:rsidRDefault="00DE679F" w:rsidP="00331AC9">
            <w:pPr>
              <w:spacing w:before="120" w:after="120" w:line="240" w:lineRule="auto"/>
              <w:ind w:left="50"/>
              <w:jc w:val="both"/>
              <w:rPr>
                <w:rFonts w:ascii="Garamond" w:hAnsi="Garamond"/>
                <w:color w:val="000000"/>
                <w:lang w:val="ru-RU"/>
              </w:rPr>
            </w:pPr>
            <w:r w:rsidRPr="001B050A">
              <w:rPr>
                <w:rFonts w:ascii="Garamond" w:hAnsi="Garamond"/>
                <w:color w:val="000000"/>
                <w:lang w:val="ru-RU"/>
              </w:rPr>
              <w:t>В случае получения КО вышеуказанного реестра банковских гарантий от ЦФР после 17-го числа месяца, договоры поручительства расторгаются в месяце, следующем за месяцем, в котором получен данный реестр.</w:t>
            </w:r>
          </w:p>
          <w:p w14:paraId="36975EEA" w14:textId="77777777" w:rsidR="00DE679F" w:rsidRPr="001B050A" w:rsidRDefault="00DE679F" w:rsidP="00331AC9">
            <w:pPr>
              <w:spacing w:before="120" w:after="120" w:line="240" w:lineRule="auto"/>
              <w:ind w:left="50"/>
              <w:jc w:val="both"/>
              <w:rPr>
                <w:rFonts w:ascii="Garamond" w:hAnsi="Garamond"/>
                <w:color w:val="000000"/>
                <w:lang w:val="ru-RU"/>
              </w:rPr>
            </w:pPr>
            <w:r w:rsidRPr="001B050A">
              <w:rPr>
                <w:rFonts w:ascii="Garamond" w:hAnsi="Garamond"/>
                <w:color w:val="000000"/>
                <w:lang w:val="ru-RU"/>
              </w:rPr>
              <w:t>Если действующим обеспечением по договорам КОМ НГО является штраф, оплата которого осуществляется по аккредитиву, то ЦФР по итогам проверки полученной в соответствии с настоящим пунктом банковской гарантии в случае ее соответствия требованиям настоящего Регламента:</w:t>
            </w:r>
          </w:p>
          <w:p w14:paraId="6820FFC3" w14:textId="77777777" w:rsidR="00DE679F" w:rsidRPr="001B050A" w:rsidRDefault="00DE679F" w:rsidP="00331AC9">
            <w:pPr>
              <w:numPr>
                <w:ilvl w:val="0"/>
                <w:numId w:val="17"/>
              </w:numPr>
              <w:spacing w:before="120" w:after="120" w:line="240" w:lineRule="auto"/>
              <w:ind w:left="360"/>
              <w:jc w:val="both"/>
              <w:rPr>
                <w:rFonts w:ascii="Garamond" w:hAnsi="Garamond"/>
                <w:color w:val="000000"/>
                <w:lang w:val="ru-RU"/>
              </w:rPr>
            </w:pPr>
            <w:r w:rsidRPr="001B050A">
              <w:rPr>
                <w:rFonts w:ascii="Garamond" w:hAnsi="Garamond"/>
                <w:color w:val="000000"/>
                <w:lang w:val="ru-RU"/>
              </w:rPr>
              <w:t>направляет исполняющему банку по ранее открытому (заменяемому) аккредитиву через банк получателя средств заявление об отказе от исполнения аккредитива при условии, что указанным аккредитивом не обеспечивается исполнение обязательств по иным договорам КОМ НГО;</w:t>
            </w:r>
          </w:p>
          <w:p w14:paraId="5500C3FD" w14:textId="77777777" w:rsidR="00DE679F" w:rsidRPr="001B050A" w:rsidRDefault="00DE679F" w:rsidP="00331AC9">
            <w:pPr>
              <w:numPr>
                <w:ilvl w:val="0"/>
                <w:numId w:val="17"/>
              </w:numPr>
              <w:spacing w:before="120" w:after="120" w:line="240" w:lineRule="auto"/>
              <w:ind w:left="360"/>
              <w:jc w:val="both"/>
              <w:rPr>
                <w:rFonts w:ascii="Garamond" w:hAnsi="Garamond"/>
                <w:color w:val="000000"/>
                <w:lang w:val="ru-RU"/>
              </w:rPr>
            </w:pPr>
            <w:r w:rsidRPr="001B050A">
              <w:rPr>
                <w:rFonts w:ascii="Garamond" w:hAnsi="Garamond"/>
                <w:color w:val="000000"/>
                <w:lang w:val="ru-RU"/>
              </w:rPr>
              <w:t xml:space="preserve">направляет </w:t>
            </w:r>
            <w:proofErr w:type="gramStart"/>
            <w:r w:rsidRPr="001B050A">
              <w:rPr>
                <w:rFonts w:ascii="Garamond" w:hAnsi="Garamond"/>
                <w:color w:val="000000"/>
                <w:lang w:val="ru-RU"/>
              </w:rPr>
              <w:t>КО реестр</w:t>
            </w:r>
            <w:proofErr w:type="gramEnd"/>
            <w:r w:rsidRPr="001B050A">
              <w:rPr>
                <w:rFonts w:ascii="Garamond" w:hAnsi="Garamond"/>
                <w:color w:val="000000"/>
                <w:lang w:val="ru-RU"/>
              </w:rPr>
              <w:t xml:space="preserve"> аккредитивов, по которым ЦФР как получателем средств по аккредитиву в рамках замены обеспечения был направлен отказ от исполнения аккредитива, по форме приложения 1.19 к настоящему Регламенту в электронном виде с применением электронной подписи;</w:t>
            </w:r>
          </w:p>
          <w:p w14:paraId="196BAD2F" w14:textId="77777777" w:rsidR="00DE679F" w:rsidRPr="001B050A" w:rsidRDefault="00DE679F" w:rsidP="00331AC9">
            <w:pPr>
              <w:numPr>
                <w:ilvl w:val="0"/>
                <w:numId w:val="17"/>
              </w:numPr>
              <w:spacing w:before="120" w:after="120" w:line="240" w:lineRule="auto"/>
              <w:ind w:left="360"/>
              <w:jc w:val="both"/>
              <w:rPr>
                <w:rFonts w:ascii="Garamond" w:hAnsi="Garamond"/>
                <w:color w:val="000000"/>
                <w:lang w:val="ru-RU"/>
              </w:rPr>
            </w:pPr>
            <w:r w:rsidRPr="001B050A">
              <w:rPr>
                <w:rFonts w:ascii="Garamond" w:hAnsi="Garamond"/>
                <w:color w:val="000000"/>
                <w:lang w:val="ru-RU"/>
              </w:rPr>
              <w:t>уведомляет поставщика мощности и КО о замене обеспечения по договорам КОМ НГО.</w:t>
            </w:r>
          </w:p>
          <w:p w14:paraId="52DFA99B" w14:textId="5A0A5570" w:rsidR="00DE679F" w:rsidRPr="001B050A" w:rsidRDefault="00DE679F" w:rsidP="00331AC9">
            <w:pPr>
              <w:spacing w:before="120" w:after="120" w:line="240" w:lineRule="auto"/>
              <w:ind w:left="50"/>
              <w:jc w:val="both"/>
              <w:rPr>
                <w:rFonts w:ascii="Garamond" w:hAnsi="Garamond"/>
                <w:color w:val="000000"/>
                <w:highlight w:val="yellow"/>
                <w:lang w:val="ru-RU"/>
              </w:rPr>
            </w:pPr>
          </w:p>
        </w:tc>
        <w:tc>
          <w:tcPr>
            <w:tcW w:w="7229"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697A8EBA" w14:textId="77777777" w:rsidR="00DE679F" w:rsidRPr="001B050A" w:rsidRDefault="00DE679F" w:rsidP="00331AC9">
            <w:pPr>
              <w:spacing w:before="120" w:after="120" w:line="240" w:lineRule="auto"/>
              <w:ind w:left="50"/>
              <w:jc w:val="both"/>
              <w:rPr>
                <w:rFonts w:ascii="Garamond" w:hAnsi="Garamond"/>
                <w:color w:val="000000"/>
                <w:lang w:val="ru-RU"/>
              </w:rPr>
            </w:pPr>
            <w:r w:rsidRPr="001B050A">
              <w:rPr>
                <w:rFonts w:ascii="Garamond" w:hAnsi="Garamond"/>
                <w:color w:val="000000"/>
                <w:lang w:val="ru-RU"/>
              </w:rPr>
              <w:t>…</w:t>
            </w:r>
          </w:p>
          <w:p w14:paraId="1DC2533C" w14:textId="77777777" w:rsidR="00DE679F" w:rsidRPr="001B050A" w:rsidRDefault="00DE679F" w:rsidP="00331AC9">
            <w:pPr>
              <w:spacing w:before="120" w:after="120" w:line="240" w:lineRule="auto"/>
              <w:ind w:left="50"/>
              <w:jc w:val="both"/>
              <w:rPr>
                <w:rFonts w:ascii="Garamond" w:hAnsi="Garamond"/>
                <w:color w:val="000000"/>
                <w:lang w:val="ru-RU"/>
              </w:rPr>
            </w:pPr>
            <w:r w:rsidRPr="001B050A">
              <w:rPr>
                <w:rFonts w:ascii="Garamond" w:hAnsi="Garamond"/>
                <w:color w:val="000000"/>
                <w:lang w:val="ru-RU"/>
              </w:rPr>
              <w:t>В случае получения КО вышеуказанного реестра банковских гарантий от ЦФР до 17-го числа месяца (включительно), договоры поручительства расторгаются в месяце, в котором получен указанный реестр.</w:t>
            </w:r>
          </w:p>
          <w:p w14:paraId="42FFDA39" w14:textId="77777777" w:rsidR="00DE679F" w:rsidRPr="001B050A" w:rsidRDefault="00DE679F" w:rsidP="00331AC9">
            <w:pPr>
              <w:spacing w:before="120" w:after="120" w:line="240" w:lineRule="auto"/>
              <w:ind w:left="50"/>
              <w:jc w:val="both"/>
              <w:rPr>
                <w:rFonts w:ascii="Garamond" w:hAnsi="Garamond"/>
                <w:color w:val="000000"/>
                <w:lang w:val="ru-RU"/>
              </w:rPr>
            </w:pPr>
            <w:r w:rsidRPr="001B050A">
              <w:rPr>
                <w:rFonts w:ascii="Garamond" w:hAnsi="Garamond"/>
                <w:color w:val="000000"/>
                <w:lang w:val="ru-RU"/>
              </w:rPr>
              <w:t>В случае получения КО вышеуказанного реестра банковских гарантий от ЦФР после 17-го числа месяца, договоры поручительства расторгаются в месяце, следующем за месяцем, в котором получен данный реестр.</w:t>
            </w:r>
          </w:p>
          <w:p w14:paraId="6C6383BD" w14:textId="77777777" w:rsidR="00DE679F" w:rsidRPr="001B050A" w:rsidRDefault="00DE679F" w:rsidP="00331AC9">
            <w:pPr>
              <w:spacing w:before="120" w:after="120" w:line="240" w:lineRule="auto"/>
              <w:ind w:left="50"/>
              <w:jc w:val="both"/>
              <w:rPr>
                <w:rFonts w:ascii="Garamond" w:hAnsi="Garamond"/>
                <w:color w:val="000000"/>
                <w:lang w:val="ru-RU"/>
              </w:rPr>
            </w:pPr>
            <w:r w:rsidRPr="001B050A">
              <w:rPr>
                <w:rFonts w:ascii="Garamond" w:hAnsi="Garamond"/>
                <w:color w:val="000000"/>
                <w:lang w:val="ru-RU"/>
              </w:rPr>
              <w:t>Если действующим обеспечением по договорам КОМ НГО является штраф, оплата которого осуществляется по аккредитиву, то ЦФР по итогам проверки полученной в соответствии с настоящим пунктом банковской гарантии в случае ее соответствия требованиям настоящего Регламента:</w:t>
            </w:r>
          </w:p>
          <w:p w14:paraId="40C1CAFE" w14:textId="77777777" w:rsidR="00DE679F" w:rsidRPr="001B050A" w:rsidRDefault="00DE679F" w:rsidP="00331AC9">
            <w:pPr>
              <w:numPr>
                <w:ilvl w:val="0"/>
                <w:numId w:val="18"/>
              </w:numPr>
              <w:spacing w:before="120" w:after="120" w:line="240" w:lineRule="auto"/>
              <w:ind w:left="360"/>
              <w:jc w:val="both"/>
              <w:rPr>
                <w:rFonts w:ascii="Garamond" w:hAnsi="Garamond"/>
                <w:color w:val="000000"/>
                <w:lang w:val="ru-RU"/>
              </w:rPr>
            </w:pPr>
            <w:r w:rsidRPr="001B050A">
              <w:rPr>
                <w:rFonts w:ascii="Garamond" w:hAnsi="Garamond"/>
                <w:color w:val="000000"/>
                <w:lang w:val="ru-RU"/>
              </w:rPr>
              <w:t>направляет исполняющему банку по ранее открытому (заменяемому) аккредитиву через банк получателя средств заявление об отказе от исполнения аккредитива при условии, что указанным аккредитивом не обеспечивается исполнение обязательств по иным договорам КОМ НГО;</w:t>
            </w:r>
          </w:p>
          <w:p w14:paraId="65954A50" w14:textId="77777777" w:rsidR="00DE679F" w:rsidRPr="001B050A" w:rsidRDefault="00DE679F" w:rsidP="00331AC9">
            <w:pPr>
              <w:numPr>
                <w:ilvl w:val="0"/>
                <w:numId w:val="18"/>
              </w:numPr>
              <w:spacing w:before="120" w:after="120" w:line="240" w:lineRule="auto"/>
              <w:ind w:left="360"/>
              <w:jc w:val="both"/>
              <w:rPr>
                <w:rFonts w:ascii="Garamond" w:hAnsi="Garamond"/>
                <w:color w:val="000000"/>
                <w:lang w:val="ru-RU"/>
              </w:rPr>
            </w:pPr>
            <w:r w:rsidRPr="001B050A">
              <w:rPr>
                <w:rFonts w:ascii="Garamond" w:hAnsi="Garamond"/>
                <w:color w:val="000000"/>
                <w:lang w:val="ru-RU"/>
              </w:rPr>
              <w:t xml:space="preserve">направляет </w:t>
            </w:r>
            <w:proofErr w:type="gramStart"/>
            <w:r w:rsidRPr="001B050A">
              <w:rPr>
                <w:rFonts w:ascii="Garamond" w:hAnsi="Garamond"/>
                <w:color w:val="000000"/>
                <w:lang w:val="ru-RU"/>
              </w:rPr>
              <w:t>КО реестр</w:t>
            </w:r>
            <w:proofErr w:type="gramEnd"/>
            <w:r w:rsidRPr="001B050A">
              <w:rPr>
                <w:rFonts w:ascii="Garamond" w:hAnsi="Garamond"/>
                <w:color w:val="000000"/>
                <w:lang w:val="ru-RU"/>
              </w:rPr>
              <w:t xml:space="preserve"> аккредитивов, по которым ЦФР как получателем средств по аккредитиву в рамках замены обеспечения был направлен отказ от исполнения аккредитива, по форме приложения 1.19 к настоящему Регламенту в электронном виде с применением электронной подписи;</w:t>
            </w:r>
          </w:p>
          <w:p w14:paraId="2B50C950" w14:textId="77777777" w:rsidR="00DE679F" w:rsidRPr="001B050A" w:rsidRDefault="00DE679F" w:rsidP="00331AC9">
            <w:pPr>
              <w:numPr>
                <w:ilvl w:val="0"/>
                <w:numId w:val="18"/>
              </w:numPr>
              <w:spacing w:before="120" w:after="120" w:line="240" w:lineRule="auto"/>
              <w:ind w:left="360"/>
              <w:jc w:val="both"/>
              <w:rPr>
                <w:rFonts w:ascii="Garamond" w:hAnsi="Garamond"/>
                <w:color w:val="000000"/>
                <w:lang w:val="ru-RU"/>
              </w:rPr>
            </w:pPr>
            <w:r w:rsidRPr="001B050A">
              <w:rPr>
                <w:rFonts w:ascii="Garamond" w:hAnsi="Garamond"/>
                <w:color w:val="000000"/>
                <w:lang w:val="ru-RU"/>
              </w:rPr>
              <w:t>уведомляет поставщика мощности и КО о замене обеспечения по договорам КОМ НГО.</w:t>
            </w:r>
          </w:p>
          <w:p w14:paraId="1A7AB9A8" w14:textId="77777777" w:rsidR="00DF4B84" w:rsidRPr="001B050A" w:rsidRDefault="00DE679F" w:rsidP="00331AC9">
            <w:pPr>
              <w:spacing w:before="120" w:after="120" w:line="240" w:lineRule="auto"/>
              <w:ind w:left="50" w:firstLine="526"/>
              <w:jc w:val="both"/>
              <w:rPr>
                <w:rFonts w:ascii="Garamond" w:hAnsi="Garamond"/>
                <w:color w:val="000000"/>
                <w:highlight w:val="yellow"/>
                <w:lang w:val="ru-RU"/>
              </w:rPr>
            </w:pPr>
            <w:r w:rsidRPr="001B050A">
              <w:rPr>
                <w:rFonts w:ascii="Garamond" w:hAnsi="Garamond"/>
                <w:color w:val="000000"/>
                <w:highlight w:val="yellow"/>
                <w:lang w:val="ru-RU"/>
              </w:rPr>
              <w:t>Если действующим обеспечением по договорам КОМ Н</w:t>
            </w:r>
            <w:r w:rsidR="00FA1FF0" w:rsidRPr="001B050A">
              <w:rPr>
                <w:rFonts w:ascii="Garamond" w:hAnsi="Garamond"/>
                <w:color w:val="000000"/>
                <w:highlight w:val="yellow"/>
                <w:lang w:val="ru-RU"/>
              </w:rPr>
              <w:t>ГО является банковская гарантия, ЦФР по итогам проверки полученной в соответствии с настоящим пунктом банковской гарантии в случае ее соответствия тре</w:t>
            </w:r>
            <w:r w:rsidR="00DF4B84" w:rsidRPr="001B050A">
              <w:rPr>
                <w:rFonts w:ascii="Garamond" w:hAnsi="Garamond"/>
                <w:color w:val="000000"/>
                <w:highlight w:val="yellow"/>
                <w:lang w:val="ru-RU"/>
              </w:rPr>
              <w:t>бованиям настоящего Регламента:</w:t>
            </w:r>
          </w:p>
          <w:p w14:paraId="3CEEDF9F" w14:textId="6C73558D" w:rsidR="00CE55B7" w:rsidRPr="001B050A" w:rsidRDefault="00CE55B7" w:rsidP="00331AC9">
            <w:pPr>
              <w:numPr>
                <w:ilvl w:val="0"/>
                <w:numId w:val="18"/>
              </w:numPr>
              <w:tabs>
                <w:tab w:val="left" w:pos="882"/>
              </w:tabs>
              <w:spacing w:before="120" w:after="120" w:line="240" w:lineRule="auto"/>
              <w:ind w:left="0" w:firstLine="526"/>
              <w:jc w:val="both"/>
              <w:rPr>
                <w:rFonts w:ascii="Garamond" w:hAnsi="Garamond"/>
                <w:color w:val="000000"/>
                <w:highlight w:val="yellow"/>
                <w:lang w:val="ru-RU"/>
              </w:rPr>
            </w:pPr>
            <w:r w:rsidRPr="001B050A">
              <w:rPr>
                <w:rFonts w:ascii="Garamond" w:hAnsi="Garamond"/>
                <w:color w:val="000000"/>
                <w:highlight w:val="yellow"/>
                <w:lang w:val="ru-RU"/>
              </w:rPr>
              <w:t>направляет гаранту, выдавшему банковскую гарантию, отказ от прав по банковской гарантии;</w:t>
            </w:r>
          </w:p>
          <w:p w14:paraId="33059D6C" w14:textId="77777777" w:rsidR="00CE55B7" w:rsidRPr="001B050A" w:rsidRDefault="00CE55B7" w:rsidP="00331AC9">
            <w:pPr>
              <w:numPr>
                <w:ilvl w:val="0"/>
                <w:numId w:val="18"/>
              </w:numPr>
              <w:tabs>
                <w:tab w:val="left" w:pos="882"/>
              </w:tabs>
              <w:spacing w:before="120" w:after="120" w:line="240" w:lineRule="auto"/>
              <w:ind w:left="0" w:firstLine="526"/>
              <w:jc w:val="both"/>
              <w:rPr>
                <w:rFonts w:ascii="Garamond" w:hAnsi="Garamond"/>
                <w:color w:val="000000"/>
                <w:highlight w:val="yellow"/>
                <w:lang w:val="ru-RU"/>
              </w:rPr>
            </w:pPr>
            <w:r w:rsidRPr="001B050A">
              <w:rPr>
                <w:rFonts w:ascii="Garamond" w:hAnsi="Garamond"/>
                <w:color w:val="000000"/>
                <w:highlight w:val="yellow"/>
                <w:lang w:val="ru-RU"/>
              </w:rPr>
              <w:t>направляет КО реестр банковских гарантий, по которым ЦФР был направлен отказ от прав по банковской гарантии, в электронном виде с применением электронной подписи по форме приложения 1.23 к настоящему Регламенту;</w:t>
            </w:r>
          </w:p>
          <w:p w14:paraId="3E4DDB4D" w14:textId="21420A3B" w:rsidR="00DE679F" w:rsidRPr="001B050A" w:rsidRDefault="00CE55B7" w:rsidP="00331AC9">
            <w:pPr>
              <w:numPr>
                <w:ilvl w:val="0"/>
                <w:numId w:val="18"/>
              </w:numPr>
              <w:tabs>
                <w:tab w:val="left" w:pos="882"/>
              </w:tabs>
              <w:spacing w:before="120" w:after="120" w:line="240" w:lineRule="auto"/>
              <w:ind w:left="0" w:firstLine="526"/>
              <w:jc w:val="both"/>
              <w:rPr>
                <w:rFonts w:ascii="Garamond" w:hAnsi="Garamond"/>
                <w:color w:val="000000"/>
                <w:highlight w:val="yellow"/>
                <w:lang w:val="ru-RU"/>
              </w:rPr>
            </w:pPr>
            <w:r w:rsidRPr="001B050A">
              <w:rPr>
                <w:rFonts w:ascii="Garamond" w:hAnsi="Garamond"/>
                <w:color w:val="000000"/>
                <w:highlight w:val="yellow"/>
                <w:lang w:val="ru-RU"/>
              </w:rPr>
              <w:t>направляет уведомление поставщику мощности по договорам КОМ НГО (в электронном виде по форме приложения 1.24 к настоящему Регламенту) и КО (в электронном виде по форме приложения 1.25 к настоящему Регламенту) о замене обеспечения.</w:t>
            </w:r>
          </w:p>
        </w:tc>
      </w:tr>
      <w:tr w:rsidR="00B24A4D" w:rsidRPr="001B050A" w14:paraId="2B01C836" w14:textId="77777777" w:rsidTr="00331AC9">
        <w:trPr>
          <w:trHeight w:val="20"/>
          <w:tblCellSpacing w:w="0" w:type="auto"/>
        </w:trPr>
        <w:tc>
          <w:tcPr>
            <w:tcW w:w="105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E93AC8F" w14:textId="77777777" w:rsidR="00B24A4D" w:rsidRPr="001B050A" w:rsidRDefault="00B24A4D" w:rsidP="00114C4C">
            <w:pPr>
              <w:spacing w:after="0"/>
              <w:ind w:left="50"/>
              <w:jc w:val="center"/>
              <w:rPr>
                <w:rFonts w:ascii="Garamond" w:hAnsi="Garamond"/>
                <w:b/>
                <w:color w:val="000000"/>
                <w:lang w:val="ru-RU"/>
              </w:rPr>
            </w:pPr>
          </w:p>
        </w:tc>
        <w:tc>
          <w:tcPr>
            <w:tcW w:w="6336"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324FED00" w14:textId="2A5864A4" w:rsidR="00B24A4D" w:rsidRPr="001B050A" w:rsidRDefault="00B24A4D" w:rsidP="0066434C">
            <w:pPr>
              <w:spacing w:after="0"/>
              <w:ind w:left="50"/>
              <w:jc w:val="both"/>
              <w:rPr>
                <w:rFonts w:ascii="Garamond" w:hAnsi="Garamond"/>
                <w:b/>
                <w:bCs/>
                <w:color w:val="000000"/>
                <w:highlight w:val="yellow"/>
                <w:lang w:val="ru-RU"/>
              </w:rPr>
            </w:pPr>
            <w:r w:rsidRPr="001B050A">
              <w:rPr>
                <w:rFonts w:ascii="Garamond" w:hAnsi="Garamond"/>
                <w:b/>
                <w:bCs/>
                <w:color w:val="000000"/>
                <w:lang w:val="ru-RU"/>
              </w:rPr>
              <w:t xml:space="preserve">Удалить </w:t>
            </w:r>
            <w:r w:rsidR="0066434C" w:rsidRPr="001B050A">
              <w:rPr>
                <w:rFonts w:ascii="Garamond" w:hAnsi="Garamond"/>
                <w:b/>
                <w:bCs/>
                <w:color w:val="000000"/>
                <w:lang w:val="ru-RU"/>
              </w:rPr>
              <w:t>п</w:t>
            </w:r>
            <w:r w:rsidRPr="001B050A">
              <w:rPr>
                <w:rFonts w:ascii="Garamond" w:hAnsi="Garamond"/>
                <w:b/>
                <w:bCs/>
                <w:color w:val="000000"/>
                <w:lang w:val="ru-RU"/>
              </w:rPr>
              <w:t>риложение 1.12.1</w:t>
            </w:r>
          </w:p>
        </w:tc>
        <w:tc>
          <w:tcPr>
            <w:tcW w:w="7229"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3F43E700" w14:textId="77777777" w:rsidR="00B24A4D" w:rsidRPr="001B050A" w:rsidRDefault="00B24A4D" w:rsidP="00114C4C">
            <w:pPr>
              <w:spacing w:after="0"/>
              <w:ind w:left="50"/>
              <w:jc w:val="both"/>
              <w:rPr>
                <w:rFonts w:ascii="Garamond" w:hAnsi="Garamond"/>
                <w:color w:val="000000"/>
                <w:lang w:val="ru-RU"/>
              </w:rPr>
            </w:pPr>
          </w:p>
        </w:tc>
      </w:tr>
    </w:tbl>
    <w:p w14:paraId="739951FA" w14:textId="77777777" w:rsidR="00E22A08" w:rsidRPr="001B050A" w:rsidRDefault="00E22A08" w:rsidP="00BB21F7">
      <w:pPr>
        <w:spacing w:after="0" w:line="240" w:lineRule="auto"/>
        <w:ind w:left="120" w:firstLine="500"/>
        <w:jc w:val="both"/>
        <w:rPr>
          <w:rFonts w:ascii="Garamond" w:hAnsi="Garamond"/>
          <w:color w:val="000000"/>
          <w:lang w:val="ru-RU"/>
        </w:rPr>
      </w:pPr>
    </w:p>
    <w:p w14:paraId="1F799369" w14:textId="4ACEE364" w:rsidR="006A2348" w:rsidRPr="001B050A" w:rsidRDefault="006A2348" w:rsidP="00BB21F7">
      <w:pPr>
        <w:spacing w:after="0" w:line="240" w:lineRule="auto"/>
        <w:rPr>
          <w:rFonts w:ascii="Garamond" w:hAnsi="Garamond"/>
          <w:b/>
          <w:color w:val="000000"/>
          <w:sz w:val="26"/>
          <w:szCs w:val="26"/>
          <w:lang w:val="ru-RU"/>
        </w:rPr>
      </w:pPr>
      <w:r w:rsidRPr="001B050A">
        <w:rPr>
          <w:rFonts w:ascii="Garamond" w:hAnsi="Garamond"/>
          <w:b/>
          <w:color w:val="000000"/>
          <w:sz w:val="26"/>
          <w:szCs w:val="26"/>
          <w:lang w:val="ru-RU"/>
        </w:rPr>
        <w:t xml:space="preserve">Предложения по изменениям и дополнениям в </w:t>
      </w:r>
      <w:r w:rsidR="005D6DA8" w:rsidRPr="001B050A">
        <w:rPr>
          <w:rFonts w:ascii="Garamond" w:hAnsi="Garamond"/>
          <w:b/>
          <w:color w:val="000000"/>
          <w:sz w:val="26"/>
          <w:szCs w:val="26"/>
          <w:lang w:val="ru-RU"/>
        </w:rPr>
        <w:t xml:space="preserve">РЕГЛАМЕНТ ПРОВЕДЕНИЯ КОНКУРЕНТНЫХ ОТБОРОВ МОЩНОСТИ НОВЫХ ГЕНЕРИРУЮЩИХ ОБЪЕКТОВ ДЛЯ ОБЕСПЕЧЕНИЯ ВОЗМОЖНОСТИ ВЫВОДА ГЕНЕРИРУЮЩЕГО ОБЪЕКТА ИЗ ЭКСПЛУАТАЦИИ </w:t>
      </w:r>
      <w:r w:rsidRPr="001B050A">
        <w:rPr>
          <w:rFonts w:ascii="Garamond" w:hAnsi="Garamond"/>
          <w:b/>
          <w:color w:val="000000"/>
          <w:sz w:val="26"/>
          <w:szCs w:val="26"/>
          <w:lang w:val="ru-RU"/>
        </w:rPr>
        <w:t>(Приложение №</w:t>
      </w:r>
      <w:r w:rsidR="00E500F0" w:rsidRPr="001B050A">
        <w:rPr>
          <w:rFonts w:ascii="Garamond" w:hAnsi="Garamond"/>
          <w:b/>
          <w:color w:val="000000"/>
          <w:sz w:val="26"/>
          <w:szCs w:val="26"/>
          <w:lang w:val="ru-RU"/>
        </w:rPr>
        <w:t xml:space="preserve"> </w:t>
      </w:r>
      <w:r w:rsidRPr="001B050A">
        <w:rPr>
          <w:rFonts w:ascii="Garamond" w:hAnsi="Garamond"/>
          <w:b/>
          <w:color w:val="000000"/>
          <w:sz w:val="26"/>
          <w:szCs w:val="26"/>
          <w:lang w:val="ru-RU"/>
        </w:rPr>
        <w:t xml:space="preserve">19.8.2 к Договору о присоединении к торговой системе оптового рынка) </w:t>
      </w:r>
    </w:p>
    <w:p w14:paraId="1618F5F1" w14:textId="77777777" w:rsidR="006A2348" w:rsidRPr="001B050A" w:rsidRDefault="006A2348" w:rsidP="00BB21F7">
      <w:pPr>
        <w:spacing w:after="0" w:line="240" w:lineRule="auto"/>
        <w:ind w:left="120" w:firstLine="500"/>
        <w:rPr>
          <w:lang w:val="ru-RU"/>
        </w:rPr>
      </w:pPr>
    </w:p>
    <w:tbl>
      <w:tblPr>
        <w:tblW w:w="4979" w:type="pct"/>
        <w:tblCellSpacing w:w="0" w:type="auto"/>
        <w:tblInd w:w="-10"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914"/>
        <w:gridCol w:w="6695"/>
        <w:gridCol w:w="6993"/>
      </w:tblGrid>
      <w:tr w:rsidR="006A2348" w:rsidRPr="001B050A" w14:paraId="06F527C0" w14:textId="77777777" w:rsidTr="00331AC9">
        <w:trPr>
          <w:trHeight w:val="20"/>
          <w:tblCellSpacing w:w="0" w:type="auto"/>
        </w:trPr>
        <w:tc>
          <w:tcPr>
            <w:tcW w:w="9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69FED60" w14:textId="77777777" w:rsidR="006A2348" w:rsidRPr="001B050A" w:rsidRDefault="006A2348" w:rsidP="00BB21F7">
            <w:pPr>
              <w:spacing w:after="0" w:line="240" w:lineRule="auto"/>
              <w:ind w:left="50"/>
              <w:jc w:val="center"/>
              <w:rPr>
                <w:lang w:val="ru-RU"/>
              </w:rPr>
            </w:pPr>
            <w:r w:rsidRPr="001B050A">
              <w:rPr>
                <w:rFonts w:ascii="Garamond" w:hAnsi="Garamond"/>
                <w:b/>
                <w:color w:val="000000"/>
                <w:lang w:val="ru-RU"/>
              </w:rPr>
              <w:t>№ пункта</w:t>
            </w:r>
          </w:p>
        </w:tc>
        <w:tc>
          <w:tcPr>
            <w:tcW w:w="669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9E80E94" w14:textId="77777777" w:rsidR="00BB21F7" w:rsidRPr="001B050A" w:rsidRDefault="006A2348" w:rsidP="00BB21F7">
            <w:pPr>
              <w:spacing w:after="0" w:line="240" w:lineRule="auto"/>
              <w:ind w:left="50"/>
              <w:jc w:val="center"/>
              <w:rPr>
                <w:rFonts w:ascii="Garamond" w:hAnsi="Garamond"/>
                <w:b/>
                <w:color w:val="000000"/>
                <w:lang w:val="ru-RU"/>
              </w:rPr>
            </w:pPr>
            <w:r w:rsidRPr="001B050A">
              <w:rPr>
                <w:rFonts w:ascii="Garamond" w:hAnsi="Garamond"/>
                <w:b/>
                <w:color w:val="000000"/>
                <w:lang w:val="ru-RU"/>
              </w:rPr>
              <w:t xml:space="preserve">Редакция, действующая на момент </w:t>
            </w:r>
          </w:p>
          <w:p w14:paraId="50625903" w14:textId="76B21BF9" w:rsidR="006A2348" w:rsidRPr="001B050A" w:rsidRDefault="006A2348" w:rsidP="00BB21F7">
            <w:pPr>
              <w:spacing w:after="0" w:line="240" w:lineRule="auto"/>
              <w:ind w:left="50"/>
              <w:jc w:val="center"/>
              <w:rPr>
                <w:lang w:val="ru-RU"/>
              </w:rPr>
            </w:pPr>
            <w:r w:rsidRPr="001B050A">
              <w:rPr>
                <w:rFonts w:ascii="Garamond" w:hAnsi="Garamond"/>
                <w:b/>
                <w:color w:val="000000"/>
                <w:lang w:val="ru-RU"/>
              </w:rPr>
              <w:t>вступления в силу изменений</w:t>
            </w:r>
          </w:p>
        </w:tc>
        <w:tc>
          <w:tcPr>
            <w:tcW w:w="699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0697622" w14:textId="77777777" w:rsidR="00BB21F7" w:rsidRPr="001B050A" w:rsidRDefault="006A2348" w:rsidP="00BB21F7">
            <w:pPr>
              <w:spacing w:after="0" w:line="240" w:lineRule="auto"/>
              <w:ind w:left="50"/>
              <w:jc w:val="center"/>
              <w:rPr>
                <w:rFonts w:ascii="Garamond" w:hAnsi="Garamond"/>
                <w:color w:val="000000"/>
                <w:lang w:val="ru-RU"/>
              </w:rPr>
            </w:pPr>
            <w:r w:rsidRPr="001B050A">
              <w:rPr>
                <w:rFonts w:ascii="Garamond" w:hAnsi="Garamond"/>
                <w:b/>
                <w:color w:val="000000"/>
                <w:lang w:val="ru-RU"/>
              </w:rPr>
              <w:t>Предлагаемая редакция</w:t>
            </w:r>
            <w:r w:rsidRPr="001B050A">
              <w:rPr>
                <w:rFonts w:ascii="Garamond" w:hAnsi="Garamond"/>
                <w:color w:val="000000"/>
                <w:lang w:val="ru-RU"/>
              </w:rPr>
              <w:t xml:space="preserve"> </w:t>
            </w:r>
          </w:p>
          <w:p w14:paraId="67FD9976" w14:textId="2B29DF54" w:rsidR="006A2348" w:rsidRPr="001B050A" w:rsidRDefault="006A2348" w:rsidP="00BB21F7">
            <w:pPr>
              <w:spacing w:after="0" w:line="240" w:lineRule="auto"/>
              <w:ind w:left="50"/>
              <w:jc w:val="center"/>
              <w:rPr>
                <w:lang w:val="ru-RU"/>
              </w:rPr>
            </w:pPr>
            <w:r w:rsidRPr="001B050A">
              <w:rPr>
                <w:rFonts w:ascii="Garamond" w:hAnsi="Garamond"/>
                <w:color w:val="000000"/>
                <w:lang w:val="ru-RU"/>
              </w:rPr>
              <w:t>(изменения выделены цветом)</w:t>
            </w:r>
          </w:p>
        </w:tc>
      </w:tr>
      <w:tr w:rsidR="006A2348" w:rsidRPr="001B050A" w14:paraId="64558C33" w14:textId="77777777" w:rsidTr="00331AC9">
        <w:trPr>
          <w:trHeight w:val="20"/>
          <w:tblCellSpacing w:w="0" w:type="auto"/>
        </w:trPr>
        <w:tc>
          <w:tcPr>
            <w:tcW w:w="9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602A91A" w14:textId="68A6E851" w:rsidR="006A2348" w:rsidRPr="001B050A" w:rsidRDefault="005D6DA8" w:rsidP="003F7772">
            <w:pPr>
              <w:spacing w:after="0"/>
              <w:ind w:left="50"/>
              <w:jc w:val="center"/>
              <w:rPr>
                <w:lang w:val="ru-RU"/>
              </w:rPr>
            </w:pPr>
            <w:r w:rsidRPr="001B050A">
              <w:rPr>
                <w:rFonts w:ascii="Garamond" w:hAnsi="Garamond"/>
                <w:b/>
                <w:color w:val="000000"/>
                <w:lang w:val="ru-RU"/>
              </w:rPr>
              <w:t xml:space="preserve">Приложение 2, п. </w:t>
            </w:r>
            <w:r w:rsidR="006A2348" w:rsidRPr="001B050A">
              <w:rPr>
                <w:rFonts w:ascii="Garamond" w:hAnsi="Garamond"/>
                <w:b/>
                <w:color w:val="000000"/>
                <w:lang w:val="ru-RU"/>
              </w:rPr>
              <w:t>2.4.4</w:t>
            </w:r>
          </w:p>
          <w:p w14:paraId="2F1DEE56" w14:textId="77777777" w:rsidR="006A2348" w:rsidRPr="001B050A" w:rsidRDefault="006A2348" w:rsidP="003F7772">
            <w:pPr>
              <w:spacing w:after="0"/>
              <w:ind w:left="50"/>
              <w:jc w:val="center"/>
              <w:rPr>
                <w:lang w:val="ru-RU"/>
              </w:rPr>
            </w:pPr>
          </w:p>
        </w:tc>
        <w:tc>
          <w:tcPr>
            <w:tcW w:w="6695"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2A4D334F" w14:textId="77777777" w:rsidR="006A2348" w:rsidRPr="001B050A" w:rsidRDefault="006A2348" w:rsidP="00BB21F7">
            <w:pPr>
              <w:spacing w:before="120" w:after="120" w:line="240" w:lineRule="auto"/>
              <w:ind w:left="50"/>
              <w:jc w:val="both"/>
              <w:rPr>
                <w:lang w:val="ru-RU"/>
              </w:rPr>
            </w:pPr>
            <w:r w:rsidRPr="001B050A">
              <w:rPr>
                <w:rFonts w:ascii="Garamond" w:hAnsi="Garamond"/>
                <w:color w:val="000000"/>
                <w:lang w:val="ru-RU"/>
              </w:rPr>
              <w:t>Банковская гарантия должна содержать следующую обязательную информацию и соответствовать следующим требованиям:</w:t>
            </w:r>
          </w:p>
          <w:p w14:paraId="6EB61DE9" w14:textId="77777777" w:rsidR="006A2348" w:rsidRPr="001B050A" w:rsidRDefault="006A2348" w:rsidP="00BB21F7">
            <w:pPr>
              <w:numPr>
                <w:ilvl w:val="0"/>
                <w:numId w:val="7"/>
              </w:numPr>
              <w:spacing w:before="120" w:after="120" w:line="240" w:lineRule="auto"/>
              <w:ind w:left="360"/>
              <w:jc w:val="both"/>
              <w:rPr>
                <w:lang w:val="ru-RU"/>
              </w:rPr>
            </w:pPr>
            <w:r w:rsidRPr="001B050A">
              <w:rPr>
                <w:rFonts w:ascii="Garamond" w:hAnsi="Garamond"/>
                <w:color w:val="000000"/>
                <w:lang w:val="ru-RU"/>
              </w:rPr>
              <w:t xml:space="preserve">денежная сумма, подлежащая выплате по банковской гарантии, должна быть указана в российских рублях и составлять величину не менее суммы, указанной в соглашении о порядке расчетов по </w:t>
            </w:r>
            <w:proofErr w:type="spellStart"/>
            <w:r w:rsidRPr="001B050A">
              <w:rPr>
                <w:rFonts w:ascii="Garamond" w:hAnsi="Garamond"/>
                <w:color w:val="000000"/>
                <w:lang w:val="ru-RU"/>
              </w:rPr>
              <w:t>БГ</w:t>
            </w:r>
            <w:proofErr w:type="spellEnd"/>
            <w:r w:rsidRPr="001B050A">
              <w:rPr>
                <w:rFonts w:ascii="Garamond" w:hAnsi="Garamond"/>
                <w:color w:val="000000"/>
                <w:lang w:val="ru-RU"/>
              </w:rPr>
              <w:t>;</w:t>
            </w:r>
          </w:p>
          <w:p w14:paraId="4E7D490C" w14:textId="5E5DB14E" w:rsidR="006A2348" w:rsidRPr="001B050A" w:rsidRDefault="00021CE3" w:rsidP="00BB21F7">
            <w:pPr>
              <w:spacing w:before="120" w:after="120" w:line="240" w:lineRule="auto"/>
              <w:ind w:left="360"/>
              <w:jc w:val="both"/>
              <w:rPr>
                <w:lang w:val="ru-RU"/>
              </w:rPr>
            </w:pPr>
            <w:r w:rsidRPr="001B050A">
              <w:rPr>
                <w:rFonts w:ascii="Garamond" w:hAnsi="Garamond"/>
                <w:color w:val="000000"/>
                <w:lang w:val="ru-RU"/>
              </w:rPr>
              <w:t>…</w:t>
            </w:r>
          </w:p>
          <w:p w14:paraId="37683C95" w14:textId="77777777" w:rsidR="006A2348" w:rsidRPr="001B050A" w:rsidRDefault="006A2348" w:rsidP="00BB21F7">
            <w:pPr>
              <w:numPr>
                <w:ilvl w:val="0"/>
                <w:numId w:val="35"/>
              </w:numPr>
              <w:spacing w:before="120" w:after="120" w:line="240" w:lineRule="auto"/>
              <w:ind w:left="237" w:hanging="237"/>
              <w:jc w:val="both"/>
              <w:rPr>
                <w:lang w:val="ru-RU"/>
              </w:rPr>
            </w:pPr>
            <w:r w:rsidRPr="001B050A">
              <w:rPr>
                <w:rFonts w:ascii="Garamond" w:hAnsi="Garamond"/>
                <w:color w:val="000000"/>
                <w:lang w:val="ru-RU"/>
              </w:rPr>
              <w:t>банковская гарантия регулируется законодательством Российской Федерации;</w:t>
            </w:r>
          </w:p>
          <w:p w14:paraId="34E8F732" w14:textId="77777777" w:rsidR="006A2348" w:rsidRPr="001B050A" w:rsidRDefault="006A2348" w:rsidP="00BB21F7">
            <w:pPr>
              <w:numPr>
                <w:ilvl w:val="0"/>
                <w:numId w:val="35"/>
              </w:numPr>
              <w:spacing w:before="120" w:after="120" w:line="240" w:lineRule="auto"/>
              <w:ind w:left="360"/>
              <w:jc w:val="both"/>
              <w:rPr>
                <w:lang w:val="ru-RU"/>
              </w:rPr>
            </w:pPr>
            <w:r w:rsidRPr="001B050A">
              <w:rPr>
                <w:rFonts w:ascii="Garamond" w:hAnsi="Garamond"/>
                <w:color w:val="000000"/>
                <w:lang w:val="ru-RU"/>
              </w:rPr>
              <w:t xml:space="preserve">банковская гарантия оформлена по форме приложения </w:t>
            </w:r>
            <w:r w:rsidRPr="001B050A">
              <w:rPr>
                <w:rFonts w:ascii="Garamond" w:hAnsi="Garamond"/>
                <w:color w:val="000000"/>
                <w:highlight w:val="yellow"/>
                <w:lang w:val="ru-RU"/>
              </w:rPr>
              <w:t>2.12.1 к настоящему Регламенту</w:t>
            </w:r>
            <w:r w:rsidRPr="001B050A">
              <w:rPr>
                <w:rFonts w:ascii="Garamond" w:hAnsi="Garamond"/>
                <w:color w:val="000000"/>
                <w:lang w:val="ru-RU"/>
              </w:rPr>
              <w:t xml:space="preserve"> и передана ЦФР в порядке, предусмотренном приложением 10 к </w:t>
            </w:r>
            <w:r w:rsidRPr="001B050A">
              <w:rPr>
                <w:rFonts w:ascii="Garamond" w:hAnsi="Garamond"/>
                <w:i/>
                <w:color w:val="000000"/>
                <w:lang w:val="ru-RU"/>
              </w:rPr>
              <w:t>Положению о порядке предоставления финансовых гарантий на оптовом рынке</w:t>
            </w:r>
            <w:r w:rsidRPr="001B050A">
              <w:rPr>
                <w:rFonts w:ascii="Garamond" w:hAnsi="Garamond"/>
                <w:color w:val="000000"/>
                <w:lang w:val="ru-RU"/>
              </w:rPr>
              <w:t xml:space="preserve"> (Приложение № 26 к </w:t>
            </w:r>
            <w:r w:rsidRPr="001B050A">
              <w:rPr>
                <w:rFonts w:ascii="Garamond" w:hAnsi="Garamond"/>
                <w:i/>
                <w:color w:val="000000"/>
                <w:lang w:val="ru-RU"/>
              </w:rPr>
              <w:t>Договору о присоединении к торговой системе оптового рынка</w:t>
            </w:r>
            <w:r w:rsidRPr="001B050A">
              <w:rPr>
                <w:rFonts w:ascii="Garamond" w:hAnsi="Garamond"/>
                <w:color w:val="000000"/>
                <w:lang w:val="ru-RU"/>
              </w:rPr>
              <w:t>).</w:t>
            </w:r>
          </w:p>
          <w:p w14:paraId="6860158C" w14:textId="77777777" w:rsidR="006A2348" w:rsidRPr="001B050A" w:rsidRDefault="006A2348" w:rsidP="00BB21F7">
            <w:pPr>
              <w:spacing w:before="120" w:after="120" w:line="240" w:lineRule="auto"/>
              <w:ind w:left="50"/>
              <w:jc w:val="both"/>
              <w:rPr>
                <w:lang w:val="ru-RU"/>
              </w:rPr>
            </w:pPr>
            <w:r w:rsidRPr="001B050A">
              <w:rPr>
                <w:rFonts w:ascii="Garamond" w:hAnsi="Garamond"/>
                <w:color w:val="000000"/>
                <w:lang w:val="ru-RU"/>
              </w:rPr>
              <w:t>Если гарантом выступает уполномоченная кредитная организация на оптовом рынке, то</w:t>
            </w:r>
          </w:p>
          <w:p w14:paraId="49279AA3" w14:textId="77777777" w:rsidR="006A2348" w:rsidRPr="001B050A" w:rsidRDefault="006A2348" w:rsidP="00BB21F7">
            <w:pPr>
              <w:numPr>
                <w:ilvl w:val="0"/>
                <w:numId w:val="9"/>
              </w:numPr>
              <w:spacing w:before="120" w:after="120" w:line="240" w:lineRule="auto"/>
              <w:ind w:left="360"/>
              <w:jc w:val="both"/>
              <w:rPr>
                <w:lang w:val="ru-RU"/>
              </w:rPr>
            </w:pPr>
            <w:r w:rsidRPr="001B050A">
              <w:rPr>
                <w:rFonts w:ascii="Garamond" w:hAnsi="Garamond"/>
                <w:color w:val="000000"/>
                <w:lang w:val="ru-RU"/>
              </w:rPr>
              <w:t xml:space="preserve">авизующим банком должна быть предоставлена в ЦФР банковская гарантия, переданная гарантом по системе </w:t>
            </w:r>
            <w:proofErr w:type="spellStart"/>
            <w:r w:rsidRPr="001B050A">
              <w:rPr>
                <w:rFonts w:ascii="Garamond" w:hAnsi="Garamond"/>
                <w:color w:val="000000"/>
                <w:lang w:val="ru-RU"/>
              </w:rPr>
              <w:t>SWIFT</w:t>
            </w:r>
            <w:proofErr w:type="spellEnd"/>
            <w:r w:rsidRPr="001B050A">
              <w:rPr>
                <w:rFonts w:ascii="Garamond" w:hAnsi="Garamond"/>
                <w:color w:val="000000"/>
                <w:lang w:val="ru-RU"/>
              </w:rPr>
              <w:t xml:space="preserve"> в авизующий банк в соответствии с Соглашением о взаимодействии Гаранта, Авизующего банка и АО «ЦФР»; либо</w:t>
            </w:r>
          </w:p>
          <w:p w14:paraId="0F6445F2" w14:textId="77777777" w:rsidR="006A2348" w:rsidRPr="001B050A" w:rsidRDefault="006A2348" w:rsidP="00BB21F7">
            <w:pPr>
              <w:numPr>
                <w:ilvl w:val="0"/>
                <w:numId w:val="9"/>
              </w:numPr>
              <w:spacing w:before="120" w:after="120" w:line="240" w:lineRule="auto"/>
              <w:ind w:left="360"/>
              <w:jc w:val="both"/>
              <w:rPr>
                <w:lang w:val="ru-RU"/>
              </w:rPr>
            </w:pPr>
            <w:r w:rsidRPr="001B050A">
              <w:rPr>
                <w:rFonts w:ascii="Garamond" w:hAnsi="Garamond"/>
                <w:color w:val="000000"/>
                <w:lang w:val="ru-RU"/>
              </w:rPr>
              <w:t>гарантом должна быть предоставлена в ЦФР банковская гарантия на бумажном носителе, подписанная уполномоченным лицом гаранта, а также следующие документы:</w:t>
            </w:r>
          </w:p>
          <w:p w14:paraId="14DC0984" w14:textId="77777777" w:rsidR="006A2348" w:rsidRPr="001B050A" w:rsidRDefault="006A2348" w:rsidP="00BB21F7">
            <w:pPr>
              <w:numPr>
                <w:ilvl w:val="1"/>
                <w:numId w:val="9"/>
              </w:numPr>
              <w:spacing w:before="120" w:after="120" w:line="240" w:lineRule="auto"/>
              <w:ind w:left="720"/>
              <w:jc w:val="both"/>
              <w:rPr>
                <w:lang w:val="ru-RU"/>
              </w:rPr>
            </w:pPr>
            <w:r w:rsidRPr="001B050A">
              <w:rPr>
                <w:rFonts w:ascii="Garamond" w:hAnsi="Garamond"/>
                <w:color w:val="000000"/>
                <w:lang w:val="ru-RU"/>
              </w:rPr>
              <w:t>документы, подтверждающие полномочия лица, подписавшего банковскую гарантию;</w:t>
            </w:r>
          </w:p>
          <w:p w14:paraId="5865D40F" w14:textId="77777777" w:rsidR="006A2348" w:rsidRPr="001B050A" w:rsidRDefault="006A2348" w:rsidP="00BB21F7">
            <w:pPr>
              <w:numPr>
                <w:ilvl w:val="1"/>
                <w:numId w:val="9"/>
              </w:numPr>
              <w:spacing w:before="120" w:after="120" w:line="240" w:lineRule="auto"/>
              <w:ind w:left="720"/>
              <w:jc w:val="both"/>
              <w:rPr>
                <w:lang w:val="ru-RU"/>
              </w:rPr>
            </w:pPr>
            <w:r w:rsidRPr="001B050A">
              <w:rPr>
                <w:rFonts w:ascii="Garamond" w:hAnsi="Garamond"/>
                <w:color w:val="000000"/>
                <w:lang w:val="ru-RU"/>
              </w:rPr>
              <w:t>нотариально заверенная копия карточки с образцами подписей и оттиска печати.</w:t>
            </w:r>
          </w:p>
        </w:tc>
        <w:tc>
          <w:tcPr>
            <w:tcW w:w="6993"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55852BC0" w14:textId="77777777" w:rsidR="006A2348" w:rsidRPr="001B050A" w:rsidRDefault="006A2348" w:rsidP="00BB21F7">
            <w:pPr>
              <w:spacing w:before="120" w:after="120" w:line="240" w:lineRule="auto"/>
              <w:ind w:left="50"/>
              <w:jc w:val="both"/>
              <w:rPr>
                <w:lang w:val="ru-RU"/>
              </w:rPr>
            </w:pPr>
            <w:r w:rsidRPr="001B050A">
              <w:rPr>
                <w:rFonts w:ascii="Garamond" w:hAnsi="Garamond"/>
                <w:color w:val="000000"/>
                <w:lang w:val="ru-RU"/>
              </w:rPr>
              <w:t>Банковская гарантия должна содержать следующую обязательную информацию и соответствовать следующим требованиям:</w:t>
            </w:r>
          </w:p>
          <w:p w14:paraId="70EC3898" w14:textId="77777777" w:rsidR="006A2348" w:rsidRPr="001B050A" w:rsidRDefault="006A2348" w:rsidP="00BB21F7">
            <w:pPr>
              <w:numPr>
                <w:ilvl w:val="0"/>
                <w:numId w:val="8"/>
              </w:numPr>
              <w:spacing w:before="120" w:after="120" w:line="240" w:lineRule="auto"/>
              <w:ind w:left="360"/>
              <w:jc w:val="both"/>
              <w:rPr>
                <w:lang w:val="ru-RU"/>
              </w:rPr>
            </w:pPr>
            <w:r w:rsidRPr="001B050A">
              <w:rPr>
                <w:rFonts w:ascii="Garamond" w:hAnsi="Garamond"/>
                <w:color w:val="000000"/>
                <w:lang w:val="ru-RU"/>
              </w:rPr>
              <w:t xml:space="preserve">денежная сумма, подлежащая выплате по банковской гарантии, должна быть указана в российских рублях и составлять величину не менее суммы, указанной в соглашении о порядке расчетов по </w:t>
            </w:r>
            <w:proofErr w:type="spellStart"/>
            <w:r w:rsidRPr="001B050A">
              <w:rPr>
                <w:rFonts w:ascii="Garamond" w:hAnsi="Garamond"/>
                <w:color w:val="000000"/>
                <w:lang w:val="ru-RU"/>
              </w:rPr>
              <w:t>БГ</w:t>
            </w:r>
            <w:proofErr w:type="spellEnd"/>
            <w:r w:rsidRPr="001B050A">
              <w:rPr>
                <w:rFonts w:ascii="Garamond" w:hAnsi="Garamond"/>
                <w:color w:val="000000"/>
                <w:lang w:val="ru-RU"/>
              </w:rPr>
              <w:t>;</w:t>
            </w:r>
          </w:p>
          <w:p w14:paraId="327B0B7E" w14:textId="517111DF" w:rsidR="006A2348" w:rsidRPr="001B050A" w:rsidRDefault="00021CE3" w:rsidP="00BB21F7">
            <w:pPr>
              <w:spacing w:before="120" w:after="120" w:line="240" w:lineRule="auto"/>
              <w:ind w:left="360"/>
              <w:jc w:val="both"/>
              <w:rPr>
                <w:rFonts w:ascii="Garamond" w:hAnsi="Garamond"/>
                <w:color w:val="000000"/>
                <w:lang w:val="ru-RU"/>
              </w:rPr>
            </w:pPr>
            <w:r w:rsidRPr="001B050A">
              <w:rPr>
                <w:rFonts w:ascii="Garamond" w:hAnsi="Garamond"/>
                <w:color w:val="000000"/>
                <w:lang w:val="ru-RU"/>
              </w:rPr>
              <w:t>…</w:t>
            </w:r>
          </w:p>
          <w:p w14:paraId="3574A928" w14:textId="77777777" w:rsidR="006A2348" w:rsidRPr="001B050A" w:rsidRDefault="006A2348" w:rsidP="00BB21F7">
            <w:pPr>
              <w:numPr>
                <w:ilvl w:val="0"/>
                <w:numId w:val="36"/>
              </w:numPr>
              <w:spacing w:before="120" w:after="120" w:line="240" w:lineRule="auto"/>
              <w:ind w:left="397"/>
              <w:jc w:val="both"/>
              <w:rPr>
                <w:lang w:val="ru-RU"/>
              </w:rPr>
            </w:pPr>
            <w:r w:rsidRPr="001B050A">
              <w:rPr>
                <w:rFonts w:ascii="Garamond" w:hAnsi="Garamond"/>
                <w:color w:val="000000"/>
                <w:lang w:val="ru-RU"/>
              </w:rPr>
              <w:t>банковская гарантия регулируется законодательством Российской Федерации;</w:t>
            </w:r>
          </w:p>
          <w:p w14:paraId="578A28D7" w14:textId="1A3FA5FB" w:rsidR="006A2348" w:rsidRPr="001B050A" w:rsidRDefault="006A2348" w:rsidP="00BB21F7">
            <w:pPr>
              <w:numPr>
                <w:ilvl w:val="0"/>
                <w:numId w:val="36"/>
              </w:numPr>
              <w:spacing w:before="120" w:after="120" w:line="240" w:lineRule="auto"/>
              <w:ind w:left="360"/>
              <w:jc w:val="both"/>
              <w:rPr>
                <w:lang w:val="ru-RU"/>
              </w:rPr>
            </w:pPr>
            <w:r w:rsidRPr="001B050A">
              <w:rPr>
                <w:rFonts w:ascii="Garamond" w:hAnsi="Garamond"/>
                <w:color w:val="000000"/>
                <w:lang w:val="ru-RU"/>
              </w:rPr>
              <w:t xml:space="preserve">банковская гарантия оформлена по форме приложения </w:t>
            </w:r>
            <w:r w:rsidR="00F73740" w:rsidRPr="001B050A">
              <w:rPr>
                <w:rFonts w:ascii="Garamond" w:hAnsi="Garamond"/>
                <w:color w:val="000000"/>
                <w:highlight w:val="yellow"/>
                <w:lang w:val="ru-RU"/>
              </w:rPr>
              <w:t>15.1</w:t>
            </w:r>
            <w:r w:rsidRPr="001B050A">
              <w:rPr>
                <w:rFonts w:ascii="Garamond" w:hAnsi="Garamond"/>
                <w:color w:val="000000"/>
                <w:highlight w:val="yellow"/>
                <w:lang w:val="ru-RU"/>
              </w:rPr>
              <w:t xml:space="preserve"> к </w:t>
            </w:r>
            <w:r w:rsidRPr="001B050A">
              <w:rPr>
                <w:rFonts w:ascii="Garamond" w:hAnsi="Garamond"/>
                <w:i/>
                <w:color w:val="000000"/>
                <w:highlight w:val="yellow"/>
                <w:lang w:val="ru-RU"/>
              </w:rPr>
              <w:t>Положению о порядке предоставления финансовых гарантий на оптовом рынке</w:t>
            </w:r>
            <w:r w:rsidRPr="001B050A">
              <w:rPr>
                <w:rFonts w:ascii="Garamond" w:hAnsi="Garamond"/>
                <w:color w:val="000000"/>
                <w:highlight w:val="yellow"/>
                <w:lang w:val="ru-RU"/>
              </w:rPr>
              <w:t xml:space="preserve"> (Приложение № 26 к </w:t>
            </w:r>
            <w:r w:rsidRPr="001B050A">
              <w:rPr>
                <w:rFonts w:ascii="Garamond" w:hAnsi="Garamond"/>
                <w:i/>
                <w:color w:val="000000"/>
                <w:highlight w:val="yellow"/>
                <w:lang w:val="ru-RU"/>
              </w:rPr>
              <w:t>Договору о присоединении к торговой системе оптового рынка</w:t>
            </w:r>
            <w:r w:rsidRPr="001B050A">
              <w:rPr>
                <w:rFonts w:ascii="Garamond" w:hAnsi="Garamond"/>
                <w:color w:val="000000"/>
                <w:highlight w:val="yellow"/>
                <w:lang w:val="ru-RU"/>
              </w:rPr>
              <w:t>)</w:t>
            </w:r>
            <w:r w:rsidRPr="001B050A">
              <w:rPr>
                <w:rFonts w:ascii="Garamond" w:hAnsi="Garamond"/>
                <w:color w:val="000000"/>
                <w:lang w:val="ru-RU"/>
              </w:rPr>
              <w:t xml:space="preserve"> и передана ЦФР в порядке, предусмотренном приложением 10 к </w:t>
            </w:r>
            <w:r w:rsidRPr="001B050A">
              <w:rPr>
                <w:rFonts w:ascii="Garamond" w:hAnsi="Garamond"/>
                <w:i/>
                <w:color w:val="000000"/>
                <w:lang w:val="ru-RU"/>
              </w:rPr>
              <w:t>Положению о порядке предоставления финансовых гарантий на оптовом рынке</w:t>
            </w:r>
            <w:r w:rsidRPr="001B050A">
              <w:rPr>
                <w:rFonts w:ascii="Garamond" w:hAnsi="Garamond"/>
                <w:color w:val="000000"/>
                <w:lang w:val="ru-RU"/>
              </w:rPr>
              <w:t xml:space="preserve"> (Приложение № 26 к </w:t>
            </w:r>
            <w:r w:rsidRPr="001B050A">
              <w:rPr>
                <w:rFonts w:ascii="Garamond" w:hAnsi="Garamond"/>
                <w:i/>
                <w:color w:val="000000"/>
                <w:lang w:val="ru-RU"/>
              </w:rPr>
              <w:t>Договору о присоединении к торговой системе оптового рынка</w:t>
            </w:r>
            <w:r w:rsidRPr="001B050A">
              <w:rPr>
                <w:rFonts w:ascii="Garamond" w:hAnsi="Garamond"/>
                <w:color w:val="000000"/>
                <w:lang w:val="ru-RU"/>
              </w:rPr>
              <w:t>).</w:t>
            </w:r>
          </w:p>
          <w:p w14:paraId="6A4D9A9E" w14:textId="77777777" w:rsidR="006A2348" w:rsidRPr="001B050A" w:rsidRDefault="006A2348" w:rsidP="00BB21F7">
            <w:pPr>
              <w:spacing w:before="120" w:after="120" w:line="240" w:lineRule="auto"/>
              <w:ind w:left="50"/>
              <w:jc w:val="both"/>
              <w:rPr>
                <w:lang w:val="ru-RU"/>
              </w:rPr>
            </w:pPr>
            <w:r w:rsidRPr="001B050A">
              <w:rPr>
                <w:rFonts w:ascii="Garamond" w:hAnsi="Garamond"/>
                <w:color w:val="000000"/>
                <w:lang w:val="ru-RU"/>
              </w:rPr>
              <w:t>Если гарантом выступает уполномоченная кредитная организация на оптовом рынке, то</w:t>
            </w:r>
          </w:p>
          <w:p w14:paraId="3E31896C" w14:textId="77777777" w:rsidR="006A2348" w:rsidRPr="001B050A" w:rsidRDefault="006A2348" w:rsidP="00BB21F7">
            <w:pPr>
              <w:numPr>
                <w:ilvl w:val="0"/>
                <w:numId w:val="10"/>
              </w:numPr>
              <w:spacing w:before="120" w:after="120" w:line="240" w:lineRule="auto"/>
              <w:ind w:left="360"/>
              <w:jc w:val="both"/>
              <w:rPr>
                <w:lang w:val="ru-RU"/>
              </w:rPr>
            </w:pPr>
            <w:r w:rsidRPr="001B050A">
              <w:rPr>
                <w:rFonts w:ascii="Garamond" w:hAnsi="Garamond"/>
                <w:color w:val="000000"/>
                <w:lang w:val="ru-RU"/>
              </w:rPr>
              <w:t xml:space="preserve">авизующим банком должна быть предоставлена в ЦФР банковская гарантия, переданная гарантом по системе </w:t>
            </w:r>
            <w:proofErr w:type="spellStart"/>
            <w:r w:rsidRPr="001B050A">
              <w:rPr>
                <w:rFonts w:ascii="Garamond" w:hAnsi="Garamond"/>
                <w:color w:val="000000"/>
                <w:lang w:val="ru-RU"/>
              </w:rPr>
              <w:t>SWIFT</w:t>
            </w:r>
            <w:proofErr w:type="spellEnd"/>
            <w:r w:rsidRPr="001B050A">
              <w:rPr>
                <w:rFonts w:ascii="Garamond" w:hAnsi="Garamond"/>
                <w:color w:val="000000"/>
                <w:lang w:val="ru-RU"/>
              </w:rPr>
              <w:t xml:space="preserve"> в авизующий банк в соответствии с Соглашением о взаимодействии Гаранта, Авизующего банка и АО «ЦФР»; либо</w:t>
            </w:r>
          </w:p>
          <w:p w14:paraId="0D71CEE7" w14:textId="77777777" w:rsidR="006A2348" w:rsidRPr="001B050A" w:rsidRDefault="006A2348" w:rsidP="00BB21F7">
            <w:pPr>
              <w:numPr>
                <w:ilvl w:val="0"/>
                <w:numId w:val="10"/>
              </w:numPr>
              <w:spacing w:before="120" w:after="120" w:line="240" w:lineRule="auto"/>
              <w:ind w:left="360"/>
              <w:jc w:val="both"/>
              <w:rPr>
                <w:lang w:val="ru-RU"/>
              </w:rPr>
            </w:pPr>
            <w:r w:rsidRPr="001B050A">
              <w:rPr>
                <w:rFonts w:ascii="Garamond" w:hAnsi="Garamond"/>
                <w:color w:val="000000"/>
                <w:lang w:val="ru-RU"/>
              </w:rPr>
              <w:t>гарантом должна быть предоставлена в ЦФР банковская гарантия на бумажном носителе, подписанная уполномоченным лицом гаранта, а также следующие документы:</w:t>
            </w:r>
          </w:p>
          <w:p w14:paraId="621B1F26" w14:textId="77777777" w:rsidR="006A2348" w:rsidRPr="001B050A" w:rsidRDefault="006A2348" w:rsidP="00BB21F7">
            <w:pPr>
              <w:numPr>
                <w:ilvl w:val="1"/>
                <w:numId w:val="10"/>
              </w:numPr>
              <w:spacing w:before="120" w:after="120" w:line="240" w:lineRule="auto"/>
              <w:ind w:left="720"/>
              <w:jc w:val="both"/>
              <w:rPr>
                <w:lang w:val="ru-RU"/>
              </w:rPr>
            </w:pPr>
            <w:r w:rsidRPr="001B050A">
              <w:rPr>
                <w:rFonts w:ascii="Garamond" w:hAnsi="Garamond"/>
                <w:color w:val="000000"/>
                <w:lang w:val="ru-RU"/>
              </w:rPr>
              <w:t>документы, подтверждающие полномочия лица, подписавшего банковскую гарантию;</w:t>
            </w:r>
          </w:p>
          <w:p w14:paraId="1BDF57D4" w14:textId="77777777" w:rsidR="006A2348" w:rsidRPr="001B050A" w:rsidRDefault="006A2348" w:rsidP="00BB21F7">
            <w:pPr>
              <w:numPr>
                <w:ilvl w:val="1"/>
                <w:numId w:val="10"/>
              </w:numPr>
              <w:spacing w:before="120" w:after="120" w:line="240" w:lineRule="auto"/>
              <w:ind w:left="720"/>
              <w:jc w:val="both"/>
              <w:rPr>
                <w:lang w:val="ru-RU"/>
              </w:rPr>
            </w:pPr>
            <w:r w:rsidRPr="001B050A">
              <w:rPr>
                <w:rFonts w:ascii="Garamond" w:hAnsi="Garamond"/>
                <w:color w:val="000000"/>
                <w:lang w:val="ru-RU"/>
              </w:rPr>
              <w:t>нотариально заверенная копия карточки с образцами подписей и оттиска печати.</w:t>
            </w:r>
          </w:p>
          <w:p w14:paraId="4586ED97" w14:textId="06778442" w:rsidR="00155235" w:rsidRPr="001B050A" w:rsidRDefault="00155235" w:rsidP="007C7FBD">
            <w:pPr>
              <w:spacing w:before="120" w:after="120" w:line="240" w:lineRule="auto"/>
              <w:ind w:firstLine="580"/>
              <w:jc w:val="both"/>
              <w:rPr>
                <w:lang w:val="ru-RU"/>
              </w:rPr>
            </w:pPr>
            <w:r w:rsidRPr="001B050A">
              <w:rPr>
                <w:rFonts w:ascii="Garamond" w:hAnsi="Garamond"/>
                <w:highlight w:val="yellow"/>
                <w:lang w:val="ru-RU"/>
              </w:rPr>
              <w:t xml:space="preserve">При этом банковская гарантия на бумажном носителе должна быть оформлена по форме приложения 15.1 к </w:t>
            </w:r>
            <w:r w:rsidRPr="001B050A">
              <w:rPr>
                <w:rFonts w:ascii="Garamond" w:hAnsi="Garamond"/>
                <w:i/>
                <w:highlight w:val="yellow"/>
                <w:lang w:val="ru-RU"/>
              </w:rPr>
              <w:t>Положению о порядке предоставления финансовых гарантий на оптовом рынке</w:t>
            </w:r>
            <w:r w:rsidRPr="001B050A">
              <w:rPr>
                <w:rFonts w:ascii="Garamond" w:hAnsi="Garamond"/>
                <w:highlight w:val="yellow"/>
                <w:lang w:val="ru-RU"/>
              </w:rPr>
              <w:t xml:space="preserve"> (Приложение № 26 к </w:t>
            </w:r>
            <w:r w:rsidRPr="001B050A">
              <w:rPr>
                <w:rFonts w:ascii="Garamond" w:hAnsi="Garamond"/>
                <w:i/>
                <w:highlight w:val="yellow"/>
                <w:lang w:val="ru-RU"/>
              </w:rPr>
              <w:t>Договору о присоединении к торговой системе оптового рынка</w:t>
            </w:r>
            <w:r w:rsidRPr="001B050A">
              <w:rPr>
                <w:rFonts w:ascii="Garamond" w:hAnsi="Garamond"/>
                <w:highlight w:val="yellow"/>
                <w:lang w:val="ru-RU"/>
              </w:rPr>
              <w:t>) в соответствующем варианте.</w:t>
            </w:r>
          </w:p>
        </w:tc>
      </w:tr>
      <w:tr w:rsidR="000540D7" w:rsidRPr="001B050A" w14:paraId="5BCDB652" w14:textId="77777777" w:rsidTr="00331AC9">
        <w:trPr>
          <w:trHeight w:val="20"/>
          <w:tblCellSpacing w:w="0" w:type="auto"/>
        </w:trPr>
        <w:tc>
          <w:tcPr>
            <w:tcW w:w="913" w:type="dxa"/>
            <w:tcBorders>
              <w:top w:val="single" w:sz="8" w:space="0" w:color="000000"/>
              <w:left w:val="single" w:sz="8" w:space="0" w:color="000000"/>
              <w:right w:val="single" w:sz="8" w:space="0" w:color="000000"/>
            </w:tcBorders>
            <w:tcMar>
              <w:top w:w="15" w:type="dxa"/>
              <w:left w:w="15" w:type="dxa"/>
              <w:bottom w:w="15" w:type="dxa"/>
              <w:right w:w="15" w:type="dxa"/>
            </w:tcMar>
            <w:vAlign w:val="center"/>
          </w:tcPr>
          <w:p w14:paraId="61D2DFDC" w14:textId="77777777" w:rsidR="000540D7" w:rsidRPr="001B050A" w:rsidRDefault="000540D7" w:rsidP="003F7772">
            <w:pPr>
              <w:spacing w:after="0"/>
              <w:ind w:left="50"/>
              <w:jc w:val="center"/>
              <w:rPr>
                <w:rFonts w:ascii="Garamond" w:hAnsi="Garamond"/>
                <w:b/>
                <w:color w:val="000000"/>
                <w:lang w:val="ru-RU"/>
              </w:rPr>
            </w:pPr>
          </w:p>
        </w:tc>
        <w:tc>
          <w:tcPr>
            <w:tcW w:w="6695" w:type="dxa"/>
            <w:tcBorders>
              <w:top w:val="single" w:sz="8" w:space="0" w:color="000000"/>
              <w:left w:val="single" w:sz="8" w:space="0" w:color="000000"/>
              <w:right w:val="single" w:sz="8" w:space="0" w:color="000000"/>
            </w:tcBorders>
            <w:tcMar>
              <w:top w:w="30" w:type="dxa"/>
              <w:left w:w="45" w:type="dxa"/>
              <w:bottom w:w="30" w:type="dxa"/>
              <w:right w:w="45" w:type="dxa"/>
            </w:tcMar>
          </w:tcPr>
          <w:p w14:paraId="71E2E1A5" w14:textId="3ECA6D05" w:rsidR="000540D7" w:rsidRPr="001B050A" w:rsidRDefault="000540D7" w:rsidP="00BB21F7">
            <w:pPr>
              <w:spacing w:after="0"/>
              <w:ind w:left="50"/>
              <w:jc w:val="both"/>
              <w:rPr>
                <w:rFonts w:ascii="Garamond" w:hAnsi="Garamond"/>
                <w:b/>
                <w:bCs/>
                <w:color w:val="000000"/>
                <w:lang w:val="ru-RU"/>
              </w:rPr>
            </w:pPr>
            <w:r w:rsidRPr="001B050A">
              <w:rPr>
                <w:rFonts w:ascii="Garamond" w:hAnsi="Garamond"/>
                <w:b/>
                <w:bCs/>
                <w:color w:val="000000"/>
                <w:lang w:val="ru-RU"/>
              </w:rPr>
              <w:t xml:space="preserve">Удалить </w:t>
            </w:r>
            <w:r w:rsidR="00BB21F7" w:rsidRPr="001B050A">
              <w:rPr>
                <w:rFonts w:ascii="Garamond" w:hAnsi="Garamond"/>
                <w:b/>
                <w:bCs/>
                <w:color w:val="000000"/>
                <w:lang w:val="ru-RU"/>
              </w:rPr>
              <w:t>п</w:t>
            </w:r>
            <w:r w:rsidRPr="001B050A">
              <w:rPr>
                <w:rFonts w:ascii="Garamond" w:hAnsi="Garamond"/>
                <w:b/>
                <w:bCs/>
                <w:color w:val="000000"/>
                <w:lang w:val="ru-RU"/>
              </w:rPr>
              <w:t>риложение 2.12.1</w:t>
            </w:r>
          </w:p>
        </w:tc>
        <w:tc>
          <w:tcPr>
            <w:tcW w:w="6993" w:type="dxa"/>
            <w:tcBorders>
              <w:top w:val="single" w:sz="8" w:space="0" w:color="000000"/>
              <w:left w:val="single" w:sz="8" w:space="0" w:color="000000"/>
              <w:right w:val="single" w:sz="8" w:space="0" w:color="000000"/>
            </w:tcBorders>
            <w:tcMar>
              <w:top w:w="30" w:type="dxa"/>
              <w:left w:w="45" w:type="dxa"/>
              <w:bottom w:w="30" w:type="dxa"/>
              <w:right w:w="45" w:type="dxa"/>
            </w:tcMar>
          </w:tcPr>
          <w:p w14:paraId="27F77845" w14:textId="77777777" w:rsidR="000540D7" w:rsidRPr="001B050A" w:rsidRDefault="000540D7" w:rsidP="003F7772">
            <w:pPr>
              <w:spacing w:after="0"/>
              <w:ind w:left="50"/>
              <w:jc w:val="both"/>
              <w:rPr>
                <w:rFonts w:ascii="Garamond" w:hAnsi="Garamond"/>
                <w:color w:val="000000"/>
                <w:lang w:val="ru-RU"/>
              </w:rPr>
            </w:pPr>
          </w:p>
        </w:tc>
      </w:tr>
    </w:tbl>
    <w:p w14:paraId="40F07245" w14:textId="77777777" w:rsidR="00EF286F" w:rsidRPr="001B050A" w:rsidRDefault="00EF286F" w:rsidP="006A2348">
      <w:pPr>
        <w:spacing w:after="0"/>
        <w:ind w:left="120" w:firstLine="500"/>
        <w:jc w:val="both"/>
        <w:rPr>
          <w:rFonts w:ascii="Garamond" w:hAnsi="Garamond"/>
          <w:color w:val="000000"/>
          <w:lang w:val="ru-RU"/>
        </w:rPr>
      </w:pPr>
    </w:p>
    <w:p w14:paraId="126F638E" w14:textId="25F6A72D" w:rsidR="006A2348" w:rsidRPr="001B050A" w:rsidRDefault="006A2348" w:rsidP="00035893">
      <w:pPr>
        <w:tabs>
          <w:tab w:val="left" w:pos="1387"/>
        </w:tabs>
        <w:spacing w:after="0" w:line="240" w:lineRule="auto"/>
        <w:ind w:left="142"/>
        <w:rPr>
          <w:rFonts w:ascii="Garamond" w:hAnsi="Garamond"/>
          <w:b/>
          <w:color w:val="000000"/>
          <w:sz w:val="26"/>
          <w:szCs w:val="26"/>
          <w:lang w:val="ru-RU"/>
        </w:rPr>
      </w:pPr>
      <w:r w:rsidRPr="001B050A">
        <w:rPr>
          <w:rFonts w:ascii="Garamond" w:hAnsi="Garamond"/>
          <w:b/>
          <w:color w:val="000000"/>
          <w:sz w:val="26"/>
          <w:szCs w:val="26"/>
          <w:lang w:val="ru-RU"/>
        </w:rPr>
        <w:t>Предложения по изменениям и дополнениям в РЕГЛАМЕНТ УЧАСТИЯ НА ОПТОВОМ РЫНКЕ ИСПОЛНИТЕЛЕЙ УСЛУГ ПО УПРАВЛЕНИЮ ИЗМЕНЕНИЕМ РЕЖИМА ПОТРЕБЛЕНИЯ (Приложение №</w:t>
      </w:r>
      <w:r w:rsidR="00522F02" w:rsidRPr="001B050A">
        <w:rPr>
          <w:rFonts w:ascii="Garamond" w:hAnsi="Garamond"/>
          <w:b/>
          <w:color w:val="000000"/>
          <w:sz w:val="26"/>
          <w:szCs w:val="26"/>
          <w:lang w:val="ru-RU"/>
        </w:rPr>
        <w:t> </w:t>
      </w:r>
      <w:r w:rsidRPr="001B050A">
        <w:rPr>
          <w:rFonts w:ascii="Garamond" w:hAnsi="Garamond"/>
          <w:b/>
          <w:color w:val="000000"/>
          <w:sz w:val="26"/>
          <w:szCs w:val="26"/>
          <w:lang w:val="ru-RU"/>
        </w:rPr>
        <w:t xml:space="preserve">19.9.2 к Договору о присоединении к торговой системе оптового рынка) </w:t>
      </w:r>
    </w:p>
    <w:p w14:paraId="02782286" w14:textId="77777777" w:rsidR="00CD3E0B" w:rsidRPr="001B050A" w:rsidRDefault="00CD3E0B" w:rsidP="00035893">
      <w:pPr>
        <w:tabs>
          <w:tab w:val="left" w:pos="1387"/>
        </w:tabs>
        <w:spacing w:after="0" w:line="240" w:lineRule="auto"/>
        <w:ind w:left="142"/>
        <w:rPr>
          <w:rFonts w:ascii="Garamond" w:hAnsi="Garamond"/>
          <w:b/>
          <w:color w:val="000000"/>
          <w:sz w:val="26"/>
          <w:szCs w:val="26"/>
          <w:lang w:val="ru-RU"/>
        </w:rPr>
      </w:pPr>
    </w:p>
    <w:tbl>
      <w:tblPr>
        <w:tblW w:w="4999"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
        <w:gridCol w:w="6879"/>
        <w:gridCol w:w="6879"/>
      </w:tblGrid>
      <w:tr w:rsidR="006A2348" w:rsidRPr="001B050A" w14:paraId="5B374293" w14:textId="77777777" w:rsidTr="007F7B1D">
        <w:trPr>
          <w:trHeight w:val="20"/>
        </w:trPr>
        <w:tc>
          <w:tcPr>
            <w:tcW w:w="868" w:type="dxa"/>
            <w:tcMar>
              <w:top w:w="15" w:type="dxa"/>
              <w:left w:w="15" w:type="dxa"/>
              <w:bottom w:w="15" w:type="dxa"/>
              <w:right w:w="15" w:type="dxa"/>
            </w:tcMar>
            <w:vAlign w:val="center"/>
          </w:tcPr>
          <w:p w14:paraId="17D2B7D8" w14:textId="77777777" w:rsidR="006A2348" w:rsidRPr="001B050A" w:rsidRDefault="006A2348" w:rsidP="00035893">
            <w:pPr>
              <w:spacing w:after="0" w:line="240" w:lineRule="auto"/>
              <w:ind w:left="50"/>
              <w:jc w:val="center"/>
              <w:rPr>
                <w:rFonts w:ascii="Garamond" w:hAnsi="Garamond"/>
                <w:lang w:val="ru-RU"/>
              </w:rPr>
            </w:pPr>
            <w:r w:rsidRPr="001B050A">
              <w:rPr>
                <w:rFonts w:ascii="Garamond" w:hAnsi="Garamond"/>
                <w:b/>
                <w:color w:val="000000"/>
                <w:lang w:val="ru-RU"/>
              </w:rPr>
              <w:t>№ пункта</w:t>
            </w:r>
          </w:p>
        </w:tc>
        <w:tc>
          <w:tcPr>
            <w:tcW w:w="6534" w:type="dxa"/>
            <w:tcMar>
              <w:top w:w="15" w:type="dxa"/>
              <w:left w:w="15" w:type="dxa"/>
              <w:bottom w:w="15" w:type="dxa"/>
              <w:right w:w="15" w:type="dxa"/>
            </w:tcMar>
            <w:vAlign w:val="center"/>
          </w:tcPr>
          <w:p w14:paraId="09E39C3C" w14:textId="77777777" w:rsidR="006A2348" w:rsidRPr="001B050A" w:rsidRDefault="006A2348" w:rsidP="00035893">
            <w:pPr>
              <w:spacing w:after="0" w:line="240" w:lineRule="auto"/>
              <w:ind w:left="50"/>
              <w:jc w:val="center"/>
              <w:rPr>
                <w:rFonts w:ascii="Garamond" w:hAnsi="Garamond"/>
                <w:lang w:val="ru-RU"/>
              </w:rPr>
            </w:pPr>
            <w:r w:rsidRPr="001B050A">
              <w:rPr>
                <w:rFonts w:ascii="Garamond" w:hAnsi="Garamond"/>
                <w:b/>
                <w:color w:val="000000"/>
                <w:lang w:val="ru-RU"/>
              </w:rPr>
              <w:t>Редакция, действующая на момент вступления в силу изменений</w:t>
            </w:r>
          </w:p>
        </w:tc>
        <w:tc>
          <w:tcPr>
            <w:tcW w:w="6534" w:type="dxa"/>
            <w:tcMar>
              <w:top w:w="15" w:type="dxa"/>
              <w:left w:w="15" w:type="dxa"/>
              <w:bottom w:w="15" w:type="dxa"/>
              <w:right w:w="15" w:type="dxa"/>
            </w:tcMar>
            <w:vAlign w:val="center"/>
          </w:tcPr>
          <w:p w14:paraId="7BED5733" w14:textId="77777777" w:rsidR="006A2348" w:rsidRPr="001B050A" w:rsidRDefault="006A2348" w:rsidP="00035893">
            <w:pPr>
              <w:spacing w:after="0" w:line="240" w:lineRule="auto"/>
              <w:ind w:left="50"/>
              <w:jc w:val="center"/>
              <w:rPr>
                <w:rFonts w:ascii="Garamond" w:hAnsi="Garamond"/>
                <w:lang w:val="ru-RU"/>
              </w:rPr>
            </w:pPr>
            <w:r w:rsidRPr="001B050A">
              <w:rPr>
                <w:rFonts w:ascii="Garamond" w:hAnsi="Garamond"/>
                <w:b/>
                <w:color w:val="000000"/>
                <w:lang w:val="ru-RU"/>
              </w:rPr>
              <w:t>Предлагаемая редакция</w:t>
            </w:r>
            <w:r w:rsidRPr="001B050A">
              <w:rPr>
                <w:rFonts w:ascii="Garamond" w:hAnsi="Garamond"/>
                <w:color w:val="000000"/>
                <w:lang w:val="ru-RU"/>
              </w:rPr>
              <w:t xml:space="preserve"> (изменения выделены цветом)</w:t>
            </w:r>
          </w:p>
        </w:tc>
      </w:tr>
      <w:tr w:rsidR="006A2348" w:rsidRPr="001B050A" w14:paraId="3CBE1038" w14:textId="77777777" w:rsidTr="007F7B1D">
        <w:trPr>
          <w:trHeight w:val="20"/>
        </w:trPr>
        <w:tc>
          <w:tcPr>
            <w:tcW w:w="868" w:type="dxa"/>
            <w:tcMar>
              <w:top w:w="15" w:type="dxa"/>
              <w:left w:w="15" w:type="dxa"/>
              <w:bottom w:w="15" w:type="dxa"/>
              <w:right w:w="15" w:type="dxa"/>
            </w:tcMar>
            <w:vAlign w:val="center"/>
          </w:tcPr>
          <w:p w14:paraId="7201F5C3" w14:textId="77777777" w:rsidR="006A2348" w:rsidRPr="001B050A" w:rsidRDefault="006A2348" w:rsidP="003F7772">
            <w:pPr>
              <w:spacing w:after="0"/>
              <w:ind w:left="50"/>
              <w:jc w:val="center"/>
              <w:rPr>
                <w:rFonts w:ascii="Garamond" w:hAnsi="Garamond"/>
                <w:lang w:val="ru-RU"/>
              </w:rPr>
            </w:pPr>
            <w:r w:rsidRPr="001B050A">
              <w:rPr>
                <w:rFonts w:ascii="Garamond" w:hAnsi="Garamond"/>
                <w:b/>
                <w:color w:val="000000"/>
                <w:lang w:val="ru-RU"/>
              </w:rPr>
              <w:t>4.2.3.3</w:t>
            </w:r>
          </w:p>
          <w:p w14:paraId="503E3D6A" w14:textId="77777777" w:rsidR="006A2348" w:rsidRPr="001B050A" w:rsidRDefault="006A2348" w:rsidP="003F7772">
            <w:pPr>
              <w:spacing w:after="0"/>
              <w:ind w:left="50"/>
              <w:jc w:val="center"/>
              <w:rPr>
                <w:rFonts w:ascii="Garamond" w:hAnsi="Garamond"/>
                <w:lang w:val="ru-RU"/>
              </w:rPr>
            </w:pPr>
          </w:p>
        </w:tc>
        <w:tc>
          <w:tcPr>
            <w:tcW w:w="6534" w:type="dxa"/>
            <w:tcMar>
              <w:top w:w="30" w:type="dxa"/>
              <w:left w:w="45" w:type="dxa"/>
              <w:bottom w:w="30" w:type="dxa"/>
              <w:right w:w="45" w:type="dxa"/>
            </w:tcMar>
          </w:tcPr>
          <w:p w14:paraId="6A56F03B" w14:textId="77777777" w:rsidR="00FF48DD" w:rsidRPr="001B050A" w:rsidRDefault="00FF48DD" w:rsidP="00E04530">
            <w:pPr>
              <w:spacing w:before="120" w:after="120" w:line="240" w:lineRule="auto"/>
              <w:jc w:val="both"/>
              <w:rPr>
                <w:rFonts w:ascii="Garamond" w:eastAsia="Times New Roman" w:hAnsi="Garamond"/>
                <w:lang w:val="ru-RU"/>
              </w:rPr>
            </w:pPr>
            <w:r w:rsidRPr="001B050A">
              <w:rPr>
                <w:rFonts w:ascii="Garamond" w:eastAsia="Times New Roman" w:hAnsi="Garamond"/>
                <w:lang w:val="ru-RU"/>
              </w:rPr>
              <w:t>Банковская гарантия</w:t>
            </w:r>
            <w:r w:rsidRPr="001B050A">
              <w:rPr>
                <w:rFonts w:ascii="Garamond" w:hAnsi="Garamond"/>
                <w:lang w:val="ru-RU"/>
              </w:rPr>
              <w:t xml:space="preserve"> должна содержать следующую обязательную информацию и соответствовать следующим требованиям</w:t>
            </w:r>
            <w:r w:rsidRPr="001B050A">
              <w:rPr>
                <w:rFonts w:ascii="Garamond" w:eastAsia="Times New Roman" w:hAnsi="Garamond"/>
                <w:lang w:val="ru-RU"/>
              </w:rPr>
              <w:t>:</w:t>
            </w:r>
          </w:p>
          <w:p w14:paraId="244AE95E" w14:textId="77777777" w:rsidR="00FF48DD" w:rsidRPr="001B050A" w:rsidRDefault="00FF48DD" w:rsidP="00E04530">
            <w:pPr>
              <w:spacing w:before="120" w:after="120" w:line="240" w:lineRule="auto"/>
              <w:ind w:firstLine="567"/>
              <w:jc w:val="both"/>
              <w:rPr>
                <w:rFonts w:ascii="Garamond" w:hAnsi="Garamond"/>
                <w:lang w:val="ru-RU"/>
              </w:rPr>
            </w:pPr>
            <w:r w:rsidRPr="001B050A">
              <w:rPr>
                <w:rFonts w:ascii="Garamond" w:hAnsi="Garamond"/>
                <w:highlight w:val="yellow"/>
                <w:lang w:val="ru-RU"/>
              </w:rPr>
              <w:t>–</w:t>
            </w:r>
            <w:r w:rsidRPr="001B050A">
              <w:rPr>
                <w:rFonts w:ascii="Garamond" w:hAnsi="Garamond"/>
                <w:lang w:val="ru-RU"/>
              </w:rPr>
              <w:t xml:space="preserve"> денежная сумма, подлежащая выплате по банковской гарантии, </w:t>
            </w:r>
            <w:r w:rsidRPr="001B050A">
              <w:rPr>
                <w:rFonts w:ascii="Garamond" w:hAnsi="Garamond"/>
                <w:bCs/>
                <w:lang w:val="ru-RU"/>
              </w:rPr>
              <w:t>должна быть указана в российских рублях</w:t>
            </w:r>
            <w:r w:rsidRPr="001B050A">
              <w:rPr>
                <w:rFonts w:ascii="Garamond" w:hAnsi="Garamond"/>
                <w:lang w:val="ru-RU"/>
              </w:rPr>
              <w:t>;</w:t>
            </w:r>
          </w:p>
          <w:p w14:paraId="68E77E22" w14:textId="77777777" w:rsidR="00FF48DD" w:rsidRPr="001B050A" w:rsidRDefault="00FF48DD" w:rsidP="00E04530">
            <w:pPr>
              <w:spacing w:before="120" w:after="120" w:line="240" w:lineRule="auto"/>
              <w:ind w:firstLine="567"/>
              <w:jc w:val="both"/>
              <w:rPr>
                <w:rFonts w:ascii="Garamond" w:hAnsi="Garamond"/>
                <w:lang w:val="ru-RU"/>
              </w:rPr>
            </w:pPr>
            <w:r w:rsidRPr="001B050A">
              <w:rPr>
                <w:rFonts w:ascii="Garamond" w:hAnsi="Garamond"/>
                <w:highlight w:val="yellow"/>
                <w:lang w:val="ru-RU"/>
              </w:rPr>
              <w:t>–</w:t>
            </w:r>
            <w:r w:rsidRPr="001B050A">
              <w:rPr>
                <w:rFonts w:ascii="Garamond" w:hAnsi="Garamond"/>
                <w:lang w:val="ru-RU"/>
              </w:rPr>
              <w:t xml:space="preserve"> в качестве принципала в банковской гарантии указан субъект оптового рынка, предоставляющий банковскую гарантию (с указанием соответствующего ИНН);</w:t>
            </w:r>
          </w:p>
          <w:p w14:paraId="13DEC708" w14:textId="77777777" w:rsidR="00FF48DD" w:rsidRPr="001B050A" w:rsidRDefault="00FF48DD" w:rsidP="00E04530">
            <w:pPr>
              <w:spacing w:before="120" w:after="120" w:line="240" w:lineRule="auto"/>
              <w:ind w:firstLine="567"/>
              <w:jc w:val="both"/>
              <w:rPr>
                <w:rFonts w:ascii="Garamond" w:hAnsi="Garamond"/>
                <w:lang w:val="ru-RU"/>
              </w:rPr>
            </w:pPr>
            <w:r w:rsidRPr="001B050A">
              <w:rPr>
                <w:rFonts w:ascii="Garamond" w:hAnsi="Garamond"/>
                <w:highlight w:val="yellow"/>
                <w:lang w:val="ru-RU"/>
              </w:rPr>
              <w:t>–</w:t>
            </w:r>
            <w:r w:rsidRPr="001B050A">
              <w:rPr>
                <w:rFonts w:ascii="Garamond" w:hAnsi="Garamond"/>
                <w:lang w:val="ru-RU"/>
              </w:rPr>
              <w:t xml:space="preserve"> в качестве</w:t>
            </w:r>
            <w:r w:rsidRPr="001B050A">
              <w:rPr>
                <w:rFonts w:ascii="Garamond" w:hAnsi="Garamond"/>
                <w:bCs/>
                <w:lang w:val="ru-RU"/>
              </w:rPr>
              <w:t xml:space="preserve"> бенефициара в банковской гарантии</w:t>
            </w:r>
            <w:r w:rsidRPr="001B050A">
              <w:rPr>
                <w:rFonts w:ascii="Garamond" w:hAnsi="Garamond"/>
                <w:lang w:val="ru-RU"/>
              </w:rPr>
              <w:t xml:space="preserve"> указан ЦФР (указан соответствующий ИНН);</w:t>
            </w:r>
          </w:p>
          <w:p w14:paraId="648627DD" w14:textId="77777777" w:rsidR="00FF48DD" w:rsidRPr="001B050A" w:rsidRDefault="00FF48DD" w:rsidP="00E04530">
            <w:pPr>
              <w:spacing w:before="120" w:after="120" w:line="240" w:lineRule="auto"/>
              <w:ind w:firstLine="567"/>
              <w:jc w:val="both"/>
              <w:rPr>
                <w:rFonts w:ascii="Garamond" w:hAnsi="Garamond"/>
                <w:lang w:val="ru-RU"/>
              </w:rPr>
            </w:pPr>
            <w:r w:rsidRPr="001B050A">
              <w:rPr>
                <w:rFonts w:ascii="Garamond" w:hAnsi="Garamond"/>
                <w:highlight w:val="yellow"/>
                <w:lang w:val="ru-RU"/>
              </w:rPr>
              <w:t>–</w:t>
            </w:r>
            <w:r w:rsidRPr="001B050A">
              <w:rPr>
                <w:rFonts w:ascii="Garamond" w:hAnsi="Garamond"/>
                <w:lang w:val="ru-RU"/>
              </w:rPr>
              <w:t xml:space="preserve"> в качестве гаранта указан банк (указание в качестве банка-гаранта филиала, представительства или иного обособленного подразделения данного банка не допускается);</w:t>
            </w:r>
            <w:r w:rsidRPr="001B050A">
              <w:rPr>
                <w:rFonts w:ascii="Garamond" w:hAnsi="Garamond"/>
                <w:lang w:val="ru-RU"/>
              </w:rPr>
              <w:tab/>
            </w:r>
          </w:p>
          <w:p w14:paraId="09B43EB4" w14:textId="77777777" w:rsidR="00FF48DD" w:rsidRPr="001B050A" w:rsidRDefault="00FF48DD" w:rsidP="00E04530">
            <w:pPr>
              <w:spacing w:before="120" w:after="120" w:line="240" w:lineRule="auto"/>
              <w:ind w:firstLine="567"/>
              <w:jc w:val="both"/>
              <w:rPr>
                <w:rFonts w:ascii="Garamond" w:hAnsi="Garamond"/>
                <w:lang w:val="ru-RU"/>
              </w:rPr>
            </w:pPr>
            <w:r w:rsidRPr="001B050A">
              <w:rPr>
                <w:rFonts w:ascii="Garamond" w:hAnsi="Garamond"/>
                <w:highlight w:val="yellow"/>
                <w:lang w:val="ru-RU"/>
              </w:rPr>
              <w:t>–</w:t>
            </w:r>
            <w:r w:rsidRPr="001B050A">
              <w:rPr>
                <w:rFonts w:ascii="Garamond" w:hAnsi="Garamond"/>
                <w:lang w:val="ru-RU"/>
              </w:rPr>
              <w:t xml:space="preserve"> гарант на момент получения ЦФР банковской гарантии включен в перечень аккредитованных организаций в системе финансовых гарантий на оптовом рынке в порядке, определенном </w:t>
            </w:r>
            <w:r w:rsidRPr="001B050A">
              <w:rPr>
                <w:rFonts w:ascii="Garamond" w:hAnsi="Garamond"/>
                <w:i/>
                <w:lang w:val="ru-RU"/>
              </w:rPr>
              <w:t>Договором о присоединении к торговой системе оптового рынка</w:t>
            </w:r>
            <w:r w:rsidRPr="001B050A">
              <w:rPr>
                <w:rFonts w:ascii="Garamond" w:hAnsi="Garamond"/>
                <w:lang w:val="ru-RU"/>
              </w:rPr>
              <w:t>, и имеет:</w:t>
            </w:r>
          </w:p>
          <w:p w14:paraId="62D624B4" w14:textId="77777777" w:rsidR="00FF48DD" w:rsidRPr="001B050A" w:rsidRDefault="00FF48DD" w:rsidP="00E04530">
            <w:pPr>
              <w:numPr>
                <w:ilvl w:val="0"/>
                <w:numId w:val="24"/>
              </w:numPr>
              <w:suppressAutoHyphens/>
              <w:spacing w:before="120" w:after="120" w:line="240" w:lineRule="auto"/>
              <w:ind w:left="993"/>
              <w:jc w:val="both"/>
              <w:rPr>
                <w:rFonts w:ascii="Garamond" w:hAnsi="Garamond"/>
                <w:lang w:val="ru-RU"/>
              </w:rPr>
            </w:pPr>
            <w:r w:rsidRPr="001B050A">
              <w:rPr>
                <w:rFonts w:ascii="Garamond" w:hAnsi="Garamond"/>
                <w:lang w:val="ru-RU"/>
              </w:rPr>
              <w:t>международный рейтинг долгосрочной кредитоспособности не ниже уровня "B+" по классификации международных рейтинговых агентств "</w:t>
            </w:r>
            <w:proofErr w:type="spellStart"/>
            <w:r w:rsidRPr="001B050A">
              <w:rPr>
                <w:rFonts w:ascii="Garamond" w:hAnsi="Garamond"/>
                <w:lang w:val="ru-RU"/>
              </w:rPr>
              <w:t>Фитч</w:t>
            </w:r>
            <w:proofErr w:type="spellEnd"/>
            <w:r w:rsidRPr="001B050A">
              <w:rPr>
                <w:rFonts w:ascii="Garamond" w:hAnsi="Garamond"/>
                <w:lang w:val="ru-RU"/>
              </w:rPr>
              <w:t xml:space="preserve"> </w:t>
            </w:r>
            <w:proofErr w:type="spellStart"/>
            <w:r w:rsidRPr="001B050A">
              <w:rPr>
                <w:rFonts w:ascii="Garamond" w:hAnsi="Garamond"/>
                <w:lang w:val="ru-RU"/>
              </w:rPr>
              <w:t>Рейтингс</w:t>
            </w:r>
            <w:proofErr w:type="spellEnd"/>
            <w:r w:rsidRPr="001B050A">
              <w:rPr>
                <w:rFonts w:ascii="Garamond" w:hAnsi="Garamond"/>
                <w:lang w:val="ru-RU"/>
              </w:rPr>
              <w:t>" (</w:t>
            </w:r>
            <w:proofErr w:type="spellStart"/>
            <w:r w:rsidRPr="001B050A">
              <w:rPr>
                <w:rFonts w:ascii="Garamond" w:hAnsi="Garamond"/>
                <w:lang w:val="ru-RU"/>
              </w:rPr>
              <w:t>Fitch</w:t>
            </w:r>
            <w:proofErr w:type="spellEnd"/>
            <w:r w:rsidRPr="001B050A">
              <w:rPr>
                <w:rFonts w:ascii="Garamond" w:hAnsi="Garamond"/>
                <w:lang w:val="ru-RU"/>
              </w:rPr>
              <w:t xml:space="preserve"> </w:t>
            </w:r>
            <w:proofErr w:type="spellStart"/>
            <w:r w:rsidRPr="001B050A">
              <w:rPr>
                <w:rFonts w:ascii="Garamond" w:hAnsi="Garamond"/>
                <w:lang w:val="ru-RU"/>
              </w:rPr>
              <w:t>Ratings</w:t>
            </w:r>
            <w:proofErr w:type="spellEnd"/>
            <w:r w:rsidRPr="001B050A">
              <w:rPr>
                <w:rFonts w:ascii="Garamond" w:hAnsi="Garamond"/>
                <w:lang w:val="ru-RU"/>
              </w:rPr>
              <w:t xml:space="preserve">) и (или) "Стандарт энд </w:t>
            </w:r>
            <w:proofErr w:type="spellStart"/>
            <w:r w:rsidRPr="001B050A">
              <w:rPr>
                <w:rFonts w:ascii="Garamond" w:hAnsi="Garamond"/>
                <w:lang w:val="ru-RU"/>
              </w:rPr>
              <w:t>Пурс</w:t>
            </w:r>
            <w:proofErr w:type="spellEnd"/>
            <w:r w:rsidRPr="001B050A">
              <w:rPr>
                <w:rFonts w:ascii="Garamond" w:hAnsi="Garamond"/>
                <w:lang w:val="ru-RU"/>
              </w:rPr>
              <w:t>" (</w:t>
            </w:r>
            <w:proofErr w:type="spellStart"/>
            <w:r w:rsidRPr="001B050A">
              <w:rPr>
                <w:rFonts w:ascii="Garamond" w:hAnsi="Garamond"/>
                <w:lang w:val="ru-RU"/>
              </w:rPr>
              <w:t>Standard</w:t>
            </w:r>
            <w:proofErr w:type="spellEnd"/>
            <w:r w:rsidRPr="001B050A">
              <w:rPr>
                <w:rFonts w:ascii="Garamond" w:hAnsi="Garamond"/>
                <w:lang w:val="ru-RU"/>
              </w:rPr>
              <w:t xml:space="preserve"> &amp; </w:t>
            </w:r>
            <w:proofErr w:type="spellStart"/>
            <w:r w:rsidRPr="001B050A">
              <w:rPr>
                <w:rFonts w:ascii="Garamond" w:hAnsi="Garamond"/>
                <w:lang w:val="ru-RU"/>
              </w:rPr>
              <w:t>Poor's</w:t>
            </w:r>
            <w:proofErr w:type="spellEnd"/>
            <w:r w:rsidRPr="001B050A">
              <w:rPr>
                <w:rFonts w:ascii="Garamond" w:hAnsi="Garamond"/>
                <w:lang w:val="ru-RU"/>
              </w:rPr>
              <w:t>), и (или)</w:t>
            </w:r>
          </w:p>
          <w:p w14:paraId="4C4AF8C3" w14:textId="77777777" w:rsidR="00FF48DD" w:rsidRPr="001B050A" w:rsidRDefault="00FF48DD" w:rsidP="00E04530">
            <w:pPr>
              <w:numPr>
                <w:ilvl w:val="0"/>
                <w:numId w:val="24"/>
              </w:numPr>
              <w:suppressAutoHyphens/>
              <w:spacing w:before="120" w:after="120" w:line="240" w:lineRule="auto"/>
              <w:ind w:left="993"/>
              <w:jc w:val="both"/>
              <w:rPr>
                <w:rFonts w:ascii="Garamond" w:hAnsi="Garamond"/>
                <w:lang w:val="ru-RU"/>
              </w:rPr>
            </w:pPr>
            <w:r w:rsidRPr="001B050A">
              <w:rPr>
                <w:rFonts w:ascii="Garamond" w:hAnsi="Garamond"/>
                <w:lang w:val="ru-RU"/>
              </w:rPr>
              <w:t>международный рейтинг долгосрочной кредитоспособности не ниже уровня "</w:t>
            </w:r>
            <w:proofErr w:type="spellStart"/>
            <w:r w:rsidRPr="001B050A">
              <w:rPr>
                <w:rFonts w:ascii="Garamond" w:hAnsi="Garamond"/>
                <w:lang w:val="ru-RU"/>
              </w:rPr>
              <w:t>В1</w:t>
            </w:r>
            <w:proofErr w:type="spellEnd"/>
            <w:r w:rsidRPr="001B050A">
              <w:rPr>
                <w:rFonts w:ascii="Garamond" w:hAnsi="Garamond"/>
                <w:lang w:val="ru-RU"/>
              </w:rPr>
              <w:t>" по классификации международного рейтингового агентства "</w:t>
            </w:r>
            <w:proofErr w:type="spellStart"/>
            <w:r w:rsidRPr="001B050A">
              <w:rPr>
                <w:rFonts w:ascii="Garamond" w:hAnsi="Garamond"/>
                <w:lang w:val="ru-RU"/>
              </w:rPr>
              <w:t>Мудис</w:t>
            </w:r>
            <w:proofErr w:type="spellEnd"/>
            <w:r w:rsidRPr="001B050A">
              <w:rPr>
                <w:rFonts w:ascii="Garamond" w:hAnsi="Garamond"/>
                <w:lang w:val="ru-RU"/>
              </w:rPr>
              <w:t xml:space="preserve"> </w:t>
            </w:r>
            <w:proofErr w:type="spellStart"/>
            <w:r w:rsidRPr="001B050A">
              <w:rPr>
                <w:rFonts w:ascii="Garamond" w:hAnsi="Garamond"/>
                <w:lang w:val="ru-RU"/>
              </w:rPr>
              <w:t>Инвесторс</w:t>
            </w:r>
            <w:proofErr w:type="spellEnd"/>
            <w:r w:rsidRPr="001B050A">
              <w:rPr>
                <w:rFonts w:ascii="Garamond" w:hAnsi="Garamond"/>
                <w:lang w:val="ru-RU"/>
              </w:rPr>
              <w:t xml:space="preserve"> Сервис" (</w:t>
            </w:r>
            <w:proofErr w:type="spellStart"/>
            <w:r w:rsidRPr="001B050A">
              <w:rPr>
                <w:rFonts w:ascii="Garamond" w:hAnsi="Garamond"/>
                <w:lang w:val="ru-RU"/>
              </w:rPr>
              <w:t>Moody's</w:t>
            </w:r>
            <w:proofErr w:type="spellEnd"/>
            <w:r w:rsidRPr="001B050A">
              <w:rPr>
                <w:rFonts w:ascii="Garamond" w:hAnsi="Garamond"/>
                <w:lang w:val="ru-RU"/>
              </w:rPr>
              <w:t xml:space="preserve"> </w:t>
            </w:r>
            <w:proofErr w:type="spellStart"/>
            <w:r w:rsidRPr="001B050A">
              <w:rPr>
                <w:rFonts w:ascii="Garamond" w:hAnsi="Garamond"/>
                <w:lang w:val="ru-RU"/>
              </w:rPr>
              <w:t>Investors</w:t>
            </w:r>
            <w:proofErr w:type="spellEnd"/>
            <w:r w:rsidRPr="001B050A">
              <w:rPr>
                <w:rFonts w:ascii="Garamond" w:hAnsi="Garamond"/>
                <w:lang w:val="ru-RU"/>
              </w:rPr>
              <w:t xml:space="preserve"> </w:t>
            </w:r>
            <w:proofErr w:type="spellStart"/>
            <w:r w:rsidRPr="001B050A">
              <w:rPr>
                <w:rFonts w:ascii="Garamond" w:hAnsi="Garamond"/>
                <w:lang w:val="ru-RU"/>
              </w:rPr>
              <w:t>Service</w:t>
            </w:r>
            <w:proofErr w:type="spellEnd"/>
            <w:r w:rsidRPr="001B050A">
              <w:rPr>
                <w:rFonts w:ascii="Garamond" w:hAnsi="Garamond"/>
                <w:lang w:val="ru-RU"/>
              </w:rPr>
              <w:t>), и (или)</w:t>
            </w:r>
          </w:p>
          <w:p w14:paraId="733635D7" w14:textId="77777777" w:rsidR="00FF48DD" w:rsidRPr="001B050A" w:rsidRDefault="00FF48DD" w:rsidP="00E04530">
            <w:pPr>
              <w:numPr>
                <w:ilvl w:val="0"/>
                <w:numId w:val="24"/>
              </w:numPr>
              <w:suppressAutoHyphens/>
              <w:spacing w:before="120" w:after="120" w:line="240" w:lineRule="auto"/>
              <w:ind w:left="993"/>
              <w:jc w:val="both"/>
              <w:rPr>
                <w:rFonts w:ascii="Garamond" w:hAnsi="Garamond"/>
                <w:lang w:val="ru-RU"/>
              </w:rPr>
            </w:pPr>
            <w:r w:rsidRPr="001B050A">
              <w:rPr>
                <w:rFonts w:ascii="Garamond" w:hAnsi="Garamond"/>
                <w:lang w:val="ru-RU"/>
              </w:rPr>
              <w:t>российский рейтинг долгосрочной кредитоспособности не ниже рейтинга «A+(</w:t>
            </w:r>
            <w:proofErr w:type="spellStart"/>
            <w:r w:rsidRPr="001B050A">
              <w:rPr>
                <w:rFonts w:ascii="Garamond" w:hAnsi="Garamond"/>
                <w:lang w:val="ru-RU"/>
              </w:rPr>
              <w:t>RU</w:t>
            </w:r>
            <w:proofErr w:type="spellEnd"/>
            <w:r w:rsidRPr="001B050A">
              <w:rPr>
                <w:rFonts w:ascii="Garamond" w:hAnsi="Garamond"/>
                <w:lang w:val="ru-RU"/>
              </w:rPr>
              <w:t>)» по классификации российского рейтингового агентства АО «Аналитическое кредитное рейтинговое агентство», и (или)</w:t>
            </w:r>
          </w:p>
          <w:p w14:paraId="01BC739E" w14:textId="77777777" w:rsidR="00FF48DD" w:rsidRPr="001B050A" w:rsidRDefault="00FF48DD" w:rsidP="00E04530">
            <w:pPr>
              <w:numPr>
                <w:ilvl w:val="0"/>
                <w:numId w:val="24"/>
              </w:numPr>
              <w:suppressAutoHyphens/>
              <w:spacing w:before="120" w:after="120" w:line="240" w:lineRule="auto"/>
              <w:ind w:left="993"/>
              <w:jc w:val="both"/>
              <w:rPr>
                <w:rFonts w:ascii="Garamond" w:hAnsi="Garamond"/>
                <w:lang w:val="ru-RU"/>
              </w:rPr>
            </w:pPr>
            <w:r w:rsidRPr="001B050A">
              <w:rPr>
                <w:rFonts w:ascii="Garamond" w:hAnsi="Garamond"/>
                <w:lang w:val="ru-RU"/>
              </w:rPr>
              <w:t>российский рейтинг долгосрочной кредитоспособности не ниже рейтинга «</w:t>
            </w:r>
            <w:proofErr w:type="spellStart"/>
            <w:r w:rsidRPr="001B050A">
              <w:rPr>
                <w:rFonts w:ascii="Garamond" w:hAnsi="Garamond"/>
                <w:lang w:val="ru-RU"/>
              </w:rPr>
              <w:t>ruA</w:t>
            </w:r>
            <w:proofErr w:type="spellEnd"/>
            <w:r w:rsidRPr="001B050A">
              <w:rPr>
                <w:rFonts w:ascii="Garamond" w:hAnsi="Garamond"/>
                <w:lang w:val="ru-RU"/>
              </w:rPr>
              <w:t>+» по классификации российского рейтингового агентства АО «Рейтинговое агентство «Эксперт РА»;</w:t>
            </w:r>
          </w:p>
          <w:p w14:paraId="35AC2747" w14:textId="77777777" w:rsidR="00FF48DD" w:rsidRPr="001B050A" w:rsidRDefault="00FF48DD" w:rsidP="00E04530">
            <w:pPr>
              <w:spacing w:before="120" w:after="120" w:line="240" w:lineRule="auto"/>
              <w:ind w:firstLine="567"/>
              <w:jc w:val="both"/>
              <w:rPr>
                <w:rFonts w:ascii="Garamond" w:hAnsi="Garamond"/>
                <w:lang w:val="ru-RU"/>
              </w:rPr>
            </w:pPr>
            <w:r w:rsidRPr="001B050A">
              <w:rPr>
                <w:rFonts w:ascii="Garamond" w:hAnsi="Garamond"/>
                <w:highlight w:val="yellow"/>
                <w:lang w:val="ru-RU"/>
              </w:rPr>
              <w:t>–</w:t>
            </w:r>
            <w:r w:rsidRPr="001B050A">
              <w:rPr>
                <w:rFonts w:ascii="Garamond" w:hAnsi="Garamond"/>
                <w:lang w:val="ru-RU"/>
              </w:rPr>
              <w:t xml:space="preserve"> гарантом на момент получения ЦФР банковской гарантии заключено Соглашение о взаимодействии Гаранта, Авизующего банка и АО «ЦФР» в порядке, определенном </w:t>
            </w:r>
            <w:r w:rsidRPr="001B050A">
              <w:rPr>
                <w:rFonts w:ascii="Garamond" w:hAnsi="Garamond"/>
                <w:i/>
                <w:lang w:val="ru-RU"/>
              </w:rPr>
              <w:t>Договором о присоединении к торговой системе оптового рынка</w:t>
            </w:r>
            <w:r w:rsidRPr="001B050A">
              <w:rPr>
                <w:rFonts w:ascii="Garamond" w:hAnsi="Garamond"/>
                <w:lang w:val="ru-RU"/>
              </w:rPr>
              <w:t xml:space="preserve">; </w:t>
            </w:r>
          </w:p>
          <w:p w14:paraId="286B8F16" w14:textId="77777777" w:rsidR="00FF48DD" w:rsidRPr="001B050A" w:rsidRDefault="00FF48DD" w:rsidP="00E04530">
            <w:pPr>
              <w:spacing w:before="120" w:after="120" w:line="240" w:lineRule="auto"/>
              <w:ind w:firstLine="567"/>
              <w:jc w:val="both"/>
              <w:rPr>
                <w:rFonts w:ascii="Garamond" w:hAnsi="Garamond"/>
                <w:lang w:val="ru-RU"/>
              </w:rPr>
            </w:pPr>
            <w:r w:rsidRPr="001B050A">
              <w:rPr>
                <w:rFonts w:ascii="Garamond" w:hAnsi="Garamond"/>
                <w:highlight w:val="yellow"/>
                <w:lang w:val="ru-RU"/>
              </w:rPr>
              <w:t>–</w:t>
            </w:r>
            <w:r w:rsidRPr="001B050A">
              <w:rPr>
                <w:rFonts w:ascii="Garamond" w:hAnsi="Garamond"/>
                <w:lang w:val="ru-RU"/>
              </w:rPr>
              <w:t xml:space="preserve"> размер собственных средств (капитала) </w:t>
            </w:r>
            <w:r w:rsidRPr="001B050A">
              <w:rPr>
                <w:rFonts w:ascii="Garamond" w:hAnsi="Garamond"/>
                <w:bCs/>
                <w:lang w:val="ru-RU"/>
              </w:rPr>
              <w:t xml:space="preserve">гаранта должен быть </w:t>
            </w:r>
            <w:r w:rsidRPr="001B050A">
              <w:rPr>
                <w:rFonts w:ascii="Garamond" w:hAnsi="Garamond"/>
                <w:lang w:val="ru-RU"/>
              </w:rPr>
              <w:t xml:space="preserve">более 4 млрд руб. в течение </w:t>
            </w:r>
            <w:r w:rsidRPr="001B050A">
              <w:rPr>
                <w:rFonts w:ascii="Garamond" w:hAnsi="Garamond"/>
                <w:color w:val="000000"/>
                <w:lang w:val="ru-RU"/>
              </w:rPr>
              <w:t>предыдущего</w:t>
            </w:r>
            <w:r w:rsidRPr="001B050A">
              <w:rPr>
                <w:rFonts w:ascii="Garamond" w:hAnsi="Garamond"/>
                <w:lang w:val="ru-RU"/>
              </w:rPr>
              <w:t xml:space="preserve"> календарного года, а также в течение всех месяцев текущего года на момент получения ЦФР уведомления об открытии независимой гарантии;</w:t>
            </w:r>
          </w:p>
          <w:p w14:paraId="415D03A0" w14:textId="77777777" w:rsidR="00FF48DD" w:rsidRPr="001B050A" w:rsidRDefault="00FF48DD" w:rsidP="00E04530">
            <w:pPr>
              <w:spacing w:before="120" w:after="120" w:line="240" w:lineRule="auto"/>
              <w:ind w:firstLine="567"/>
              <w:jc w:val="both"/>
              <w:rPr>
                <w:rFonts w:ascii="Garamond" w:hAnsi="Garamond"/>
                <w:lang w:val="ru-RU"/>
              </w:rPr>
            </w:pPr>
            <w:r w:rsidRPr="001B050A">
              <w:rPr>
                <w:rFonts w:ascii="Garamond" w:hAnsi="Garamond"/>
                <w:highlight w:val="yellow"/>
                <w:lang w:val="ru-RU"/>
              </w:rPr>
              <w:t>–</w:t>
            </w:r>
            <w:r w:rsidRPr="001B050A">
              <w:rPr>
                <w:rFonts w:ascii="Garamond" w:hAnsi="Garamond"/>
                <w:lang w:val="ru-RU"/>
              </w:rPr>
              <w:t xml:space="preserve"> срок окончания действия банковской гарантии:</w:t>
            </w:r>
          </w:p>
          <w:p w14:paraId="1AB0C689" w14:textId="77777777" w:rsidR="00747F24" w:rsidRPr="001B050A" w:rsidRDefault="00747F24" w:rsidP="00E04530">
            <w:pPr>
              <w:suppressAutoHyphens/>
              <w:spacing w:before="120" w:after="120" w:line="240" w:lineRule="auto"/>
              <w:jc w:val="both"/>
              <w:rPr>
                <w:rFonts w:ascii="Garamond" w:hAnsi="Garamond"/>
                <w:lang w:val="ru-RU"/>
              </w:rPr>
            </w:pPr>
            <w:r w:rsidRPr="001B050A">
              <w:rPr>
                <w:rFonts w:ascii="Garamond" w:hAnsi="Garamond"/>
                <w:highlight w:val="yellow"/>
                <w:lang w:val="ru-RU"/>
              </w:rPr>
              <w:t>•</w:t>
            </w:r>
            <w:r w:rsidRPr="001B050A">
              <w:rPr>
                <w:rFonts w:ascii="Garamond" w:hAnsi="Garamond"/>
                <w:lang w:val="ru-RU"/>
              </w:rPr>
              <w:tab/>
              <w:t>в отношении долгосрочного отбора ресурса по управлению изменением режима потребления – не менее 14 (четырнадцати) месяцев с 1 (первого) января года, на который проводится отбор ресурса;</w:t>
            </w:r>
          </w:p>
          <w:p w14:paraId="0ABD3E87" w14:textId="77777777" w:rsidR="00747F24" w:rsidRPr="001B050A" w:rsidRDefault="00747F24" w:rsidP="00E04530">
            <w:pPr>
              <w:suppressAutoHyphens/>
              <w:spacing w:before="120" w:after="120" w:line="240" w:lineRule="auto"/>
              <w:jc w:val="both"/>
              <w:rPr>
                <w:rFonts w:ascii="Garamond" w:hAnsi="Garamond"/>
                <w:lang w:val="ru-RU"/>
              </w:rPr>
            </w:pPr>
            <w:r w:rsidRPr="001B050A">
              <w:rPr>
                <w:rFonts w:ascii="Garamond" w:hAnsi="Garamond"/>
                <w:highlight w:val="yellow"/>
                <w:lang w:val="ru-RU"/>
              </w:rPr>
              <w:t>•</w:t>
            </w:r>
            <w:r w:rsidRPr="001B050A">
              <w:rPr>
                <w:rFonts w:ascii="Garamond" w:hAnsi="Garamond"/>
                <w:lang w:val="ru-RU"/>
              </w:rPr>
              <w:tab/>
              <w:t>в отношении краткосрочного отбора ресурса по управлению изменением режима потребления – не менее 5 (пяти) месяцев с 1 (первого) числа месяца начала квартала, на который проводится отбор ресурса;</w:t>
            </w:r>
          </w:p>
          <w:p w14:paraId="191482D5" w14:textId="77777777" w:rsidR="00747F24" w:rsidRPr="001B050A" w:rsidRDefault="00747F24" w:rsidP="00E04530">
            <w:pPr>
              <w:suppressAutoHyphens/>
              <w:spacing w:before="120" w:after="120" w:line="240" w:lineRule="auto"/>
              <w:jc w:val="both"/>
              <w:rPr>
                <w:rFonts w:ascii="Garamond" w:hAnsi="Garamond"/>
                <w:lang w:val="ru-RU"/>
              </w:rPr>
            </w:pPr>
            <w:r w:rsidRPr="001B050A">
              <w:rPr>
                <w:rFonts w:ascii="Garamond" w:hAnsi="Garamond"/>
                <w:highlight w:val="yellow"/>
                <w:lang w:val="ru-RU"/>
              </w:rPr>
              <w:t>–</w:t>
            </w:r>
            <w:r w:rsidRPr="001B050A">
              <w:rPr>
                <w:rFonts w:ascii="Garamond" w:hAnsi="Garamond"/>
                <w:lang w:val="ru-RU"/>
              </w:rPr>
              <w:t xml:space="preserve"> банковская гарантия вступает в силу с даты ее выдачи;</w:t>
            </w:r>
          </w:p>
          <w:p w14:paraId="42EBEB4A" w14:textId="77777777" w:rsidR="00747F24" w:rsidRPr="001B050A" w:rsidRDefault="00747F24" w:rsidP="00E04530">
            <w:pPr>
              <w:suppressAutoHyphens/>
              <w:spacing w:before="120" w:after="120" w:line="240" w:lineRule="auto"/>
              <w:jc w:val="both"/>
              <w:rPr>
                <w:rFonts w:ascii="Garamond" w:hAnsi="Garamond"/>
                <w:lang w:val="ru-RU"/>
              </w:rPr>
            </w:pPr>
            <w:r w:rsidRPr="001B050A">
              <w:rPr>
                <w:rFonts w:ascii="Garamond" w:hAnsi="Garamond"/>
                <w:highlight w:val="yellow"/>
                <w:lang w:val="ru-RU"/>
              </w:rPr>
              <w:t>–</w:t>
            </w:r>
            <w:r w:rsidRPr="001B050A">
              <w:rPr>
                <w:rFonts w:ascii="Garamond" w:hAnsi="Garamond"/>
                <w:lang w:val="ru-RU"/>
              </w:rPr>
              <w:t xml:space="preserve"> банковская гарантия является безотзывной;</w:t>
            </w:r>
          </w:p>
          <w:p w14:paraId="6FAE3B6A" w14:textId="77777777" w:rsidR="00747F24" w:rsidRPr="001B050A" w:rsidRDefault="00747F24" w:rsidP="00E04530">
            <w:pPr>
              <w:suppressAutoHyphens/>
              <w:spacing w:before="120" w:after="120" w:line="240" w:lineRule="auto"/>
              <w:jc w:val="both"/>
              <w:rPr>
                <w:rFonts w:ascii="Garamond" w:hAnsi="Garamond"/>
                <w:lang w:val="ru-RU"/>
              </w:rPr>
            </w:pPr>
            <w:r w:rsidRPr="001B050A">
              <w:rPr>
                <w:rFonts w:ascii="Garamond" w:hAnsi="Garamond"/>
                <w:highlight w:val="yellow"/>
                <w:lang w:val="ru-RU"/>
              </w:rPr>
              <w:t>–</w:t>
            </w:r>
            <w:r w:rsidRPr="001B050A">
              <w:rPr>
                <w:rFonts w:ascii="Garamond" w:hAnsi="Garamond"/>
                <w:lang w:val="ru-RU"/>
              </w:rPr>
              <w:t xml:space="preserve"> банковская гарантия исполняется путем направления бенефициаром гаранту требования;</w:t>
            </w:r>
          </w:p>
          <w:p w14:paraId="0A2A40EE" w14:textId="77777777" w:rsidR="00747F24" w:rsidRPr="001B050A" w:rsidRDefault="00747F24" w:rsidP="00E04530">
            <w:pPr>
              <w:suppressAutoHyphens/>
              <w:spacing w:before="120" w:after="120" w:line="240" w:lineRule="auto"/>
              <w:jc w:val="both"/>
              <w:rPr>
                <w:rFonts w:ascii="Garamond" w:hAnsi="Garamond"/>
                <w:lang w:val="ru-RU"/>
              </w:rPr>
            </w:pPr>
            <w:r w:rsidRPr="001B050A">
              <w:rPr>
                <w:rFonts w:ascii="Garamond" w:hAnsi="Garamond"/>
                <w:highlight w:val="yellow"/>
                <w:lang w:val="ru-RU"/>
              </w:rPr>
              <w:t>–</w:t>
            </w:r>
            <w:r w:rsidRPr="001B050A">
              <w:rPr>
                <w:rFonts w:ascii="Garamond" w:hAnsi="Garamond"/>
                <w:lang w:val="ru-RU"/>
              </w:rPr>
              <w:t xml:space="preserve"> требования по банковской гарантии могут быть предъявлены неограниченное количество раз;</w:t>
            </w:r>
          </w:p>
          <w:p w14:paraId="1209A1D6" w14:textId="77777777" w:rsidR="00747F24" w:rsidRPr="001B050A" w:rsidRDefault="00747F24" w:rsidP="00E04530">
            <w:pPr>
              <w:suppressAutoHyphens/>
              <w:spacing w:before="120" w:after="120" w:line="240" w:lineRule="auto"/>
              <w:jc w:val="both"/>
              <w:rPr>
                <w:rFonts w:ascii="Garamond" w:hAnsi="Garamond"/>
                <w:lang w:val="ru-RU"/>
              </w:rPr>
            </w:pPr>
            <w:r w:rsidRPr="001B050A">
              <w:rPr>
                <w:rFonts w:ascii="Garamond" w:hAnsi="Garamond"/>
                <w:highlight w:val="yellow"/>
                <w:lang w:val="ru-RU"/>
              </w:rPr>
              <w:t>–</w:t>
            </w:r>
            <w:r w:rsidRPr="001B050A">
              <w:rPr>
                <w:rFonts w:ascii="Garamond" w:hAnsi="Garamond"/>
                <w:lang w:val="ru-RU"/>
              </w:rPr>
              <w:t xml:space="preserve"> все комиссии и расходы, связанные с банковской гарантией, оплачивает принципал;</w:t>
            </w:r>
          </w:p>
          <w:p w14:paraId="16924B23" w14:textId="77777777" w:rsidR="00747F24" w:rsidRPr="001B050A" w:rsidRDefault="00747F24" w:rsidP="00E04530">
            <w:pPr>
              <w:suppressAutoHyphens/>
              <w:spacing w:before="120" w:after="120" w:line="240" w:lineRule="auto"/>
              <w:jc w:val="both"/>
              <w:rPr>
                <w:rFonts w:ascii="Garamond" w:hAnsi="Garamond"/>
                <w:lang w:val="ru-RU"/>
              </w:rPr>
            </w:pPr>
            <w:r w:rsidRPr="001B050A">
              <w:rPr>
                <w:rFonts w:ascii="Garamond" w:hAnsi="Garamond"/>
                <w:highlight w:val="yellow"/>
                <w:lang w:val="ru-RU"/>
              </w:rPr>
              <w:t>–</w:t>
            </w:r>
            <w:r w:rsidRPr="001B050A">
              <w:rPr>
                <w:rFonts w:ascii="Garamond" w:hAnsi="Garamond"/>
                <w:lang w:val="ru-RU"/>
              </w:rPr>
              <w:t xml:space="preserve"> банковская гарантия регулируется законодательством Российской Федерации;</w:t>
            </w:r>
          </w:p>
          <w:p w14:paraId="055940A1" w14:textId="021763DE" w:rsidR="00747F24" w:rsidRPr="001B050A" w:rsidRDefault="00747F24" w:rsidP="00E04530">
            <w:pPr>
              <w:suppressAutoHyphens/>
              <w:spacing w:before="120" w:after="120" w:line="240" w:lineRule="auto"/>
              <w:jc w:val="both"/>
              <w:rPr>
                <w:rFonts w:ascii="Garamond" w:hAnsi="Garamond"/>
                <w:lang w:val="ru-RU"/>
              </w:rPr>
            </w:pPr>
            <w:r w:rsidRPr="001B050A">
              <w:rPr>
                <w:rFonts w:ascii="Garamond" w:hAnsi="Garamond"/>
                <w:highlight w:val="yellow"/>
                <w:lang w:val="ru-RU"/>
              </w:rPr>
              <w:t>–</w:t>
            </w:r>
            <w:r w:rsidRPr="001B050A">
              <w:rPr>
                <w:rFonts w:ascii="Garamond" w:hAnsi="Garamond"/>
                <w:lang w:val="ru-RU"/>
              </w:rPr>
              <w:t xml:space="preserve"> банковская гарантия оформлена по форме приложения </w:t>
            </w:r>
            <w:r w:rsidRPr="001B050A">
              <w:rPr>
                <w:rFonts w:ascii="Garamond" w:hAnsi="Garamond"/>
                <w:highlight w:val="yellow"/>
                <w:lang w:val="ru-RU"/>
              </w:rPr>
              <w:t>5.13 к настоящему Регламенту</w:t>
            </w:r>
            <w:r w:rsidRPr="001B050A">
              <w:rPr>
                <w:rFonts w:ascii="Garamond" w:hAnsi="Garamond"/>
                <w:lang w:val="ru-RU"/>
              </w:rPr>
              <w:t xml:space="preserve"> и передана ЦФР в порядке, предусмотренном приложением 10 к </w:t>
            </w:r>
            <w:r w:rsidRPr="001B050A">
              <w:rPr>
                <w:rFonts w:ascii="Garamond" w:hAnsi="Garamond"/>
                <w:i/>
                <w:lang w:val="ru-RU"/>
              </w:rPr>
              <w:t>Положению о порядке предоставления финансовых гарантий на оптовом рынке</w:t>
            </w:r>
            <w:r w:rsidRPr="001B050A">
              <w:rPr>
                <w:rFonts w:ascii="Garamond" w:hAnsi="Garamond"/>
                <w:lang w:val="ru-RU"/>
              </w:rPr>
              <w:t xml:space="preserve"> (Приложение № 26 к </w:t>
            </w:r>
            <w:r w:rsidRPr="001B050A">
              <w:rPr>
                <w:rFonts w:ascii="Garamond" w:hAnsi="Garamond"/>
                <w:i/>
                <w:lang w:val="ru-RU"/>
              </w:rPr>
              <w:t>Договору о присоединении к торговой системе оптового рынка</w:t>
            </w:r>
            <w:r w:rsidRPr="001B050A">
              <w:rPr>
                <w:rFonts w:ascii="Garamond" w:hAnsi="Garamond"/>
                <w:lang w:val="ru-RU"/>
              </w:rPr>
              <w:t>).</w:t>
            </w:r>
          </w:p>
          <w:p w14:paraId="565EF15F" w14:textId="77777777" w:rsidR="005121C8" w:rsidRPr="001B050A" w:rsidRDefault="005121C8" w:rsidP="00E04530">
            <w:pPr>
              <w:suppressAutoHyphens/>
              <w:spacing w:before="120" w:after="120" w:line="240" w:lineRule="auto"/>
              <w:jc w:val="both"/>
              <w:rPr>
                <w:rFonts w:ascii="Garamond" w:hAnsi="Garamond"/>
                <w:lang w:val="ru-RU"/>
              </w:rPr>
            </w:pPr>
          </w:p>
          <w:p w14:paraId="4C111BD5" w14:textId="77777777" w:rsidR="00747F24" w:rsidRPr="001B050A" w:rsidRDefault="00747F24" w:rsidP="00E04530">
            <w:pPr>
              <w:suppressAutoHyphens/>
              <w:spacing w:before="120" w:after="120" w:line="240" w:lineRule="auto"/>
              <w:jc w:val="both"/>
              <w:rPr>
                <w:rFonts w:ascii="Garamond" w:hAnsi="Garamond"/>
                <w:lang w:val="ru-RU"/>
              </w:rPr>
            </w:pPr>
            <w:r w:rsidRPr="001B050A">
              <w:rPr>
                <w:rFonts w:ascii="Garamond" w:hAnsi="Garamond"/>
                <w:lang w:val="ru-RU"/>
              </w:rPr>
              <w:t>Если гарантом выступает уполномоченная кредитная организация на оптовом рынке, то</w:t>
            </w:r>
          </w:p>
          <w:p w14:paraId="47658ED3" w14:textId="026370C9" w:rsidR="00747F24" w:rsidRPr="001B050A" w:rsidRDefault="005121C8" w:rsidP="00E04530">
            <w:pPr>
              <w:suppressAutoHyphens/>
              <w:spacing w:before="120" w:after="120" w:line="240" w:lineRule="auto"/>
              <w:jc w:val="both"/>
              <w:rPr>
                <w:rFonts w:ascii="Garamond" w:hAnsi="Garamond"/>
                <w:lang w:val="ru-RU"/>
              </w:rPr>
            </w:pPr>
            <w:r w:rsidRPr="001B050A">
              <w:rPr>
                <w:rFonts w:ascii="Garamond" w:hAnsi="Garamond"/>
                <w:highlight w:val="yellow"/>
                <w:lang w:val="ru-RU"/>
              </w:rPr>
              <w:t>-</w:t>
            </w:r>
            <w:r w:rsidR="00747F24" w:rsidRPr="001B050A">
              <w:rPr>
                <w:rFonts w:ascii="Garamond" w:hAnsi="Garamond"/>
                <w:lang w:val="ru-RU"/>
              </w:rPr>
              <w:tab/>
              <w:t xml:space="preserve">авизующим банком должна быть предоставлена в ЦФР банковская гарантия, переданная гарантом по системе </w:t>
            </w:r>
            <w:proofErr w:type="spellStart"/>
            <w:r w:rsidR="00747F24" w:rsidRPr="001B050A">
              <w:rPr>
                <w:rFonts w:ascii="Garamond" w:hAnsi="Garamond"/>
                <w:lang w:val="ru-RU"/>
              </w:rPr>
              <w:t>SWIFT</w:t>
            </w:r>
            <w:proofErr w:type="spellEnd"/>
            <w:r w:rsidR="00747F24" w:rsidRPr="001B050A">
              <w:rPr>
                <w:rFonts w:ascii="Garamond" w:hAnsi="Garamond"/>
                <w:lang w:val="ru-RU"/>
              </w:rPr>
              <w:t xml:space="preserve"> либо через систему передачи финансовых сообщений Банка России в авизующий банк в соответствии с Соглашением о взаимодействии Гаранта, Авизующего банка и АО «ЦФР»; либо</w:t>
            </w:r>
          </w:p>
          <w:p w14:paraId="1E250354" w14:textId="2335027E" w:rsidR="00747F24" w:rsidRPr="001B050A" w:rsidRDefault="005121C8" w:rsidP="00E04530">
            <w:pPr>
              <w:suppressAutoHyphens/>
              <w:spacing w:before="120" w:after="120" w:line="240" w:lineRule="auto"/>
              <w:jc w:val="both"/>
              <w:rPr>
                <w:rFonts w:ascii="Garamond" w:hAnsi="Garamond"/>
                <w:lang w:val="ru-RU"/>
              </w:rPr>
            </w:pPr>
            <w:r w:rsidRPr="001B050A">
              <w:rPr>
                <w:rFonts w:ascii="Garamond" w:hAnsi="Garamond"/>
                <w:highlight w:val="yellow"/>
                <w:lang w:val="ru-RU"/>
              </w:rPr>
              <w:t>-</w:t>
            </w:r>
            <w:r w:rsidR="00747F24" w:rsidRPr="001B050A">
              <w:rPr>
                <w:rFonts w:ascii="Garamond" w:hAnsi="Garamond"/>
                <w:lang w:val="ru-RU"/>
              </w:rPr>
              <w:tab/>
              <w:t>гарантом должна быть предоставлена в ЦФР банковская гарантия на бумажном носителе, подписанная уполномоченным лицом гаранта, а также следующие документы:</w:t>
            </w:r>
          </w:p>
          <w:p w14:paraId="0CFD7CB8" w14:textId="77777777" w:rsidR="00747F24" w:rsidRPr="001B050A" w:rsidRDefault="00747F24" w:rsidP="00E04530">
            <w:pPr>
              <w:suppressAutoHyphens/>
              <w:spacing w:before="120" w:after="120" w:line="240" w:lineRule="auto"/>
              <w:jc w:val="both"/>
              <w:rPr>
                <w:rFonts w:ascii="Garamond" w:hAnsi="Garamond"/>
                <w:lang w:val="ru-RU"/>
              </w:rPr>
            </w:pPr>
            <w:r w:rsidRPr="001B050A">
              <w:rPr>
                <w:rFonts w:ascii="Garamond" w:hAnsi="Garamond"/>
                <w:highlight w:val="yellow"/>
                <w:lang w:val="ru-RU"/>
              </w:rPr>
              <w:t>•</w:t>
            </w:r>
            <w:r w:rsidRPr="001B050A">
              <w:rPr>
                <w:rFonts w:ascii="Garamond" w:hAnsi="Garamond"/>
                <w:lang w:val="ru-RU"/>
              </w:rPr>
              <w:tab/>
              <w:t>документы, подтверждающие полномочия лица, подписавшего банковскую гарантию;</w:t>
            </w:r>
          </w:p>
          <w:p w14:paraId="7BF51840" w14:textId="73A65218" w:rsidR="006A2348" w:rsidRPr="001B050A" w:rsidRDefault="00747F24" w:rsidP="00E04530">
            <w:pPr>
              <w:suppressAutoHyphens/>
              <w:spacing w:before="120" w:after="120" w:line="240" w:lineRule="auto"/>
              <w:jc w:val="both"/>
              <w:rPr>
                <w:rFonts w:ascii="Garamond" w:hAnsi="Garamond"/>
                <w:lang w:val="ru-RU"/>
              </w:rPr>
            </w:pPr>
            <w:r w:rsidRPr="001B050A">
              <w:rPr>
                <w:rFonts w:ascii="Garamond" w:hAnsi="Garamond"/>
                <w:highlight w:val="yellow"/>
                <w:lang w:val="ru-RU"/>
              </w:rPr>
              <w:t>•</w:t>
            </w:r>
            <w:r w:rsidRPr="001B050A">
              <w:rPr>
                <w:rFonts w:ascii="Garamond" w:hAnsi="Garamond"/>
                <w:lang w:val="ru-RU"/>
              </w:rPr>
              <w:tab/>
              <w:t>нотариально заверенная копия карточки с образцами подписей и оттиска печати.</w:t>
            </w:r>
          </w:p>
        </w:tc>
        <w:tc>
          <w:tcPr>
            <w:tcW w:w="6534" w:type="dxa"/>
            <w:tcMar>
              <w:top w:w="30" w:type="dxa"/>
              <w:left w:w="45" w:type="dxa"/>
              <w:bottom w:w="30" w:type="dxa"/>
              <w:right w:w="45" w:type="dxa"/>
            </w:tcMar>
          </w:tcPr>
          <w:p w14:paraId="7355F7E1" w14:textId="77777777" w:rsidR="00452520" w:rsidRPr="001B050A" w:rsidRDefault="00452520" w:rsidP="00E04530">
            <w:pPr>
              <w:spacing w:before="120" w:after="120" w:line="240" w:lineRule="auto"/>
              <w:ind w:left="50"/>
              <w:jc w:val="both"/>
              <w:rPr>
                <w:rFonts w:ascii="Garamond" w:hAnsi="Garamond"/>
                <w:color w:val="000000"/>
                <w:lang w:val="ru-RU"/>
              </w:rPr>
            </w:pPr>
            <w:r w:rsidRPr="001B050A">
              <w:rPr>
                <w:rFonts w:ascii="Garamond" w:hAnsi="Garamond"/>
                <w:color w:val="000000"/>
                <w:lang w:val="ru-RU"/>
              </w:rPr>
              <w:t>Банковская гарантия должна содержать следующую обязательную информацию и соответствовать следующим требованиям:</w:t>
            </w:r>
          </w:p>
          <w:p w14:paraId="4413715E" w14:textId="77777777" w:rsidR="00452520" w:rsidRPr="001B050A" w:rsidRDefault="00452520" w:rsidP="00E04530">
            <w:pPr>
              <w:spacing w:before="120" w:after="120" w:line="240" w:lineRule="auto"/>
              <w:ind w:left="50"/>
              <w:jc w:val="both"/>
              <w:rPr>
                <w:rFonts w:ascii="Garamond" w:hAnsi="Garamond"/>
                <w:color w:val="000000"/>
                <w:lang w:val="ru-RU"/>
              </w:rPr>
            </w:pPr>
            <w:r w:rsidRPr="001B050A">
              <w:rPr>
                <w:rFonts w:ascii="Garamond" w:hAnsi="Garamond"/>
                <w:color w:val="000000"/>
                <w:highlight w:val="yellow"/>
                <w:lang w:val="ru-RU"/>
              </w:rPr>
              <w:t>а)</w:t>
            </w:r>
            <w:r w:rsidRPr="001B050A">
              <w:rPr>
                <w:rFonts w:ascii="Garamond" w:hAnsi="Garamond"/>
                <w:color w:val="000000"/>
                <w:lang w:val="ru-RU"/>
              </w:rPr>
              <w:tab/>
              <w:t>денежная сумма, подлежащая выплате по банковской гарантии, должна быть указана в российских рублях;</w:t>
            </w:r>
          </w:p>
          <w:p w14:paraId="38F0FC17" w14:textId="77777777" w:rsidR="00452520" w:rsidRPr="001B050A" w:rsidRDefault="00452520" w:rsidP="00E04530">
            <w:pPr>
              <w:spacing w:before="120" w:after="120" w:line="240" w:lineRule="auto"/>
              <w:ind w:left="50"/>
              <w:jc w:val="both"/>
              <w:rPr>
                <w:rFonts w:ascii="Garamond" w:hAnsi="Garamond"/>
                <w:color w:val="000000"/>
                <w:lang w:val="ru-RU"/>
              </w:rPr>
            </w:pPr>
            <w:r w:rsidRPr="001B050A">
              <w:rPr>
                <w:rFonts w:ascii="Garamond" w:hAnsi="Garamond"/>
                <w:color w:val="000000"/>
                <w:highlight w:val="yellow"/>
                <w:lang w:val="ru-RU"/>
              </w:rPr>
              <w:t>б)</w:t>
            </w:r>
            <w:r w:rsidRPr="001B050A">
              <w:rPr>
                <w:rFonts w:ascii="Garamond" w:hAnsi="Garamond"/>
                <w:color w:val="000000"/>
                <w:lang w:val="ru-RU"/>
              </w:rPr>
              <w:tab/>
              <w:t>в качестве принципала в банковской гарантии указан субъект оптового рынка, предоставляющий банковскую гарантию (с указанием соответствующего ИНН);</w:t>
            </w:r>
          </w:p>
          <w:p w14:paraId="1003C923" w14:textId="77777777" w:rsidR="00452520" w:rsidRPr="001B050A" w:rsidRDefault="00452520" w:rsidP="00E04530">
            <w:pPr>
              <w:spacing w:before="120" w:after="120" w:line="240" w:lineRule="auto"/>
              <w:ind w:left="50"/>
              <w:jc w:val="both"/>
              <w:rPr>
                <w:rFonts w:ascii="Garamond" w:hAnsi="Garamond"/>
                <w:color w:val="000000"/>
                <w:lang w:val="ru-RU"/>
              </w:rPr>
            </w:pPr>
            <w:r w:rsidRPr="001B050A">
              <w:rPr>
                <w:rFonts w:ascii="Garamond" w:hAnsi="Garamond"/>
                <w:color w:val="000000"/>
                <w:highlight w:val="yellow"/>
                <w:lang w:val="ru-RU"/>
              </w:rPr>
              <w:t>в)</w:t>
            </w:r>
            <w:r w:rsidRPr="001B050A">
              <w:rPr>
                <w:rFonts w:ascii="Garamond" w:hAnsi="Garamond"/>
                <w:color w:val="000000"/>
                <w:lang w:val="ru-RU"/>
              </w:rPr>
              <w:tab/>
              <w:t>в качестве бенефициара в банковской гарантии указан ЦФР (указан соответствующий ИНН);</w:t>
            </w:r>
          </w:p>
          <w:p w14:paraId="7C4801D4" w14:textId="77777777" w:rsidR="00452520" w:rsidRPr="001B050A" w:rsidRDefault="00452520" w:rsidP="00E04530">
            <w:pPr>
              <w:spacing w:before="120" w:after="120" w:line="240" w:lineRule="auto"/>
              <w:ind w:left="50"/>
              <w:jc w:val="both"/>
              <w:rPr>
                <w:rFonts w:ascii="Garamond" w:hAnsi="Garamond"/>
                <w:color w:val="000000"/>
                <w:lang w:val="ru-RU"/>
              </w:rPr>
            </w:pPr>
            <w:r w:rsidRPr="001B050A">
              <w:rPr>
                <w:rFonts w:ascii="Garamond" w:hAnsi="Garamond"/>
                <w:color w:val="000000"/>
                <w:highlight w:val="yellow"/>
                <w:lang w:val="ru-RU"/>
              </w:rPr>
              <w:t>г)</w:t>
            </w:r>
            <w:r w:rsidRPr="001B050A">
              <w:rPr>
                <w:rFonts w:ascii="Garamond" w:hAnsi="Garamond"/>
                <w:color w:val="000000"/>
                <w:lang w:val="ru-RU"/>
              </w:rPr>
              <w:tab/>
              <w:t xml:space="preserve">в качестве гаранта указан банк (указание в качестве банка-гаранта филиала, представительства или иного обособленного подразделения данного банка не допускается);  </w:t>
            </w:r>
          </w:p>
          <w:p w14:paraId="717B121B" w14:textId="77777777" w:rsidR="00452520" w:rsidRPr="001B050A" w:rsidRDefault="00452520" w:rsidP="00E04530">
            <w:pPr>
              <w:spacing w:before="120" w:after="120" w:line="240" w:lineRule="auto"/>
              <w:ind w:left="50"/>
              <w:jc w:val="both"/>
              <w:rPr>
                <w:rFonts w:ascii="Garamond" w:hAnsi="Garamond"/>
                <w:color w:val="000000"/>
                <w:lang w:val="ru-RU"/>
              </w:rPr>
            </w:pPr>
            <w:r w:rsidRPr="001B050A">
              <w:rPr>
                <w:rFonts w:ascii="Garamond" w:hAnsi="Garamond"/>
                <w:color w:val="000000"/>
                <w:highlight w:val="yellow"/>
                <w:lang w:val="ru-RU"/>
              </w:rPr>
              <w:t>д)</w:t>
            </w:r>
            <w:r w:rsidRPr="001B050A">
              <w:rPr>
                <w:rFonts w:ascii="Garamond" w:hAnsi="Garamond"/>
                <w:color w:val="000000"/>
                <w:lang w:val="ru-RU"/>
              </w:rPr>
              <w:tab/>
              <w:t>гарант на момент получения ЦФР банковской гарантии включен в перечень аккредитованных организаций в системе финансовых гарантий на оптовом рынке в порядке, определенном Договором о присоединении к торговой системе оптового рынка, и имеет:</w:t>
            </w:r>
          </w:p>
          <w:p w14:paraId="19728BD3" w14:textId="77777777" w:rsidR="00452520" w:rsidRPr="001B050A" w:rsidRDefault="00452520" w:rsidP="00E04530">
            <w:pPr>
              <w:spacing w:before="120" w:after="120" w:line="240" w:lineRule="auto"/>
              <w:ind w:left="50"/>
              <w:jc w:val="both"/>
              <w:rPr>
                <w:rFonts w:ascii="Garamond" w:hAnsi="Garamond"/>
                <w:color w:val="000000"/>
                <w:lang w:val="ru-RU"/>
              </w:rPr>
            </w:pPr>
            <w:r w:rsidRPr="001B050A">
              <w:rPr>
                <w:rFonts w:ascii="Garamond" w:hAnsi="Garamond"/>
                <w:color w:val="000000"/>
                <w:lang w:val="ru-RU"/>
              </w:rPr>
              <w:t>−</w:t>
            </w:r>
            <w:r w:rsidRPr="001B050A">
              <w:rPr>
                <w:rFonts w:ascii="Garamond" w:hAnsi="Garamond"/>
                <w:color w:val="000000"/>
                <w:lang w:val="ru-RU"/>
              </w:rPr>
              <w:tab/>
              <w:t>международный рейтинг долгосрочной кредитоспособности не ниже уровня "B+" по классификации международных рейтинговых агентств "</w:t>
            </w:r>
            <w:proofErr w:type="spellStart"/>
            <w:r w:rsidRPr="001B050A">
              <w:rPr>
                <w:rFonts w:ascii="Garamond" w:hAnsi="Garamond"/>
                <w:color w:val="000000"/>
                <w:lang w:val="ru-RU"/>
              </w:rPr>
              <w:t>Фитч</w:t>
            </w:r>
            <w:proofErr w:type="spellEnd"/>
            <w:r w:rsidRPr="001B050A">
              <w:rPr>
                <w:rFonts w:ascii="Garamond" w:hAnsi="Garamond"/>
                <w:color w:val="000000"/>
                <w:lang w:val="ru-RU"/>
              </w:rPr>
              <w:t xml:space="preserve"> </w:t>
            </w:r>
            <w:proofErr w:type="spellStart"/>
            <w:r w:rsidRPr="001B050A">
              <w:rPr>
                <w:rFonts w:ascii="Garamond" w:hAnsi="Garamond"/>
                <w:color w:val="000000"/>
                <w:lang w:val="ru-RU"/>
              </w:rPr>
              <w:t>Рейтингс</w:t>
            </w:r>
            <w:proofErr w:type="spellEnd"/>
            <w:r w:rsidRPr="001B050A">
              <w:rPr>
                <w:rFonts w:ascii="Garamond" w:hAnsi="Garamond"/>
                <w:color w:val="000000"/>
                <w:lang w:val="ru-RU"/>
              </w:rPr>
              <w:t>" (</w:t>
            </w:r>
            <w:proofErr w:type="spellStart"/>
            <w:r w:rsidRPr="001B050A">
              <w:rPr>
                <w:rFonts w:ascii="Garamond" w:hAnsi="Garamond"/>
                <w:color w:val="000000"/>
                <w:lang w:val="ru-RU"/>
              </w:rPr>
              <w:t>Fitch</w:t>
            </w:r>
            <w:proofErr w:type="spellEnd"/>
            <w:r w:rsidRPr="001B050A">
              <w:rPr>
                <w:rFonts w:ascii="Garamond" w:hAnsi="Garamond"/>
                <w:color w:val="000000"/>
                <w:lang w:val="ru-RU"/>
              </w:rPr>
              <w:t xml:space="preserve"> </w:t>
            </w:r>
            <w:proofErr w:type="spellStart"/>
            <w:r w:rsidRPr="001B050A">
              <w:rPr>
                <w:rFonts w:ascii="Garamond" w:hAnsi="Garamond"/>
                <w:color w:val="000000"/>
                <w:lang w:val="ru-RU"/>
              </w:rPr>
              <w:t>Ratings</w:t>
            </w:r>
            <w:proofErr w:type="spellEnd"/>
            <w:r w:rsidRPr="001B050A">
              <w:rPr>
                <w:rFonts w:ascii="Garamond" w:hAnsi="Garamond"/>
                <w:color w:val="000000"/>
                <w:lang w:val="ru-RU"/>
              </w:rPr>
              <w:t xml:space="preserve">) и (или) "Стандарт энд </w:t>
            </w:r>
            <w:proofErr w:type="spellStart"/>
            <w:r w:rsidRPr="001B050A">
              <w:rPr>
                <w:rFonts w:ascii="Garamond" w:hAnsi="Garamond"/>
                <w:color w:val="000000"/>
                <w:lang w:val="ru-RU"/>
              </w:rPr>
              <w:t>Пурс</w:t>
            </w:r>
            <w:proofErr w:type="spellEnd"/>
            <w:r w:rsidRPr="001B050A">
              <w:rPr>
                <w:rFonts w:ascii="Garamond" w:hAnsi="Garamond"/>
                <w:color w:val="000000"/>
                <w:lang w:val="ru-RU"/>
              </w:rPr>
              <w:t>" (</w:t>
            </w:r>
            <w:proofErr w:type="spellStart"/>
            <w:r w:rsidRPr="001B050A">
              <w:rPr>
                <w:rFonts w:ascii="Garamond" w:hAnsi="Garamond"/>
                <w:color w:val="000000"/>
                <w:lang w:val="ru-RU"/>
              </w:rPr>
              <w:t>Standard</w:t>
            </w:r>
            <w:proofErr w:type="spellEnd"/>
            <w:r w:rsidRPr="001B050A">
              <w:rPr>
                <w:rFonts w:ascii="Garamond" w:hAnsi="Garamond"/>
                <w:color w:val="000000"/>
                <w:lang w:val="ru-RU"/>
              </w:rPr>
              <w:t xml:space="preserve"> &amp; </w:t>
            </w:r>
            <w:proofErr w:type="spellStart"/>
            <w:r w:rsidRPr="001B050A">
              <w:rPr>
                <w:rFonts w:ascii="Garamond" w:hAnsi="Garamond"/>
                <w:color w:val="000000"/>
                <w:lang w:val="ru-RU"/>
              </w:rPr>
              <w:t>Poor's</w:t>
            </w:r>
            <w:proofErr w:type="spellEnd"/>
            <w:r w:rsidRPr="001B050A">
              <w:rPr>
                <w:rFonts w:ascii="Garamond" w:hAnsi="Garamond"/>
                <w:color w:val="000000"/>
                <w:lang w:val="ru-RU"/>
              </w:rPr>
              <w:t>), и (или)</w:t>
            </w:r>
          </w:p>
          <w:p w14:paraId="5A6AD46C" w14:textId="77777777" w:rsidR="00452520" w:rsidRPr="001B050A" w:rsidRDefault="00452520" w:rsidP="00E04530">
            <w:pPr>
              <w:spacing w:before="120" w:after="120" w:line="240" w:lineRule="auto"/>
              <w:ind w:left="50"/>
              <w:jc w:val="both"/>
              <w:rPr>
                <w:rFonts w:ascii="Garamond" w:hAnsi="Garamond"/>
                <w:color w:val="000000"/>
                <w:lang w:val="ru-RU"/>
              </w:rPr>
            </w:pPr>
            <w:r w:rsidRPr="001B050A">
              <w:rPr>
                <w:rFonts w:ascii="Garamond" w:hAnsi="Garamond"/>
                <w:color w:val="000000"/>
                <w:lang w:val="ru-RU"/>
              </w:rPr>
              <w:t>−</w:t>
            </w:r>
            <w:r w:rsidRPr="001B050A">
              <w:rPr>
                <w:rFonts w:ascii="Garamond" w:hAnsi="Garamond"/>
                <w:color w:val="000000"/>
                <w:lang w:val="ru-RU"/>
              </w:rPr>
              <w:tab/>
              <w:t>международный рейтинг долгосрочной кредитоспособности не ниже уровня "</w:t>
            </w:r>
            <w:proofErr w:type="spellStart"/>
            <w:r w:rsidRPr="001B050A">
              <w:rPr>
                <w:rFonts w:ascii="Garamond" w:hAnsi="Garamond"/>
                <w:color w:val="000000"/>
                <w:lang w:val="ru-RU"/>
              </w:rPr>
              <w:t>В1</w:t>
            </w:r>
            <w:proofErr w:type="spellEnd"/>
            <w:r w:rsidRPr="001B050A">
              <w:rPr>
                <w:rFonts w:ascii="Garamond" w:hAnsi="Garamond"/>
                <w:color w:val="000000"/>
                <w:lang w:val="ru-RU"/>
              </w:rPr>
              <w:t>" по классификации международного рейтингового агентства "</w:t>
            </w:r>
            <w:proofErr w:type="spellStart"/>
            <w:r w:rsidRPr="001B050A">
              <w:rPr>
                <w:rFonts w:ascii="Garamond" w:hAnsi="Garamond"/>
                <w:color w:val="000000"/>
                <w:lang w:val="ru-RU"/>
              </w:rPr>
              <w:t>Мудис</w:t>
            </w:r>
            <w:proofErr w:type="spellEnd"/>
            <w:r w:rsidRPr="001B050A">
              <w:rPr>
                <w:rFonts w:ascii="Garamond" w:hAnsi="Garamond"/>
                <w:color w:val="000000"/>
                <w:lang w:val="ru-RU"/>
              </w:rPr>
              <w:t xml:space="preserve"> </w:t>
            </w:r>
            <w:proofErr w:type="spellStart"/>
            <w:r w:rsidRPr="001B050A">
              <w:rPr>
                <w:rFonts w:ascii="Garamond" w:hAnsi="Garamond"/>
                <w:color w:val="000000"/>
                <w:lang w:val="ru-RU"/>
              </w:rPr>
              <w:t>Инвесторс</w:t>
            </w:r>
            <w:proofErr w:type="spellEnd"/>
            <w:r w:rsidRPr="001B050A">
              <w:rPr>
                <w:rFonts w:ascii="Garamond" w:hAnsi="Garamond"/>
                <w:color w:val="000000"/>
                <w:lang w:val="ru-RU"/>
              </w:rPr>
              <w:t xml:space="preserve"> Сервис" (</w:t>
            </w:r>
            <w:proofErr w:type="spellStart"/>
            <w:r w:rsidRPr="001B050A">
              <w:rPr>
                <w:rFonts w:ascii="Garamond" w:hAnsi="Garamond"/>
                <w:color w:val="000000"/>
                <w:lang w:val="ru-RU"/>
              </w:rPr>
              <w:t>Moody's</w:t>
            </w:r>
            <w:proofErr w:type="spellEnd"/>
            <w:r w:rsidRPr="001B050A">
              <w:rPr>
                <w:rFonts w:ascii="Garamond" w:hAnsi="Garamond"/>
                <w:color w:val="000000"/>
                <w:lang w:val="ru-RU"/>
              </w:rPr>
              <w:t xml:space="preserve"> </w:t>
            </w:r>
            <w:proofErr w:type="spellStart"/>
            <w:r w:rsidRPr="001B050A">
              <w:rPr>
                <w:rFonts w:ascii="Garamond" w:hAnsi="Garamond"/>
                <w:color w:val="000000"/>
                <w:lang w:val="ru-RU"/>
              </w:rPr>
              <w:t>Investors</w:t>
            </w:r>
            <w:proofErr w:type="spellEnd"/>
            <w:r w:rsidRPr="001B050A">
              <w:rPr>
                <w:rFonts w:ascii="Garamond" w:hAnsi="Garamond"/>
                <w:color w:val="000000"/>
                <w:lang w:val="ru-RU"/>
              </w:rPr>
              <w:t xml:space="preserve"> </w:t>
            </w:r>
            <w:proofErr w:type="spellStart"/>
            <w:r w:rsidRPr="001B050A">
              <w:rPr>
                <w:rFonts w:ascii="Garamond" w:hAnsi="Garamond"/>
                <w:color w:val="000000"/>
                <w:lang w:val="ru-RU"/>
              </w:rPr>
              <w:t>Service</w:t>
            </w:r>
            <w:proofErr w:type="spellEnd"/>
            <w:r w:rsidRPr="001B050A">
              <w:rPr>
                <w:rFonts w:ascii="Garamond" w:hAnsi="Garamond"/>
                <w:color w:val="000000"/>
                <w:lang w:val="ru-RU"/>
              </w:rPr>
              <w:t>), и (или)</w:t>
            </w:r>
          </w:p>
          <w:p w14:paraId="4F642AF8" w14:textId="77777777" w:rsidR="00452520" w:rsidRPr="001B050A" w:rsidRDefault="00452520" w:rsidP="00E04530">
            <w:pPr>
              <w:spacing w:before="120" w:after="120" w:line="240" w:lineRule="auto"/>
              <w:ind w:left="50"/>
              <w:jc w:val="both"/>
              <w:rPr>
                <w:rFonts w:ascii="Garamond" w:hAnsi="Garamond"/>
                <w:color w:val="000000"/>
                <w:lang w:val="ru-RU"/>
              </w:rPr>
            </w:pPr>
            <w:r w:rsidRPr="001B050A">
              <w:rPr>
                <w:rFonts w:ascii="Garamond" w:hAnsi="Garamond"/>
                <w:color w:val="000000"/>
                <w:lang w:val="ru-RU"/>
              </w:rPr>
              <w:t>−</w:t>
            </w:r>
            <w:r w:rsidRPr="001B050A">
              <w:rPr>
                <w:rFonts w:ascii="Garamond" w:hAnsi="Garamond"/>
                <w:color w:val="000000"/>
                <w:lang w:val="ru-RU"/>
              </w:rPr>
              <w:tab/>
              <w:t>российский рейтинг долгосрочной кредитоспособности не ниже рейтинга «A+(</w:t>
            </w:r>
            <w:proofErr w:type="spellStart"/>
            <w:r w:rsidRPr="001B050A">
              <w:rPr>
                <w:rFonts w:ascii="Garamond" w:hAnsi="Garamond"/>
                <w:color w:val="000000"/>
                <w:lang w:val="ru-RU"/>
              </w:rPr>
              <w:t>RU</w:t>
            </w:r>
            <w:proofErr w:type="spellEnd"/>
            <w:r w:rsidRPr="001B050A">
              <w:rPr>
                <w:rFonts w:ascii="Garamond" w:hAnsi="Garamond"/>
                <w:color w:val="000000"/>
                <w:lang w:val="ru-RU"/>
              </w:rPr>
              <w:t>)» по классификации российского рейтингового агентства АО «Аналитическое кредитное рейтинговое агентство», и (или)</w:t>
            </w:r>
          </w:p>
          <w:p w14:paraId="50D14FF9" w14:textId="0253590F" w:rsidR="00452520" w:rsidRPr="001B050A" w:rsidRDefault="00452520" w:rsidP="00E04530">
            <w:pPr>
              <w:spacing w:before="120" w:after="120" w:line="240" w:lineRule="auto"/>
              <w:ind w:left="50"/>
              <w:jc w:val="both"/>
              <w:rPr>
                <w:rFonts w:ascii="Garamond" w:hAnsi="Garamond"/>
                <w:color w:val="000000"/>
                <w:lang w:val="ru-RU"/>
              </w:rPr>
            </w:pPr>
            <w:r w:rsidRPr="001B050A">
              <w:rPr>
                <w:rFonts w:ascii="Garamond" w:hAnsi="Garamond"/>
                <w:color w:val="000000"/>
                <w:lang w:val="ru-RU"/>
              </w:rPr>
              <w:t>−</w:t>
            </w:r>
            <w:r w:rsidRPr="001B050A">
              <w:rPr>
                <w:rFonts w:ascii="Garamond" w:hAnsi="Garamond"/>
                <w:color w:val="000000"/>
                <w:lang w:val="ru-RU"/>
              </w:rPr>
              <w:tab/>
              <w:t>российский рейтинг долгосрочной кредитоспособности не ниже рейтинга «</w:t>
            </w:r>
            <w:proofErr w:type="spellStart"/>
            <w:r w:rsidRPr="001B050A">
              <w:rPr>
                <w:rFonts w:ascii="Garamond" w:hAnsi="Garamond"/>
                <w:color w:val="000000"/>
                <w:lang w:val="ru-RU"/>
              </w:rPr>
              <w:t>ruA</w:t>
            </w:r>
            <w:proofErr w:type="spellEnd"/>
            <w:r w:rsidRPr="001B050A">
              <w:rPr>
                <w:rFonts w:ascii="Garamond" w:hAnsi="Garamond"/>
                <w:color w:val="000000"/>
                <w:lang w:val="ru-RU"/>
              </w:rPr>
              <w:t>+» по классификации российского рейтингового агентства АО «Рейтинговое агентство «Эксперт РА»;</w:t>
            </w:r>
          </w:p>
          <w:p w14:paraId="528C515D" w14:textId="064DE42B" w:rsidR="00E04530" w:rsidRPr="001B050A" w:rsidRDefault="00E04530" w:rsidP="00E04530">
            <w:pPr>
              <w:spacing w:before="120" w:after="120" w:line="240" w:lineRule="auto"/>
              <w:ind w:left="50"/>
              <w:jc w:val="both"/>
              <w:rPr>
                <w:rFonts w:ascii="Garamond" w:hAnsi="Garamond"/>
                <w:color w:val="000000"/>
                <w:lang w:val="ru-RU"/>
              </w:rPr>
            </w:pPr>
          </w:p>
          <w:p w14:paraId="08F5E22C" w14:textId="77777777" w:rsidR="00452520" w:rsidRPr="001B050A" w:rsidRDefault="00452520" w:rsidP="00E04530">
            <w:pPr>
              <w:spacing w:before="120" w:after="120" w:line="240" w:lineRule="auto"/>
              <w:ind w:left="50"/>
              <w:jc w:val="both"/>
              <w:rPr>
                <w:rFonts w:ascii="Garamond" w:hAnsi="Garamond"/>
                <w:color w:val="000000"/>
                <w:lang w:val="ru-RU"/>
              </w:rPr>
            </w:pPr>
            <w:r w:rsidRPr="001B050A">
              <w:rPr>
                <w:rFonts w:ascii="Garamond" w:hAnsi="Garamond"/>
                <w:color w:val="000000"/>
                <w:highlight w:val="yellow"/>
                <w:lang w:val="ru-RU"/>
              </w:rPr>
              <w:t>е)</w:t>
            </w:r>
            <w:r w:rsidRPr="001B050A">
              <w:rPr>
                <w:rFonts w:ascii="Garamond" w:hAnsi="Garamond"/>
                <w:color w:val="000000"/>
                <w:lang w:val="ru-RU"/>
              </w:rPr>
              <w:tab/>
              <w:t xml:space="preserve">гарантом на момент получения ЦФР банковской гарантии заключено Соглашение о взаимодействии Гаранта, Авизующего банка и АО «ЦФР» в порядке, определенном Договором о присоединении к торговой системе оптового рынка; </w:t>
            </w:r>
          </w:p>
          <w:p w14:paraId="5BF255E0" w14:textId="77777777" w:rsidR="00452520" w:rsidRPr="001B050A" w:rsidRDefault="00452520" w:rsidP="00E04530">
            <w:pPr>
              <w:spacing w:before="120" w:after="120" w:line="240" w:lineRule="auto"/>
              <w:ind w:left="50"/>
              <w:jc w:val="both"/>
              <w:rPr>
                <w:rFonts w:ascii="Garamond" w:hAnsi="Garamond"/>
                <w:color w:val="000000"/>
                <w:lang w:val="ru-RU"/>
              </w:rPr>
            </w:pPr>
            <w:r w:rsidRPr="001B050A">
              <w:rPr>
                <w:rFonts w:ascii="Garamond" w:hAnsi="Garamond"/>
                <w:color w:val="000000"/>
                <w:highlight w:val="yellow"/>
                <w:lang w:val="ru-RU"/>
              </w:rPr>
              <w:t>ж)</w:t>
            </w:r>
            <w:r w:rsidRPr="001B050A">
              <w:rPr>
                <w:rFonts w:ascii="Garamond" w:hAnsi="Garamond"/>
                <w:color w:val="000000"/>
                <w:lang w:val="ru-RU"/>
              </w:rPr>
              <w:tab/>
              <w:t>размер собственных средств (капитала) гаранта должен быть более 4 млрд руб. в течение предыдущего календарного года, а также в течение всех месяцев текущего года на момент получения ЦФР уведомления об открытии независимой гарантии;</w:t>
            </w:r>
          </w:p>
          <w:p w14:paraId="7AD54C6F" w14:textId="77777777" w:rsidR="00452520" w:rsidRPr="001B050A" w:rsidRDefault="00452520" w:rsidP="00E04530">
            <w:pPr>
              <w:spacing w:before="120" w:after="120" w:line="240" w:lineRule="auto"/>
              <w:ind w:left="50"/>
              <w:jc w:val="both"/>
              <w:rPr>
                <w:rFonts w:ascii="Garamond" w:hAnsi="Garamond"/>
                <w:color w:val="000000"/>
                <w:lang w:val="ru-RU"/>
              </w:rPr>
            </w:pPr>
            <w:r w:rsidRPr="001B050A">
              <w:rPr>
                <w:rFonts w:ascii="Garamond" w:hAnsi="Garamond"/>
                <w:color w:val="000000"/>
                <w:highlight w:val="yellow"/>
                <w:lang w:val="ru-RU"/>
              </w:rPr>
              <w:t>з)</w:t>
            </w:r>
            <w:r w:rsidRPr="001B050A">
              <w:rPr>
                <w:rFonts w:ascii="Garamond" w:hAnsi="Garamond"/>
                <w:color w:val="000000"/>
                <w:lang w:val="ru-RU"/>
              </w:rPr>
              <w:tab/>
              <w:t>срок окончания действия банковской гарантии:</w:t>
            </w:r>
          </w:p>
          <w:p w14:paraId="63E24B43" w14:textId="31B4FD8A" w:rsidR="00452520" w:rsidRPr="001B050A" w:rsidRDefault="00035893" w:rsidP="00E04530">
            <w:pPr>
              <w:spacing w:before="120" w:after="120" w:line="240" w:lineRule="auto"/>
              <w:ind w:left="50"/>
              <w:jc w:val="both"/>
              <w:rPr>
                <w:rFonts w:ascii="Garamond" w:hAnsi="Garamond"/>
                <w:color w:val="000000"/>
                <w:lang w:val="ru-RU"/>
              </w:rPr>
            </w:pPr>
            <w:r w:rsidRPr="001B050A">
              <w:rPr>
                <w:rFonts w:ascii="Garamond" w:hAnsi="Garamond"/>
                <w:highlight w:val="yellow"/>
                <w:lang w:val="ru-RU"/>
              </w:rPr>
              <w:t>–</w:t>
            </w:r>
            <w:r w:rsidR="00452520" w:rsidRPr="001B050A">
              <w:rPr>
                <w:rFonts w:ascii="Garamond" w:hAnsi="Garamond"/>
                <w:color w:val="000000"/>
                <w:lang w:val="ru-RU"/>
              </w:rPr>
              <w:tab/>
              <w:t>в отношении долгосрочного отбора ресурса по управлению изменением режима потребления – не менее 14 (четырнадцати) месяцев с 1 (первого) января года, на который проводится отбор ресурса;</w:t>
            </w:r>
          </w:p>
          <w:p w14:paraId="7B6E3CCD" w14:textId="27CAFE3E" w:rsidR="00452520" w:rsidRPr="001B050A" w:rsidRDefault="00035893" w:rsidP="00E04530">
            <w:pPr>
              <w:spacing w:before="120" w:after="120" w:line="240" w:lineRule="auto"/>
              <w:ind w:left="50"/>
              <w:jc w:val="both"/>
              <w:rPr>
                <w:rFonts w:ascii="Garamond" w:hAnsi="Garamond"/>
                <w:color w:val="000000"/>
                <w:lang w:val="ru-RU"/>
              </w:rPr>
            </w:pPr>
            <w:r w:rsidRPr="001B050A">
              <w:rPr>
                <w:rFonts w:ascii="Garamond" w:hAnsi="Garamond"/>
                <w:highlight w:val="yellow"/>
                <w:lang w:val="ru-RU"/>
              </w:rPr>
              <w:t>–</w:t>
            </w:r>
            <w:r w:rsidR="00452520" w:rsidRPr="001B050A">
              <w:rPr>
                <w:rFonts w:ascii="Garamond" w:hAnsi="Garamond"/>
                <w:color w:val="000000"/>
                <w:lang w:val="ru-RU"/>
              </w:rPr>
              <w:tab/>
              <w:t>в отношении краткосрочного отбора ресурса по управлению изменением режима потребления – не менее 5 (пяти) месяцев с 1 (первого) числа месяца начала квартала, на который проводится отбор ресурса;</w:t>
            </w:r>
          </w:p>
          <w:p w14:paraId="4F1F8127" w14:textId="77777777" w:rsidR="00452520" w:rsidRPr="001B050A" w:rsidRDefault="00452520" w:rsidP="00E04530">
            <w:pPr>
              <w:spacing w:before="120" w:after="120" w:line="240" w:lineRule="auto"/>
              <w:ind w:left="50"/>
              <w:jc w:val="both"/>
              <w:rPr>
                <w:rFonts w:ascii="Garamond" w:hAnsi="Garamond"/>
                <w:color w:val="000000"/>
                <w:lang w:val="ru-RU"/>
              </w:rPr>
            </w:pPr>
            <w:r w:rsidRPr="001B050A">
              <w:rPr>
                <w:rFonts w:ascii="Garamond" w:hAnsi="Garamond"/>
                <w:color w:val="000000"/>
                <w:highlight w:val="yellow"/>
                <w:lang w:val="ru-RU"/>
              </w:rPr>
              <w:t>и)</w:t>
            </w:r>
            <w:r w:rsidRPr="001B050A">
              <w:rPr>
                <w:rFonts w:ascii="Garamond" w:hAnsi="Garamond"/>
                <w:color w:val="000000"/>
                <w:lang w:val="ru-RU"/>
              </w:rPr>
              <w:tab/>
              <w:t>банковская гарантия вступает в силу с даты ее выдачи;</w:t>
            </w:r>
          </w:p>
          <w:p w14:paraId="06AA989A" w14:textId="77777777" w:rsidR="00452520" w:rsidRPr="001B050A" w:rsidRDefault="00452520" w:rsidP="00E04530">
            <w:pPr>
              <w:spacing w:before="120" w:after="120" w:line="240" w:lineRule="auto"/>
              <w:ind w:left="50"/>
              <w:jc w:val="both"/>
              <w:rPr>
                <w:rFonts w:ascii="Garamond" w:hAnsi="Garamond"/>
                <w:color w:val="000000"/>
                <w:lang w:val="ru-RU"/>
              </w:rPr>
            </w:pPr>
            <w:r w:rsidRPr="001B050A">
              <w:rPr>
                <w:rFonts w:ascii="Garamond" w:hAnsi="Garamond"/>
                <w:color w:val="000000"/>
                <w:highlight w:val="yellow"/>
                <w:lang w:val="ru-RU"/>
              </w:rPr>
              <w:t>к)</w:t>
            </w:r>
            <w:r w:rsidRPr="001B050A">
              <w:rPr>
                <w:rFonts w:ascii="Garamond" w:hAnsi="Garamond"/>
                <w:color w:val="000000"/>
                <w:lang w:val="ru-RU"/>
              </w:rPr>
              <w:tab/>
              <w:t>банковская гарантия является безотзывной;</w:t>
            </w:r>
          </w:p>
          <w:p w14:paraId="59AD00D8" w14:textId="77777777" w:rsidR="00452520" w:rsidRPr="001B050A" w:rsidRDefault="00452520" w:rsidP="00E04530">
            <w:pPr>
              <w:spacing w:before="120" w:after="120" w:line="240" w:lineRule="auto"/>
              <w:ind w:left="50"/>
              <w:jc w:val="both"/>
              <w:rPr>
                <w:rFonts w:ascii="Garamond" w:hAnsi="Garamond"/>
                <w:color w:val="000000"/>
                <w:lang w:val="ru-RU"/>
              </w:rPr>
            </w:pPr>
            <w:r w:rsidRPr="001B050A">
              <w:rPr>
                <w:rFonts w:ascii="Garamond" w:hAnsi="Garamond"/>
                <w:color w:val="000000"/>
                <w:highlight w:val="yellow"/>
                <w:lang w:val="ru-RU"/>
              </w:rPr>
              <w:t>л)</w:t>
            </w:r>
            <w:r w:rsidRPr="001B050A">
              <w:rPr>
                <w:rFonts w:ascii="Garamond" w:hAnsi="Garamond"/>
                <w:color w:val="000000"/>
                <w:lang w:val="ru-RU"/>
              </w:rPr>
              <w:tab/>
              <w:t>банковская гарантия исполняется путем направления бенефициаром гаранту требования;</w:t>
            </w:r>
          </w:p>
          <w:p w14:paraId="5D064173" w14:textId="77777777" w:rsidR="00452520" w:rsidRPr="001B050A" w:rsidRDefault="00452520" w:rsidP="00E04530">
            <w:pPr>
              <w:spacing w:before="120" w:after="120" w:line="240" w:lineRule="auto"/>
              <w:ind w:left="50"/>
              <w:jc w:val="both"/>
              <w:rPr>
                <w:rFonts w:ascii="Garamond" w:hAnsi="Garamond"/>
                <w:color w:val="000000"/>
                <w:lang w:val="ru-RU"/>
              </w:rPr>
            </w:pPr>
            <w:r w:rsidRPr="001B050A">
              <w:rPr>
                <w:rFonts w:ascii="Garamond" w:hAnsi="Garamond"/>
                <w:color w:val="000000"/>
                <w:highlight w:val="yellow"/>
                <w:lang w:val="ru-RU"/>
              </w:rPr>
              <w:t>м)</w:t>
            </w:r>
            <w:r w:rsidRPr="001B050A">
              <w:rPr>
                <w:rFonts w:ascii="Garamond" w:hAnsi="Garamond"/>
                <w:color w:val="000000"/>
                <w:lang w:val="ru-RU"/>
              </w:rPr>
              <w:tab/>
              <w:t>требования по банковской гарантии могут быть предъявлены неограниченное количество раз;</w:t>
            </w:r>
          </w:p>
          <w:p w14:paraId="5409B098" w14:textId="77777777" w:rsidR="00452520" w:rsidRPr="001B050A" w:rsidRDefault="00452520" w:rsidP="00E04530">
            <w:pPr>
              <w:spacing w:before="120" w:after="120" w:line="240" w:lineRule="auto"/>
              <w:ind w:left="50"/>
              <w:jc w:val="both"/>
              <w:rPr>
                <w:rFonts w:ascii="Garamond" w:hAnsi="Garamond"/>
                <w:color w:val="000000"/>
                <w:lang w:val="ru-RU"/>
              </w:rPr>
            </w:pPr>
            <w:r w:rsidRPr="001B050A">
              <w:rPr>
                <w:rFonts w:ascii="Garamond" w:hAnsi="Garamond"/>
                <w:color w:val="000000"/>
                <w:highlight w:val="yellow"/>
                <w:lang w:val="ru-RU"/>
              </w:rPr>
              <w:t>н)</w:t>
            </w:r>
            <w:r w:rsidRPr="001B050A">
              <w:rPr>
                <w:rFonts w:ascii="Garamond" w:hAnsi="Garamond"/>
                <w:color w:val="000000"/>
                <w:lang w:val="ru-RU"/>
              </w:rPr>
              <w:tab/>
              <w:t>все комиссии и расходы, связанные с банковской гарантией, оплачивает принципал;</w:t>
            </w:r>
          </w:p>
          <w:p w14:paraId="12C88C91" w14:textId="77777777" w:rsidR="00452520" w:rsidRPr="001B050A" w:rsidRDefault="00452520" w:rsidP="00E04530">
            <w:pPr>
              <w:spacing w:before="120" w:after="120" w:line="240" w:lineRule="auto"/>
              <w:ind w:left="50"/>
              <w:jc w:val="both"/>
              <w:rPr>
                <w:rFonts w:ascii="Garamond" w:hAnsi="Garamond"/>
                <w:color w:val="000000"/>
                <w:lang w:val="ru-RU"/>
              </w:rPr>
            </w:pPr>
            <w:r w:rsidRPr="001B050A">
              <w:rPr>
                <w:rFonts w:ascii="Garamond" w:hAnsi="Garamond"/>
                <w:color w:val="000000"/>
                <w:highlight w:val="yellow"/>
                <w:lang w:val="ru-RU"/>
              </w:rPr>
              <w:t>о)</w:t>
            </w:r>
            <w:r w:rsidRPr="001B050A">
              <w:rPr>
                <w:rFonts w:ascii="Garamond" w:hAnsi="Garamond"/>
                <w:color w:val="000000"/>
                <w:lang w:val="ru-RU"/>
              </w:rPr>
              <w:tab/>
              <w:t>банковская гарантия регулируется законодательством Российской Федерации;</w:t>
            </w:r>
          </w:p>
          <w:p w14:paraId="32C545E2" w14:textId="39F07E65" w:rsidR="00452520" w:rsidRPr="001B050A" w:rsidRDefault="00452520" w:rsidP="00E04530">
            <w:pPr>
              <w:spacing w:before="120" w:after="120" w:line="240" w:lineRule="auto"/>
              <w:ind w:left="50"/>
              <w:jc w:val="both"/>
              <w:rPr>
                <w:rFonts w:ascii="Garamond" w:hAnsi="Garamond"/>
                <w:color w:val="000000"/>
                <w:lang w:val="ru-RU"/>
              </w:rPr>
            </w:pPr>
            <w:r w:rsidRPr="001B050A">
              <w:rPr>
                <w:rFonts w:ascii="Garamond" w:hAnsi="Garamond"/>
                <w:color w:val="000000"/>
                <w:highlight w:val="yellow"/>
                <w:lang w:val="ru-RU"/>
              </w:rPr>
              <w:t>п</w:t>
            </w:r>
            <w:r w:rsidRPr="001B050A">
              <w:rPr>
                <w:rFonts w:ascii="Garamond" w:hAnsi="Garamond"/>
                <w:color w:val="000000"/>
                <w:lang w:val="ru-RU"/>
              </w:rPr>
              <w:t>)</w:t>
            </w:r>
            <w:r w:rsidRPr="001B050A">
              <w:rPr>
                <w:rFonts w:ascii="Garamond" w:hAnsi="Garamond"/>
                <w:color w:val="000000"/>
                <w:lang w:val="ru-RU"/>
              </w:rPr>
              <w:tab/>
              <w:t>банковская гарантия оформлена по форме приложения</w:t>
            </w:r>
            <w:r w:rsidR="0059473D" w:rsidRPr="001B050A">
              <w:rPr>
                <w:rFonts w:ascii="Garamond" w:hAnsi="Garamond"/>
                <w:color w:val="000000"/>
                <w:lang w:val="ru-RU"/>
              </w:rPr>
              <w:t xml:space="preserve"> </w:t>
            </w:r>
            <w:r w:rsidR="0059473D" w:rsidRPr="001B050A">
              <w:rPr>
                <w:rFonts w:ascii="Garamond" w:hAnsi="Garamond"/>
                <w:color w:val="000000"/>
                <w:highlight w:val="yellow"/>
                <w:lang w:val="ru-RU"/>
              </w:rPr>
              <w:t xml:space="preserve">15.2 к </w:t>
            </w:r>
            <w:r w:rsidR="0059473D" w:rsidRPr="001B050A">
              <w:rPr>
                <w:rFonts w:ascii="Garamond" w:hAnsi="Garamond"/>
                <w:i/>
                <w:color w:val="000000"/>
                <w:highlight w:val="yellow"/>
                <w:lang w:val="ru-RU"/>
              </w:rPr>
              <w:t>Положению о порядке предоставления финансовых гарантий на оптовом рынке</w:t>
            </w:r>
            <w:r w:rsidR="0059473D" w:rsidRPr="001B050A">
              <w:rPr>
                <w:rFonts w:ascii="Garamond" w:hAnsi="Garamond"/>
                <w:color w:val="000000"/>
                <w:highlight w:val="yellow"/>
                <w:lang w:val="ru-RU"/>
              </w:rPr>
              <w:t xml:space="preserve"> (Приложение № 26 к </w:t>
            </w:r>
            <w:r w:rsidR="0059473D" w:rsidRPr="001B050A">
              <w:rPr>
                <w:rFonts w:ascii="Garamond" w:hAnsi="Garamond"/>
                <w:i/>
                <w:color w:val="000000"/>
                <w:highlight w:val="yellow"/>
                <w:lang w:val="ru-RU"/>
              </w:rPr>
              <w:t>Договору о присоединении к торговой системе оптового рынка</w:t>
            </w:r>
            <w:r w:rsidR="0059473D" w:rsidRPr="001B050A">
              <w:rPr>
                <w:rFonts w:ascii="Garamond" w:hAnsi="Garamond"/>
                <w:color w:val="000000"/>
                <w:highlight w:val="yellow"/>
                <w:lang w:val="ru-RU"/>
              </w:rPr>
              <w:t>)</w:t>
            </w:r>
            <w:r w:rsidR="003302C4" w:rsidRPr="001B050A">
              <w:rPr>
                <w:rFonts w:ascii="Garamond" w:hAnsi="Garamond"/>
                <w:color w:val="000000"/>
                <w:lang w:val="ru-RU"/>
              </w:rPr>
              <w:t xml:space="preserve"> </w:t>
            </w:r>
            <w:r w:rsidRPr="001B050A">
              <w:rPr>
                <w:rFonts w:ascii="Garamond" w:hAnsi="Garamond"/>
                <w:color w:val="000000"/>
                <w:lang w:val="ru-RU"/>
              </w:rPr>
              <w:t>и передана ЦФР в порядке, предусмотренном приложением 1</w:t>
            </w:r>
            <w:r w:rsidR="0059473D" w:rsidRPr="001B050A">
              <w:rPr>
                <w:rFonts w:ascii="Garamond" w:hAnsi="Garamond"/>
                <w:color w:val="000000"/>
                <w:lang w:val="ru-RU"/>
              </w:rPr>
              <w:t xml:space="preserve"> </w:t>
            </w:r>
            <w:r w:rsidRPr="001B050A">
              <w:rPr>
                <w:rFonts w:ascii="Garamond" w:hAnsi="Garamond"/>
                <w:color w:val="000000"/>
                <w:lang w:val="ru-RU"/>
              </w:rPr>
              <w:t xml:space="preserve">0 к Положению о порядке предоставления финансовых гарантий на оптовом рынке (Приложение № 26 к </w:t>
            </w:r>
            <w:r w:rsidRPr="001B050A">
              <w:rPr>
                <w:rFonts w:ascii="Garamond" w:hAnsi="Garamond"/>
                <w:i/>
                <w:color w:val="000000"/>
                <w:lang w:val="ru-RU"/>
              </w:rPr>
              <w:t>Договору о присоединении к торговой системе оптового рынка</w:t>
            </w:r>
            <w:r w:rsidRPr="001B050A">
              <w:rPr>
                <w:rFonts w:ascii="Garamond" w:hAnsi="Garamond"/>
                <w:color w:val="000000"/>
                <w:lang w:val="ru-RU"/>
              </w:rPr>
              <w:t>).</w:t>
            </w:r>
          </w:p>
          <w:p w14:paraId="5516B336" w14:textId="77777777" w:rsidR="00452520" w:rsidRPr="001B050A" w:rsidRDefault="00452520" w:rsidP="00E04530">
            <w:pPr>
              <w:spacing w:before="120" w:after="120" w:line="240" w:lineRule="auto"/>
              <w:ind w:left="50"/>
              <w:jc w:val="both"/>
              <w:rPr>
                <w:rFonts w:ascii="Garamond" w:hAnsi="Garamond"/>
                <w:color w:val="000000"/>
                <w:lang w:val="ru-RU"/>
              </w:rPr>
            </w:pPr>
            <w:r w:rsidRPr="001B050A">
              <w:rPr>
                <w:rFonts w:ascii="Garamond" w:hAnsi="Garamond"/>
                <w:color w:val="000000"/>
                <w:lang w:val="ru-RU"/>
              </w:rPr>
              <w:t>Если гарантом выступает уполномоченная кредитная организация на оптовом рынке, то</w:t>
            </w:r>
          </w:p>
          <w:p w14:paraId="62E5FCBA" w14:textId="77777777" w:rsidR="00452520" w:rsidRPr="001B050A" w:rsidRDefault="00452520" w:rsidP="00E04530">
            <w:pPr>
              <w:spacing w:before="120" w:after="120" w:line="240" w:lineRule="auto"/>
              <w:ind w:left="50"/>
              <w:jc w:val="both"/>
              <w:rPr>
                <w:rFonts w:ascii="Garamond" w:hAnsi="Garamond"/>
                <w:color w:val="000000"/>
                <w:lang w:val="ru-RU"/>
              </w:rPr>
            </w:pPr>
            <w:r w:rsidRPr="001B050A">
              <w:rPr>
                <w:rFonts w:ascii="Garamond" w:hAnsi="Garamond"/>
                <w:color w:val="000000"/>
                <w:highlight w:val="yellow"/>
                <w:lang w:val="ru-RU"/>
              </w:rPr>
              <w:t>а)</w:t>
            </w:r>
            <w:r w:rsidRPr="001B050A">
              <w:rPr>
                <w:rFonts w:ascii="Garamond" w:hAnsi="Garamond"/>
                <w:color w:val="000000"/>
                <w:lang w:val="ru-RU"/>
              </w:rPr>
              <w:tab/>
              <w:t xml:space="preserve">авизующим банком должна быть предоставлена в ЦФР банковская гарантия, переданная гарантом по системе </w:t>
            </w:r>
            <w:proofErr w:type="spellStart"/>
            <w:r w:rsidRPr="001B050A">
              <w:rPr>
                <w:rFonts w:ascii="Garamond" w:hAnsi="Garamond"/>
                <w:color w:val="000000"/>
                <w:lang w:val="ru-RU"/>
              </w:rPr>
              <w:t>SWIFT</w:t>
            </w:r>
            <w:proofErr w:type="spellEnd"/>
            <w:r w:rsidRPr="001B050A">
              <w:rPr>
                <w:rFonts w:ascii="Garamond" w:hAnsi="Garamond"/>
                <w:color w:val="000000"/>
                <w:lang w:val="ru-RU"/>
              </w:rPr>
              <w:t xml:space="preserve"> либо через систему передачи финансовых сообщений Банка России в авизующий банк в соответствии с Соглашением о взаимодействии Гаранта, Авизующего банка и АО «ЦФР»; либо</w:t>
            </w:r>
          </w:p>
          <w:p w14:paraId="2C1D4ACE" w14:textId="77777777" w:rsidR="00452520" w:rsidRPr="001B050A" w:rsidRDefault="00452520" w:rsidP="00E04530">
            <w:pPr>
              <w:spacing w:before="120" w:after="120" w:line="240" w:lineRule="auto"/>
              <w:ind w:left="50"/>
              <w:jc w:val="both"/>
              <w:rPr>
                <w:rFonts w:ascii="Garamond" w:hAnsi="Garamond"/>
                <w:color w:val="000000"/>
                <w:lang w:val="ru-RU"/>
              </w:rPr>
            </w:pPr>
            <w:r w:rsidRPr="001B050A">
              <w:rPr>
                <w:rFonts w:ascii="Garamond" w:hAnsi="Garamond"/>
                <w:color w:val="000000"/>
                <w:highlight w:val="yellow"/>
                <w:lang w:val="ru-RU"/>
              </w:rPr>
              <w:t>б)</w:t>
            </w:r>
            <w:r w:rsidRPr="001B050A">
              <w:rPr>
                <w:rFonts w:ascii="Garamond" w:hAnsi="Garamond"/>
                <w:color w:val="000000"/>
                <w:lang w:val="ru-RU"/>
              </w:rPr>
              <w:tab/>
              <w:t>гарантом должна быть предоставлена в ЦФР банковская гарантия на бумажном носителе, подписанная уполномоченным лицом гаранта, а также следующие документы:</w:t>
            </w:r>
          </w:p>
          <w:p w14:paraId="7ACB9580" w14:textId="77777777" w:rsidR="00452520" w:rsidRPr="001B050A" w:rsidRDefault="00452520" w:rsidP="00E04530">
            <w:pPr>
              <w:spacing w:before="120" w:after="120" w:line="240" w:lineRule="auto"/>
              <w:ind w:left="50"/>
              <w:jc w:val="both"/>
              <w:rPr>
                <w:rFonts w:ascii="Garamond" w:hAnsi="Garamond"/>
                <w:color w:val="000000"/>
                <w:lang w:val="ru-RU"/>
              </w:rPr>
            </w:pPr>
            <w:r w:rsidRPr="001B050A">
              <w:rPr>
                <w:rFonts w:ascii="Garamond" w:hAnsi="Garamond"/>
                <w:color w:val="000000"/>
                <w:highlight w:val="yellow"/>
                <w:lang w:val="ru-RU"/>
              </w:rPr>
              <w:t>−</w:t>
            </w:r>
            <w:r w:rsidRPr="001B050A">
              <w:rPr>
                <w:rFonts w:ascii="Garamond" w:hAnsi="Garamond"/>
                <w:color w:val="000000"/>
                <w:lang w:val="ru-RU"/>
              </w:rPr>
              <w:tab/>
              <w:t>документы, подтверждающие полномочия лица, подписавшего банковскую гарантию;</w:t>
            </w:r>
          </w:p>
          <w:p w14:paraId="6C31C774" w14:textId="6F335971" w:rsidR="00452520" w:rsidRPr="001B050A" w:rsidRDefault="00452520" w:rsidP="00E04530">
            <w:pPr>
              <w:spacing w:before="120" w:after="120" w:line="240" w:lineRule="auto"/>
              <w:ind w:left="50"/>
              <w:jc w:val="both"/>
              <w:rPr>
                <w:rFonts w:ascii="Garamond" w:hAnsi="Garamond"/>
                <w:color w:val="000000"/>
                <w:lang w:val="ru-RU"/>
              </w:rPr>
            </w:pPr>
            <w:r w:rsidRPr="001B050A">
              <w:rPr>
                <w:rFonts w:ascii="Garamond" w:hAnsi="Garamond"/>
                <w:color w:val="000000"/>
                <w:highlight w:val="yellow"/>
                <w:lang w:val="ru-RU"/>
              </w:rPr>
              <w:t>−</w:t>
            </w:r>
            <w:r w:rsidRPr="001B050A">
              <w:rPr>
                <w:rFonts w:ascii="Garamond" w:hAnsi="Garamond"/>
                <w:color w:val="000000"/>
                <w:lang w:val="ru-RU"/>
              </w:rPr>
              <w:tab/>
              <w:t>нотариально заверенная копия карточки с образцами подписей и оттиска печати.</w:t>
            </w:r>
          </w:p>
          <w:p w14:paraId="355C9B49" w14:textId="01F1965D" w:rsidR="00F5758F" w:rsidRPr="001B050A" w:rsidRDefault="00155235" w:rsidP="00E04530">
            <w:pPr>
              <w:spacing w:before="120" w:after="120" w:line="240" w:lineRule="auto"/>
              <w:jc w:val="both"/>
              <w:rPr>
                <w:rFonts w:ascii="Garamond" w:hAnsi="Garamond"/>
                <w:lang w:val="ru-RU"/>
              </w:rPr>
            </w:pPr>
            <w:r w:rsidRPr="001B050A">
              <w:rPr>
                <w:rFonts w:ascii="Garamond" w:hAnsi="Garamond"/>
                <w:highlight w:val="yellow"/>
                <w:lang w:val="ru-RU"/>
              </w:rPr>
              <w:t xml:space="preserve">При этом банковская гарантия на бумажном носителе должна быть оформлена по форме приложения 15.2 к </w:t>
            </w:r>
            <w:r w:rsidRPr="001B050A">
              <w:rPr>
                <w:rFonts w:ascii="Garamond" w:hAnsi="Garamond"/>
                <w:i/>
                <w:highlight w:val="yellow"/>
                <w:lang w:val="ru-RU"/>
              </w:rPr>
              <w:t>Положению о порядке предоставления финансовых гарантий на оптовом рынке</w:t>
            </w:r>
            <w:r w:rsidRPr="001B050A">
              <w:rPr>
                <w:rFonts w:ascii="Garamond" w:hAnsi="Garamond"/>
                <w:highlight w:val="yellow"/>
                <w:lang w:val="ru-RU"/>
              </w:rPr>
              <w:t xml:space="preserve"> (Приложение № 26 к </w:t>
            </w:r>
            <w:r w:rsidRPr="001B050A">
              <w:rPr>
                <w:rFonts w:ascii="Garamond" w:hAnsi="Garamond"/>
                <w:i/>
                <w:highlight w:val="yellow"/>
                <w:lang w:val="ru-RU"/>
              </w:rPr>
              <w:t>Договору о присоединении к торговой системе оптового рынка</w:t>
            </w:r>
            <w:r w:rsidR="00126C39" w:rsidRPr="001B050A">
              <w:rPr>
                <w:rFonts w:ascii="Garamond" w:hAnsi="Garamond"/>
                <w:highlight w:val="yellow"/>
                <w:lang w:val="ru-RU"/>
              </w:rPr>
              <w:t>)</w:t>
            </w:r>
            <w:r w:rsidRPr="001B050A">
              <w:rPr>
                <w:rFonts w:ascii="Garamond" w:hAnsi="Garamond"/>
                <w:highlight w:val="yellow"/>
                <w:lang w:val="ru-RU"/>
              </w:rPr>
              <w:t xml:space="preserve"> в соответствующем варианте.</w:t>
            </w:r>
          </w:p>
        </w:tc>
      </w:tr>
      <w:tr w:rsidR="00525182" w:rsidRPr="001B050A" w14:paraId="6770F25F" w14:textId="77777777" w:rsidTr="007F7B1D">
        <w:trPr>
          <w:trHeight w:val="20"/>
        </w:trPr>
        <w:tc>
          <w:tcPr>
            <w:tcW w:w="868" w:type="dxa"/>
            <w:tcMar>
              <w:top w:w="15" w:type="dxa"/>
              <w:left w:w="15" w:type="dxa"/>
              <w:bottom w:w="15" w:type="dxa"/>
              <w:right w:w="15" w:type="dxa"/>
            </w:tcMar>
            <w:vAlign w:val="center"/>
          </w:tcPr>
          <w:p w14:paraId="151780DE" w14:textId="77777777" w:rsidR="00525182" w:rsidRPr="001B050A" w:rsidRDefault="00525182" w:rsidP="003F7772">
            <w:pPr>
              <w:spacing w:after="0"/>
              <w:ind w:left="50"/>
              <w:jc w:val="center"/>
              <w:rPr>
                <w:rFonts w:ascii="Garamond" w:hAnsi="Garamond"/>
                <w:b/>
                <w:color w:val="000000"/>
                <w:lang w:val="ru-RU"/>
              </w:rPr>
            </w:pPr>
          </w:p>
        </w:tc>
        <w:tc>
          <w:tcPr>
            <w:tcW w:w="6534" w:type="dxa"/>
            <w:tcMar>
              <w:top w:w="30" w:type="dxa"/>
              <w:left w:w="45" w:type="dxa"/>
              <w:bottom w:w="30" w:type="dxa"/>
              <w:right w:w="45" w:type="dxa"/>
            </w:tcMar>
          </w:tcPr>
          <w:p w14:paraId="41B77521" w14:textId="5326C4BE" w:rsidR="00525182" w:rsidRPr="001B050A" w:rsidRDefault="00525182" w:rsidP="00E04530">
            <w:pPr>
              <w:spacing w:before="120" w:after="120" w:line="240" w:lineRule="auto"/>
              <w:ind w:firstLine="567"/>
              <w:jc w:val="both"/>
              <w:rPr>
                <w:rFonts w:ascii="Garamond" w:eastAsia="Times New Roman" w:hAnsi="Garamond"/>
                <w:b/>
                <w:bCs/>
                <w:highlight w:val="yellow"/>
                <w:lang w:val="ru-RU"/>
              </w:rPr>
            </w:pPr>
            <w:r w:rsidRPr="001B050A">
              <w:rPr>
                <w:rFonts w:ascii="Garamond" w:eastAsia="Times New Roman" w:hAnsi="Garamond"/>
                <w:b/>
                <w:bCs/>
                <w:highlight w:val="yellow"/>
                <w:lang w:val="ru-RU"/>
              </w:rPr>
              <w:t xml:space="preserve">Удалить </w:t>
            </w:r>
            <w:r w:rsidR="002A4ADE" w:rsidRPr="001B050A">
              <w:rPr>
                <w:rFonts w:ascii="Garamond" w:eastAsia="Times New Roman" w:hAnsi="Garamond"/>
                <w:b/>
                <w:bCs/>
                <w:highlight w:val="yellow"/>
                <w:lang w:val="ru-RU"/>
              </w:rPr>
              <w:t>П</w:t>
            </w:r>
            <w:r w:rsidRPr="001B050A">
              <w:rPr>
                <w:rFonts w:ascii="Garamond" w:eastAsia="Times New Roman" w:hAnsi="Garamond"/>
                <w:b/>
                <w:bCs/>
                <w:highlight w:val="yellow"/>
                <w:lang w:val="ru-RU"/>
              </w:rPr>
              <w:t>риложение 5.13</w:t>
            </w:r>
          </w:p>
        </w:tc>
        <w:tc>
          <w:tcPr>
            <w:tcW w:w="6534" w:type="dxa"/>
            <w:tcMar>
              <w:top w:w="30" w:type="dxa"/>
              <w:left w:w="45" w:type="dxa"/>
              <w:bottom w:w="30" w:type="dxa"/>
              <w:right w:w="45" w:type="dxa"/>
            </w:tcMar>
          </w:tcPr>
          <w:p w14:paraId="36153A79" w14:textId="77777777" w:rsidR="00525182" w:rsidRPr="001B050A" w:rsidRDefault="00525182" w:rsidP="00E04530">
            <w:pPr>
              <w:spacing w:before="120" w:after="120" w:line="240" w:lineRule="auto"/>
              <w:ind w:left="50"/>
              <w:jc w:val="both"/>
              <w:rPr>
                <w:rFonts w:ascii="Garamond" w:hAnsi="Garamond"/>
                <w:color w:val="000000"/>
                <w:lang w:val="ru-RU"/>
              </w:rPr>
            </w:pPr>
          </w:p>
        </w:tc>
      </w:tr>
    </w:tbl>
    <w:p w14:paraId="110B5B34" w14:textId="77777777" w:rsidR="00525182" w:rsidRPr="001B050A" w:rsidRDefault="00525182" w:rsidP="00623053">
      <w:pPr>
        <w:spacing w:after="0" w:line="240" w:lineRule="auto"/>
        <w:ind w:left="120" w:firstLine="500"/>
        <w:jc w:val="both"/>
        <w:rPr>
          <w:rFonts w:ascii="Garamond" w:hAnsi="Garamond"/>
          <w:b/>
          <w:color w:val="000000"/>
          <w:sz w:val="26"/>
          <w:szCs w:val="26"/>
          <w:lang w:val="ru-RU"/>
        </w:rPr>
      </w:pPr>
    </w:p>
    <w:p w14:paraId="04CD57EC" w14:textId="7BB6A0FF" w:rsidR="00BC2563" w:rsidRPr="001B050A" w:rsidRDefault="00BC2563" w:rsidP="00623053">
      <w:pPr>
        <w:spacing w:after="0" w:line="240" w:lineRule="auto"/>
        <w:ind w:left="120"/>
        <w:rPr>
          <w:rFonts w:ascii="Garamond" w:hAnsi="Garamond"/>
          <w:b/>
          <w:color w:val="000000"/>
          <w:sz w:val="26"/>
          <w:szCs w:val="26"/>
          <w:lang w:val="ru-RU"/>
        </w:rPr>
      </w:pPr>
      <w:r w:rsidRPr="001B050A">
        <w:rPr>
          <w:rFonts w:ascii="Garamond" w:hAnsi="Garamond"/>
          <w:b/>
          <w:color w:val="000000"/>
          <w:sz w:val="26"/>
          <w:szCs w:val="26"/>
          <w:lang w:val="ru-RU"/>
        </w:rPr>
        <w:t>Предложения по изменениям и дополнениям в РЕГЛАМЕНТ ПРОВЕДЕНИЯ ОТБОРОВ ИНВЕСТИЦИОННЫХ ПРОЕКТОВ ПО СТРОИТЕЛЬСТВУ ГЕНЕРИРУЮЩИХ ОБЪЕКТОВ, ФУНКЦИОНИРУЮЩИХ НА ОСНОВЕ ИСПОЛЬЗОВАНИЯ ВОЗОБНОВЛЯЕМЫХ ИСТОЧНИКОВ ЭНЕРГИИ (Приложение №</w:t>
      </w:r>
      <w:r w:rsidR="00E500F0" w:rsidRPr="001B050A">
        <w:rPr>
          <w:rFonts w:ascii="Garamond" w:hAnsi="Garamond"/>
          <w:b/>
          <w:color w:val="000000"/>
          <w:sz w:val="26"/>
          <w:szCs w:val="26"/>
          <w:lang w:val="ru-RU"/>
        </w:rPr>
        <w:t xml:space="preserve"> </w:t>
      </w:r>
      <w:r w:rsidRPr="001B050A">
        <w:rPr>
          <w:rFonts w:ascii="Garamond" w:hAnsi="Garamond"/>
          <w:b/>
          <w:color w:val="000000"/>
          <w:sz w:val="26"/>
          <w:szCs w:val="26"/>
          <w:lang w:val="ru-RU"/>
        </w:rPr>
        <w:t xml:space="preserve">27 к Договору о присоединении к торговой системе оптового рынка) </w:t>
      </w:r>
    </w:p>
    <w:p w14:paraId="54B29D86" w14:textId="77777777" w:rsidR="00BC2563" w:rsidRPr="001B050A" w:rsidRDefault="00BC2563" w:rsidP="00623053">
      <w:pPr>
        <w:spacing w:after="0" w:line="240" w:lineRule="auto"/>
        <w:ind w:left="120" w:firstLine="500"/>
        <w:rPr>
          <w:lang w:val="ru-RU"/>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2"/>
        <w:gridCol w:w="6811"/>
        <w:gridCol w:w="6811"/>
      </w:tblGrid>
      <w:tr w:rsidR="00BC2563" w:rsidRPr="001B050A" w14:paraId="4817BC76" w14:textId="77777777" w:rsidTr="007F7B1D">
        <w:trPr>
          <w:trHeight w:val="20"/>
        </w:trPr>
        <w:tc>
          <w:tcPr>
            <w:tcW w:w="1009" w:type="dxa"/>
            <w:tcMar>
              <w:top w:w="15" w:type="dxa"/>
              <w:left w:w="15" w:type="dxa"/>
              <w:bottom w:w="15" w:type="dxa"/>
              <w:right w:w="15" w:type="dxa"/>
            </w:tcMar>
            <w:vAlign w:val="center"/>
          </w:tcPr>
          <w:p w14:paraId="6351FEA3" w14:textId="77777777" w:rsidR="00BC2563" w:rsidRPr="001B050A" w:rsidRDefault="00BC2563" w:rsidP="00623053">
            <w:pPr>
              <w:spacing w:after="0" w:line="240" w:lineRule="auto"/>
              <w:ind w:left="50"/>
              <w:jc w:val="center"/>
              <w:rPr>
                <w:lang w:val="ru-RU"/>
              </w:rPr>
            </w:pPr>
            <w:r w:rsidRPr="001B050A">
              <w:rPr>
                <w:rFonts w:ascii="Garamond" w:hAnsi="Garamond"/>
                <w:b/>
                <w:color w:val="000000"/>
                <w:lang w:val="ru-RU"/>
              </w:rPr>
              <w:t>№ пункта</w:t>
            </w:r>
          </w:p>
        </w:tc>
        <w:tc>
          <w:tcPr>
            <w:tcW w:w="6534" w:type="dxa"/>
            <w:tcMar>
              <w:top w:w="15" w:type="dxa"/>
              <w:left w:w="15" w:type="dxa"/>
              <w:bottom w:w="15" w:type="dxa"/>
              <w:right w:w="15" w:type="dxa"/>
            </w:tcMar>
            <w:vAlign w:val="center"/>
          </w:tcPr>
          <w:p w14:paraId="5BA28EB3" w14:textId="77777777" w:rsidR="00BC2563" w:rsidRPr="001B050A" w:rsidRDefault="00BC2563" w:rsidP="00623053">
            <w:pPr>
              <w:spacing w:after="0" w:line="240" w:lineRule="auto"/>
              <w:ind w:left="50"/>
              <w:jc w:val="center"/>
              <w:rPr>
                <w:lang w:val="ru-RU"/>
              </w:rPr>
            </w:pPr>
            <w:r w:rsidRPr="001B050A">
              <w:rPr>
                <w:rFonts w:ascii="Garamond" w:hAnsi="Garamond"/>
                <w:b/>
                <w:color w:val="000000"/>
                <w:lang w:val="ru-RU"/>
              </w:rPr>
              <w:t>Редакция, действующая на момент вступления в силу изменений</w:t>
            </w:r>
          </w:p>
        </w:tc>
        <w:tc>
          <w:tcPr>
            <w:tcW w:w="6534" w:type="dxa"/>
            <w:tcMar>
              <w:top w:w="15" w:type="dxa"/>
              <w:left w:w="15" w:type="dxa"/>
              <w:bottom w:w="15" w:type="dxa"/>
              <w:right w:w="15" w:type="dxa"/>
            </w:tcMar>
            <w:vAlign w:val="center"/>
          </w:tcPr>
          <w:p w14:paraId="064960EB" w14:textId="77777777" w:rsidR="00BC2563" w:rsidRPr="001B050A" w:rsidRDefault="00BC2563" w:rsidP="00623053">
            <w:pPr>
              <w:spacing w:after="0" w:line="240" w:lineRule="auto"/>
              <w:ind w:left="50"/>
              <w:jc w:val="center"/>
              <w:rPr>
                <w:lang w:val="ru-RU"/>
              </w:rPr>
            </w:pPr>
            <w:r w:rsidRPr="001B050A">
              <w:rPr>
                <w:rFonts w:ascii="Garamond" w:hAnsi="Garamond"/>
                <w:b/>
                <w:color w:val="000000"/>
                <w:lang w:val="ru-RU"/>
              </w:rPr>
              <w:t>Предлагаемая редакция</w:t>
            </w:r>
            <w:r w:rsidRPr="001B050A">
              <w:rPr>
                <w:rFonts w:ascii="Garamond" w:hAnsi="Garamond"/>
                <w:color w:val="000000"/>
                <w:lang w:val="ru-RU"/>
              </w:rPr>
              <w:t xml:space="preserve"> (изменения выделены цветом)</w:t>
            </w:r>
          </w:p>
        </w:tc>
      </w:tr>
      <w:tr w:rsidR="006E78E8" w:rsidRPr="001B050A" w14:paraId="17A4ADB6" w14:textId="77777777" w:rsidTr="007F7B1D">
        <w:trPr>
          <w:trHeight w:val="20"/>
        </w:trPr>
        <w:tc>
          <w:tcPr>
            <w:tcW w:w="1009" w:type="dxa"/>
            <w:tcMar>
              <w:top w:w="15" w:type="dxa"/>
              <w:left w:w="15" w:type="dxa"/>
              <w:bottom w:w="15" w:type="dxa"/>
              <w:right w:w="15" w:type="dxa"/>
            </w:tcMar>
            <w:vAlign w:val="center"/>
          </w:tcPr>
          <w:p w14:paraId="1179825A" w14:textId="77777777" w:rsidR="006E78E8" w:rsidRPr="001B050A" w:rsidRDefault="0057605E" w:rsidP="006E78E8">
            <w:pPr>
              <w:spacing w:after="0"/>
              <w:ind w:left="50"/>
              <w:jc w:val="center"/>
              <w:rPr>
                <w:rFonts w:ascii="Garamond" w:hAnsi="Garamond"/>
                <w:b/>
                <w:color w:val="000000"/>
                <w:lang w:val="ru-RU"/>
              </w:rPr>
            </w:pPr>
            <w:r w:rsidRPr="001B050A">
              <w:rPr>
                <w:rFonts w:ascii="Garamond" w:hAnsi="Garamond"/>
                <w:b/>
                <w:color w:val="000000"/>
                <w:lang w:val="ru-RU"/>
              </w:rPr>
              <w:t>6.7.3</w:t>
            </w:r>
          </w:p>
        </w:tc>
        <w:tc>
          <w:tcPr>
            <w:tcW w:w="6534" w:type="dxa"/>
            <w:tcMar>
              <w:top w:w="30" w:type="dxa"/>
              <w:left w:w="45" w:type="dxa"/>
              <w:bottom w:w="30" w:type="dxa"/>
              <w:right w:w="45" w:type="dxa"/>
            </w:tcMar>
          </w:tcPr>
          <w:p w14:paraId="7D8A746F" w14:textId="77777777" w:rsidR="00735324" w:rsidRPr="001B050A" w:rsidRDefault="00735324" w:rsidP="007F7B1D">
            <w:pPr>
              <w:pStyle w:val="af1"/>
              <w:shd w:val="clear" w:color="auto" w:fill="FFFFFF"/>
              <w:spacing w:before="120" w:beforeAutospacing="0" w:after="120" w:afterAutospacing="0"/>
              <w:jc w:val="both"/>
              <w:rPr>
                <w:rFonts w:ascii="Garamond" w:hAnsi="Garamond"/>
                <w:color w:val="000000"/>
                <w:spacing w:val="4"/>
                <w:sz w:val="22"/>
                <w:szCs w:val="22"/>
              </w:rPr>
            </w:pPr>
            <w:r w:rsidRPr="001B050A">
              <w:rPr>
                <w:rFonts w:ascii="Garamond" w:hAnsi="Garamond"/>
                <w:color w:val="000000"/>
                <w:spacing w:val="4"/>
                <w:sz w:val="22"/>
                <w:szCs w:val="22"/>
              </w:rPr>
              <w:t xml:space="preserve">В целях заключения соглашения об оплате штрафов по ДПМ ВИЭ по аккредитиву участник ОПВ за 10 (десять) рабочих дней до даты начала срока подачи заявок на ОПВ, в рамках которого планируется подача заявки, но не ранее чем за 60 (шестьдесят) календарных дней до указанной даты, представляет </w:t>
            </w:r>
            <w:proofErr w:type="gramStart"/>
            <w:r w:rsidRPr="001B050A">
              <w:rPr>
                <w:rFonts w:ascii="Garamond" w:hAnsi="Garamond"/>
                <w:color w:val="000000"/>
                <w:spacing w:val="4"/>
                <w:sz w:val="22"/>
                <w:szCs w:val="22"/>
              </w:rPr>
              <w:t>в КО</w:t>
            </w:r>
            <w:proofErr w:type="gramEnd"/>
            <w:r w:rsidRPr="001B050A">
              <w:rPr>
                <w:rFonts w:ascii="Garamond" w:hAnsi="Garamond"/>
                <w:color w:val="000000"/>
                <w:spacing w:val="4"/>
                <w:sz w:val="22"/>
                <w:szCs w:val="22"/>
              </w:rPr>
              <w:t xml:space="preserve"> заявление о заключении соглашения об оплате штрафов по ДПМ ВИЭ по аккредитиву по форме приложения 5.1 к настоящему Регламенту.</w:t>
            </w:r>
          </w:p>
          <w:p w14:paraId="43A1B9F0" w14:textId="77777777" w:rsidR="00735324" w:rsidRPr="001B050A" w:rsidRDefault="00735324" w:rsidP="007F7B1D">
            <w:pPr>
              <w:pStyle w:val="af1"/>
              <w:shd w:val="clear" w:color="auto" w:fill="FFFFFF"/>
              <w:spacing w:before="120" w:beforeAutospacing="0" w:after="120" w:afterAutospacing="0"/>
              <w:ind w:firstLine="510"/>
              <w:jc w:val="both"/>
              <w:rPr>
                <w:rFonts w:ascii="Garamond" w:hAnsi="Garamond"/>
                <w:color w:val="000000"/>
                <w:spacing w:val="4"/>
                <w:sz w:val="22"/>
                <w:szCs w:val="22"/>
              </w:rPr>
            </w:pPr>
            <w:r w:rsidRPr="001B050A">
              <w:rPr>
                <w:rFonts w:ascii="Garamond" w:hAnsi="Garamond"/>
                <w:color w:val="000000"/>
                <w:spacing w:val="4"/>
                <w:sz w:val="22"/>
                <w:szCs w:val="22"/>
              </w:rPr>
              <w:t>В течение 7 (семи) рабочих дней с даты, наиболее поздней из даты получения от участника ОПВ заявления о намерении заключения соглашения об оплате штрафов по ДПМ ВИЭ по аккредитиву и даты получения от ЦФР реестра заключенных агентских договоров, КО организует подписание такого соглашения в отношении объекта генерации, указанного в полученном заявлении, участником ОПВ и покупателями, указанными в реестре заключенных агентских договоров, и направляет в ЦФР по одному подлинному экземпляру каждого из подписанных соглашений об оплате штрафов по ДПМ ВИЭ по аккредитиву и реестр заключенных соглашений об оплате штрафов по ДПМ ВИЭ по аккредитиву по форме приложения 4.5 к настоящему Регламенту, а также копию подписанного соглашения об оплате штрафов по ДПМ ВИЭ по аккредитиву соответствующему участнику ОПВ. Реестр заключенных соглашений об оплате штрафов по ДПМ ВИЭ по аккредитиву направляется КО в электронном виде с применением электронной подписи не позднее чем на третий рабочий день месяца, следующего за месяцем подписания соглашения, но не менее чем за 3 (три) рабочих дня до даты начала срока подачи заявок.</w:t>
            </w:r>
          </w:p>
          <w:p w14:paraId="2E671085" w14:textId="77777777" w:rsidR="00735324" w:rsidRPr="001B050A" w:rsidRDefault="00735324" w:rsidP="007F7B1D">
            <w:pPr>
              <w:pStyle w:val="af1"/>
              <w:shd w:val="clear" w:color="auto" w:fill="FFFFFF"/>
              <w:spacing w:before="120" w:beforeAutospacing="0" w:after="120" w:afterAutospacing="0"/>
              <w:ind w:firstLine="510"/>
              <w:jc w:val="both"/>
              <w:rPr>
                <w:rFonts w:ascii="Garamond" w:hAnsi="Garamond"/>
                <w:color w:val="000000"/>
                <w:spacing w:val="4"/>
                <w:sz w:val="22"/>
                <w:szCs w:val="22"/>
              </w:rPr>
            </w:pPr>
            <w:r w:rsidRPr="001B050A">
              <w:rPr>
                <w:rFonts w:ascii="Garamond" w:hAnsi="Garamond"/>
                <w:color w:val="000000"/>
                <w:spacing w:val="4"/>
                <w:sz w:val="22"/>
                <w:szCs w:val="22"/>
                <w:highlight w:val="yellow"/>
              </w:rPr>
              <w:t xml:space="preserve">ЦФР направляет </w:t>
            </w:r>
            <w:proofErr w:type="gramStart"/>
            <w:r w:rsidRPr="001B050A">
              <w:rPr>
                <w:rFonts w:ascii="Garamond" w:hAnsi="Garamond"/>
                <w:color w:val="000000"/>
                <w:spacing w:val="4"/>
                <w:sz w:val="22"/>
                <w:szCs w:val="22"/>
                <w:highlight w:val="yellow"/>
              </w:rPr>
              <w:t>в КО</w:t>
            </w:r>
            <w:proofErr w:type="gramEnd"/>
            <w:r w:rsidRPr="001B050A">
              <w:rPr>
                <w:rFonts w:ascii="Garamond" w:hAnsi="Garamond"/>
                <w:color w:val="000000"/>
                <w:spacing w:val="4"/>
                <w:sz w:val="22"/>
                <w:szCs w:val="22"/>
                <w:highlight w:val="yellow"/>
              </w:rPr>
              <w:t xml:space="preserve"> реестр аккредитивов, уведомление об открытии которых получено ЦФР как получателем средств в соответствии с соглашениями о порядке расчетов, связанных с уплатой продавцом штрафов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по форме приложения 4.4 к настоящему Регламенту (далее – реестр аккредитивов).</w:t>
            </w:r>
          </w:p>
          <w:p w14:paraId="4D2DB517" w14:textId="77777777" w:rsidR="00006684" w:rsidRPr="001B050A" w:rsidRDefault="00006684" w:rsidP="007F7B1D">
            <w:pPr>
              <w:pStyle w:val="af1"/>
              <w:shd w:val="clear" w:color="auto" w:fill="FFFFFF"/>
              <w:spacing w:before="120" w:beforeAutospacing="0" w:after="120" w:afterAutospacing="0"/>
              <w:ind w:firstLine="510"/>
              <w:jc w:val="both"/>
              <w:rPr>
                <w:rFonts w:ascii="Garamond" w:hAnsi="Garamond"/>
                <w:color w:val="000000"/>
                <w:spacing w:val="4"/>
                <w:sz w:val="22"/>
                <w:szCs w:val="22"/>
              </w:rPr>
            </w:pPr>
          </w:p>
          <w:p w14:paraId="3EC33DB7" w14:textId="77777777" w:rsidR="00006684" w:rsidRPr="001B050A" w:rsidRDefault="00006684" w:rsidP="007F7B1D">
            <w:pPr>
              <w:pStyle w:val="af1"/>
              <w:shd w:val="clear" w:color="auto" w:fill="FFFFFF"/>
              <w:spacing w:before="120" w:beforeAutospacing="0" w:after="120" w:afterAutospacing="0"/>
              <w:ind w:firstLine="510"/>
              <w:jc w:val="both"/>
              <w:rPr>
                <w:rFonts w:ascii="Garamond" w:hAnsi="Garamond"/>
                <w:color w:val="000000"/>
                <w:spacing w:val="4"/>
                <w:sz w:val="22"/>
                <w:szCs w:val="22"/>
              </w:rPr>
            </w:pPr>
          </w:p>
          <w:p w14:paraId="60027F03" w14:textId="77777777" w:rsidR="00006684" w:rsidRPr="001B050A" w:rsidRDefault="00006684" w:rsidP="007F7B1D">
            <w:pPr>
              <w:pStyle w:val="af1"/>
              <w:shd w:val="clear" w:color="auto" w:fill="FFFFFF"/>
              <w:spacing w:before="120" w:beforeAutospacing="0" w:after="120" w:afterAutospacing="0"/>
              <w:ind w:firstLine="510"/>
              <w:jc w:val="both"/>
              <w:rPr>
                <w:rFonts w:ascii="Garamond" w:hAnsi="Garamond"/>
                <w:color w:val="000000"/>
                <w:spacing w:val="4"/>
                <w:sz w:val="22"/>
                <w:szCs w:val="22"/>
              </w:rPr>
            </w:pPr>
          </w:p>
          <w:p w14:paraId="28EA8CC1" w14:textId="77777777" w:rsidR="00006684" w:rsidRPr="001B050A" w:rsidRDefault="00006684" w:rsidP="007F7B1D">
            <w:pPr>
              <w:pStyle w:val="af1"/>
              <w:shd w:val="clear" w:color="auto" w:fill="FFFFFF"/>
              <w:spacing w:before="120" w:beforeAutospacing="0" w:after="120" w:afterAutospacing="0"/>
              <w:ind w:firstLine="510"/>
              <w:jc w:val="both"/>
              <w:rPr>
                <w:rFonts w:ascii="Garamond" w:hAnsi="Garamond"/>
                <w:color w:val="000000"/>
                <w:spacing w:val="4"/>
                <w:sz w:val="22"/>
                <w:szCs w:val="22"/>
              </w:rPr>
            </w:pPr>
          </w:p>
          <w:p w14:paraId="42F17A1C" w14:textId="2052F0BF" w:rsidR="00735324" w:rsidRPr="001B050A" w:rsidRDefault="00735324" w:rsidP="007F7B1D">
            <w:pPr>
              <w:pStyle w:val="af1"/>
              <w:shd w:val="clear" w:color="auto" w:fill="FFFFFF"/>
              <w:spacing w:before="120" w:beforeAutospacing="0" w:after="120" w:afterAutospacing="0"/>
              <w:ind w:firstLine="510"/>
              <w:jc w:val="both"/>
              <w:rPr>
                <w:rFonts w:ascii="Garamond" w:hAnsi="Garamond"/>
                <w:color w:val="000000"/>
                <w:spacing w:val="4"/>
                <w:sz w:val="22"/>
                <w:szCs w:val="22"/>
              </w:rPr>
            </w:pPr>
            <w:r w:rsidRPr="001B050A">
              <w:rPr>
                <w:rFonts w:ascii="Garamond" w:hAnsi="Garamond"/>
                <w:color w:val="000000"/>
                <w:spacing w:val="4"/>
                <w:sz w:val="22"/>
                <w:szCs w:val="22"/>
              </w:rPr>
              <w:t>ЦФР ежегодно (за исключением 2022 года), не позднее рабочего дня, предшествующего дате начала срока подачи заявок на соответствующий ОПВ (единый для ценовых зон или дополнительный) </w:t>
            </w:r>
            <w:r w:rsidRPr="001B050A">
              <w:rPr>
                <w:rFonts w:ascii="Garamond" w:hAnsi="Garamond"/>
                <w:color w:val="000000"/>
                <w:spacing w:val="4"/>
                <w:sz w:val="22"/>
                <w:szCs w:val="22"/>
                <w:highlight w:val="yellow"/>
              </w:rPr>
              <w:t>(для ОПВ, проводимого в 2015 году, – не позднее 29 ноября 2015 года)</w:t>
            </w:r>
            <w:r w:rsidRPr="001B050A">
              <w:rPr>
                <w:rFonts w:ascii="Garamond" w:hAnsi="Garamond"/>
                <w:color w:val="000000"/>
                <w:spacing w:val="4"/>
                <w:sz w:val="22"/>
                <w:szCs w:val="22"/>
              </w:rPr>
              <w:t xml:space="preserve">, направляет в КО в электронном виде с применением ЭП реестр аккредитивов. Данный реестр формируется ЦФР с учетом полученных ЦФР от банка получателя средств по аккредитиву уведомлений (извещений) об открытии аккредитива </w:t>
            </w:r>
            <w:r w:rsidRPr="001B050A">
              <w:rPr>
                <w:rFonts w:ascii="Garamond" w:hAnsi="Garamond"/>
                <w:color w:val="000000"/>
                <w:spacing w:val="4"/>
                <w:sz w:val="22"/>
                <w:szCs w:val="22"/>
                <w:highlight w:val="yellow"/>
              </w:rPr>
              <w:t>при условии</w:t>
            </w:r>
            <w:r w:rsidRPr="001B050A">
              <w:rPr>
                <w:rFonts w:ascii="Garamond" w:hAnsi="Garamond"/>
                <w:color w:val="000000"/>
                <w:spacing w:val="4"/>
                <w:sz w:val="22"/>
                <w:szCs w:val="22"/>
              </w:rPr>
              <w:t>, что уведомление (извещение) об открытии аккредитива было получено ЦФР от банка получателя средств не позднее чем за 8 рабочих дней до даты начала срока подачи заявок на такой ОПВ </w:t>
            </w:r>
            <w:r w:rsidRPr="001B050A">
              <w:rPr>
                <w:rFonts w:ascii="Garamond" w:hAnsi="Garamond"/>
                <w:color w:val="000000"/>
                <w:spacing w:val="4"/>
                <w:sz w:val="22"/>
                <w:szCs w:val="22"/>
                <w:highlight w:val="yellow"/>
              </w:rPr>
              <w:t>(для ОПВ, проводимого в 2015 году, – не позднее 23 ноября 2015 года)</w:t>
            </w:r>
            <w:r w:rsidRPr="001B050A">
              <w:rPr>
                <w:rFonts w:ascii="Garamond" w:hAnsi="Garamond"/>
                <w:color w:val="000000"/>
                <w:spacing w:val="4"/>
                <w:sz w:val="22"/>
                <w:szCs w:val="22"/>
              </w:rPr>
              <w:t>.</w:t>
            </w:r>
          </w:p>
          <w:p w14:paraId="5466AE20" w14:textId="79AF7EBD" w:rsidR="006E78E8" w:rsidRPr="001B050A" w:rsidRDefault="00735324" w:rsidP="007F7B1D">
            <w:pPr>
              <w:pStyle w:val="af1"/>
              <w:shd w:val="clear" w:color="auto" w:fill="FFFFFF"/>
              <w:spacing w:before="120" w:beforeAutospacing="0" w:after="120" w:afterAutospacing="0"/>
              <w:ind w:firstLine="510"/>
              <w:jc w:val="both"/>
              <w:rPr>
                <w:rFonts w:ascii="Garamond" w:hAnsi="Garamond"/>
                <w:color w:val="000000"/>
                <w:spacing w:val="4"/>
                <w:sz w:val="22"/>
                <w:szCs w:val="22"/>
              </w:rPr>
            </w:pPr>
            <w:r w:rsidRPr="001B050A">
              <w:rPr>
                <w:rFonts w:ascii="Garamond" w:hAnsi="Garamond"/>
                <w:color w:val="000000"/>
                <w:spacing w:val="4"/>
                <w:sz w:val="22"/>
                <w:szCs w:val="22"/>
                <w:highlight w:val="yellow"/>
              </w:rPr>
              <w:t>ЦФР не позднее 20 ноября 2020 года направляет в КО в электронном виде с применением ЭП актуализированный реестр аккредитивов. Данный реестр формируется ЦФР с учетом полученных ЦФР от банка получателя средств по аккредитиву уведомлений (извещений) об открытии аккредитива при условии, что уведомление (извещение) об открытии аккредитива было получено ЦФР от банка получателя средств не позднее 11 ноября 2020 года. Направляемый в соответствии с настоящим абзацем реестр аккредитивов представляет собой реестр, направленный в КО в соответствии с требованиями абзаца четвертого настоящего пункта, дополненный информацией об аккредитивах, уведомление (извещение) об открытии которых было получено ЦФР от банка получателя средств начиная с 7 рабочего дня до даты начала срока подачи заявок до 11 ноября 2020 года (включительно).</w:t>
            </w:r>
          </w:p>
        </w:tc>
        <w:tc>
          <w:tcPr>
            <w:tcW w:w="6534" w:type="dxa"/>
            <w:tcMar>
              <w:top w:w="30" w:type="dxa"/>
              <w:left w:w="45" w:type="dxa"/>
              <w:bottom w:w="30" w:type="dxa"/>
              <w:right w:w="45" w:type="dxa"/>
            </w:tcMar>
          </w:tcPr>
          <w:p w14:paraId="0232D313" w14:textId="77777777" w:rsidR="00735324" w:rsidRPr="001B050A" w:rsidRDefault="00735324" w:rsidP="007F7B1D">
            <w:pPr>
              <w:pStyle w:val="af1"/>
              <w:shd w:val="clear" w:color="auto" w:fill="FFFFFF"/>
              <w:spacing w:before="120" w:beforeAutospacing="0" w:after="120" w:afterAutospacing="0"/>
              <w:jc w:val="both"/>
              <w:rPr>
                <w:rFonts w:ascii="Garamond" w:hAnsi="Garamond"/>
                <w:color w:val="000000"/>
                <w:spacing w:val="4"/>
                <w:sz w:val="22"/>
                <w:szCs w:val="22"/>
              </w:rPr>
            </w:pPr>
            <w:r w:rsidRPr="001B050A">
              <w:rPr>
                <w:rFonts w:ascii="Garamond" w:hAnsi="Garamond"/>
                <w:color w:val="000000"/>
                <w:spacing w:val="4"/>
                <w:sz w:val="22"/>
                <w:szCs w:val="22"/>
              </w:rPr>
              <w:t xml:space="preserve">В целях заключения соглашения об оплате штрафов по ДПМ ВИЭ по аккредитиву участник ОПВ за 10 (десять) рабочих дней до даты начала срока подачи заявок на ОПВ, в рамках которого планируется подача заявки, но не ранее чем за 60 (шестьдесят) календарных дней до указанной даты, представляет </w:t>
            </w:r>
            <w:proofErr w:type="gramStart"/>
            <w:r w:rsidRPr="001B050A">
              <w:rPr>
                <w:rFonts w:ascii="Garamond" w:hAnsi="Garamond"/>
                <w:color w:val="000000"/>
                <w:spacing w:val="4"/>
                <w:sz w:val="22"/>
                <w:szCs w:val="22"/>
              </w:rPr>
              <w:t>в КО</w:t>
            </w:r>
            <w:proofErr w:type="gramEnd"/>
            <w:r w:rsidRPr="001B050A">
              <w:rPr>
                <w:rFonts w:ascii="Garamond" w:hAnsi="Garamond"/>
                <w:color w:val="000000"/>
                <w:spacing w:val="4"/>
                <w:sz w:val="22"/>
                <w:szCs w:val="22"/>
              </w:rPr>
              <w:t xml:space="preserve"> заявление о заключении соглашения об оплате штрафов по ДПМ ВИЭ по аккредитиву по форме приложения 5.1 к настоящему Регламенту.</w:t>
            </w:r>
          </w:p>
          <w:p w14:paraId="72D84462" w14:textId="77777777" w:rsidR="00735324" w:rsidRPr="001B050A" w:rsidRDefault="00735324" w:rsidP="007F7B1D">
            <w:pPr>
              <w:pStyle w:val="af1"/>
              <w:shd w:val="clear" w:color="auto" w:fill="FFFFFF"/>
              <w:spacing w:before="120" w:beforeAutospacing="0" w:after="120" w:afterAutospacing="0"/>
              <w:ind w:firstLine="510"/>
              <w:jc w:val="both"/>
              <w:rPr>
                <w:rFonts w:ascii="Garamond" w:hAnsi="Garamond"/>
                <w:color w:val="000000"/>
                <w:spacing w:val="4"/>
                <w:sz w:val="22"/>
                <w:szCs w:val="22"/>
              </w:rPr>
            </w:pPr>
            <w:r w:rsidRPr="001B050A">
              <w:rPr>
                <w:rFonts w:ascii="Garamond" w:hAnsi="Garamond"/>
                <w:color w:val="000000"/>
                <w:spacing w:val="4"/>
                <w:sz w:val="22"/>
                <w:szCs w:val="22"/>
              </w:rPr>
              <w:t>В течение 7 (семи) рабочих дней с даты, наиболее поздней из даты получения от участника ОПВ заявления о намерении заключения соглашения об оплате штрафов по ДПМ ВИЭ по аккредитиву и даты получения от ЦФР реестра заключенных агентских договоров, КО организует подписание такого соглашения в отношении объекта генерации, указанного в полученном заявлении, участником ОПВ и покупателями, указанными в реестре заключенных агентских договоров, и направляет в ЦФР по одному подлинному экземпляру каждого из подписанных соглашений об оплате штрафов по ДПМ ВИЭ по аккредитиву и реестр заключенных соглашений об оплате штрафов по ДПМ ВИЭ по аккредитиву по форме приложения 4.5 к настоящему Регламенту, а также копию подписанного соглашения об оплате штрафов по ДПМ ВИЭ по аккредитиву соответствующему участнику ОПВ. Реестр заключенных соглашений об оплате штрафов по ДПМ ВИЭ по аккредитиву направляется КО в электронном виде с применением электронной подписи не позднее чем на третий рабочий день месяца, следующего за месяцем подписания соглашения, но не менее чем за 3 (три) рабочих дня до даты начала срока подачи заявок.</w:t>
            </w:r>
          </w:p>
          <w:p w14:paraId="4D7DCD1A" w14:textId="6C02F154" w:rsidR="009E6DCA" w:rsidRPr="001B050A" w:rsidRDefault="00AB04E4" w:rsidP="007F7B1D">
            <w:pPr>
              <w:pStyle w:val="af1"/>
              <w:shd w:val="clear" w:color="auto" w:fill="FFFFFF"/>
              <w:spacing w:before="120" w:beforeAutospacing="0" w:after="120" w:afterAutospacing="0"/>
              <w:ind w:firstLine="510"/>
              <w:jc w:val="both"/>
              <w:rPr>
                <w:rFonts w:ascii="Garamond" w:hAnsi="Garamond"/>
                <w:color w:val="000000"/>
                <w:spacing w:val="4"/>
                <w:sz w:val="22"/>
                <w:szCs w:val="22"/>
              </w:rPr>
            </w:pPr>
            <w:r w:rsidRPr="001B050A">
              <w:rPr>
                <w:rFonts w:ascii="Garamond" w:hAnsi="Garamond"/>
                <w:color w:val="000000"/>
                <w:spacing w:val="4"/>
                <w:sz w:val="22"/>
                <w:szCs w:val="22"/>
                <w:highlight w:val="yellow"/>
              </w:rPr>
              <w:t>ЦФР п</w:t>
            </w:r>
            <w:r w:rsidR="00E314F4" w:rsidRPr="001B050A">
              <w:rPr>
                <w:rFonts w:ascii="Garamond" w:hAnsi="Garamond"/>
                <w:color w:val="000000"/>
                <w:spacing w:val="4"/>
                <w:sz w:val="22"/>
                <w:szCs w:val="22"/>
                <w:highlight w:val="yellow"/>
              </w:rPr>
              <w:t xml:space="preserve">осле получения </w:t>
            </w:r>
            <w:r w:rsidR="00735324" w:rsidRPr="001B050A">
              <w:rPr>
                <w:rFonts w:ascii="Garamond" w:hAnsi="Garamond"/>
                <w:color w:val="000000"/>
                <w:spacing w:val="4"/>
                <w:sz w:val="22"/>
                <w:szCs w:val="22"/>
                <w:highlight w:val="yellow"/>
              </w:rPr>
              <w:t>уведомлени</w:t>
            </w:r>
            <w:r w:rsidRPr="001B050A">
              <w:rPr>
                <w:rFonts w:ascii="Garamond" w:hAnsi="Garamond"/>
                <w:color w:val="000000"/>
                <w:spacing w:val="4"/>
                <w:sz w:val="22"/>
                <w:szCs w:val="22"/>
                <w:highlight w:val="yellow"/>
              </w:rPr>
              <w:t>й</w:t>
            </w:r>
            <w:r w:rsidR="00735324" w:rsidRPr="001B050A">
              <w:rPr>
                <w:rFonts w:ascii="Garamond" w:hAnsi="Garamond"/>
                <w:color w:val="000000"/>
                <w:spacing w:val="4"/>
                <w:sz w:val="22"/>
                <w:szCs w:val="22"/>
                <w:highlight w:val="yellow"/>
              </w:rPr>
              <w:t xml:space="preserve"> об открытии аккредитив</w:t>
            </w:r>
            <w:r w:rsidR="00FA1350" w:rsidRPr="001B050A">
              <w:rPr>
                <w:rFonts w:ascii="Garamond" w:hAnsi="Garamond"/>
                <w:color w:val="000000"/>
                <w:spacing w:val="4"/>
                <w:sz w:val="22"/>
                <w:szCs w:val="22"/>
                <w:highlight w:val="yellow"/>
              </w:rPr>
              <w:t>ов</w:t>
            </w:r>
            <w:r w:rsidR="00735324" w:rsidRPr="001B050A">
              <w:rPr>
                <w:rFonts w:ascii="Garamond" w:hAnsi="Garamond"/>
                <w:color w:val="000000"/>
                <w:spacing w:val="4"/>
                <w:sz w:val="22"/>
                <w:szCs w:val="22"/>
                <w:highlight w:val="yellow"/>
              </w:rPr>
              <w:t>, полученн</w:t>
            </w:r>
            <w:r w:rsidR="00AB32DA" w:rsidRPr="001B050A">
              <w:rPr>
                <w:rFonts w:ascii="Garamond" w:hAnsi="Garamond"/>
                <w:color w:val="000000"/>
                <w:spacing w:val="4"/>
                <w:sz w:val="22"/>
                <w:szCs w:val="22"/>
                <w:highlight w:val="yellow"/>
              </w:rPr>
              <w:t>ых</w:t>
            </w:r>
            <w:r w:rsidR="00735324" w:rsidRPr="001B050A">
              <w:rPr>
                <w:rFonts w:ascii="Garamond" w:hAnsi="Garamond"/>
                <w:color w:val="000000"/>
                <w:spacing w:val="4"/>
                <w:sz w:val="22"/>
                <w:szCs w:val="22"/>
                <w:highlight w:val="yellow"/>
              </w:rPr>
              <w:t xml:space="preserve"> ЦФР как получателем средств в соответствии с соглашениями о порядке расчетов, связанных с уплатой продавцом штрафов по договорам о предоставлении мощности </w:t>
            </w:r>
            <w:r w:rsidR="0065137A" w:rsidRPr="001B050A">
              <w:rPr>
                <w:rFonts w:ascii="Garamond" w:hAnsi="Garamond"/>
                <w:color w:val="000000"/>
                <w:spacing w:val="4"/>
                <w:sz w:val="22"/>
                <w:szCs w:val="22"/>
                <w:highlight w:val="yellow"/>
              </w:rPr>
              <w:t>к</w:t>
            </w:r>
            <w:r w:rsidR="00735324" w:rsidRPr="001B050A">
              <w:rPr>
                <w:rFonts w:ascii="Garamond" w:hAnsi="Garamond"/>
                <w:color w:val="000000"/>
                <w:spacing w:val="4"/>
                <w:sz w:val="22"/>
                <w:szCs w:val="22"/>
                <w:highlight w:val="yellow"/>
              </w:rPr>
              <w:t>валифицированных генерирующих объектов, функционирующих на основе использования возобновляемых источников энергии</w:t>
            </w:r>
            <w:r w:rsidRPr="001B050A">
              <w:rPr>
                <w:rFonts w:ascii="Garamond" w:hAnsi="Garamond"/>
                <w:color w:val="000000"/>
                <w:spacing w:val="4"/>
                <w:sz w:val="22"/>
                <w:szCs w:val="22"/>
                <w:highlight w:val="yellow"/>
              </w:rPr>
              <w:t>, проверяет аккредитив</w:t>
            </w:r>
            <w:r w:rsidR="00AB32DA" w:rsidRPr="001B050A">
              <w:rPr>
                <w:rFonts w:ascii="Garamond" w:hAnsi="Garamond"/>
                <w:color w:val="000000"/>
                <w:spacing w:val="4"/>
                <w:sz w:val="22"/>
                <w:szCs w:val="22"/>
                <w:highlight w:val="yellow"/>
              </w:rPr>
              <w:t>ы</w:t>
            </w:r>
            <w:r w:rsidRPr="001B050A">
              <w:rPr>
                <w:rFonts w:ascii="Garamond" w:hAnsi="Garamond"/>
                <w:color w:val="000000"/>
                <w:spacing w:val="4"/>
                <w:sz w:val="22"/>
                <w:szCs w:val="22"/>
                <w:highlight w:val="yellow"/>
              </w:rPr>
              <w:t xml:space="preserve"> на соответствие требований п.</w:t>
            </w:r>
            <w:r w:rsidR="00747A59" w:rsidRPr="001B050A">
              <w:rPr>
                <w:rFonts w:ascii="Garamond" w:hAnsi="Garamond"/>
                <w:color w:val="000000"/>
                <w:spacing w:val="4"/>
                <w:sz w:val="22"/>
                <w:szCs w:val="22"/>
                <w:highlight w:val="yellow"/>
              </w:rPr>
              <w:t xml:space="preserve"> </w:t>
            </w:r>
            <w:r w:rsidRPr="001B050A">
              <w:rPr>
                <w:rFonts w:ascii="Garamond" w:hAnsi="Garamond"/>
                <w:color w:val="000000"/>
                <w:spacing w:val="4"/>
                <w:sz w:val="22"/>
                <w:szCs w:val="22"/>
                <w:highlight w:val="yellow"/>
              </w:rPr>
              <w:t xml:space="preserve">7.6 </w:t>
            </w:r>
            <w:r w:rsidR="00FA1350" w:rsidRPr="001B050A">
              <w:rPr>
                <w:rFonts w:ascii="Garamond" w:hAnsi="Garamond"/>
                <w:color w:val="000000"/>
                <w:spacing w:val="4"/>
                <w:sz w:val="22"/>
                <w:szCs w:val="22"/>
                <w:highlight w:val="yellow"/>
              </w:rPr>
              <w:t>настоящего регламента</w:t>
            </w:r>
            <w:r w:rsidR="00F3119C" w:rsidRPr="001B050A">
              <w:rPr>
                <w:rFonts w:ascii="Garamond" w:hAnsi="Garamond"/>
                <w:color w:val="000000"/>
                <w:spacing w:val="4"/>
                <w:sz w:val="22"/>
                <w:szCs w:val="22"/>
                <w:highlight w:val="yellow"/>
                <w:shd w:val="clear" w:color="auto" w:fill="FFFFFF"/>
              </w:rPr>
              <w:t>, и,</w:t>
            </w:r>
            <w:r w:rsidR="00B125AF" w:rsidRPr="001B050A">
              <w:rPr>
                <w:rFonts w:ascii="Garamond" w:hAnsi="Garamond"/>
                <w:color w:val="000000"/>
                <w:spacing w:val="4"/>
                <w:sz w:val="22"/>
                <w:szCs w:val="22"/>
                <w:highlight w:val="yellow"/>
                <w:shd w:val="clear" w:color="auto" w:fill="FFFFFF"/>
              </w:rPr>
              <w:t xml:space="preserve"> в случае </w:t>
            </w:r>
            <w:r w:rsidR="009E6DCA" w:rsidRPr="001B050A">
              <w:rPr>
                <w:rFonts w:ascii="Garamond" w:hAnsi="Garamond"/>
                <w:color w:val="000000"/>
                <w:spacing w:val="4"/>
                <w:sz w:val="22"/>
                <w:szCs w:val="22"/>
                <w:highlight w:val="yellow"/>
              </w:rPr>
              <w:t xml:space="preserve">если выявлено несоответствие полученного аккредитива указанным требованиям, ЦФР направляет исполняющему банку через банк получателя средств заявление об отказе от исполнения открытого аккредитива и участнику оптового рынка мотивированный отказ в принятии аккредитива. ЦФР направляет </w:t>
            </w:r>
            <w:proofErr w:type="gramStart"/>
            <w:r w:rsidR="009E6DCA" w:rsidRPr="001B050A">
              <w:rPr>
                <w:rFonts w:ascii="Garamond" w:hAnsi="Garamond"/>
                <w:color w:val="000000"/>
                <w:spacing w:val="4"/>
                <w:sz w:val="22"/>
                <w:szCs w:val="22"/>
                <w:highlight w:val="yellow"/>
              </w:rPr>
              <w:t>в КО</w:t>
            </w:r>
            <w:proofErr w:type="gramEnd"/>
            <w:r w:rsidR="009E6DCA" w:rsidRPr="001B050A">
              <w:rPr>
                <w:rFonts w:ascii="Garamond" w:hAnsi="Garamond"/>
                <w:color w:val="000000"/>
                <w:spacing w:val="4"/>
                <w:sz w:val="22"/>
                <w:szCs w:val="22"/>
                <w:highlight w:val="yellow"/>
              </w:rPr>
              <w:t xml:space="preserve"> реестр принятых аккредитивов по форме приложения 4.4 к настоящему Регламенту (далее – реестр аккредитивов).</w:t>
            </w:r>
          </w:p>
          <w:p w14:paraId="33351CF5" w14:textId="7DC18F95" w:rsidR="006E78E8" w:rsidRPr="001B050A" w:rsidRDefault="009E6DCA" w:rsidP="007F7B1D">
            <w:pPr>
              <w:pStyle w:val="af1"/>
              <w:shd w:val="clear" w:color="auto" w:fill="FFFFFF"/>
              <w:spacing w:before="120" w:beforeAutospacing="0" w:after="120" w:afterAutospacing="0"/>
              <w:ind w:firstLine="510"/>
              <w:jc w:val="both"/>
              <w:rPr>
                <w:rFonts w:ascii="Garamond" w:hAnsi="Garamond"/>
                <w:color w:val="000000"/>
                <w:sz w:val="22"/>
                <w:szCs w:val="22"/>
              </w:rPr>
            </w:pPr>
            <w:r w:rsidRPr="001B050A">
              <w:rPr>
                <w:rFonts w:ascii="Garamond" w:hAnsi="Garamond"/>
                <w:color w:val="000000"/>
                <w:spacing w:val="4"/>
                <w:sz w:val="22"/>
                <w:szCs w:val="22"/>
              </w:rPr>
              <w:t xml:space="preserve"> </w:t>
            </w:r>
            <w:r w:rsidR="00006684" w:rsidRPr="001B050A">
              <w:rPr>
                <w:rFonts w:ascii="Garamond" w:hAnsi="Garamond"/>
                <w:color w:val="000000"/>
                <w:spacing w:val="4"/>
                <w:sz w:val="22"/>
                <w:szCs w:val="22"/>
              </w:rPr>
              <w:t>ЦФР </w:t>
            </w:r>
            <w:r w:rsidR="00D32379" w:rsidRPr="001B050A">
              <w:rPr>
                <w:rFonts w:ascii="Garamond" w:hAnsi="Garamond"/>
                <w:color w:val="000000"/>
                <w:spacing w:val="4"/>
                <w:sz w:val="22"/>
                <w:szCs w:val="22"/>
              </w:rPr>
              <w:t>ежегодно (за исключением 2022 года)</w:t>
            </w:r>
            <w:r w:rsidR="00735324" w:rsidRPr="001B050A">
              <w:rPr>
                <w:rFonts w:ascii="Garamond" w:hAnsi="Garamond"/>
                <w:color w:val="000000"/>
                <w:spacing w:val="4"/>
                <w:sz w:val="22"/>
                <w:szCs w:val="22"/>
              </w:rPr>
              <w:t xml:space="preserve">, не позднее рабочего дня, предшествующего дате начала срока подачи заявок на соответствующий ОПВ (единый для </w:t>
            </w:r>
            <w:r w:rsidR="00006684" w:rsidRPr="001B050A">
              <w:rPr>
                <w:rFonts w:ascii="Garamond" w:hAnsi="Garamond"/>
                <w:color w:val="000000"/>
                <w:spacing w:val="4"/>
                <w:sz w:val="22"/>
                <w:szCs w:val="22"/>
              </w:rPr>
              <w:t>ценовых зон или дополнительный)</w:t>
            </w:r>
            <w:r w:rsidR="00735324" w:rsidRPr="001B050A">
              <w:rPr>
                <w:rFonts w:ascii="Garamond" w:hAnsi="Garamond"/>
                <w:color w:val="000000"/>
                <w:spacing w:val="4"/>
                <w:sz w:val="22"/>
                <w:szCs w:val="22"/>
              </w:rPr>
              <w:t>, направляет в КО в электронном виде с применением ЭП реестр </w:t>
            </w:r>
            <w:r w:rsidR="005614F8" w:rsidRPr="001B050A">
              <w:rPr>
                <w:rFonts w:ascii="Garamond" w:hAnsi="Garamond"/>
                <w:color w:val="000000"/>
                <w:spacing w:val="4"/>
                <w:sz w:val="22"/>
                <w:szCs w:val="22"/>
                <w:highlight w:val="yellow"/>
              </w:rPr>
              <w:t>принятых</w:t>
            </w:r>
            <w:r w:rsidR="005614F8" w:rsidRPr="001B050A">
              <w:rPr>
                <w:rFonts w:ascii="Garamond" w:hAnsi="Garamond"/>
                <w:color w:val="000000"/>
                <w:spacing w:val="4"/>
                <w:sz w:val="22"/>
                <w:szCs w:val="22"/>
              </w:rPr>
              <w:t xml:space="preserve"> </w:t>
            </w:r>
            <w:r w:rsidR="00735324" w:rsidRPr="001B050A">
              <w:rPr>
                <w:rFonts w:ascii="Garamond" w:hAnsi="Garamond"/>
                <w:color w:val="000000"/>
                <w:spacing w:val="4"/>
                <w:sz w:val="22"/>
                <w:szCs w:val="22"/>
              </w:rPr>
              <w:t>аккредитивов.</w:t>
            </w:r>
            <w:r w:rsidR="00F13FF1" w:rsidRPr="001B050A">
              <w:rPr>
                <w:rFonts w:ascii="Garamond" w:hAnsi="Garamond"/>
                <w:color w:val="000000"/>
                <w:spacing w:val="4"/>
                <w:sz w:val="22"/>
                <w:szCs w:val="22"/>
              </w:rPr>
              <w:t xml:space="preserve"> </w:t>
            </w:r>
            <w:r w:rsidR="008B1226" w:rsidRPr="001B050A">
              <w:rPr>
                <w:rFonts w:ascii="Garamond" w:hAnsi="Garamond"/>
                <w:color w:val="000000"/>
                <w:spacing w:val="4"/>
                <w:sz w:val="22"/>
                <w:szCs w:val="22"/>
              </w:rPr>
              <w:t xml:space="preserve">Данный реестр формируется ЦФР </w:t>
            </w:r>
            <w:r w:rsidR="00C50B1C" w:rsidRPr="001B050A">
              <w:rPr>
                <w:rFonts w:ascii="Garamond" w:hAnsi="Garamond"/>
                <w:color w:val="000000"/>
                <w:spacing w:val="4"/>
                <w:sz w:val="22"/>
                <w:szCs w:val="22"/>
              </w:rPr>
              <w:t>с</w:t>
            </w:r>
            <w:r w:rsidR="00735324" w:rsidRPr="001B050A">
              <w:rPr>
                <w:rFonts w:ascii="Garamond" w:hAnsi="Garamond"/>
                <w:color w:val="000000"/>
                <w:spacing w:val="4"/>
                <w:sz w:val="22"/>
                <w:szCs w:val="22"/>
              </w:rPr>
              <w:t xml:space="preserve"> учетом полученных ЦФР от банка получателя средств по аккредитиву уведомлений (извещений) об открытии аккредитива </w:t>
            </w:r>
            <w:r w:rsidR="00524836" w:rsidRPr="001B050A">
              <w:rPr>
                <w:rFonts w:ascii="Garamond" w:hAnsi="Garamond"/>
                <w:color w:val="000000"/>
                <w:spacing w:val="4"/>
                <w:sz w:val="22"/>
                <w:szCs w:val="22"/>
                <w:highlight w:val="yellow"/>
              </w:rPr>
              <w:t>при выполнении условий</w:t>
            </w:r>
            <w:r w:rsidR="00524836" w:rsidRPr="001B050A">
              <w:rPr>
                <w:rFonts w:ascii="Garamond" w:hAnsi="Garamond"/>
                <w:color w:val="000000"/>
                <w:spacing w:val="4"/>
                <w:sz w:val="22"/>
                <w:szCs w:val="22"/>
              </w:rPr>
              <w:t xml:space="preserve">, </w:t>
            </w:r>
            <w:r w:rsidR="00735324" w:rsidRPr="001B050A">
              <w:rPr>
                <w:rFonts w:ascii="Garamond" w:hAnsi="Garamond"/>
                <w:color w:val="000000"/>
                <w:spacing w:val="4"/>
                <w:sz w:val="22"/>
                <w:szCs w:val="22"/>
              </w:rPr>
              <w:t>что уведомление (извещение) об открытии аккредитива было получено ЦФР от банка получателя средств не позднее чем за 8</w:t>
            </w:r>
            <w:r w:rsidR="00D5427D" w:rsidRPr="001B050A">
              <w:rPr>
                <w:rFonts w:ascii="Garamond" w:hAnsi="Garamond"/>
                <w:color w:val="000000"/>
                <w:spacing w:val="4"/>
                <w:sz w:val="22"/>
                <w:szCs w:val="22"/>
              </w:rPr>
              <w:t xml:space="preserve"> </w:t>
            </w:r>
            <w:r w:rsidR="00D5427D" w:rsidRPr="001B050A">
              <w:rPr>
                <w:rFonts w:ascii="Garamond" w:hAnsi="Garamond"/>
                <w:color w:val="000000"/>
                <w:spacing w:val="4"/>
                <w:sz w:val="22"/>
                <w:szCs w:val="22"/>
                <w:highlight w:val="yellow"/>
              </w:rPr>
              <w:t>(восемь)</w:t>
            </w:r>
            <w:r w:rsidR="00735324" w:rsidRPr="001B050A">
              <w:rPr>
                <w:rFonts w:ascii="Garamond" w:hAnsi="Garamond"/>
                <w:color w:val="000000"/>
                <w:spacing w:val="4"/>
                <w:sz w:val="22"/>
                <w:szCs w:val="22"/>
              </w:rPr>
              <w:t xml:space="preserve"> рабочих дней до даты начала срока подачи заявок на такой ОПВ</w:t>
            </w:r>
            <w:r w:rsidR="00915A78" w:rsidRPr="001B050A">
              <w:rPr>
                <w:rFonts w:ascii="Garamond" w:hAnsi="Garamond"/>
                <w:color w:val="000000"/>
                <w:spacing w:val="4"/>
                <w:sz w:val="22"/>
                <w:szCs w:val="22"/>
                <w:highlight w:val="yellow"/>
              </w:rPr>
              <w:t>,</w:t>
            </w:r>
            <w:r w:rsidR="00144FAA" w:rsidRPr="001B050A">
              <w:rPr>
                <w:rFonts w:ascii="Garamond" w:hAnsi="Garamond"/>
                <w:color w:val="000000"/>
                <w:spacing w:val="4"/>
                <w:sz w:val="22"/>
                <w:szCs w:val="22"/>
                <w:highlight w:val="yellow"/>
              </w:rPr>
              <w:t xml:space="preserve"> и </w:t>
            </w:r>
            <w:r w:rsidR="007B0129" w:rsidRPr="001B050A">
              <w:rPr>
                <w:rFonts w:ascii="Garamond" w:hAnsi="Garamond"/>
                <w:color w:val="000000"/>
                <w:spacing w:val="4"/>
                <w:sz w:val="22"/>
                <w:szCs w:val="22"/>
                <w:highlight w:val="yellow"/>
              </w:rPr>
              <w:t>ЦФР установлено соответствие полученн</w:t>
            </w:r>
            <w:r w:rsidR="00524836" w:rsidRPr="001B050A">
              <w:rPr>
                <w:rFonts w:ascii="Garamond" w:hAnsi="Garamond"/>
                <w:color w:val="000000"/>
                <w:spacing w:val="4"/>
                <w:sz w:val="22"/>
                <w:szCs w:val="22"/>
                <w:highlight w:val="yellow"/>
              </w:rPr>
              <w:t>ого</w:t>
            </w:r>
            <w:r w:rsidR="007B0129" w:rsidRPr="001B050A">
              <w:rPr>
                <w:rFonts w:ascii="Garamond" w:hAnsi="Garamond"/>
                <w:color w:val="000000"/>
                <w:spacing w:val="4"/>
                <w:sz w:val="22"/>
                <w:szCs w:val="22"/>
                <w:highlight w:val="yellow"/>
              </w:rPr>
              <w:t xml:space="preserve"> </w:t>
            </w:r>
            <w:r w:rsidR="00524836" w:rsidRPr="001B050A">
              <w:rPr>
                <w:rFonts w:ascii="Garamond" w:hAnsi="Garamond"/>
                <w:color w:val="000000"/>
                <w:spacing w:val="4"/>
                <w:sz w:val="22"/>
                <w:szCs w:val="22"/>
                <w:highlight w:val="yellow"/>
              </w:rPr>
              <w:t>аккредитива</w:t>
            </w:r>
            <w:r w:rsidR="007B0129" w:rsidRPr="001B050A">
              <w:rPr>
                <w:rFonts w:ascii="Garamond" w:hAnsi="Garamond"/>
                <w:color w:val="000000"/>
                <w:spacing w:val="4"/>
                <w:sz w:val="22"/>
                <w:szCs w:val="22"/>
                <w:highlight w:val="yellow"/>
              </w:rPr>
              <w:t xml:space="preserve"> требован</w:t>
            </w:r>
            <w:r w:rsidR="009D5742" w:rsidRPr="001B050A">
              <w:rPr>
                <w:rFonts w:ascii="Garamond" w:hAnsi="Garamond"/>
                <w:color w:val="000000"/>
                <w:spacing w:val="4"/>
                <w:sz w:val="22"/>
                <w:szCs w:val="22"/>
                <w:highlight w:val="yellow"/>
              </w:rPr>
              <w:t>иям п.</w:t>
            </w:r>
            <w:r w:rsidR="00747A59" w:rsidRPr="001B050A">
              <w:rPr>
                <w:rFonts w:ascii="Garamond" w:hAnsi="Garamond"/>
                <w:color w:val="000000"/>
                <w:spacing w:val="4"/>
                <w:sz w:val="22"/>
                <w:szCs w:val="22"/>
                <w:highlight w:val="yellow"/>
              </w:rPr>
              <w:t xml:space="preserve"> </w:t>
            </w:r>
            <w:r w:rsidR="009D5742" w:rsidRPr="001B050A">
              <w:rPr>
                <w:rFonts w:ascii="Garamond" w:hAnsi="Garamond"/>
                <w:color w:val="000000"/>
                <w:spacing w:val="4"/>
                <w:sz w:val="22"/>
                <w:szCs w:val="22"/>
                <w:highlight w:val="yellow"/>
              </w:rPr>
              <w:t>7.6 настоящего Р</w:t>
            </w:r>
            <w:r w:rsidR="00524836" w:rsidRPr="001B050A">
              <w:rPr>
                <w:rFonts w:ascii="Garamond" w:hAnsi="Garamond"/>
                <w:color w:val="000000"/>
                <w:spacing w:val="4"/>
                <w:sz w:val="22"/>
                <w:szCs w:val="22"/>
                <w:highlight w:val="yellow"/>
              </w:rPr>
              <w:t>егламента</w:t>
            </w:r>
            <w:r w:rsidR="00524836" w:rsidRPr="001B050A">
              <w:rPr>
                <w:rFonts w:ascii="Garamond" w:hAnsi="Garamond"/>
                <w:color w:val="000000"/>
                <w:spacing w:val="4"/>
                <w:sz w:val="22"/>
                <w:szCs w:val="22"/>
              </w:rPr>
              <w:t xml:space="preserve">. </w:t>
            </w:r>
          </w:p>
        </w:tc>
      </w:tr>
      <w:tr w:rsidR="00536F59" w:rsidRPr="001B050A" w14:paraId="6136419F" w14:textId="77777777" w:rsidTr="007F7B1D">
        <w:trPr>
          <w:trHeight w:val="20"/>
        </w:trPr>
        <w:tc>
          <w:tcPr>
            <w:tcW w:w="1009" w:type="dxa"/>
            <w:tcMar>
              <w:top w:w="15" w:type="dxa"/>
              <w:left w:w="15" w:type="dxa"/>
              <w:bottom w:w="15" w:type="dxa"/>
              <w:right w:w="15" w:type="dxa"/>
            </w:tcMar>
            <w:vAlign w:val="center"/>
          </w:tcPr>
          <w:p w14:paraId="23A8D644" w14:textId="77777777" w:rsidR="00536F59" w:rsidRPr="001B050A" w:rsidRDefault="00E93B01" w:rsidP="006E78E8">
            <w:pPr>
              <w:spacing w:after="0"/>
              <w:ind w:left="50"/>
              <w:jc w:val="center"/>
              <w:rPr>
                <w:rFonts w:ascii="Garamond" w:hAnsi="Garamond"/>
                <w:b/>
                <w:color w:val="000000"/>
                <w:lang w:val="ru-RU"/>
              </w:rPr>
            </w:pPr>
            <w:r w:rsidRPr="001B050A">
              <w:rPr>
                <w:rFonts w:ascii="Garamond" w:hAnsi="Garamond"/>
                <w:b/>
                <w:color w:val="000000"/>
                <w:lang w:val="ru-RU"/>
              </w:rPr>
              <w:t>6.8.3</w:t>
            </w:r>
          </w:p>
        </w:tc>
        <w:tc>
          <w:tcPr>
            <w:tcW w:w="6534" w:type="dxa"/>
            <w:tcMar>
              <w:top w:w="30" w:type="dxa"/>
              <w:left w:w="45" w:type="dxa"/>
              <w:bottom w:w="30" w:type="dxa"/>
              <w:right w:w="45" w:type="dxa"/>
            </w:tcMar>
          </w:tcPr>
          <w:p w14:paraId="1F30BC8E" w14:textId="77777777" w:rsidR="00E93B01" w:rsidRPr="001B050A" w:rsidRDefault="00E93B01" w:rsidP="007F7B1D">
            <w:pPr>
              <w:pStyle w:val="af1"/>
              <w:shd w:val="clear" w:color="auto" w:fill="FFFFFF"/>
              <w:spacing w:before="120" w:beforeAutospacing="0" w:after="120" w:afterAutospacing="0"/>
              <w:jc w:val="both"/>
              <w:rPr>
                <w:rFonts w:ascii="Garamond" w:hAnsi="Garamond"/>
                <w:color w:val="000000"/>
                <w:spacing w:val="4"/>
                <w:sz w:val="22"/>
                <w:szCs w:val="22"/>
              </w:rPr>
            </w:pPr>
            <w:r w:rsidRPr="001B050A">
              <w:rPr>
                <w:rFonts w:ascii="Garamond" w:hAnsi="Garamond"/>
                <w:color w:val="000000"/>
                <w:spacing w:val="4"/>
                <w:sz w:val="22"/>
                <w:szCs w:val="22"/>
              </w:rPr>
              <w:t xml:space="preserve">В целях заключения соглашения об оплате штрафов по ДПМ ВИЭ </w:t>
            </w:r>
            <w:proofErr w:type="spellStart"/>
            <w:r w:rsidRPr="001B050A">
              <w:rPr>
                <w:rFonts w:ascii="Garamond" w:hAnsi="Garamond"/>
                <w:color w:val="000000"/>
                <w:spacing w:val="4"/>
                <w:sz w:val="22"/>
                <w:szCs w:val="22"/>
              </w:rPr>
              <w:t>БГ</w:t>
            </w:r>
            <w:proofErr w:type="spellEnd"/>
            <w:r w:rsidRPr="001B050A">
              <w:rPr>
                <w:rFonts w:ascii="Garamond" w:hAnsi="Garamond"/>
                <w:color w:val="000000"/>
                <w:spacing w:val="4"/>
                <w:sz w:val="22"/>
                <w:szCs w:val="22"/>
              </w:rPr>
              <w:t xml:space="preserve"> участник ОПВ за 10 (десять) рабочих дней до даты начала срока подачи заявок на ОПВ, в рамках которого планируется подача заявки, но не ранее чем за 60 (шестьдесят) календарных дней до указанной даты представляет </w:t>
            </w:r>
            <w:proofErr w:type="gramStart"/>
            <w:r w:rsidRPr="001B050A">
              <w:rPr>
                <w:rFonts w:ascii="Garamond" w:hAnsi="Garamond"/>
                <w:color w:val="000000"/>
                <w:spacing w:val="4"/>
                <w:sz w:val="22"/>
                <w:szCs w:val="22"/>
              </w:rPr>
              <w:t>в КО</w:t>
            </w:r>
            <w:proofErr w:type="gramEnd"/>
            <w:r w:rsidRPr="001B050A">
              <w:rPr>
                <w:rFonts w:ascii="Garamond" w:hAnsi="Garamond"/>
                <w:color w:val="000000"/>
                <w:spacing w:val="4"/>
                <w:sz w:val="22"/>
                <w:szCs w:val="22"/>
              </w:rPr>
              <w:t xml:space="preserve"> заявление о заключении соглашения об оплате штрафов по ДПМ ВИЭ </w:t>
            </w:r>
            <w:proofErr w:type="spellStart"/>
            <w:r w:rsidRPr="001B050A">
              <w:rPr>
                <w:rFonts w:ascii="Garamond" w:hAnsi="Garamond"/>
                <w:color w:val="000000"/>
                <w:spacing w:val="4"/>
                <w:sz w:val="22"/>
                <w:szCs w:val="22"/>
              </w:rPr>
              <w:t>БГ</w:t>
            </w:r>
            <w:proofErr w:type="spellEnd"/>
            <w:r w:rsidRPr="001B050A">
              <w:rPr>
                <w:rFonts w:ascii="Garamond" w:hAnsi="Garamond"/>
                <w:color w:val="000000"/>
                <w:spacing w:val="4"/>
                <w:sz w:val="22"/>
                <w:szCs w:val="22"/>
              </w:rPr>
              <w:t xml:space="preserve"> по форме приложения 5.3 к настоящему Регламенту.</w:t>
            </w:r>
          </w:p>
          <w:p w14:paraId="2BBE62DD" w14:textId="77777777" w:rsidR="00E93B01" w:rsidRPr="001B050A" w:rsidRDefault="00E93B01" w:rsidP="007F7B1D">
            <w:pPr>
              <w:pStyle w:val="af1"/>
              <w:shd w:val="clear" w:color="auto" w:fill="FFFFFF"/>
              <w:spacing w:before="120" w:beforeAutospacing="0" w:after="120" w:afterAutospacing="0"/>
              <w:ind w:firstLine="510"/>
              <w:jc w:val="both"/>
              <w:rPr>
                <w:rFonts w:ascii="Garamond" w:hAnsi="Garamond"/>
                <w:color w:val="000000"/>
                <w:spacing w:val="4"/>
                <w:sz w:val="22"/>
                <w:szCs w:val="22"/>
              </w:rPr>
            </w:pPr>
            <w:r w:rsidRPr="001B050A">
              <w:rPr>
                <w:rFonts w:ascii="Garamond" w:hAnsi="Garamond"/>
                <w:color w:val="000000"/>
                <w:spacing w:val="4"/>
                <w:sz w:val="22"/>
                <w:szCs w:val="22"/>
              </w:rPr>
              <w:t xml:space="preserve">В течение 7 (семи) рабочих дней с даты, наиболее поздней из даты получения от участника ОПВ заявления о намерении заключения соглашения об оплате штрафов по ДПМ ВИЭ </w:t>
            </w:r>
            <w:proofErr w:type="spellStart"/>
            <w:r w:rsidRPr="001B050A">
              <w:rPr>
                <w:rFonts w:ascii="Garamond" w:hAnsi="Garamond"/>
                <w:color w:val="000000"/>
                <w:spacing w:val="4"/>
                <w:sz w:val="22"/>
                <w:szCs w:val="22"/>
              </w:rPr>
              <w:t>БГ</w:t>
            </w:r>
            <w:proofErr w:type="spellEnd"/>
            <w:r w:rsidRPr="001B050A">
              <w:rPr>
                <w:rFonts w:ascii="Garamond" w:hAnsi="Garamond"/>
                <w:color w:val="000000"/>
                <w:spacing w:val="4"/>
                <w:sz w:val="22"/>
                <w:szCs w:val="22"/>
              </w:rPr>
              <w:t xml:space="preserve"> и даты получения от ЦФР реестра заключенных агентских договоров, КО организует подписание такого соглашения в отношении объекта генерации, указанного в полученном заявлении, участником ОПВ и покупателями, указанными в реестре заключенных агентских договоров, и направляет в ЦФР по одному подлинному экземпляру каждого из подписанных соглашений об оплате штрафов по ДПМ ВИЭ </w:t>
            </w:r>
            <w:proofErr w:type="spellStart"/>
            <w:r w:rsidRPr="001B050A">
              <w:rPr>
                <w:rFonts w:ascii="Garamond" w:hAnsi="Garamond"/>
                <w:color w:val="000000"/>
                <w:spacing w:val="4"/>
                <w:sz w:val="22"/>
                <w:szCs w:val="22"/>
              </w:rPr>
              <w:t>БГ</w:t>
            </w:r>
            <w:proofErr w:type="spellEnd"/>
            <w:r w:rsidRPr="001B050A">
              <w:rPr>
                <w:rFonts w:ascii="Garamond" w:hAnsi="Garamond"/>
                <w:color w:val="000000"/>
                <w:spacing w:val="4"/>
                <w:sz w:val="22"/>
                <w:szCs w:val="22"/>
              </w:rPr>
              <w:t xml:space="preserve"> и реестр заключенных соглашений об оплате штрафов по ДПМ ВИЭ </w:t>
            </w:r>
            <w:proofErr w:type="spellStart"/>
            <w:r w:rsidRPr="001B050A">
              <w:rPr>
                <w:rFonts w:ascii="Garamond" w:hAnsi="Garamond"/>
                <w:color w:val="000000"/>
                <w:spacing w:val="4"/>
                <w:sz w:val="22"/>
                <w:szCs w:val="22"/>
              </w:rPr>
              <w:t>БГ</w:t>
            </w:r>
            <w:proofErr w:type="spellEnd"/>
            <w:r w:rsidRPr="001B050A">
              <w:rPr>
                <w:rFonts w:ascii="Garamond" w:hAnsi="Garamond"/>
                <w:color w:val="000000"/>
                <w:spacing w:val="4"/>
                <w:sz w:val="22"/>
                <w:szCs w:val="22"/>
              </w:rPr>
              <w:t xml:space="preserve"> по форме приложения 27 к настоящему Регламенту, а также копию подписанного соглашения об оплате штрафов по ДПМ ВИЭ </w:t>
            </w:r>
            <w:proofErr w:type="spellStart"/>
            <w:r w:rsidRPr="001B050A">
              <w:rPr>
                <w:rFonts w:ascii="Garamond" w:hAnsi="Garamond"/>
                <w:color w:val="000000"/>
                <w:spacing w:val="4"/>
                <w:sz w:val="22"/>
                <w:szCs w:val="22"/>
              </w:rPr>
              <w:t>БГ</w:t>
            </w:r>
            <w:proofErr w:type="spellEnd"/>
            <w:r w:rsidRPr="001B050A">
              <w:rPr>
                <w:rFonts w:ascii="Garamond" w:hAnsi="Garamond"/>
                <w:color w:val="000000"/>
                <w:spacing w:val="4"/>
                <w:sz w:val="22"/>
                <w:szCs w:val="22"/>
              </w:rPr>
              <w:t xml:space="preserve"> соответствующему участнику ОПВ. Реестр заключенных соглашений об оплате штрафов по ДПМ ВИЭ </w:t>
            </w:r>
            <w:proofErr w:type="spellStart"/>
            <w:r w:rsidRPr="001B050A">
              <w:rPr>
                <w:rFonts w:ascii="Garamond" w:hAnsi="Garamond"/>
                <w:color w:val="000000"/>
                <w:spacing w:val="4"/>
                <w:sz w:val="22"/>
                <w:szCs w:val="22"/>
              </w:rPr>
              <w:t>БГ</w:t>
            </w:r>
            <w:proofErr w:type="spellEnd"/>
            <w:r w:rsidRPr="001B050A">
              <w:rPr>
                <w:rFonts w:ascii="Garamond" w:hAnsi="Garamond"/>
                <w:color w:val="000000"/>
                <w:spacing w:val="4"/>
                <w:sz w:val="22"/>
                <w:szCs w:val="22"/>
              </w:rPr>
              <w:t xml:space="preserve"> направляется КО в электронном виде с применением электронной подписи не позднее чем на третий рабочий день месяца, следующего за месяцем подписания соглашения, но не менее чем за 3 (три) рабочих дня до даты начала срока подачи заявок.</w:t>
            </w:r>
          </w:p>
          <w:p w14:paraId="41E37281" w14:textId="77777777" w:rsidR="00E93B01" w:rsidRPr="001B050A" w:rsidRDefault="00E93B01" w:rsidP="007F7B1D">
            <w:pPr>
              <w:pStyle w:val="af1"/>
              <w:shd w:val="clear" w:color="auto" w:fill="FFFFFF"/>
              <w:spacing w:before="120" w:beforeAutospacing="0" w:after="120" w:afterAutospacing="0"/>
              <w:ind w:firstLine="510"/>
              <w:jc w:val="both"/>
              <w:rPr>
                <w:rFonts w:ascii="Garamond" w:hAnsi="Garamond"/>
                <w:color w:val="000000"/>
                <w:spacing w:val="4"/>
                <w:sz w:val="22"/>
                <w:szCs w:val="22"/>
              </w:rPr>
            </w:pPr>
            <w:r w:rsidRPr="001B050A">
              <w:rPr>
                <w:rFonts w:ascii="Garamond" w:hAnsi="Garamond"/>
                <w:color w:val="000000"/>
                <w:spacing w:val="4"/>
                <w:sz w:val="22"/>
                <w:szCs w:val="22"/>
                <w:highlight w:val="yellow"/>
              </w:rPr>
              <w:t xml:space="preserve">ЦФР направляет </w:t>
            </w:r>
            <w:proofErr w:type="gramStart"/>
            <w:r w:rsidRPr="001B050A">
              <w:rPr>
                <w:rFonts w:ascii="Garamond" w:hAnsi="Garamond"/>
                <w:color w:val="000000"/>
                <w:spacing w:val="4"/>
                <w:sz w:val="22"/>
                <w:szCs w:val="22"/>
                <w:highlight w:val="yellow"/>
              </w:rPr>
              <w:t>в КО</w:t>
            </w:r>
            <w:proofErr w:type="gramEnd"/>
            <w:r w:rsidRPr="001B050A">
              <w:rPr>
                <w:rFonts w:ascii="Garamond" w:hAnsi="Garamond"/>
                <w:color w:val="000000"/>
                <w:spacing w:val="4"/>
                <w:sz w:val="22"/>
                <w:szCs w:val="22"/>
                <w:highlight w:val="yellow"/>
              </w:rPr>
              <w:t xml:space="preserve"> реестр банковских гарантий, полученных ЦФР и обеспечивающих исполнение участником ОПВ обязанности по перечислению денежных средств на расчетный счет ЦФР в счет уплаты штрафов за неисполнение или ненадлежащее исполнение своих обязательств по ДПМ ВИЭ, по форме приложения 26 к настоящему Регламенту (далее – реестр банковских гарантий).</w:t>
            </w:r>
          </w:p>
          <w:p w14:paraId="5205CDC0" w14:textId="2DE764A7" w:rsidR="00C727CF" w:rsidRPr="001B050A" w:rsidRDefault="00C727CF" w:rsidP="007F7B1D">
            <w:pPr>
              <w:pStyle w:val="af1"/>
              <w:shd w:val="clear" w:color="auto" w:fill="FFFFFF"/>
              <w:spacing w:before="120" w:beforeAutospacing="0" w:after="120" w:afterAutospacing="0"/>
              <w:ind w:firstLine="510"/>
              <w:jc w:val="both"/>
              <w:rPr>
                <w:rFonts w:ascii="Garamond" w:hAnsi="Garamond"/>
                <w:color w:val="000000"/>
                <w:spacing w:val="4"/>
                <w:sz w:val="22"/>
                <w:szCs w:val="22"/>
              </w:rPr>
            </w:pPr>
          </w:p>
          <w:p w14:paraId="210D24A0" w14:textId="77777777" w:rsidR="00E57A40" w:rsidRPr="001B050A" w:rsidRDefault="00E57A40" w:rsidP="007F7B1D">
            <w:pPr>
              <w:pStyle w:val="af1"/>
              <w:shd w:val="clear" w:color="auto" w:fill="FFFFFF"/>
              <w:spacing w:before="120" w:beforeAutospacing="0" w:after="120" w:afterAutospacing="0"/>
              <w:ind w:firstLine="510"/>
              <w:jc w:val="both"/>
              <w:rPr>
                <w:rFonts w:ascii="Garamond" w:hAnsi="Garamond"/>
                <w:color w:val="000000"/>
                <w:spacing w:val="4"/>
                <w:sz w:val="22"/>
                <w:szCs w:val="22"/>
              </w:rPr>
            </w:pPr>
          </w:p>
          <w:p w14:paraId="499DA0B3" w14:textId="77777777" w:rsidR="00C727CF" w:rsidRPr="001B050A" w:rsidRDefault="00C727CF" w:rsidP="007F7B1D">
            <w:pPr>
              <w:pStyle w:val="af1"/>
              <w:shd w:val="clear" w:color="auto" w:fill="FFFFFF"/>
              <w:spacing w:before="120" w:beforeAutospacing="0" w:after="120" w:afterAutospacing="0"/>
              <w:ind w:firstLine="510"/>
              <w:jc w:val="both"/>
              <w:rPr>
                <w:rFonts w:ascii="Garamond" w:hAnsi="Garamond"/>
                <w:color w:val="000000"/>
                <w:spacing w:val="4"/>
                <w:sz w:val="22"/>
                <w:szCs w:val="22"/>
              </w:rPr>
            </w:pPr>
          </w:p>
          <w:p w14:paraId="4DAC9DDF" w14:textId="72901304" w:rsidR="00E93B01" w:rsidRPr="001B050A" w:rsidRDefault="00E93B01" w:rsidP="007F7B1D">
            <w:pPr>
              <w:pStyle w:val="af1"/>
              <w:shd w:val="clear" w:color="auto" w:fill="FFFFFF"/>
              <w:spacing w:before="120" w:beforeAutospacing="0" w:after="120" w:afterAutospacing="0"/>
              <w:ind w:firstLine="510"/>
              <w:jc w:val="both"/>
              <w:rPr>
                <w:rFonts w:ascii="Garamond" w:hAnsi="Garamond"/>
                <w:color w:val="000000"/>
                <w:spacing w:val="4"/>
                <w:sz w:val="22"/>
                <w:szCs w:val="22"/>
              </w:rPr>
            </w:pPr>
            <w:r w:rsidRPr="001B050A">
              <w:rPr>
                <w:rFonts w:ascii="Garamond" w:hAnsi="Garamond"/>
                <w:color w:val="000000"/>
                <w:spacing w:val="4"/>
                <w:sz w:val="22"/>
                <w:szCs w:val="22"/>
              </w:rPr>
              <w:t xml:space="preserve">ЦФР ежегодно (за исключением 2022 года), не позднее рабочего дня, предшествующего дате начала срока подачи заявок на соответствующий ОПВ (единый для ценовых зон или дополнительный), направляет в КО в электронном виде с применением ЭП реестр банковских гарантий. Данный реестр формируется ЦФР с учетом полученных ЦФР банковских гарантий, обеспечивающих исполнение участником ОПВ обязанности по перечислению денежных средств на расчетный счет ЦФР в счет уплаты штрафов за неисполнение или ненадлежащее исполнение своих обязательств по ДПМ ВИЭ, </w:t>
            </w:r>
            <w:r w:rsidRPr="001B050A">
              <w:rPr>
                <w:rFonts w:ascii="Garamond" w:hAnsi="Garamond"/>
                <w:color w:val="000000"/>
                <w:spacing w:val="4"/>
                <w:sz w:val="22"/>
                <w:szCs w:val="22"/>
                <w:highlight w:val="yellow"/>
              </w:rPr>
              <w:t>при условии</w:t>
            </w:r>
            <w:r w:rsidRPr="001B050A">
              <w:rPr>
                <w:rFonts w:ascii="Garamond" w:hAnsi="Garamond"/>
                <w:color w:val="000000"/>
                <w:spacing w:val="4"/>
                <w:sz w:val="22"/>
                <w:szCs w:val="22"/>
              </w:rPr>
              <w:t>, что такая банковская гарантия была получена ЦФР не позднее чем за 8 (восемь) рабочих дней до даты начала срока подачи заявок на такой ОПВ.</w:t>
            </w:r>
          </w:p>
          <w:p w14:paraId="6A5BE0A8" w14:textId="4DE40BA4" w:rsidR="00536F59" w:rsidRPr="001B050A" w:rsidRDefault="00E93B01" w:rsidP="007F7B1D">
            <w:pPr>
              <w:pStyle w:val="af1"/>
              <w:shd w:val="clear" w:color="auto" w:fill="FFFFFF"/>
              <w:spacing w:before="120" w:beforeAutospacing="0" w:after="120" w:afterAutospacing="0"/>
              <w:ind w:firstLine="510"/>
              <w:jc w:val="both"/>
              <w:rPr>
                <w:rFonts w:ascii="Garamond" w:hAnsi="Garamond"/>
                <w:color w:val="000000"/>
                <w:spacing w:val="4"/>
                <w:sz w:val="22"/>
                <w:szCs w:val="22"/>
              </w:rPr>
            </w:pPr>
            <w:r w:rsidRPr="001B050A">
              <w:rPr>
                <w:rFonts w:ascii="Garamond" w:hAnsi="Garamond"/>
                <w:color w:val="000000"/>
                <w:spacing w:val="4"/>
                <w:sz w:val="22"/>
                <w:szCs w:val="22"/>
                <w:highlight w:val="yellow"/>
              </w:rPr>
              <w:t>ЦФР не позднее 20 ноября 2020 года направляет в КО в электронном виде с применением ЭП актуализированный реестр банковских гарантий. Данный реестр формируется ЦФР с учетом полученных ЦФР банковских гарантий, обеспечивающих исполнение участником ОПВ обязанности по перечислению денежных средств на расчетный счет ЦФР в счет уплаты штрафов за неисполнение или ненадлежащее исполнение своих обязательств по ДПМ ВИЭ, при условии, что такая банковская гарантия была получена ЦФР не позднее 11 ноября 2020 года. Направляемый в соответствии с настоящим абзацем реестр банковских гарантий представляет собой реестр, направленный в КО в соответствии с требованиями абзаца четвертого настоящего пункта, дополненный информацией о банковских гарантиях, полученных ЦФР начиная с 7 рабочего дня до даты начала срока подачи заявок до 11 ноября 2020 года (включительно).</w:t>
            </w:r>
          </w:p>
        </w:tc>
        <w:tc>
          <w:tcPr>
            <w:tcW w:w="6534" w:type="dxa"/>
            <w:tcMar>
              <w:top w:w="30" w:type="dxa"/>
              <w:left w:w="45" w:type="dxa"/>
              <w:bottom w:w="30" w:type="dxa"/>
              <w:right w:w="45" w:type="dxa"/>
            </w:tcMar>
          </w:tcPr>
          <w:p w14:paraId="61C67541" w14:textId="77777777" w:rsidR="00E93B01" w:rsidRPr="001B050A" w:rsidRDefault="00E93B01" w:rsidP="007F7B1D">
            <w:pPr>
              <w:pStyle w:val="af1"/>
              <w:shd w:val="clear" w:color="auto" w:fill="FFFFFF"/>
              <w:spacing w:before="120" w:beforeAutospacing="0" w:after="120" w:afterAutospacing="0"/>
              <w:jc w:val="both"/>
              <w:rPr>
                <w:rFonts w:ascii="Garamond" w:hAnsi="Garamond"/>
                <w:color w:val="000000"/>
                <w:spacing w:val="4"/>
                <w:sz w:val="22"/>
                <w:szCs w:val="22"/>
              </w:rPr>
            </w:pPr>
            <w:r w:rsidRPr="001B050A">
              <w:rPr>
                <w:rFonts w:ascii="Garamond" w:hAnsi="Garamond"/>
                <w:color w:val="000000"/>
                <w:spacing w:val="4"/>
                <w:sz w:val="22"/>
                <w:szCs w:val="22"/>
              </w:rPr>
              <w:t xml:space="preserve">В целях заключения соглашения об оплате штрафов по ДПМ ВИЭ </w:t>
            </w:r>
            <w:proofErr w:type="spellStart"/>
            <w:r w:rsidRPr="001B050A">
              <w:rPr>
                <w:rFonts w:ascii="Garamond" w:hAnsi="Garamond"/>
                <w:color w:val="000000"/>
                <w:spacing w:val="4"/>
                <w:sz w:val="22"/>
                <w:szCs w:val="22"/>
              </w:rPr>
              <w:t>БГ</w:t>
            </w:r>
            <w:proofErr w:type="spellEnd"/>
            <w:r w:rsidRPr="001B050A">
              <w:rPr>
                <w:rFonts w:ascii="Garamond" w:hAnsi="Garamond"/>
                <w:color w:val="000000"/>
                <w:spacing w:val="4"/>
                <w:sz w:val="22"/>
                <w:szCs w:val="22"/>
              </w:rPr>
              <w:t xml:space="preserve"> участник ОПВ за 10 (десять) рабочих дней до даты начала срока подачи заявок на ОПВ, в рамках которого планируется подача заявки, но не ранее чем за 60 (шестьдесят) календарных дней до указанной даты представляет </w:t>
            </w:r>
            <w:proofErr w:type="gramStart"/>
            <w:r w:rsidRPr="001B050A">
              <w:rPr>
                <w:rFonts w:ascii="Garamond" w:hAnsi="Garamond"/>
                <w:color w:val="000000"/>
                <w:spacing w:val="4"/>
                <w:sz w:val="22"/>
                <w:szCs w:val="22"/>
              </w:rPr>
              <w:t>в КО</w:t>
            </w:r>
            <w:proofErr w:type="gramEnd"/>
            <w:r w:rsidRPr="001B050A">
              <w:rPr>
                <w:rFonts w:ascii="Garamond" w:hAnsi="Garamond"/>
                <w:color w:val="000000"/>
                <w:spacing w:val="4"/>
                <w:sz w:val="22"/>
                <w:szCs w:val="22"/>
              </w:rPr>
              <w:t xml:space="preserve"> заявление о заключении соглашения об оплате штрафов по ДПМ ВИЭ </w:t>
            </w:r>
            <w:proofErr w:type="spellStart"/>
            <w:r w:rsidRPr="001B050A">
              <w:rPr>
                <w:rFonts w:ascii="Garamond" w:hAnsi="Garamond"/>
                <w:color w:val="000000"/>
                <w:spacing w:val="4"/>
                <w:sz w:val="22"/>
                <w:szCs w:val="22"/>
              </w:rPr>
              <w:t>БГ</w:t>
            </w:r>
            <w:proofErr w:type="spellEnd"/>
            <w:r w:rsidRPr="001B050A">
              <w:rPr>
                <w:rFonts w:ascii="Garamond" w:hAnsi="Garamond"/>
                <w:color w:val="000000"/>
                <w:spacing w:val="4"/>
                <w:sz w:val="22"/>
                <w:szCs w:val="22"/>
              </w:rPr>
              <w:t xml:space="preserve"> по форме приложения 5.3 к настоящему Регламенту.</w:t>
            </w:r>
          </w:p>
          <w:p w14:paraId="158D31DB" w14:textId="77777777" w:rsidR="00E93B01" w:rsidRPr="001B050A" w:rsidRDefault="00E93B01" w:rsidP="007F7B1D">
            <w:pPr>
              <w:pStyle w:val="af1"/>
              <w:shd w:val="clear" w:color="auto" w:fill="FFFFFF"/>
              <w:spacing w:before="120" w:beforeAutospacing="0" w:after="120" w:afterAutospacing="0"/>
              <w:ind w:firstLine="510"/>
              <w:jc w:val="both"/>
              <w:rPr>
                <w:rFonts w:ascii="Garamond" w:hAnsi="Garamond"/>
                <w:color w:val="000000"/>
                <w:spacing w:val="4"/>
                <w:sz w:val="22"/>
                <w:szCs w:val="22"/>
              </w:rPr>
            </w:pPr>
            <w:r w:rsidRPr="001B050A">
              <w:rPr>
                <w:rFonts w:ascii="Garamond" w:hAnsi="Garamond"/>
                <w:color w:val="000000"/>
                <w:spacing w:val="4"/>
                <w:sz w:val="22"/>
                <w:szCs w:val="22"/>
              </w:rPr>
              <w:t xml:space="preserve">В течение 7 (семи) рабочих дней с даты, наиболее поздней из даты получения от участника ОПВ заявления о намерении заключения соглашения об оплате штрафов по ДПМ ВИЭ </w:t>
            </w:r>
            <w:proofErr w:type="spellStart"/>
            <w:r w:rsidRPr="001B050A">
              <w:rPr>
                <w:rFonts w:ascii="Garamond" w:hAnsi="Garamond"/>
                <w:color w:val="000000"/>
                <w:spacing w:val="4"/>
                <w:sz w:val="22"/>
                <w:szCs w:val="22"/>
              </w:rPr>
              <w:t>БГ</w:t>
            </w:r>
            <w:proofErr w:type="spellEnd"/>
            <w:r w:rsidRPr="001B050A">
              <w:rPr>
                <w:rFonts w:ascii="Garamond" w:hAnsi="Garamond"/>
                <w:color w:val="000000"/>
                <w:spacing w:val="4"/>
                <w:sz w:val="22"/>
                <w:szCs w:val="22"/>
              </w:rPr>
              <w:t xml:space="preserve"> и даты получения от ЦФР реестра заключенных агентских договоров, КО организует подписание такого соглашения в отношении объекта генерации, указанного в полученном заявлении, участником ОПВ и покупателями, указанными в реестре заключенных агентских договоров, и направляет в ЦФР по одному подлинному экземпляру каждого из подписанных соглашений об оплате штрафов по ДПМ ВИЭ </w:t>
            </w:r>
            <w:proofErr w:type="spellStart"/>
            <w:r w:rsidRPr="001B050A">
              <w:rPr>
                <w:rFonts w:ascii="Garamond" w:hAnsi="Garamond"/>
                <w:color w:val="000000"/>
                <w:spacing w:val="4"/>
                <w:sz w:val="22"/>
                <w:szCs w:val="22"/>
              </w:rPr>
              <w:t>БГ</w:t>
            </w:r>
            <w:proofErr w:type="spellEnd"/>
            <w:r w:rsidRPr="001B050A">
              <w:rPr>
                <w:rFonts w:ascii="Garamond" w:hAnsi="Garamond"/>
                <w:color w:val="000000"/>
                <w:spacing w:val="4"/>
                <w:sz w:val="22"/>
                <w:szCs w:val="22"/>
              </w:rPr>
              <w:t xml:space="preserve"> и реестр заключенных соглашений об оплате штрафов по ДПМ ВИЭ </w:t>
            </w:r>
            <w:proofErr w:type="spellStart"/>
            <w:r w:rsidRPr="001B050A">
              <w:rPr>
                <w:rFonts w:ascii="Garamond" w:hAnsi="Garamond"/>
                <w:color w:val="000000"/>
                <w:spacing w:val="4"/>
                <w:sz w:val="22"/>
                <w:szCs w:val="22"/>
              </w:rPr>
              <w:t>БГ</w:t>
            </w:r>
            <w:proofErr w:type="spellEnd"/>
            <w:r w:rsidRPr="001B050A">
              <w:rPr>
                <w:rFonts w:ascii="Garamond" w:hAnsi="Garamond"/>
                <w:color w:val="000000"/>
                <w:spacing w:val="4"/>
                <w:sz w:val="22"/>
                <w:szCs w:val="22"/>
              </w:rPr>
              <w:t xml:space="preserve"> по форме приложения 27 к настоящему Регламенту, а также копию подписанного соглашения об оплате штрафов по ДПМ ВИЭ </w:t>
            </w:r>
            <w:proofErr w:type="spellStart"/>
            <w:r w:rsidRPr="001B050A">
              <w:rPr>
                <w:rFonts w:ascii="Garamond" w:hAnsi="Garamond"/>
                <w:color w:val="000000"/>
                <w:spacing w:val="4"/>
                <w:sz w:val="22"/>
                <w:szCs w:val="22"/>
              </w:rPr>
              <w:t>БГ</w:t>
            </w:r>
            <w:proofErr w:type="spellEnd"/>
            <w:r w:rsidRPr="001B050A">
              <w:rPr>
                <w:rFonts w:ascii="Garamond" w:hAnsi="Garamond"/>
                <w:color w:val="000000"/>
                <w:spacing w:val="4"/>
                <w:sz w:val="22"/>
                <w:szCs w:val="22"/>
              </w:rPr>
              <w:t xml:space="preserve"> соответствующему участнику ОПВ. Реестр заключенных соглашений об оплате штрафов по ДПМ ВИЭ </w:t>
            </w:r>
            <w:proofErr w:type="spellStart"/>
            <w:r w:rsidRPr="001B050A">
              <w:rPr>
                <w:rFonts w:ascii="Garamond" w:hAnsi="Garamond"/>
                <w:color w:val="000000"/>
                <w:spacing w:val="4"/>
                <w:sz w:val="22"/>
                <w:szCs w:val="22"/>
              </w:rPr>
              <w:t>БГ</w:t>
            </w:r>
            <w:proofErr w:type="spellEnd"/>
            <w:r w:rsidRPr="001B050A">
              <w:rPr>
                <w:rFonts w:ascii="Garamond" w:hAnsi="Garamond"/>
                <w:color w:val="000000"/>
                <w:spacing w:val="4"/>
                <w:sz w:val="22"/>
                <w:szCs w:val="22"/>
              </w:rPr>
              <w:t xml:space="preserve"> направляется КО в электронном виде с применением электронной подписи не позднее чем на третий рабочий день месяца, следующего за месяцем подписания соглашения, но не менее чем за 3 (три) рабочих дня до даты начала срока подачи заявок.</w:t>
            </w:r>
          </w:p>
          <w:p w14:paraId="2ADC2AC5" w14:textId="78F0F9FD" w:rsidR="009E6DCA" w:rsidRPr="001B050A" w:rsidRDefault="00CB0777" w:rsidP="007F7B1D">
            <w:pPr>
              <w:pStyle w:val="af1"/>
              <w:shd w:val="clear" w:color="auto" w:fill="FFFFFF"/>
              <w:spacing w:before="120" w:beforeAutospacing="0" w:after="120" w:afterAutospacing="0"/>
              <w:ind w:firstLine="510"/>
              <w:jc w:val="both"/>
              <w:rPr>
                <w:rFonts w:ascii="Garamond" w:hAnsi="Garamond"/>
                <w:color w:val="000000"/>
                <w:spacing w:val="4"/>
                <w:sz w:val="22"/>
                <w:szCs w:val="22"/>
              </w:rPr>
            </w:pPr>
            <w:r w:rsidRPr="001B050A">
              <w:rPr>
                <w:rFonts w:ascii="Garamond" w:hAnsi="Garamond"/>
                <w:color w:val="000000"/>
                <w:spacing w:val="4"/>
                <w:sz w:val="22"/>
                <w:szCs w:val="22"/>
                <w:highlight w:val="yellow"/>
              </w:rPr>
              <w:t>П</w:t>
            </w:r>
            <w:r w:rsidR="00E93B01" w:rsidRPr="001B050A">
              <w:rPr>
                <w:rFonts w:ascii="Garamond" w:hAnsi="Garamond"/>
                <w:color w:val="000000"/>
                <w:spacing w:val="4"/>
                <w:sz w:val="22"/>
                <w:szCs w:val="22"/>
                <w:highlight w:val="yellow"/>
              </w:rPr>
              <w:t xml:space="preserve">осле получения банковских гарантий, обеспечивающих исполнение участником ОПВ обязанности по перечислению денежных средств на расчетный счет ЦФР в счет уплаты штрафов за неисполнение или ненадлежащее исполнение своих обязательств по ДПМ ВИЭ, </w:t>
            </w:r>
            <w:r w:rsidRPr="001B050A">
              <w:rPr>
                <w:rFonts w:ascii="Garamond" w:hAnsi="Garamond"/>
                <w:color w:val="000000"/>
                <w:spacing w:val="4"/>
                <w:sz w:val="22"/>
                <w:szCs w:val="22"/>
                <w:highlight w:val="yellow"/>
              </w:rPr>
              <w:t xml:space="preserve">ЦФР </w:t>
            </w:r>
            <w:r w:rsidR="00E93B01" w:rsidRPr="001B050A">
              <w:rPr>
                <w:rFonts w:ascii="Garamond" w:hAnsi="Garamond"/>
                <w:color w:val="000000"/>
                <w:spacing w:val="4"/>
                <w:sz w:val="22"/>
                <w:szCs w:val="22"/>
                <w:highlight w:val="yellow"/>
              </w:rPr>
              <w:t>проверяет полученные банковские гарантии на соответствие требованиям п.</w:t>
            </w:r>
            <w:r w:rsidR="00747A59" w:rsidRPr="001B050A">
              <w:rPr>
                <w:rFonts w:ascii="Garamond" w:hAnsi="Garamond"/>
                <w:color w:val="000000"/>
                <w:spacing w:val="4"/>
                <w:sz w:val="22"/>
                <w:szCs w:val="22"/>
                <w:highlight w:val="yellow"/>
              </w:rPr>
              <w:t xml:space="preserve"> </w:t>
            </w:r>
            <w:r w:rsidR="00E93B01" w:rsidRPr="001B050A">
              <w:rPr>
                <w:rFonts w:ascii="Garamond" w:hAnsi="Garamond"/>
                <w:color w:val="000000"/>
                <w:spacing w:val="4"/>
                <w:sz w:val="22"/>
                <w:szCs w:val="22"/>
                <w:highlight w:val="yellow"/>
              </w:rPr>
              <w:t>7.7 настоящего регламента</w:t>
            </w:r>
            <w:r w:rsidRPr="001B050A">
              <w:rPr>
                <w:rFonts w:ascii="Garamond" w:hAnsi="Garamond"/>
                <w:color w:val="000000"/>
                <w:spacing w:val="4"/>
                <w:sz w:val="22"/>
                <w:szCs w:val="22"/>
                <w:highlight w:val="yellow"/>
              </w:rPr>
              <w:t xml:space="preserve">. </w:t>
            </w:r>
            <w:r w:rsidR="009E6DCA" w:rsidRPr="001B050A">
              <w:rPr>
                <w:rFonts w:ascii="Garamond" w:hAnsi="Garamond"/>
                <w:color w:val="000000"/>
                <w:spacing w:val="4"/>
                <w:sz w:val="22"/>
                <w:szCs w:val="22"/>
                <w:highlight w:val="yellow"/>
              </w:rPr>
              <w:t xml:space="preserve">В случае если выявлено несоответствие полученной банковской гарантии требованиям п. 7.7 настоящего регламента, ЦФР направляет гаранту, выдавшему банковскую гарантию, отказ от прав по банковской гарантии и участнику ОПВ мотивированный отказ в приеме банковской гарантии. </w:t>
            </w:r>
          </w:p>
          <w:p w14:paraId="6CD92390" w14:textId="0799175A" w:rsidR="00536F59" w:rsidRPr="001B050A" w:rsidRDefault="00D04B02" w:rsidP="007F7B1D">
            <w:pPr>
              <w:pStyle w:val="af1"/>
              <w:shd w:val="clear" w:color="auto" w:fill="FFFFFF"/>
              <w:spacing w:before="120" w:beforeAutospacing="0" w:after="120" w:afterAutospacing="0"/>
              <w:ind w:firstLine="510"/>
              <w:jc w:val="both"/>
              <w:rPr>
                <w:rFonts w:ascii="Garamond" w:hAnsi="Garamond"/>
                <w:color w:val="000000"/>
                <w:sz w:val="22"/>
                <w:szCs w:val="22"/>
              </w:rPr>
            </w:pPr>
            <w:r w:rsidRPr="001B050A">
              <w:rPr>
                <w:rFonts w:ascii="Garamond" w:hAnsi="Garamond"/>
                <w:color w:val="000000"/>
                <w:spacing w:val="4"/>
                <w:sz w:val="22"/>
                <w:szCs w:val="22"/>
              </w:rPr>
              <w:t>ЦФР </w:t>
            </w:r>
            <w:r w:rsidR="00D32379" w:rsidRPr="001B050A">
              <w:rPr>
                <w:rFonts w:ascii="Garamond" w:hAnsi="Garamond"/>
                <w:color w:val="000000"/>
                <w:spacing w:val="4"/>
                <w:sz w:val="22"/>
                <w:szCs w:val="22"/>
              </w:rPr>
              <w:t>ежегодно (за исключением 2022 года)</w:t>
            </w:r>
            <w:r w:rsidR="00E93B01" w:rsidRPr="001B050A">
              <w:rPr>
                <w:rFonts w:ascii="Garamond" w:hAnsi="Garamond"/>
                <w:color w:val="000000"/>
                <w:spacing w:val="4"/>
                <w:sz w:val="22"/>
                <w:szCs w:val="22"/>
              </w:rPr>
              <w:t xml:space="preserve">, не позднее рабочего дня, предшествующего дате начала срока подачи заявок на соответствующий ОПВ (единый для ценовых зон или дополнительный), направляет в КО в электронном виде с применением ЭП реестр </w:t>
            </w:r>
            <w:r w:rsidR="00082830" w:rsidRPr="001B050A">
              <w:rPr>
                <w:rFonts w:ascii="Garamond" w:hAnsi="Garamond"/>
                <w:color w:val="000000"/>
                <w:spacing w:val="4"/>
                <w:sz w:val="22"/>
                <w:szCs w:val="22"/>
                <w:highlight w:val="yellow"/>
              </w:rPr>
              <w:t>принятых</w:t>
            </w:r>
            <w:r w:rsidR="00082830" w:rsidRPr="001B050A">
              <w:rPr>
                <w:rFonts w:ascii="Garamond" w:hAnsi="Garamond"/>
                <w:color w:val="000000"/>
                <w:spacing w:val="4"/>
                <w:sz w:val="22"/>
                <w:szCs w:val="22"/>
              </w:rPr>
              <w:t xml:space="preserve"> </w:t>
            </w:r>
            <w:r w:rsidR="00E93B01" w:rsidRPr="001B050A">
              <w:rPr>
                <w:rFonts w:ascii="Garamond" w:hAnsi="Garamond"/>
                <w:color w:val="000000"/>
                <w:spacing w:val="4"/>
                <w:sz w:val="22"/>
                <w:szCs w:val="22"/>
              </w:rPr>
              <w:t>банковских гарантий.</w:t>
            </w:r>
            <w:r w:rsidRPr="001B050A">
              <w:rPr>
                <w:rFonts w:ascii="Garamond" w:hAnsi="Garamond"/>
                <w:color w:val="000000"/>
                <w:spacing w:val="4"/>
                <w:sz w:val="22"/>
                <w:szCs w:val="22"/>
              </w:rPr>
              <w:t xml:space="preserve"> Данный реестр формируется ЦФР </w:t>
            </w:r>
            <w:r w:rsidR="00082830" w:rsidRPr="001B050A">
              <w:rPr>
                <w:rFonts w:ascii="Garamond" w:hAnsi="Garamond"/>
                <w:color w:val="000000"/>
                <w:spacing w:val="4"/>
                <w:sz w:val="22"/>
                <w:szCs w:val="22"/>
              </w:rPr>
              <w:t>с</w:t>
            </w:r>
            <w:r w:rsidR="00E93B01" w:rsidRPr="001B050A">
              <w:rPr>
                <w:rFonts w:ascii="Garamond" w:hAnsi="Garamond"/>
                <w:color w:val="000000"/>
                <w:spacing w:val="4"/>
                <w:sz w:val="22"/>
                <w:szCs w:val="22"/>
              </w:rPr>
              <w:t xml:space="preserve"> учетом полученных ЦФР банковских гарантий, обеспечивающих исполнение участником ОПВ обязанности по перечислению денежных средств на расчетный счет ЦФР в счет уплаты штрафов за неисполнение или ненадлежащее исполнение своих обязательств по ДПМ ВИЭ, </w:t>
            </w:r>
            <w:r w:rsidR="00E93B01" w:rsidRPr="001B050A">
              <w:rPr>
                <w:rFonts w:ascii="Garamond" w:hAnsi="Garamond"/>
                <w:color w:val="000000"/>
                <w:spacing w:val="4"/>
                <w:sz w:val="22"/>
                <w:szCs w:val="22"/>
                <w:highlight w:val="yellow"/>
              </w:rPr>
              <w:t xml:space="preserve">при </w:t>
            </w:r>
            <w:r w:rsidR="00C727CF" w:rsidRPr="001B050A">
              <w:rPr>
                <w:rFonts w:ascii="Garamond" w:hAnsi="Garamond"/>
                <w:color w:val="000000"/>
                <w:spacing w:val="4"/>
                <w:sz w:val="22"/>
                <w:szCs w:val="22"/>
                <w:highlight w:val="yellow"/>
              </w:rPr>
              <w:t>выполнении условий</w:t>
            </w:r>
            <w:r w:rsidR="00E93B01" w:rsidRPr="001B050A">
              <w:rPr>
                <w:rFonts w:ascii="Garamond" w:hAnsi="Garamond"/>
                <w:color w:val="000000"/>
                <w:spacing w:val="4"/>
                <w:sz w:val="22"/>
                <w:szCs w:val="22"/>
              </w:rPr>
              <w:t>, что такая банковская гарантия была получена ЦФР не позднее чем за 8 (восемь) рабочих дней до даты начала с</w:t>
            </w:r>
            <w:r w:rsidRPr="001B050A">
              <w:rPr>
                <w:rFonts w:ascii="Garamond" w:hAnsi="Garamond"/>
                <w:color w:val="000000"/>
                <w:spacing w:val="4"/>
                <w:sz w:val="22"/>
                <w:szCs w:val="22"/>
              </w:rPr>
              <w:t xml:space="preserve">рока подачи заявок на такой ОПВ, </w:t>
            </w:r>
            <w:r w:rsidR="00082830" w:rsidRPr="001B050A">
              <w:rPr>
                <w:rFonts w:ascii="Garamond" w:hAnsi="Garamond"/>
                <w:color w:val="000000"/>
                <w:spacing w:val="4"/>
                <w:sz w:val="22"/>
                <w:szCs w:val="22"/>
              </w:rPr>
              <w:t xml:space="preserve"> </w:t>
            </w:r>
            <w:r w:rsidR="00082830" w:rsidRPr="001B050A">
              <w:rPr>
                <w:rFonts w:ascii="Garamond" w:hAnsi="Garamond"/>
                <w:color w:val="000000"/>
                <w:spacing w:val="4"/>
                <w:sz w:val="22"/>
                <w:szCs w:val="22"/>
                <w:highlight w:val="yellow"/>
              </w:rPr>
              <w:t xml:space="preserve">и </w:t>
            </w:r>
            <w:r w:rsidR="00C727CF" w:rsidRPr="001B050A">
              <w:rPr>
                <w:rFonts w:ascii="Garamond" w:hAnsi="Garamond"/>
                <w:color w:val="000000"/>
                <w:spacing w:val="4"/>
                <w:sz w:val="22"/>
                <w:szCs w:val="22"/>
                <w:highlight w:val="yellow"/>
              </w:rPr>
              <w:t>ЦФР установлено соответствие полученной банков</w:t>
            </w:r>
            <w:r w:rsidR="009D5742" w:rsidRPr="001B050A">
              <w:rPr>
                <w:rFonts w:ascii="Garamond" w:hAnsi="Garamond"/>
                <w:color w:val="000000"/>
                <w:spacing w:val="4"/>
                <w:sz w:val="22"/>
                <w:szCs w:val="22"/>
                <w:highlight w:val="yellow"/>
              </w:rPr>
              <w:t>ской гарантии п.</w:t>
            </w:r>
            <w:r w:rsidR="00747A59" w:rsidRPr="001B050A">
              <w:rPr>
                <w:rFonts w:ascii="Garamond" w:hAnsi="Garamond"/>
                <w:color w:val="000000"/>
                <w:spacing w:val="4"/>
                <w:sz w:val="22"/>
                <w:szCs w:val="22"/>
                <w:highlight w:val="yellow"/>
              </w:rPr>
              <w:t xml:space="preserve"> </w:t>
            </w:r>
            <w:r w:rsidR="009D5742" w:rsidRPr="001B050A">
              <w:rPr>
                <w:rFonts w:ascii="Garamond" w:hAnsi="Garamond"/>
                <w:color w:val="000000"/>
                <w:spacing w:val="4"/>
                <w:sz w:val="22"/>
                <w:szCs w:val="22"/>
                <w:highlight w:val="yellow"/>
              </w:rPr>
              <w:t>7.7 настоящего Р</w:t>
            </w:r>
            <w:r w:rsidR="00C727CF" w:rsidRPr="001B050A">
              <w:rPr>
                <w:rFonts w:ascii="Garamond" w:hAnsi="Garamond"/>
                <w:color w:val="000000"/>
                <w:spacing w:val="4"/>
                <w:sz w:val="22"/>
                <w:szCs w:val="22"/>
                <w:highlight w:val="yellow"/>
              </w:rPr>
              <w:t>егламента</w:t>
            </w:r>
            <w:r w:rsidR="00C727CF" w:rsidRPr="001B050A">
              <w:rPr>
                <w:rFonts w:ascii="Garamond" w:hAnsi="Garamond"/>
                <w:color w:val="000000"/>
                <w:spacing w:val="4"/>
                <w:sz w:val="22"/>
                <w:szCs w:val="22"/>
              </w:rPr>
              <w:t xml:space="preserve">. </w:t>
            </w:r>
          </w:p>
        </w:tc>
      </w:tr>
      <w:tr w:rsidR="002832E7" w:rsidRPr="001B050A" w14:paraId="6BC63D2D" w14:textId="77777777" w:rsidTr="007F7B1D">
        <w:trPr>
          <w:trHeight w:val="20"/>
        </w:trPr>
        <w:tc>
          <w:tcPr>
            <w:tcW w:w="1009" w:type="dxa"/>
            <w:tcMar>
              <w:top w:w="15" w:type="dxa"/>
              <w:left w:w="15" w:type="dxa"/>
              <w:bottom w:w="15" w:type="dxa"/>
              <w:right w:w="15" w:type="dxa"/>
            </w:tcMar>
            <w:vAlign w:val="center"/>
          </w:tcPr>
          <w:p w14:paraId="60F81FD2" w14:textId="3D74F6A7" w:rsidR="002832E7" w:rsidRPr="001B050A" w:rsidRDefault="002832E7" w:rsidP="002832E7">
            <w:pPr>
              <w:spacing w:after="0"/>
              <w:ind w:left="50"/>
              <w:jc w:val="center"/>
              <w:rPr>
                <w:rFonts w:ascii="Garamond" w:hAnsi="Garamond"/>
                <w:b/>
                <w:color w:val="000000"/>
                <w:lang w:val="ru-RU"/>
              </w:rPr>
            </w:pPr>
            <w:r w:rsidRPr="001B050A">
              <w:rPr>
                <w:rFonts w:ascii="Garamond" w:hAnsi="Garamond"/>
                <w:b/>
                <w:color w:val="000000"/>
                <w:lang w:val="ru-RU"/>
              </w:rPr>
              <w:t>7.7</w:t>
            </w:r>
          </w:p>
        </w:tc>
        <w:tc>
          <w:tcPr>
            <w:tcW w:w="6534" w:type="dxa"/>
            <w:tcMar>
              <w:top w:w="30" w:type="dxa"/>
              <w:left w:w="45" w:type="dxa"/>
              <w:bottom w:w="30" w:type="dxa"/>
              <w:right w:w="45" w:type="dxa"/>
            </w:tcMar>
          </w:tcPr>
          <w:p w14:paraId="62EBE9E9" w14:textId="77777777" w:rsidR="002832E7" w:rsidRPr="001B050A" w:rsidRDefault="002832E7" w:rsidP="007F7B1D">
            <w:pPr>
              <w:spacing w:before="120" w:after="120" w:line="240" w:lineRule="auto"/>
              <w:ind w:left="50"/>
              <w:jc w:val="both"/>
              <w:rPr>
                <w:rFonts w:ascii="Garamond" w:hAnsi="Garamond"/>
                <w:color w:val="000000"/>
                <w:lang w:val="ru-RU"/>
              </w:rPr>
            </w:pPr>
            <w:r w:rsidRPr="001B050A">
              <w:rPr>
                <w:rFonts w:ascii="Garamond" w:hAnsi="Garamond"/>
                <w:color w:val="000000"/>
                <w:lang w:val="ru-RU"/>
              </w:rPr>
              <w:t>…</w:t>
            </w:r>
          </w:p>
          <w:p w14:paraId="0F797CAB" w14:textId="77777777" w:rsidR="002832E7" w:rsidRPr="001B050A" w:rsidRDefault="002832E7" w:rsidP="007F7B1D">
            <w:pPr>
              <w:spacing w:before="120" w:after="120" w:line="240" w:lineRule="auto"/>
              <w:ind w:left="50"/>
              <w:jc w:val="both"/>
              <w:rPr>
                <w:rFonts w:ascii="Garamond" w:hAnsi="Garamond"/>
                <w:lang w:val="ru-RU"/>
              </w:rPr>
            </w:pPr>
            <w:r w:rsidRPr="001B050A">
              <w:rPr>
                <w:rFonts w:ascii="Garamond" w:hAnsi="Garamond"/>
                <w:color w:val="000000"/>
                <w:lang w:val="ru-RU"/>
              </w:rPr>
              <w:t>срок действия банковской гарантии:</w:t>
            </w:r>
          </w:p>
          <w:p w14:paraId="42B06A9D" w14:textId="77777777" w:rsidR="002832E7" w:rsidRPr="001B050A" w:rsidRDefault="002832E7" w:rsidP="007F7B1D">
            <w:pPr>
              <w:numPr>
                <w:ilvl w:val="0"/>
                <w:numId w:val="15"/>
              </w:numPr>
              <w:spacing w:before="120" w:after="120" w:line="240" w:lineRule="auto"/>
              <w:ind w:left="360"/>
              <w:jc w:val="both"/>
              <w:rPr>
                <w:rFonts w:ascii="Garamond" w:hAnsi="Garamond"/>
                <w:lang w:val="ru-RU"/>
              </w:rPr>
            </w:pPr>
            <w:r w:rsidRPr="001B050A">
              <w:rPr>
                <w:rFonts w:ascii="Garamond" w:hAnsi="Garamond"/>
                <w:color w:val="000000"/>
                <w:lang w:val="ru-RU"/>
              </w:rPr>
              <w:t>для ОПВ, проводимых до 1 января 2021 года, – не менее 15 (пятнадцати) месяцев с 1 (первого) января года, следующего за годом, указанным в соответствующей заявке согласно подпункту 11 пункта 4.1.3 настоящего Регламента в качестве планового года начала поставки мощности объекта ВИЭ;</w:t>
            </w:r>
          </w:p>
          <w:p w14:paraId="04F6CF3F" w14:textId="77777777" w:rsidR="002832E7" w:rsidRPr="001B050A" w:rsidRDefault="002832E7" w:rsidP="007F7B1D">
            <w:pPr>
              <w:numPr>
                <w:ilvl w:val="0"/>
                <w:numId w:val="15"/>
              </w:numPr>
              <w:spacing w:before="120" w:after="120" w:line="240" w:lineRule="auto"/>
              <w:ind w:left="360"/>
              <w:jc w:val="both"/>
              <w:rPr>
                <w:rFonts w:ascii="Garamond" w:hAnsi="Garamond"/>
                <w:lang w:val="ru-RU"/>
              </w:rPr>
            </w:pPr>
            <w:r w:rsidRPr="001B050A">
              <w:rPr>
                <w:rFonts w:ascii="Garamond" w:hAnsi="Garamond"/>
                <w:color w:val="000000"/>
                <w:lang w:val="ru-RU"/>
              </w:rPr>
              <w:t>для ОПВ, проводимых после 1 января 2021 года и до 1 ноября 2024 года, – не менее 11 (одиннадцати) месяцев с 1 (первого) января года, следующего за годом, указанным в соответствующей заявке согласно подпункту 6 пункта 4.1.4 настоящего Регламента в качестве планового года начала поставки мощности объекта ВИЭ;</w:t>
            </w:r>
          </w:p>
          <w:p w14:paraId="0B795EEF" w14:textId="77777777" w:rsidR="002832E7" w:rsidRPr="001B050A" w:rsidRDefault="002832E7" w:rsidP="007F7B1D">
            <w:pPr>
              <w:numPr>
                <w:ilvl w:val="0"/>
                <w:numId w:val="15"/>
              </w:numPr>
              <w:spacing w:before="120" w:after="120" w:line="240" w:lineRule="auto"/>
              <w:ind w:left="360"/>
              <w:jc w:val="both"/>
              <w:rPr>
                <w:rFonts w:ascii="Garamond" w:hAnsi="Garamond"/>
                <w:lang w:val="ru-RU"/>
              </w:rPr>
            </w:pPr>
            <w:r w:rsidRPr="001B050A">
              <w:rPr>
                <w:rFonts w:ascii="Garamond" w:hAnsi="Garamond"/>
                <w:color w:val="000000"/>
                <w:lang w:val="ru-RU"/>
              </w:rPr>
              <w:t>для ОПВ, проводимых после 1 ноября 2024 года, – не менее 9 (девяти) месяцев с 1 (первого) января года, следующего за годом, указанным в соответствующей заявке согласно подпункту 6 пункта 4.1.4 настоящего Регламента в качестве планового года начала поставки мощности объекта ВИЭ;</w:t>
            </w:r>
          </w:p>
          <w:p w14:paraId="4A3BAF65" w14:textId="77777777" w:rsidR="002832E7" w:rsidRPr="001B050A" w:rsidRDefault="002832E7" w:rsidP="007F7B1D">
            <w:pPr>
              <w:spacing w:before="120" w:after="120" w:line="240" w:lineRule="auto"/>
              <w:ind w:left="50"/>
              <w:jc w:val="both"/>
              <w:rPr>
                <w:rFonts w:ascii="Garamond" w:hAnsi="Garamond"/>
                <w:lang w:val="ru-RU"/>
              </w:rPr>
            </w:pPr>
            <w:r w:rsidRPr="001B050A">
              <w:rPr>
                <w:rFonts w:ascii="Garamond" w:hAnsi="Garamond"/>
                <w:color w:val="000000"/>
                <w:lang w:val="ru-RU"/>
              </w:rPr>
              <w:t>банковская гарантия вступает в силу с даты ее выдачи;</w:t>
            </w:r>
          </w:p>
          <w:p w14:paraId="6EC494D9" w14:textId="77777777" w:rsidR="002832E7" w:rsidRPr="001B050A" w:rsidRDefault="002832E7" w:rsidP="007F7B1D">
            <w:pPr>
              <w:spacing w:before="120" w:after="120" w:line="240" w:lineRule="auto"/>
              <w:ind w:left="50"/>
              <w:jc w:val="both"/>
              <w:rPr>
                <w:rFonts w:ascii="Garamond" w:hAnsi="Garamond"/>
                <w:lang w:val="ru-RU"/>
              </w:rPr>
            </w:pPr>
            <w:r w:rsidRPr="001B050A">
              <w:rPr>
                <w:rFonts w:ascii="Garamond" w:hAnsi="Garamond"/>
                <w:color w:val="000000"/>
                <w:lang w:val="ru-RU"/>
              </w:rPr>
              <w:t>банковская гарантия является безотзывной;</w:t>
            </w:r>
          </w:p>
          <w:p w14:paraId="068F3CE6" w14:textId="77777777" w:rsidR="002832E7" w:rsidRPr="001B050A" w:rsidRDefault="002832E7" w:rsidP="007F7B1D">
            <w:pPr>
              <w:spacing w:before="120" w:after="120" w:line="240" w:lineRule="auto"/>
              <w:ind w:left="50"/>
              <w:jc w:val="both"/>
              <w:rPr>
                <w:rFonts w:ascii="Garamond" w:hAnsi="Garamond"/>
                <w:lang w:val="ru-RU"/>
              </w:rPr>
            </w:pPr>
            <w:r w:rsidRPr="001B050A">
              <w:rPr>
                <w:rFonts w:ascii="Garamond" w:hAnsi="Garamond"/>
                <w:color w:val="000000"/>
                <w:lang w:val="ru-RU"/>
              </w:rPr>
              <w:t>банковская гарантия исполняется путем направления бенефициаром гаранту требования;</w:t>
            </w:r>
          </w:p>
          <w:p w14:paraId="402004F8" w14:textId="77777777" w:rsidR="002832E7" w:rsidRPr="001B050A" w:rsidRDefault="002832E7" w:rsidP="007F7B1D">
            <w:pPr>
              <w:spacing w:before="120" w:after="120" w:line="240" w:lineRule="auto"/>
              <w:ind w:left="50"/>
              <w:jc w:val="both"/>
              <w:rPr>
                <w:rFonts w:ascii="Garamond" w:hAnsi="Garamond"/>
                <w:lang w:val="ru-RU"/>
              </w:rPr>
            </w:pPr>
            <w:r w:rsidRPr="001B050A">
              <w:rPr>
                <w:rFonts w:ascii="Garamond" w:hAnsi="Garamond"/>
                <w:color w:val="000000"/>
                <w:lang w:val="ru-RU"/>
              </w:rPr>
              <w:t>требования по банковской гарантии могут быть предъявлены неограниченное количество раз;</w:t>
            </w:r>
          </w:p>
          <w:p w14:paraId="276B6786" w14:textId="77777777" w:rsidR="002832E7" w:rsidRPr="001B050A" w:rsidRDefault="002832E7" w:rsidP="007F7B1D">
            <w:pPr>
              <w:spacing w:before="120" w:after="120" w:line="240" w:lineRule="auto"/>
              <w:ind w:left="50"/>
              <w:jc w:val="both"/>
              <w:rPr>
                <w:rFonts w:ascii="Garamond" w:hAnsi="Garamond"/>
                <w:lang w:val="ru-RU"/>
              </w:rPr>
            </w:pPr>
            <w:r w:rsidRPr="001B050A">
              <w:rPr>
                <w:rFonts w:ascii="Garamond" w:hAnsi="Garamond"/>
                <w:color w:val="000000"/>
                <w:lang w:val="ru-RU"/>
              </w:rPr>
              <w:t>все комиссии и расходы, связанные с банковской гарантией, оплачивает принципал;</w:t>
            </w:r>
          </w:p>
          <w:p w14:paraId="5E6F59D1" w14:textId="77777777" w:rsidR="002832E7" w:rsidRPr="001B050A" w:rsidRDefault="002832E7" w:rsidP="007F7B1D">
            <w:pPr>
              <w:spacing w:before="120" w:after="120" w:line="240" w:lineRule="auto"/>
              <w:ind w:left="50"/>
              <w:jc w:val="both"/>
              <w:rPr>
                <w:rFonts w:ascii="Garamond" w:hAnsi="Garamond"/>
                <w:lang w:val="ru-RU"/>
              </w:rPr>
            </w:pPr>
            <w:r w:rsidRPr="001B050A">
              <w:rPr>
                <w:rFonts w:ascii="Garamond" w:hAnsi="Garamond"/>
                <w:color w:val="000000"/>
                <w:lang w:val="ru-RU"/>
              </w:rPr>
              <w:t xml:space="preserve">банковская гарантия оформлена по форме приложения </w:t>
            </w:r>
            <w:r w:rsidRPr="001B050A">
              <w:rPr>
                <w:rFonts w:ascii="Garamond" w:hAnsi="Garamond"/>
                <w:color w:val="000000"/>
                <w:highlight w:val="yellow"/>
                <w:lang w:val="ru-RU"/>
              </w:rPr>
              <w:t>28 к настоящему Регламенту</w:t>
            </w:r>
            <w:r w:rsidRPr="001B050A">
              <w:rPr>
                <w:rFonts w:ascii="Garamond" w:hAnsi="Garamond"/>
                <w:color w:val="000000"/>
                <w:lang w:val="ru-RU"/>
              </w:rPr>
              <w:t xml:space="preserve"> (для ДПМ ВИЭ, заключенным по результатам отбора проектов ВИЭ до 1 января 2021 года), либо по форме приложения </w:t>
            </w:r>
            <w:r w:rsidRPr="001B050A">
              <w:rPr>
                <w:rFonts w:ascii="Garamond" w:hAnsi="Garamond"/>
                <w:color w:val="000000"/>
                <w:highlight w:val="yellow"/>
                <w:lang w:val="ru-RU"/>
              </w:rPr>
              <w:t>28.1 к настоящему Регламенту</w:t>
            </w:r>
            <w:r w:rsidRPr="001B050A">
              <w:rPr>
                <w:rFonts w:ascii="Garamond" w:hAnsi="Garamond"/>
                <w:color w:val="000000"/>
                <w:lang w:val="ru-RU"/>
              </w:rPr>
              <w:t xml:space="preserve"> (для ДПМ ВИЭ, заключенным по результатам отбора проектов ВИЭ после 1 января 2021 года и до 1 ноября 2024 года), либо по форме приложения </w:t>
            </w:r>
            <w:r w:rsidRPr="001B050A">
              <w:rPr>
                <w:rFonts w:ascii="Garamond" w:hAnsi="Garamond"/>
                <w:color w:val="000000"/>
                <w:highlight w:val="yellow"/>
                <w:lang w:val="ru-RU"/>
              </w:rPr>
              <w:t>28.2 к настоящему Регламенту</w:t>
            </w:r>
            <w:r w:rsidRPr="001B050A">
              <w:rPr>
                <w:rFonts w:ascii="Garamond" w:hAnsi="Garamond"/>
                <w:color w:val="000000"/>
                <w:lang w:val="ru-RU"/>
              </w:rPr>
              <w:t xml:space="preserve"> (для ДПМ ВИЭ, заключенным по результатам отбора проектов ВИЭ после 1 ноября 2024 года) и передана ЦФР в порядке, предусмотренном приложением 10 к </w:t>
            </w:r>
            <w:r w:rsidRPr="001B050A">
              <w:rPr>
                <w:rFonts w:ascii="Garamond" w:hAnsi="Garamond"/>
                <w:i/>
                <w:color w:val="000000"/>
                <w:lang w:val="ru-RU"/>
              </w:rPr>
              <w:t>Положению о порядке предоставления финансовых гарантий на оптовом рынке</w:t>
            </w:r>
            <w:r w:rsidRPr="001B050A">
              <w:rPr>
                <w:rFonts w:ascii="Garamond" w:hAnsi="Garamond"/>
                <w:color w:val="000000"/>
                <w:lang w:val="ru-RU"/>
              </w:rPr>
              <w:t xml:space="preserve"> (Приложение № 26 к </w:t>
            </w:r>
            <w:r w:rsidRPr="001B050A">
              <w:rPr>
                <w:rFonts w:ascii="Garamond" w:hAnsi="Garamond"/>
                <w:i/>
                <w:color w:val="000000"/>
                <w:lang w:val="ru-RU"/>
              </w:rPr>
              <w:t>Договору о присоединении к торговой системе оптового рынка</w:t>
            </w:r>
            <w:r w:rsidRPr="001B050A">
              <w:rPr>
                <w:rFonts w:ascii="Garamond" w:hAnsi="Garamond"/>
                <w:color w:val="000000"/>
                <w:lang w:val="ru-RU"/>
              </w:rPr>
              <w:t>).</w:t>
            </w:r>
          </w:p>
          <w:p w14:paraId="70D59478" w14:textId="77777777" w:rsidR="002832E7" w:rsidRPr="001B050A" w:rsidRDefault="002832E7" w:rsidP="007F7B1D">
            <w:pPr>
              <w:spacing w:before="120" w:after="120" w:line="240" w:lineRule="auto"/>
              <w:ind w:left="50"/>
              <w:jc w:val="both"/>
              <w:rPr>
                <w:rFonts w:ascii="Garamond" w:hAnsi="Garamond"/>
                <w:lang w:val="ru-RU"/>
              </w:rPr>
            </w:pPr>
            <w:r w:rsidRPr="001B050A">
              <w:rPr>
                <w:rFonts w:ascii="Garamond" w:hAnsi="Garamond"/>
                <w:color w:val="000000"/>
                <w:lang w:val="ru-RU"/>
              </w:rPr>
              <w:t>банковская гарантия регулируется законодательством Российской Федерации;</w:t>
            </w:r>
          </w:p>
          <w:p w14:paraId="29E9B87F" w14:textId="4CADAEDD" w:rsidR="002832E7" w:rsidRPr="001B050A" w:rsidRDefault="002832E7" w:rsidP="007F7B1D">
            <w:pPr>
              <w:spacing w:before="120" w:after="120" w:line="240" w:lineRule="auto"/>
              <w:ind w:left="50"/>
              <w:jc w:val="both"/>
              <w:rPr>
                <w:rFonts w:ascii="Garamond" w:hAnsi="Garamond"/>
                <w:color w:val="000000"/>
                <w:lang w:val="ru-RU"/>
              </w:rPr>
            </w:pPr>
            <w:r w:rsidRPr="001B050A">
              <w:rPr>
                <w:rFonts w:ascii="Garamond" w:hAnsi="Garamond"/>
                <w:color w:val="000000"/>
                <w:lang w:val="ru-RU"/>
              </w:rPr>
              <w:t>…</w:t>
            </w:r>
          </w:p>
        </w:tc>
        <w:tc>
          <w:tcPr>
            <w:tcW w:w="6534" w:type="dxa"/>
            <w:tcMar>
              <w:top w:w="30" w:type="dxa"/>
              <w:left w:w="45" w:type="dxa"/>
              <w:bottom w:w="30" w:type="dxa"/>
              <w:right w:w="45" w:type="dxa"/>
            </w:tcMar>
          </w:tcPr>
          <w:p w14:paraId="08562A9A" w14:textId="77777777" w:rsidR="002832E7" w:rsidRPr="001B050A" w:rsidRDefault="002832E7" w:rsidP="007F7B1D">
            <w:pPr>
              <w:spacing w:before="120" w:after="120" w:line="240" w:lineRule="auto"/>
              <w:ind w:left="50"/>
              <w:jc w:val="both"/>
              <w:rPr>
                <w:rFonts w:ascii="Garamond" w:hAnsi="Garamond"/>
                <w:color w:val="000000"/>
                <w:lang w:val="ru-RU"/>
              </w:rPr>
            </w:pPr>
            <w:r w:rsidRPr="001B050A">
              <w:rPr>
                <w:rFonts w:ascii="Garamond" w:hAnsi="Garamond"/>
                <w:color w:val="000000"/>
                <w:lang w:val="ru-RU"/>
              </w:rPr>
              <w:t>…</w:t>
            </w:r>
          </w:p>
          <w:p w14:paraId="6CAD1E19" w14:textId="77777777" w:rsidR="002832E7" w:rsidRPr="001B050A" w:rsidRDefault="002832E7" w:rsidP="007F7B1D">
            <w:pPr>
              <w:spacing w:before="120" w:after="120" w:line="240" w:lineRule="auto"/>
              <w:ind w:left="50"/>
              <w:jc w:val="both"/>
              <w:rPr>
                <w:rFonts w:ascii="Garamond" w:hAnsi="Garamond"/>
                <w:lang w:val="ru-RU"/>
              </w:rPr>
            </w:pPr>
            <w:r w:rsidRPr="001B050A">
              <w:rPr>
                <w:rFonts w:ascii="Garamond" w:hAnsi="Garamond"/>
                <w:color w:val="000000"/>
                <w:lang w:val="ru-RU"/>
              </w:rPr>
              <w:t>срок действия банковской гарантии:</w:t>
            </w:r>
          </w:p>
          <w:p w14:paraId="4868A236" w14:textId="77777777" w:rsidR="002832E7" w:rsidRPr="001B050A" w:rsidRDefault="002832E7" w:rsidP="007F7B1D">
            <w:pPr>
              <w:numPr>
                <w:ilvl w:val="0"/>
                <w:numId w:val="16"/>
              </w:numPr>
              <w:spacing w:before="120" w:after="120" w:line="240" w:lineRule="auto"/>
              <w:ind w:left="360"/>
              <w:jc w:val="both"/>
              <w:rPr>
                <w:rFonts w:ascii="Garamond" w:hAnsi="Garamond"/>
                <w:lang w:val="ru-RU"/>
              </w:rPr>
            </w:pPr>
            <w:r w:rsidRPr="001B050A">
              <w:rPr>
                <w:rFonts w:ascii="Garamond" w:hAnsi="Garamond"/>
                <w:color w:val="000000"/>
                <w:lang w:val="ru-RU"/>
              </w:rPr>
              <w:t>для ОПВ, проводимых до 1 января 2021 года, – не менее 15 (пятнадцати) месяцев с 1 (первого) января года, следующего за годом, указанным в соответствующей заявке согласно подпункту 11 пункта 4.1.3 настоящего Регламента в качестве планового года начала поставки мощности объекта ВИЭ;</w:t>
            </w:r>
          </w:p>
          <w:p w14:paraId="7123D8A4" w14:textId="77777777" w:rsidR="002832E7" w:rsidRPr="001B050A" w:rsidRDefault="002832E7" w:rsidP="007F7B1D">
            <w:pPr>
              <w:numPr>
                <w:ilvl w:val="0"/>
                <w:numId w:val="16"/>
              </w:numPr>
              <w:spacing w:before="120" w:after="120" w:line="240" w:lineRule="auto"/>
              <w:ind w:left="360"/>
              <w:jc w:val="both"/>
              <w:rPr>
                <w:rFonts w:ascii="Garamond" w:hAnsi="Garamond"/>
                <w:lang w:val="ru-RU"/>
              </w:rPr>
            </w:pPr>
            <w:r w:rsidRPr="001B050A">
              <w:rPr>
                <w:rFonts w:ascii="Garamond" w:hAnsi="Garamond"/>
                <w:color w:val="000000"/>
                <w:lang w:val="ru-RU"/>
              </w:rPr>
              <w:t>для ОПВ, проводимых после 1 января 2021 года и до 1 ноября 2024 года, – не менее 11 (одиннадцати) месяцев с 1 (первого) января года, следующего за годом, указанным в соответствующей заявке согласно подпункту 6 пункта 4.1.4 настоящего Регламента в качестве планового года начала поставки мощности объекта ВИЭ;</w:t>
            </w:r>
          </w:p>
          <w:p w14:paraId="073B026B" w14:textId="77777777" w:rsidR="002832E7" w:rsidRPr="001B050A" w:rsidRDefault="002832E7" w:rsidP="007F7B1D">
            <w:pPr>
              <w:numPr>
                <w:ilvl w:val="0"/>
                <w:numId w:val="16"/>
              </w:numPr>
              <w:spacing w:before="120" w:after="120" w:line="240" w:lineRule="auto"/>
              <w:ind w:left="360"/>
              <w:jc w:val="both"/>
              <w:rPr>
                <w:rFonts w:ascii="Garamond" w:hAnsi="Garamond"/>
                <w:lang w:val="ru-RU"/>
              </w:rPr>
            </w:pPr>
            <w:r w:rsidRPr="001B050A">
              <w:rPr>
                <w:rFonts w:ascii="Garamond" w:hAnsi="Garamond"/>
                <w:color w:val="000000"/>
                <w:lang w:val="ru-RU"/>
              </w:rPr>
              <w:t>для ОПВ, проводимых после 1 ноября 2024 года, – не менее 9 (девяти) месяцев с 1 (первого) января года, следующего за годом, указанным в соответствующей заявке согласно подпункту 6 пункта 4.1.4 настоящего Регламента в качестве планового года начала поставки мощности объекта ВИЭ;</w:t>
            </w:r>
          </w:p>
          <w:p w14:paraId="7DD879A4" w14:textId="77777777" w:rsidR="002832E7" w:rsidRPr="001B050A" w:rsidRDefault="002832E7" w:rsidP="007F7B1D">
            <w:pPr>
              <w:spacing w:before="120" w:after="120" w:line="240" w:lineRule="auto"/>
              <w:ind w:left="50"/>
              <w:jc w:val="both"/>
              <w:rPr>
                <w:rFonts w:ascii="Garamond" w:hAnsi="Garamond"/>
                <w:lang w:val="ru-RU"/>
              </w:rPr>
            </w:pPr>
            <w:r w:rsidRPr="001B050A">
              <w:rPr>
                <w:rFonts w:ascii="Garamond" w:hAnsi="Garamond"/>
                <w:color w:val="000000"/>
                <w:lang w:val="ru-RU"/>
              </w:rPr>
              <w:t>банковская гарантия вступает в силу с даты ее выдачи;</w:t>
            </w:r>
          </w:p>
          <w:p w14:paraId="74BF8050" w14:textId="77777777" w:rsidR="002832E7" w:rsidRPr="001B050A" w:rsidRDefault="002832E7" w:rsidP="007F7B1D">
            <w:pPr>
              <w:spacing w:before="120" w:after="120" w:line="240" w:lineRule="auto"/>
              <w:ind w:left="50"/>
              <w:jc w:val="both"/>
              <w:rPr>
                <w:rFonts w:ascii="Garamond" w:hAnsi="Garamond"/>
                <w:lang w:val="ru-RU"/>
              </w:rPr>
            </w:pPr>
            <w:r w:rsidRPr="001B050A">
              <w:rPr>
                <w:rFonts w:ascii="Garamond" w:hAnsi="Garamond"/>
                <w:color w:val="000000"/>
                <w:lang w:val="ru-RU"/>
              </w:rPr>
              <w:t>банковская гарантия является безотзывной;</w:t>
            </w:r>
          </w:p>
          <w:p w14:paraId="71AA6117" w14:textId="77777777" w:rsidR="002832E7" w:rsidRPr="001B050A" w:rsidRDefault="002832E7" w:rsidP="007F7B1D">
            <w:pPr>
              <w:spacing w:before="120" w:after="120" w:line="240" w:lineRule="auto"/>
              <w:ind w:left="50"/>
              <w:jc w:val="both"/>
              <w:rPr>
                <w:rFonts w:ascii="Garamond" w:hAnsi="Garamond"/>
                <w:lang w:val="ru-RU"/>
              </w:rPr>
            </w:pPr>
            <w:r w:rsidRPr="001B050A">
              <w:rPr>
                <w:rFonts w:ascii="Garamond" w:hAnsi="Garamond"/>
                <w:color w:val="000000"/>
                <w:lang w:val="ru-RU"/>
              </w:rPr>
              <w:t>банковская гарантия исполняется путем направления бенефициаром гаранту требования;</w:t>
            </w:r>
          </w:p>
          <w:p w14:paraId="305B9C14" w14:textId="77777777" w:rsidR="002832E7" w:rsidRPr="001B050A" w:rsidRDefault="002832E7" w:rsidP="007F7B1D">
            <w:pPr>
              <w:spacing w:before="120" w:after="120" w:line="240" w:lineRule="auto"/>
              <w:ind w:left="50"/>
              <w:jc w:val="both"/>
              <w:rPr>
                <w:rFonts w:ascii="Garamond" w:hAnsi="Garamond"/>
                <w:lang w:val="ru-RU"/>
              </w:rPr>
            </w:pPr>
            <w:r w:rsidRPr="001B050A">
              <w:rPr>
                <w:rFonts w:ascii="Garamond" w:hAnsi="Garamond"/>
                <w:color w:val="000000"/>
                <w:lang w:val="ru-RU"/>
              </w:rPr>
              <w:t>требования по банковской гарантии могут быть предъявлены неограниченное количество раз;</w:t>
            </w:r>
          </w:p>
          <w:p w14:paraId="457F7452" w14:textId="77777777" w:rsidR="002832E7" w:rsidRPr="001B050A" w:rsidRDefault="002832E7" w:rsidP="007F7B1D">
            <w:pPr>
              <w:spacing w:before="120" w:after="120" w:line="240" w:lineRule="auto"/>
              <w:ind w:left="50"/>
              <w:jc w:val="both"/>
              <w:rPr>
                <w:rFonts w:ascii="Garamond" w:hAnsi="Garamond"/>
                <w:lang w:val="ru-RU"/>
              </w:rPr>
            </w:pPr>
            <w:r w:rsidRPr="001B050A">
              <w:rPr>
                <w:rFonts w:ascii="Garamond" w:hAnsi="Garamond"/>
                <w:color w:val="000000"/>
                <w:lang w:val="ru-RU"/>
              </w:rPr>
              <w:t>все комиссии и расходы, связанные с банковской гарантией, оплачивает принципал;</w:t>
            </w:r>
          </w:p>
          <w:p w14:paraId="459E4B73" w14:textId="0100342A" w:rsidR="002832E7" w:rsidRPr="001B050A" w:rsidRDefault="002832E7" w:rsidP="007F7B1D">
            <w:pPr>
              <w:spacing w:before="120" w:after="120" w:line="240" w:lineRule="auto"/>
              <w:ind w:left="50"/>
              <w:jc w:val="both"/>
              <w:rPr>
                <w:rFonts w:ascii="Garamond" w:hAnsi="Garamond"/>
                <w:lang w:val="ru-RU"/>
              </w:rPr>
            </w:pPr>
            <w:r w:rsidRPr="001B050A">
              <w:rPr>
                <w:rFonts w:ascii="Garamond" w:hAnsi="Garamond"/>
                <w:color w:val="000000"/>
                <w:lang w:val="ru-RU"/>
              </w:rPr>
              <w:t xml:space="preserve">банковская гарантия оформлена по форме приложения </w:t>
            </w:r>
            <w:r w:rsidRPr="001B050A">
              <w:rPr>
                <w:rFonts w:ascii="Garamond" w:hAnsi="Garamond"/>
                <w:color w:val="000000"/>
                <w:highlight w:val="yellow"/>
                <w:lang w:val="ru-RU"/>
              </w:rPr>
              <w:t xml:space="preserve">15.3 к </w:t>
            </w:r>
            <w:r w:rsidRPr="001B050A">
              <w:rPr>
                <w:rFonts w:ascii="Garamond" w:hAnsi="Garamond"/>
                <w:i/>
                <w:color w:val="000000"/>
                <w:highlight w:val="yellow"/>
                <w:lang w:val="ru-RU"/>
              </w:rPr>
              <w:t>Положению о порядке предоставления финансовых гарантий на оптовом рынке</w:t>
            </w:r>
            <w:r w:rsidRPr="001B050A">
              <w:rPr>
                <w:rFonts w:ascii="Garamond" w:hAnsi="Garamond"/>
                <w:color w:val="000000"/>
                <w:highlight w:val="yellow"/>
                <w:lang w:val="ru-RU"/>
              </w:rPr>
              <w:t xml:space="preserve"> (Приложение № 26 к </w:t>
            </w:r>
            <w:r w:rsidRPr="001B050A">
              <w:rPr>
                <w:rFonts w:ascii="Garamond" w:hAnsi="Garamond"/>
                <w:i/>
                <w:color w:val="000000"/>
                <w:highlight w:val="yellow"/>
                <w:lang w:val="ru-RU"/>
              </w:rPr>
              <w:t>Договору о присоединении к торговой системе оптового рынка</w:t>
            </w:r>
            <w:r w:rsidRPr="001B050A">
              <w:rPr>
                <w:rFonts w:ascii="Garamond" w:hAnsi="Garamond"/>
                <w:color w:val="000000"/>
                <w:highlight w:val="yellow"/>
                <w:lang w:val="ru-RU"/>
              </w:rPr>
              <w:t>)</w:t>
            </w:r>
            <w:r w:rsidRPr="001B050A">
              <w:rPr>
                <w:rFonts w:ascii="Garamond" w:hAnsi="Garamond"/>
                <w:color w:val="000000"/>
                <w:lang w:val="ru-RU"/>
              </w:rPr>
              <w:t xml:space="preserve"> (для ДПМ ВИЭ, заключенным по результатам отбора проектов ВИЭ до 1 января 2021 года), либо по форме приложения </w:t>
            </w:r>
            <w:r w:rsidRPr="001B050A">
              <w:rPr>
                <w:rFonts w:ascii="Garamond" w:hAnsi="Garamond"/>
                <w:color w:val="000000"/>
                <w:highlight w:val="yellow"/>
                <w:lang w:val="ru-RU"/>
              </w:rPr>
              <w:t xml:space="preserve">15.4 к </w:t>
            </w:r>
            <w:r w:rsidRPr="001B050A">
              <w:rPr>
                <w:rFonts w:ascii="Garamond" w:hAnsi="Garamond"/>
                <w:i/>
                <w:color w:val="000000"/>
                <w:highlight w:val="yellow"/>
                <w:lang w:val="ru-RU"/>
              </w:rPr>
              <w:t>Положению о порядке предоставления финансовых гарантий на оптовом рынке</w:t>
            </w:r>
            <w:r w:rsidRPr="001B050A">
              <w:rPr>
                <w:rFonts w:ascii="Garamond" w:hAnsi="Garamond"/>
                <w:color w:val="000000"/>
                <w:highlight w:val="yellow"/>
                <w:lang w:val="ru-RU"/>
              </w:rPr>
              <w:t xml:space="preserve"> (Приложение № 26 к </w:t>
            </w:r>
            <w:r w:rsidRPr="001B050A">
              <w:rPr>
                <w:rFonts w:ascii="Garamond" w:hAnsi="Garamond"/>
                <w:i/>
                <w:color w:val="000000"/>
                <w:highlight w:val="yellow"/>
                <w:lang w:val="ru-RU"/>
              </w:rPr>
              <w:t>Договору о присоединении к торговой системе оптового рынка</w:t>
            </w:r>
            <w:r w:rsidRPr="001B050A">
              <w:rPr>
                <w:rFonts w:ascii="Garamond" w:hAnsi="Garamond"/>
                <w:color w:val="000000"/>
                <w:highlight w:val="yellow"/>
                <w:lang w:val="ru-RU"/>
              </w:rPr>
              <w:t>)</w:t>
            </w:r>
            <w:r w:rsidRPr="001B050A">
              <w:rPr>
                <w:rFonts w:ascii="Garamond" w:hAnsi="Garamond"/>
                <w:color w:val="000000"/>
                <w:lang w:val="ru-RU"/>
              </w:rPr>
              <w:t xml:space="preserve"> (для ДПМ ВИЭ, заключенным по результатам отбора проектов ВИЭ после 1 января 2021 года и до 1 ноября 2024 года), либо по форме приложения </w:t>
            </w:r>
            <w:r w:rsidRPr="001B050A">
              <w:rPr>
                <w:rFonts w:ascii="Garamond" w:hAnsi="Garamond"/>
                <w:color w:val="000000"/>
                <w:highlight w:val="yellow"/>
                <w:lang w:val="ru-RU"/>
              </w:rPr>
              <w:t xml:space="preserve">15.5 к </w:t>
            </w:r>
            <w:r w:rsidRPr="001B050A">
              <w:rPr>
                <w:rFonts w:ascii="Garamond" w:hAnsi="Garamond"/>
                <w:i/>
                <w:color w:val="000000"/>
                <w:highlight w:val="yellow"/>
                <w:lang w:val="ru-RU"/>
              </w:rPr>
              <w:t>Положению о порядке предоставления финансовых гарантий на оптовом рынке</w:t>
            </w:r>
            <w:r w:rsidRPr="001B050A">
              <w:rPr>
                <w:rFonts w:ascii="Garamond" w:hAnsi="Garamond"/>
                <w:color w:val="000000"/>
                <w:highlight w:val="yellow"/>
                <w:lang w:val="ru-RU"/>
              </w:rPr>
              <w:t xml:space="preserve"> (Приложение № 26 к </w:t>
            </w:r>
            <w:r w:rsidRPr="001B050A">
              <w:rPr>
                <w:rFonts w:ascii="Garamond" w:hAnsi="Garamond"/>
                <w:i/>
                <w:color w:val="000000"/>
                <w:highlight w:val="yellow"/>
                <w:lang w:val="ru-RU"/>
              </w:rPr>
              <w:t>Договору о присоединении к торговой системе оптового рынка</w:t>
            </w:r>
            <w:r w:rsidRPr="001B050A">
              <w:rPr>
                <w:rFonts w:ascii="Garamond" w:hAnsi="Garamond"/>
                <w:color w:val="000000"/>
                <w:highlight w:val="yellow"/>
                <w:lang w:val="ru-RU"/>
              </w:rPr>
              <w:t>)</w:t>
            </w:r>
            <w:r w:rsidRPr="001B050A">
              <w:rPr>
                <w:rFonts w:ascii="Garamond" w:hAnsi="Garamond"/>
                <w:color w:val="000000"/>
                <w:lang w:val="ru-RU"/>
              </w:rPr>
              <w:t xml:space="preserve"> (для ДПМ ВИЭ, заключенным по результатам отбора проектов ВИЭ после 1 ноября 2024 года) и передана ЦФР в порядке, предусмотренном приложением 10 к </w:t>
            </w:r>
            <w:r w:rsidRPr="001B050A">
              <w:rPr>
                <w:rFonts w:ascii="Garamond" w:hAnsi="Garamond"/>
                <w:i/>
                <w:color w:val="000000"/>
                <w:lang w:val="ru-RU"/>
              </w:rPr>
              <w:t>Положению о порядке предоставления финансовых гарантий на оптовом рынке</w:t>
            </w:r>
            <w:r w:rsidRPr="001B050A">
              <w:rPr>
                <w:rFonts w:ascii="Garamond" w:hAnsi="Garamond"/>
                <w:color w:val="000000"/>
                <w:lang w:val="ru-RU"/>
              </w:rPr>
              <w:t xml:space="preserve"> (Приложение № 26 к </w:t>
            </w:r>
            <w:r w:rsidRPr="001B050A">
              <w:rPr>
                <w:rFonts w:ascii="Garamond" w:hAnsi="Garamond"/>
                <w:i/>
                <w:color w:val="000000"/>
                <w:lang w:val="ru-RU"/>
              </w:rPr>
              <w:t>Договору о присоединении к торговой системе оптового рынка</w:t>
            </w:r>
            <w:r w:rsidRPr="001B050A">
              <w:rPr>
                <w:rFonts w:ascii="Garamond" w:hAnsi="Garamond"/>
                <w:color w:val="000000"/>
                <w:lang w:val="ru-RU"/>
              </w:rPr>
              <w:t>).</w:t>
            </w:r>
          </w:p>
          <w:p w14:paraId="64C15690" w14:textId="77777777" w:rsidR="002832E7" w:rsidRPr="001B050A" w:rsidRDefault="002832E7" w:rsidP="007F7B1D">
            <w:pPr>
              <w:spacing w:before="120" w:after="120" w:line="240" w:lineRule="auto"/>
              <w:ind w:left="50"/>
              <w:jc w:val="both"/>
              <w:rPr>
                <w:rFonts w:ascii="Garamond" w:hAnsi="Garamond"/>
                <w:lang w:val="ru-RU"/>
              </w:rPr>
            </w:pPr>
            <w:r w:rsidRPr="001B050A">
              <w:rPr>
                <w:rFonts w:ascii="Garamond" w:hAnsi="Garamond"/>
                <w:color w:val="000000"/>
                <w:lang w:val="ru-RU"/>
              </w:rPr>
              <w:t>банковская гарантия регулируется законодательством Российской Федерации;</w:t>
            </w:r>
          </w:p>
          <w:p w14:paraId="35354C6A" w14:textId="77777777" w:rsidR="002832E7" w:rsidRPr="001B050A" w:rsidRDefault="002832E7" w:rsidP="007F7B1D">
            <w:pPr>
              <w:spacing w:before="120" w:after="120" w:line="240" w:lineRule="auto"/>
              <w:ind w:left="50"/>
              <w:jc w:val="both"/>
              <w:rPr>
                <w:rFonts w:ascii="Garamond" w:hAnsi="Garamond"/>
                <w:color w:val="000000"/>
                <w:lang w:val="ru-RU"/>
              </w:rPr>
            </w:pPr>
            <w:r w:rsidRPr="001B050A">
              <w:rPr>
                <w:rFonts w:ascii="Garamond" w:hAnsi="Garamond"/>
                <w:color w:val="000000"/>
                <w:lang w:val="ru-RU"/>
              </w:rPr>
              <w:t>…</w:t>
            </w:r>
          </w:p>
          <w:p w14:paraId="0657A79F" w14:textId="5CE32AA8" w:rsidR="00155235" w:rsidRPr="001B050A" w:rsidRDefault="00155235" w:rsidP="008748F5">
            <w:pPr>
              <w:spacing w:before="120" w:after="120" w:line="240" w:lineRule="auto"/>
              <w:ind w:left="50"/>
              <w:jc w:val="both"/>
              <w:rPr>
                <w:rFonts w:ascii="Garamond" w:hAnsi="Garamond"/>
                <w:color w:val="000000"/>
                <w:lang w:val="ru-RU"/>
              </w:rPr>
            </w:pPr>
            <w:r w:rsidRPr="001B050A">
              <w:rPr>
                <w:rFonts w:ascii="Garamond" w:hAnsi="Garamond"/>
                <w:highlight w:val="yellow"/>
                <w:lang w:val="ru-RU"/>
              </w:rPr>
              <w:t>При этом банковская гарантия на бумажном носителе должна быть оформлена по форме приложения 15.3</w:t>
            </w:r>
            <w:r w:rsidR="00747A59" w:rsidRPr="001B050A">
              <w:rPr>
                <w:rFonts w:ascii="Garamond" w:hAnsi="Garamond"/>
                <w:highlight w:val="yellow"/>
                <w:lang w:val="ru-RU"/>
              </w:rPr>
              <w:t>,</w:t>
            </w:r>
            <w:r w:rsidRPr="001B050A">
              <w:rPr>
                <w:rFonts w:ascii="Garamond" w:hAnsi="Garamond"/>
                <w:highlight w:val="yellow"/>
                <w:lang w:val="ru-RU"/>
              </w:rPr>
              <w:t xml:space="preserve"> либо 15.4</w:t>
            </w:r>
            <w:r w:rsidR="00747A59" w:rsidRPr="001B050A">
              <w:rPr>
                <w:rFonts w:ascii="Garamond" w:hAnsi="Garamond"/>
                <w:highlight w:val="yellow"/>
                <w:lang w:val="ru-RU"/>
              </w:rPr>
              <w:t>,</w:t>
            </w:r>
            <w:r w:rsidRPr="001B050A">
              <w:rPr>
                <w:rFonts w:ascii="Garamond" w:hAnsi="Garamond"/>
                <w:highlight w:val="yellow"/>
                <w:lang w:val="ru-RU"/>
              </w:rPr>
              <w:t xml:space="preserve"> либо 15.5 к </w:t>
            </w:r>
            <w:r w:rsidRPr="001B050A">
              <w:rPr>
                <w:rFonts w:ascii="Garamond" w:hAnsi="Garamond"/>
                <w:i/>
                <w:highlight w:val="yellow"/>
                <w:lang w:val="ru-RU"/>
              </w:rPr>
              <w:t>Положению о порядке предоставления финансовых гарантий на оптовом рынке</w:t>
            </w:r>
            <w:r w:rsidRPr="001B050A">
              <w:rPr>
                <w:rFonts w:ascii="Garamond" w:hAnsi="Garamond"/>
                <w:highlight w:val="yellow"/>
                <w:lang w:val="ru-RU"/>
              </w:rPr>
              <w:t xml:space="preserve"> (Приложение № 26 к </w:t>
            </w:r>
            <w:r w:rsidRPr="001B050A">
              <w:rPr>
                <w:rFonts w:ascii="Garamond" w:hAnsi="Garamond"/>
                <w:i/>
                <w:highlight w:val="yellow"/>
                <w:lang w:val="ru-RU"/>
              </w:rPr>
              <w:t>Договору о присоединении к торговой системе оптового рынка</w:t>
            </w:r>
            <w:r w:rsidRPr="001B050A">
              <w:rPr>
                <w:rFonts w:ascii="Garamond" w:hAnsi="Garamond"/>
                <w:highlight w:val="yellow"/>
                <w:lang w:val="ru-RU"/>
              </w:rPr>
              <w:t>) в соответствующем варианте.</w:t>
            </w:r>
          </w:p>
        </w:tc>
      </w:tr>
      <w:tr w:rsidR="002832E7" w:rsidRPr="001B050A" w14:paraId="7346B130" w14:textId="77777777" w:rsidTr="007F7B1D">
        <w:trPr>
          <w:trHeight w:val="2218"/>
        </w:trPr>
        <w:tc>
          <w:tcPr>
            <w:tcW w:w="1009" w:type="dxa"/>
            <w:tcMar>
              <w:top w:w="15" w:type="dxa"/>
              <w:left w:w="15" w:type="dxa"/>
              <w:bottom w:w="15" w:type="dxa"/>
              <w:right w:w="15" w:type="dxa"/>
            </w:tcMar>
            <w:vAlign w:val="center"/>
          </w:tcPr>
          <w:p w14:paraId="798069C5" w14:textId="77777777" w:rsidR="002832E7" w:rsidRPr="001B050A" w:rsidRDefault="002832E7" w:rsidP="002832E7">
            <w:pPr>
              <w:spacing w:after="0"/>
              <w:ind w:left="50"/>
              <w:jc w:val="center"/>
              <w:rPr>
                <w:lang w:val="ru-RU"/>
              </w:rPr>
            </w:pPr>
            <w:r w:rsidRPr="001B050A">
              <w:rPr>
                <w:rFonts w:ascii="Garamond" w:hAnsi="Garamond"/>
                <w:b/>
                <w:color w:val="000000"/>
                <w:lang w:val="ru-RU"/>
              </w:rPr>
              <w:t>7.14</w:t>
            </w:r>
          </w:p>
          <w:p w14:paraId="4E6691D1" w14:textId="77777777" w:rsidR="002832E7" w:rsidRPr="001B050A" w:rsidRDefault="002832E7" w:rsidP="002832E7">
            <w:pPr>
              <w:spacing w:after="0"/>
              <w:ind w:left="50"/>
              <w:jc w:val="center"/>
              <w:rPr>
                <w:lang w:val="ru-RU"/>
              </w:rPr>
            </w:pPr>
          </w:p>
        </w:tc>
        <w:tc>
          <w:tcPr>
            <w:tcW w:w="6534" w:type="dxa"/>
            <w:tcMar>
              <w:top w:w="30" w:type="dxa"/>
              <w:left w:w="45" w:type="dxa"/>
              <w:bottom w:w="30" w:type="dxa"/>
              <w:right w:w="45" w:type="dxa"/>
            </w:tcMar>
          </w:tcPr>
          <w:p w14:paraId="4FF4E474" w14:textId="77777777" w:rsidR="002832E7" w:rsidRPr="001B050A" w:rsidRDefault="002832E7" w:rsidP="007F7B1D">
            <w:pPr>
              <w:spacing w:before="120" w:after="120" w:line="240" w:lineRule="auto"/>
              <w:ind w:left="50"/>
              <w:jc w:val="both"/>
              <w:rPr>
                <w:rFonts w:ascii="Garamond" w:hAnsi="Garamond"/>
                <w:color w:val="000000"/>
                <w:lang w:val="ru-RU"/>
              </w:rPr>
            </w:pPr>
            <w:r w:rsidRPr="001B050A">
              <w:rPr>
                <w:rFonts w:ascii="Garamond" w:hAnsi="Garamond"/>
                <w:color w:val="000000"/>
                <w:lang w:val="ru-RU"/>
              </w:rPr>
              <w:t>…</w:t>
            </w:r>
          </w:p>
          <w:p w14:paraId="50B278C7" w14:textId="2A3596A7" w:rsidR="00C96A11" w:rsidRPr="001B050A" w:rsidRDefault="00C96A11" w:rsidP="007F7B1D">
            <w:pPr>
              <w:spacing w:before="120" w:after="120" w:line="240" w:lineRule="auto"/>
              <w:ind w:left="360"/>
              <w:jc w:val="both"/>
              <w:rPr>
                <w:rFonts w:ascii="Garamond" w:hAnsi="Garamond"/>
                <w:color w:val="000000"/>
                <w:lang w:val="ru-RU"/>
              </w:rPr>
            </w:pPr>
            <w:r w:rsidRPr="001B050A">
              <w:rPr>
                <w:rFonts w:ascii="Garamond" w:hAnsi="Garamond"/>
                <w:b/>
                <w:bCs/>
                <w:color w:val="000000"/>
                <w:lang w:val="ru-RU"/>
              </w:rPr>
              <w:t>3) банковская гарантия, обеспечивающая исполнение поставщиком мощности обязанности по перечислению денежных средств в счет уплаты штрафов по ДПМ ВИЭ </w:t>
            </w:r>
            <w:r w:rsidRPr="001B050A">
              <w:rPr>
                <w:rFonts w:ascii="Garamond" w:hAnsi="Garamond"/>
                <w:color w:val="000000"/>
                <w:lang w:val="ru-RU"/>
              </w:rPr>
              <w:t>(далее – обеспечение банковской гарантией), в соответствии с ДПМ ВИЭ, </w:t>
            </w:r>
            <w:r w:rsidRPr="001B050A">
              <w:rPr>
                <w:rFonts w:ascii="Garamond" w:hAnsi="Garamond"/>
                <w:i/>
                <w:iCs/>
                <w:color w:val="000000"/>
                <w:lang w:val="ru-RU"/>
              </w:rPr>
              <w:t>Договором о присоединении к торговой системе оптового рынка</w:t>
            </w:r>
            <w:r w:rsidRPr="001B050A">
              <w:rPr>
                <w:rFonts w:ascii="Garamond" w:hAnsi="Garamond"/>
                <w:color w:val="000000"/>
                <w:lang w:val="ru-RU"/>
              </w:rPr>
              <w:t> и Соглашением о порядке расчетов, связанных с уплатой продавцом ш</w:t>
            </w:r>
            <w:r w:rsidR="007F7B1D" w:rsidRPr="001B050A">
              <w:rPr>
                <w:rFonts w:ascii="Garamond" w:hAnsi="Garamond"/>
                <w:color w:val="000000"/>
                <w:lang w:val="ru-RU"/>
              </w:rPr>
              <w:t xml:space="preserve">трафов по ДПМ ВИЭ </w:t>
            </w:r>
            <w:proofErr w:type="spellStart"/>
            <w:r w:rsidR="007F7B1D" w:rsidRPr="001B050A">
              <w:rPr>
                <w:rFonts w:ascii="Garamond" w:hAnsi="Garamond"/>
                <w:color w:val="000000"/>
                <w:lang w:val="ru-RU"/>
              </w:rPr>
              <w:t>БГ</w:t>
            </w:r>
            <w:proofErr w:type="spellEnd"/>
            <w:r w:rsidR="007F7B1D" w:rsidRPr="001B050A">
              <w:rPr>
                <w:rFonts w:ascii="Garamond" w:hAnsi="Garamond"/>
                <w:color w:val="000000"/>
                <w:lang w:val="ru-RU"/>
              </w:rPr>
              <w:t>. При этом:</w:t>
            </w:r>
          </w:p>
          <w:p w14:paraId="74FDE797" w14:textId="19E20615" w:rsidR="00C96A11" w:rsidRPr="001B050A" w:rsidRDefault="00C96A11" w:rsidP="007F7B1D">
            <w:pPr>
              <w:spacing w:before="120" w:after="120" w:line="240" w:lineRule="auto"/>
              <w:ind w:left="50"/>
              <w:jc w:val="both"/>
              <w:rPr>
                <w:rFonts w:ascii="Garamond" w:hAnsi="Garamond"/>
                <w:color w:val="000000"/>
                <w:lang w:val="ru-RU"/>
              </w:rPr>
            </w:pPr>
            <w:r w:rsidRPr="001B050A">
              <w:rPr>
                <w:rFonts w:ascii="Garamond" w:hAnsi="Garamond"/>
                <w:color w:val="000000"/>
                <w:lang w:val="ru-RU"/>
              </w:rPr>
              <w:t>…</w:t>
            </w:r>
          </w:p>
          <w:p w14:paraId="01002E18" w14:textId="69D03E96" w:rsidR="002832E7" w:rsidRPr="001B050A" w:rsidRDefault="002832E7" w:rsidP="007F7B1D">
            <w:pPr>
              <w:spacing w:before="120" w:after="120" w:line="240" w:lineRule="auto"/>
              <w:ind w:left="50"/>
              <w:jc w:val="both"/>
              <w:rPr>
                <w:rFonts w:ascii="Garamond" w:hAnsi="Garamond"/>
                <w:lang w:val="ru-RU"/>
              </w:rPr>
            </w:pPr>
            <w:r w:rsidRPr="001B050A">
              <w:rPr>
                <w:rFonts w:ascii="Garamond" w:hAnsi="Garamond"/>
                <w:color w:val="000000"/>
                <w:lang w:val="ru-RU"/>
              </w:rPr>
              <w:t>срок действия банковской гарантии:</w:t>
            </w:r>
          </w:p>
          <w:p w14:paraId="7EF4F05C" w14:textId="77777777" w:rsidR="002832E7" w:rsidRPr="001B050A" w:rsidRDefault="002832E7" w:rsidP="007F7B1D">
            <w:pPr>
              <w:numPr>
                <w:ilvl w:val="0"/>
                <w:numId w:val="13"/>
              </w:numPr>
              <w:spacing w:before="120" w:after="120" w:line="240" w:lineRule="auto"/>
              <w:ind w:left="360"/>
              <w:jc w:val="both"/>
              <w:rPr>
                <w:rFonts w:ascii="Garamond" w:hAnsi="Garamond"/>
                <w:lang w:val="ru-RU"/>
              </w:rPr>
            </w:pPr>
            <w:r w:rsidRPr="001B050A">
              <w:rPr>
                <w:rFonts w:ascii="Garamond" w:hAnsi="Garamond"/>
                <w:color w:val="000000"/>
                <w:lang w:val="ru-RU"/>
              </w:rPr>
              <w:t>в отношении ДПМ ВИЭ, заключенных по итогам ОПВ, проведенных до 1 января 2021 года, – не менее 15 (пятнадцати) месяцев с 1 (первого) января года, следующего за годом, в котором должна наступить дата начала поставки мощности по ДПМ ВИЭ;</w:t>
            </w:r>
          </w:p>
          <w:p w14:paraId="15B5E89F" w14:textId="77777777" w:rsidR="002832E7" w:rsidRPr="001B050A" w:rsidRDefault="002832E7" w:rsidP="007F7B1D">
            <w:pPr>
              <w:numPr>
                <w:ilvl w:val="0"/>
                <w:numId w:val="13"/>
              </w:numPr>
              <w:spacing w:before="120" w:after="120" w:line="240" w:lineRule="auto"/>
              <w:ind w:left="360"/>
              <w:jc w:val="both"/>
              <w:rPr>
                <w:rFonts w:ascii="Garamond" w:hAnsi="Garamond"/>
                <w:lang w:val="ru-RU"/>
              </w:rPr>
            </w:pPr>
            <w:r w:rsidRPr="001B050A">
              <w:rPr>
                <w:rFonts w:ascii="Garamond" w:hAnsi="Garamond"/>
                <w:color w:val="000000"/>
                <w:lang w:val="ru-RU"/>
              </w:rPr>
              <w:t>в отношении ДПМ ВИЭ, заключенных по итогам ОПВ, проведенных после 1 января 2021 года и до 1 ноября 2024 года, – не менее 11 (одиннадцати) месяцев с 1 (первого) января года, следующего за годом, в котором должна наступить дата начала поставки мощности по ДПМ ВИЭ;</w:t>
            </w:r>
          </w:p>
          <w:p w14:paraId="7EA9C9B0" w14:textId="77777777" w:rsidR="002832E7" w:rsidRPr="001B050A" w:rsidRDefault="002832E7" w:rsidP="007F7B1D">
            <w:pPr>
              <w:numPr>
                <w:ilvl w:val="0"/>
                <w:numId w:val="13"/>
              </w:numPr>
              <w:spacing w:before="120" w:after="120" w:line="240" w:lineRule="auto"/>
              <w:ind w:left="360"/>
              <w:jc w:val="both"/>
              <w:rPr>
                <w:rFonts w:ascii="Garamond" w:hAnsi="Garamond"/>
                <w:lang w:val="ru-RU"/>
              </w:rPr>
            </w:pPr>
            <w:r w:rsidRPr="001B050A">
              <w:rPr>
                <w:rFonts w:ascii="Garamond" w:hAnsi="Garamond"/>
                <w:color w:val="000000"/>
                <w:lang w:val="ru-RU"/>
              </w:rPr>
              <w:t>в отношении ДПМ ВИЭ, заключенных по итогам ОПВ, проведенных после 1 ноября 2024 года, – не менее 9 (девяти) месяцев с 1 (первого) января года, следующего за годом, в котором должна наступить дата начала поставки мощности по ДПМ ВИЭ;</w:t>
            </w:r>
          </w:p>
          <w:p w14:paraId="52AB7267" w14:textId="77777777" w:rsidR="002832E7" w:rsidRPr="001B050A" w:rsidRDefault="002832E7" w:rsidP="007F7B1D">
            <w:pPr>
              <w:spacing w:before="120" w:after="120" w:line="240" w:lineRule="auto"/>
              <w:ind w:left="50"/>
              <w:jc w:val="both"/>
              <w:rPr>
                <w:rFonts w:ascii="Garamond" w:hAnsi="Garamond"/>
                <w:lang w:val="ru-RU"/>
              </w:rPr>
            </w:pPr>
            <w:r w:rsidRPr="001B050A">
              <w:rPr>
                <w:rFonts w:ascii="Garamond" w:hAnsi="Garamond"/>
                <w:color w:val="000000"/>
                <w:lang w:val="ru-RU"/>
              </w:rPr>
              <w:t>банковская гарантия вступает в силу с даты ее выдачи;</w:t>
            </w:r>
          </w:p>
          <w:p w14:paraId="1650B0DD" w14:textId="77777777" w:rsidR="002832E7" w:rsidRPr="001B050A" w:rsidRDefault="002832E7" w:rsidP="007F7B1D">
            <w:pPr>
              <w:spacing w:before="120" w:after="120" w:line="240" w:lineRule="auto"/>
              <w:ind w:left="50"/>
              <w:jc w:val="both"/>
              <w:rPr>
                <w:rFonts w:ascii="Garamond" w:hAnsi="Garamond"/>
                <w:lang w:val="ru-RU"/>
              </w:rPr>
            </w:pPr>
            <w:r w:rsidRPr="001B050A">
              <w:rPr>
                <w:rFonts w:ascii="Garamond" w:hAnsi="Garamond"/>
                <w:color w:val="000000"/>
                <w:lang w:val="ru-RU"/>
              </w:rPr>
              <w:t>банковская гарантия является безотзывной;</w:t>
            </w:r>
          </w:p>
          <w:p w14:paraId="309DC0CA" w14:textId="77777777" w:rsidR="002832E7" w:rsidRPr="001B050A" w:rsidRDefault="002832E7" w:rsidP="007F7B1D">
            <w:pPr>
              <w:spacing w:before="120" w:after="120" w:line="240" w:lineRule="auto"/>
              <w:ind w:left="50"/>
              <w:jc w:val="both"/>
              <w:rPr>
                <w:rFonts w:ascii="Garamond" w:hAnsi="Garamond"/>
                <w:lang w:val="ru-RU"/>
              </w:rPr>
            </w:pPr>
            <w:r w:rsidRPr="001B050A">
              <w:rPr>
                <w:rFonts w:ascii="Garamond" w:hAnsi="Garamond"/>
                <w:color w:val="000000"/>
                <w:lang w:val="ru-RU"/>
              </w:rPr>
              <w:t>банковская гарантия исполняется путем направления бенефициаром гаранту требования;</w:t>
            </w:r>
          </w:p>
          <w:p w14:paraId="2EF9C932" w14:textId="77777777" w:rsidR="002832E7" w:rsidRPr="001B050A" w:rsidRDefault="002832E7" w:rsidP="007F7B1D">
            <w:pPr>
              <w:spacing w:before="120" w:after="120" w:line="240" w:lineRule="auto"/>
              <w:ind w:left="50"/>
              <w:jc w:val="both"/>
              <w:rPr>
                <w:rFonts w:ascii="Garamond" w:hAnsi="Garamond"/>
                <w:lang w:val="ru-RU"/>
              </w:rPr>
            </w:pPr>
            <w:r w:rsidRPr="001B050A">
              <w:rPr>
                <w:rFonts w:ascii="Garamond" w:hAnsi="Garamond"/>
                <w:color w:val="000000"/>
                <w:lang w:val="ru-RU"/>
              </w:rPr>
              <w:t>требования по банковской гарантии могут быть предъявлены неограниченное количество раз;</w:t>
            </w:r>
          </w:p>
          <w:p w14:paraId="3FA84567" w14:textId="77777777" w:rsidR="002832E7" w:rsidRPr="001B050A" w:rsidRDefault="002832E7" w:rsidP="007F7B1D">
            <w:pPr>
              <w:spacing w:before="120" w:after="120" w:line="240" w:lineRule="auto"/>
              <w:ind w:left="50"/>
              <w:jc w:val="both"/>
              <w:rPr>
                <w:rFonts w:ascii="Garamond" w:hAnsi="Garamond"/>
                <w:lang w:val="ru-RU"/>
              </w:rPr>
            </w:pPr>
            <w:r w:rsidRPr="001B050A">
              <w:rPr>
                <w:rFonts w:ascii="Garamond" w:hAnsi="Garamond"/>
                <w:color w:val="000000"/>
                <w:lang w:val="ru-RU"/>
              </w:rPr>
              <w:t>все комиссии и расходы, связанные с банковской гарантией, оплачивает принципал;</w:t>
            </w:r>
          </w:p>
          <w:p w14:paraId="357B49C6" w14:textId="77777777" w:rsidR="002832E7" w:rsidRPr="001B050A" w:rsidRDefault="002832E7" w:rsidP="007F7B1D">
            <w:pPr>
              <w:spacing w:before="120" w:after="120" w:line="240" w:lineRule="auto"/>
              <w:ind w:left="50"/>
              <w:jc w:val="both"/>
              <w:rPr>
                <w:rFonts w:ascii="Garamond" w:hAnsi="Garamond"/>
                <w:lang w:val="ru-RU"/>
              </w:rPr>
            </w:pPr>
            <w:r w:rsidRPr="001B050A">
              <w:rPr>
                <w:rFonts w:ascii="Garamond" w:hAnsi="Garamond"/>
                <w:color w:val="000000"/>
                <w:lang w:val="ru-RU"/>
              </w:rPr>
              <w:t>банковская гарантия регулируется законодательством Российской Федерации;</w:t>
            </w:r>
          </w:p>
          <w:p w14:paraId="55CA0419" w14:textId="77777777" w:rsidR="002832E7" w:rsidRPr="001B050A" w:rsidRDefault="002832E7" w:rsidP="007F7B1D">
            <w:pPr>
              <w:spacing w:before="120" w:after="120" w:line="240" w:lineRule="auto"/>
              <w:ind w:left="50"/>
              <w:jc w:val="both"/>
              <w:rPr>
                <w:rFonts w:ascii="Garamond" w:hAnsi="Garamond"/>
                <w:lang w:val="ru-RU"/>
              </w:rPr>
            </w:pPr>
            <w:r w:rsidRPr="001B050A">
              <w:rPr>
                <w:rFonts w:ascii="Garamond" w:hAnsi="Garamond"/>
                <w:color w:val="000000"/>
                <w:lang w:val="ru-RU"/>
              </w:rPr>
              <w:t xml:space="preserve">банковская гарантия оформлена по форме приложения </w:t>
            </w:r>
            <w:r w:rsidRPr="001B050A">
              <w:rPr>
                <w:rFonts w:ascii="Garamond" w:hAnsi="Garamond"/>
                <w:color w:val="000000"/>
                <w:highlight w:val="yellow"/>
                <w:lang w:val="ru-RU"/>
              </w:rPr>
              <w:t>28 к настоящему Регламенту</w:t>
            </w:r>
            <w:r w:rsidRPr="001B050A">
              <w:rPr>
                <w:rFonts w:ascii="Garamond" w:hAnsi="Garamond"/>
                <w:color w:val="000000"/>
                <w:lang w:val="ru-RU"/>
              </w:rPr>
              <w:t xml:space="preserve"> (для ДПМ ВИЭ, заключенным по результатам отбора проектов ВИЭ до 1 января 2021 года), либо по форме приложения </w:t>
            </w:r>
            <w:r w:rsidRPr="001B050A">
              <w:rPr>
                <w:rFonts w:ascii="Garamond" w:hAnsi="Garamond"/>
                <w:color w:val="000000"/>
                <w:highlight w:val="yellow"/>
                <w:lang w:val="ru-RU"/>
              </w:rPr>
              <w:t>28.1 к настоящему Регламенту</w:t>
            </w:r>
            <w:r w:rsidRPr="001B050A">
              <w:rPr>
                <w:rFonts w:ascii="Garamond" w:hAnsi="Garamond"/>
                <w:color w:val="000000"/>
                <w:lang w:val="ru-RU"/>
              </w:rPr>
              <w:t xml:space="preserve"> (для ДПМ ВИЭ, заключенным по результатам отбора проектов ВИЭ после 1 января 2021 года и до 1 ноября 2024 года), либо по форме приложения </w:t>
            </w:r>
            <w:r w:rsidRPr="001B050A">
              <w:rPr>
                <w:rFonts w:ascii="Garamond" w:hAnsi="Garamond"/>
                <w:color w:val="000000"/>
                <w:highlight w:val="yellow"/>
                <w:lang w:val="ru-RU"/>
              </w:rPr>
              <w:t>28.2 к настоящему Регламенту</w:t>
            </w:r>
            <w:r w:rsidRPr="001B050A">
              <w:rPr>
                <w:rFonts w:ascii="Garamond" w:hAnsi="Garamond"/>
                <w:color w:val="000000"/>
                <w:lang w:val="ru-RU"/>
              </w:rPr>
              <w:t xml:space="preserve"> (для ДПМ ВИЭ, заключенным по результатам отбора проектов ВИЭ после 1 ноября 2024 года) и передана ЦФР в порядке, предусмотренном приложением 10 к </w:t>
            </w:r>
            <w:r w:rsidRPr="001B050A">
              <w:rPr>
                <w:rFonts w:ascii="Garamond" w:hAnsi="Garamond"/>
                <w:i/>
                <w:color w:val="000000"/>
                <w:lang w:val="ru-RU"/>
              </w:rPr>
              <w:t>Положению о порядке предоставления финансовых гарантий на оптовом рынке</w:t>
            </w:r>
            <w:r w:rsidRPr="001B050A">
              <w:rPr>
                <w:rFonts w:ascii="Garamond" w:hAnsi="Garamond"/>
                <w:color w:val="000000"/>
                <w:lang w:val="ru-RU"/>
              </w:rPr>
              <w:t xml:space="preserve"> (Приложение № 26 к </w:t>
            </w:r>
            <w:r w:rsidRPr="001B050A">
              <w:rPr>
                <w:rFonts w:ascii="Garamond" w:hAnsi="Garamond"/>
                <w:i/>
                <w:color w:val="000000"/>
                <w:lang w:val="ru-RU"/>
              </w:rPr>
              <w:t>Договору о присоединении к торговой системе оптового рынка</w:t>
            </w:r>
            <w:r w:rsidRPr="001B050A">
              <w:rPr>
                <w:rFonts w:ascii="Garamond" w:hAnsi="Garamond"/>
                <w:color w:val="000000"/>
                <w:lang w:val="ru-RU"/>
              </w:rPr>
              <w:t>).</w:t>
            </w:r>
          </w:p>
          <w:p w14:paraId="76B74611" w14:textId="53DC01A6" w:rsidR="002832E7" w:rsidRPr="001B050A" w:rsidRDefault="002832E7" w:rsidP="007F7B1D">
            <w:pPr>
              <w:spacing w:before="120" w:after="120" w:line="240" w:lineRule="auto"/>
              <w:jc w:val="both"/>
              <w:rPr>
                <w:rFonts w:ascii="Garamond" w:hAnsi="Garamond"/>
                <w:color w:val="000000"/>
                <w:lang w:val="ru-RU"/>
              </w:rPr>
            </w:pPr>
            <w:r w:rsidRPr="001B050A">
              <w:rPr>
                <w:rFonts w:ascii="Garamond" w:hAnsi="Garamond"/>
                <w:color w:val="000000"/>
                <w:lang w:val="ru-RU"/>
              </w:rPr>
              <w:t>…</w:t>
            </w:r>
          </w:p>
          <w:p w14:paraId="1413812B" w14:textId="72AADCEE" w:rsidR="00C96A11" w:rsidRPr="001B050A" w:rsidRDefault="00C96A11" w:rsidP="007F7B1D">
            <w:pPr>
              <w:spacing w:before="120" w:after="120" w:line="240" w:lineRule="auto"/>
              <w:jc w:val="both"/>
              <w:rPr>
                <w:rFonts w:ascii="Garamond" w:hAnsi="Garamond"/>
                <w:color w:val="000000"/>
                <w:lang w:val="ru-RU"/>
              </w:rPr>
            </w:pPr>
          </w:p>
          <w:p w14:paraId="1FEA9252" w14:textId="40F7560E" w:rsidR="007F7B1D" w:rsidRPr="001B050A" w:rsidRDefault="007F7B1D" w:rsidP="007F7B1D">
            <w:pPr>
              <w:spacing w:before="120" w:after="120" w:line="240" w:lineRule="auto"/>
              <w:jc w:val="both"/>
              <w:rPr>
                <w:rFonts w:ascii="Garamond" w:hAnsi="Garamond"/>
                <w:color w:val="000000"/>
                <w:lang w:val="ru-RU"/>
              </w:rPr>
            </w:pPr>
          </w:p>
          <w:p w14:paraId="6BAD3F9C" w14:textId="2A08A3E0" w:rsidR="007F7B1D" w:rsidRPr="001B050A" w:rsidRDefault="007F7B1D" w:rsidP="007F7B1D">
            <w:pPr>
              <w:spacing w:before="120" w:after="120" w:line="240" w:lineRule="auto"/>
              <w:jc w:val="both"/>
              <w:rPr>
                <w:rFonts w:ascii="Garamond" w:hAnsi="Garamond"/>
                <w:color w:val="000000"/>
                <w:lang w:val="ru-RU"/>
              </w:rPr>
            </w:pPr>
          </w:p>
          <w:p w14:paraId="288392C8" w14:textId="3DF78864" w:rsidR="007F7B1D" w:rsidRPr="001B050A" w:rsidRDefault="007F7B1D" w:rsidP="007F7B1D">
            <w:pPr>
              <w:spacing w:before="120" w:after="120" w:line="240" w:lineRule="auto"/>
              <w:jc w:val="both"/>
              <w:rPr>
                <w:rFonts w:ascii="Garamond" w:hAnsi="Garamond"/>
                <w:color w:val="000000"/>
                <w:lang w:val="ru-RU"/>
              </w:rPr>
            </w:pPr>
          </w:p>
          <w:p w14:paraId="5C383446" w14:textId="6030B802" w:rsidR="007F7B1D" w:rsidRPr="001B050A" w:rsidRDefault="007F7B1D" w:rsidP="007F7B1D">
            <w:pPr>
              <w:spacing w:before="120" w:after="120" w:line="240" w:lineRule="auto"/>
              <w:jc w:val="both"/>
              <w:rPr>
                <w:rFonts w:ascii="Garamond" w:hAnsi="Garamond"/>
                <w:color w:val="000000"/>
                <w:lang w:val="ru-RU"/>
              </w:rPr>
            </w:pPr>
          </w:p>
          <w:p w14:paraId="48100409" w14:textId="74B513B8" w:rsidR="007F7B1D" w:rsidRPr="001B050A" w:rsidRDefault="007F7B1D" w:rsidP="007F7B1D">
            <w:pPr>
              <w:spacing w:before="120" w:after="120" w:line="240" w:lineRule="auto"/>
              <w:jc w:val="both"/>
              <w:rPr>
                <w:rFonts w:ascii="Garamond" w:hAnsi="Garamond"/>
                <w:color w:val="000000"/>
                <w:lang w:val="ru-RU"/>
              </w:rPr>
            </w:pPr>
          </w:p>
          <w:p w14:paraId="74BF423A" w14:textId="38755CF9" w:rsidR="007F7B1D" w:rsidRPr="001B050A" w:rsidRDefault="007F7B1D" w:rsidP="007F7B1D">
            <w:pPr>
              <w:spacing w:before="120" w:after="120" w:line="240" w:lineRule="auto"/>
              <w:jc w:val="both"/>
              <w:rPr>
                <w:rFonts w:ascii="Garamond" w:hAnsi="Garamond"/>
                <w:color w:val="000000"/>
                <w:lang w:val="ru-RU"/>
              </w:rPr>
            </w:pPr>
          </w:p>
          <w:p w14:paraId="12CD4FB0" w14:textId="28F18084" w:rsidR="00C96A11" w:rsidRPr="001B050A" w:rsidRDefault="00C96A11" w:rsidP="007F7B1D">
            <w:pPr>
              <w:shd w:val="clear" w:color="auto" w:fill="FFFFFF"/>
              <w:spacing w:before="120" w:after="120" w:line="240" w:lineRule="auto"/>
              <w:jc w:val="both"/>
              <w:rPr>
                <w:rFonts w:ascii="Garamond" w:eastAsia="Times New Roman" w:hAnsi="Garamond" w:cs="Times New Roman"/>
                <w:color w:val="000000"/>
                <w:spacing w:val="4"/>
                <w:lang w:val="ru-RU" w:eastAsia="ru-RU"/>
              </w:rPr>
            </w:pPr>
            <w:r w:rsidRPr="001B050A">
              <w:rPr>
                <w:rFonts w:ascii="Garamond" w:eastAsia="Times New Roman" w:hAnsi="Garamond" w:cs="Times New Roman"/>
                <w:b/>
                <w:bCs/>
                <w:color w:val="000000"/>
                <w:spacing w:val="4"/>
                <w:lang w:val="ru-RU" w:eastAsia="ru-RU"/>
              </w:rPr>
              <w:t>4) обеспечение исполнения обязательств поставщика по ДПМ ВИЭ в виде неустойки по договорам ДПМ ВИЭ</w:t>
            </w:r>
            <w:r w:rsidRPr="001B050A">
              <w:rPr>
                <w:rFonts w:ascii="Garamond" w:eastAsia="Times New Roman" w:hAnsi="Garamond" w:cs="Times New Roman"/>
                <w:i/>
                <w:iCs/>
                <w:color w:val="000000"/>
                <w:spacing w:val="4"/>
                <w:lang w:val="ru-RU" w:eastAsia="ru-RU"/>
              </w:rPr>
              <w:t>,</w:t>
            </w:r>
            <w:r w:rsidRPr="001B050A">
              <w:rPr>
                <w:rFonts w:ascii="Garamond" w:eastAsia="Times New Roman" w:hAnsi="Garamond" w:cs="Times New Roman"/>
                <w:color w:val="000000"/>
                <w:spacing w:val="4"/>
                <w:lang w:val="ru-RU" w:eastAsia="ru-RU"/>
              </w:rPr>
              <w:t> не находящегося в состоянии реорганизации, ликвидации или банкротства с учетом следующих условий:</w:t>
            </w:r>
          </w:p>
          <w:p w14:paraId="420C24C0" w14:textId="3BBF60E3" w:rsidR="00C96A11" w:rsidRPr="001B050A" w:rsidRDefault="00C96A11" w:rsidP="007F7B1D">
            <w:pPr>
              <w:spacing w:before="120" w:after="120" w:line="240" w:lineRule="auto"/>
              <w:jc w:val="both"/>
              <w:rPr>
                <w:rFonts w:ascii="Garamond" w:hAnsi="Garamond"/>
                <w:lang w:val="ru-RU"/>
              </w:rPr>
            </w:pPr>
            <w:r w:rsidRPr="001B050A">
              <w:rPr>
                <w:rFonts w:ascii="Garamond" w:hAnsi="Garamond"/>
                <w:lang w:val="ru-RU"/>
              </w:rPr>
              <w:t>…</w:t>
            </w:r>
          </w:p>
        </w:tc>
        <w:tc>
          <w:tcPr>
            <w:tcW w:w="6534" w:type="dxa"/>
            <w:tcMar>
              <w:top w:w="30" w:type="dxa"/>
              <w:left w:w="45" w:type="dxa"/>
              <w:bottom w:w="30" w:type="dxa"/>
              <w:right w:w="45" w:type="dxa"/>
            </w:tcMar>
          </w:tcPr>
          <w:p w14:paraId="66EAA247" w14:textId="77777777" w:rsidR="002832E7" w:rsidRPr="001B050A" w:rsidRDefault="002832E7" w:rsidP="007F7B1D">
            <w:pPr>
              <w:spacing w:before="120" w:after="120" w:line="240" w:lineRule="auto"/>
              <w:ind w:left="50"/>
              <w:jc w:val="both"/>
              <w:rPr>
                <w:rFonts w:ascii="Garamond" w:hAnsi="Garamond"/>
                <w:color w:val="000000"/>
                <w:lang w:val="ru-RU"/>
              </w:rPr>
            </w:pPr>
            <w:r w:rsidRPr="001B050A">
              <w:rPr>
                <w:rFonts w:ascii="Garamond" w:hAnsi="Garamond"/>
                <w:color w:val="000000"/>
                <w:lang w:val="ru-RU"/>
              </w:rPr>
              <w:t>…</w:t>
            </w:r>
          </w:p>
          <w:p w14:paraId="4945116A" w14:textId="4AE4085F" w:rsidR="00C96A11" w:rsidRPr="001B050A" w:rsidRDefault="00C96A11" w:rsidP="007F7B1D">
            <w:pPr>
              <w:spacing w:before="120" w:after="120" w:line="240" w:lineRule="auto"/>
              <w:ind w:left="360"/>
              <w:jc w:val="both"/>
              <w:rPr>
                <w:rFonts w:ascii="Garamond" w:hAnsi="Garamond"/>
                <w:color w:val="000000"/>
                <w:lang w:val="ru-RU"/>
              </w:rPr>
            </w:pPr>
            <w:r w:rsidRPr="001B050A">
              <w:rPr>
                <w:rFonts w:ascii="Garamond" w:hAnsi="Garamond"/>
                <w:b/>
                <w:bCs/>
                <w:color w:val="000000"/>
                <w:lang w:val="ru-RU"/>
              </w:rPr>
              <w:t>3) банковская гарантия, обеспечивающая исполнение поставщиком мощности обязанности по перечислению денежных средств в счет уплаты штрафов по ДПМ ВИЭ </w:t>
            </w:r>
            <w:r w:rsidRPr="001B050A">
              <w:rPr>
                <w:rFonts w:ascii="Garamond" w:hAnsi="Garamond"/>
                <w:color w:val="000000"/>
                <w:lang w:val="ru-RU"/>
              </w:rPr>
              <w:t>(далее – обеспечение банковской гарантией), в соответствии с ДПМ ВИЭ, </w:t>
            </w:r>
            <w:r w:rsidRPr="001B050A">
              <w:rPr>
                <w:rFonts w:ascii="Garamond" w:hAnsi="Garamond"/>
                <w:i/>
                <w:iCs/>
                <w:color w:val="000000"/>
                <w:lang w:val="ru-RU"/>
              </w:rPr>
              <w:t>Договором о присоединении к торговой системе оптового рынка</w:t>
            </w:r>
            <w:r w:rsidRPr="001B050A">
              <w:rPr>
                <w:rFonts w:ascii="Garamond" w:hAnsi="Garamond"/>
                <w:color w:val="000000"/>
                <w:lang w:val="ru-RU"/>
              </w:rPr>
              <w:t> и Соглашением о порядке расчетов, связанных с уплатой продавцом ш</w:t>
            </w:r>
            <w:r w:rsidR="007F7B1D" w:rsidRPr="001B050A">
              <w:rPr>
                <w:rFonts w:ascii="Garamond" w:hAnsi="Garamond"/>
                <w:color w:val="000000"/>
                <w:lang w:val="ru-RU"/>
              </w:rPr>
              <w:t xml:space="preserve">трафов по ДПМ ВИЭ </w:t>
            </w:r>
            <w:proofErr w:type="spellStart"/>
            <w:r w:rsidR="007F7B1D" w:rsidRPr="001B050A">
              <w:rPr>
                <w:rFonts w:ascii="Garamond" w:hAnsi="Garamond"/>
                <w:color w:val="000000"/>
                <w:lang w:val="ru-RU"/>
              </w:rPr>
              <w:t>БГ</w:t>
            </w:r>
            <w:proofErr w:type="spellEnd"/>
            <w:r w:rsidR="007F7B1D" w:rsidRPr="001B050A">
              <w:rPr>
                <w:rFonts w:ascii="Garamond" w:hAnsi="Garamond"/>
                <w:color w:val="000000"/>
                <w:lang w:val="ru-RU"/>
              </w:rPr>
              <w:t>. При этом:</w:t>
            </w:r>
          </w:p>
          <w:p w14:paraId="79B9F6FB" w14:textId="77777777" w:rsidR="00C96A11" w:rsidRPr="001B050A" w:rsidRDefault="00C96A11" w:rsidP="007F7B1D">
            <w:pPr>
              <w:spacing w:before="120" w:after="120" w:line="240" w:lineRule="auto"/>
              <w:ind w:left="50"/>
              <w:jc w:val="both"/>
              <w:rPr>
                <w:rFonts w:ascii="Garamond" w:hAnsi="Garamond"/>
                <w:color w:val="000000"/>
                <w:lang w:val="ru-RU"/>
              </w:rPr>
            </w:pPr>
            <w:r w:rsidRPr="001B050A">
              <w:rPr>
                <w:rFonts w:ascii="Garamond" w:hAnsi="Garamond"/>
                <w:color w:val="000000"/>
                <w:lang w:val="ru-RU"/>
              </w:rPr>
              <w:t>…</w:t>
            </w:r>
          </w:p>
          <w:p w14:paraId="5A1F2D21" w14:textId="77777777" w:rsidR="002832E7" w:rsidRPr="001B050A" w:rsidRDefault="002832E7" w:rsidP="007F7B1D">
            <w:pPr>
              <w:spacing w:before="120" w:after="120" w:line="240" w:lineRule="auto"/>
              <w:ind w:left="50"/>
              <w:jc w:val="both"/>
              <w:rPr>
                <w:rFonts w:ascii="Garamond" w:hAnsi="Garamond"/>
                <w:lang w:val="ru-RU"/>
              </w:rPr>
            </w:pPr>
            <w:r w:rsidRPr="001B050A">
              <w:rPr>
                <w:rFonts w:ascii="Garamond" w:hAnsi="Garamond"/>
                <w:color w:val="000000"/>
                <w:lang w:val="ru-RU"/>
              </w:rPr>
              <w:t>срок действия банковской гарантии:</w:t>
            </w:r>
          </w:p>
          <w:p w14:paraId="79133B9A" w14:textId="77777777" w:rsidR="002832E7" w:rsidRPr="001B050A" w:rsidRDefault="002832E7" w:rsidP="007F7B1D">
            <w:pPr>
              <w:numPr>
                <w:ilvl w:val="0"/>
                <w:numId w:val="14"/>
              </w:numPr>
              <w:spacing w:before="120" w:after="120" w:line="240" w:lineRule="auto"/>
              <w:ind w:left="360"/>
              <w:jc w:val="both"/>
              <w:rPr>
                <w:rFonts w:ascii="Garamond" w:hAnsi="Garamond"/>
                <w:lang w:val="ru-RU"/>
              </w:rPr>
            </w:pPr>
            <w:r w:rsidRPr="001B050A">
              <w:rPr>
                <w:rFonts w:ascii="Garamond" w:hAnsi="Garamond"/>
                <w:color w:val="000000"/>
                <w:lang w:val="ru-RU"/>
              </w:rPr>
              <w:t>в отношении ДПМ ВИЭ, заключенных по итогам ОПВ, проведенных до 1 января 2021 года, – не менее 15 (пятнадцати) месяцев с 1 (первого) января года, следующего за годом, в котором должна наступить дата начала поставки мощности по ДПМ ВИЭ;</w:t>
            </w:r>
          </w:p>
          <w:p w14:paraId="71E2835F" w14:textId="77777777" w:rsidR="002832E7" w:rsidRPr="001B050A" w:rsidRDefault="002832E7" w:rsidP="007F7B1D">
            <w:pPr>
              <w:numPr>
                <w:ilvl w:val="0"/>
                <w:numId w:val="14"/>
              </w:numPr>
              <w:spacing w:before="120" w:after="120" w:line="240" w:lineRule="auto"/>
              <w:ind w:left="360"/>
              <w:jc w:val="both"/>
              <w:rPr>
                <w:rFonts w:ascii="Garamond" w:hAnsi="Garamond"/>
                <w:lang w:val="ru-RU"/>
              </w:rPr>
            </w:pPr>
            <w:r w:rsidRPr="001B050A">
              <w:rPr>
                <w:rFonts w:ascii="Garamond" w:hAnsi="Garamond"/>
                <w:color w:val="000000"/>
                <w:lang w:val="ru-RU"/>
              </w:rPr>
              <w:t>в отношении ДПМ ВИЭ, заключенных по итогам ОПВ, проведенных после 1 января 2021 года и до 1 ноября 2024 года, – не менее 11 (одиннадцати) месяцев с 1 (первого) января года, следующего за годом, в котором должна наступить дата начала поставки мощности по ДПМ ВИЭ;</w:t>
            </w:r>
          </w:p>
          <w:p w14:paraId="19D6BA3E" w14:textId="77777777" w:rsidR="002832E7" w:rsidRPr="001B050A" w:rsidRDefault="002832E7" w:rsidP="007F7B1D">
            <w:pPr>
              <w:numPr>
                <w:ilvl w:val="0"/>
                <w:numId w:val="14"/>
              </w:numPr>
              <w:spacing w:before="120" w:after="120" w:line="240" w:lineRule="auto"/>
              <w:ind w:left="360"/>
              <w:jc w:val="both"/>
              <w:rPr>
                <w:rFonts w:ascii="Garamond" w:hAnsi="Garamond"/>
                <w:lang w:val="ru-RU"/>
              </w:rPr>
            </w:pPr>
            <w:r w:rsidRPr="001B050A">
              <w:rPr>
                <w:rFonts w:ascii="Garamond" w:hAnsi="Garamond"/>
                <w:color w:val="000000"/>
                <w:lang w:val="ru-RU"/>
              </w:rPr>
              <w:t>в отношении ДПМ ВИЭ, заключенных по итогам ОПВ, проведенных после 1 ноября 2024 года, – не менее 9 (девяти) месяцев с 1 (первого) января года, следующего за годом, в котором должна наступить дата начала поставки мощности по ДПМ ВИЭ;</w:t>
            </w:r>
          </w:p>
          <w:p w14:paraId="5DB39132" w14:textId="77777777" w:rsidR="002832E7" w:rsidRPr="001B050A" w:rsidRDefault="002832E7" w:rsidP="007F7B1D">
            <w:pPr>
              <w:spacing w:before="120" w:after="120" w:line="240" w:lineRule="auto"/>
              <w:ind w:left="50"/>
              <w:jc w:val="both"/>
              <w:rPr>
                <w:rFonts w:ascii="Garamond" w:hAnsi="Garamond"/>
                <w:lang w:val="ru-RU"/>
              </w:rPr>
            </w:pPr>
            <w:r w:rsidRPr="001B050A">
              <w:rPr>
                <w:rFonts w:ascii="Garamond" w:hAnsi="Garamond"/>
                <w:color w:val="000000"/>
                <w:lang w:val="ru-RU"/>
              </w:rPr>
              <w:t>банковская гарантия вступает в силу с даты ее выдачи;</w:t>
            </w:r>
          </w:p>
          <w:p w14:paraId="4CD61F9A" w14:textId="77777777" w:rsidR="002832E7" w:rsidRPr="001B050A" w:rsidRDefault="002832E7" w:rsidP="007F7B1D">
            <w:pPr>
              <w:spacing w:before="120" w:after="120" w:line="240" w:lineRule="auto"/>
              <w:ind w:left="50"/>
              <w:jc w:val="both"/>
              <w:rPr>
                <w:rFonts w:ascii="Garamond" w:hAnsi="Garamond"/>
                <w:lang w:val="ru-RU"/>
              </w:rPr>
            </w:pPr>
            <w:r w:rsidRPr="001B050A">
              <w:rPr>
                <w:rFonts w:ascii="Garamond" w:hAnsi="Garamond"/>
                <w:color w:val="000000"/>
                <w:lang w:val="ru-RU"/>
              </w:rPr>
              <w:t>банковская гарантия является безотзывной;</w:t>
            </w:r>
          </w:p>
          <w:p w14:paraId="4D873B20" w14:textId="77777777" w:rsidR="002832E7" w:rsidRPr="001B050A" w:rsidRDefault="002832E7" w:rsidP="007F7B1D">
            <w:pPr>
              <w:spacing w:before="120" w:after="120" w:line="240" w:lineRule="auto"/>
              <w:ind w:left="50"/>
              <w:jc w:val="both"/>
              <w:rPr>
                <w:rFonts w:ascii="Garamond" w:hAnsi="Garamond"/>
                <w:lang w:val="ru-RU"/>
              </w:rPr>
            </w:pPr>
            <w:r w:rsidRPr="001B050A">
              <w:rPr>
                <w:rFonts w:ascii="Garamond" w:hAnsi="Garamond"/>
                <w:color w:val="000000"/>
                <w:lang w:val="ru-RU"/>
              </w:rPr>
              <w:t>банковская гарантия исполняется путем направления бенефициаром гаранту требования;</w:t>
            </w:r>
          </w:p>
          <w:p w14:paraId="57F40ED8" w14:textId="77777777" w:rsidR="002832E7" w:rsidRPr="001B050A" w:rsidRDefault="002832E7" w:rsidP="007F7B1D">
            <w:pPr>
              <w:spacing w:before="120" w:after="120" w:line="240" w:lineRule="auto"/>
              <w:ind w:left="50"/>
              <w:jc w:val="both"/>
              <w:rPr>
                <w:rFonts w:ascii="Garamond" w:hAnsi="Garamond"/>
                <w:lang w:val="ru-RU"/>
              </w:rPr>
            </w:pPr>
            <w:r w:rsidRPr="001B050A">
              <w:rPr>
                <w:rFonts w:ascii="Garamond" w:hAnsi="Garamond"/>
                <w:color w:val="000000"/>
                <w:lang w:val="ru-RU"/>
              </w:rPr>
              <w:t>требования по банковской гарантии могут быть предъявлены неограниченное количество раз;</w:t>
            </w:r>
          </w:p>
          <w:p w14:paraId="48EA549A" w14:textId="77777777" w:rsidR="002832E7" w:rsidRPr="001B050A" w:rsidRDefault="002832E7" w:rsidP="007F7B1D">
            <w:pPr>
              <w:spacing w:before="120" w:after="120" w:line="240" w:lineRule="auto"/>
              <w:ind w:left="50"/>
              <w:jc w:val="both"/>
              <w:rPr>
                <w:rFonts w:ascii="Garamond" w:hAnsi="Garamond"/>
                <w:lang w:val="ru-RU"/>
              </w:rPr>
            </w:pPr>
            <w:r w:rsidRPr="001B050A">
              <w:rPr>
                <w:rFonts w:ascii="Garamond" w:hAnsi="Garamond"/>
                <w:color w:val="000000"/>
                <w:lang w:val="ru-RU"/>
              </w:rPr>
              <w:t>все комиссии и расходы, связанные с банковской гарантией, оплачивает принципал;</w:t>
            </w:r>
          </w:p>
          <w:p w14:paraId="60BC7382" w14:textId="77777777" w:rsidR="002832E7" w:rsidRPr="001B050A" w:rsidRDefault="002832E7" w:rsidP="007F7B1D">
            <w:pPr>
              <w:spacing w:before="120" w:after="120" w:line="240" w:lineRule="auto"/>
              <w:ind w:left="50"/>
              <w:jc w:val="both"/>
              <w:rPr>
                <w:rFonts w:ascii="Garamond" w:hAnsi="Garamond"/>
                <w:lang w:val="ru-RU"/>
              </w:rPr>
            </w:pPr>
            <w:r w:rsidRPr="001B050A">
              <w:rPr>
                <w:rFonts w:ascii="Garamond" w:hAnsi="Garamond"/>
                <w:color w:val="000000"/>
                <w:lang w:val="ru-RU"/>
              </w:rPr>
              <w:t>банковская гарантия регулируется законодательством Российской Федерации;</w:t>
            </w:r>
          </w:p>
          <w:p w14:paraId="6689C0DA" w14:textId="77777777" w:rsidR="00C96A11" w:rsidRPr="001B050A" w:rsidRDefault="002832E7" w:rsidP="007F7B1D">
            <w:pPr>
              <w:spacing w:before="120" w:after="120" w:line="240" w:lineRule="auto"/>
              <w:ind w:left="50"/>
              <w:jc w:val="both"/>
              <w:rPr>
                <w:rFonts w:ascii="Garamond" w:hAnsi="Garamond"/>
                <w:color w:val="000000"/>
                <w:lang w:val="ru-RU"/>
              </w:rPr>
            </w:pPr>
            <w:r w:rsidRPr="001B050A">
              <w:rPr>
                <w:rFonts w:ascii="Garamond" w:hAnsi="Garamond"/>
                <w:color w:val="000000"/>
                <w:lang w:val="ru-RU"/>
              </w:rPr>
              <w:t xml:space="preserve">банковская гарантия оформлена по форме приложения </w:t>
            </w:r>
            <w:r w:rsidRPr="001B050A">
              <w:rPr>
                <w:rFonts w:ascii="Garamond" w:hAnsi="Garamond"/>
                <w:color w:val="000000"/>
                <w:highlight w:val="yellow"/>
                <w:lang w:val="ru-RU"/>
              </w:rPr>
              <w:t xml:space="preserve">15.3 к </w:t>
            </w:r>
            <w:r w:rsidRPr="001B050A">
              <w:rPr>
                <w:rFonts w:ascii="Garamond" w:hAnsi="Garamond"/>
                <w:i/>
                <w:color w:val="000000"/>
                <w:highlight w:val="yellow"/>
                <w:lang w:val="ru-RU"/>
              </w:rPr>
              <w:t>Положению о порядке предоставления финансовых гарантий на оптовом рынке</w:t>
            </w:r>
            <w:r w:rsidRPr="001B050A">
              <w:rPr>
                <w:rFonts w:ascii="Garamond" w:hAnsi="Garamond"/>
                <w:color w:val="000000"/>
                <w:highlight w:val="yellow"/>
                <w:lang w:val="ru-RU"/>
              </w:rPr>
              <w:t xml:space="preserve"> (Приложение № 26 к </w:t>
            </w:r>
            <w:r w:rsidRPr="001B050A">
              <w:rPr>
                <w:rFonts w:ascii="Garamond" w:hAnsi="Garamond"/>
                <w:i/>
                <w:color w:val="000000"/>
                <w:highlight w:val="yellow"/>
                <w:lang w:val="ru-RU"/>
              </w:rPr>
              <w:t>Договору о присоединении к торговой системе оптового рынка</w:t>
            </w:r>
            <w:r w:rsidRPr="001B050A">
              <w:rPr>
                <w:rFonts w:ascii="Garamond" w:hAnsi="Garamond"/>
                <w:color w:val="000000"/>
                <w:highlight w:val="yellow"/>
                <w:lang w:val="ru-RU"/>
              </w:rPr>
              <w:t>)</w:t>
            </w:r>
            <w:r w:rsidRPr="001B050A">
              <w:rPr>
                <w:rFonts w:ascii="Garamond" w:hAnsi="Garamond"/>
                <w:color w:val="000000"/>
                <w:lang w:val="ru-RU"/>
              </w:rPr>
              <w:t xml:space="preserve"> (для ДПМ ВИЭ, заключенным по результатам отбора проектов ВИЭ до 1 января 2021 года), либо по форме приложения </w:t>
            </w:r>
            <w:r w:rsidRPr="001B050A">
              <w:rPr>
                <w:rFonts w:ascii="Garamond" w:hAnsi="Garamond"/>
                <w:color w:val="000000"/>
                <w:highlight w:val="yellow"/>
                <w:lang w:val="ru-RU"/>
              </w:rPr>
              <w:t xml:space="preserve">15.4 к </w:t>
            </w:r>
            <w:r w:rsidRPr="001B050A">
              <w:rPr>
                <w:rFonts w:ascii="Garamond" w:hAnsi="Garamond"/>
                <w:i/>
                <w:color w:val="000000"/>
                <w:highlight w:val="yellow"/>
                <w:lang w:val="ru-RU"/>
              </w:rPr>
              <w:t>Положению о порядке предоставления финансовых гарантий на оптовом рынке</w:t>
            </w:r>
            <w:r w:rsidRPr="001B050A">
              <w:rPr>
                <w:rFonts w:ascii="Garamond" w:hAnsi="Garamond"/>
                <w:color w:val="000000"/>
                <w:highlight w:val="yellow"/>
                <w:lang w:val="ru-RU"/>
              </w:rPr>
              <w:t xml:space="preserve"> (Приложение № 26 к </w:t>
            </w:r>
            <w:r w:rsidRPr="001B050A">
              <w:rPr>
                <w:rFonts w:ascii="Garamond" w:hAnsi="Garamond"/>
                <w:i/>
                <w:color w:val="000000"/>
                <w:highlight w:val="yellow"/>
                <w:lang w:val="ru-RU"/>
              </w:rPr>
              <w:t>Договору о присоединении к торговой системе оптового рынка</w:t>
            </w:r>
            <w:r w:rsidRPr="001B050A">
              <w:rPr>
                <w:rFonts w:ascii="Garamond" w:hAnsi="Garamond"/>
                <w:color w:val="000000"/>
                <w:highlight w:val="yellow"/>
                <w:lang w:val="ru-RU"/>
              </w:rPr>
              <w:t>)</w:t>
            </w:r>
            <w:r w:rsidRPr="001B050A">
              <w:rPr>
                <w:rFonts w:ascii="Garamond" w:hAnsi="Garamond"/>
                <w:color w:val="000000"/>
                <w:lang w:val="ru-RU"/>
              </w:rPr>
              <w:t xml:space="preserve"> (для ДПМ ВИЭ, заключенным по результатам отбора проектов ВИЭ после 1 января 2021 года и до 1 ноября 2024 года), либо по форме приложения </w:t>
            </w:r>
            <w:r w:rsidRPr="001B050A">
              <w:rPr>
                <w:rFonts w:ascii="Garamond" w:hAnsi="Garamond"/>
                <w:color w:val="000000"/>
                <w:highlight w:val="yellow"/>
                <w:lang w:val="ru-RU"/>
              </w:rPr>
              <w:t xml:space="preserve">15.5 к </w:t>
            </w:r>
            <w:r w:rsidRPr="001B050A">
              <w:rPr>
                <w:rFonts w:ascii="Garamond" w:hAnsi="Garamond"/>
                <w:i/>
                <w:color w:val="000000"/>
                <w:highlight w:val="yellow"/>
                <w:lang w:val="ru-RU"/>
              </w:rPr>
              <w:t>Положению о порядке предоставления финансовых гарантий на оптовом рынке</w:t>
            </w:r>
            <w:r w:rsidRPr="001B050A">
              <w:rPr>
                <w:rFonts w:ascii="Garamond" w:hAnsi="Garamond"/>
                <w:color w:val="000000"/>
                <w:highlight w:val="yellow"/>
                <w:lang w:val="ru-RU"/>
              </w:rPr>
              <w:t xml:space="preserve"> (Приложение № 26 к </w:t>
            </w:r>
            <w:r w:rsidRPr="001B050A">
              <w:rPr>
                <w:rFonts w:ascii="Garamond" w:hAnsi="Garamond"/>
                <w:i/>
                <w:color w:val="000000"/>
                <w:highlight w:val="yellow"/>
                <w:lang w:val="ru-RU"/>
              </w:rPr>
              <w:t>Договору о присоединении к торговой системе оптового рынка</w:t>
            </w:r>
            <w:r w:rsidRPr="001B050A">
              <w:rPr>
                <w:rFonts w:ascii="Garamond" w:hAnsi="Garamond"/>
                <w:color w:val="000000"/>
                <w:highlight w:val="yellow"/>
                <w:lang w:val="ru-RU"/>
              </w:rPr>
              <w:t>)</w:t>
            </w:r>
            <w:r w:rsidRPr="001B050A">
              <w:rPr>
                <w:rFonts w:ascii="Garamond" w:hAnsi="Garamond"/>
                <w:color w:val="000000"/>
                <w:lang w:val="ru-RU"/>
              </w:rPr>
              <w:t xml:space="preserve"> (для ДПМ ВИЭ, заключенным по результатам отбора проектов ВИЭ после 1 ноября 2024 года) и передана ЦФР в порядке, предусмотренном приложением 10 к </w:t>
            </w:r>
            <w:r w:rsidRPr="001B050A">
              <w:rPr>
                <w:rFonts w:ascii="Garamond" w:hAnsi="Garamond"/>
                <w:i/>
                <w:color w:val="000000"/>
                <w:lang w:val="ru-RU"/>
              </w:rPr>
              <w:t>Положению о порядке предоставления финансовых гарантий на оптовом рынке</w:t>
            </w:r>
            <w:r w:rsidRPr="001B050A">
              <w:rPr>
                <w:rFonts w:ascii="Garamond" w:hAnsi="Garamond"/>
                <w:color w:val="000000"/>
                <w:lang w:val="ru-RU"/>
              </w:rPr>
              <w:t xml:space="preserve"> (Приложение № 26 к </w:t>
            </w:r>
            <w:r w:rsidRPr="001B050A">
              <w:rPr>
                <w:rFonts w:ascii="Garamond" w:hAnsi="Garamond"/>
                <w:i/>
                <w:color w:val="000000"/>
                <w:lang w:val="ru-RU"/>
              </w:rPr>
              <w:t>Договору о присоединении к торговой системе оптового рынка</w:t>
            </w:r>
            <w:r w:rsidRPr="001B050A">
              <w:rPr>
                <w:rFonts w:ascii="Garamond" w:hAnsi="Garamond"/>
                <w:color w:val="000000"/>
                <w:lang w:val="ru-RU"/>
              </w:rPr>
              <w:t>).</w:t>
            </w:r>
          </w:p>
          <w:p w14:paraId="58943313" w14:textId="77777777" w:rsidR="002832E7" w:rsidRPr="001B050A" w:rsidRDefault="00C55DE7" w:rsidP="007F7B1D">
            <w:pPr>
              <w:spacing w:before="120" w:after="120" w:line="240" w:lineRule="auto"/>
              <w:ind w:left="50"/>
              <w:jc w:val="both"/>
              <w:rPr>
                <w:rFonts w:ascii="Garamond" w:hAnsi="Garamond"/>
                <w:color w:val="000000"/>
                <w:lang w:val="ru-RU"/>
              </w:rPr>
            </w:pPr>
            <w:r w:rsidRPr="001B050A">
              <w:rPr>
                <w:rFonts w:ascii="Garamond" w:hAnsi="Garamond"/>
                <w:color w:val="000000"/>
                <w:lang w:val="ru-RU"/>
              </w:rPr>
              <w:t>.</w:t>
            </w:r>
            <w:r w:rsidR="002832E7" w:rsidRPr="001B050A">
              <w:rPr>
                <w:rFonts w:ascii="Garamond" w:hAnsi="Garamond"/>
                <w:color w:val="000000"/>
                <w:lang w:val="ru-RU"/>
              </w:rPr>
              <w:t>.</w:t>
            </w:r>
            <w:r w:rsidR="00284640" w:rsidRPr="001B050A">
              <w:rPr>
                <w:rFonts w:ascii="Garamond" w:hAnsi="Garamond"/>
                <w:color w:val="000000"/>
                <w:lang w:val="ru-RU"/>
              </w:rPr>
              <w:t>.</w:t>
            </w:r>
          </w:p>
          <w:p w14:paraId="68E535D2" w14:textId="0737AEA6" w:rsidR="00C96A11" w:rsidRPr="001B050A" w:rsidRDefault="00C96A11" w:rsidP="007F7B1D">
            <w:pPr>
              <w:spacing w:before="120" w:after="120" w:line="240" w:lineRule="auto"/>
              <w:ind w:left="50"/>
              <w:jc w:val="both"/>
              <w:rPr>
                <w:rFonts w:ascii="Garamond" w:hAnsi="Garamond"/>
                <w:color w:val="000000"/>
                <w:lang w:val="ru-RU"/>
              </w:rPr>
            </w:pPr>
            <w:r w:rsidRPr="001B050A">
              <w:rPr>
                <w:rFonts w:ascii="Garamond" w:hAnsi="Garamond"/>
                <w:highlight w:val="yellow"/>
                <w:lang w:val="ru-RU"/>
              </w:rPr>
              <w:t>При этом банковская гарантия на бумажном носителе должна быть оформлена по форме приложения 15.3</w:t>
            </w:r>
            <w:r w:rsidR="007F7B1D" w:rsidRPr="001B050A">
              <w:rPr>
                <w:rFonts w:ascii="Garamond" w:hAnsi="Garamond"/>
                <w:highlight w:val="yellow"/>
                <w:lang w:val="ru-RU"/>
              </w:rPr>
              <w:t>,</w:t>
            </w:r>
            <w:r w:rsidRPr="001B050A">
              <w:rPr>
                <w:rFonts w:ascii="Garamond" w:hAnsi="Garamond"/>
                <w:highlight w:val="yellow"/>
                <w:lang w:val="ru-RU"/>
              </w:rPr>
              <w:t xml:space="preserve"> либо 15.4</w:t>
            </w:r>
            <w:r w:rsidR="007F7B1D" w:rsidRPr="001B050A">
              <w:rPr>
                <w:rFonts w:ascii="Garamond" w:hAnsi="Garamond"/>
                <w:highlight w:val="yellow"/>
                <w:lang w:val="ru-RU"/>
              </w:rPr>
              <w:t>,</w:t>
            </w:r>
            <w:r w:rsidRPr="001B050A">
              <w:rPr>
                <w:rFonts w:ascii="Garamond" w:hAnsi="Garamond"/>
                <w:highlight w:val="yellow"/>
                <w:lang w:val="ru-RU"/>
              </w:rPr>
              <w:t xml:space="preserve"> либо 15.5 к </w:t>
            </w:r>
            <w:r w:rsidRPr="001B050A">
              <w:rPr>
                <w:rFonts w:ascii="Garamond" w:hAnsi="Garamond"/>
                <w:i/>
                <w:highlight w:val="yellow"/>
                <w:lang w:val="ru-RU"/>
              </w:rPr>
              <w:t>Положению о порядке предоставления финансовых гарантий на оптовом рынке</w:t>
            </w:r>
            <w:r w:rsidRPr="001B050A">
              <w:rPr>
                <w:rFonts w:ascii="Garamond" w:hAnsi="Garamond"/>
                <w:highlight w:val="yellow"/>
                <w:lang w:val="ru-RU"/>
              </w:rPr>
              <w:t xml:space="preserve"> (Приложение № 26 к </w:t>
            </w:r>
            <w:r w:rsidRPr="001B050A">
              <w:rPr>
                <w:rFonts w:ascii="Garamond" w:hAnsi="Garamond"/>
                <w:i/>
                <w:highlight w:val="yellow"/>
                <w:lang w:val="ru-RU"/>
              </w:rPr>
              <w:t>Договору о присоединении к торговой системе оптового рынка</w:t>
            </w:r>
            <w:r w:rsidR="00116C42" w:rsidRPr="001B050A">
              <w:rPr>
                <w:rFonts w:ascii="Garamond" w:hAnsi="Garamond"/>
                <w:highlight w:val="yellow"/>
                <w:lang w:val="ru-RU"/>
              </w:rPr>
              <w:t>)</w:t>
            </w:r>
            <w:r w:rsidRPr="001B050A">
              <w:rPr>
                <w:rFonts w:ascii="Garamond" w:hAnsi="Garamond"/>
                <w:highlight w:val="yellow"/>
                <w:lang w:val="ru-RU"/>
              </w:rPr>
              <w:t xml:space="preserve"> в соответствующем варианте.</w:t>
            </w:r>
          </w:p>
          <w:p w14:paraId="487842CF" w14:textId="77777777" w:rsidR="00C96A11" w:rsidRPr="001B050A" w:rsidRDefault="00C96A11" w:rsidP="007F7B1D">
            <w:pPr>
              <w:shd w:val="clear" w:color="auto" w:fill="FFFFFF"/>
              <w:spacing w:before="120" w:after="120" w:line="240" w:lineRule="auto"/>
              <w:jc w:val="both"/>
              <w:rPr>
                <w:rFonts w:ascii="Garamond" w:eastAsia="Times New Roman" w:hAnsi="Garamond" w:cs="Times New Roman"/>
                <w:color w:val="000000"/>
                <w:spacing w:val="4"/>
                <w:lang w:val="ru-RU" w:eastAsia="ru-RU"/>
              </w:rPr>
            </w:pPr>
            <w:r w:rsidRPr="001B050A">
              <w:rPr>
                <w:rFonts w:ascii="Garamond" w:eastAsia="Times New Roman" w:hAnsi="Garamond" w:cs="Times New Roman"/>
                <w:b/>
                <w:bCs/>
                <w:color w:val="000000"/>
                <w:spacing w:val="4"/>
                <w:lang w:val="ru-RU" w:eastAsia="ru-RU"/>
              </w:rPr>
              <w:t>4) обеспечение исполнения обязательств поставщика по ДПМ ВИЭ в виде неустойки по договорам ДПМ ВИЭ</w:t>
            </w:r>
            <w:r w:rsidRPr="001B050A">
              <w:rPr>
                <w:rFonts w:ascii="Garamond" w:eastAsia="Times New Roman" w:hAnsi="Garamond" w:cs="Times New Roman"/>
                <w:i/>
                <w:iCs/>
                <w:color w:val="000000"/>
                <w:spacing w:val="4"/>
                <w:lang w:val="ru-RU" w:eastAsia="ru-RU"/>
              </w:rPr>
              <w:t>,</w:t>
            </w:r>
            <w:r w:rsidRPr="001B050A">
              <w:rPr>
                <w:rFonts w:ascii="Garamond" w:eastAsia="Times New Roman" w:hAnsi="Garamond" w:cs="Times New Roman"/>
                <w:color w:val="000000"/>
                <w:spacing w:val="4"/>
                <w:lang w:val="ru-RU" w:eastAsia="ru-RU"/>
              </w:rPr>
              <w:t> не находящегося в состоянии реорганизации, ликвидации или банкротства с учетом следующих условий:</w:t>
            </w:r>
          </w:p>
          <w:p w14:paraId="2415CC2D" w14:textId="5A35E6C2" w:rsidR="00C96A11" w:rsidRPr="001B050A" w:rsidRDefault="00C96A11" w:rsidP="007F7B1D">
            <w:pPr>
              <w:spacing w:before="120" w:after="120" w:line="240" w:lineRule="auto"/>
              <w:ind w:left="50"/>
              <w:jc w:val="both"/>
              <w:rPr>
                <w:rFonts w:ascii="Garamond" w:hAnsi="Garamond"/>
                <w:lang w:val="ru-RU"/>
              </w:rPr>
            </w:pPr>
            <w:r w:rsidRPr="001B050A">
              <w:rPr>
                <w:rFonts w:ascii="Garamond" w:hAnsi="Garamond"/>
                <w:lang w:val="ru-RU"/>
              </w:rPr>
              <w:t>…</w:t>
            </w:r>
          </w:p>
        </w:tc>
      </w:tr>
      <w:tr w:rsidR="00525182" w:rsidRPr="001B050A" w14:paraId="049573EB" w14:textId="77777777" w:rsidTr="007F7B1D">
        <w:trPr>
          <w:trHeight w:val="293"/>
        </w:trPr>
        <w:tc>
          <w:tcPr>
            <w:tcW w:w="1009" w:type="dxa"/>
            <w:tcMar>
              <w:top w:w="15" w:type="dxa"/>
              <w:left w:w="15" w:type="dxa"/>
              <w:bottom w:w="15" w:type="dxa"/>
              <w:right w:w="15" w:type="dxa"/>
            </w:tcMar>
            <w:vAlign w:val="center"/>
          </w:tcPr>
          <w:p w14:paraId="716F02C7" w14:textId="77777777" w:rsidR="00525182" w:rsidRPr="001B050A" w:rsidRDefault="00525182" w:rsidP="002832E7">
            <w:pPr>
              <w:spacing w:after="0"/>
              <w:ind w:left="50"/>
              <w:jc w:val="center"/>
              <w:rPr>
                <w:rFonts w:ascii="Garamond" w:hAnsi="Garamond"/>
                <w:b/>
                <w:color w:val="000000"/>
                <w:lang w:val="ru-RU"/>
              </w:rPr>
            </w:pPr>
          </w:p>
        </w:tc>
        <w:tc>
          <w:tcPr>
            <w:tcW w:w="6534" w:type="dxa"/>
            <w:tcMar>
              <w:top w:w="30" w:type="dxa"/>
              <w:left w:w="45" w:type="dxa"/>
              <w:bottom w:w="30" w:type="dxa"/>
              <w:right w:w="45" w:type="dxa"/>
            </w:tcMar>
          </w:tcPr>
          <w:p w14:paraId="69BC71C2" w14:textId="77777777" w:rsidR="00525182" w:rsidRPr="001B050A" w:rsidRDefault="00525182" w:rsidP="007F7B1D">
            <w:pPr>
              <w:spacing w:before="120" w:after="120" w:line="240" w:lineRule="auto"/>
              <w:ind w:left="50"/>
              <w:jc w:val="both"/>
              <w:rPr>
                <w:rFonts w:ascii="Garamond" w:hAnsi="Garamond"/>
                <w:b/>
                <w:bCs/>
                <w:color w:val="000000"/>
                <w:highlight w:val="yellow"/>
                <w:lang w:val="ru-RU"/>
              </w:rPr>
            </w:pPr>
            <w:r w:rsidRPr="001B050A">
              <w:rPr>
                <w:rFonts w:ascii="Garamond" w:hAnsi="Garamond"/>
                <w:b/>
                <w:bCs/>
                <w:color w:val="000000"/>
                <w:highlight w:val="yellow"/>
                <w:lang w:val="ru-RU"/>
              </w:rPr>
              <w:t>Удалить:</w:t>
            </w:r>
          </w:p>
          <w:p w14:paraId="2E36B4E0" w14:textId="77777777" w:rsidR="00525182" w:rsidRPr="001B050A" w:rsidRDefault="00525182" w:rsidP="007F7B1D">
            <w:pPr>
              <w:spacing w:before="120" w:after="120" w:line="240" w:lineRule="auto"/>
              <w:ind w:left="50"/>
              <w:jc w:val="both"/>
              <w:rPr>
                <w:rFonts w:ascii="Garamond" w:hAnsi="Garamond"/>
                <w:b/>
                <w:bCs/>
                <w:color w:val="000000"/>
                <w:lang w:val="ru-RU"/>
              </w:rPr>
            </w:pPr>
            <w:r w:rsidRPr="001B050A">
              <w:rPr>
                <w:rFonts w:ascii="Garamond" w:hAnsi="Garamond"/>
                <w:b/>
                <w:bCs/>
                <w:color w:val="000000"/>
                <w:highlight w:val="yellow"/>
                <w:lang w:val="ru-RU"/>
              </w:rPr>
              <w:t>Приложение 28</w:t>
            </w:r>
          </w:p>
          <w:p w14:paraId="3A99D7C5" w14:textId="1D54D815" w:rsidR="00525182" w:rsidRPr="001B050A" w:rsidRDefault="00525182" w:rsidP="007F7B1D">
            <w:pPr>
              <w:spacing w:before="120" w:after="120" w:line="240" w:lineRule="auto"/>
              <w:ind w:left="50"/>
              <w:jc w:val="both"/>
              <w:rPr>
                <w:rFonts w:ascii="Garamond" w:hAnsi="Garamond"/>
                <w:b/>
                <w:bCs/>
                <w:color w:val="000000"/>
                <w:highlight w:val="yellow"/>
                <w:lang w:val="ru-RU"/>
              </w:rPr>
            </w:pPr>
            <w:r w:rsidRPr="001B050A">
              <w:rPr>
                <w:rFonts w:ascii="Garamond" w:hAnsi="Garamond"/>
                <w:b/>
                <w:bCs/>
                <w:color w:val="000000"/>
                <w:highlight w:val="yellow"/>
                <w:lang w:val="ru-RU"/>
              </w:rPr>
              <w:t>Приложение 28.1</w:t>
            </w:r>
          </w:p>
          <w:p w14:paraId="4ACA70C5" w14:textId="1EB0B861" w:rsidR="00525182" w:rsidRPr="001B050A" w:rsidRDefault="00525182" w:rsidP="007F7B1D">
            <w:pPr>
              <w:spacing w:before="120" w:after="120" w:line="240" w:lineRule="auto"/>
              <w:ind w:left="50"/>
              <w:jc w:val="both"/>
              <w:rPr>
                <w:rFonts w:ascii="Garamond" w:hAnsi="Garamond"/>
                <w:b/>
                <w:bCs/>
                <w:color w:val="000000"/>
                <w:lang w:val="ru-RU"/>
              </w:rPr>
            </w:pPr>
            <w:r w:rsidRPr="001B050A">
              <w:rPr>
                <w:rFonts w:ascii="Garamond" w:hAnsi="Garamond"/>
                <w:b/>
                <w:bCs/>
                <w:color w:val="000000"/>
                <w:highlight w:val="yellow"/>
                <w:lang w:val="ru-RU"/>
              </w:rPr>
              <w:t>Приложение 28.2</w:t>
            </w:r>
          </w:p>
        </w:tc>
        <w:tc>
          <w:tcPr>
            <w:tcW w:w="6534" w:type="dxa"/>
            <w:tcMar>
              <w:top w:w="30" w:type="dxa"/>
              <w:left w:w="45" w:type="dxa"/>
              <w:bottom w:w="30" w:type="dxa"/>
              <w:right w:w="45" w:type="dxa"/>
            </w:tcMar>
          </w:tcPr>
          <w:p w14:paraId="535525BC" w14:textId="77777777" w:rsidR="00525182" w:rsidRPr="001B050A" w:rsidRDefault="00525182" w:rsidP="007F7B1D">
            <w:pPr>
              <w:spacing w:before="120" w:after="120" w:line="240" w:lineRule="auto"/>
              <w:ind w:left="50"/>
              <w:jc w:val="both"/>
              <w:rPr>
                <w:rFonts w:ascii="Garamond" w:hAnsi="Garamond"/>
                <w:color w:val="000000"/>
                <w:lang w:val="ru-RU"/>
              </w:rPr>
            </w:pPr>
          </w:p>
        </w:tc>
      </w:tr>
    </w:tbl>
    <w:p w14:paraId="6B6555AB" w14:textId="77777777" w:rsidR="00525182" w:rsidRPr="001B050A" w:rsidRDefault="00525182" w:rsidP="00BB21F7">
      <w:pPr>
        <w:spacing w:after="0" w:line="240" w:lineRule="auto"/>
        <w:jc w:val="both"/>
        <w:rPr>
          <w:rFonts w:ascii="Garamond" w:hAnsi="Garamond"/>
          <w:b/>
          <w:color w:val="000000"/>
          <w:sz w:val="26"/>
          <w:szCs w:val="26"/>
          <w:lang w:val="ru-RU"/>
        </w:rPr>
      </w:pPr>
    </w:p>
    <w:p w14:paraId="56CF02BA" w14:textId="299474BD" w:rsidR="00F1541E" w:rsidRPr="001B050A" w:rsidRDefault="00F1541E" w:rsidP="00BB21F7">
      <w:pPr>
        <w:spacing w:after="0" w:line="240" w:lineRule="auto"/>
        <w:rPr>
          <w:rFonts w:ascii="Garamond" w:hAnsi="Garamond"/>
          <w:b/>
          <w:color w:val="000000"/>
          <w:sz w:val="26"/>
          <w:szCs w:val="26"/>
          <w:lang w:val="ru-RU"/>
        </w:rPr>
      </w:pPr>
      <w:r w:rsidRPr="001B050A">
        <w:rPr>
          <w:rFonts w:ascii="Garamond" w:hAnsi="Garamond"/>
          <w:b/>
          <w:color w:val="000000"/>
          <w:sz w:val="26"/>
          <w:szCs w:val="26"/>
          <w:lang w:val="ru-RU"/>
        </w:rPr>
        <w:t xml:space="preserve">Предложения по изменениям и дополнениям в РЕГЛАМЕНТ ФИНАНСОВЫХ РАСЧЕТОВ НА ОПТОВОМ РЫНКЕ ЭЛЕКТРОЭНЕРГИИ (Приложение № 16 к Договору о присоединении к торговой системе оптового рынка) </w:t>
      </w:r>
    </w:p>
    <w:p w14:paraId="5EA86D1D" w14:textId="77777777" w:rsidR="00F1541E" w:rsidRPr="001B050A" w:rsidRDefault="00F1541E" w:rsidP="00BB21F7">
      <w:pPr>
        <w:spacing w:after="0" w:line="240" w:lineRule="auto"/>
        <w:ind w:left="120" w:firstLine="500"/>
        <w:rPr>
          <w:lang w:val="ru-RU"/>
        </w:rPr>
      </w:pPr>
    </w:p>
    <w:tbl>
      <w:tblPr>
        <w:tblW w:w="4984" w:type="pct"/>
        <w:tblCellSpacing w:w="0" w:type="auto"/>
        <w:tblInd w:w="115"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913"/>
        <w:gridCol w:w="6695"/>
        <w:gridCol w:w="32"/>
        <w:gridCol w:w="6977"/>
      </w:tblGrid>
      <w:tr w:rsidR="00F1541E" w:rsidRPr="001B050A" w14:paraId="7B25FB5E" w14:textId="77777777" w:rsidTr="00331AC9">
        <w:trPr>
          <w:trHeight w:val="20"/>
          <w:tblCellSpacing w:w="0" w:type="auto"/>
        </w:trPr>
        <w:tc>
          <w:tcPr>
            <w:tcW w:w="9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E6EDFAD" w14:textId="77777777" w:rsidR="00F1541E" w:rsidRPr="001B050A" w:rsidRDefault="00F1541E" w:rsidP="00BB21F7">
            <w:pPr>
              <w:spacing w:after="0" w:line="240" w:lineRule="auto"/>
              <w:ind w:left="50"/>
              <w:jc w:val="center"/>
              <w:rPr>
                <w:lang w:val="ru-RU"/>
              </w:rPr>
            </w:pPr>
            <w:r w:rsidRPr="001B050A">
              <w:rPr>
                <w:rFonts w:ascii="Garamond" w:hAnsi="Garamond"/>
                <w:b/>
                <w:color w:val="000000"/>
                <w:lang w:val="ru-RU"/>
              </w:rPr>
              <w:t>№ пункта</w:t>
            </w:r>
          </w:p>
        </w:tc>
        <w:tc>
          <w:tcPr>
            <w:tcW w:w="669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0356671" w14:textId="77777777" w:rsidR="00BB21F7" w:rsidRPr="001B050A" w:rsidRDefault="00F1541E" w:rsidP="00BB21F7">
            <w:pPr>
              <w:spacing w:after="0" w:line="240" w:lineRule="auto"/>
              <w:ind w:left="50"/>
              <w:jc w:val="center"/>
              <w:rPr>
                <w:rFonts w:ascii="Garamond" w:hAnsi="Garamond"/>
                <w:b/>
                <w:color w:val="000000"/>
                <w:lang w:val="ru-RU"/>
              </w:rPr>
            </w:pPr>
            <w:r w:rsidRPr="001B050A">
              <w:rPr>
                <w:rFonts w:ascii="Garamond" w:hAnsi="Garamond"/>
                <w:b/>
                <w:color w:val="000000"/>
                <w:lang w:val="ru-RU"/>
              </w:rPr>
              <w:t xml:space="preserve">Редакция, действующая на момент </w:t>
            </w:r>
          </w:p>
          <w:p w14:paraId="7E87F07F" w14:textId="5BD908D9" w:rsidR="00F1541E" w:rsidRPr="001B050A" w:rsidRDefault="00F1541E" w:rsidP="00BB21F7">
            <w:pPr>
              <w:spacing w:after="0" w:line="240" w:lineRule="auto"/>
              <w:ind w:left="50"/>
              <w:jc w:val="center"/>
              <w:rPr>
                <w:lang w:val="ru-RU"/>
              </w:rPr>
            </w:pPr>
            <w:r w:rsidRPr="001B050A">
              <w:rPr>
                <w:rFonts w:ascii="Garamond" w:hAnsi="Garamond"/>
                <w:b/>
                <w:color w:val="000000"/>
                <w:lang w:val="ru-RU"/>
              </w:rPr>
              <w:t>вступления в силу изменений</w:t>
            </w:r>
          </w:p>
        </w:tc>
        <w:tc>
          <w:tcPr>
            <w:tcW w:w="7009" w:type="dxa"/>
            <w:gridSpan w:val="2"/>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56EBB51" w14:textId="77777777" w:rsidR="00BB21F7" w:rsidRPr="001B050A" w:rsidRDefault="00F1541E" w:rsidP="00BB21F7">
            <w:pPr>
              <w:spacing w:after="0" w:line="240" w:lineRule="auto"/>
              <w:ind w:left="50"/>
              <w:jc w:val="center"/>
              <w:rPr>
                <w:rFonts w:ascii="Garamond" w:hAnsi="Garamond"/>
                <w:color w:val="000000"/>
                <w:lang w:val="ru-RU"/>
              </w:rPr>
            </w:pPr>
            <w:r w:rsidRPr="001B050A">
              <w:rPr>
                <w:rFonts w:ascii="Garamond" w:hAnsi="Garamond"/>
                <w:b/>
                <w:color w:val="000000"/>
                <w:lang w:val="ru-RU"/>
              </w:rPr>
              <w:t>Предлагаемая редакция</w:t>
            </w:r>
            <w:r w:rsidRPr="001B050A">
              <w:rPr>
                <w:rFonts w:ascii="Garamond" w:hAnsi="Garamond"/>
                <w:color w:val="000000"/>
                <w:lang w:val="ru-RU"/>
              </w:rPr>
              <w:t xml:space="preserve"> </w:t>
            </w:r>
          </w:p>
          <w:p w14:paraId="402233B2" w14:textId="77911F67" w:rsidR="00F1541E" w:rsidRPr="001B050A" w:rsidRDefault="00F1541E" w:rsidP="00BB21F7">
            <w:pPr>
              <w:spacing w:after="0" w:line="240" w:lineRule="auto"/>
              <w:ind w:left="50"/>
              <w:jc w:val="center"/>
              <w:rPr>
                <w:lang w:val="ru-RU"/>
              </w:rPr>
            </w:pPr>
            <w:r w:rsidRPr="001B050A">
              <w:rPr>
                <w:rFonts w:ascii="Garamond" w:hAnsi="Garamond"/>
                <w:color w:val="000000"/>
                <w:lang w:val="ru-RU"/>
              </w:rPr>
              <w:t>(изменения выделены цветом)</w:t>
            </w:r>
          </w:p>
        </w:tc>
      </w:tr>
      <w:tr w:rsidR="00480DB2" w:rsidRPr="001B050A" w14:paraId="5C262675" w14:textId="77777777" w:rsidTr="00331AC9">
        <w:trPr>
          <w:trHeight w:val="20"/>
          <w:tblCellSpacing w:w="0" w:type="auto"/>
        </w:trPr>
        <w:tc>
          <w:tcPr>
            <w:tcW w:w="913" w:type="dxa"/>
            <w:tcBorders>
              <w:top w:val="single" w:sz="8" w:space="0" w:color="000000"/>
              <w:left w:val="single" w:sz="8" w:space="0" w:color="000000"/>
              <w:right w:val="single" w:sz="8" w:space="0" w:color="000000"/>
            </w:tcBorders>
            <w:tcMar>
              <w:top w:w="15" w:type="dxa"/>
              <w:left w:w="15" w:type="dxa"/>
              <w:bottom w:w="15" w:type="dxa"/>
              <w:right w:w="15" w:type="dxa"/>
            </w:tcMar>
            <w:vAlign w:val="center"/>
          </w:tcPr>
          <w:p w14:paraId="59E81ED1" w14:textId="4A1FFD03" w:rsidR="00480DB2" w:rsidRPr="001B050A" w:rsidRDefault="00480DB2" w:rsidP="00480DB2">
            <w:pPr>
              <w:spacing w:after="0"/>
              <w:ind w:left="50"/>
              <w:jc w:val="center"/>
              <w:rPr>
                <w:rFonts w:ascii="Garamond" w:hAnsi="Garamond"/>
                <w:b/>
                <w:color w:val="000000"/>
                <w:lang w:val="ru-RU"/>
              </w:rPr>
            </w:pPr>
            <w:r w:rsidRPr="001B050A">
              <w:rPr>
                <w:rFonts w:ascii="Garamond" w:hAnsi="Garamond"/>
                <w:b/>
                <w:color w:val="000000"/>
                <w:lang w:val="ru-RU"/>
              </w:rPr>
              <w:t>Прил</w:t>
            </w:r>
            <w:r w:rsidR="00BB21F7" w:rsidRPr="001B050A">
              <w:rPr>
                <w:rFonts w:ascii="Garamond" w:hAnsi="Garamond"/>
                <w:b/>
                <w:color w:val="000000"/>
                <w:lang w:val="ru-RU"/>
              </w:rPr>
              <w:t>ожение</w:t>
            </w:r>
          </w:p>
          <w:p w14:paraId="5FBB4116" w14:textId="3B901D54" w:rsidR="00480DB2" w:rsidRPr="001B050A" w:rsidRDefault="00480DB2" w:rsidP="00480DB2">
            <w:pPr>
              <w:spacing w:after="0"/>
              <w:ind w:left="50"/>
              <w:jc w:val="center"/>
              <w:rPr>
                <w:lang w:val="ru-RU"/>
              </w:rPr>
            </w:pPr>
            <w:r w:rsidRPr="001B050A">
              <w:rPr>
                <w:rFonts w:ascii="Garamond" w:hAnsi="Garamond"/>
                <w:b/>
                <w:color w:val="000000"/>
                <w:lang w:val="ru-RU"/>
              </w:rPr>
              <w:t>156</w:t>
            </w:r>
            <w:r w:rsidR="00DA5D1D" w:rsidRPr="001B050A">
              <w:rPr>
                <w:rFonts w:ascii="Garamond" w:hAnsi="Garamond"/>
                <w:b/>
                <w:color w:val="000000"/>
                <w:lang w:val="ru-RU"/>
              </w:rPr>
              <w:t>, п. 16</w:t>
            </w:r>
          </w:p>
          <w:p w14:paraId="2DBCC29C" w14:textId="77777777" w:rsidR="00480DB2" w:rsidRPr="001B050A" w:rsidRDefault="00480DB2" w:rsidP="00480DB2">
            <w:pPr>
              <w:spacing w:after="0"/>
              <w:ind w:left="50"/>
              <w:jc w:val="center"/>
              <w:rPr>
                <w:lang w:val="ru-RU"/>
              </w:rPr>
            </w:pPr>
          </w:p>
        </w:tc>
        <w:tc>
          <w:tcPr>
            <w:tcW w:w="6727" w:type="dxa"/>
            <w:gridSpan w:val="2"/>
            <w:tcBorders>
              <w:top w:val="single" w:sz="8" w:space="0" w:color="000000"/>
              <w:left w:val="single" w:sz="8" w:space="0" w:color="000000"/>
              <w:right w:val="single" w:sz="8" w:space="0" w:color="000000"/>
            </w:tcBorders>
            <w:tcMar>
              <w:top w:w="30" w:type="dxa"/>
              <w:left w:w="45" w:type="dxa"/>
              <w:bottom w:w="30" w:type="dxa"/>
              <w:right w:w="45" w:type="dxa"/>
            </w:tcMar>
          </w:tcPr>
          <w:p w14:paraId="3D829770" w14:textId="77777777" w:rsidR="00480DB2" w:rsidRPr="001B050A" w:rsidRDefault="00480DB2" w:rsidP="00BB21F7">
            <w:pPr>
              <w:spacing w:before="120" w:after="120" w:line="240" w:lineRule="auto"/>
              <w:ind w:left="51"/>
              <w:jc w:val="both"/>
              <w:rPr>
                <w:lang w:val="ru-RU"/>
              </w:rPr>
            </w:pPr>
            <w:r w:rsidRPr="001B050A">
              <w:rPr>
                <w:rFonts w:ascii="Garamond" w:hAnsi="Garamond"/>
                <w:color w:val="000000"/>
                <w:lang w:val="ru-RU"/>
              </w:rPr>
              <w:t>Цена на мощность </w:t>
            </w:r>
            <m:oMath>
              <m:sSubSup>
                <m:sSubSupPr>
                  <m:ctrlPr>
                    <w:rPr>
                      <w:rFonts w:ascii="Cambria Math" w:hAnsi="Cambria Math"/>
                      <w:lang w:val="ru-RU"/>
                    </w:rPr>
                  </m:ctrlPr>
                </m:sSubSupPr>
                <m:e>
                  <m:r>
                    <w:rPr>
                      <w:rFonts w:ascii="Cambria Math" w:hAnsi="Cambria Math"/>
                      <w:lang w:val="ru-RU"/>
                    </w:rPr>
                    <m:t>Ц</m:t>
                  </m:r>
                </m:e>
                <m:sub>
                  <m:r>
                    <w:rPr>
                      <w:rFonts w:ascii="Cambria Math" w:hAnsi="Cambria Math"/>
                      <w:lang w:val="ru-RU"/>
                    </w:rPr>
                    <m:t>i,p,m</m:t>
                  </m:r>
                </m:sub>
                <m:sup>
                  <m:r>
                    <w:rPr>
                      <w:rFonts w:ascii="Cambria Math" w:hAnsi="Cambria Math"/>
                      <w:lang w:val="ru-RU"/>
                    </w:rPr>
                    <m:t>КОМ</m:t>
                  </m:r>
                  <m:r>
                    <m:rPr>
                      <m:lit/>
                    </m:rPr>
                    <w:rPr>
                      <w:rFonts w:ascii="Cambria Math" w:hAnsi="Cambria Math"/>
                      <w:lang w:val="ru-RU"/>
                    </w:rPr>
                    <m:t>_</m:t>
                  </m:r>
                  <m:r>
                    <w:rPr>
                      <w:rFonts w:ascii="Cambria Math" w:hAnsi="Cambria Math"/>
                      <w:lang w:val="ru-RU"/>
                    </w:rPr>
                    <m:t>перечень</m:t>
                  </m:r>
                </m:sup>
              </m:sSubSup>
            </m:oMath>
            <w:r w:rsidRPr="001B050A">
              <w:rPr>
                <w:rFonts w:ascii="Garamond" w:hAnsi="Garamond"/>
                <w:color w:val="000000"/>
                <w:lang w:val="ru-RU"/>
              </w:rPr>
              <w:t xml:space="preserve"> для ГТП генерации p участника оптового рынка i в расчетном периоде m рассчитывается по формуле: </w:t>
            </w:r>
          </w:p>
          <w:p w14:paraId="55F88970" w14:textId="77777777" w:rsidR="00480DB2" w:rsidRPr="001B050A" w:rsidRDefault="00856CD1" w:rsidP="00BB21F7">
            <w:pPr>
              <w:spacing w:before="120" w:after="120" w:line="240" w:lineRule="auto"/>
              <w:ind w:left="51"/>
              <w:jc w:val="center"/>
              <w:rPr>
                <w:lang w:val="ru-RU"/>
              </w:rPr>
            </w:pPr>
            <m:oMath>
              <m:sSubSup>
                <m:sSubSupPr>
                  <m:ctrlPr>
                    <w:rPr>
                      <w:rFonts w:ascii="Cambria Math" w:hAnsi="Cambria Math"/>
                      <w:lang w:val="ru-RU"/>
                    </w:rPr>
                  </m:ctrlPr>
                </m:sSubSupPr>
                <m:e>
                  <m:r>
                    <w:rPr>
                      <w:rFonts w:ascii="Cambria Math" w:hAnsi="Cambria Math"/>
                      <w:lang w:val="ru-RU"/>
                    </w:rPr>
                    <m:t>Ц</m:t>
                  </m:r>
                </m:e>
                <m:sub>
                  <m:r>
                    <w:rPr>
                      <w:rFonts w:ascii="Cambria Math" w:hAnsi="Cambria Math"/>
                      <w:lang w:val="ru-RU"/>
                    </w:rPr>
                    <m:t>i,p,m</m:t>
                  </m:r>
                </m:sub>
                <m:sup>
                  <m:r>
                    <w:rPr>
                      <w:rFonts w:ascii="Cambria Math" w:hAnsi="Cambria Math"/>
                      <w:lang w:val="ru-RU"/>
                    </w:rPr>
                    <m:t>КОМ</m:t>
                  </m:r>
                  <m:r>
                    <m:rPr>
                      <m:lit/>
                    </m:rPr>
                    <w:rPr>
                      <w:rFonts w:ascii="Cambria Math" w:hAnsi="Cambria Math"/>
                      <w:lang w:val="ru-RU"/>
                    </w:rPr>
                    <m:t>_</m:t>
                  </m:r>
                  <m:r>
                    <w:rPr>
                      <w:rFonts w:ascii="Cambria Math" w:hAnsi="Cambria Math"/>
                      <w:lang w:val="ru-RU"/>
                    </w:rPr>
                    <m:t>перечень</m:t>
                  </m:r>
                </m:sup>
              </m:sSubSup>
              <m:r>
                <w:rPr>
                  <w:rFonts w:ascii="Cambria Math" w:hAnsi="Cambria Math"/>
                  <w:lang w:val="ru-RU"/>
                </w:rPr>
                <m:t>=</m:t>
              </m:r>
              <m:f>
                <m:fPr>
                  <m:ctrlPr>
                    <w:rPr>
                      <w:rFonts w:ascii="Cambria Math" w:hAnsi="Cambria Math"/>
                      <w:lang w:val="ru-RU"/>
                    </w:rPr>
                  </m:ctrlPr>
                </m:fPr>
                <m:num>
                  <m:r>
                    <w:rPr>
                      <w:rFonts w:ascii="Cambria Math" w:hAnsi="Cambria Math"/>
                      <w:lang w:val="ru-RU"/>
                    </w:rPr>
                    <m:t>max</m:t>
                  </m:r>
                  <m:d>
                    <m:dPr>
                      <m:begChr m:val="{"/>
                      <m:endChr m:val="}"/>
                      <m:ctrlPr>
                        <w:rPr>
                          <w:rFonts w:ascii="Cambria Math" w:hAnsi="Cambria Math"/>
                          <w:lang w:val="ru-RU"/>
                        </w:rPr>
                      </m:ctrlPr>
                    </m:dPr>
                    <m:e>
                      <m:r>
                        <w:rPr>
                          <w:rFonts w:ascii="Cambria Math" w:hAnsi="Cambria Math"/>
                          <w:lang w:val="ru-RU"/>
                        </w:rPr>
                        <m:t>0;(Т</m:t>
                      </m:r>
                      <m:sSub>
                        <m:sSubPr>
                          <m:ctrlPr>
                            <w:rPr>
                              <w:rFonts w:ascii="Cambria Math" w:hAnsi="Cambria Math"/>
                              <w:lang w:val="ru-RU"/>
                            </w:rPr>
                          </m:ctrlPr>
                        </m:sSubPr>
                        <m:e>
                          <m:r>
                            <w:rPr>
                              <w:rFonts w:ascii="Cambria Math" w:hAnsi="Cambria Math"/>
                              <w:lang w:val="ru-RU"/>
                            </w:rPr>
                            <m:t>З</m:t>
                          </m:r>
                        </m:e>
                        <m:sub>
                          <m:r>
                            <w:rPr>
                              <w:rFonts w:ascii="Cambria Math" w:hAnsi="Cambria Math"/>
                              <w:lang w:val="ru-RU"/>
                            </w:rPr>
                            <m:t>i,p,m</m:t>
                          </m:r>
                        </m:sub>
                      </m:sSub>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П</m:t>
                          </m:r>
                        </m:e>
                        <m:sub>
                          <m:r>
                            <w:rPr>
                              <w:rFonts w:ascii="Cambria Math" w:hAnsi="Cambria Math"/>
                              <w:lang w:val="ru-RU"/>
                            </w:rPr>
                            <m:t>i,p,m</m:t>
                          </m:r>
                        </m:sub>
                        <m:sup>
                          <m:r>
                            <w:rPr>
                              <w:rFonts w:ascii="Cambria Math" w:hAnsi="Cambria Math"/>
                              <w:lang w:val="ru-RU"/>
                            </w:rPr>
                            <m:t>*ээ</m:t>
                          </m:r>
                        </m:sup>
                      </m:sSubSup>
                      <m:r>
                        <w:rPr>
                          <w:rFonts w:ascii="Cambria Math" w:hAnsi="Cambria Math"/>
                          <w:lang w:val="ru-RU"/>
                        </w:rPr>
                        <m:t>)</m:t>
                      </m:r>
                    </m:e>
                  </m:d>
                </m:num>
                <m:den>
                  <m:r>
                    <w:rPr>
                      <w:rFonts w:ascii="Cambria Math" w:hAnsi="Cambria Math"/>
                      <w:lang w:val="ru-RU"/>
                    </w:rPr>
                    <m:t>0,952⋅</m:t>
                  </m:r>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i,p</m:t>
                      </m:r>
                    </m:sub>
                    <m:sup>
                      <m:r>
                        <w:rPr>
                          <w:rFonts w:ascii="Cambria Math" w:hAnsi="Cambria Math"/>
                          <w:lang w:val="ru-RU"/>
                        </w:rPr>
                        <m:t>уст,перечень</m:t>
                      </m:r>
                    </m:sup>
                  </m:sSubSup>
                </m:den>
              </m:f>
            </m:oMath>
            <w:r w:rsidR="00480DB2" w:rsidRPr="001B050A">
              <w:rPr>
                <w:rFonts w:ascii="Garamond" w:hAnsi="Garamond"/>
                <w:color w:val="000000"/>
                <w:lang w:val="ru-RU"/>
              </w:rPr>
              <w:t>,</w:t>
            </w:r>
          </w:p>
          <w:p w14:paraId="3ABD8127" w14:textId="77777777" w:rsidR="00480DB2" w:rsidRPr="001B050A" w:rsidRDefault="00480DB2" w:rsidP="00BB21F7">
            <w:pPr>
              <w:spacing w:before="120" w:after="120" w:line="240" w:lineRule="auto"/>
              <w:ind w:left="51"/>
              <w:jc w:val="both"/>
              <w:rPr>
                <w:lang w:val="ru-RU"/>
              </w:rPr>
            </w:pPr>
            <w:r w:rsidRPr="001B050A">
              <w:rPr>
                <w:rFonts w:ascii="Garamond" w:hAnsi="Garamond"/>
                <w:color w:val="000000"/>
                <w:lang w:val="ru-RU"/>
              </w:rPr>
              <w:t>где </w:t>
            </w:r>
            <m:oMath>
              <m:sSubSup>
                <m:sSubSupPr>
                  <m:ctrlPr>
                    <w:rPr>
                      <w:rFonts w:ascii="Cambria Math" w:hAnsi="Cambria Math"/>
                      <w:lang w:val="ru-RU"/>
                    </w:rPr>
                  </m:ctrlPr>
                </m:sSubSupPr>
                <m:e>
                  <m:r>
                    <w:rPr>
                      <w:rFonts w:ascii="Cambria Math" w:hAnsi="Cambria Math"/>
                      <w:lang w:val="ru-RU"/>
                    </w:rPr>
                    <m:t>П</m:t>
                  </m:r>
                </m:e>
                <m:sub>
                  <m:r>
                    <w:rPr>
                      <w:rFonts w:ascii="Cambria Math" w:hAnsi="Cambria Math"/>
                      <w:lang w:val="ru-RU"/>
                    </w:rPr>
                    <m:t>i,p,m</m:t>
                  </m:r>
                </m:sub>
                <m:sup>
                  <m:r>
                    <w:rPr>
                      <w:rFonts w:ascii="Cambria Math" w:hAnsi="Cambria Math"/>
                      <w:lang w:val="ru-RU"/>
                    </w:rPr>
                    <m:t>*ээ</m:t>
                  </m:r>
                </m:sup>
              </m:sSubSup>
            </m:oMath>
            <w:r w:rsidRPr="001B050A">
              <w:rPr>
                <w:rFonts w:ascii="Garamond" w:hAnsi="Garamond"/>
                <w:color w:val="000000"/>
                <w:lang w:val="ru-RU"/>
              </w:rPr>
              <w:t>– прибыль от продажи электрической энергии, выработанной ГТП генерации </w:t>
            </w:r>
            <w:r w:rsidRPr="001B050A">
              <w:rPr>
                <w:rFonts w:ascii="Garamond" w:hAnsi="Garamond"/>
                <w:i/>
                <w:color w:val="000000"/>
                <w:lang w:val="ru-RU"/>
              </w:rPr>
              <w:t>p</w:t>
            </w:r>
            <w:r w:rsidRPr="001B050A">
              <w:rPr>
                <w:rFonts w:ascii="Garamond" w:hAnsi="Garamond"/>
                <w:color w:val="000000"/>
                <w:lang w:val="ru-RU"/>
              </w:rPr>
              <w:t xml:space="preserve"> в расчетном периоде </w:t>
            </w:r>
            <w:r w:rsidRPr="001B050A">
              <w:rPr>
                <w:rFonts w:ascii="Garamond" w:hAnsi="Garamond"/>
                <w:i/>
                <w:color w:val="000000"/>
                <w:lang w:val="ru-RU"/>
              </w:rPr>
              <w:t>m</w:t>
            </w:r>
            <w:r w:rsidRPr="001B050A">
              <w:rPr>
                <w:rFonts w:ascii="Garamond" w:hAnsi="Garamond"/>
                <w:color w:val="000000"/>
                <w:lang w:val="ru-RU"/>
              </w:rPr>
              <w:t>, определенная в соответствии с пунктом 18 настоящего приложения;</w:t>
            </w:r>
          </w:p>
          <w:p w14:paraId="13108B7D" w14:textId="77777777" w:rsidR="00480DB2" w:rsidRPr="001B050A" w:rsidRDefault="00856CD1" w:rsidP="00BB21F7">
            <w:pPr>
              <w:spacing w:before="120" w:after="120" w:line="240" w:lineRule="auto"/>
              <w:ind w:left="51"/>
              <w:jc w:val="both"/>
              <w:rPr>
                <w:lang w:val="ru-RU"/>
              </w:rPr>
            </w:pPr>
            <m:oMath>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i,p</m:t>
                  </m:r>
                </m:sub>
                <m:sup>
                  <m:r>
                    <w:rPr>
                      <w:rFonts w:ascii="Cambria Math" w:hAnsi="Cambria Math"/>
                      <w:lang w:val="ru-RU"/>
                    </w:rPr>
                    <m:t>уст,перечень</m:t>
                  </m:r>
                </m:sup>
              </m:sSubSup>
            </m:oMath>
            <w:r w:rsidR="00480DB2" w:rsidRPr="001B050A">
              <w:rPr>
                <w:rFonts w:ascii="Garamond" w:hAnsi="Garamond"/>
                <w:color w:val="000000"/>
                <w:lang w:val="ru-RU"/>
              </w:rPr>
              <w:t xml:space="preserve"> – величина установленной мощности, указанная в отношении ГТП генерации </w:t>
            </w:r>
            <w:r w:rsidR="00480DB2" w:rsidRPr="001B050A">
              <w:rPr>
                <w:rFonts w:ascii="Garamond" w:hAnsi="Garamond"/>
                <w:i/>
                <w:color w:val="000000"/>
                <w:lang w:val="ru-RU"/>
              </w:rPr>
              <w:t>p</w:t>
            </w:r>
            <w:r w:rsidR="00480DB2" w:rsidRPr="001B050A">
              <w:rPr>
                <w:rFonts w:ascii="Garamond" w:hAnsi="Garamond"/>
                <w:color w:val="000000"/>
                <w:lang w:val="ru-RU"/>
              </w:rPr>
              <w:t xml:space="preserve"> в приложении 1 к Договору купли-продажи мощности по результатам конкурентного отбора мощности;</w:t>
            </w:r>
          </w:p>
          <w:p w14:paraId="7CC3F779" w14:textId="77777777" w:rsidR="00480DB2" w:rsidRPr="001B050A" w:rsidRDefault="00480DB2" w:rsidP="00BB21F7">
            <w:pPr>
              <w:spacing w:before="120" w:after="120" w:line="240" w:lineRule="auto"/>
              <w:ind w:left="51"/>
              <w:jc w:val="both"/>
              <w:rPr>
                <w:lang w:val="ru-RU"/>
              </w:rPr>
            </w:pPr>
            <m:oMath>
              <m:r>
                <w:rPr>
                  <w:rFonts w:ascii="Cambria Math" w:hAnsi="Cambria Math"/>
                  <w:lang w:val="ru-RU"/>
                </w:rPr>
                <m:t>Т</m:t>
              </m:r>
              <m:sSub>
                <m:sSubPr>
                  <m:ctrlPr>
                    <w:rPr>
                      <w:rFonts w:ascii="Cambria Math" w:hAnsi="Cambria Math"/>
                      <w:lang w:val="ru-RU"/>
                    </w:rPr>
                  </m:ctrlPr>
                </m:sSubPr>
                <m:e>
                  <m:r>
                    <w:rPr>
                      <w:rFonts w:ascii="Cambria Math" w:hAnsi="Cambria Math"/>
                      <w:lang w:val="ru-RU"/>
                    </w:rPr>
                    <m:t>З</m:t>
                  </m:r>
                </m:e>
                <m:sub>
                  <m:r>
                    <w:rPr>
                      <w:rFonts w:ascii="Cambria Math" w:hAnsi="Cambria Math"/>
                      <w:lang w:val="ru-RU"/>
                    </w:rPr>
                    <m:t>i,p,m</m:t>
                  </m:r>
                </m:sub>
              </m:sSub>
            </m:oMath>
            <w:r w:rsidRPr="001B050A">
              <w:rPr>
                <w:rFonts w:ascii="Garamond" w:hAnsi="Garamond"/>
                <w:color w:val="000000"/>
                <w:lang w:val="ru-RU"/>
              </w:rPr>
              <w:t xml:space="preserve"> – величина текущих затрат в расчетном периоде </w:t>
            </w:r>
            <w:r w:rsidRPr="001B050A">
              <w:rPr>
                <w:rFonts w:ascii="Garamond" w:hAnsi="Garamond"/>
                <w:i/>
                <w:color w:val="000000"/>
                <w:lang w:val="ru-RU"/>
              </w:rPr>
              <w:t>m</w:t>
            </w:r>
            <w:r w:rsidRPr="001B050A">
              <w:rPr>
                <w:rFonts w:ascii="Garamond" w:hAnsi="Garamond"/>
                <w:color w:val="000000"/>
                <w:lang w:val="ru-RU"/>
              </w:rPr>
              <w:t xml:space="preserve"> в отношении ГТП генерации </w:t>
            </w:r>
            <w:r w:rsidRPr="001B050A">
              <w:rPr>
                <w:rFonts w:ascii="Garamond" w:hAnsi="Garamond"/>
                <w:i/>
                <w:color w:val="000000"/>
                <w:lang w:val="ru-RU"/>
              </w:rPr>
              <w:t>p</w:t>
            </w:r>
            <w:r w:rsidRPr="001B050A">
              <w:rPr>
                <w:rFonts w:ascii="Garamond" w:hAnsi="Garamond"/>
                <w:color w:val="000000"/>
                <w:lang w:val="ru-RU"/>
              </w:rPr>
              <w:t>, определяемая в соответствии с настоящим приложением.</w:t>
            </w:r>
          </w:p>
          <w:p w14:paraId="04F9DE96" w14:textId="77777777" w:rsidR="00480DB2" w:rsidRPr="001B050A" w:rsidRDefault="00480DB2" w:rsidP="00BB21F7">
            <w:pPr>
              <w:spacing w:before="120" w:after="120" w:line="240" w:lineRule="auto"/>
              <w:ind w:left="51"/>
              <w:jc w:val="both"/>
              <w:rPr>
                <w:lang w:val="ru-RU"/>
              </w:rPr>
            </w:pPr>
            <w:r w:rsidRPr="001B050A">
              <w:rPr>
                <w:rFonts w:ascii="Garamond" w:hAnsi="Garamond"/>
                <w:color w:val="000000"/>
                <w:lang w:val="ru-RU"/>
              </w:rPr>
              <w:t>При расчете величины </w:t>
            </w:r>
            <m:oMath>
              <m:sSubSup>
                <m:sSubSupPr>
                  <m:ctrlPr>
                    <w:rPr>
                      <w:rFonts w:ascii="Cambria Math" w:hAnsi="Cambria Math"/>
                      <w:lang w:val="ru-RU"/>
                    </w:rPr>
                  </m:ctrlPr>
                </m:sSubSupPr>
                <m:e>
                  <m:r>
                    <w:rPr>
                      <w:rFonts w:ascii="Cambria Math" w:hAnsi="Cambria Math"/>
                      <w:lang w:val="ru-RU"/>
                    </w:rPr>
                    <m:t>Ц</m:t>
                  </m:r>
                </m:e>
                <m:sub>
                  <m:r>
                    <w:rPr>
                      <w:rFonts w:ascii="Cambria Math" w:hAnsi="Cambria Math"/>
                      <w:lang w:val="ru-RU"/>
                    </w:rPr>
                    <m:t>i,p,m</m:t>
                  </m:r>
                </m:sub>
                <m:sup>
                  <m:r>
                    <w:rPr>
                      <w:rFonts w:ascii="Cambria Math" w:hAnsi="Cambria Math"/>
                      <w:lang w:val="ru-RU"/>
                    </w:rPr>
                    <m:t>КОМ</m:t>
                  </m:r>
                  <m:r>
                    <m:rPr>
                      <m:lit/>
                    </m:rPr>
                    <w:rPr>
                      <w:rFonts w:ascii="Cambria Math" w:hAnsi="Cambria Math"/>
                      <w:lang w:val="ru-RU"/>
                    </w:rPr>
                    <m:t>_</m:t>
                  </m:r>
                  <m:r>
                    <w:rPr>
                      <w:rFonts w:ascii="Cambria Math" w:hAnsi="Cambria Math"/>
                      <w:lang w:val="ru-RU"/>
                    </w:rPr>
                    <m:t>перечень</m:t>
                  </m:r>
                </m:sup>
              </m:sSubSup>
            </m:oMath>
            <w:r w:rsidRPr="001B050A">
              <w:rPr>
                <w:rFonts w:ascii="Garamond" w:hAnsi="Garamond"/>
                <w:color w:val="000000"/>
                <w:lang w:val="ru-RU"/>
              </w:rPr>
              <w:t xml:space="preserve"> округление производится методом математического округления с точностью до 7 знаков после запятой.</w:t>
            </w:r>
          </w:p>
        </w:tc>
        <w:tc>
          <w:tcPr>
            <w:tcW w:w="6977" w:type="dxa"/>
            <w:tcBorders>
              <w:top w:val="single" w:sz="8" w:space="0" w:color="000000"/>
              <w:left w:val="single" w:sz="8" w:space="0" w:color="000000"/>
              <w:right w:val="single" w:sz="8" w:space="0" w:color="000000"/>
            </w:tcBorders>
            <w:tcMar>
              <w:top w:w="30" w:type="dxa"/>
              <w:left w:w="45" w:type="dxa"/>
              <w:bottom w:w="30" w:type="dxa"/>
              <w:right w:w="45" w:type="dxa"/>
            </w:tcMar>
          </w:tcPr>
          <w:p w14:paraId="00DCDD43" w14:textId="77777777" w:rsidR="00480DB2" w:rsidRPr="001B050A" w:rsidRDefault="00480DB2" w:rsidP="00BB21F7">
            <w:pPr>
              <w:spacing w:before="120" w:after="120" w:line="240" w:lineRule="auto"/>
              <w:ind w:left="51"/>
              <w:jc w:val="both"/>
              <w:rPr>
                <w:lang w:val="ru-RU"/>
              </w:rPr>
            </w:pPr>
            <w:r w:rsidRPr="001B050A">
              <w:rPr>
                <w:rFonts w:ascii="Garamond" w:hAnsi="Garamond"/>
                <w:color w:val="000000"/>
                <w:lang w:val="ru-RU"/>
              </w:rPr>
              <w:t>Цена на мощность </w:t>
            </w:r>
            <m:oMath>
              <m:sSubSup>
                <m:sSubSupPr>
                  <m:ctrlPr>
                    <w:rPr>
                      <w:rFonts w:ascii="Cambria Math" w:hAnsi="Cambria Math"/>
                      <w:lang w:val="ru-RU"/>
                    </w:rPr>
                  </m:ctrlPr>
                </m:sSubSupPr>
                <m:e>
                  <m:r>
                    <w:rPr>
                      <w:rFonts w:ascii="Cambria Math" w:hAnsi="Cambria Math"/>
                      <w:lang w:val="ru-RU"/>
                    </w:rPr>
                    <m:t>Ц</m:t>
                  </m:r>
                </m:e>
                <m:sub>
                  <m:r>
                    <w:rPr>
                      <w:rFonts w:ascii="Cambria Math" w:hAnsi="Cambria Math"/>
                      <w:lang w:val="ru-RU"/>
                    </w:rPr>
                    <m:t>i,p,m</m:t>
                  </m:r>
                </m:sub>
                <m:sup>
                  <m:r>
                    <w:rPr>
                      <w:rFonts w:ascii="Cambria Math" w:hAnsi="Cambria Math"/>
                      <w:lang w:val="ru-RU"/>
                    </w:rPr>
                    <m:t>КОМ</m:t>
                  </m:r>
                  <m:r>
                    <m:rPr>
                      <m:lit/>
                    </m:rPr>
                    <w:rPr>
                      <w:rFonts w:ascii="Cambria Math" w:hAnsi="Cambria Math"/>
                      <w:lang w:val="ru-RU"/>
                    </w:rPr>
                    <m:t>_</m:t>
                  </m:r>
                  <m:r>
                    <w:rPr>
                      <w:rFonts w:ascii="Cambria Math" w:hAnsi="Cambria Math"/>
                      <w:lang w:val="ru-RU"/>
                    </w:rPr>
                    <m:t>перечень</m:t>
                  </m:r>
                </m:sup>
              </m:sSubSup>
            </m:oMath>
            <w:r w:rsidRPr="001B050A">
              <w:rPr>
                <w:rFonts w:ascii="Garamond" w:hAnsi="Garamond"/>
                <w:color w:val="000000"/>
                <w:lang w:val="ru-RU"/>
              </w:rPr>
              <w:t xml:space="preserve"> для ГТП генерации p участника оптового рынка i в расчетном периоде m рассчитывается по формуле: </w:t>
            </w:r>
          </w:p>
          <w:p w14:paraId="342112BB" w14:textId="77777777" w:rsidR="00480DB2" w:rsidRPr="001B050A" w:rsidRDefault="00856CD1" w:rsidP="00BB21F7">
            <w:pPr>
              <w:spacing w:before="120" w:after="120" w:line="240" w:lineRule="auto"/>
              <w:ind w:left="51"/>
              <w:jc w:val="center"/>
              <w:rPr>
                <w:lang w:val="ru-RU"/>
              </w:rPr>
            </w:pPr>
            <m:oMath>
              <m:sSubSup>
                <m:sSubSupPr>
                  <m:ctrlPr>
                    <w:rPr>
                      <w:rFonts w:ascii="Cambria Math" w:hAnsi="Cambria Math"/>
                      <w:lang w:val="ru-RU"/>
                    </w:rPr>
                  </m:ctrlPr>
                </m:sSubSupPr>
                <m:e>
                  <m:r>
                    <w:rPr>
                      <w:rFonts w:ascii="Cambria Math" w:hAnsi="Cambria Math"/>
                      <w:lang w:val="ru-RU"/>
                    </w:rPr>
                    <m:t>Ц</m:t>
                  </m:r>
                </m:e>
                <m:sub>
                  <m:r>
                    <w:rPr>
                      <w:rFonts w:ascii="Cambria Math" w:hAnsi="Cambria Math"/>
                      <w:lang w:val="ru-RU"/>
                    </w:rPr>
                    <m:t>i,p,m</m:t>
                  </m:r>
                </m:sub>
                <m:sup>
                  <m:r>
                    <w:rPr>
                      <w:rFonts w:ascii="Cambria Math" w:hAnsi="Cambria Math"/>
                      <w:lang w:val="ru-RU"/>
                    </w:rPr>
                    <m:t>КОМ</m:t>
                  </m:r>
                  <m:r>
                    <m:rPr>
                      <m:lit/>
                    </m:rPr>
                    <w:rPr>
                      <w:rFonts w:ascii="Cambria Math" w:hAnsi="Cambria Math"/>
                      <w:lang w:val="ru-RU"/>
                    </w:rPr>
                    <m:t>_</m:t>
                  </m:r>
                  <m:r>
                    <w:rPr>
                      <w:rFonts w:ascii="Cambria Math" w:hAnsi="Cambria Math"/>
                      <w:lang w:val="ru-RU"/>
                    </w:rPr>
                    <m:t>перечень</m:t>
                  </m:r>
                </m:sup>
              </m:sSubSup>
              <m:r>
                <w:rPr>
                  <w:rFonts w:ascii="Cambria Math" w:hAnsi="Cambria Math"/>
                  <w:lang w:val="ru-RU"/>
                </w:rPr>
                <m:t>=</m:t>
              </m:r>
              <m:f>
                <m:fPr>
                  <m:ctrlPr>
                    <w:rPr>
                      <w:rFonts w:ascii="Cambria Math" w:hAnsi="Cambria Math"/>
                      <w:lang w:val="ru-RU"/>
                    </w:rPr>
                  </m:ctrlPr>
                </m:fPr>
                <m:num>
                  <m:r>
                    <w:rPr>
                      <w:rFonts w:ascii="Cambria Math" w:hAnsi="Cambria Math"/>
                      <w:lang w:val="ru-RU"/>
                    </w:rPr>
                    <m:t>max</m:t>
                  </m:r>
                  <m:d>
                    <m:dPr>
                      <m:begChr m:val="{"/>
                      <m:endChr m:val="}"/>
                      <m:ctrlPr>
                        <w:rPr>
                          <w:rFonts w:ascii="Cambria Math" w:hAnsi="Cambria Math"/>
                          <w:lang w:val="ru-RU"/>
                        </w:rPr>
                      </m:ctrlPr>
                    </m:dPr>
                    <m:e>
                      <m:r>
                        <w:rPr>
                          <w:rFonts w:ascii="Cambria Math" w:hAnsi="Cambria Math"/>
                          <w:lang w:val="ru-RU"/>
                        </w:rPr>
                        <m:t>0;(Т</m:t>
                      </m:r>
                      <m:sSub>
                        <m:sSubPr>
                          <m:ctrlPr>
                            <w:rPr>
                              <w:rFonts w:ascii="Cambria Math" w:hAnsi="Cambria Math"/>
                              <w:lang w:val="ru-RU"/>
                            </w:rPr>
                          </m:ctrlPr>
                        </m:sSubPr>
                        <m:e>
                          <m:r>
                            <w:rPr>
                              <w:rFonts w:ascii="Cambria Math" w:hAnsi="Cambria Math"/>
                              <w:lang w:val="ru-RU"/>
                            </w:rPr>
                            <m:t>З</m:t>
                          </m:r>
                        </m:e>
                        <m:sub>
                          <m:r>
                            <w:rPr>
                              <w:rFonts w:ascii="Cambria Math" w:hAnsi="Cambria Math"/>
                              <w:lang w:val="ru-RU"/>
                            </w:rPr>
                            <m:t>i,p,m</m:t>
                          </m:r>
                        </m:sub>
                      </m:sSub>
                      <m:r>
                        <w:rPr>
                          <w:rFonts w:ascii="Cambria Math" w:hAnsi="Cambria Math"/>
                          <w:lang w:val="ru-RU"/>
                        </w:rPr>
                        <m:t>-</m:t>
                      </m:r>
                      <m:sSubSup>
                        <m:sSubSupPr>
                          <m:ctrlPr>
                            <w:rPr>
                              <w:rFonts w:ascii="Cambria Math" w:hAnsi="Cambria Math"/>
                              <w:lang w:val="ru-RU"/>
                            </w:rPr>
                          </m:ctrlPr>
                        </m:sSubSupPr>
                        <m:e>
                          <m:r>
                            <w:rPr>
                              <w:rFonts w:ascii="Cambria Math" w:hAnsi="Cambria Math"/>
                              <w:lang w:val="ru-RU"/>
                            </w:rPr>
                            <m:t>П</m:t>
                          </m:r>
                        </m:e>
                        <m:sub>
                          <m:r>
                            <w:rPr>
                              <w:rFonts w:ascii="Cambria Math" w:hAnsi="Cambria Math"/>
                              <w:lang w:val="ru-RU"/>
                            </w:rPr>
                            <m:t>i,p,m</m:t>
                          </m:r>
                        </m:sub>
                        <m:sup>
                          <m:r>
                            <w:rPr>
                              <w:rFonts w:ascii="Cambria Math" w:hAnsi="Cambria Math"/>
                              <w:lang w:val="ru-RU"/>
                            </w:rPr>
                            <m:t>*ээ</m:t>
                          </m:r>
                        </m:sup>
                      </m:sSubSup>
                      <m:r>
                        <w:rPr>
                          <w:rFonts w:ascii="Cambria Math" w:hAnsi="Cambria Math"/>
                          <w:lang w:val="ru-RU"/>
                        </w:rPr>
                        <m:t>)</m:t>
                      </m:r>
                    </m:e>
                  </m:d>
                </m:num>
                <m:den>
                  <m:r>
                    <w:rPr>
                      <w:rFonts w:ascii="Cambria Math" w:hAnsi="Cambria Math"/>
                      <w:lang w:val="ru-RU"/>
                    </w:rPr>
                    <m:t>0,952⋅</m:t>
                  </m:r>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i,p</m:t>
                      </m:r>
                    </m:sub>
                    <m:sup>
                      <m:r>
                        <w:rPr>
                          <w:rFonts w:ascii="Cambria Math" w:hAnsi="Cambria Math"/>
                          <w:lang w:val="ru-RU"/>
                        </w:rPr>
                        <m:t>уст,перечень</m:t>
                      </m:r>
                    </m:sup>
                  </m:sSubSup>
                </m:den>
              </m:f>
            </m:oMath>
            <w:r w:rsidR="00480DB2" w:rsidRPr="001B050A">
              <w:rPr>
                <w:rFonts w:ascii="Garamond" w:hAnsi="Garamond"/>
                <w:color w:val="000000"/>
                <w:lang w:val="ru-RU"/>
              </w:rPr>
              <w:t>,</w:t>
            </w:r>
          </w:p>
          <w:p w14:paraId="73D85D08" w14:textId="77777777" w:rsidR="00480DB2" w:rsidRPr="001B050A" w:rsidRDefault="00480DB2" w:rsidP="00BB21F7">
            <w:pPr>
              <w:spacing w:before="120" w:after="120" w:line="240" w:lineRule="auto"/>
              <w:ind w:left="51"/>
              <w:jc w:val="both"/>
              <w:rPr>
                <w:lang w:val="ru-RU"/>
              </w:rPr>
            </w:pPr>
            <w:r w:rsidRPr="001B050A">
              <w:rPr>
                <w:rFonts w:ascii="Garamond" w:hAnsi="Garamond"/>
                <w:color w:val="000000"/>
                <w:lang w:val="ru-RU"/>
              </w:rPr>
              <w:t>где </w:t>
            </w:r>
            <m:oMath>
              <m:sSubSup>
                <m:sSubSupPr>
                  <m:ctrlPr>
                    <w:rPr>
                      <w:rFonts w:ascii="Cambria Math" w:hAnsi="Cambria Math"/>
                      <w:lang w:val="ru-RU"/>
                    </w:rPr>
                  </m:ctrlPr>
                </m:sSubSupPr>
                <m:e>
                  <m:r>
                    <w:rPr>
                      <w:rFonts w:ascii="Cambria Math" w:hAnsi="Cambria Math"/>
                      <w:lang w:val="ru-RU"/>
                    </w:rPr>
                    <m:t>П</m:t>
                  </m:r>
                </m:e>
                <m:sub>
                  <m:r>
                    <w:rPr>
                      <w:rFonts w:ascii="Cambria Math" w:hAnsi="Cambria Math"/>
                      <w:lang w:val="ru-RU"/>
                    </w:rPr>
                    <m:t>i,p,m</m:t>
                  </m:r>
                </m:sub>
                <m:sup>
                  <m:r>
                    <w:rPr>
                      <w:rFonts w:ascii="Cambria Math" w:hAnsi="Cambria Math"/>
                      <w:lang w:val="ru-RU"/>
                    </w:rPr>
                    <m:t>*ээ</m:t>
                  </m:r>
                </m:sup>
              </m:sSubSup>
            </m:oMath>
            <w:r w:rsidRPr="001B050A">
              <w:rPr>
                <w:rFonts w:ascii="Garamond" w:hAnsi="Garamond"/>
                <w:color w:val="000000"/>
                <w:lang w:val="ru-RU"/>
              </w:rPr>
              <w:t>– прибыль от продажи электрической энергии, выработанной ГТП генерации </w:t>
            </w:r>
            <w:r w:rsidRPr="001B050A">
              <w:rPr>
                <w:rFonts w:ascii="Garamond" w:hAnsi="Garamond"/>
                <w:i/>
                <w:color w:val="000000"/>
                <w:lang w:val="ru-RU"/>
              </w:rPr>
              <w:t>p</w:t>
            </w:r>
            <w:r w:rsidRPr="001B050A">
              <w:rPr>
                <w:rFonts w:ascii="Garamond" w:hAnsi="Garamond"/>
                <w:color w:val="000000"/>
                <w:lang w:val="ru-RU"/>
              </w:rPr>
              <w:t xml:space="preserve"> в расчетном периоде </w:t>
            </w:r>
            <w:r w:rsidRPr="001B050A">
              <w:rPr>
                <w:rFonts w:ascii="Garamond" w:hAnsi="Garamond"/>
                <w:i/>
                <w:color w:val="000000"/>
                <w:lang w:val="ru-RU"/>
              </w:rPr>
              <w:t>m</w:t>
            </w:r>
            <w:r w:rsidRPr="001B050A">
              <w:rPr>
                <w:rFonts w:ascii="Garamond" w:hAnsi="Garamond"/>
                <w:color w:val="000000"/>
                <w:lang w:val="ru-RU"/>
              </w:rPr>
              <w:t>, определенная в соответствии с пунктом 18 настоящего приложения;</w:t>
            </w:r>
          </w:p>
          <w:p w14:paraId="4E760416" w14:textId="77777777" w:rsidR="00480DB2" w:rsidRPr="001B050A" w:rsidRDefault="00856CD1" w:rsidP="00BB21F7">
            <w:pPr>
              <w:spacing w:before="120" w:after="120" w:line="240" w:lineRule="auto"/>
              <w:ind w:left="51"/>
              <w:jc w:val="both"/>
              <w:rPr>
                <w:lang w:val="ru-RU"/>
              </w:rPr>
            </w:pPr>
            <m:oMath>
              <m:sSubSup>
                <m:sSubSupPr>
                  <m:ctrlPr>
                    <w:rPr>
                      <w:rFonts w:ascii="Cambria Math" w:hAnsi="Cambria Math"/>
                      <w:lang w:val="ru-RU"/>
                    </w:rPr>
                  </m:ctrlPr>
                </m:sSubSupPr>
                <m:e>
                  <m:r>
                    <w:rPr>
                      <w:rFonts w:ascii="Cambria Math" w:hAnsi="Cambria Math"/>
                      <w:lang w:val="ru-RU"/>
                    </w:rPr>
                    <m:t>N</m:t>
                  </m:r>
                </m:e>
                <m:sub>
                  <m:r>
                    <w:rPr>
                      <w:rFonts w:ascii="Cambria Math" w:hAnsi="Cambria Math"/>
                      <w:lang w:val="ru-RU"/>
                    </w:rPr>
                    <m:t>i,p</m:t>
                  </m:r>
                </m:sub>
                <m:sup>
                  <m:r>
                    <w:rPr>
                      <w:rFonts w:ascii="Cambria Math" w:hAnsi="Cambria Math"/>
                      <w:lang w:val="ru-RU"/>
                    </w:rPr>
                    <m:t>уст,перечень</m:t>
                  </m:r>
                </m:sup>
              </m:sSubSup>
            </m:oMath>
            <w:r w:rsidR="00480DB2" w:rsidRPr="001B050A">
              <w:rPr>
                <w:rFonts w:ascii="Garamond" w:hAnsi="Garamond"/>
                <w:color w:val="000000"/>
                <w:lang w:val="ru-RU"/>
              </w:rPr>
              <w:t xml:space="preserve"> – величина установленной мощности, указанная в отношении ГТП генерации </w:t>
            </w:r>
            <w:r w:rsidR="00480DB2" w:rsidRPr="001B050A">
              <w:rPr>
                <w:rFonts w:ascii="Garamond" w:hAnsi="Garamond"/>
                <w:i/>
                <w:color w:val="000000"/>
                <w:lang w:val="ru-RU"/>
              </w:rPr>
              <w:t>p</w:t>
            </w:r>
            <w:r w:rsidR="00480DB2" w:rsidRPr="001B050A">
              <w:rPr>
                <w:rFonts w:ascii="Garamond" w:hAnsi="Garamond"/>
                <w:color w:val="000000"/>
                <w:lang w:val="ru-RU"/>
              </w:rPr>
              <w:t xml:space="preserve"> в приложении 1 к Договору купли-продажи мощности по результатам конкурентного отбора мощности;</w:t>
            </w:r>
          </w:p>
          <w:p w14:paraId="2087B21C" w14:textId="77777777" w:rsidR="00480DB2" w:rsidRPr="001B050A" w:rsidRDefault="00480DB2" w:rsidP="00BB21F7">
            <w:pPr>
              <w:spacing w:before="120" w:after="120" w:line="240" w:lineRule="auto"/>
              <w:ind w:left="51"/>
              <w:jc w:val="both"/>
              <w:rPr>
                <w:lang w:val="ru-RU"/>
              </w:rPr>
            </w:pPr>
            <m:oMath>
              <m:r>
                <w:rPr>
                  <w:rFonts w:ascii="Cambria Math" w:hAnsi="Cambria Math"/>
                  <w:lang w:val="ru-RU"/>
                </w:rPr>
                <m:t>Т</m:t>
              </m:r>
              <m:sSub>
                <m:sSubPr>
                  <m:ctrlPr>
                    <w:rPr>
                      <w:rFonts w:ascii="Cambria Math" w:hAnsi="Cambria Math"/>
                      <w:lang w:val="ru-RU"/>
                    </w:rPr>
                  </m:ctrlPr>
                </m:sSubPr>
                <m:e>
                  <m:r>
                    <w:rPr>
                      <w:rFonts w:ascii="Cambria Math" w:hAnsi="Cambria Math"/>
                      <w:lang w:val="ru-RU"/>
                    </w:rPr>
                    <m:t>З</m:t>
                  </m:r>
                </m:e>
                <m:sub>
                  <m:r>
                    <w:rPr>
                      <w:rFonts w:ascii="Cambria Math" w:hAnsi="Cambria Math"/>
                      <w:lang w:val="ru-RU"/>
                    </w:rPr>
                    <m:t>i,p,m</m:t>
                  </m:r>
                </m:sub>
              </m:sSub>
            </m:oMath>
            <w:r w:rsidRPr="001B050A">
              <w:rPr>
                <w:rFonts w:ascii="Garamond" w:hAnsi="Garamond"/>
                <w:color w:val="000000"/>
                <w:lang w:val="ru-RU"/>
              </w:rPr>
              <w:t xml:space="preserve"> – величина текущих затрат в расчетном периоде </w:t>
            </w:r>
            <w:r w:rsidRPr="001B050A">
              <w:rPr>
                <w:rFonts w:ascii="Garamond" w:hAnsi="Garamond"/>
                <w:i/>
                <w:color w:val="000000"/>
                <w:lang w:val="ru-RU"/>
              </w:rPr>
              <w:t>m</w:t>
            </w:r>
            <w:r w:rsidRPr="001B050A">
              <w:rPr>
                <w:rFonts w:ascii="Garamond" w:hAnsi="Garamond"/>
                <w:color w:val="000000"/>
                <w:lang w:val="ru-RU"/>
              </w:rPr>
              <w:t xml:space="preserve"> в отношении ГТП генерации </w:t>
            </w:r>
            <w:r w:rsidRPr="001B050A">
              <w:rPr>
                <w:rFonts w:ascii="Garamond" w:hAnsi="Garamond"/>
                <w:i/>
                <w:color w:val="000000"/>
                <w:lang w:val="ru-RU"/>
              </w:rPr>
              <w:t>p</w:t>
            </w:r>
            <w:r w:rsidRPr="001B050A">
              <w:rPr>
                <w:rFonts w:ascii="Garamond" w:hAnsi="Garamond"/>
                <w:color w:val="000000"/>
                <w:lang w:val="ru-RU"/>
              </w:rPr>
              <w:t>, определяемая в соответствии с настоящим приложением.</w:t>
            </w:r>
          </w:p>
          <w:p w14:paraId="10C8A827" w14:textId="77777777" w:rsidR="00480DB2" w:rsidRPr="001B050A" w:rsidRDefault="00480DB2" w:rsidP="00BB21F7">
            <w:pPr>
              <w:spacing w:before="120" w:after="120" w:line="240" w:lineRule="auto"/>
              <w:ind w:left="51"/>
              <w:jc w:val="both"/>
              <w:rPr>
                <w:rFonts w:ascii="Garamond" w:hAnsi="Garamond"/>
                <w:color w:val="000000"/>
                <w:lang w:val="ru-RU"/>
              </w:rPr>
            </w:pPr>
            <w:r w:rsidRPr="001B050A">
              <w:rPr>
                <w:rFonts w:ascii="Garamond" w:hAnsi="Garamond"/>
                <w:color w:val="000000"/>
                <w:lang w:val="ru-RU"/>
              </w:rPr>
              <w:t>При расчете величины </w:t>
            </w:r>
            <m:oMath>
              <m:sSubSup>
                <m:sSubSupPr>
                  <m:ctrlPr>
                    <w:rPr>
                      <w:rFonts w:ascii="Cambria Math" w:hAnsi="Cambria Math"/>
                      <w:lang w:val="ru-RU"/>
                    </w:rPr>
                  </m:ctrlPr>
                </m:sSubSupPr>
                <m:e>
                  <m:r>
                    <w:rPr>
                      <w:rFonts w:ascii="Cambria Math" w:hAnsi="Cambria Math"/>
                      <w:lang w:val="ru-RU"/>
                    </w:rPr>
                    <m:t>Ц</m:t>
                  </m:r>
                </m:e>
                <m:sub>
                  <m:r>
                    <w:rPr>
                      <w:rFonts w:ascii="Cambria Math" w:hAnsi="Cambria Math"/>
                      <w:lang w:val="ru-RU"/>
                    </w:rPr>
                    <m:t>i,p,m</m:t>
                  </m:r>
                </m:sub>
                <m:sup>
                  <m:r>
                    <w:rPr>
                      <w:rFonts w:ascii="Cambria Math" w:hAnsi="Cambria Math"/>
                      <w:lang w:val="ru-RU"/>
                    </w:rPr>
                    <m:t>КОМ</m:t>
                  </m:r>
                  <m:r>
                    <m:rPr>
                      <m:lit/>
                    </m:rPr>
                    <w:rPr>
                      <w:rFonts w:ascii="Cambria Math" w:hAnsi="Cambria Math"/>
                      <w:lang w:val="ru-RU"/>
                    </w:rPr>
                    <m:t>_</m:t>
                  </m:r>
                  <m:r>
                    <w:rPr>
                      <w:rFonts w:ascii="Cambria Math" w:hAnsi="Cambria Math"/>
                      <w:lang w:val="ru-RU"/>
                    </w:rPr>
                    <m:t>перечень</m:t>
                  </m:r>
                </m:sup>
              </m:sSubSup>
            </m:oMath>
            <w:r w:rsidRPr="001B050A">
              <w:rPr>
                <w:rFonts w:ascii="Garamond" w:hAnsi="Garamond"/>
                <w:color w:val="000000"/>
                <w:lang w:val="ru-RU"/>
              </w:rPr>
              <w:t xml:space="preserve"> округление производится методом математического округления с точностью до 7 знаков после запятой.</w:t>
            </w:r>
          </w:p>
          <w:p w14:paraId="7CE79AAF" w14:textId="77777777" w:rsidR="00480DB2" w:rsidRPr="001B050A" w:rsidRDefault="00480DB2" w:rsidP="00BB21F7">
            <w:pPr>
              <w:spacing w:before="120" w:after="120" w:line="240" w:lineRule="auto"/>
              <w:ind w:left="51"/>
              <w:jc w:val="both"/>
              <w:rPr>
                <w:lang w:val="ru-RU"/>
              </w:rPr>
            </w:pPr>
            <w:r w:rsidRPr="001B050A">
              <w:rPr>
                <w:rFonts w:ascii="Garamond" w:hAnsi="Garamond"/>
                <w:color w:val="000000"/>
                <w:highlight w:val="yellow"/>
                <w:lang w:val="ru-RU"/>
              </w:rPr>
              <w:t>Если в результате расчета величина </w:t>
            </w:r>
            <m:oMath>
              <m:sSubSup>
                <m:sSubSupPr>
                  <m:ctrlPr>
                    <w:rPr>
                      <w:rFonts w:ascii="Cambria Math" w:hAnsi="Cambria Math"/>
                      <w:highlight w:val="yellow"/>
                      <w:lang w:val="ru-RU"/>
                    </w:rPr>
                  </m:ctrlPr>
                </m:sSubSupPr>
                <m:e>
                  <m:r>
                    <w:rPr>
                      <w:rFonts w:ascii="Cambria Math" w:hAnsi="Cambria Math"/>
                      <w:highlight w:val="yellow"/>
                      <w:lang w:val="ru-RU"/>
                    </w:rPr>
                    <m:t>Ц</m:t>
                  </m:r>
                </m:e>
                <m:sub>
                  <m:r>
                    <w:rPr>
                      <w:rFonts w:ascii="Cambria Math" w:hAnsi="Cambria Math"/>
                      <w:highlight w:val="yellow"/>
                      <w:lang w:val="ru-RU"/>
                    </w:rPr>
                    <m:t>i,p,m</m:t>
                  </m:r>
                </m:sub>
                <m:sup>
                  <m:r>
                    <w:rPr>
                      <w:rFonts w:ascii="Cambria Math" w:hAnsi="Cambria Math"/>
                      <w:highlight w:val="yellow"/>
                      <w:lang w:val="ru-RU"/>
                    </w:rPr>
                    <m:t>КОМ</m:t>
                  </m:r>
                  <m:r>
                    <m:rPr>
                      <m:lit/>
                    </m:rPr>
                    <w:rPr>
                      <w:rFonts w:ascii="Cambria Math" w:hAnsi="Cambria Math"/>
                      <w:highlight w:val="yellow"/>
                      <w:lang w:val="ru-RU"/>
                    </w:rPr>
                    <m:t>_</m:t>
                  </m:r>
                  <m:r>
                    <w:rPr>
                      <w:rFonts w:ascii="Cambria Math" w:hAnsi="Cambria Math"/>
                      <w:highlight w:val="yellow"/>
                      <w:lang w:val="ru-RU"/>
                    </w:rPr>
                    <m:t>перечень</m:t>
                  </m:r>
                </m:sup>
              </m:sSubSup>
            </m:oMath>
            <w:r w:rsidRPr="001B050A">
              <w:rPr>
                <w:rFonts w:ascii="Garamond" w:hAnsi="Garamond"/>
                <w:color w:val="000000"/>
                <w:highlight w:val="yellow"/>
                <w:lang w:val="ru-RU"/>
              </w:rPr>
              <w:t xml:space="preserve"> оказывается менее 10 (десяти) рублей за 1 МВт в месяц, то она принимается равной 10 (десяти) рублям за 1 МВт в месяц.</w:t>
            </w:r>
          </w:p>
        </w:tc>
      </w:tr>
    </w:tbl>
    <w:p w14:paraId="16C3D632" w14:textId="5A8B58B0" w:rsidR="00480DB2" w:rsidRPr="001B050A" w:rsidRDefault="00480DB2" w:rsidP="003A68F9">
      <w:pPr>
        <w:spacing w:after="0"/>
        <w:ind w:left="120" w:firstLine="500"/>
        <w:jc w:val="both"/>
        <w:rPr>
          <w:rFonts w:ascii="Garamond" w:hAnsi="Garamond"/>
          <w:color w:val="000000"/>
          <w:lang w:val="ru-RU"/>
        </w:rPr>
      </w:pPr>
      <w:r w:rsidRPr="001B050A">
        <w:rPr>
          <w:rFonts w:ascii="Garamond" w:hAnsi="Garamond"/>
          <w:color w:val="000000"/>
          <w:lang w:val="ru-RU"/>
        </w:rPr>
        <w:t> </w:t>
      </w:r>
    </w:p>
    <w:p w14:paraId="013D4BD6" w14:textId="183E9F7F" w:rsidR="003A68F9" w:rsidRPr="001B050A" w:rsidRDefault="003A68F9" w:rsidP="009C6BFF">
      <w:pPr>
        <w:spacing w:after="0" w:line="240" w:lineRule="auto"/>
        <w:ind w:left="120"/>
        <w:rPr>
          <w:sz w:val="26"/>
          <w:szCs w:val="26"/>
          <w:lang w:val="ru-RU"/>
        </w:rPr>
      </w:pPr>
      <w:r w:rsidRPr="001B050A">
        <w:rPr>
          <w:rFonts w:ascii="Garamond" w:hAnsi="Garamond"/>
          <w:b/>
          <w:color w:val="000000"/>
          <w:sz w:val="26"/>
          <w:szCs w:val="26"/>
          <w:lang w:val="ru-RU"/>
        </w:rPr>
        <w:t>Предложения по изменениям и дополнениям в РЕГЛАМЕНТ ОПРЕДЕЛЕНИЯ ПАРАМЕТРОВ, НЕОБХОДИМЫХ ДЛЯ РАСЧЕТА ЦЕНЫ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 ОТХОДОВ ПРОИЗВОДСТВ (Приложение № 19.5 к Договору о присоединении к т</w:t>
      </w:r>
      <w:r w:rsidR="009C6BFF" w:rsidRPr="001B050A">
        <w:rPr>
          <w:rFonts w:ascii="Garamond" w:hAnsi="Garamond"/>
          <w:b/>
          <w:color w:val="000000"/>
          <w:sz w:val="26"/>
          <w:szCs w:val="26"/>
          <w:lang w:val="ru-RU"/>
        </w:rPr>
        <w:t>орговой системе оптового рынка)</w:t>
      </w:r>
    </w:p>
    <w:p w14:paraId="27931082" w14:textId="77777777" w:rsidR="003A68F9" w:rsidRPr="001B050A" w:rsidRDefault="003A68F9" w:rsidP="009C6BFF">
      <w:pPr>
        <w:spacing w:after="0" w:line="240" w:lineRule="auto"/>
        <w:ind w:left="120" w:firstLine="500"/>
        <w:jc w:val="center"/>
        <w:rPr>
          <w:lang w:val="ru-RU"/>
        </w:rPr>
      </w:pPr>
    </w:p>
    <w:tbl>
      <w:tblPr>
        <w:tblW w:w="4938"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6789"/>
        <w:gridCol w:w="6789"/>
      </w:tblGrid>
      <w:tr w:rsidR="003A68F9" w:rsidRPr="001B050A" w14:paraId="57512F15" w14:textId="77777777" w:rsidTr="008031D1">
        <w:trPr>
          <w:trHeight w:val="540"/>
        </w:trPr>
        <w:tc>
          <w:tcPr>
            <w:tcW w:w="868" w:type="dxa"/>
            <w:tcMar>
              <w:top w:w="15" w:type="dxa"/>
              <w:left w:w="15" w:type="dxa"/>
              <w:bottom w:w="15" w:type="dxa"/>
              <w:right w:w="15" w:type="dxa"/>
            </w:tcMar>
            <w:vAlign w:val="center"/>
          </w:tcPr>
          <w:p w14:paraId="4FED14CF" w14:textId="77777777" w:rsidR="003A68F9" w:rsidRPr="001B050A" w:rsidRDefault="003A68F9" w:rsidP="009C6BFF">
            <w:pPr>
              <w:spacing w:after="0" w:line="240" w:lineRule="auto"/>
              <w:ind w:left="50"/>
              <w:jc w:val="center"/>
              <w:rPr>
                <w:lang w:val="ru-RU"/>
              </w:rPr>
            </w:pPr>
            <w:r w:rsidRPr="001B050A">
              <w:rPr>
                <w:rFonts w:ascii="Garamond" w:hAnsi="Garamond"/>
                <w:b/>
                <w:color w:val="000000"/>
                <w:lang w:val="ru-RU"/>
              </w:rPr>
              <w:t>№ пункта</w:t>
            </w:r>
          </w:p>
        </w:tc>
        <w:tc>
          <w:tcPr>
            <w:tcW w:w="6449" w:type="dxa"/>
            <w:tcMar>
              <w:top w:w="15" w:type="dxa"/>
              <w:left w:w="15" w:type="dxa"/>
              <w:bottom w:w="15" w:type="dxa"/>
              <w:right w:w="15" w:type="dxa"/>
            </w:tcMar>
            <w:vAlign w:val="center"/>
          </w:tcPr>
          <w:p w14:paraId="55441669" w14:textId="77777777" w:rsidR="003A68F9" w:rsidRPr="001B050A" w:rsidRDefault="003A68F9" w:rsidP="009C6BFF">
            <w:pPr>
              <w:spacing w:after="0" w:line="240" w:lineRule="auto"/>
              <w:ind w:left="50"/>
              <w:jc w:val="center"/>
              <w:rPr>
                <w:lang w:val="ru-RU"/>
              </w:rPr>
            </w:pPr>
            <w:r w:rsidRPr="001B050A">
              <w:rPr>
                <w:rFonts w:ascii="Garamond" w:hAnsi="Garamond"/>
                <w:b/>
                <w:color w:val="000000"/>
                <w:lang w:val="ru-RU"/>
              </w:rPr>
              <w:t>Редакция, действующая на момент вступления в силу изменений</w:t>
            </w:r>
          </w:p>
        </w:tc>
        <w:tc>
          <w:tcPr>
            <w:tcW w:w="6449" w:type="dxa"/>
            <w:tcMar>
              <w:top w:w="15" w:type="dxa"/>
              <w:left w:w="15" w:type="dxa"/>
              <w:bottom w:w="15" w:type="dxa"/>
              <w:right w:w="15" w:type="dxa"/>
            </w:tcMar>
            <w:vAlign w:val="center"/>
          </w:tcPr>
          <w:p w14:paraId="301CAE23" w14:textId="77777777" w:rsidR="003A68F9" w:rsidRPr="001B050A" w:rsidRDefault="003A68F9" w:rsidP="009C6BFF">
            <w:pPr>
              <w:spacing w:after="0" w:line="240" w:lineRule="auto"/>
              <w:ind w:left="50"/>
              <w:jc w:val="center"/>
              <w:rPr>
                <w:lang w:val="ru-RU"/>
              </w:rPr>
            </w:pPr>
            <w:r w:rsidRPr="001B050A">
              <w:rPr>
                <w:rFonts w:ascii="Garamond" w:hAnsi="Garamond"/>
                <w:b/>
                <w:color w:val="000000"/>
                <w:lang w:val="ru-RU"/>
              </w:rPr>
              <w:t>Предлагаемая редакция</w:t>
            </w:r>
            <w:r w:rsidRPr="001B050A">
              <w:rPr>
                <w:rFonts w:ascii="Garamond" w:hAnsi="Garamond"/>
                <w:color w:val="000000"/>
                <w:lang w:val="ru-RU"/>
              </w:rPr>
              <w:t xml:space="preserve"> (изменения выделены цветом)</w:t>
            </w:r>
          </w:p>
        </w:tc>
      </w:tr>
      <w:tr w:rsidR="003A68F9" w:rsidRPr="001B050A" w14:paraId="2B74886A" w14:textId="77777777" w:rsidTr="008031D1">
        <w:trPr>
          <w:trHeight w:val="2520"/>
        </w:trPr>
        <w:tc>
          <w:tcPr>
            <w:tcW w:w="868" w:type="dxa"/>
            <w:tcMar>
              <w:top w:w="15" w:type="dxa"/>
              <w:left w:w="15" w:type="dxa"/>
              <w:bottom w:w="15" w:type="dxa"/>
              <w:right w:w="15" w:type="dxa"/>
            </w:tcMar>
            <w:vAlign w:val="center"/>
          </w:tcPr>
          <w:p w14:paraId="60882593" w14:textId="77777777" w:rsidR="003A68F9" w:rsidRPr="001B050A" w:rsidRDefault="003A68F9" w:rsidP="00522F02">
            <w:pPr>
              <w:spacing w:after="0"/>
              <w:ind w:left="50"/>
              <w:jc w:val="center"/>
              <w:rPr>
                <w:lang w:val="ru-RU"/>
              </w:rPr>
            </w:pPr>
            <w:r w:rsidRPr="001B050A">
              <w:rPr>
                <w:rFonts w:ascii="Garamond" w:hAnsi="Garamond"/>
                <w:b/>
                <w:color w:val="000000"/>
                <w:lang w:val="ru-RU"/>
              </w:rPr>
              <w:t>2.5</w:t>
            </w:r>
          </w:p>
        </w:tc>
        <w:tc>
          <w:tcPr>
            <w:tcW w:w="6449" w:type="dxa"/>
            <w:tcMar>
              <w:top w:w="30" w:type="dxa"/>
              <w:left w:w="45" w:type="dxa"/>
              <w:bottom w:w="30" w:type="dxa"/>
              <w:right w:w="45" w:type="dxa"/>
            </w:tcMar>
          </w:tcPr>
          <w:p w14:paraId="62165649" w14:textId="77777777" w:rsidR="003A68F9" w:rsidRPr="001B050A" w:rsidRDefault="003A68F9" w:rsidP="008031D1">
            <w:pPr>
              <w:spacing w:before="120" w:after="120" w:line="240" w:lineRule="auto"/>
              <w:ind w:left="51"/>
              <w:jc w:val="both"/>
              <w:rPr>
                <w:rFonts w:ascii="Garamond" w:hAnsi="Garamond"/>
                <w:b/>
                <w:color w:val="000000"/>
                <w:lang w:val="ru-RU"/>
              </w:rPr>
            </w:pPr>
            <w:r w:rsidRPr="001B050A">
              <w:rPr>
                <w:rFonts w:ascii="Garamond" w:hAnsi="Garamond"/>
                <w:b/>
                <w:color w:val="000000"/>
                <w:lang w:val="ru-RU"/>
              </w:rPr>
              <w:t>Определение расчетной величины экологического сбора</w:t>
            </w:r>
          </w:p>
          <w:p w14:paraId="0DF91F37" w14:textId="77777777" w:rsidR="003A68F9" w:rsidRPr="001B050A" w:rsidRDefault="003A68F9" w:rsidP="008031D1">
            <w:pPr>
              <w:spacing w:before="120" w:after="120" w:line="240" w:lineRule="auto"/>
              <w:ind w:left="51"/>
              <w:jc w:val="both"/>
              <w:rPr>
                <w:rFonts w:ascii="Garamond" w:hAnsi="Garamond"/>
                <w:color w:val="000000"/>
                <w:lang w:val="ru-RU"/>
              </w:rPr>
            </w:pPr>
            <w:r w:rsidRPr="001B050A">
              <w:rPr>
                <w:rFonts w:ascii="Garamond" w:hAnsi="Garamond"/>
                <w:color w:val="000000"/>
                <w:lang w:val="ru-RU"/>
              </w:rPr>
              <w:t>…</w:t>
            </w:r>
          </w:p>
          <w:p w14:paraId="292F3BA7" w14:textId="77777777" w:rsidR="003A68F9" w:rsidRPr="001B050A" w:rsidRDefault="003A68F9" w:rsidP="008031D1">
            <w:pPr>
              <w:spacing w:before="120" w:after="120" w:line="240" w:lineRule="auto"/>
              <w:ind w:left="51"/>
              <w:jc w:val="both"/>
              <w:rPr>
                <w:lang w:val="ru-RU"/>
              </w:rPr>
            </w:pPr>
            <w:r w:rsidRPr="001B050A">
              <w:rPr>
                <w:rFonts w:ascii="Garamond" w:hAnsi="Garamond"/>
                <w:color w:val="000000"/>
                <w:spacing w:val="4"/>
                <w:shd w:val="clear" w:color="auto" w:fill="FFFFFF"/>
                <w:lang w:val="ru-RU"/>
              </w:rPr>
              <w:t>В случае, если поставщик мощности по ДПМ ТБО не предоставил предусмотренную настоящим пунктом информацию о размере средств полученной в году, предшествующем году </w:t>
            </w:r>
            <w:r w:rsidRPr="001B050A">
              <w:rPr>
                <w:rFonts w:ascii="Garamond" w:hAnsi="Garamond"/>
                <w:i/>
                <w:iCs/>
                <w:color w:val="000000"/>
                <w:spacing w:val="4"/>
                <w:shd w:val="clear" w:color="auto" w:fill="FFFFFF"/>
                <w:lang w:val="ru-RU"/>
              </w:rPr>
              <w:t>X </w:t>
            </w:r>
            <w:r w:rsidRPr="001B050A">
              <w:rPr>
                <w:rFonts w:ascii="Garamond" w:hAnsi="Garamond"/>
                <w:color w:val="000000"/>
                <w:spacing w:val="4"/>
                <w:shd w:val="clear" w:color="auto" w:fill="FFFFFF"/>
                <w:lang w:val="ru-RU"/>
              </w:rPr>
              <w:t>(годах, предшествующих году </w:t>
            </w:r>
            <w:r w:rsidRPr="001B050A">
              <w:rPr>
                <w:rFonts w:ascii="Garamond" w:hAnsi="Garamond"/>
                <w:i/>
                <w:iCs/>
                <w:color w:val="000000"/>
                <w:spacing w:val="4"/>
                <w:shd w:val="clear" w:color="auto" w:fill="FFFFFF"/>
                <w:lang w:val="ru-RU"/>
              </w:rPr>
              <w:t>X</w:t>
            </w:r>
            <w:r w:rsidRPr="001B050A">
              <w:rPr>
                <w:rFonts w:ascii="Garamond" w:hAnsi="Garamond"/>
                <w:color w:val="000000"/>
                <w:spacing w:val="4"/>
                <w:shd w:val="clear" w:color="auto" w:fill="FFFFFF"/>
                <w:lang w:val="ru-RU"/>
              </w:rPr>
              <w:t>, если год </w:t>
            </w:r>
            <w:r w:rsidRPr="001B050A">
              <w:rPr>
                <w:rFonts w:ascii="Garamond" w:hAnsi="Garamond"/>
                <w:i/>
                <w:iCs/>
                <w:color w:val="000000"/>
                <w:spacing w:val="4"/>
                <w:shd w:val="clear" w:color="auto" w:fill="FFFFFF"/>
                <w:lang w:val="ru-RU"/>
              </w:rPr>
              <w:t>X</w:t>
            </w:r>
            <w:r w:rsidRPr="001B050A">
              <w:rPr>
                <w:rFonts w:ascii="Garamond" w:hAnsi="Garamond"/>
                <w:color w:val="000000"/>
                <w:spacing w:val="4"/>
                <w:shd w:val="clear" w:color="auto" w:fill="FFFFFF"/>
                <w:lang w:val="ru-RU"/>
              </w:rPr>
              <w:t> является первым годом фактической поставки мощности), финансовой поддержки за счет средств экологического сбора в отношении объекта генерации </w:t>
            </w:r>
            <w:r w:rsidRPr="001B050A">
              <w:rPr>
                <w:rFonts w:ascii="Garamond" w:hAnsi="Garamond"/>
                <w:i/>
                <w:iCs/>
                <w:color w:val="000000"/>
                <w:spacing w:val="4"/>
                <w:shd w:val="clear" w:color="auto" w:fill="FFFFFF"/>
                <w:lang w:val="ru-RU"/>
              </w:rPr>
              <w:t>g</w:t>
            </w:r>
            <w:r w:rsidRPr="001B050A">
              <w:rPr>
                <w:rFonts w:ascii="Garamond" w:hAnsi="Garamond"/>
                <w:color w:val="000000"/>
                <w:spacing w:val="4"/>
                <w:shd w:val="clear" w:color="auto" w:fill="FFFFFF"/>
                <w:lang w:val="ru-RU"/>
              </w:rPr>
              <w:t>, удельный (на единицу установленной мощности) размер средств экологического сбора  </w:t>
            </w:r>
            <m:oMath>
              <m:sSubSup>
                <m:sSubSupPr>
                  <m:ctrlPr>
                    <w:rPr>
                      <w:rFonts w:ascii="Cambria Math" w:hAnsi="Cambria Math"/>
                      <w:lang w:val="ru-RU"/>
                    </w:rPr>
                  </m:ctrlPr>
                </m:sSubSupPr>
                <m:e>
                  <m:r>
                    <w:rPr>
                      <w:rFonts w:ascii="Cambria Math" w:hAnsi="Cambria Math"/>
                      <w:lang w:val="ru-RU"/>
                    </w:rPr>
                    <m:t>ЭС</m:t>
                  </m:r>
                </m:e>
                <m:sub>
                  <m:r>
                    <w:rPr>
                      <w:rFonts w:ascii="Cambria Math" w:hAnsi="Cambria Math"/>
                      <w:lang w:val="ru-RU"/>
                    </w:rPr>
                    <m:t>g,X</m:t>
                  </m:r>
                </m:sub>
                <m:sup>
                  <m:r>
                    <w:rPr>
                      <w:rFonts w:ascii="Cambria Math" w:hAnsi="Cambria Math"/>
                      <w:lang w:val="ru-RU"/>
                    </w:rPr>
                    <m:t>ОПП</m:t>
                  </m:r>
                </m:sup>
              </m:sSubSup>
            </m:oMath>
            <w:r w:rsidRPr="001B050A">
              <w:rPr>
                <w:rStyle w:val="vlist-s"/>
                <w:rFonts w:ascii="inherit" w:hAnsi="inherit"/>
                <w:sz w:val="2"/>
                <w:szCs w:val="2"/>
                <w:bdr w:val="none" w:sz="0" w:space="0" w:color="auto" w:frame="1"/>
                <w:lang w:val="ru-RU"/>
              </w:rPr>
              <w:t>​</w:t>
            </w:r>
            <w:r w:rsidRPr="001B050A">
              <w:rPr>
                <w:rFonts w:ascii="Garamond" w:hAnsi="Garamond"/>
                <w:color w:val="000000"/>
                <w:spacing w:val="4"/>
                <w:shd w:val="clear" w:color="auto" w:fill="FFFFFF"/>
                <w:lang w:val="ru-RU"/>
              </w:rPr>
              <w:t>  принимается равным 0 (нулю).</w:t>
            </w:r>
          </w:p>
        </w:tc>
        <w:tc>
          <w:tcPr>
            <w:tcW w:w="6449" w:type="dxa"/>
            <w:tcMar>
              <w:top w:w="30" w:type="dxa"/>
              <w:left w:w="45" w:type="dxa"/>
              <w:bottom w:w="30" w:type="dxa"/>
              <w:right w:w="45" w:type="dxa"/>
            </w:tcMar>
          </w:tcPr>
          <w:p w14:paraId="141031C3" w14:textId="77777777" w:rsidR="003A68F9" w:rsidRPr="001B050A" w:rsidRDefault="003A68F9" w:rsidP="008031D1">
            <w:pPr>
              <w:spacing w:before="120" w:after="120" w:line="240" w:lineRule="auto"/>
              <w:ind w:left="51"/>
              <w:jc w:val="both"/>
              <w:rPr>
                <w:rFonts w:ascii="Garamond" w:hAnsi="Garamond"/>
                <w:b/>
                <w:color w:val="000000"/>
                <w:lang w:val="ru-RU"/>
              </w:rPr>
            </w:pPr>
            <w:r w:rsidRPr="001B050A">
              <w:rPr>
                <w:rFonts w:ascii="Garamond" w:hAnsi="Garamond"/>
                <w:b/>
                <w:color w:val="000000"/>
                <w:lang w:val="ru-RU"/>
              </w:rPr>
              <w:t>Определение расчетной величины экологического сбора</w:t>
            </w:r>
          </w:p>
          <w:p w14:paraId="4C51D33E" w14:textId="77777777" w:rsidR="003A68F9" w:rsidRPr="001B050A" w:rsidRDefault="003A68F9" w:rsidP="008031D1">
            <w:pPr>
              <w:spacing w:before="120" w:after="120" w:line="240" w:lineRule="auto"/>
              <w:ind w:left="51"/>
              <w:jc w:val="both"/>
              <w:rPr>
                <w:rFonts w:ascii="Garamond" w:hAnsi="Garamond"/>
                <w:color w:val="000000"/>
                <w:lang w:val="ru-RU"/>
              </w:rPr>
            </w:pPr>
            <w:r w:rsidRPr="001B050A">
              <w:rPr>
                <w:rFonts w:ascii="Garamond" w:hAnsi="Garamond"/>
                <w:color w:val="000000"/>
                <w:lang w:val="ru-RU"/>
              </w:rPr>
              <w:t>…</w:t>
            </w:r>
          </w:p>
          <w:p w14:paraId="7A21BD59" w14:textId="77777777" w:rsidR="003A68F9" w:rsidRPr="001B050A" w:rsidRDefault="003A68F9" w:rsidP="008031D1">
            <w:pPr>
              <w:spacing w:before="120" w:after="120" w:line="240" w:lineRule="auto"/>
              <w:ind w:left="51"/>
              <w:jc w:val="both"/>
              <w:rPr>
                <w:rFonts w:ascii="Garamond" w:hAnsi="Garamond"/>
                <w:color w:val="000000"/>
                <w:spacing w:val="4"/>
                <w:shd w:val="clear" w:color="auto" w:fill="FFFFFF"/>
                <w:lang w:val="ru-RU"/>
              </w:rPr>
            </w:pPr>
            <w:r w:rsidRPr="001B050A">
              <w:rPr>
                <w:rFonts w:ascii="Garamond" w:hAnsi="Garamond"/>
                <w:color w:val="000000"/>
                <w:spacing w:val="4"/>
                <w:shd w:val="clear" w:color="auto" w:fill="FFFFFF"/>
                <w:lang w:val="ru-RU"/>
              </w:rPr>
              <w:t>В случае, если поставщик мощности по ДПМ ТБО не предоставил предусмотренную настоящим пунктом информацию о размере средств полученной в году, предшествующем году </w:t>
            </w:r>
            <w:r w:rsidRPr="001B050A">
              <w:rPr>
                <w:rFonts w:ascii="Garamond" w:hAnsi="Garamond"/>
                <w:i/>
                <w:iCs/>
                <w:color w:val="000000"/>
                <w:spacing w:val="4"/>
                <w:shd w:val="clear" w:color="auto" w:fill="FFFFFF"/>
                <w:lang w:val="ru-RU"/>
              </w:rPr>
              <w:t>X </w:t>
            </w:r>
            <w:r w:rsidRPr="001B050A">
              <w:rPr>
                <w:rFonts w:ascii="Garamond" w:hAnsi="Garamond"/>
                <w:color w:val="000000"/>
                <w:spacing w:val="4"/>
                <w:shd w:val="clear" w:color="auto" w:fill="FFFFFF"/>
                <w:lang w:val="ru-RU"/>
              </w:rPr>
              <w:t>(годах, предшествующих году </w:t>
            </w:r>
            <w:r w:rsidRPr="001B050A">
              <w:rPr>
                <w:rFonts w:ascii="Garamond" w:hAnsi="Garamond"/>
                <w:i/>
                <w:iCs/>
                <w:color w:val="000000"/>
                <w:spacing w:val="4"/>
                <w:shd w:val="clear" w:color="auto" w:fill="FFFFFF"/>
                <w:lang w:val="ru-RU"/>
              </w:rPr>
              <w:t>X</w:t>
            </w:r>
            <w:r w:rsidRPr="001B050A">
              <w:rPr>
                <w:rFonts w:ascii="Garamond" w:hAnsi="Garamond"/>
                <w:color w:val="000000"/>
                <w:spacing w:val="4"/>
                <w:shd w:val="clear" w:color="auto" w:fill="FFFFFF"/>
                <w:lang w:val="ru-RU"/>
              </w:rPr>
              <w:t>, если год </w:t>
            </w:r>
            <w:r w:rsidRPr="001B050A">
              <w:rPr>
                <w:rFonts w:ascii="Garamond" w:hAnsi="Garamond"/>
                <w:i/>
                <w:iCs/>
                <w:color w:val="000000"/>
                <w:spacing w:val="4"/>
                <w:shd w:val="clear" w:color="auto" w:fill="FFFFFF"/>
                <w:lang w:val="ru-RU"/>
              </w:rPr>
              <w:t>X</w:t>
            </w:r>
            <w:r w:rsidRPr="001B050A">
              <w:rPr>
                <w:rFonts w:ascii="Garamond" w:hAnsi="Garamond"/>
                <w:color w:val="000000"/>
                <w:spacing w:val="4"/>
                <w:shd w:val="clear" w:color="auto" w:fill="FFFFFF"/>
                <w:lang w:val="ru-RU"/>
              </w:rPr>
              <w:t> является первым годом фактической поставки мощности), финансовой поддержки за счет средств экологического сбора в отношении объекта генерации </w:t>
            </w:r>
            <w:r w:rsidRPr="001B050A">
              <w:rPr>
                <w:rFonts w:ascii="Garamond" w:hAnsi="Garamond"/>
                <w:i/>
                <w:iCs/>
                <w:color w:val="000000"/>
                <w:spacing w:val="4"/>
                <w:shd w:val="clear" w:color="auto" w:fill="FFFFFF"/>
                <w:lang w:val="ru-RU"/>
              </w:rPr>
              <w:t>g</w:t>
            </w:r>
            <w:r w:rsidRPr="001B050A">
              <w:rPr>
                <w:rFonts w:ascii="Garamond" w:hAnsi="Garamond"/>
                <w:color w:val="000000"/>
                <w:spacing w:val="4"/>
                <w:shd w:val="clear" w:color="auto" w:fill="FFFFFF"/>
                <w:lang w:val="ru-RU"/>
              </w:rPr>
              <w:t>, удельный (на единицу установленной мощности) размер средств экологического сбора  </w:t>
            </w:r>
            <m:oMath>
              <m:sSubSup>
                <m:sSubSupPr>
                  <m:ctrlPr>
                    <w:rPr>
                      <w:rFonts w:ascii="Cambria Math" w:hAnsi="Cambria Math"/>
                      <w:lang w:val="ru-RU"/>
                    </w:rPr>
                  </m:ctrlPr>
                </m:sSubSupPr>
                <m:e>
                  <m:r>
                    <w:rPr>
                      <w:rFonts w:ascii="Cambria Math" w:hAnsi="Cambria Math"/>
                      <w:lang w:val="ru-RU"/>
                    </w:rPr>
                    <m:t>ЭС</m:t>
                  </m:r>
                </m:e>
                <m:sub>
                  <m:r>
                    <w:rPr>
                      <w:rFonts w:ascii="Cambria Math" w:hAnsi="Cambria Math"/>
                      <w:lang w:val="ru-RU"/>
                    </w:rPr>
                    <m:t>g,X</m:t>
                  </m:r>
                </m:sub>
                <m:sup>
                  <m:r>
                    <w:rPr>
                      <w:rFonts w:ascii="Cambria Math" w:hAnsi="Cambria Math"/>
                      <w:lang w:val="ru-RU"/>
                    </w:rPr>
                    <m:t>ОПП</m:t>
                  </m:r>
                </m:sup>
              </m:sSubSup>
            </m:oMath>
            <w:r w:rsidRPr="001B050A">
              <w:rPr>
                <w:rStyle w:val="vlist-s"/>
                <w:rFonts w:ascii="inherit" w:hAnsi="inherit"/>
                <w:sz w:val="2"/>
                <w:szCs w:val="2"/>
                <w:bdr w:val="none" w:sz="0" w:space="0" w:color="auto" w:frame="1"/>
                <w:lang w:val="ru-RU"/>
              </w:rPr>
              <w:t>​</w:t>
            </w:r>
            <w:r w:rsidRPr="001B050A">
              <w:rPr>
                <w:rFonts w:ascii="Garamond" w:hAnsi="Garamond"/>
                <w:color w:val="000000"/>
                <w:spacing w:val="4"/>
                <w:shd w:val="clear" w:color="auto" w:fill="FFFFFF"/>
                <w:lang w:val="ru-RU"/>
              </w:rPr>
              <w:t>  принимается равным 0 (нулю).</w:t>
            </w:r>
          </w:p>
          <w:p w14:paraId="7B69F8A3" w14:textId="77777777" w:rsidR="003A68F9" w:rsidRPr="001B050A" w:rsidRDefault="003A68F9" w:rsidP="008031D1">
            <w:pPr>
              <w:spacing w:before="120" w:after="120" w:line="240" w:lineRule="auto"/>
              <w:ind w:left="51"/>
              <w:jc w:val="both"/>
              <w:rPr>
                <w:lang w:val="ru-RU"/>
              </w:rPr>
            </w:pPr>
            <w:r w:rsidRPr="001B050A">
              <w:rPr>
                <w:rFonts w:ascii="Garamond" w:hAnsi="Garamond"/>
                <w:color w:val="000000"/>
                <w:spacing w:val="4"/>
                <w:highlight w:val="yellow"/>
                <w:shd w:val="clear" w:color="auto" w:fill="FFFFFF"/>
                <w:lang w:val="ru-RU"/>
              </w:rPr>
              <w:t xml:space="preserve">При расчете величины </w:t>
            </w:r>
            <m:oMath>
              <m:sSubSup>
                <m:sSubSupPr>
                  <m:ctrlPr>
                    <w:rPr>
                      <w:rFonts w:ascii="Cambria Math" w:hAnsi="Cambria Math"/>
                      <w:highlight w:val="yellow"/>
                      <w:lang w:val="ru-RU"/>
                    </w:rPr>
                  </m:ctrlPr>
                </m:sSubSupPr>
                <m:e>
                  <m:r>
                    <w:rPr>
                      <w:rFonts w:ascii="Cambria Math" w:hAnsi="Cambria Math"/>
                      <w:highlight w:val="yellow"/>
                      <w:lang w:val="ru-RU"/>
                    </w:rPr>
                    <m:t>ЭС</m:t>
                  </m:r>
                </m:e>
                <m:sub>
                  <m:r>
                    <w:rPr>
                      <w:rFonts w:ascii="Cambria Math" w:hAnsi="Cambria Math"/>
                      <w:highlight w:val="yellow"/>
                      <w:lang w:val="ru-RU"/>
                    </w:rPr>
                    <m:t>g,X</m:t>
                  </m:r>
                </m:sub>
                <m:sup>
                  <m:r>
                    <w:rPr>
                      <w:rFonts w:ascii="Cambria Math" w:hAnsi="Cambria Math"/>
                      <w:highlight w:val="yellow"/>
                      <w:lang w:val="ru-RU"/>
                    </w:rPr>
                    <m:t>ОПП</m:t>
                  </m:r>
                </m:sup>
              </m:sSubSup>
            </m:oMath>
            <w:r w:rsidRPr="001B050A">
              <w:rPr>
                <w:rFonts w:ascii="Garamond" w:eastAsiaTheme="minorEastAsia" w:hAnsi="Garamond"/>
                <w:highlight w:val="yellow"/>
                <w:lang w:val="ru-RU"/>
              </w:rPr>
              <w:t xml:space="preserve"> (руб./МВт) округление производится методом математического округления с точностью до 2 знаков после запятой.</w:t>
            </w:r>
          </w:p>
        </w:tc>
      </w:tr>
    </w:tbl>
    <w:p w14:paraId="1042BC6B" w14:textId="77777777" w:rsidR="00CA1D7E" w:rsidRPr="001B050A" w:rsidRDefault="00CA1D7E" w:rsidP="00CA1D7E">
      <w:pPr>
        <w:tabs>
          <w:tab w:val="left" w:pos="324"/>
        </w:tabs>
        <w:spacing w:after="0"/>
        <w:rPr>
          <w:rFonts w:ascii="Garamond" w:hAnsi="Garamond"/>
          <w:b/>
          <w:color w:val="000000"/>
          <w:sz w:val="28"/>
          <w:szCs w:val="28"/>
          <w:lang w:val="ru-RU"/>
        </w:rPr>
        <w:sectPr w:rsidR="00CA1D7E" w:rsidRPr="001B050A" w:rsidSect="00BB21F7">
          <w:pgSz w:w="16839" w:h="11907" w:orient="landscape" w:code="9"/>
          <w:pgMar w:top="1134" w:right="851" w:bottom="964" w:left="1304" w:header="720" w:footer="720" w:gutter="0"/>
          <w:cols w:space="720"/>
          <w:docGrid w:linePitch="299"/>
        </w:sectPr>
      </w:pPr>
    </w:p>
    <w:p w14:paraId="4F9DD252" w14:textId="1B725E8A" w:rsidR="00BA595F" w:rsidRPr="001B050A" w:rsidRDefault="00BA595F" w:rsidP="00BB21F7">
      <w:pPr>
        <w:spacing w:after="0" w:line="240" w:lineRule="auto"/>
        <w:jc w:val="right"/>
        <w:rPr>
          <w:b/>
          <w:sz w:val="28"/>
          <w:szCs w:val="28"/>
          <w:lang w:val="ru-RU"/>
        </w:rPr>
      </w:pPr>
      <w:r w:rsidRPr="001B050A">
        <w:rPr>
          <w:rFonts w:ascii="Garamond" w:hAnsi="Garamond"/>
          <w:b/>
          <w:color w:val="000000"/>
          <w:sz w:val="28"/>
          <w:szCs w:val="28"/>
          <w:lang w:val="ru-RU"/>
        </w:rPr>
        <w:t>Приложение № 5.3.2</w:t>
      </w:r>
    </w:p>
    <w:p w14:paraId="749A74BE" w14:textId="77777777" w:rsidR="00BA595F" w:rsidRPr="001B050A" w:rsidRDefault="00BA595F" w:rsidP="00BB21F7">
      <w:pPr>
        <w:spacing w:after="0" w:line="240" w:lineRule="auto"/>
        <w:ind w:left="120" w:firstLine="500"/>
        <w:rPr>
          <w:b/>
          <w:lang w:val="ru-RU"/>
        </w:rPr>
      </w:pPr>
    </w:p>
    <w:tbl>
      <w:tblPr>
        <w:tblW w:w="4938" w:type="pct"/>
        <w:tblCellSpacing w:w="0" w:type="auto"/>
        <w:tblInd w:w="115"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14482"/>
      </w:tblGrid>
      <w:tr w:rsidR="00BA595F" w:rsidRPr="001B050A" w14:paraId="0DC0495B" w14:textId="77777777" w:rsidTr="00CA1D7E">
        <w:trPr>
          <w:trHeight w:val="795"/>
          <w:tblCellSpacing w:w="0" w:type="auto"/>
        </w:trPr>
        <w:tc>
          <w:tcPr>
            <w:tcW w:w="54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F2D0908" w14:textId="1B3484BC" w:rsidR="00BA595F" w:rsidRPr="001B050A" w:rsidRDefault="00BA595F" w:rsidP="00BB21F7">
            <w:pPr>
              <w:spacing w:after="0" w:line="240" w:lineRule="auto"/>
              <w:ind w:left="50"/>
              <w:jc w:val="both"/>
              <w:rPr>
                <w:lang w:val="ru-RU"/>
              </w:rPr>
            </w:pPr>
            <w:r w:rsidRPr="001B050A">
              <w:rPr>
                <w:rFonts w:ascii="Garamond" w:hAnsi="Garamond"/>
                <w:b/>
                <w:color w:val="000000"/>
                <w:sz w:val="24"/>
                <w:szCs w:val="24"/>
                <w:lang w:val="ru-RU"/>
              </w:rPr>
              <w:t>Дата вступления в силу:</w:t>
            </w:r>
            <w:r w:rsidRPr="001B050A">
              <w:rPr>
                <w:rFonts w:ascii="Garamond" w:hAnsi="Garamond"/>
                <w:color w:val="000000"/>
                <w:sz w:val="24"/>
                <w:szCs w:val="24"/>
                <w:lang w:val="ru-RU"/>
              </w:rPr>
              <w:t xml:space="preserve"> с </w:t>
            </w:r>
            <w:r w:rsidR="00DD1239" w:rsidRPr="001B050A">
              <w:rPr>
                <w:rFonts w:ascii="Garamond" w:hAnsi="Garamond"/>
                <w:color w:val="000000"/>
                <w:sz w:val="24"/>
                <w:szCs w:val="24"/>
                <w:lang w:val="ru-RU"/>
              </w:rPr>
              <w:t>28 июля 2025 года</w:t>
            </w:r>
            <w:r w:rsidR="007F5F0A" w:rsidRPr="001B050A">
              <w:rPr>
                <w:rFonts w:ascii="Garamond" w:hAnsi="Garamond"/>
                <w:color w:val="000000"/>
                <w:sz w:val="24"/>
                <w:szCs w:val="24"/>
                <w:lang w:val="ru-RU"/>
              </w:rPr>
              <w:t xml:space="preserve"> и</w:t>
            </w:r>
            <w:r w:rsidR="00DD1239" w:rsidRPr="001B050A">
              <w:rPr>
                <w:rFonts w:ascii="Garamond" w:hAnsi="Garamond"/>
                <w:color w:val="000000"/>
                <w:sz w:val="24"/>
                <w:szCs w:val="24"/>
                <w:lang w:val="ru-RU"/>
              </w:rPr>
              <w:t xml:space="preserve"> </w:t>
            </w:r>
            <w:r w:rsidR="00DD1239" w:rsidRPr="001B050A">
              <w:rPr>
                <w:rFonts w:ascii="Garamond" w:hAnsi="Garamond" w:cs="Times New Roman"/>
                <w:sz w:val="24"/>
                <w:szCs w:val="24"/>
                <w:lang w:val="ru-RU"/>
              </w:rPr>
              <w:t>распространяют свое действие на отношения сторон по Договору о присоединении к торговой системе оптового рынка, возникшие с</w:t>
            </w:r>
            <w:r w:rsidR="00DD1239" w:rsidRPr="001B050A">
              <w:rPr>
                <w:rFonts w:ascii="Garamond" w:hAnsi="Garamond"/>
                <w:color w:val="000000"/>
                <w:sz w:val="24"/>
                <w:szCs w:val="24"/>
                <w:lang w:val="ru-RU"/>
              </w:rPr>
              <w:t xml:space="preserve"> 1 июля 2025 года.</w:t>
            </w:r>
          </w:p>
        </w:tc>
      </w:tr>
    </w:tbl>
    <w:p w14:paraId="6E93437A" w14:textId="77777777" w:rsidR="007F5F0A" w:rsidRPr="001B050A" w:rsidRDefault="007F5F0A" w:rsidP="00BB21F7">
      <w:pPr>
        <w:spacing w:after="0" w:line="240" w:lineRule="auto"/>
        <w:jc w:val="both"/>
        <w:rPr>
          <w:rFonts w:ascii="Garamond" w:hAnsi="Garamond"/>
          <w:b/>
          <w:color w:val="000000"/>
          <w:sz w:val="26"/>
          <w:szCs w:val="26"/>
          <w:lang w:val="ru-RU"/>
        </w:rPr>
      </w:pPr>
    </w:p>
    <w:p w14:paraId="0C1071FC" w14:textId="405A7822" w:rsidR="00662219" w:rsidRPr="001B050A" w:rsidRDefault="00662219" w:rsidP="001D587F">
      <w:pPr>
        <w:spacing w:after="0" w:line="240" w:lineRule="auto"/>
        <w:rPr>
          <w:rFonts w:ascii="Garamond" w:hAnsi="Garamond"/>
          <w:b/>
          <w:color w:val="000000"/>
          <w:sz w:val="26"/>
          <w:szCs w:val="26"/>
          <w:lang w:val="ru-RU"/>
        </w:rPr>
      </w:pPr>
      <w:r w:rsidRPr="001B050A">
        <w:rPr>
          <w:rFonts w:ascii="Garamond" w:hAnsi="Garamond"/>
          <w:b/>
          <w:color w:val="000000"/>
          <w:sz w:val="26"/>
          <w:szCs w:val="26"/>
          <w:lang w:val="ru-RU"/>
        </w:rPr>
        <w:t xml:space="preserve">Предложения по изменениям и дополнениям в РЕГЛАМЕНТ ФИНАНСОВЫХ РАСЧЕТОВ НА ОПТОВОМ РЫНКЕ ЭЛЕКТРОЭНЕРГИИ (Приложение № 16 к Договору о присоединении к торговой системе оптового рынка) </w:t>
      </w:r>
    </w:p>
    <w:p w14:paraId="6DF1855E" w14:textId="77777777" w:rsidR="00662219" w:rsidRPr="001B050A" w:rsidRDefault="00662219" w:rsidP="00BB21F7">
      <w:pPr>
        <w:spacing w:after="0" w:line="240" w:lineRule="auto"/>
        <w:ind w:left="120" w:firstLine="500"/>
        <w:rPr>
          <w:lang w:val="ru-RU"/>
        </w:rPr>
      </w:pPr>
    </w:p>
    <w:tbl>
      <w:tblPr>
        <w:tblW w:w="4979" w:type="pct"/>
        <w:tblCellSpacing w:w="0" w:type="auto"/>
        <w:tblInd w:w="-10"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914"/>
        <w:gridCol w:w="6695"/>
        <w:gridCol w:w="6993"/>
      </w:tblGrid>
      <w:tr w:rsidR="00662219" w:rsidRPr="001B050A" w14:paraId="19AEA63E" w14:textId="77777777" w:rsidTr="00331AC9">
        <w:trPr>
          <w:trHeight w:val="20"/>
          <w:tblCellSpacing w:w="0" w:type="auto"/>
        </w:trPr>
        <w:tc>
          <w:tcPr>
            <w:tcW w:w="9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5966986" w14:textId="77777777" w:rsidR="00662219" w:rsidRPr="001B050A" w:rsidRDefault="00662219" w:rsidP="00BB21F7">
            <w:pPr>
              <w:spacing w:after="0" w:line="240" w:lineRule="auto"/>
              <w:ind w:left="50"/>
              <w:jc w:val="center"/>
              <w:rPr>
                <w:lang w:val="ru-RU"/>
              </w:rPr>
            </w:pPr>
            <w:r w:rsidRPr="001B050A">
              <w:rPr>
                <w:rFonts w:ascii="Garamond" w:hAnsi="Garamond"/>
                <w:b/>
                <w:color w:val="000000"/>
                <w:lang w:val="ru-RU"/>
              </w:rPr>
              <w:t>№ пункта</w:t>
            </w:r>
          </w:p>
        </w:tc>
        <w:tc>
          <w:tcPr>
            <w:tcW w:w="669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CDEB6BF" w14:textId="77777777" w:rsidR="001D587F" w:rsidRPr="001B050A" w:rsidRDefault="00662219" w:rsidP="00BB21F7">
            <w:pPr>
              <w:spacing w:after="0" w:line="240" w:lineRule="auto"/>
              <w:ind w:left="50"/>
              <w:jc w:val="center"/>
              <w:rPr>
                <w:rFonts w:ascii="Garamond" w:hAnsi="Garamond"/>
                <w:b/>
                <w:color w:val="000000"/>
                <w:lang w:val="ru-RU"/>
              </w:rPr>
            </w:pPr>
            <w:r w:rsidRPr="001B050A">
              <w:rPr>
                <w:rFonts w:ascii="Garamond" w:hAnsi="Garamond"/>
                <w:b/>
                <w:color w:val="000000"/>
                <w:lang w:val="ru-RU"/>
              </w:rPr>
              <w:t xml:space="preserve">Редакция, действующая на момент </w:t>
            </w:r>
          </w:p>
          <w:p w14:paraId="565B159E" w14:textId="73F6C489" w:rsidR="00662219" w:rsidRPr="001B050A" w:rsidRDefault="00662219" w:rsidP="00BB21F7">
            <w:pPr>
              <w:spacing w:after="0" w:line="240" w:lineRule="auto"/>
              <w:ind w:left="50"/>
              <w:jc w:val="center"/>
              <w:rPr>
                <w:lang w:val="ru-RU"/>
              </w:rPr>
            </w:pPr>
            <w:r w:rsidRPr="001B050A">
              <w:rPr>
                <w:rFonts w:ascii="Garamond" w:hAnsi="Garamond"/>
                <w:b/>
                <w:color w:val="000000"/>
                <w:lang w:val="ru-RU"/>
              </w:rPr>
              <w:t>вступления в силу изменений</w:t>
            </w:r>
          </w:p>
        </w:tc>
        <w:tc>
          <w:tcPr>
            <w:tcW w:w="699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191834C" w14:textId="77777777" w:rsidR="001D587F" w:rsidRPr="001B050A" w:rsidRDefault="00662219" w:rsidP="00BB21F7">
            <w:pPr>
              <w:spacing w:after="0" w:line="240" w:lineRule="auto"/>
              <w:ind w:left="50"/>
              <w:jc w:val="center"/>
              <w:rPr>
                <w:rFonts w:ascii="Garamond" w:hAnsi="Garamond"/>
                <w:color w:val="000000"/>
                <w:lang w:val="ru-RU"/>
              </w:rPr>
            </w:pPr>
            <w:r w:rsidRPr="001B050A">
              <w:rPr>
                <w:rFonts w:ascii="Garamond" w:hAnsi="Garamond"/>
                <w:b/>
                <w:color w:val="000000"/>
                <w:lang w:val="ru-RU"/>
              </w:rPr>
              <w:t>Предлагаемая редакция</w:t>
            </w:r>
            <w:r w:rsidRPr="001B050A">
              <w:rPr>
                <w:rFonts w:ascii="Garamond" w:hAnsi="Garamond"/>
                <w:color w:val="000000"/>
                <w:lang w:val="ru-RU"/>
              </w:rPr>
              <w:t xml:space="preserve"> </w:t>
            </w:r>
          </w:p>
          <w:p w14:paraId="7F59235D" w14:textId="322CF3CB" w:rsidR="00662219" w:rsidRPr="001B050A" w:rsidRDefault="00662219" w:rsidP="00BB21F7">
            <w:pPr>
              <w:spacing w:after="0" w:line="240" w:lineRule="auto"/>
              <w:ind w:left="50"/>
              <w:jc w:val="center"/>
              <w:rPr>
                <w:lang w:val="ru-RU"/>
              </w:rPr>
            </w:pPr>
            <w:r w:rsidRPr="001B050A">
              <w:rPr>
                <w:rFonts w:ascii="Garamond" w:hAnsi="Garamond"/>
                <w:color w:val="000000"/>
                <w:lang w:val="ru-RU"/>
              </w:rPr>
              <w:t>(изменения выделены цветом)</w:t>
            </w:r>
          </w:p>
        </w:tc>
      </w:tr>
      <w:tr w:rsidR="00662219" w:rsidRPr="001B050A" w14:paraId="45AA95AD" w14:textId="77777777" w:rsidTr="00331AC9">
        <w:trPr>
          <w:trHeight w:val="20"/>
          <w:tblCellSpacing w:w="0" w:type="auto"/>
        </w:trPr>
        <w:tc>
          <w:tcPr>
            <w:tcW w:w="9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C2C4AF3" w14:textId="2AC81B06" w:rsidR="00662219" w:rsidRPr="001B050A" w:rsidRDefault="00102945" w:rsidP="00662219">
            <w:pPr>
              <w:spacing w:after="0"/>
              <w:ind w:left="50"/>
              <w:jc w:val="center"/>
              <w:rPr>
                <w:rFonts w:ascii="Garamond" w:hAnsi="Garamond"/>
                <w:b/>
                <w:color w:val="000000"/>
                <w:lang w:val="ru-RU"/>
              </w:rPr>
            </w:pPr>
            <w:r w:rsidRPr="001B050A">
              <w:rPr>
                <w:rFonts w:ascii="Garamond" w:hAnsi="Garamond"/>
                <w:b/>
                <w:color w:val="000000"/>
                <w:lang w:val="ru-RU"/>
              </w:rPr>
              <w:t>13.2.3</w:t>
            </w:r>
          </w:p>
        </w:tc>
        <w:tc>
          <w:tcPr>
            <w:tcW w:w="6695"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70702D5E" w14:textId="7148CAF4" w:rsidR="00532BA4" w:rsidRPr="001B050A" w:rsidRDefault="00532BA4" w:rsidP="001D587F">
            <w:pPr>
              <w:pStyle w:val="afc"/>
              <w:rPr>
                <w:rFonts w:ascii="Garamond" w:hAnsi="Garamond"/>
                <w:lang w:val="ru-RU"/>
              </w:rPr>
            </w:pPr>
            <w:r w:rsidRPr="001B050A">
              <w:rPr>
                <w:rFonts w:ascii="Garamond" w:hAnsi="Garamond"/>
                <w:b/>
                <w:bCs/>
                <w:lang w:val="ru-RU"/>
              </w:rPr>
              <w:t xml:space="preserve">а) Расчет величины штрафов за </w:t>
            </w:r>
            <w:proofErr w:type="spellStart"/>
            <w:r w:rsidRPr="001B050A">
              <w:rPr>
                <w:rFonts w:ascii="Garamond" w:hAnsi="Garamond"/>
                <w:b/>
                <w:bCs/>
                <w:lang w:val="ru-RU"/>
              </w:rPr>
              <w:t>непоставку</w:t>
            </w:r>
            <w:proofErr w:type="spellEnd"/>
            <w:r w:rsidRPr="001B050A">
              <w:rPr>
                <w:rFonts w:ascii="Garamond" w:hAnsi="Garamond"/>
                <w:b/>
                <w:bCs/>
                <w:lang w:val="ru-RU"/>
              </w:rPr>
              <w:t xml:space="preserve"> или недопоставку мощности по договорам КОМ / договорам КОМ НГО </w:t>
            </w:r>
          </w:p>
          <w:p w14:paraId="7D01BE15" w14:textId="22162158" w:rsidR="00532BA4" w:rsidRPr="001B050A" w:rsidRDefault="00532BA4" w:rsidP="001D587F">
            <w:pPr>
              <w:pStyle w:val="afc"/>
              <w:ind w:firstLine="567"/>
              <w:rPr>
                <w:rFonts w:ascii="Garamond" w:hAnsi="Garamond"/>
                <w:szCs w:val="22"/>
                <w:lang w:val="ru-RU"/>
              </w:rPr>
            </w:pPr>
            <w:r w:rsidRPr="001B050A">
              <w:rPr>
                <w:rFonts w:ascii="Garamond" w:hAnsi="Garamond"/>
                <w:szCs w:val="22"/>
                <w:lang w:val="ru-RU"/>
              </w:rPr>
              <w:t>…</w:t>
            </w:r>
          </w:p>
          <w:p w14:paraId="38487804" w14:textId="77777777" w:rsidR="00EF53BF" w:rsidRPr="001B050A" w:rsidRDefault="00EF53BF" w:rsidP="001D587F">
            <w:pPr>
              <w:pStyle w:val="afc"/>
              <w:ind w:firstLine="567"/>
              <w:rPr>
                <w:rFonts w:ascii="Garamond" w:hAnsi="Garamond"/>
                <w:szCs w:val="22"/>
                <w:lang w:val="ru-RU"/>
              </w:rPr>
            </w:pPr>
            <w:r w:rsidRPr="001B050A">
              <w:rPr>
                <w:rFonts w:ascii="Garamond" w:hAnsi="Garamond"/>
                <w:szCs w:val="22"/>
                <w:lang w:val="ru-RU"/>
              </w:rPr>
              <w:t xml:space="preserve">В отношении ГТП генерации </w:t>
            </w:r>
            <w:r w:rsidRPr="001B050A">
              <w:rPr>
                <w:rFonts w:ascii="Garamond" w:hAnsi="Garamond"/>
                <w:i/>
                <w:szCs w:val="22"/>
                <w:lang w:val="ru-RU"/>
              </w:rPr>
              <w:t xml:space="preserve">p </w:t>
            </w:r>
            <w:r w:rsidRPr="001B050A">
              <w:rPr>
                <w:rFonts w:ascii="Garamond" w:hAnsi="Garamond"/>
                <w:szCs w:val="22"/>
                <w:lang w:val="ru-RU"/>
              </w:rPr>
              <w:t xml:space="preserve">(с учетом особенностей, предусмотренных настоящим пунктом) участника оптового рынка </w:t>
            </w:r>
            <w:r w:rsidRPr="001B050A">
              <w:rPr>
                <w:rFonts w:ascii="Garamond" w:hAnsi="Garamond"/>
                <w:i/>
                <w:szCs w:val="22"/>
                <w:lang w:val="ru-RU"/>
              </w:rPr>
              <w:t>i</w:t>
            </w:r>
            <w:r w:rsidRPr="001B050A">
              <w:rPr>
                <w:rFonts w:ascii="Garamond" w:hAnsi="Garamond"/>
                <w:szCs w:val="22"/>
                <w:lang w:val="ru-RU"/>
              </w:rPr>
              <w:t xml:space="preserve">, являющегося в соответствии с решением Правительства Российской Федерации субъектом оптового рынка – производителем электрической энергии (мощности), к цене на мощность которого применяется надбавка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построенных на </w:t>
            </w:r>
            <w:r w:rsidRPr="001B050A">
              <w:rPr>
                <w:rFonts w:ascii="Garamond" w:hAnsi="Garamond"/>
                <w:color w:val="000000"/>
                <w:lang w:val="ru-RU"/>
              </w:rPr>
              <w:t>территориях, ранее относившихся к НЦЗ</w:t>
            </w:r>
            <w:r w:rsidRPr="001B050A">
              <w:rPr>
                <w:rFonts w:ascii="Garamond" w:hAnsi="Garamond"/>
                <w:szCs w:val="22"/>
                <w:lang w:val="ru-RU"/>
              </w:rPr>
              <w:t xml:space="preserve">, по которой участник оптового рынка </w:t>
            </w:r>
            <w:r w:rsidRPr="001B050A">
              <w:rPr>
                <w:rFonts w:ascii="Garamond" w:hAnsi="Garamond"/>
                <w:i/>
                <w:szCs w:val="22"/>
                <w:lang w:val="ru-RU"/>
              </w:rPr>
              <w:t>i</w:t>
            </w:r>
            <w:r w:rsidRPr="001B050A">
              <w:rPr>
                <w:rFonts w:ascii="Garamond" w:hAnsi="Garamond"/>
                <w:szCs w:val="22"/>
                <w:lang w:val="ru-RU"/>
              </w:rPr>
              <w:t xml:space="preserve"> имеет право участия в торговле электрической энергией и (или) мощностью в месяце </w:t>
            </w:r>
            <w:r w:rsidRPr="001B050A">
              <w:rPr>
                <w:rFonts w:ascii="Garamond" w:hAnsi="Garamond"/>
                <w:i/>
                <w:szCs w:val="22"/>
                <w:lang w:val="ru-RU"/>
              </w:rPr>
              <w:t>m</w:t>
            </w:r>
            <w:r w:rsidRPr="001B050A">
              <w:rPr>
                <w:rFonts w:ascii="Garamond" w:hAnsi="Garamond"/>
                <w:szCs w:val="22"/>
                <w:lang w:val="ru-RU"/>
              </w:rPr>
              <w:t xml:space="preserve">, размер штрафа за невыполнение таким участником оптового рынка </w:t>
            </w:r>
            <w:r w:rsidRPr="001B050A">
              <w:rPr>
                <w:rFonts w:ascii="Garamond" w:hAnsi="Garamond"/>
                <w:i/>
                <w:szCs w:val="22"/>
                <w:lang w:val="ru-RU"/>
              </w:rPr>
              <w:t xml:space="preserve">i </w:t>
            </w:r>
            <w:r w:rsidRPr="001B050A">
              <w:rPr>
                <w:rFonts w:ascii="Garamond" w:hAnsi="Garamond"/>
                <w:szCs w:val="22"/>
                <w:lang w:val="ru-RU"/>
              </w:rPr>
              <w:t xml:space="preserve">в месяце </w:t>
            </w:r>
            <w:r w:rsidRPr="001B050A">
              <w:rPr>
                <w:rFonts w:ascii="Garamond" w:hAnsi="Garamond"/>
                <w:i/>
                <w:szCs w:val="22"/>
                <w:lang w:val="ru-RU"/>
              </w:rPr>
              <w:t>m</w:t>
            </w:r>
            <w:r w:rsidRPr="001B050A">
              <w:rPr>
                <w:rFonts w:ascii="Garamond" w:hAnsi="Garamond"/>
                <w:szCs w:val="22"/>
                <w:lang w:val="ru-RU"/>
              </w:rPr>
              <w:t xml:space="preserve"> обязательств по поставке мощности по договору купли-продажи мощности по результатам конкурентного отбора мощности в отношении ГТП потребления (экспорта) </w:t>
            </w:r>
            <w:r w:rsidRPr="001B050A">
              <w:rPr>
                <w:rFonts w:ascii="Garamond" w:hAnsi="Garamond"/>
                <w:i/>
                <w:szCs w:val="22"/>
                <w:lang w:val="ru-RU"/>
              </w:rPr>
              <w:t xml:space="preserve">q </w:t>
            </w:r>
            <w:r w:rsidRPr="001B050A">
              <w:rPr>
                <w:rFonts w:ascii="Garamond" w:hAnsi="Garamond"/>
                <w:szCs w:val="22"/>
                <w:lang w:val="ru-RU"/>
              </w:rPr>
              <w:t xml:space="preserve">участника оптового рынка </w:t>
            </w:r>
            <w:r w:rsidRPr="001B050A">
              <w:rPr>
                <w:rFonts w:ascii="Garamond" w:hAnsi="Garamond"/>
                <w:i/>
                <w:szCs w:val="22"/>
                <w:lang w:val="ru-RU"/>
              </w:rPr>
              <w:t>j</w:t>
            </w:r>
            <w:r w:rsidRPr="001B050A">
              <w:rPr>
                <w:rFonts w:ascii="Garamond" w:hAnsi="Garamond"/>
                <w:szCs w:val="22"/>
                <w:lang w:val="ru-RU"/>
              </w:rPr>
              <w:t xml:space="preserve"> определяется в соответствии с формулой:</w:t>
            </w:r>
          </w:p>
          <w:p w14:paraId="4F31164E" w14:textId="77777777" w:rsidR="00EF53BF" w:rsidRPr="001B050A" w:rsidRDefault="00EF53BF" w:rsidP="001D587F">
            <w:pPr>
              <w:spacing w:before="120" w:after="120" w:line="240" w:lineRule="auto"/>
              <w:ind w:firstLine="567"/>
              <w:jc w:val="center"/>
              <w:rPr>
                <w:rFonts w:ascii="Garamond" w:hAnsi="Garamond"/>
                <w:lang w:val="ru-RU"/>
              </w:rPr>
            </w:pPr>
            <m:oMathPara>
              <m:oMath>
                <m:r>
                  <w:rPr>
                    <w:rFonts w:ascii="Cambria Math" w:hAnsi="Cambria Math"/>
                    <w:highlight w:val="yellow"/>
                    <w:lang w:val="ru-RU"/>
                  </w:rPr>
                  <m:t>∆</m:t>
                </m:r>
                <m:sSubSup>
                  <m:sSubSupPr>
                    <m:ctrlPr>
                      <w:rPr>
                        <w:rFonts w:ascii="Cambria Math" w:hAnsi="Cambria Math"/>
                        <w:i/>
                        <w:highlight w:val="yellow"/>
                        <w:lang w:val="ru-RU"/>
                      </w:rPr>
                    </m:ctrlPr>
                  </m:sSubSupPr>
                  <m:e>
                    <m:r>
                      <w:rPr>
                        <w:rFonts w:ascii="Cambria Math" w:hAnsi="Cambria Math"/>
                        <w:highlight w:val="yellow"/>
                        <w:lang w:val="ru-RU"/>
                      </w:rPr>
                      <m:t>S</m:t>
                    </m:r>
                  </m:e>
                  <m:sub>
                    <m:r>
                      <w:rPr>
                        <w:rFonts w:ascii="Cambria Math" w:hAnsi="Cambria Math"/>
                        <w:highlight w:val="yellow"/>
                        <w:lang w:val="ru-RU"/>
                      </w:rPr>
                      <m:t>p,i,q,j,m,z</m:t>
                    </m:r>
                  </m:sub>
                  <m:sup>
                    <m:r>
                      <w:rPr>
                        <w:rFonts w:ascii="Cambria Math" w:hAnsi="Cambria Math"/>
                        <w:highlight w:val="yellow"/>
                        <w:lang w:val="ru-RU"/>
                      </w:rPr>
                      <m:t>штраф_неатт</m:t>
                    </m:r>
                  </m:sup>
                </m:sSubSup>
                <m:r>
                  <w:rPr>
                    <w:rFonts w:ascii="Cambria Math" w:hAnsi="Cambria Math"/>
                    <w:highlight w:val="yellow"/>
                    <w:lang w:val="ru-RU"/>
                  </w:rPr>
                  <m:t>=0,25×</m:t>
                </m:r>
                <m:sSubSup>
                  <m:sSubSupPr>
                    <m:ctrlPr>
                      <w:rPr>
                        <w:rFonts w:ascii="Cambria Math" w:hAnsi="Cambria Math"/>
                        <w:i/>
                        <w:highlight w:val="yellow"/>
                        <w:lang w:val="ru-RU"/>
                      </w:rPr>
                    </m:ctrlPr>
                  </m:sSubSupPr>
                  <m:e>
                    <m:r>
                      <w:rPr>
                        <w:rFonts w:ascii="Cambria Math" w:hAnsi="Cambria Math"/>
                        <w:highlight w:val="yellow"/>
                        <w:lang w:val="ru-RU"/>
                      </w:rPr>
                      <m:t>k</m:t>
                    </m:r>
                  </m:e>
                  <m:sub>
                    <m:r>
                      <w:rPr>
                        <w:rFonts w:ascii="Cambria Math" w:hAnsi="Cambria Math"/>
                        <w:highlight w:val="yellow"/>
                        <w:lang w:val="ru-RU"/>
                      </w:rPr>
                      <m:t>m,z</m:t>
                    </m:r>
                  </m:sub>
                  <m:sup>
                    <m:r>
                      <w:rPr>
                        <w:rFonts w:ascii="Cambria Math" w:hAnsi="Cambria Math"/>
                        <w:highlight w:val="yellow"/>
                        <w:lang w:val="ru-RU"/>
                      </w:rPr>
                      <m:t>сезон</m:t>
                    </m:r>
                  </m:sup>
                </m:sSubSup>
                <m:r>
                  <w:rPr>
                    <w:rFonts w:ascii="Cambria Math" w:hAnsi="Cambria Math"/>
                    <w:highlight w:val="yellow"/>
                    <w:lang w:val="ru-RU"/>
                  </w:rPr>
                  <m:t>×</m:t>
                </m:r>
                <m:sSubSup>
                  <m:sSubSupPr>
                    <m:ctrlPr>
                      <w:rPr>
                        <w:rFonts w:ascii="Cambria Math" w:hAnsi="Cambria Math"/>
                        <w:i/>
                        <w:highlight w:val="yellow"/>
                        <w:lang w:val="ru-RU"/>
                      </w:rPr>
                    </m:ctrlPr>
                  </m:sSubSupPr>
                  <m:e>
                    <m:r>
                      <w:rPr>
                        <w:rFonts w:ascii="Cambria Math" w:hAnsi="Cambria Math"/>
                        <w:highlight w:val="yellow"/>
                        <w:lang w:val="ru-RU"/>
                      </w:rPr>
                      <m:t>N</m:t>
                    </m:r>
                  </m:e>
                  <m:sub>
                    <m:r>
                      <w:rPr>
                        <w:rFonts w:ascii="Cambria Math" w:hAnsi="Cambria Math"/>
                        <w:highlight w:val="yellow"/>
                        <w:lang w:val="ru-RU"/>
                      </w:rPr>
                      <m:t>p,i,q,j,m,z</m:t>
                    </m:r>
                  </m:sub>
                  <m:sup>
                    <m:r>
                      <w:rPr>
                        <w:rFonts w:ascii="Cambria Math" w:hAnsi="Cambria Math"/>
                        <w:highlight w:val="yellow"/>
                        <w:lang w:val="ru-RU"/>
                      </w:rPr>
                      <m:t>штраф</m:t>
                    </m:r>
                  </m:sup>
                </m:sSubSup>
                <m:r>
                  <w:rPr>
                    <w:rFonts w:ascii="Cambria Math" w:hAnsi="Cambria Math"/>
                    <w:highlight w:val="yellow"/>
                    <w:lang w:val="ru-RU"/>
                  </w:rPr>
                  <m:t>×</m:t>
                </m:r>
                <m:d>
                  <m:dPr>
                    <m:ctrlPr>
                      <w:rPr>
                        <w:rFonts w:ascii="Cambria Math" w:hAnsi="Cambria Math"/>
                        <w:i/>
                        <w:highlight w:val="yellow"/>
                        <w:lang w:val="ru-RU"/>
                      </w:rPr>
                    </m:ctrlPr>
                  </m:dPr>
                  <m:e>
                    <m:sSubSup>
                      <m:sSubSupPr>
                        <m:ctrlPr>
                          <w:rPr>
                            <w:rFonts w:ascii="Cambria Math" w:hAnsi="Cambria Math"/>
                            <w:i/>
                            <w:highlight w:val="yellow"/>
                            <w:lang w:val="ru-RU"/>
                          </w:rPr>
                        </m:ctrlPr>
                      </m:sSubSupPr>
                      <m:e>
                        <m:r>
                          <w:rPr>
                            <w:rFonts w:ascii="Cambria Math" w:hAnsi="Cambria Math"/>
                            <w:highlight w:val="yellow"/>
                            <w:lang w:val="ru-RU"/>
                          </w:rPr>
                          <m:t>Ц</m:t>
                        </m:r>
                      </m:e>
                      <m:sub>
                        <m:r>
                          <w:rPr>
                            <w:rFonts w:ascii="Cambria Math" w:hAnsi="Cambria Math"/>
                            <w:highlight w:val="yellow"/>
                            <w:lang w:val="ru-RU"/>
                          </w:rPr>
                          <m:t>p,m,z</m:t>
                        </m:r>
                      </m:sub>
                      <m:sup>
                        <m:r>
                          <w:rPr>
                            <w:rFonts w:ascii="Cambria Math" w:hAnsi="Cambria Math"/>
                            <w:highlight w:val="yellow"/>
                            <w:lang w:val="ru-RU"/>
                          </w:rPr>
                          <m:t>прод_КОМ</m:t>
                        </m:r>
                      </m:sup>
                    </m:sSubSup>
                    <m:r>
                      <w:rPr>
                        <w:rFonts w:ascii="Cambria Math" w:hAnsi="Cambria Math"/>
                        <w:highlight w:val="yellow"/>
                        <w:lang w:val="ru-RU"/>
                      </w:rPr>
                      <m:t>-∆</m:t>
                    </m:r>
                    <m:sSubSup>
                      <m:sSubSupPr>
                        <m:ctrlPr>
                          <w:rPr>
                            <w:rFonts w:ascii="Cambria Math" w:hAnsi="Cambria Math"/>
                            <w:i/>
                            <w:highlight w:val="yellow"/>
                            <w:lang w:val="ru-RU"/>
                          </w:rPr>
                        </m:ctrlPr>
                      </m:sSubSupPr>
                      <m:e>
                        <m:r>
                          <w:rPr>
                            <w:rFonts w:ascii="Cambria Math" w:hAnsi="Cambria Math"/>
                            <w:highlight w:val="yellow"/>
                            <w:lang w:val="ru-RU"/>
                          </w:rPr>
                          <m:t>Ц</m:t>
                        </m:r>
                      </m:e>
                      <m:sub>
                        <m:r>
                          <w:rPr>
                            <w:rFonts w:ascii="Cambria Math" w:hAnsi="Cambria Math"/>
                            <w:highlight w:val="yellow"/>
                            <w:lang w:val="ru-RU"/>
                          </w:rPr>
                          <m:t>i,m,z</m:t>
                        </m:r>
                      </m:sub>
                      <m:sup>
                        <m:r>
                          <w:rPr>
                            <w:rFonts w:ascii="Cambria Math" w:hAnsi="Cambria Math"/>
                            <w:highlight w:val="yellow"/>
                            <w:lang w:val="ru-RU"/>
                          </w:rPr>
                          <m:t>надб_МодНЦЗ</m:t>
                        </m:r>
                      </m:sup>
                    </m:sSubSup>
                  </m:e>
                </m:d>
                <m:r>
                  <w:rPr>
                    <w:rFonts w:ascii="Cambria Math" w:hAnsi="Cambria Math"/>
                    <w:lang w:val="ru-RU"/>
                  </w:rPr>
                  <m:t>.</m:t>
                </m:r>
              </m:oMath>
            </m:oMathPara>
          </w:p>
          <w:p w14:paraId="62842AC8" w14:textId="77777777" w:rsidR="00662219" w:rsidRPr="001B050A" w:rsidRDefault="007F5F0A" w:rsidP="001D587F">
            <w:pPr>
              <w:pStyle w:val="afc"/>
              <w:ind w:firstLine="567"/>
              <w:rPr>
                <w:rFonts w:ascii="Garamond" w:hAnsi="Garamond"/>
                <w:lang w:val="ru-RU"/>
              </w:rPr>
            </w:pPr>
            <w:r w:rsidRPr="001B050A">
              <w:rPr>
                <w:rFonts w:ascii="Garamond" w:hAnsi="Garamond"/>
                <w:lang w:val="ru-RU"/>
              </w:rPr>
              <w:t>…</w:t>
            </w:r>
          </w:p>
          <w:p w14:paraId="4B77EA6A" w14:textId="77777777" w:rsidR="00B03882" w:rsidRPr="001B050A" w:rsidRDefault="00B03882" w:rsidP="001D587F">
            <w:pPr>
              <w:pStyle w:val="afc"/>
              <w:rPr>
                <w:rFonts w:ascii="Garamond" w:hAnsi="Garamond"/>
                <w:b/>
                <w:bCs/>
                <w:color w:val="000000"/>
                <w:lang w:val="ru-RU"/>
              </w:rPr>
            </w:pPr>
            <w:r w:rsidRPr="001B050A">
              <w:rPr>
                <w:rFonts w:ascii="Garamond" w:hAnsi="Garamond"/>
                <w:b/>
                <w:bCs/>
                <w:color w:val="000000"/>
                <w:lang w:val="ru-RU"/>
              </w:rPr>
              <w:t>д) Расчет величины штрафов за невыполнение обязательства по готовности по договорам КОМ / договорам КОМ НГО</w:t>
            </w:r>
          </w:p>
          <w:p w14:paraId="0197582E" w14:textId="77777777" w:rsidR="00B03882" w:rsidRPr="001B050A" w:rsidRDefault="00B03882" w:rsidP="001D587F">
            <w:pPr>
              <w:pStyle w:val="afc"/>
              <w:rPr>
                <w:rFonts w:ascii="Garamond" w:hAnsi="Garamond"/>
                <w:color w:val="000000"/>
                <w:lang w:val="ru-RU"/>
              </w:rPr>
            </w:pPr>
            <w:r w:rsidRPr="001B050A">
              <w:rPr>
                <w:rFonts w:ascii="Garamond" w:hAnsi="Garamond"/>
                <w:color w:val="000000"/>
                <w:lang w:val="ru-RU"/>
              </w:rPr>
              <w:t>…</w:t>
            </w:r>
          </w:p>
          <w:p w14:paraId="3FEB28DA" w14:textId="77777777" w:rsidR="00B03882" w:rsidRPr="001B050A" w:rsidRDefault="00B03882" w:rsidP="001D587F">
            <w:pPr>
              <w:pStyle w:val="af1"/>
              <w:shd w:val="clear" w:color="auto" w:fill="FFFFFF"/>
              <w:spacing w:before="120" w:beforeAutospacing="0" w:after="120" w:afterAutospacing="0"/>
              <w:ind w:firstLine="510"/>
              <w:jc w:val="both"/>
              <w:rPr>
                <w:rFonts w:ascii="Garamond" w:hAnsi="Garamond"/>
                <w:color w:val="000000"/>
                <w:sz w:val="22"/>
                <w:szCs w:val="22"/>
              </w:rPr>
            </w:pPr>
            <w:r w:rsidRPr="001B050A">
              <w:rPr>
                <w:rFonts w:ascii="Garamond" w:hAnsi="Garamond"/>
                <w:color w:val="000000"/>
                <w:sz w:val="22"/>
                <w:szCs w:val="22"/>
              </w:rPr>
              <w:t>В отношении ГТП генерации </w:t>
            </w:r>
            <w:r w:rsidRPr="001B050A">
              <w:rPr>
                <w:rStyle w:val="ab"/>
                <w:rFonts w:ascii="Garamond" w:eastAsiaTheme="majorEastAsia" w:hAnsi="Garamond"/>
                <w:color w:val="000000"/>
                <w:sz w:val="22"/>
                <w:szCs w:val="22"/>
              </w:rPr>
              <w:t>p </w:t>
            </w:r>
            <w:r w:rsidRPr="001B050A">
              <w:rPr>
                <w:rFonts w:ascii="Garamond" w:hAnsi="Garamond"/>
                <w:color w:val="000000"/>
                <w:sz w:val="22"/>
                <w:szCs w:val="22"/>
              </w:rPr>
              <w:t>(с учетом особенностей, предусмотренных настоящим пунктом) участника оптового рынка </w:t>
            </w:r>
            <w:r w:rsidRPr="001B050A">
              <w:rPr>
                <w:rStyle w:val="ab"/>
                <w:rFonts w:ascii="Garamond" w:eastAsiaTheme="majorEastAsia" w:hAnsi="Garamond"/>
                <w:color w:val="000000"/>
                <w:sz w:val="22"/>
                <w:szCs w:val="22"/>
              </w:rPr>
              <w:t>i</w:t>
            </w:r>
            <w:r w:rsidRPr="001B050A">
              <w:rPr>
                <w:rFonts w:ascii="Garamond" w:hAnsi="Garamond"/>
                <w:color w:val="000000"/>
                <w:sz w:val="22"/>
                <w:szCs w:val="22"/>
              </w:rPr>
              <w:t>, являющегося в соответствии с решением Правительства Российской Федерации субъектом оптового рынка – производителем электрической энергии (мощности), к цене на мощность которого применяется надбавка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построенных на территориях, ранее относившихся к НЦЗ, по которой участник оптового рынка </w:t>
            </w:r>
            <w:r w:rsidRPr="001B050A">
              <w:rPr>
                <w:rStyle w:val="ab"/>
                <w:rFonts w:ascii="Garamond" w:eastAsiaTheme="majorEastAsia" w:hAnsi="Garamond"/>
                <w:color w:val="000000"/>
                <w:sz w:val="22"/>
                <w:szCs w:val="22"/>
              </w:rPr>
              <w:t>i</w:t>
            </w:r>
            <w:r w:rsidRPr="001B050A">
              <w:rPr>
                <w:rFonts w:ascii="Garamond" w:hAnsi="Garamond"/>
                <w:color w:val="000000"/>
                <w:sz w:val="22"/>
                <w:szCs w:val="22"/>
              </w:rPr>
              <w:t> имеет право участия в торговле электрической энергией и (или) мощностью в месяце </w:t>
            </w:r>
            <w:r w:rsidRPr="001B050A">
              <w:rPr>
                <w:rStyle w:val="ab"/>
                <w:rFonts w:ascii="Garamond" w:eastAsiaTheme="majorEastAsia" w:hAnsi="Garamond"/>
                <w:color w:val="000000"/>
                <w:sz w:val="22"/>
                <w:szCs w:val="22"/>
              </w:rPr>
              <w:t>m</w:t>
            </w:r>
            <w:r w:rsidRPr="001B050A">
              <w:rPr>
                <w:rFonts w:ascii="Garamond" w:hAnsi="Garamond"/>
                <w:color w:val="000000"/>
                <w:sz w:val="22"/>
                <w:szCs w:val="22"/>
              </w:rPr>
              <w:t>, размер штрафа за невыполнение таким участником оптового рынка </w:t>
            </w:r>
            <w:r w:rsidRPr="001B050A">
              <w:rPr>
                <w:rStyle w:val="ab"/>
                <w:rFonts w:ascii="Garamond" w:eastAsiaTheme="majorEastAsia" w:hAnsi="Garamond"/>
                <w:color w:val="000000"/>
                <w:sz w:val="22"/>
                <w:szCs w:val="22"/>
              </w:rPr>
              <w:t>i </w:t>
            </w:r>
            <w:r w:rsidRPr="001B050A">
              <w:rPr>
                <w:rFonts w:ascii="Garamond" w:hAnsi="Garamond"/>
                <w:color w:val="000000"/>
                <w:sz w:val="22"/>
                <w:szCs w:val="22"/>
              </w:rPr>
              <w:t>в месяце </w:t>
            </w:r>
            <w:r w:rsidRPr="001B050A">
              <w:rPr>
                <w:rStyle w:val="ab"/>
                <w:rFonts w:ascii="Garamond" w:eastAsiaTheme="majorEastAsia" w:hAnsi="Garamond"/>
                <w:color w:val="000000"/>
                <w:sz w:val="22"/>
                <w:szCs w:val="22"/>
              </w:rPr>
              <w:t>m</w:t>
            </w:r>
            <w:r w:rsidRPr="001B050A">
              <w:rPr>
                <w:rFonts w:ascii="Garamond" w:hAnsi="Garamond"/>
                <w:color w:val="000000"/>
                <w:sz w:val="22"/>
                <w:szCs w:val="22"/>
              </w:rPr>
              <w:t> обязательств по поставке мощности по договору купли-продажи мощности по результатам конкурентного отбора мощности в отношении ГТП потребления (экспорта) </w:t>
            </w:r>
            <w:r w:rsidRPr="001B050A">
              <w:rPr>
                <w:rStyle w:val="ab"/>
                <w:rFonts w:ascii="Garamond" w:eastAsiaTheme="majorEastAsia" w:hAnsi="Garamond"/>
                <w:color w:val="000000"/>
                <w:sz w:val="22"/>
                <w:szCs w:val="22"/>
              </w:rPr>
              <w:t>q </w:t>
            </w:r>
            <w:r w:rsidRPr="001B050A">
              <w:rPr>
                <w:rFonts w:ascii="Garamond" w:hAnsi="Garamond"/>
                <w:color w:val="000000"/>
                <w:sz w:val="22"/>
                <w:szCs w:val="22"/>
              </w:rPr>
              <w:t>участника оптового рынка </w:t>
            </w:r>
            <w:r w:rsidRPr="001B050A">
              <w:rPr>
                <w:rStyle w:val="ab"/>
                <w:rFonts w:ascii="Garamond" w:eastAsiaTheme="majorEastAsia" w:hAnsi="Garamond"/>
                <w:color w:val="000000"/>
                <w:sz w:val="22"/>
                <w:szCs w:val="22"/>
              </w:rPr>
              <w:t>j</w:t>
            </w:r>
            <w:r w:rsidRPr="001B050A">
              <w:rPr>
                <w:rFonts w:ascii="Garamond" w:hAnsi="Garamond"/>
                <w:color w:val="000000"/>
                <w:sz w:val="22"/>
                <w:szCs w:val="22"/>
              </w:rPr>
              <w:t> определяется в соответствии с формулой:</w:t>
            </w:r>
          </w:p>
          <w:p w14:paraId="677B1C6C" w14:textId="77777777" w:rsidR="00B03882" w:rsidRPr="001B050A" w:rsidRDefault="00B03882" w:rsidP="001D587F">
            <w:pPr>
              <w:spacing w:before="120" w:after="120" w:line="240" w:lineRule="auto"/>
              <w:ind w:firstLine="567"/>
              <w:jc w:val="center"/>
              <w:rPr>
                <w:rFonts w:ascii="Garamond" w:eastAsia="Times New Roman" w:hAnsi="Garamond" w:cs="Times New Roman"/>
                <w:szCs w:val="20"/>
                <w:lang w:val="ru-RU"/>
              </w:rPr>
            </w:pPr>
            <m:oMath>
              <m:r>
                <w:rPr>
                  <w:rFonts w:ascii="Cambria Math" w:eastAsia="Times New Roman" w:hAnsi="Cambria Math" w:cs="Times New Roman"/>
                  <w:szCs w:val="20"/>
                  <w:highlight w:val="yellow"/>
                  <w:lang w:val="ru-RU"/>
                </w:rPr>
                <m:t>∆</m:t>
              </m:r>
              <m:sSubSup>
                <m:sSubSupPr>
                  <m:ctrlPr>
                    <w:rPr>
                      <w:rFonts w:ascii="Cambria Math" w:eastAsia="Times New Roman" w:hAnsi="Cambria Math" w:cs="Times New Roman"/>
                      <w:i/>
                      <w:szCs w:val="20"/>
                      <w:highlight w:val="yellow"/>
                      <w:lang w:val="ru-RU"/>
                    </w:rPr>
                  </m:ctrlPr>
                </m:sSubSupPr>
                <m:e>
                  <m:r>
                    <w:rPr>
                      <w:rFonts w:ascii="Cambria Math" w:eastAsia="Times New Roman" w:hAnsi="Cambria Math" w:cs="Times New Roman"/>
                      <w:szCs w:val="20"/>
                      <w:highlight w:val="yellow"/>
                      <w:lang w:val="ru-RU"/>
                    </w:rPr>
                    <m:t>S</m:t>
                  </m:r>
                </m:e>
                <m:sub>
                  <m:r>
                    <w:rPr>
                      <w:rFonts w:ascii="Cambria Math" w:eastAsia="Times New Roman" w:hAnsi="Cambria Math" w:cs="Times New Roman"/>
                      <w:szCs w:val="20"/>
                      <w:highlight w:val="yellow"/>
                      <w:lang w:val="ru-RU"/>
                    </w:rPr>
                    <m:t>p,i,q,j,m,z</m:t>
                  </m:r>
                </m:sub>
                <m:sup>
                  <m:r>
                    <w:rPr>
                      <w:rFonts w:ascii="Cambria Math" w:eastAsia="Times New Roman" w:hAnsi="Cambria Math" w:cs="Times New Roman"/>
                      <w:szCs w:val="20"/>
                      <w:highlight w:val="yellow"/>
                      <w:lang w:val="ru-RU"/>
                    </w:rPr>
                    <m:t>штраф_неатт</m:t>
                  </m:r>
                </m:sup>
              </m:sSubSup>
              <m:r>
                <w:rPr>
                  <w:rFonts w:ascii="Cambria Math" w:eastAsia="Times New Roman" w:hAnsi="Cambria Math" w:cs="Times New Roman"/>
                  <w:szCs w:val="20"/>
                  <w:highlight w:val="yellow"/>
                  <w:lang w:val="ru-RU"/>
                </w:rPr>
                <m:t>=</m:t>
              </m:r>
              <m:sSubSup>
                <m:sSubSupPr>
                  <m:ctrlPr>
                    <w:rPr>
                      <w:rFonts w:ascii="Cambria Math" w:eastAsia="Times New Roman" w:hAnsi="Cambria Math" w:cs="Times New Roman"/>
                      <w:i/>
                      <w:szCs w:val="20"/>
                      <w:highlight w:val="yellow"/>
                      <w:lang w:val="ru-RU"/>
                    </w:rPr>
                  </m:ctrlPr>
                </m:sSubSupPr>
                <m:e>
                  <m:r>
                    <w:rPr>
                      <w:rFonts w:ascii="Cambria Math" w:eastAsia="Times New Roman" w:hAnsi="Cambria Math" w:cs="Times New Roman"/>
                      <w:szCs w:val="20"/>
                      <w:highlight w:val="yellow"/>
                      <w:lang w:val="ru-RU"/>
                    </w:rPr>
                    <m:t>k</m:t>
                  </m:r>
                </m:e>
                <m:sub>
                  <m:r>
                    <w:rPr>
                      <w:rFonts w:ascii="Cambria Math" w:eastAsia="Times New Roman" w:hAnsi="Cambria Math" w:cs="Times New Roman"/>
                      <w:szCs w:val="20"/>
                      <w:highlight w:val="yellow"/>
                      <w:lang w:val="ru-RU"/>
                    </w:rPr>
                    <m:t>m,z</m:t>
                  </m:r>
                </m:sub>
                <m:sup>
                  <m:r>
                    <w:rPr>
                      <w:rFonts w:ascii="Cambria Math" w:eastAsia="Times New Roman" w:hAnsi="Cambria Math" w:cs="Times New Roman"/>
                      <w:szCs w:val="20"/>
                      <w:highlight w:val="yellow"/>
                      <w:lang w:val="ru-RU"/>
                    </w:rPr>
                    <m:t>сезон</m:t>
                  </m:r>
                </m:sup>
              </m:sSubSup>
              <m:r>
                <w:rPr>
                  <w:rFonts w:ascii="Cambria Math" w:eastAsia="Times New Roman" w:hAnsi="Cambria Math" w:cs="Times New Roman"/>
                  <w:szCs w:val="20"/>
                  <w:highlight w:val="yellow"/>
                  <w:lang w:val="ru-RU"/>
                </w:rPr>
                <m:t>×</m:t>
              </m:r>
              <m:sSubSup>
                <m:sSubSupPr>
                  <m:ctrlPr>
                    <w:rPr>
                      <w:rFonts w:ascii="Cambria Math" w:eastAsia="Times New Roman" w:hAnsi="Cambria Math" w:cs="Times New Roman"/>
                      <w:i/>
                      <w:szCs w:val="20"/>
                      <w:highlight w:val="yellow"/>
                      <w:lang w:val="ru-RU"/>
                    </w:rPr>
                  </m:ctrlPr>
                </m:sSubSupPr>
                <m:e>
                  <m:r>
                    <w:rPr>
                      <w:rFonts w:ascii="Cambria Math" w:eastAsia="Times New Roman" w:hAnsi="Cambria Math" w:cs="Times New Roman"/>
                      <w:szCs w:val="20"/>
                      <w:highlight w:val="yellow"/>
                      <w:lang w:val="ru-RU"/>
                    </w:rPr>
                    <m:t>N</m:t>
                  </m:r>
                </m:e>
                <m:sub>
                  <m:r>
                    <w:rPr>
                      <w:rFonts w:ascii="Cambria Math" w:eastAsia="Times New Roman" w:hAnsi="Cambria Math" w:cs="Times New Roman"/>
                      <w:szCs w:val="20"/>
                      <w:highlight w:val="yellow"/>
                      <w:lang w:val="ru-RU"/>
                    </w:rPr>
                    <m:t>p,i,q,j,m,z</m:t>
                  </m:r>
                </m:sub>
                <m:sup>
                  <m:r>
                    <w:rPr>
                      <w:rFonts w:ascii="Cambria Math" w:eastAsia="Times New Roman" w:hAnsi="Cambria Math" w:cs="Times New Roman"/>
                      <w:szCs w:val="20"/>
                      <w:highlight w:val="yellow"/>
                      <w:lang w:val="ru-RU"/>
                    </w:rPr>
                    <m:t>штраф_негот</m:t>
                  </m:r>
                </m:sup>
              </m:sSubSup>
              <m:r>
                <w:rPr>
                  <w:rFonts w:ascii="Cambria Math" w:eastAsia="Times New Roman" w:hAnsi="Cambria Math" w:cs="Times New Roman"/>
                  <w:szCs w:val="20"/>
                  <w:highlight w:val="yellow"/>
                  <w:lang w:val="ru-RU"/>
                </w:rPr>
                <m:t>×</m:t>
              </m:r>
              <m:d>
                <m:dPr>
                  <m:ctrlPr>
                    <w:rPr>
                      <w:rFonts w:ascii="Cambria Math" w:eastAsia="Times New Roman" w:hAnsi="Cambria Math" w:cs="Times New Roman"/>
                      <w:i/>
                      <w:szCs w:val="20"/>
                      <w:highlight w:val="yellow"/>
                      <w:lang w:val="ru-RU"/>
                    </w:rPr>
                  </m:ctrlPr>
                </m:dPr>
                <m:e>
                  <m:sSubSup>
                    <m:sSubSupPr>
                      <m:ctrlPr>
                        <w:rPr>
                          <w:rFonts w:ascii="Cambria Math" w:eastAsia="Times New Roman" w:hAnsi="Cambria Math" w:cs="Times New Roman"/>
                          <w:i/>
                          <w:szCs w:val="20"/>
                          <w:highlight w:val="yellow"/>
                          <w:lang w:val="ru-RU"/>
                        </w:rPr>
                      </m:ctrlPr>
                    </m:sSubSupPr>
                    <m:e>
                      <m:r>
                        <w:rPr>
                          <w:rFonts w:ascii="Cambria Math" w:eastAsia="Times New Roman" w:hAnsi="Cambria Math" w:cs="Times New Roman"/>
                          <w:szCs w:val="20"/>
                          <w:highlight w:val="yellow"/>
                          <w:lang w:val="ru-RU"/>
                        </w:rPr>
                        <m:t>Ц</m:t>
                      </m:r>
                    </m:e>
                    <m:sub>
                      <m:r>
                        <w:rPr>
                          <w:rFonts w:ascii="Cambria Math" w:eastAsia="Times New Roman" w:hAnsi="Cambria Math" w:cs="Times New Roman"/>
                          <w:szCs w:val="20"/>
                          <w:highlight w:val="yellow"/>
                          <w:lang w:val="ru-RU"/>
                        </w:rPr>
                        <m:t>p,m,z</m:t>
                      </m:r>
                    </m:sub>
                    <m:sup>
                      <m:r>
                        <w:rPr>
                          <w:rFonts w:ascii="Cambria Math" w:eastAsia="Times New Roman" w:hAnsi="Cambria Math" w:cs="Times New Roman"/>
                          <w:szCs w:val="20"/>
                          <w:highlight w:val="yellow"/>
                          <w:lang w:val="ru-RU"/>
                        </w:rPr>
                        <m:t>прод_КОМ</m:t>
                      </m:r>
                    </m:sup>
                  </m:sSubSup>
                  <m:r>
                    <w:rPr>
                      <w:rFonts w:ascii="Cambria Math" w:eastAsia="Times New Roman" w:hAnsi="Cambria Math" w:cs="Times New Roman"/>
                      <w:szCs w:val="20"/>
                      <w:highlight w:val="yellow"/>
                      <w:lang w:val="ru-RU"/>
                    </w:rPr>
                    <m:t>-∆</m:t>
                  </m:r>
                  <m:sSubSup>
                    <m:sSubSupPr>
                      <m:ctrlPr>
                        <w:rPr>
                          <w:rFonts w:ascii="Cambria Math" w:eastAsia="Times New Roman" w:hAnsi="Cambria Math" w:cs="Times New Roman"/>
                          <w:i/>
                          <w:szCs w:val="20"/>
                          <w:highlight w:val="yellow"/>
                          <w:lang w:val="ru-RU"/>
                        </w:rPr>
                      </m:ctrlPr>
                    </m:sSubSupPr>
                    <m:e>
                      <m:r>
                        <w:rPr>
                          <w:rFonts w:ascii="Cambria Math" w:eastAsia="Times New Roman" w:hAnsi="Cambria Math" w:cs="Times New Roman"/>
                          <w:szCs w:val="20"/>
                          <w:highlight w:val="yellow"/>
                          <w:lang w:val="ru-RU"/>
                        </w:rPr>
                        <m:t>Ц</m:t>
                      </m:r>
                    </m:e>
                    <m:sub>
                      <m:r>
                        <w:rPr>
                          <w:rFonts w:ascii="Cambria Math" w:eastAsia="Times New Roman" w:hAnsi="Cambria Math" w:cs="Times New Roman"/>
                          <w:szCs w:val="20"/>
                          <w:highlight w:val="yellow"/>
                          <w:lang w:val="ru-RU"/>
                        </w:rPr>
                        <m:t>i,m,z</m:t>
                      </m:r>
                    </m:sub>
                    <m:sup>
                      <m:r>
                        <w:rPr>
                          <w:rFonts w:ascii="Cambria Math" w:eastAsia="Times New Roman" w:hAnsi="Cambria Math" w:cs="Times New Roman"/>
                          <w:szCs w:val="20"/>
                          <w:highlight w:val="yellow"/>
                          <w:lang w:val="ru-RU"/>
                        </w:rPr>
                        <m:t>надб_МодНЦЗ</m:t>
                      </m:r>
                    </m:sup>
                  </m:sSubSup>
                </m:e>
              </m:d>
            </m:oMath>
            <w:r w:rsidRPr="001B050A">
              <w:rPr>
                <w:rFonts w:ascii="Garamond" w:eastAsia="Times New Roman" w:hAnsi="Garamond" w:cs="Times New Roman"/>
                <w:szCs w:val="20"/>
                <w:highlight w:val="yellow"/>
                <w:lang w:val="ru-RU"/>
              </w:rPr>
              <w:t>.</w:t>
            </w:r>
          </w:p>
          <w:p w14:paraId="184E1A91" w14:textId="2CE55D9A" w:rsidR="00B03882" w:rsidRPr="001B050A" w:rsidRDefault="00B03882" w:rsidP="001D587F">
            <w:pPr>
              <w:spacing w:before="120" w:after="120" w:line="240" w:lineRule="auto"/>
              <w:ind w:firstLine="567"/>
              <w:rPr>
                <w:rFonts w:ascii="Garamond" w:hAnsi="Garamond"/>
                <w:color w:val="000000"/>
                <w:lang w:val="ru-RU"/>
              </w:rPr>
            </w:pPr>
            <w:r w:rsidRPr="001B050A">
              <w:rPr>
                <w:rFonts w:ascii="Garamond" w:eastAsia="Times New Roman" w:hAnsi="Garamond" w:cs="Times New Roman"/>
                <w:szCs w:val="20"/>
                <w:lang w:val="ru-RU"/>
              </w:rPr>
              <w:t>…</w:t>
            </w:r>
          </w:p>
        </w:tc>
        <w:tc>
          <w:tcPr>
            <w:tcW w:w="6993"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490338B0" w14:textId="77777777" w:rsidR="00532BA4" w:rsidRPr="001B050A" w:rsidRDefault="00532BA4" w:rsidP="001D587F">
            <w:pPr>
              <w:pStyle w:val="afc"/>
              <w:rPr>
                <w:rFonts w:ascii="Garamond" w:hAnsi="Garamond"/>
                <w:lang w:val="ru-RU"/>
              </w:rPr>
            </w:pPr>
            <w:r w:rsidRPr="001B050A">
              <w:rPr>
                <w:rFonts w:ascii="Garamond" w:hAnsi="Garamond"/>
                <w:b/>
                <w:bCs/>
                <w:lang w:val="ru-RU"/>
              </w:rPr>
              <w:t xml:space="preserve">а) Расчет величины штрафов за </w:t>
            </w:r>
            <w:proofErr w:type="spellStart"/>
            <w:r w:rsidRPr="001B050A">
              <w:rPr>
                <w:rFonts w:ascii="Garamond" w:hAnsi="Garamond"/>
                <w:b/>
                <w:bCs/>
                <w:lang w:val="ru-RU"/>
              </w:rPr>
              <w:t>непоставку</w:t>
            </w:r>
            <w:proofErr w:type="spellEnd"/>
            <w:r w:rsidRPr="001B050A">
              <w:rPr>
                <w:rFonts w:ascii="Garamond" w:hAnsi="Garamond"/>
                <w:b/>
                <w:bCs/>
                <w:lang w:val="ru-RU"/>
              </w:rPr>
              <w:t xml:space="preserve"> или недопоставку мощности по договорам КОМ / договорам КОМ НГО </w:t>
            </w:r>
          </w:p>
          <w:p w14:paraId="415084CB" w14:textId="28CB49FF" w:rsidR="00532BA4" w:rsidRPr="001B050A" w:rsidRDefault="00532BA4" w:rsidP="001D587F">
            <w:pPr>
              <w:pStyle w:val="afc"/>
              <w:ind w:firstLine="567"/>
              <w:rPr>
                <w:rFonts w:ascii="Garamond" w:hAnsi="Garamond"/>
                <w:szCs w:val="22"/>
                <w:lang w:val="ru-RU"/>
              </w:rPr>
            </w:pPr>
            <w:r w:rsidRPr="001B050A">
              <w:rPr>
                <w:rFonts w:ascii="Garamond" w:hAnsi="Garamond"/>
                <w:szCs w:val="22"/>
                <w:lang w:val="ru-RU"/>
              </w:rPr>
              <w:t>…</w:t>
            </w:r>
          </w:p>
          <w:p w14:paraId="00BC45E0" w14:textId="77777777" w:rsidR="00EF53BF" w:rsidRPr="001B050A" w:rsidRDefault="00EF53BF" w:rsidP="001D587F">
            <w:pPr>
              <w:pStyle w:val="afc"/>
              <w:ind w:firstLine="567"/>
              <w:rPr>
                <w:rFonts w:ascii="Garamond" w:hAnsi="Garamond"/>
                <w:szCs w:val="22"/>
                <w:lang w:val="ru-RU"/>
              </w:rPr>
            </w:pPr>
            <w:r w:rsidRPr="001B050A">
              <w:rPr>
                <w:rFonts w:ascii="Garamond" w:hAnsi="Garamond"/>
                <w:szCs w:val="22"/>
                <w:lang w:val="ru-RU"/>
              </w:rPr>
              <w:t xml:space="preserve">В отношении ГТП генерации </w:t>
            </w:r>
            <w:r w:rsidRPr="001B050A">
              <w:rPr>
                <w:rFonts w:ascii="Garamond" w:hAnsi="Garamond"/>
                <w:i/>
                <w:szCs w:val="22"/>
                <w:lang w:val="ru-RU"/>
              </w:rPr>
              <w:t xml:space="preserve">p </w:t>
            </w:r>
            <w:r w:rsidRPr="001B050A">
              <w:rPr>
                <w:rFonts w:ascii="Garamond" w:hAnsi="Garamond"/>
                <w:szCs w:val="22"/>
                <w:lang w:val="ru-RU"/>
              </w:rPr>
              <w:t xml:space="preserve">(с учетом особенностей, предусмотренных настоящим пунктом) участника оптового рынка </w:t>
            </w:r>
            <w:r w:rsidRPr="001B050A">
              <w:rPr>
                <w:rFonts w:ascii="Garamond" w:hAnsi="Garamond"/>
                <w:i/>
                <w:szCs w:val="22"/>
                <w:lang w:val="ru-RU"/>
              </w:rPr>
              <w:t>i</w:t>
            </w:r>
            <w:r w:rsidRPr="001B050A">
              <w:rPr>
                <w:rFonts w:ascii="Garamond" w:hAnsi="Garamond"/>
                <w:szCs w:val="22"/>
                <w:lang w:val="ru-RU"/>
              </w:rPr>
              <w:t xml:space="preserve">, являющегося в соответствии с решением Правительства Российской Федерации субъектом оптового рынка – производителем электрической энергии (мощности), к цене на мощность которого применяется надбавка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построенных на </w:t>
            </w:r>
            <w:r w:rsidRPr="001B050A">
              <w:rPr>
                <w:rFonts w:ascii="Garamond" w:hAnsi="Garamond"/>
                <w:color w:val="000000"/>
                <w:lang w:val="ru-RU"/>
              </w:rPr>
              <w:t>территориях, ранее относившихся к НЦЗ</w:t>
            </w:r>
            <w:r w:rsidRPr="001B050A">
              <w:rPr>
                <w:rFonts w:ascii="Garamond" w:hAnsi="Garamond"/>
                <w:szCs w:val="22"/>
                <w:lang w:val="ru-RU"/>
              </w:rPr>
              <w:t xml:space="preserve">, по которой участник оптового рынка </w:t>
            </w:r>
            <w:r w:rsidRPr="001B050A">
              <w:rPr>
                <w:rFonts w:ascii="Garamond" w:hAnsi="Garamond"/>
                <w:i/>
                <w:szCs w:val="22"/>
                <w:lang w:val="ru-RU"/>
              </w:rPr>
              <w:t>i</w:t>
            </w:r>
            <w:r w:rsidRPr="001B050A">
              <w:rPr>
                <w:rFonts w:ascii="Garamond" w:hAnsi="Garamond"/>
                <w:szCs w:val="22"/>
                <w:lang w:val="ru-RU"/>
              </w:rPr>
              <w:t xml:space="preserve"> имеет право участия в торговле электрической энергией и (или) мощностью в месяце </w:t>
            </w:r>
            <w:r w:rsidRPr="001B050A">
              <w:rPr>
                <w:rFonts w:ascii="Garamond" w:hAnsi="Garamond"/>
                <w:i/>
                <w:szCs w:val="22"/>
                <w:lang w:val="ru-RU"/>
              </w:rPr>
              <w:t>m</w:t>
            </w:r>
            <w:r w:rsidRPr="001B050A">
              <w:rPr>
                <w:rFonts w:ascii="Garamond" w:hAnsi="Garamond"/>
                <w:szCs w:val="22"/>
                <w:lang w:val="ru-RU"/>
              </w:rPr>
              <w:t xml:space="preserve">, размер штрафа за невыполнение таким участником оптового рынка </w:t>
            </w:r>
            <w:r w:rsidRPr="001B050A">
              <w:rPr>
                <w:rFonts w:ascii="Garamond" w:hAnsi="Garamond"/>
                <w:i/>
                <w:szCs w:val="22"/>
                <w:lang w:val="ru-RU"/>
              </w:rPr>
              <w:t xml:space="preserve">i </w:t>
            </w:r>
            <w:r w:rsidRPr="001B050A">
              <w:rPr>
                <w:rFonts w:ascii="Garamond" w:hAnsi="Garamond"/>
                <w:szCs w:val="22"/>
                <w:lang w:val="ru-RU"/>
              </w:rPr>
              <w:t xml:space="preserve">в месяце </w:t>
            </w:r>
            <w:r w:rsidRPr="001B050A">
              <w:rPr>
                <w:rFonts w:ascii="Garamond" w:hAnsi="Garamond"/>
                <w:i/>
                <w:szCs w:val="22"/>
                <w:lang w:val="ru-RU"/>
              </w:rPr>
              <w:t>m</w:t>
            </w:r>
            <w:r w:rsidRPr="001B050A">
              <w:rPr>
                <w:rFonts w:ascii="Garamond" w:hAnsi="Garamond"/>
                <w:szCs w:val="22"/>
                <w:lang w:val="ru-RU"/>
              </w:rPr>
              <w:t xml:space="preserve"> обязательств по поставке мощности по договору купли-продажи мощности по результатам конкурентного отбора мощности в отношении ГТП потребления (экспорта) </w:t>
            </w:r>
            <w:r w:rsidRPr="001B050A">
              <w:rPr>
                <w:rFonts w:ascii="Garamond" w:hAnsi="Garamond"/>
                <w:i/>
                <w:szCs w:val="22"/>
                <w:lang w:val="ru-RU"/>
              </w:rPr>
              <w:t xml:space="preserve">q </w:t>
            </w:r>
            <w:r w:rsidRPr="001B050A">
              <w:rPr>
                <w:rFonts w:ascii="Garamond" w:hAnsi="Garamond"/>
                <w:szCs w:val="22"/>
                <w:lang w:val="ru-RU"/>
              </w:rPr>
              <w:t xml:space="preserve">участника оптового рынка </w:t>
            </w:r>
            <w:r w:rsidRPr="001B050A">
              <w:rPr>
                <w:rFonts w:ascii="Garamond" w:hAnsi="Garamond"/>
                <w:i/>
                <w:szCs w:val="22"/>
                <w:lang w:val="ru-RU"/>
              </w:rPr>
              <w:t>j</w:t>
            </w:r>
            <w:r w:rsidRPr="001B050A">
              <w:rPr>
                <w:rFonts w:ascii="Garamond" w:hAnsi="Garamond"/>
                <w:szCs w:val="22"/>
                <w:lang w:val="ru-RU"/>
              </w:rPr>
              <w:t xml:space="preserve"> определяется в соответствии с формулой:</w:t>
            </w:r>
          </w:p>
          <w:p w14:paraId="51D156F9" w14:textId="77777777" w:rsidR="00EF53BF" w:rsidRPr="001B050A" w:rsidRDefault="00856CD1" w:rsidP="001D587F">
            <w:pPr>
              <w:spacing w:before="120" w:after="120" w:line="240" w:lineRule="auto"/>
              <w:ind w:firstLine="567"/>
              <w:jc w:val="center"/>
              <w:rPr>
                <w:rFonts w:ascii="Garamond" w:hAnsi="Garamond"/>
                <w:lang w:val="ru-RU"/>
              </w:rPr>
            </w:pPr>
            <m:oMathPara>
              <m:oMath>
                <m:sSubSup>
                  <m:sSubSupPr>
                    <m:ctrlPr>
                      <w:rPr>
                        <w:rFonts w:ascii="Cambria Math" w:hAnsi="Cambria Math"/>
                        <w:i/>
                        <w:highlight w:val="yellow"/>
                        <w:lang w:val="ru-RU"/>
                      </w:rPr>
                    </m:ctrlPr>
                  </m:sSubSupPr>
                  <m:e>
                    <m:r>
                      <w:rPr>
                        <w:rFonts w:ascii="Cambria Math" w:hAnsi="Cambria Math"/>
                        <w:highlight w:val="yellow"/>
                        <w:lang w:val="ru-RU"/>
                      </w:rPr>
                      <m:t>S</m:t>
                    </m:r>
                  </m:e>
                  <m:sub>
                    <m:r>
                      <w:rPr>
                        <w:rFonts w:ascii="Cambria Math" w:hAnsi="Cambria Math"/>
                        <w:highlight w:val="yellow"/>
                        <w:lang w:val="ru-RU"/>
                      </w:rPr>
                      <m:t>p,i,q,j,m,z</m:t>
                    </m:r>
                  </m:sub>
                  <m:sup>
                    <m:r>
                      <w:rPr>
                        <w:rFonts w:ascii="Cambria Math" w:hAnsi="Cambria Math"/>
                        <w:highlight w:val="yellow"/>
                        <w:lang w:val="ru-RU"/>
                      </w:rPr>
                      <m:t>штраф_неатт</m:t>
                    </m:r>
                  </m:sup>
                </m:sSubSup>
                <m:r>
                  <w:rPr>
                    <w:rFonts w:ascii="Cambria Math" w:hAnsi="Cambria Math"/>
                    <w:lang w:val="ru-RU"/>
                  </w:rPr>
                  <m:t>=0,25×</m:t>
                </m:r>
                <m:sSubSup>
                  <m:sSubSupPr>
                    <m:ctrlPr>
                      <w:rPr>
                        <w:rFonts w:ascii="Cambria Math" w:hAnsi="Cambria Math"/>
                        <w:i/>
                        <w:lang w:val="ru-RU"/>
                      </w:rPr>
                    </m:ctrlPr>
                  </m:sSubSupPr>
                  <m:e>
                    <m:r>
                      <w:rPr>
                        <w:rFonts w:ascii="Cambria Math" w:hAnsi="Cambria Math"/>
                        <w:lang w:val="ru-RU"/>
                      </w:rPr>
                      <m:t>k</m:t>
                    </m:r>
                  </m:e>
                  <m:sub>
                    <m:r>
                      <w:rPr>
                        <w:rFonts w:ascii="Cambria Math" w:hAnsi="Cambria Math"/>
                        <w:lang w:val="ru-RU"/>
                      </w:rPr>
                      <m:t>m,z</m:t>
                    </m:r>
                  </m:sub>
                  <m:sup>
                    <m:r>
                      <w:rPr>
                        <w:rFonts w:ascii="Cambria Math" w:hAnsi="Cambria Math"/>
                        <w:lang w:val="ru-RU"/>
                      </w:rPr>
                      <m:t>сезон</m:t>
                    </m:r>
                  </m:sup>
                </m:sSubSup>
                <m:r>
                  <w:rPr>
                    <w:rFonts w:ascii="Cambria Math" w:hAnsi="Cambria Math"/>
                    <w:lang w:val="ru-RU"/>
                  </w:rPr>
                  <m:t>×</m:t>
                </m:r>
                <m:sSubSup>
                  <m:sSubSupPr>
                    <m:ctrlPr>
                      <w:rPr>
                        <w:rFonts w:ascii="Cambria Math" w:hAnsi="Cambria Math"/>
                        <w:i/>
                        <w:lang w:val="ru-RU"/>
                      </w:rPr>
                    </m:ctrlPr>
                  </m:sSubSupPr>
                  <m:e>
                    <m:r>
                      <w:rPr>
                        <w:rFonts w:ascii="Cambria Math" w:hAnsi="Cambria Math"/>
                        <w:lang w:val="ru-RU"/>
                      </w:rPr>
                      <m:t>N</m:t>
                    </m:r>
                  </m:e>
                  <m:sub>
                    <m:r>
                      <w:rPr>
                        <w:rFonts w:ascii="Cambria Math" w:hAnsi="Cambria Math"/>
                        <w:lang w:val="ru-RU"/>
                      </w:rPr>
                      <m:t>p,i,q,j,m,z</m:t>
                    </m:r>
                  </m:sub>
                  <m:sup>
                    <m:r>
                      <w:rPr>
                        <w:rFonts w:ascii="Cambria Math" w:hAnsi="Cambria Math"/>
                        <w:lang w:val="ru-RU"/>
                      </w:rPr>
                      <m:t>штраф</m:t>
                    </m:r>
                  </m:sup>
                </m:sSubSup>
                <m:r>
                  <w:rPr>
                    <w:rFonts w:ascii="Cambria Math" w:hAnsi="Cambria Math"/>
                    <w:lang w:val="ru-RU"/>
                  </w:rPr>
                  <m:t>×</m:t>
                </m:r>
                <m:d>
                  <m:dPr>
                    <m:ctrlPr>
                      <w:rPr>
                        <w:rFonts w:ascii="Cambria Math" w:hAnsi="Cambria Math"/>
                        <w:i/>
                        <w:lang w:val="ru-RU"/>
                      </w:rPr>
                    </m:ctrlPr>
                  </m:dPr>
                  <m:e>
                    <m:sSubSup>
                      <m:sSubSupPr>
                        <m:ctrlPr>
                          <w:rPr>
                            <w:rFonts w:ascii="Cambria Math" w:hAnsi="Cambria Math"/>
                            <w:i/>
                            <w:lang w:val="ru-RU"/>
                          </w:rPr>
                        </m:ctrlPr>
                      </m:sSubSupPr>
                      <m:e>
                        <m:r>
                          <w:rPr>
                            <w:rFonts w:ascii="Cambria Math" w:hAnsi="Cambria Math"/>
                            <w:lang w:val="ru-RU"/>
                          </w:rPr>
                          <m:t>Ц</m:t>
                        </m:r>
                      </m:e>
                      <m:sub>
                        <m:r>
                          <w:rPr>
                            <w:rFonts w:ascii="Cambria Math" w:hAnsi="Cambria Math"/>
                            <w:lang w:val="ru-RU"/>
                          </w:rPr>
                          <m:t>p,m,z</m:t>
                        </m:r>
                      </m:sub>
                      <m:sup>
                        <m:r>
                          <w:rPr>
                            <w:rFonts w:ascii="Cambria Math" w:hAnsi="Cambria Math"/>
                            <w:lang w:val="ru-RU"/>
                          </w:rPr>
                          <m:t>прод_КОМ</m:t>
                        </m:r>
                      </m:sup>
                    </m:sSubSup>
                    <m:r>
                      <w:rPr>
                        <w:rFonts w:ascii="Cambria Math" w:hAnsi="Cambria Math"/>
                        <w:lang w:val="ru-RU"/>
                      </w:rPr>
                      <m:t>-∆</m:t>
                    </m:r>
                    <m:sSubSup>
                      <m:sSubSupPr>
                        <m:ctrlPr>
                          <w:rPr>
                            <w:rFonts w:ascii="Cambria Math" w:hAnsi="Cambria Math"/>
                            <w:i/>
                            <w:lang w:val="ru-RU"/>
                          </w:rPr>
                        </m:ctrlPr>
                      </m:sSubSupPr>
                      <m:e>
                        <m:r>
                          <w:rPr>
                            <w:rFonts w:ascii="Cambria Math" w:hAnsi="Cambria Math"/>
                            <w:lang w:val="ru-RU"/>
                          </w:rPr>
                          <m:t>Ц</m:t>
                        </m:r>
                      </m:e>
                      <m:sub>
                        <m:r>
                          <w:rPr>
                            <w:rFonts w:ascii="Cambria Math" w:hAnsi="Cambria Math"/>
                            <w:lang w:val="ru-RU"/>
                          </w:rPr>
                          <m:t>i,m,z</m:t>
                        </m:r>
                      </m:sub>
                      <m:sup>
                        <m:r>
                          <w:rPr>
                            <w:rFonts w:ascii="Cambria Math" w:hAnsi="Cambria Math"/>
                            <w:lang w:val="ru-RU"/>
                          </w:rPr>
                          <m:t>надб_МодНЦЗ</m:t>
                        </m:r>
                      </m:sup>
                    </m:sSubSup>
                  </m:e>
                </m:d>
                <m:r>
                  <w:rPr>
                    <w:rFonts w:ascii="Cambria Math" w:hAnsi="Cambria Math"/>
                    <w:lang w:val="ru-RU"/>
                  </w:rPr>
                  <m:t>.</m:t>
                </m:r>
              </m:oMath>
            </m:oMathPara>
          </w:p>
          <w:p w14:paraId="76AEB699" w14:textId="77777777" w:rsidR="00662219" w:rsidRPr="001B050A" w:rsidRDefault="00BA595F" w:rsidP="001D587F">
            <w:pPr>
              <w:spacing w:before="120" w:after="120" w:line="240" w:lineRule="auto"/>
              <w:ind w:left="540" w:hanging="540"/>
              <w:rPr>
                <w:rFonts w:ascii="Garamond" w:hAnsi="Garamond"/>
                <w:lang w:val="ru-RU"/>
              </w:rPr>
            </w:pPr>
            <w:r w:rsidRPr="001B050A">
              <w:rPr>
                <w:rFonts w:ascii="Garamond" w:hAnsi="Garamond"/>
                <w:lang w:val="ru-RU"/>
              </w:rPr>
              <w:t>…</w:t>
            </w:r>
          </w:p>
          <w:p w14:paraId="6931C518" w14:textId="77777777" w:rsidR="00B03882" w:rsidRPr="001B050A" w:rsidRDefault="00B03882" w:rsidP="001D587F">
            <w:pPr>
              <w:pStyle w:val="afc"/>
              <w:rPr>
                <w:rFonts w:ascii="Garamond" w:hAnsi="Garamond"/>
                <w:b/>
                <w:bCs/>
                <w:color w:val="000000"/>
                <w:lang w:val="ru-RU"/>
              </w:rPr>
            </w:pPr>
            <w:r w:rsidRPr="001B050A">
              <w:rPr>
                <w:rFonts w:ascii="Garamond" w:hAnsi="Garamond"/>
                <w:b/>
                <w:bCs/>
                <w:color w:val="000000"/>
                <w:lang w:val="ru-RU"/>
              </w:rPr>
              <w:t>д) Расчет величины штрафов за невыполнение обязательства по готовности по договорам КОМ / договорам КОМ НГО</w:t>
            </w:r>
          </w:p>
          <w:p w14:paraId="35631BFC" w14:textId="77777777" w:rsidR="00B03882" w:rsidRPr="001B050A" w:rsidRDefault="00B03882" w:rsidP="001D587F">
            <w:pPr>
              <w:pStyle w:val="afc"/>
              <w:rPr>
                <w:rFonts w:ascii="Garamond" w:hAnsi="Garamond"/>
                <w:color w:val="000000"/>
                <w:lang w:val="ru-RU"/>
              </w:rPr>
            </w:pPr>
            <w:r w:rsidRPr="001B050A">
              <w:rPr>
                <w:rFonts w:ascii="Garamond" w:hAnsi="Garamond"/>
                <w:color w:val="000000"/>
                <w:lang w:val="ru-RU"/>
              </w:rPr>
              <w:t>…</w:t>
            </w:r>
          </w:p>
          <w:p w14:paraId="36356C76" w14:textId="77777777" w:rsidR="00B03882" w:rsidRPr="001B050A" w:rsidRDefault="00B03882" w:rsidP="001D587F">
            <w:pPr>
              <w:pStyle w:val="af1"/>
              <w:shd w:val="clear" w:color="auto" w:fill="FFFFFF"/>
              <w:spacing w:before="120" w:beforeAutospacing="0" w:after="120" w:afterAutospacing="0"/>
              <w:ind w:firstLine="510"/>
              <w:jc w:val="both"/>
              <w:rPr>
                <w:rFonts w:ascii="Garamond" w:hAnsi="Garamond"/>
                <w:color w:val="000000"/>
                <w:sz w:val="22"/>
                <w:szCs w:val="22"/>
              </w:rPr>
            </w:pPr>
            <w:r w:rsidRPr="001B050A">
              <w:rPr>
                <w:rFonts w:ascii="Garamond" w:hAnsi="Garamond"/>
                <w:color w:val="000000"/>
                <w:sz w:val="22"/>
                <w:szCs w:val="22"/>
              </w:rPr>
              <w:t>В отношении ГТП генерации </w:t>
            </w:r>
            <w:r w:rsidRPr="001B050A">
              <w:rPr>
                <w:rStyle w:val="ab"/>
                <w:rFonts w:ascii="Garamond" w:eastAsiaTheme="majorEastAsia" w:hAnsi="Garamond"/>
                <w:color w:val="000000"/>
                <w:sz w:val="22"/>
                <w:szCs w:val="22"/>
              </w:rPr>
              <w:t>p </w:t>
            </w:r>
            <w:r w:rsidRPr="001B050A">
              <w:rPr>
                <w:rFonts w:ascii="Garamond" w:hAnsi="Garamond"/>
                <w:color w:val="000000"/>
                <w:sz w:val="22"/>
                <w:szCs w:val="22"/>
              </w:rPr>
              <w:t>(с учетом особенностей, предусмотренных настоящим пунктом) участника оптового рынка </w:t>
            </w:r>
            <w:r w:rsidRPr="001B050A">
              <w:rPr>
                <w:rStyle w:val="ab"/>
                <w:rFonts w:ascii="Garamond" w:eastAsiaTheme="majorEastAsia" w:hAnsi="Garamond"/>
                <w:color w:val="000000"/>
                <w:sz w:val="22"/>
                <w:szCs w:val="22"/>
              </w:rPr>
              <w:t>i</w:t>
            </w:r>
            <w:r w:rsidRPr="001B050A">
              <w:rPr>
                <w:rFonts w:ascii="Garamond" w:hAnsi="Garamond"/>
                <w:color w:val="000000"/>
                <w:sz w:val="22"/>
                <w:szCs w:val="22"/>
              </w:rPr>
              <w:t>, являющегося в соответствии с решением Правительства Российской Федерации субъектом оптового рынка – производителем электрической энергии (мощности), к цене на мощность которого применяется надбавка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построенных на территориях, ранее относившихся к НЦЗ, по которой участник оптового рынка </w:t>
            </w:r>
            <w:r w:rsidRPr="001B050A">
              <w:rPr>
                <w:rStyle w:val="ab"/>
                <w:rFonts w:ascii="Garamond" w:eastAsiaTheme="majorEastAsia" w:hAnsi="Garamond"/>
                <w:color w:val="000000"/>
                <w:sz w:val="22"/>
                <w:szCs w:val="22"/>
              </w:rPr>
              <w:t>i</w:t>
            </w:r>
            <w:r w:rsidRPr="001B050A">
              <w:rPr>
                <w:rFonts w:ascii="Garamond" w:hAnsi="Garamond"/>
                <w:color w:val="000000"/>
                <w:sz w:val="22"/>
                <w:szCs w:val="22"/>
              </w:rPr>
              <w:t> имеет право участия в торговле электрической энергией и (или) мощностью в месяце </w:t>
            </w:r>
            <w:r w:rsidRPr="001B050A">
              <w:rPr>
                <w:rStyle w:val="ab"/>
                <w:rFonts w:ascii="Garamond" w:eastAsiaTheme="majorEastAsia" w:hAnsi="Garamond"/>
                <w:color w:val="000000"/>
                <w:sz w:val="22"/>
                <w:szCs w:val="22"/>
              </w:rPr>
              <w:t>m</w:t>
            </w:r>
            <w:r w:rsidRPr="001B050A">
              <w:rPr>
                <w:rFonts w:ascii="Garamond" w:hAnsi="Garamond"/>
                <w:color w:val="000000"/>
                <w:sz w:val="22"/>
                <w:szCs w:val="22"/>
              </w:rPr>
              <w:t>, размер штрафа за невыполнение таким участником оптового рынка </w:t>
            </w:r>
            <w:r w:rsidRPr="001B050A">
              <w:rPr>
                <w:rStyle w:val="ab"/>
                <w:rFonts w:ascii="Garamond" w:eastAsiaTheme="majorEastAsia" w:hAnsi="Garamond"/>
                <w:color w:val="000000"/>
                <w:sz w:val="22"/>
                <w:szCs w:val="22"/>
              </w:rPr>
              <w:t>i </w:t>
            </w:r>
            <w:r w:rsidRPr="001B050A">
              <w:rPr>
                <w:rFonts w:ascii="Garamond" w:hAnsi="Garamond"/>
                <w:color w:val="000000"/>
                <w:sz w:val="22"/>
                <w:szCs w:val="22"/>
              </w:rPr>
              <w:t>в месяце </w:t>
            </w:r>
            <w:r w:rsidRPr="001B050A">
              <w:rPr>
                <w:rStyle w:val="ab"/>
                <w:rFonts w:ascii="Garamond" w:eastAsiaTheme="majorEastAsia" w:hAnsi="Garamond"/>
                <w:color w:val="000000"/>
                <w:sz w:val="22"/>
                <w:szCs w:val="22"/>
              </w:rPr>
              <w:t>m</w:t>
            </w:r>
            <w:r w:rsidRPr="001B050A">
              <w:rPr>
                <w:rFonts w:ascii="Garamond" w:hAnsi="Garamond"/>
                <w:color w:val="000000"/>
                <w:sz w:val="22"/>
                <w:szCs w:val="22"/>
              </w:rPr>
              <w:t> обязательств по поставке мощности по договору купли-продажи мощности по результатам конкурентного отбора мощности в отношении ГТП потребления (экспорта) </w:t>
            </w:r>
            <w:r w:rsidRPr="001B050A">
              <w:rPr>
                <w:rStyle w:val="ab"/>
                <w:rFonts w:ascii="Garamond" w:eastAsiaTheme="majorEastAsia" w:hAnsi="Garamond"/>
                <w:color w:val="000000"/>
                <w:sz w:val="22"/>
                <w:szCs w:val="22"/>
              </w:rPr>
              <w:t>q </w:t>
            </w:r>
            <w:r w:rsidRPr="001B050A">
              <w:rPr>
                <w:rFonts w:ascii="Garamond" w:hAnsi="Garamond"/>
                <w:color w:val="000000"/>
                <w:sz w:val="22"/>
                <w:szCs w:val="22"/>
              </w:rPr>
              <w:t>участника оптового рынка </w:t>
            </w:r>
            <w:r w:rsidRPr="001B050A">
              <w:rPr>
                <w:rStyle w:val="ab"/>
                <w:rFonts w:ascii="Garamond" w:eastAsiaTheme="majorEastAsia" w:hAnsi="Garamond"/>
                <w:color w:val="000000"/>
                <w:sz w:val="22"/>
                <w:szCs w:val="22"/>
              </w:rPr>
              <w:t>j</w:t>
            </w:r>
            <w:r w:rsidRPr="001B050A">
              <w:rPr>
                <w:rFonts w:ascii="Garamond" w:hAnsi="Garamond"/>
                <w:color w:val="000000"/>
                <w:sz w:val="22"/>
                <w:szCs w:val="22"/>
              </w:rPr>
              <w:t> определяется в соответствии с формулой:</w:t>
            </w:r>
          </w:p>
          <w:p w14:paraId="3A8EC382" w14:textId="09A4B541" w:rsidR="00B03882" w:rsidRPr="001B050A" w:rsidRDefault="00856CD1" w:rsidP="001D587F">
            <w:pPr>
              <w:spacing w:before="120" w:after="120" w:line="240" w:lineRule="auto"/>
              <w:ind w:firstLine="567"/>
              <w:jc w:val="center"/>
              <w:rPr>
                <w:rFonts w:ascii="Garamond" w:eastAsia="Times New Roman" w:hAnsi="Garamond" w:cs="Times New Roman"/>
                <w:szCs w:val="20"/>
                <w:lang w:val="ru-RU"/>
              </w:rPr>
            </w:pPr>
            <m:oMath>
              <m:sSubSup>
                <m:sSubSupPr>
                  <m:ctrlPr>
                    <w:rPr>
                      <w:rFonts w:ascii="Cambria Math" w:eastAsia="Times New Roman" w:hAnsi="Cambria Math" w:cs="Times New Roman"/>
                      <w:i/>
                      <w:szCs w:val="20"/>
                      <w:highlight w:val="yellow"/>
                      <w:lang w:val="ru-RU"/>
                    </w:rPr>
                  </m:ctrlPr>
                </m:sSubSupPr>
                <m:e>
                  <m:r>
                    <w:rPr>
                      <w:rFonts w:ascii="Cambria Math" w:eastAsia="Times New Roman" w:hAnsi="Cambria Math" w:cs="Times New Roman"/>
                      <w:szCs w:val="20"/>
                      <w:highlight w:val="yellow"/>
                      <w:lang w:val="ru-RU"/>
                    </w:rPr>
                    <m:t>S</m:t>
                  </m:r>
                </m:e>
                <m:sub>
                  <m:r>
                    <w:rPr>
                      <w:rFonts w:ascii="Cambria Math" w:eastAsia="Times New Roman" w:hAnsi="Cambria Math" w:cs="Times New Roman"/>
                      <w:szCs w:val="20"/>
                      <w:highlight w:val="yellow"/>
                      <w:lang w:val="ru-RU"/>
                    </w:rPr>
                    <m:t>p,i,q,j,m,z</m:t>
                  </m:r>
                </m:sub>
                <m:sup>
                  <m:r>
                    <w:rPr>
                      <w:rFonts w:ascii="Cambria Math" w:eastAsia="Times New Roman" w:hAnsi="Cambria Math" w:cs="Times New Roman"/>
                      <w:szCs w:val="20"/>
                      <w:highlight w:val="yellow"/>
                      <w:lang w:val="ru-RU"/>
                    </w:rPr>
                    <m:t>штраф_негот</m:t>
                  </m:r>
                </m:sup>
              </m:sSubSup>
              <m:r>
                <w:rPr>
                  <w:rFonts w:ascii="Cambria Math" w:eastAsia="Times New Roman" w:hAnsi="Cambria Math" w:cs="Times New Roman"/>
                  <w:szCs w:val="20"/>
                  <w:lang w:val="ru-RU"/>
                </w:rPr>
                <m:t>=</m:t>
              </m:r>
              <m:sSubSup>
                <m:sSubSupPr>
                  <m:ctrlPr>
                    <w:rPr>
                      <w:rFonts w:ascii="Cambria Math" w:eastAsia="Times New Roman" w:hAnsi="Cambria Math" w:cs="Times New Roman"/>
                      <w:i/>
                      <w:szCs w:val="20"/>
                      <w:lang w:val="ru-RU"/>
                    </w:rPr>
                  </m:ctrlPr>
                </m:sSubSupPr>
                <m:e>
                  <m:r>
                    <w:rPr>
                      <w:rFonts w:ascii="Cambria Math" w:eastAsia="Times New Roman" w:hAnsi="Cambria Math" w:cs="Times New Roman"/>
                      <w:szCs w:val="20"/>
                      <w:lang w:val="ru-RU"/>
                    </w:rPr>
                    <m:t>k</m:t>
                  </m:r>
                </m:e>
                <m:sub>
                  <m:r>
                    <w:rPr>
                      <w:rFonts w:ascii="Cambria Math" w:eastAsia="Times New Roman" w:hAnsi="Cambria Math" w:cs="Times New Roman"/>
                      <w:szCs w:val="20"/>
                      <w:lang w:val="ru-RU"/>
                    </w:rPr>
                    <m:t>m,z</m:t>
                  </m:r>
                </m:sub>
                <m:sup>
                  <m:r>
                    <w:rPr>
                      <w:rFonts w:ascii="Cambria Math" w:eastAsia="Times New Roman" w:hAnsi="Cambria Math" w:cs="Times New Roman"/>
                      <w:szCs w:val="20"/>
                      <w:lang w:val="ru-RU"/>
                    </w:rPr>
                    <m:t>сезон</m:t>
                  </m:r>
                </m:sup>
              </m:sSubSup>
              <m:r>
                <w:rPr>
                  <w:rFonts w:ascii="Cambria Math" w:eastAsia="Times New Roman" w:hAnsi="Cambria Math" w:cs="Times New Roman"/>
                  <w:szCs w:val="20"/>
                  <w:lang w:val="ru-RU"/>
                </w:rPr>
                <m:t>×</m:t>
              </m:r>
              <m:sSubSup>
                <m:sSubSupPr>
                  <m:ctrlPr>
                    <w:rPr>
                      <w:rFonts w:ascii="Cambria Math" w:eastAsia="Times New Roman" w:hAnsi="Cambria Math" w:cs="Times New Roman"/>
                      <w:i/>
                      <w:szCs w:val="20"/>
                      <w:lang w:val="ru-RU"/>
                    </w:rPr>
                  </m:ctrlPr>
                </m:sSubSupPr>
                <m:e>
                  <m:r>
                    <w:rPr>
                      <w:rFonts w:ascii="Cambria Math" w:eastAsia="Times New Roman" w:hAnsi="Cambria Math" w:cs="Times New Roman"/>
                      <w:szCs w:val="20"/>
                      <w:lang w:val="ru-RU"/>
                    </w:rPr>
                    <m:t>N</m:t>
                  </m:r>
                </m:e>
                <m:sub>
                  <m:r>
                    <w:rPr>
                      <w:rFonts w:ascii="Cambria Math" w:eastAsia="Times New Roman" w:hAnsi="Cambria Math" w:cs="Times New Roman"/>
                      <w:szCs w:val="20"/>
                      <w:lang w:val="ru-RU"/>
                    </w:rPr>
                    <m:t>p,i,q,j,m,z</m:t>
                  </m:r>
                </m:sub>
                <m:sup>
                  <m:r>
                    <w:rPr>
                      <w:rFonts w:ascii="Cambria Math" w:eastAsia="Times New Roman" w:hAnsi="Cambria Math" w:cs="Times New Roman"/>
                      <w:szCs w:val="20"/>
                      <w:lang w:val="ru-RU"/>
                    </w:rPr>
                    <m:t>штраф_негот</m:t>
                  </m:r>
                </m:sup>
              </m:sSubSup>
              <m:r>
                <w:rPr>
                  <w:rFonts w:ascii="Cambria Math" w:eastAsia="Times New Roman" w:hAnsi="Cambria Math" w:cs="Times New Roman"/>
                  <w:szCs w:val="20"/>
                  <w:lang w:val="ru-RU"/>
                </w:rPr>
                <m:t>×</m:t>
              </m:r>
              <m:d>
                <m:dPr>
                  <m:ctrlPr>
                    <w:rPr>
                      <w:rFonts w:ascii="Cambria Math" w:eastAsia="Times New Roman" w:hAnsi="Cambria Math" w:cs="Times New Roman"/>
                      <w:i/>
                      <w:szCs w:val="20"/>
                      <w:lang w:val="ru-RU"/>
                    </w:rPr>
                  </m:ctrlPr>
                </m:dPr>
                <m:e>
                  <m:sSubSup>
                    <m:sSubSupPr>
                      <m:ctrlPr>
                        <w:rPr>
                          <w:rFonts w:ascii="Cambria Math" w:eastAsia="Times New Roman" w:hAnsi="Cambria Math" w:cs="Times New Roman"/>
                          <w:i/>
                          <w:szCs w:val="20"/>
                          <w:lang w:val="ru-RU"/>
                        </w:rPr>
                      </m:ctrlPr>
                    </m:sSubSupPr>
                    <m:e>
                      <m:r>
                        <w:rPr>
                          <w:rFonts w:ascii="Cambria Math" w:eastAsia="Times New Roman" w:hAnsi="Cambria Math" w:cs="Times New Roman"/>
                          <w:szCs w:val="20"/>
                          <w:lang w:val="ru-RU"/>
                        </w:rPr>
                        <m:t>Ц</m:t>
                      </m:r>
                    </m:e>
                    <m:sub>
                      <m:r>
                        <w:rPr>
                          <w:rFonts w:ascii="Cambria Math" w:eastAsia="Times New Roman" w:hAnsi="Cambria Math" w:cs="Times New Roman"/>
                          <w:szCs w:val="20"/>
                          <w:lang w:val="ru-RU"/>
                        </w:rPr>
                        <m:t>p,m,z</m:t>
                      </m:r>
                    </m:sub>
                    <m:sup>
                      <m:r>
                        <w:rPr>
                          <w:rFonts w:ascii="Cambria Math" w:eastAsia="Times New Roman" w:hAnsi="Cambria Math" w:cs="Times New Roman"/>
                          <w:szCs w:val="20"/>
                          <w:lang w:val="ru-RU"/>
                        </w:rPr>
                        <m:t>прод_КОМ</m:t>
                      </m:r>
                    </m:sup>
                  </m:sSubSup>
                  <m:r>
                    <w:rPr>
                      <w:rFonts w:ascii="Cambria Math" w:eastAsia="Times New Roman" w:hAnsi="Cambria Math" w:cs="Times New Roman"/>
                      <w:szCs w:val="20"/>
                      <w:lang w:val="ru-RU"/>
                    </w:rPr>
                    <m:t>-∆</m:t>
                  </m:r>
                  <m:sSubSup>
                    <m:sSubSupPr>
                      <m:ctrlPr>
                        <w:rPr>
                          <w:rFonts w:ascii="Cambria Math" w:eastAsia="Times New Roman" w:hAnsi="Cambria Math" w:cs="Times New Roman"/>
                          <w:i/>
                          <w:szCs w:val="20"/>
                          <w:lang w:val="ru-RU"/>
                        </w:rPr>
                      </m:ctrlPr>
                    </m:sSubSupPr>
                    <m:e>
                      <m:r>
                        <w:rPr>
                          <w:rFonts w:ascii="Cambria Math" w:eastAsia="Times New Roman" w:hAnsi="Cambria Math" w:cs="Times New Roman"/>
                          <w:szCs w:val="20"/>
                          <w:lang w:val="ru-RU"/>
                        </w:rPr>
                        <m:t>Ц</m:t>
                      </m:r>
                    </m:e>
                    <m:sub>
                      <m:r>
                        <w:rPr>
                          <w:rFonts w:ascii="Cambria Math" w:eastAsia="Times New Roman" w:hAnsi="Cambria Math" w:cs="Times New Roman"/>
                          <w:szCs w:val="20"/>
                          <w:lang w:val="ru-RU"/>
                        </w:rPr>
                        <m:t>i,m,z</m:t>
                      </m:r>
                    </m:sub>
                    <m:sup>
                      <m:r>
                        <w:rPr>
                          <w:rFonts w:ascii="Cambria Math" w:eastAsia="Times New Roman" w:hAnsi="Cambria Math" w:cs="Times New Roman"/>
                          <w:szCs w:val="20"/>
                          <w:lang w:val="ru-RU"/>
                        </w:rPr>
                        <m:t>надб_МодНЦЗ</m:t>
                      </m:r>
                    </m:sup>
                  </m:sSubSup>
                </m:e>
              </m:d>
            </m:oMath>
            <w:r w:rsidR="00B03882" w:rsidRPr="001B050A">
              <w:rPr>
                <w:rFonts w:ascii="Garamond" w:eastAsia="Times New Roman" w:hAnsi="Garamond" w:cs="Times New Roman"/>
                <w:szCs w:val="20"/>
                <w:lang w:val="ru-RU"/>
              </w:rPr>
              <w:t>.</w:t>
            </w:r>
          </w:p>
          <w:p w14:paraId="7583358F" w14:textId="11EF2780" w:rsidR="00B03882" w:rsidRPr="001B050A" w:rsidRDefault="00B03882" w:rsidP="001D587F">
            <w:pPr>
              <w:spacing w:before="120" w:after="120" w:line="240" w:lineRule="auto"/>
              <w:ind w:left="540" w:hanging="540"/>
              <w:rPr>
                <w:rFonts w:ascii="Garamond" w:hAnsi="Garamond"/>
                <w:color w:val="000000"/>
                <w:lang w:val="ru-RU"/>
              </w:rPr>
            </w:pPr>
            <w:r w:rsidRPr="001B050A">
              <w:rPr>
                <w:rFonts w:ascii="Garamond" w:eastAsia="Times New Roman" w:hAnsi="Garamond" w:cs="Times New Roman"/>
                <w:szCs w:val="20"/>
                <w:lang w:val="ru-RU"/>
              </w:rPr>
              <w:t>…</w:t>
            </w:r>
          </w:p>
        </w:tc>
      </w:tr>
      <w:tr w:rsidR="007F5F0A" w:rsidRPr="001B050A" w14:paraId="4D2E549B" w14:textId="77777777" w:rsidTr="00331AC9">
        <w:trPr>
          <w:trHeight w:val="20"/>
          <w:tblCellSpacing w:w="0" w:type="auto"/>
        </w:trPr>
        <w:tc>
          <w:tcPr>
            <w:tcW w:w="913" w:type="dxa"/>
            <w:tcBorders>
              <w:top w:val="single" w:sz="8" w:space="0" w:color="000000"/>
              <w:left w:val="single" w:sz="8" w:space="0" w:color="000000"/>
              <w:right w:val="single" w:sz="8" w:space="0" w:color="000000"/>
            </w:tcBorders>
            <w:tcMar>
              <w:top w:w="15" w:type="dxa"/>
              <w:left w:w="15" w:type="dxa"/>
              <w:bottom w:w="15" w:type="dxa"/>
              <w:right w:w="15" w:type="dxa"/>
            </w:tcMar>
            <w:vAlign w:val="center"/>
          </w:tcPr>
          <w:p w14:paraId="5A894ADF" w14:textId="2A52AD82" w:rsidR="007F5F0A" w:rsidRPr="001B050A" w:rsidRDefault="00635E33" w:rsidP="00662219">
            <w:pPr>
              <w:spacing w:after="0"/>
              <w:ind w:left="50"/>
              <w:jc w:val="center"/>
              <w:rPr>
                <w:rFonts w:ascii="Garamond" w:hAnsi="Garamond"/>
                <w:b/>
                <w:color w:val="000000"/>
                <w:lang w:val="ru-RU"/>
              </w:rPr>
            </w:pPr>
            <w:r w:rsidRPr="001B050A">
              <w:rPr>
                <w:rFonts w:ascii="Garamond" w:hAnsi="Garamond"/>
                <w:b/>
                <w:color w:val="000000"/>
                <w:lang w:val="ru-RU"/>
              </w:rPr>
              <w:t>Прил</w:t>
            </w:r>
            <w:r w:rsidR="001D587F" w:rsidRPr="001B050A">
              <w:rPr>
                <w:rFonts w:ascii="Garamond" w:hAnsi="Garamond"/>
                <w:b/>
                <w:color w:val="000000"/>
                <w:lang w:val="ru-RU"/>
              </w:rPr>
              <w:t>ожение</w:t>
            </w:r>
            <w:r w:rsidRPr="001B050A">
              <w:rPr>
                <w:rFonts w:ascii="Garamond" w:hAnsi="Garamond"/>
                <w:b/>
                <w:color w:val="000000"/>
                <w:lang w:val="ru-RU"/>
              </w:rPr>
              <w:t xml:space="preserve"> 28.13</w:t>
            </w:r>
            <w:r w:rsidR="00E530A9" w:rsidRPr="001B050A">
              <w:rPr>
                <w:rFonts w:ascii="Garamond" w:hAnsi="Garamond"/>
                <w:b/>
                <w:color w:val="000000"/>
                <w:lang w:val="ru-RU"/>
              </w:rPr>
              <w:t>, п. 12</w:t>
            </w:r>
          </w:p>
          <w:p w14:paraId="7910B27A" w14:textId="00551167" w:rsidR="00635E33" w:rsidRPr="001B050A" w:rsidRDefault="00635E33" w:rsidP="00662219">
            <w:pPr>
              <w:spacing w:after="0"/>
              <w:ind w:left="50"/>
              <w:jc w:val="center"/>
              <w:rPr>
                <w:rFonts w:ascii="Garamond" w:hAnsi="Garamond"/>
                <w:b/>
                <w:color w:val="000000"/>
                <w:lang w:val="ru-RU"/>
              </w:rPr>
            </w:pPr>
          </w:p>
        </w:tc>
        <w:tc>
          <w:tcPr>
            <w:tcW w:w="6695" w:type="dxa"/>
            <w:tcBorders>
              <w:top w:val="single" w:sz="8" w:space="0" w:color="000000"/>
              <w:left w:val="single" w:sz="8" w:space="0" w:color="000000"/>
              <w:right w:val="single" w:sz="8" w:space="0" w:color="000000"/>
            </w:tcBorders>
            <w:tcMar>
              <w:top w:w="30" w:type="dxa"/>
              <w:left w:w="45" w:type="dxa"/>
              <w:bottom w:w="30" w:type="dxa"/>
              <w:right w:w="45" w:type="dxa"/>
            </w:tcMar>
          </w:tcPr>
          <w:p w14:paraId="3CEC9680" w14:textId="77777777" w:rsidR="00635E33" w:rsidRPr="001B050A" w:rsidRDefault="00635E33" w:rsidP="001D587F">
            <w:pPr>
              <w:pStyle w:val="afc"/>
              <w:numPr>
                <w:ilvl w:val="0"/>
                <w:numId w:val="19"/>
              </w:numPr>
              <w:ind w:left="0" w:firstLine="567"/>
              <w:rPr>
                <w:rFonts w:ascii="Garamond" w:hAnsi="Garamond"/>
                <w:szCs w:val="22"/>
                <w:lang w:val="ru-RU"/>
              </w:rPr>
            </w:pPr>
            <w:r w:rsidRPr="001B050A">
              <w:rPr>
                <w:rFonts w:ascii="Garamond" w:hAnsi="Garamond"/>
                <w:szCs w:val="22"/>
                <w:lang w:val="ru-RU"/>
              </w:rPr>
              <w:t xml:space="preserve">Значения величин </w:t>
            </w:r>
            <m:oMath>
              <m:sSubSup>
                <m:sSubSupPr>
                  <m:ctrlPr>
                    <w:rPr>
                      <w:rFonts w:ascii="Cambria Math" w:hAnsi="Cambria Math"/>
                      <w:i/>
                      <w:szCs w:val="22"/>
                      <w:lang w:val="ru-RU"/>
                    </w:rPr>
                  </m:ctrlPr>
                </m:sSubSupPr>
                <m:e>
                  <m:r>
                    <w:rPr>
                      <w:rFonts w:ascii="Cambria Math" w:hAnsi="Cambria Math"/>
                      <w:szCs w:val="22"/>
                      <w:lang w:val="ru-RU"/>
                    </w:rPr>
                    <m:t>Ц</m:t>
                  </m:r>
                </m:e>
                <m:sub>
                  <m:r>
                    <w:rPr>
                      <w:rFonts w:ascii="Cambria Math" w:hAnsi="Cambria Math"/>
                      <w:szCs w:val="22"/>
                      <w:lang w:val="ru-RU"/>
                    </w:rPr>
                    <m:t>p,m,</m:t>
                  </m:r>
                  <m:sSub>
                    <m:sSubPr>
                      <m:ctrlPr>
                        <w:rPr>
                          <w:rFonts w:ascii="Cambria Math" w:hAnsi="Cambria Math"/>
                          <w:i/>
                          <w:szCs w:val="22"/>
                          <w:lang w:val="ru-RU"/>
                        </w:rPr>
                      </m:ctrlPr>
                    </m:sSubPr>
                    <m:e>
                      <m:r>
                        <w:rPr>
                          <w:rFonts w:ascii="Cambria Math" w:hAnsi="Cambria Math"/>
                          <w:szCs w:val="22"/>
                          <w:lang w:val="ru-RU"/>
                        </w:rPr>
                        <m:t>n</m:t>
                      </m:r>
                    </m:e>
                    <m:sub>
                      <m:r>
                        <w:rPr>
                          <w:rFonts w:ascii="Cambria Math" w:hAnsi="Cambria Math"/>
                          <w:szCs w:val="22"/>
                          <w:lang w:val="ru-RU"/>
                        </w:rPr>
                        <m:t>p</m:t>
                      </m:r>
                    </m:sub>
                  </m:sSub>
                </m:sub>
                <m:sup>
                  <m:r>
                    <w:rPr>
                      <w:rFonts w:ascii="Cambria Math" w:hAnsi="Cambria Math"/>
                      <w:szCs w:val="22"/>
                      <w:lang w:val="ru-RU"/>
                    </w:rPr>
                    <m:t>КОММод</m:t>
                  </m:r>
                </m:sup>
              </m:sSubSup>
            </m:oMath>
            <w:r w:rsidRPr="001B050A">
              <w:rPr>
                <w:rFonts w:ascii="Garamond" w:hAnsi="Garamond"/>
                <w:szCs w:val="22"/>
                <w:lang w:val="ru-RU"/>
              </w:rPr>
              <w:t xml:space="preserve">, </w:t>
            </w:r>
            <m:oMath>
              <m:sSub>
                <m:sSubPr>
                  <m:ctrlPr>
                    <w:rPr>
                      <w:rFonts w:ascii="Cambria Math" w:hAnsi="Cambria Math"/>
                      <w:i/>
                      <w:szCs w:val="22"/>
                      <w:lang w:val="ru-RU"/>
                    </w:rPr>
                  </m:ctrlPr>
                </m:sSubPr>
                <m:e>
                  <m:r>
                    <w:rPr>
                      <w:rFonts w:ascii="Cambria Math" w:hAnsi="Cambria Math"/>
                      <w:szCs w:val="22"/>
                      <w:lang w:val="ru-RU"/>
                    </w:rPr>
                    <m:t>O</m:t>
                  </m:r>
                </m:e>
                <m:sub>
                  <m:r>
                    <w:rPr>
                      <w:rFonts w:ascii="Cambria Math" w:hAnsi="Cambria Math"/>
                      <w:szCs w:val="22"/>
                      <w:lang w:val="ru-RU"/>
                    </w:rPr>
                    <m:t>p,m,T</m:t>
                  </m:r>
                </m:sub>
              </m:sSub>
            </m:oMath>
            <w:r w:rsidRPr="001B050A">
              <w:rPr>
                <w:rFonts w:ascii="Garamond" w:hAnsi="Garamond"/>
                <w:szCs w:val="22"/>
                <w:lang w:val="ru-RU"/>
              </w:rPr>
              <w:t xml:space="preserve">, </w:t>
            </w:r>
            <m:oMath>
              <m:r>
                <w:rPr>
                  <w:rFonts w:ascii="Cambria Math" w:hAnsi="Cambria Math"/>
                  <w:szCs w:val="22"/>
                  <w:lang w:val="ru-RU"/>
                </w:rPr>
                <m:t>In</m:t>
              </m:r>
              <m:sSubSup>
                <m:sSubSupPr>
                  <m:ctrlPr>
                    <w:rPr>
                      <w:rFonts w:ascii="Cambria Math" w:hAnsi="Cambria Math"/>
                      <w:i/>
                      <w:szCs w:val="22"/>
                      <w:lang w:val="ru-RU"/>
                    </w:rPr>
                  </m:ctrlPr>
                </m:sSubSupPr>
                <m:e>
                  <m:r>
                    <w:rPr>
                      <w:rFonts w:ascii="Cambria Math" w:hAnsi="Cambria Math"/>
                      <w:szCs w:val="22"/>
                      <w:lang w:val="ru-RU"/>
                    </w:rPr>
                    <m:t>d</m:t>
                  </m:r>
                </m:e>
                <m:sub>
                  <m:r>
                    <w:rPr>
                      <w:rFonts w:ascii="Cambria Math" w:hAnsi="Cambria Math"/>
                      <w:szCs w:val="22"/>
                      <w:lang w:val="ru-RU"/>
                    </w:rPr>
                    <m:t>p,T</m:t>
                  </m:r>
                </m:sub>
                <m:sup>
                  <m:r>
                    <w:rPr>
                      <w:rFonts w:ascii="Cambria Math" w:hAnsi="Cambria Math"/>
                      <w:szCs w:val="22"/>
                      <w:lang w:val="ru-RU"/>
                    </w:rPr>
                    <m:t>OpEx</m:t>
                  </m:r>
                </m:sup>
              </m:sSubSup>
            </m:oMath>
            <w:r w:rsidRPr="001B050A">
              <w:rPr>
                <w:rFonts w:ascii="Garamond" w:hAnsi="Garamond"/>
                <w:szCs w:val="22"/>
                <w:lang w:val="ru-RU"/>
              </w:rPr>
              <w:t xml:space="preserve">, </w:t>
            </w:r>
            <m:oMath>
              <m:sSubSup>
                <m:sSubSupPr>
                  <m:ctrlPr>
                    <w:rPr>
                      <w:rFonts w:ascii="Cambria Math" w:hAnsi="Cambria Math"/>
                      <w:i/>
                      <w:szCs w:val="22"/>
                      <w:lang w:val="ru-RU"/>
                    </w:rPr>
                  </m:ctrlPr>
                </m:sSubSupPr>
                <m:e>
                  <m:r>
                    <w:rPr>
                      <w:rFonts w:ascii="Cambria Math" w:hAnsi="Cambria Math"/>
                      <w:szCs w:val="22"/>
                      <w:lang w:val="ru-RU"/>
                    </w:rPr>
                    <m:t>Ц</m:t>
                  </m:r>
                </m:e>
                <m:sub>
                  <m:r>
                    <w:rPr>
                      <w:rFonts w:ascii="Cambria Math" w:hAnsi="Cambria Math"/>
                      <w:szCs w:val="22"/>
                      <w:lang w:val="ru-RU"/>
                    </w:rPr>
                    <m:t>p,m,</m:t>
                  </m:r>
                  <m:sSub>
                    <m:sSubPr>
                      <m:ctrlPr>
                        <w:rPr>
                          <w:rFonts w:ascii="Cambria Math" w:hAnsi="Cambria Math"/>
                          <w:i/>
                          <w:szCs w:val="22"/>
                          <w:lang w:val="ru-RU"/>
                        </w:rPr>
                      </m:ctrlPr>
                    </m:sSubPr>
                    <m:e>
                      <m:r>
                        <w:rPr>
                          <w:rFonts w:ascii="Cambria Math" w:hAnsi="Cambria Math"/>
                          <w:szCs w:val="22"/>
                          <w:lang w:val="ru-RU"/>
                        </w:rPr>
                        <m:t>n</m:t>
                      </m:r>
                    </m:e>
                    <m:sub>
                      <m:r>
                        <w:rPr>
                          <w:rFonts w:ascii="Cambria Math" w:hAnsi="Cambria Math"/>
                          <w:szCs w:val="22"/>
                          <w:lang w:val="ru-RU"/>
                        </w:rPr>
                        <m:t>p</m:t>
                      </m:r>
                    </m:sub>
                  </m:sSub>
                </m:sub>
                <m:sup>
                  <m:r>
                    <w:rPr>
                      <w:rFonts w:ascii="Cambria Math" w:hAnsi="Cambria Math"/>
                      <w:szCs w:val="22"/>
                      <w:lang w:val="ru-RU"/>
                    </w:rPr>
                    <m:t>СарЕх</m:t>
                  </m:r>
                </m:sup>
              </m:sSubSup>
            </m:oMath>
            <w:r w:rsidRPr="001B050A">
              <w:rPr>
                <w:rFonts w:ascii="Garamond" w:hAnsi="Garamond"/>
                <w:szCs w:val="22"/>
                <w:lang w:val="ru-RU"/>
              </w:rPr>
              <w:t xml:space="preserve">, </w:t>
            </w:r>
            <m:oMath>
              <m:sSub>
                <m:sSubPr>
                  <m:ctrlPr>
                    <w:rPr>
                      <w:rFonts w:ascii="Cambria Math" w:hAnsi="Cambria Math"/>
                      <w:i/>
                      <w:szCs w:val="22"/>
                      <w:lang w:val="ru-RU"/>
                    </w:rPr>
                  </m:ctrlPr>
                </m:sSubPr>
                <m:e>
                  <m:r>
                    <w:rPr>
                      <w:rFonts w:ascii="Cambria Math" w:hAnsi="Cambria Math"/>
                      <w:szCs w:val="22"/>
                      <w:lang w:val="ru-RU"/>
                    </w:rPr>
                    <m:t>R</m:t>
                  </m:r>
                </m:e>
                <m:sub>
                  <m:r>
                    <w:rPr>
                      <w:rFonts w:ascii="Cambria Math" w:hAnsi="Cambria Math"/>
                      <w:szCs w:val="22"/>
                      <w:lang w:val="ru-RU"/>
                    </w:rPr>
                    <m:t>p,m,</m:t>
                  </m:r>
                  <m:sSub>
                    <m:sSubPr>
                      <m:ctrlPr>
                        <w:rPr>
                          <w:rFonts w:ascii="Cambria Math" w:hAnsi="Cambria Math"/>
                          <w:i/>
                          <w:szCs w:val="22"/>
                          <w:lang w:val="ru-RU"/>
                        </w:rPr>
                      </m:ctrlPr>
                    </m:sSubPr>
                    <m:e>
                      <m:r>
                        <w:rPr>
                          <w:rFonts w:ascii="Cambria Math" w:hAnsi="Cambria Math"/>
                          <w:szCs w:val="22"/>
                          <w:lang w:val="ru-RU"/>
                        </w:rPr>
                        <m:t>n</m:t>
                      </m:r>
                    </m:e>
                    <m:sub>
                      <m:r>
                        <w:rPr>
                          <w:rFonts w:ascii="Cambria Math" w:hAnsi="Cambria Math"/>
                          <w:szCs w:val="22"/>
                          <w:lang w:val="ru-RU"/>
                        </w:rPr>
                        <m:t>p</m:t>
                      </m:r>
                    </m:sub>
                  </m:sSub>
                </m:sub>
              </m:sSub>
            </m:oMath>
            <w:r w:rsidRPr="001B050A">
              <w:rPr>
                <w:rFonts w:ascii="Garamond" w:hAnsi="Garamond"/>
                <w:szCs w:val="22"/>
                <w:lang w:val="ru-RU"/>
              </w:rPr>
              <w:t xml:space="preserve">, </w:t>
            </w:r>
            <m:oMath>
              <m:r>
                <w:rPr>
                  <w:rFonts w:ascii="Cambria Math" w:hAnsi="Cambria Math"/>
                  <w:szCs w:val="22"/>
                  <w:lang w:val="ru-RU"/>
                </w:rPr>
                <m:t>Н</m:t>
              </m:r>
              <m:sSub>
                <m:sSubPr>
                  <m:ctrlPr>
                    <w:rPr>
                      <w:rFonts w:ascii="Cambria Math" w:hAnsi="Cambria Math"/>
                      <w:i/>
                      <w:szCs w:val="22"/>
                      <w:lang w:val="ru-RU"/>
                    </w:rPr>
                  </m:ctrlPr>
                </m:sSubPr>
                <m:e>
                  <m:r>
                    <w:rPr>
                      <w:rFonts w:ascii="Cambria Math" w:hAnsi="Cambria Math"/>
                      <w:szCs w:val="22"/>
                      <w:lang w:val="ru-RU"/>
                    </w:rPr>
                    <m:t>Д</m:t>
                  </m:r>
                </m:e>
                <m:sub>
                  <m:r>
                    <w:rPr>
                      <w:rFonts w:ascii="Cambria Math" w:hAnsi="Cambria Math"/>
                      <w:szCs w:val="22"/>
                      <w:lang w:val="ru-RU"/>
                    </w:rPr>
                    <m:t>T</m:t>
                  </m:r>
                </m:sub>
              </m:sSub>
            </m:oMath>
            <w:r w:rsidRPr="001B050A">
              <w:rPr>
                <w:rFonts w:ascii="Garamond" w:hAnsi="Garamond"/>
                <w:szCs w:val="22"/>
                <w:lang w:val="ru-RU"/>
              </w:rPr>
              <w:t xml:space="preserve">, </w:t>
            </w:r>
            <m:oMath>
              <m:sSubSup>
                <m:sSubSupPr>
                  <m:ctrlPr>
                    <w:rPr>
                      <w:rFonts w:ascii="Cambria Math" w:hAnsi="Cambria Math"/>
                      <w:i/>
                      <w:szCs w:val="22"/>
                      <w:lang w:val="ru-RU"/>
                    </w:rPr>
                  </m:ctrlPr>
                </m:sSubSupPr>
                <m:e>
                  <m:r>
                    <w:rPr>
                      <w:rFonts w:ascii="Cambria Math" w:hAnsi="Cambria Math"/>
                      <w:szCs w:val="22"/>
                      <w:lang w:val="ru-RU"/>
                    </w:rPr>
                    <m:t>K</m:t>
                  </m:r>
                </m:e>
                <m:sub>
                  <m:r>
                    <w:rPr>
                      <w:rFonts w:ascii="Cambria Math" w:hAnsi="Cambria Math"/>
                      <w:szCs w:val="22"/>
                      <w:lang w:val="ru-RU"/>
                    </w:rPr>
                    <m:t>p</m:t>
                  </m:r>
                </m:sub>
                <m:sup>
                  <m:r>
                    <w:rPr>
                      <w:rFonts w:ascii="Cambria Math" w:hAnsi="Cambria Math"/>
                      <w:szCs w:val="22"/>
                      <w:lang w:val="ru-RU"/>
                    </w:rPr>
                    <m:t>инд</m:t>
                  </m:r>
                </m:sup>
              </m:sSubSup>
            </m:oMath>
            <w:r w:rsidRPr="001B050A">
              <w:rPr>
                <w:rFonts w:ascii="Garamond" w:hAnsi="Garamond"/>
                <w:szCs w:val="22"/>
                <w:lang w:val="ru-RU"/>
              </w:rPr>
              <w:t xml:space="preserve">, </w:t>
            </w:r>
            <m:oMath>
              <m:sSubSup>
                <m:sSubSupPr>
                  <m:ctrlPr>
                    <w:rPr>
                      <w:rFonts w:ascii="Cambria Math" w:hAnsi="Cambria Math"/>
                      <w:i/>
                      <w:szCs w:val="22"/>
                      <w:lang w:val="ru-RU"/>
                    </w:rPr>
                  </m:ctrlPr>
                </m:sSubSupPr>
                <m:e>
                  <m:r>
                    <w:rPr>
                      <w:rFonts w:ascii="Cambria Math" w:hAnsi="Cambria Math"/>
                      <w:szCs w:val="22"/>
                      <w:lang w:val="ru-RU"/>
                    </w:rPr>
                    <m:t>K</m:t>
                  </m:r>
                </m:e>
                <m:sub>
                  <m:r>
                    <w:rPr>
                      <w:rFonts w:ascii="Cambria Math" w:hAnsi="Cambria Math"/>
                      <w:szCs w:val="22"/>
                      <w:lang w:val="ru-RU"/>
                    </w:rPr>
                    <m:t>p</m:t>
                  </m:r>
                </m:sub>
                <m:sup>
                  <m:r>
                    <w:rPr>
                      <w:rFonts w:ascii="Cambria Math" w:hAnsi="Cambria Math"/>
                      <w:szCs w:val="22"/>
                      <w:lang w:val="ru-RU"/>
                    </w:rPr>
                    <m:t>прив</m:t>
                  </m:r>
                </m:sup>
              </m:sSubSup>
            </m:oMath>
            <w:r w:rsidRPr="001B050A">
              <w:rPr>
                <w:rFonts w:ascii="Garamond" w:hAnsi="Garamond"/>
                <w:szCs w:val="22"/>
                <w:lang w:val="ru-RU"/>
              </w:rPr>
              <w:t xml:space="preserve">, </w:t>
            </w:r>
            <m:oMath>
              <m:r>
                <w:rPr>
                  <w:rFonts w:ascii="Cambria Math" w:hAnsi="Cambria Math"/>
                  <w:szCs w:val="22"/>
                  <w:lang w:val="ru-RU"/>
                </w:rPr>
                <m:t>Н</m:t>
              </m:r>
              <m:sSub>
                <m:sSubPr>
                  <m:ctrlPr>
                    <w:rPr>
                      <w:rFonts w:ascii="Cambria Math" w:hAnsi="Cambria Math"/>
                      <w:i/>
                      <w:szCs w:val="22"/>
                      <w:lang w:val="ru-RU"/>
                    </w:rPr>
                  </m:ctrlPr>
                </m:sSubPr>
                <m:e>
                  <m:r>
                    <w:rPr>
                      <w:rFonts w:ascii="Cambria Math" w:hAnsi="Cambria Math"/>
                      <w:szCs w:val="22"/>
                      <w:lang w:val="ru-RU"/>
                    </w:rPr>
                    <m:t>Д</m:t>
                  </m:r>
                </m:e>
                <m:sub>
                  <m:r>
                    <w:rPr>
                      <w:rFonts w:ascii="Cambria Math" w:hAnsi="Cambria Math"/>
                      <w:szCs w:val="22"/>
                      <w:lang w:val="ru-RU"/>
                    </w:rPr>
                    <m:t>p,-</m:t>
                  </m:r>
                  <m:sSub>
                    <m:sSubPr>
                      <m:ctrlPr>
                        <w:rPr>
                          <w:rFonts w:ascii="Cambria Math" w:hAnsi="Cambria Math"/>
                          <w:i/>
                          <w:szCs w:val="22"/>
                          <w:lang w:val="ru-RU"/>
                        </w:rPr>
                      </m:ctrlPr>
                    </m:sSubPr>
                    <m:e>
                      <m:r>
                        <w:rPr>
                          <w:rFonts w:ascii="Cambria Math" w:hAnsi="Cambria Math"/>
                          <w:szCs w:val="22"/>
                          <w:lang w:val="ru-RU"/>
                        </w:rPr>
                        <m:t>N</m:t>
                      </m:r>
                    </m:e>
                    <m:sub>
                      <m:r>
                        <w:rPr>
                          <w:rFonts w:ascii="Cambria Math" w:hAnsi="Cambria Math"/>
                          <w:szCs w:val="22"/>
                          <w:lang w:val="ru-RU"/>
                        </w:rPr>
                        <m:t>p</m:t>
                      </m:r>
                    </m:sub>
                  </m:sSub>
                </m:sub>
              </m:sSub>
            </m:oMath>
            <w:r w:rsidRPr="001B050A">
              <w:rPr>
                <w:rFonts w:ascii="Garamond" w:hAnsi="Garamond"/>
                <w:szCs w:val="22"/>
                <w:lang w:val="ru-RU"/>
              </w:rPr>
              <w:t xml:space="preserve">, </w:t>
            </w:r>
            <m:oMath>
              <m:sSubSup>
                <m:sSubSupPr>
                  <m:ctrlPr>
                    <w:rPr>
                      <w:rFonts w:ascii="Cambria Math" w:hAnsi="Cambria Math"/>
                      <w:i/>
                      <w:szCs w:val="22"/>
                      <w:lang w:val="ru-RU"/>
                    </w:rPr>
                  </m:ctrlPr>
                </m:sSubSupPr>
                <m:e>
                  <m:r>
                    <w:rPr>
                      <w:rFonts w:ascii="Cambria Math" w:hAnsi="Cambria Math"/>
                      <w:szCs w:val="22"/>
                      <w:lang w:val="ru-RU"/>
                    </w:rPr>
                    <m:t>K</m:t>
                  </m:r>
                </m:e>
                <m:sub>
                  <m:r>
                    <w:rPr>
                      <w:rFonts w:ascii="Cambria Math" w:hAnsi="Cambria Math"/>
                      <w:szCs w:val="22"/>
                      <w:lang w:val="ru-RU"/>
                    </w:rPr>
                    <m:t>p,m</m:t>
                  </m:r>
                </m:sub>
                <m:sup>
                  <m:r>
                    <w:rPr>
                      <w:rFonts w:ascii="Cambria Math" w:hAnsi="Cambria Math"/>
                      <w:szCs w:val="22"/>
                      <w:lang w:val="ru-RU"/>
                    </w:rPr>
                    <m:t>подтв_CapEx</m:t>
                  </m:r>
                </m:sup>
              </m:sSubSup>
            </m:oMath>
            <w:r w:rsidRPr="001B050A">
              <w:rPr>
                <w:rFonts w:ascii="Garamond" w:hAnsi="Garamond"/>
                <w:szCs w:val="22"/>
                <w:lang w:val="ru-RU"/>
              </w:rPr>
              <w:t xml:space="preserve">, </w:t>
            </w:r>
            <m:oMath>
              <m:sSubSup>
                <m:sSubSupPr>
                  <m:ctrlPr>
                    <w:rPr>
                      <w:rFonts w:ascii="Cambria Math" w:hAnsi="Cambria Math"/>
                      <w:i/>
                      <w:szCs w:val="22"/>
                      <w:lang w:val="ru-RU"/>
                    </w:rPr>
                  </m:ctrlPr>
                </m:sSubSupPr>
                <m:e>
                  <m:r>
                    <w:rPr>
                      <w:rFonts w:ascii="Cambria Math" w:hAnsi="Cambria Math"/>
                      <w:szCs w:val="22"/>
                      <w:lang w:val="ru-RU"/>
                    </w:rPr>
                    <m:t>Ц</m:t>
                  </m:r>
                </m:e>
                <m:sub>
                  <m:r>
                    <w:rPr>
                      <w:rFonts w:ascii="Cambria Math" w:hAnsi="Cambria Math"/>
                      <w:szCs w:val="22"/>
                      <w:lang w:val="ru-RU"/>
                    </w:rPr>
                    <m:t>p,m</m:t>
                  </m:r>
                </m:sub>
                <m:sup>
                  <m:r>
                    <w:rPr>
                      <w:rFonts w:ascii="Cambria Math" w:hAnsi="Cambria Math"/>
                      <w:szCs w:val="22"/>
                      <w:lang w:val="ru-RU"/>
                    </w:rPr>
                    <m:t>РСВ_сред</m:t>
                  </m:r>
                </m:sup>
              </m:sSubSup>
            </m:oMath>
            <w:r w:rsidRPr="001B050A">
              <w:rPr>
                <w:rFonts w:ascii="Garamond" w:hAnsi="Garamond"/>
                <w:szCs w:val="22"/>
                <w:lang w:val="ru-RU"/>
              </w:rPr>
              <w:t>,</w:t>
            </w:r>
            <w:r w:rsidRPr="001B050A" w:rsidDel="005924A1">
              <w:rPr>
                <w:rFonts w:ascii="Garamond" w:hAnsi="Garamond"/>
                <w:szCs w:val="22"/>
                <w:lang w:val="ru-RU"/>
              </w:rPr>
              <w:t xml:space="preserve"> </w:t>
            </w:r>
            <m:oMath>
              <m:r>
                <w:rPr>
                  <w:rFonts w:ascii="Cambria Math" w:hAnsi="Cambria Math"/>
                  <w:szCs w:val="22"/>
                  <w:lang w:val="ru-RU"/>
                </w:rPr>
                <m:t>Н</m:t>
              </m:r>
              <m:sSub>
                <m:sSubPr>
                  <m:ctrlPr>
                    <w:rPr>
                      <w:rFonts w:ascii="Cambria Math" w:hAnsi="Cambria Math"/>
                      <w:i/>
                      <w:szCs w:val="22"/>
                      <w:lang w:val="ru-RU"/>
                    </w:rPr>
                  </m:ctrlPr>
                </m:sSubPr>
                <m:e>
                  <m:r>
                    <w:rPr>
                      <w:rFonts w:ascii="Cambria Math" w:hAnsi="Cambria Math"/>
                      <w:szCs w:val="22"/>
                      <w:lang w:val="ru-RU"/>
                    </w:rPr>
                    <m:t>П</m:t>
                  </m:r>
                </m:e>
                <m:sub>
                  <m:r>
                    <w:rPr>
                      <w:rFonts w:ascii="Cambria Math" w:hAnsi="Cambria Math"/>
                      <w:szCs w:val="22"/>
                      <w:lang w:val="ru-RU"/>
                    </w:rPr>
                    <m:t>p,m,</m:t>
                  </m:r>
                  <m:sSub>
                    <m:sSubPr>
                      <m:ctrlPr>
                        <w:rPr>
                          <w:rFonts w:ascii="Cambria Math" w:hAnsi="Cambria Math"/>
                          <w:i/>
                          <w:szCs w:val="22"/>
                          <w:lang w:val="ru-RU"/>
                        </w:rPr>
                      </m:ctrlPr>
                    </m:sSubPr>
                    <m:e>
                      <m:r>
                        <w:rPr>
                          <w:rFonts w:ascii="Cambria Math" w:hAnsi="Cambria Math"/>
                          <w:szCs w:val="22"/>
                          <w:lang w:val="ru-RU"/>
                        </w:rPr>
                        <m:t>n</m:t>
                      </m:r>
                    </m:e>
                    <m:sub>
                      <m:r>
                        <w:rPr>
                          <w:rFonts w:ascii="Cambria Math" w:hAnsi="Cambria Math"/>
                          <w:szCs w:val="22"/>
                          <w:lang w:val="ru-RU"/>
                        </w:rPr>
                        <m:t>p</m:t>
                      </m:r>
                    </m:sub>
                  </m:sSub>
                </m:sub>
              </m:sSub>
            </m:oMath>
            <w:r w:rsidRPr="001B050A">
              <w:rPr>
                <w:rFonts w:ascii="Garamond" w:hAnsi="Garamond"/>
                <w:szCs w:val="22"/>
                <w:lang w:val="ru-RU"/>
              </w:rPr>
              <w:t xml:space="preserve">, </w:t>
            </w:r>
            <m:oMath>
              <m:r>
                <w:rPr>
                  <w:rFonts w:ascii="Cambria Math" w:hAnsi="Cambria Math"/>
                  <w:szCs w:val="22"/>
                  <w:lang w:val="ru-RU"/>
                </w:rPr>
                <m:t>Н</m:t>
              </m:r>
              <m:sSub>
                <m:sSubPr>
                  <m:ctrlPr>
                    <w:rPr>
                      <w:rFonts w:ascii="Cambria Math" w:hAnsi="Cambria Math"/>
                      <w:i/>
                      <w:szCs w:val="22"/>
                      <w:lang w:val="ru-RU"/>
                    </w:rPr>
                  </m:ctrlPr>
                </m:sSubPr>
                <m:e>
                  <m:r>
                    <w:rPr>
                      <w:rFonts w:ascii="Cambria Math" w:hAnsi="Cambria Math"/>
                      <w:szCs w:val="22"/>
                      <w:lang w:val="ru-RU"/>
                    </w:rPr>
                    <m:t>И</m:t>
                  </m:r>
                </m:e>
                <m:sub>
                  <m:r>
                    <w:rPr>
                      <w:rFonts w:ascii="Cambria Math" w:hAnsi="Cambria Math"/>
                      <w:szCs w:val="22"/>
                      <w:lang w:val="ru-RU"/>
                    </w:rPr>
                    <m:t>p,m,</m:t>
                  </m:r>
                  <m:sSub>
                    <m:sSubPr>
                      <m:ctrlPr>
                        <w:rPr>
                          <w:rFonts w:ascii="Cambria Math" w:hAnsi="Cambria Math"/>
                          <w:i/>
                          <w:szCs w:val="22"/>
                          <w:lang w:val="ru-RU"/>
                        </w:rPr>
                      </m:ctrlPr>
                    </m:sSubPr>
                    <m:e>
                      <m:r>
                        <w:rPr>
                          <w:rFonts w:ascii="Cambria Math" w:hAnsi="Cambria Math"/>
                          <w:szCs w:val="22"/>
                          <w:lang w:val="ru-RU"/>
                        </w:rPr>
                        <m:t>n</m:t>
                      </m:r>
                    </m:e>
                    <m:sub>
                      <m:r>
                        <w:rPr>
                          <w:rFonts w:ascii="Cambria Math" w:hAnsi="Cambria Math"/>
                          <w:szCs w:val="22"/>
                          <w:lang w:val="ru-RU"/>
                        </w:rPr>
                        <m:t>p</m:t>
                      </m:r>
                    </m:sub>
                  </m:sSub>
                </m:sub>
              </m:sSub>
            </m:oMath>
            <w:r w:rsidRPr="001B050A">
              <w:rPr>
                <w:rFonts w:ascii="Garamond" w:hAnsi="Garamond"/>
                <w:szCs w:val="22"/>
                <w:lang w:val="ru-RU"/>
              </w:rPr>
              <w:t xml:space="preserve"> , </w:t>
            </w:r>
            <m:oMath>
              <m:r>
                <w:rPr>
                  <w:rFonts w:ascii="Cambria Math" w:hAnsi="Cambria Math"/>
                  <w:szCs w:val="22"/>
                  <w:lang w:val="ru-RU"/>
                </w:rPr>
                <m:t>КИУ</m:t>
              </m:r>
              <m:sSubSup>
                <m:sSubSupPr>
                  <m:ctrlPr>
                    <w:rPr>
                      <w:rFonts w:ascii="Cambria Math" w:hAnsi="Cambria Math"/>
                      <w:i/>
                      <w:szCs w:val="22"/>
                      <w:lang w:val="ru-RU"/>
                    </w:rPr>
                  </m:ctrlPr>
                </m:sSubSupPr>
                <m:e>
                  <m:r>
                    <w:rPr>
                      <w:rFonts w:ascii="Cambria Math" w:hAnsi="Cambria Math"/>
                      <w:szCs w:val="22"/>
                      <w:lang w:val="ru-RU"/>
                    </w:rPr>
                    <m:t>М</m:t>
                  </m:r>
                </m:e>
                <m:sub>
                  <m:r>
                    <w:rPr>
                      <w:rFonts w:ascii="Cambria Math" w:hAnsi="Cambria Math"/>
                      <w:szCs w:val="22"/>
                      <w:lang w:val="ru-RU"/>
                    </w:rPr>
                    <m:t>p,m</m:t>
                  </m:r>
                </m:sub>
                <m:sup>
                  <m:sSub>
                    <m:sSubPr>
                      <m:ctrlPr>
                        <w:rPr>
                          <w:rFonts w:ascii="Cambria Math" w:hAnsi="Cambria Math"/>
                          <w:i/>
                          <w:szCs w:val="22"/>
                          <w:lang w:val="ru-RU"/>
                        </w:rPr>
                      </m:ctrlPr>
                    </m:sSubPr>
                    <m:e>
                      <m:r>
                        <w:rPr>
                          <w:rFonts w:ascii="Cambria Math" w:hAnsi="Cambria Math"/>
                          <w:szCs w:val="22"/>
                          <w:lang w:val="ru-RU"/>
                        </w:rPr>
                        <m:t>Ц</m:t>
                      </m:r>
                    </m:e>
                    <m:sub>
                      <m:r>
                        <w:rPr>
                          <w:rFonts w:ascii="Cambria Math" w:hAnsi="Cambria Math"/>
                          <w:szCs w:val="22"/>
                          <w:lang w:val="ru-RU"/>
                        </w:rPr>
                        <m:t>КОММод</m:t>
                      </m:r>
                    </m:sub>
                  </m:sSub>
                </m:sup>
              </m:sSubSup>
            </m:oMath>
            <w:r w:rsidRPr="001B050A">
              <w:rPr>
                <w:rFonts w:ascii="Garamond" w:hAnsi="Garamond"/>
                <w:szCs w:val="22"/>
                <w:lang w:val="ru-RU"/>
              </w:rPr>
              <w:t xml:space="preserve"> определяются с точностью до 11 знаков после запятой.</w:t>
            </w:r>
          </w:p>
          <w:p w14:paraId="109BFA65" w14:textId="3AA3D13B" w:rsidR="007F5F0A" w:rsidRPr="001B050A" w:rsidRDefault="00635E33" w:rsidP="001D587F">
            <w:pPr>
              <w:pStyle w:val="afc"/>
              <w:tabs>
                <w:tab w:val="left" w:pos="993"/>
              </w:tabs>
              <w:ind w:firstLine="567"/>
              <w:rPr>
                <w:rFonts w:ascii="Garamond" w:hAnsi="Garamond"/>
                <w:lang w:val="ru-RU"/>
              </w:rPr>
            </w:pPr>
            <w:r w:rsidRPr="001B050A">
              <w:rPr>
                <w:rFonts w:ascii="Garamond" w:hAnsi="Garamond"/>
                <w:szCs w:val="22"/>
                <w:lang w:val="ru-RU"/>
              </w:rPr>
              <w:t xml:space="preserve">Значения величин </w:t>
            </w:r>
            <m:oMath>
              <m:r>
                <w:rPr>
                  <w:rFonts w:ascii="Cambria Math" w:hAnsi="Cambria Math"/>
                  <w:szCs w:val="22"/>
                  <w:lang w:val="ru-RU"/>
                </w:rPr>
                <m:t>СapE</m:t>
              </m:r>
              <m:sSub>
                <m:sSubPr>
                  <m:ctrlPr>
                    <w:rPr>
                      <w:rFonts w:ascii="Cambria Math" w:hAnsi="Cambria Math"/>
                      <w:i/>
                      <w:szCs w:val="22"/>
                      <w:lang w:val="ru-RU"/>
                    </w:rPr>
                  </m:ctrlPr>
                </m:sSubPr>
                <m:e>
                  <m:r>
                    <w:rPr>
                      <w:rFonts w:ascii="Cambria Math" w:hAnsi="Cambria Math"/>
                      <w:szCs w:val="22"/>
                      <w:lang w:val="ru-RU"/>
                    </w:rPr>
                    <m:t>x</m:t>
                  </m:r>
                </m:e>
                <m:sub>
                  <m:r>
                    <w:rPr>
                      <w:rFonts w:ascii="Cambria Math" w:hAnsi="Cambria Math"/>
                      <w:szCs w:val="22"/>
                      <w:lang w:val="ru-RU"/>
                    </w:rPr>
                    <m:t>p,e,</m:t>
                  </m:r>
                  <m:sSup>
                    <m:sSupPr>
                      <m:ctrlPr>
                        <w:rPr>
                          <w:rFonts w:ascii="Cambria Math" w:hAnsi="Cambria Math"/>
                          <w:i/>
                          <w:szCs w:val="22"/>
                          <w:lang w:val="ru-RU"/>
                        </w:rPr>
                      </m:ctrlPr>
                    </m:sSupPr>
                    <m:e>
                      <m:r>
                        <w:rPr>
                          <w:rFonts w:ascii="Cambria Math" w:hAnsi="Cambria Math"/>
                          <w:szCs w:val="22"/>
                          <w:lang w:val="ru-RU"/>
                        </w:rPr>
                        <m:t>Y</m:t>
                      </m:r>
                    </m:e>
                    <m:sup>
                      <m:r>
                        <w:rPr>
                          <w:rFonts w:ascii="Cambria Math" w:hAnsi="Cambria Math"/>
                          <w:szCs w:val="22"/>
                          <w:lang w:val="ru-RU"/>
                        </w:rPr>
                        <m:t>пост_отбор</m:t>
                      </m:r>
                    </m:sup>
                  </m:sSup>
                </m:sub>
              </m:sSub>
            </m:oMath>
            <w:r w:rsidRPr="001B050A">
              <w:rPr>
                <w:rFonts w:ascii="Garamond" w:hAnsi="Garamond"/>
                <w:szCs w:val="22"/>
                <w:lang w:val="ru-RU"/>
              </w:rPr>
              <w:t>,</w:t>
            </w:r>
            <m:oMath>
              <m:r>
                <m:rPr>
                  <m:sty m:val="p"/>
                </m:rPr>
                <w:rPr>
                  <w:rFonts w:ascii="Cambria Math" w:hAnsi="Cambria Math"/>
                  <w:szCs w:val="22"/>
                  <w:lang w:val="ru-RU"/>
                </w:rPr>
                <m:t xml:space="preserve"> </m:t>
              </m:r>
              <m:sSubSup>
                <m:sSubSupPr>
                  <m:ctrlPr>
                    <w:rPr>
                      <w:rFonts w:ascii="Cambria Math" w:hAnsi="Cambria Math"/>
                      <w:szCs w:val="22"/>
                      <w:lang w:val="ru-RU"/>
                    </w:rPr>
                  </m:ctrlPr>
                </m:sSubSupPr>
                <m:e>
                  <m:r>
                    <m:rPr>
                      <m:sty m:val="p"/>
                    </m:rPr>
                    <w:rPr>
                      <w:rFonts w:ascii="Cambria Math" w:hAnsi="Cambria Math"/>
                      <w:szCs w:val="22"/>
                      <w:lang w:val="ru-RU"/>
                    </w:rPr>
                    <m:t>C</m:t>
                  </m:r>
                  <m:r>
                    <w:rPr>
                      <w:rFonts w:ascii="Cambria Math" w:hAnsi="Cambria Math"/>
                      <w:szCs w:val="22"/>
                      <w:lang w:val="ru-RU"/>
                    </w:rPr>
                    <m:t>apEx</m:t>
                  </m:r>
                </m:e>
                <m:sub>
                  <m:r>
                    <w:rPr>
                      <w:rFonts w:ascii="Cambria Math" w:hAnsi="Cambria Math"/>
                      <w:szCs w:val="22"/>
                      <w:lang w:val="ru-RU"/>
                    </w:rPr>
                    <m:t>p,e,</m:t>
                  </m:r>
                  <m:sSup>
                    <m:sSupPr>
                      <m:ctrlPr>
                        <w:rPr>
                          <w:rFonts w:ascii="Cambria Math" w:hAnsi="Cambria Math"/>
                          <w:i/>
                          <w:szCs w:val="22"/>
                          <w:lang w:val="ru-RU"/>
                        </w:rPr>
                      </m:ctrlPr>
                    </m:sSupPr>
                    <m:e>
                      <m:r>
                        <w:rPr>
                          <w:rFonts w:ascii="Cambria Math" w:hAnsi="Cambria Math"/>
                          <w:szCs w:val="22"/>
                          <w:lang w:val="ru-RU"/>
                        </w:rPr>
                        <m:t>Y</m:t>
                      </m:r>
                    </m:e>
                    <m:sup>
                      <m:r>
                        <w:rPr>
                          <w:rFonts w:ascii="Cambria Math" w:hAnsi="Cambria Math"/>
                          <w:szCs w:val="22"/>
                          <w:lang w:val="ru-RU"/>
                        </w:rPr>
                        <m:t>пост_отбор</m:t>
                      </m:r>
                    </m:sup>
                  </m:sSup>
                </m:sub>
                <m:sup>
                  <m:r>
                    <w:rPr>
                      <w:rFonts w:ascii="Cambria Math" w:hAnsi="Cambria Math"/>
                      <w:szCs w:val="22"/>
                      <w:lang w:val="ru-RU"/>
                    </w:rPr>
                    <m:t>max</m:t>
                  </m:r>
                </m:sup>
              </m:sSubSup>
            </m:oMath>
            <w:r w:rsidRPr="001B050A">
              <w:rPr>
                <w:rFonts w:ascii="Garamond" w:hAnsi="Garamond"/>
                <w:szCs w:val="22"/>
                <w:lang w:val="ru-RU"/>
              </w:rPr>
              <w:t xml:space="preserve">, </w:t>
            </w:r>
            <m:oMath>
              <m:r>
                <w:rPr>
                  <w:rFonts w:ascii="Cambria Math" w:hAnsi="Cambria Math"/>
                  <w:szCs w:val="22"/>
                  <w:lang w:val="ru-RU"/>
                </w:rPr>
                <m:t>CapE</m:t>
              </m:r>
              <m:sSubSup>
                <m:sSubSupPr>
                  <m:ctrlPr>
                    <w:rPr>
                      <w:rFonts w:ascii="Cambria Math" w:hAnsi="Cambria Math"/>
                      <w:i/>
                      <w:szCs w:val="22"/>
                      <w:lang w:val="ru-RU"/>
                    </w:rPr>
                  </m:ctrlPr>
                </m:sSubSupPr>
                <m:e>
                  <m:r>
                    <w:rPr>
                      <w:rFonts w:ascii="Cambria Math" w:hAnsi="Cambria Math"/>
                      <w:szCs w:val="22"/>
                      <w:lang w:val="ru-RU"/>
                    </w:rPr>
                    <m:t>x</m:t>
                  </m:r>
                </m:e>
                <m:sub>
                  <m:r>
                    <w:rPr>
                      <w:rFonts w:ascii="Cambria Math" w:hAnsi="Cambria Math"/>
                      <w:szCs w:val="22"/>
                      <w:lang w:val="ru-RU"/>
                    </w:rPr>
                    <m:t>p,</m:t>
                  </m:r>
                  <m:sSup>
                    <m:sSupPr>
                      <m:ctrlPr>
                        <w:rPr>
                          <w:rFonts w:ascii="Cambria Math" w:hAnsi="Cambria Math"/>
                          <w:i/>
                          <w:szCs w:val="22"/>
                          <w:lang w:val="ru-RU"/>
                        </w:rPr>
                      </m:ctrlPr>
                    </m:sSupPr>
                    <m:e>
                      <m:r>
                        <w:rPr>
                          <w:rFonts w:ascii="Cambria Math" w:hAnsi="Cambria Math"/>
                          <w:szCs w:val="22"/>
                          <w:lang w:val="ru-RU"/>
                        </w:rPr>
                        <m:t>Y</m:t>
                      </m:r>
                    </m:e>
                    <m:sup>
                      <m:r>
                        <w:rPr>
                          <w:rFonts w:ascii="Cambria Math" w:hAnsi="Cambria Math"/>
                          <w:szCs w:val="22"/>
                          <w:lang w:val="ru-RU"/>
                        </w:rPr>
                        <m:t>пост_отбор</m:t>
                      </m:r>
                    </m:sup>
                  </m:sSup>
                </m:sub>
                <m:sup>
                  <m:r>
                    <w:rPr>
                      <w:rFonts w:ascii="Cambria Math" w:hAnsi="Cambria Math"/>
                      <w:szCs w:val="22"/>
                      <w:lang w:val="ru-RU"/>
                    </w:rPr>
                    <m:t>пред_неподтв</m:t>
                  </m:r>
                </m:sup>
              </m:sSubSup>
            </m:oMath>
            <w:r w:rsidRPr="001B050A">
              <w:rPr>
                <w:rFonts w:ascii="Garamond" w:hAnsi="Garamond"/>
                <w:szCs w:val="22"/>
                <w:lang w:val="ru-RU"/>
              </w:rPr>
              <w:t xml:space="preserve"> определяются с точностью до 2 знаков после запятой.</w:t>
            </w:r>
          </w:p>
        </w:tc>
        <w:tc>
          <w:tcPr>
            <w:tcW w:w="6993" w:type="dxa"/>
            <w:tcBorders>
              <w:top w:val="single" w:sz="8" w:space="0" w:color="000000"/>
              <w:left w:val="single" w:sz="8" w:space="0" w:color="000000"/>
              <w:right w:val="single" w:sz="8" w:space="0" w:color="000000"/>
            </w:tcBorders>
            <w:tcMar>
              <w:top w:w="30" w:type="dxa"/>
              <w:left w:w="45" w:type="dxa"/>
              <w:bottom w:w="30" w:type="dxa"/>
              <w:right w:w="45" w:type="dxa"/>
            </w:tcMar>
          </w:tcPr>
          <w:p w14:paraId="55A3DBC8" w14:textId="3B6956CB" w:rsidR="00635E33" w:rsidRPr="001B050A" w:rsidRDefault="00635E33" w:rsidP="001D587F">
            <w:pPr>
              <w:pStyle w:val="afc"/>
              <w:numPr>
                <w:ilvl w:val="0"/>
                <w:numId w:val="20"/>
              </w:numPr>
              <w:tabs>
                <w:tab w:val="left" w:pos="851"/>
              </w:tabs>
              <w:ind w:left="0" w:firstLine="567"/>
              <w:rPr>
                <w:rFonts w:ascii="Garamond" w:hAnsi="Garamond"/>
                <w:szCs w:val="22"/>
                <w:lang w:val="ru-RU"/>
              </w:rPr>
            </w:pPr>
            <w:r w:rsidRPr="001B050A">
              <w:rPr>
                <w:rFonts w:ascii="Garamond" w:hAnsi="Garamond"/>
                <w:szCs w:val="22"/>
                <w:lang w:val="ru-RU"/>
              </w:rPr>
              <w:t xml:space="preserve">Значения величин </w:t>
            </w:r>
            <m:oMath>
              <m:sSubSup>
                <m:sSubSupPr>
                  <m:ctrlPr>
                    <w:rPr>
                      <w:rFonts w:ascii="Cambria Math" w:hAnsi="Cambria Math"/>
                      <w:i/>
                      <w:szCs w:val="22"/>
                      <w:lang w:val="ru-RU"/>
                    </w:rPr>
                  </m:ctrlPr>
                </m:sSubSupPr>
                <m:e>
                  <m:r>
                    <w:rPr>
                      <w:rFonts w:ascii="Cambria Math" w:hAnsi="Cambria Math"/>
                      <w:szCs w:val="22"/>
                      <w:lang w:val="ru-RU"/>
                    </w:rPr>
                    <m:t>Ц</m:t>
                  </m:r>
                </m:e>
                <m:sub>
                  <m:r>
                    <w:rPr>
                      <w:rFonts w:ascii="Cambria Math" w:hAnsi="Cambria Math"/>
                      <w:szCs w:val="22"/>
                      <w:lang w:val="ru-RU"/>
                    </w:rPr>
                    <m:t>p,m,</m:t>
                  </m:r>
                  <m:sSub>
                    <m:sSubPr>
                      <m:ctrlPr>
                        <w:rPr>
                          <w:rFonts w:ascii="Cambria Math" w:hAnsi="Cambria Math"/>
                          <w:i/>
                          <w:szCs w:val="22"/>
                          <w:lang w:val="ru-RU"/>
                        </w:rPr>
                      </m:ctrlPr>
                    </m:sSubPr>
                    <m:e>
                      <m:r>
                        <w:rPr>
                          <w:rFonts w:ascii="Cambria Math" w:hAnsi="Cambria Math"/>
                          <w:szCs w:val="22"/>
                          <w:lang w:val="ru-RU"/>
                        </w:rPr>
                        <m:t>n</m:t>
                      </m:r>
                    </m:e>
                    <m:sub>
                      <m:r>
                        <w:rPr>
                          <w:rFonts w:ascii="Cambria Math" w:hAnsi="Cambria Math"/>
                          <w:szCs w:val="22"/>
                          <w:lang w:val="ru-RU"/>
                        </w:rPr>
                        <m:t>p</m:t>
                      </m:r>
                    </m:sub>
                  </m:sSub>
                </m:sub>
                <m:sup>
                  <m:r>
                    <w:rPr>
                      <w:rFonts w:ascii="Cambria Math" w:hAnsi="Cambria Math"/>
                      <w:szCs w:val="22"/>
                      <w:lang w:val="ru-RU"/>
                    </w:rPr>
                    <m:t>КОММод</m:t>
                  </m:r>
                </m:sup>
              </m:sSubSup>
            </m:oMath>
            <w:r w:rsidRPr="001B050A">
              <w:rPr>
                <w:rFonts w:ascii="Garamond" w:hAnsi="Garamond"/>
                <w:szCs w:val="22"/>
                <w:lang w:val="ru-RU"/>
              </w:rPr>
              <w:t xml:space="preserve">, </w:t>
            </w:r>
            <m:oMath>
              <m:sSub>
                <m:sSubPr>
                  <m:ctrlPr>
                    <w:rPr>
                      <w:rFonts w:ascii="Cambria Math" w:hAnsi="Cambria Math"/>
                      <w:i/>
                      <w:szCs w:val="22"/>
                      <w:lang w:val="ru-RU"/>
                    </w:rPr>
                  </m:ctrlPr>
                </m:sSubPr>
                <m:e>
                  <m:r>
                    <w:rPr>
                      <w:rFonts w:ascii="Cambria Math" w:hAnsi="Cambria Math"/>
                      <w:szCs w:val="22"/>
                      <w:lang w:val="ru-RU"/>
                    </w:rPr>
                    <m:t>O</m:t>
                  </m:r>
                </m:e>
                <m:sub>
                  <m:r>
                    <w:rPr>
                      <w:rFonts w:ascii="Cambria Math" w:hAnsi="Cambria Math"/>
                      <w:szCs w:val="22"/>
                      <w:lang w:val="ru-RU"/>
                    </w:rPr>
                    <m:t>p,m,T</m:t>
                  </m:r>
                </m:sub>
              </m:sSub>
            </m:oMath>
            <w:r w:rsidRPr="001B050A">
              <w:rPr>
                <w:rFonts w:ascii="Garamond" w:hAnsi="Garamond"/>
                <w:szCs w:val="22"/>
                <w:lang w:val="ru-RU"/>
              </w:rPr>
              <w:t xml:space="preserve">, </w:t>
            </w:r>
            <m:oMath>
              <m:r>
                <w:rPr>
                  <w:rFonts w:ascii="Cambria Math" w:hAnsi="Cambria Math"/>
                  <w:szCs w:val="22"/>
                  <w:lang w:val="ru-RU"/>
                </w:rPr>
                <m:t>In</m:t>
              </m:r>
              <m:sSubSup>
                <m:sSubSupPr>
                  <m:ctrlPr>
                    <w:rPr>
                      <w:rFonts w:ascii="Cambria Math" w:hAnsi="Cambria Math"/>
                      <w:i/>
                      <w:szCs w:val="22"/>
                      <w:lang w:val="ru-RU"/>
                    </w:rPr>
                  </m:ctrlPr>
                </m:sSubSupPr>
                <m:e>
                  <m:r>
                    <w:rPr>
                      <w:rFonts w:ascii="Cambria Math" w:hAnsi="Cambria Math"/>
                      <w:szCs w:val="22"/>
                      <w:lang w:val="ru-RU"/>
                    </w:rPr>
                    <m:t>d</m:t>
                  </m:r>
                </m:e>
                <m:sub>
                  <m:r>
                    <w:rPr>
                      <w:rFonts w:ascii="Cambria Math" w:hAnsi="Cambria Math"/>
                      <w:szCs w:val="22"/>
                      <w:lang w:val="ru-RU"/>
                    </w:rPr>
                    <m:t>p,T</m:t>
                  </m:r>
                </m:sub>
                <m:sup>
                  <m:r>
                    <w:rPr>
                      <w:rFonts w:ascii="Cambria Math" w:hAnsi="Cambria Math"/>
                      <w:szCs w:val="22"/>
                      <w:lang w:val="ru-RU"/>
                    </w:rPr>
                    <m:t>OpEx</m:t>
                  </m:r>
                </m:sup>
              </m:sSubSup>
            </m:oMath>
            <w:r w:rsidRPr="001B050A">
              <w:rPr>
                <w:rFonts w:ascii="Garamond" w:hAnsi="Garamond"/>
                <w:szCs w:val="22"/>
                <w:lang w:val="ru-RU"/>
              </w:rPr>
              <w:t>,</w:t>
            </w:r>
            <w:r w:rsidR="00B03882" w:rsidRPr="001B050A">
              <w:rPr>
                <w:rFonts w:ascii="Garamond" w:hAnsi="Garamond"/>
                <w:szCs w:val="22"/>
                <w:lang w:val="ru-RU"/>
              </w:rPr>
              <w:t xml:space="preserve"> </w:t>
            </w:r>
            <m:oMath>
              <m:r>
                <w:rPr>
                  <w:rFonts w:ascii="Cambria Math" w:hAnsi="Cambria Math"/>
                  <w:szCs w:val="22"/>
                  <w:highlight w:val="yellow"/>
                  <w:lang w:val="ru-RU"/>
                </w:rPr>
                <m:t>In</m:t>
              </m:r>
              <m:sSubSup>
                <m:sSubSupPr>
                  <m:ctrlPr>
                    <w:rPr>
                      <w:rFonts w:ascii="Cambria Math" w:hAnsi="Cambria Math"/>
                      <w:i/>
                      <w:szCs w:val="22"/>
                      <w:highlight w:val="yellow"/>
                      <w:lang w:val="ru-RU"/>
                    </w:rPr>
                  </m:ctrlPr>
                </m:sSubSupPr>
                <m:e>
                  <m:r>
                    <w:rPr>
                      <w:rFonts w:ascii="Cambria Math" w:hAnsi="Cambria Math"/>
                      <w:szCs w:val="22"/>
                      <w:highlight w:val="yellow"/>
                      <w:lang w:val="ru-RU"/>
                    </w:rPr>
                    <m:t>d</m:t>
                  </m:r>
                </m:e>
                <m:sub>
                  <m:r>
                    <w:rPr>
                      <w:rFonts w:ascii="Cambria Math" w:hAnsi="Cambria Math"/>
                      <w:szCs w:val="22"/>
                      <w:highlight w:val="yellow"/>
                      <w:lang w:val="ru-RU"/>
                    </w:rPr>
                    <m:t>Y</m:t>
                  </m:r>
                </m:sub>
                <m:sup>
                  <m:r>
                    <w:rPr>
                      <w:rFonts w:ascii="Cambria Math" w:hAnsi="Cambria Math"/>
                      <w:szCs w:val="22"/>
                      <w:highlight w:val="yellow"/>
                      <w:lang w:val="ru-RU"/>
                    </w:rPr>
                    <m:t>ИПЦ_CapEx</m:t>
                  </m:r>
                </m:sup>
              </m:sSubSup>
              <m:r>
                <m:rPr>
                  <m:sty m:val="p"/>
                </m:rPr>
                <w:rPr>
                  <w:rFonts w:ascii="Cambria Math" w:hAnsi="Cambria Math"/>
                  <w:szCs w:val="22"/>
                  <w:lang w:val="ru-RU"/>
                </w:rPr>
                <m:t xml:space="preserve">, </m:t>
              </m:r>
              <m:r>
                <w:rPr>
                  <w:rFonts w:ascii="Cambria Math" w:hAnsi="Cambria Math"/>
                  <w:szCs w:val="22"/>
                  <w:lang w:val="ru-RU"/>
                </w:rPr>
                <m:t xml:space="preserve"> </m:t>
              </m:r>
              <m:r>
                <w:rPr>
                  <w:rFonts w:ascii="Cambria Math" w:hAnsi="Cambria Math"/>
                  <w:szCs w:val="22"/>
                  <w:highlight w:val="yellow"/>
                  <w:lang w:val="ru-RU"/>
                </w:rPr>
                <m:t>In</m:t>
              </m:r>
              <m:sSubSup>
                <m:sSubSupPr>
                  <m:ctrlPr>
                    <w:rPr>
                      <w:rFonts w:ascii="Cambria Math" w:hAnsi="Cambria Math"/>
                      <w:i/>
                      <w:szCs w:val="22"/>
                      <w:highlight w:val="yellow"/>
                      <w:lang w:val="ru-RU"/>
                    </w:rPr>
                  </m:ctrlPr>
                </m:sSubSupPr>
                <m:e>
                  <m:r>
                    <w:rPr>
                      <w:rFonts w:ascii="Cambria Math" w:hAnsi="Cambria Math"/>
                      <w:szCs w:val="22"/>
                      <w:highlight w:val="yellow"/>
                      <w:lang w:val="ru-RU"/>
                    </w:rPr>
                    <m:t>d</m:t>
                  </m:r>
                </m:e>
                <m:sub>
                  <m:sSup>
                    <m:sSupPr>
                      <m:ctrlPr>
                        <w:rPr>
                          <w:rFonts w:ascii="Cambria Math" w:hAnsi="Cambria Math"/>
                          <w:i/>
                          <w:szCs w:val="22"/>
                          <w:highlight w:val="yellow"/>
                          <w:lang w:val="ru-RU"/>
                        </w:rPr>
                      </m:ctrlPr>
                    </m:sSupPr>
                    <m:e>
                      <m:r>
                        <w:rPr>
                          <w:rFonts w:ascii="Cambria Math" w:hAnsi="Cambria Math"/>
                          <w:szCs w:val="22"/>
                          <w:highlight w:val="yellow"/>
                          <w:lang w:val="ru-RU"/>
                        </w:rPr>
                        <m:t>Y</m:t>
                      </m:r>
                    </m:e>
                    <m:sup>
                      <m:r>
                        <w:rPr>
                          <w:rFonts w:ascii="Cambria Math" w:hAnsi="Cambria Math"/>
                          <w:szCs w:val="22"/>
                          <w:highlight w:val="yellow"/>
                          <w:lang w:val="ru-RU"/>
                        </w:rPr>
                        <m:t>пост_отбор</m:t>
                      </m:r>
                    </m:sup>
                  </m:sSup>
                </m:sub>
                <m:sup>
                  <m:r>
                    <w:rPr>
                      <w:rFonts w:ascii="Cambria Math" w:hAnsi="Cambria Math"/>
                      <w:szCs w:val="22"/>
                      <w:highlight w:val="yellow"/>
                      <w:lang w:val="ru-RU"/>
                    </w:rPr>
                    <m:t>тип_CapEx</m:t>
                  </m:r>
                </m:sup>
              </m:sSubSup>
              <m:r>
                <w:rPr>
                  <w:rFonts w:ascii="Cambria Math" w:hAnsi="Cambria Math"/>
                  <w:szCs w:val="22"/>
                  <w:lang w:val="ru-RU"/>
                </w:rPr>
                <m:t>,</m:t>
              </m:r>
            </m:oMath>
            <w:r w:rsidRPr="001B050A">
              <w:rPr>
                <w:rFonts w:ascii="Garamond" w:hAnsi="Garamond"/>
                <w:szCs w:val="22"/>
                <w:lang w:val="ru-RU"/>
              </w:rPr>
              <w:t xml:space="preserve"> </w:t>
            </w:r>
            <m:oMath>
              <m:sSubSup>
                <m:sSubSupPr>
                  <m:ctrlPr>
                    <w:rPr>
                      <w:rFonts w:ascii="Cambria Math" w:hAnsi="Cambria Math"/>
                      <w:i/>
                      <w:szCs w:val="22"/>
                      <w:lang w:val="ru-RU"/>
                    </w:rPr>
                  </m:ctrlPr>
                </m:sSubSupPr>
                <m:e>
                  <m:r>
                    <w:rPr>
                      <w:rFonts w:ascii="Cambria Math" w:hAnsi="Cambria Math"/>
                      <w:szCs w:val="22"/>
                      <w:lang w:val="ru-RU"/>
                    </w:rPr>
                    <m:t>Ц</m:t>
                  </m:r>
                </m:e>
                <m:sub>
                  <m:r>
                    <w:rPr>
                      <w:rFonts w:ascii="Cambria Math" w:hAnsi="Cambria Math"/>
                      <w:szCs w:val="22"/>
                      <w:lang w:val="ru-RU"/>
                    </w:rPr>
                    <m:t>p,m,</m:t>
                  </m:r>
                  <m:sSub>
                    <m:sSubPr>
                      <m:ctrlPr>
                        <w:rPr>
                          <w:rFonts w:ascii="Cambria Math" w:hAnsi="Cambria Math"/>
                          <w:i/>
                          <w:szCs w:val="22"/>
                          <w:lang w:val="ru-RU"/>
                        </w:rPr>
                      </m:ctrlPr>
                    </m:sSubPr>
                    <m:e>
                      <m:r>
                        <w:rPr>
                          <w:rFonts w:ascii="Cambria Math" w:hAnsi="Cambria Math"/>
                          <w:szCs w:val="22"/>
                          <w:lang w:val="ru-RU"/>
                        </w:rPr>
                        <m:t>n</m:t>
                      </m:r>
                    </m:e>
                    <m:sub>
                      <m:r>
                        <w:rPr>
                          <w:rFonts w:ascii="Cambria Math" w:hAnsi="Cambria Math"/>
                          <w:szCs w:val="22"/>
                          <w:lang w:val="ru-RU"/>
                        </w:rPr>
                        <m:t>p</m:t>
                      </m:r>
                    </m:sub>
                  </m:sSub>
                </m:sub>
                <m:sup>
                  <m:r>
                    <w:rPr>
                      <w:rFonts w:ascii="Cambria Math" w:hAnsi="Cambria Math"/>
                      <w:szCs w:val="22"/>
                      <w:lang w:val="ru-RU"/>
                    </w:rPr>
                    <m:t>СарЕх</m:t>
                  </m:r>
                </m:sup>
              </m:sSubSup>
            </m:oMath>
            <w:r w:rsidRPr="001B050A">
              <w:rPr>
                <w:rFonts w:ascii="Garamond" w:hAnsi="Garamond"/>
                <w:szCs w:val="22"/>
                <w:lang w:val="ru-RU"/>
              </w:rPr>
              <w:t xml:space="preserve">, </w:t>
            </w:r>
            <m:oMath>
              <m:sSub>
                <m:sSubPr>
                  <m:ctrlPr>
                    <w:rPr>
                      <w:rFonts w:ascii="Cambria Math" w:hAnsi="Cambria Math"/>
                      <w:i/>
                      <w:szCs w:val="22"/>
                      <w:lang w:val="ru-RU"/>
                    </w:rPr>
                  </m:ctrlPr>
                </m:sSubPr>
                <m:e>
                  <m:r>
                    <w:rPr>
                      <w:rFonts w:ascii="Cambria Math" w:hAnsi="Cambria Math"/>
                      <w:szCs w:val="22"/>
                      <w:lang w:val="ru-RU"/>
                    </w:rPr>
                    <m:t>R</m:t>
                  </m:r>
                </m:e>
                <m:sub>
                  <m:r>
                    <w:rPr>
                      <w:rFonts w:ascii="Cambria Math" w:hAnsi="Cambria Math"/>
                      <w:szCs w:val="22"/>
                      <w:lang w:val="ru-RU"/>
                    </w:rPr>
                    <m:t>p,m,</m:t>
                  </m:r>
                  <m:sSub>
                    <m:sSubPr>
                      <m:ctrlPr>
                        <w:rPr>
                          <w:rFonts w:ascii="Cambria Math" w:hAnsi="Cambria Math"/>
                          <w:i/>
                          <w:szCs w:val="22"/>
                          <w:lang w:val="ru-RU"/>
                        </w:rPr>
                      </m:ctrlPr>
                    </m:sSubPr>
                    <m:e>
                      <m:r>
                        <w:rPr>
                          <w:rFonts w:ascii="Cambria Math" w:hAnsi="Cambria Math"/>
                          <w:szCs w:val="22"/>
                          <w:lang w:val="ru-RU"/>
                        </w:rPr>
                        <m:t>n</m:t>
                      </m:r>
                    </m:e>
                    <m:sub>
                      <m:r>
                        <w:rPr>
                          <w:rFonts w:ascii="Cambria Math" w:hAnsi="Cambria Math"/>
                          <w:szCs w:val="22"/>
                          <w:lang w:val="ru-RU"/>
                        </w:rPr>
                        <m:t>p</m:t>
                      </m:r>
                    </m:sub>
                  </m:sSub>
                </m:sub>
              </m:sSub>
            </m:oMath>
            <w:r w:rsidRPr="001B050A">
              <w:rPr>
                <w:rFonts w:ascii="Garamond" w:hAnsi="Garamond"/>
                <w:szCs w:val="22"/>
                <w:lang w:val="ru-RU"/>
              </w:rPr>
              <w:t xml:space="preserve">, </w:t>
            </w:r>
            <m:oMath>
              <m:r>
                <w:rPr>
                  <w:rFonts w:ascii="Cambria Math" w:hAnsi="Cambria Math"/>
                  <w:szCs w:val="22"/>
                  <w:lang w:val="ru-RU"/>
                </w:rPr>
                <m:t>Н</m:t>
              </m:r>
              <m:sSub>
                <m:sSubPr>
                  <m:ctrlPr>
                    <w:rPr>
                      <w:rFonts w:ascii="Cambria Math" w:hAnsi="Cambria Math"/>
                      <w:i/>
                      <w:szCs w:val="22"/>
                      <w:lang w:val="ru-RU"/>
                    </w:rPr>
                  </m:ctrlPr>
                </m:sSubPr>
                <m:e>
                  <m:r>
                    <w:rPr>
                      <w:rFonts w:ascii="Cambria Math" w:hAnsi="Cambria Math"/>
                      <w:szCs w:val="22"/>
                      <w:lang w:val="ru-RU"/>
                    </w:rPr>
                    <m:t>Д</m:t>
                  </m:r>
                </m:e>
                <m:sub>
                  <m:r>
                    <w:rPr>
                      <w:rFonts w:ascii="Cambria Math" w:hAnsi="Cambria Math"/>
                      <w:szCs w:val="22"/>
                      <w:lang w:val="ru-RU"/>
                    </w:rPr>
                    <m:t>T</m:t>
                  </m:r>
                </m:sub>
              </m:sSub>
            </m:oMath>
            <w:r w:rsidRPr="001B050A">
              <w:rPr>
                <w:rFonts w:ascii="Garamond" w:hAnsi="Garamond"/>
                <w:szCs w:val="22"/>
                <w:lang w:val="ru-RU"/>
              </w:rPr>
              <w:t xml:space="preserve">, </w:t>
            </w:r>
            <m:oMath>
              <m:sSubSup>
                <m:sSubSupPr>
                  <m:ctrlPr>
                    <w:rPr>
                      <w:rFonts w:ascii="Cambria Math" w:hAnsi="Cambria Math"/>
                      <w:i/>
                      <w:szCs w:val="22"/>
                      <w:lang w:val="ru-RU"/>
                    </w:rPr>
                  </m:ctrlPr>
                </m:sSubSupPr>
                <m:e>
                  <m:r>
                    <w:rPr>
                      <w:rFonts w:ascii="Cambria Math" w:hAnsi="Cambria Math"/>
                      <w:szCs w:val="22"/>
                      <w:lang w:val="ru-RU"/>
                    </w:rPr>
                    <m:t>K</m:t>
                  </m:r>
                </m:e>
                <m:sub>
                  <m:r>
                    <w:rPr>
                      <w:rFonts w:ascii="Cambria Math" w:hAnsi="Cambria Math"/>
                      <w:szCs w:val="22"/>
                      <w:lang w:val="ru-RU"/>
                    </w:rPr>
                    <m:t>p</m:t>
                  </m:r>
                </m:sub>
                <m:sup>
                  <m:r>
                    <w:rPr>
                      <w:rFonts w:ascii="Cambria Math" w:hAnsi="Cambria Math"/>
                      <w:szCs w:val="22"/>
                      <w:lang w:val="ru-RU"/>
                    </w:rPr>
                    <m:t>инд</m:t>
                  </m:r>
                </m:sup>
              </m:sSubSup>
            </m:oMath>
            <w:r w:rsidRPr="001B050A">
              <w:rPr>
                <w:rFonts w:ascii="Garamond" w:hAnsi="Garamond"/>
                <w:szCs w:val="22"/>
                <w:lang w:val="ru-RU"/>
              </w:rPr>
              <w:t xml:space="preserve">, </w:t>
            </w:r>
            <m:oMath>
              <m:sSubSup>
                <m:sSubSupPr>
                  <m:ctrlPr>
                    <w:rPr>
                      <w:rFonts w:ascii="Cambria Math" w:hAnsi="Cambria Math"/>
                      <w:i/>
                      <w:szCs w:val="22"/>
                      <w:lang w:val="ru-RU"/>
                    </w:rPr>
                  </m:ctrlPr>
                </m:sSubSupPr>
                <m:e>
                  <m:r>
                    <w:rPr>
                      <w:rFonts w:ascii="Cambria Math" w:hAnsi="Cambria Math"/>
                      <w:szCs w:val="22"/>
                      <w:lang w:val="ru-RU"/>
                    </w:rPr>
                    <m:t>K</m:t>
                  </m:r>
                </m:e>
                <m:sub>
                  <m:r>
                    <w:rPr>
                      <w:rFonts w:ascii="Cambria Math" w:hAnsi="Cambria Math"/>
                      <w:szCs w:val="22"/>
                      <w:lang w:val="ru-RU"/>
                    </w:rPr>
                    <m:t>p</m:t>
                  </m:r>
                </m:sub>
                <m:sup>
                  <m:r>
                    <w:rPr>
                      <w:rFonts w:ascii="Cambria Math" w:hAnsi="Cambria Math"/>
                      <w:szCs w:val="22"/>
                      <w:lang w:val="ru-RU"/>
                    </w:rPr>
                    <m:t>прив</m:t>
                  </m:r>
                </m:sup>
              </m:sSubSup>
            </m:oMath>
            <w:r w:rsidRPr="001B050A">
              <w:rPr>
                <w:rFonts w:ascii="Garamond" w:hAnsi="Garamond"/>
                <w:szCs w:val="22"/>
                <w:lang w:val="ru-RU"/>
              </w:rPr>
              <w:t xml:space="preserve">, </w:t>
            </w:r>
            <m:oMath>
              <m:r>
                <w:rPr>
                  <w:rFonts w:ascii="Cambria Math" w:hAnsi="Cambria Math"/>
                  <w:szCs w:val="22"/>
                  <w:lang w:val="ru-RU"/>
                </w:rPr>
                <m:t>Н</m:t>
              </m:r>
              <m:sSub>
                <m:sSubPr>
                  <m:ctrlPr>
                    <w:rPr>
                      <w:rFonts w:ascii="Cambria Math" w:hAnsi="Cambria Math"/>
                      <w:i/>
                      <w:szCs w:val="22"/>
                      <w:lang w:val="ru-RU"/>
                    </w:rPr>
                  </m:ctrlPr>
                </m:sSubPr>
                <m:e>
                  <m:r>
                    <w:rPr>
                      <w:rFonts w:ascii="Cambria Math" w:hAnsi="Cambria Math"/>
                      <w:szCs w:val="22"/>
                      <w:lang w:val="ru-RU"/>
                    </w:rPr>
                    <m:t>Д</m:t>
                  </m:r>
                </m:e>
                <m:sub>
                  <m:r>
                    <w:rPr>
                      <w:rFonts w:ascii="Cambria Math" w:hAnsi="Cambria Math"/>
                      <w:szCs w:val="22"/>
                      <w:lang w:val="ru-RU"/>
                    </w:rPr>
                    <m:t>p,-</m:t>
                  </m:r>
                  <m:sSub>
                    <m:sSubPr>
                      <m:ctrlPr>
                        <w:rPr>
                          <w:rFonts w:ascii="Cambria Math" w:hAnsi="Cambria Math"/>
                          <w:i/>
                          <w:szCs w:val="22"/>
                          <w:lang w:val="ru-RU"/>
                        </w:rPr>
                      </m:ctrlPr>
                    </m:sSubPr>
                    <m:e>
                      <m:r>
                        <w:rPr>
                          <w:rFonts w:ascii="Cambria Math" w:hAnsi="Cambria Math"/>
                          <w:szCs w:val="22"/>
                          <w:lang w:val="ru-RU"/>
                        </w:rPr>
                        <m:t>N</m:t>
                      </m:r>
                    </m:e>
                    <m:sub>
                      <m:r>
                        <w:rPr>
                          <w:rFonts w:ascii="Cambria Math" w:hAnsi="Cambria Math"/>
                          <w:szCs w:val="22"/>
                          <w:lang w:val="ru-RU"/>
                        </w:rPr>
                        <m:t>p</m:t>
                      </m:r>
                    </m:sub>
                  </m:sSub>
                </m:sub>
              </m:sSub>
            </m:oMath>
            <w:r w:rsidRPr="001B050A">
              <w:rPr>
                <w:rFonts w:ascii="Garamond" w:hAnsi="Garamond"/>
                <w:szCs w:val="22"/>
                <w:lang w:val="ru-RU"/>
              </w:rPr>
              <w:t xml:space="preserve">, </w:t>
            </w:r>
            <m:oMath>
              <m:sSubSup>
                <m:sSubSupPr>
                  <m:ctrlPr>
                    <w:rPr>
                      <w:rFonts w:ascii="Cambria Math" w:hAnsi="Cambria Math"/>
                      <w:i/>
                      <w:szCs w:val="22"/>
                      <w:lang w:val="ru-RU"/>
                    </w:rPr>
                  </m:ctrlPr>
                </m:sSubSupPr>
                <m:e>
                  <m:r>
                    <w:rPr>
                      <w:rFonts w:ascii="Cambria Math" w:hAnsi="Cambria Math"/>
                      <w:szCs w:val="22"/>
                      <w:lang w:val="ru-RU"/>
                    </w:rPr>
                    <m:t>K</m:t>
                  </m:r>
                </m:e>
                <m:sub>
                  <m:r>
                    <w:rPr>
                      <w:rFonts w:ascii="Cambria Math" w:hAnsi="Cambria Math"/>
                      <w:szCs w:val="22"/>
                      <w:lang w:val="ru-RU"/>
                    </w:rPr>
                    <m:t>p,m</m:t>
                  </m:r>
                </m:sub>
                <m:sup>
                  <m:r>
                    <w:rPr>
                      <w:rFonts w:ascii="Cambria Math" w:hAnsi="Cambria Math"/>
                      <w:szCs w:val="22"/>
                      <w:lang w:val="ru-RU"/>
                    </w:rPr>
                    <m:t>подтв_CapEx</m:t>
                  </m:r>
                </m:sup>
              </m:sSubSup>
            </m:oMath>
            <w:r w:rsidRPr="001B050A">
              <w:rPr>
                <w:rFonts w:ascii="Garamond" w:hAnsi="Garamond"/>
                <w:szCs w:val="22"/>
                <w:lang w:val="ru-RU"/>
              </w:rPr>
              <w:t xml:space="preserve">, </w:t>
            </w:r>
            <m:oMath>
              <m:sSubSup>
                <m:sSubSupPr>
                  <m:ctrlPr>
                    <w:rPr>
                      <w:rFonts w:ascii="Cambria Math" w:hAnsi="Cambria Math"/>
                      <w:i/>
                      <w:szCs w:val="22"/>
                      <w:lang w:val="ru-RU"/>
                    </w:rPr>
                  </m:ctrlPr>
                </m:sSubSupPr>
                <m:e>
                  <m:r>
                    <w:rPr>
                      <w:rFonts w:ascii="Cambria Math" w:hAnsi="Cambria Math"/>
                      <w:szCs w:val="22"/>
                      <w:lang w:val="ru-RU"/>
                    </w:rPr>
                    <m:t>Ц</m:t>
                  </m:r>
                </m:e>
                <m:sub>
                  <m:r>
                    <w:rPr>
                      <w:rFonts w:ascii="Cambria Math" w:hAnsi="Cambria Math"/>
                      <w:szCs w:val="22"/>
                      <w:lang w:val="ru-RU"/>
                    </w:rPr>
                    <m:t>p,m</m:t>
                  </m:r>
                </m:sub>
                <m:sup>
                  <m:r>
                    <w:rPr>
                      <w:rFonts w:ascii="Cambria Math" w:hAnsi="Cambria Math"/>
                      <w:szCs w:val="22"/>
                      <w:lang w:val="ru-RU"/>
                    </w:rPr>
                    <m:t>РСВ_сред</m:t>
                  </m:r>
                </m:sup>
              </m:sSubSup>
            </m:oMath>
            <w:r w:rsidRPr="001B050A">
              <w:rPr>
                <w:rFonts w:ascii="Garamond" w:hAnsi="Garamond"/>
                <w:szCs w:val="22"/>
                <w:lang w:val="ru-RU"/>
              </w:rPr>
              <w:t>,</w:t>
            </w:r>
            <w:r w:rsidRPr="001B050A" w:rsidDel="005924A1">
              <w:rPr>
                <w:rFonts w:ascii="Garamond" w:hAnsi="Garamond"/>
                <w:szCs w:val="22"/>
                <w:lang w:val="ru-RU"/>
              </w:rPr>
              <w:t xml:space="preserve"> </w:t>
            </w:r>
            <m:oMath>
              <m:r>
                <w:rPr>
                  <w:rFonts w:ascii="Cambria Math" w:hAnsi="Cambria Math"/>
                  <w:szCs w:val="22"/>
                  <w:lang w:val="ru-RU"/>
                </w:rPr>
                <m:t>Н</m:t>
              </m:r>
              <m:sSub>
                <m:sSubPr>
                  <m:ctrlPr>
                    <w:rPr>
                      <w:rFonts w:ascii="Cambria Math" w:hAnsi="Cambria Math"/>
                      <w:i/>
                      <w:szCs w:val="22"/>
                      <w:lang w:val="ru-RU"/>
                    </w:rPr>
                  </m:ctrlPr>
                </m:sSubPr>
                <m:e>
                  <m:r>
                    <w:rPr>
                      <w:rFonts w:ascii="Cambria Math" w:hAnsi="Cambria Math"/>
                      <w:szCs w:val="22"/>
                      <w:lang w:val="ru-RU"/>
                    </w:rPr>
                    <m:t>П</m:t>
                  </m:r>
                </m:e>
                <m:sub>
                  <m:r>
                    <w:rPr>
                      <w:rFonts w:ascii="Cambria Math" w:hAnsi="Cambria Math"/>
                      <w:szCs w:val="22"/>
                      <w:lang w:val="ru-RU"/>
                    </w:rPr>
                    <m:t>p,m,</m:t>
                  </m:r>
                  <m:sSub>
                    <m:sSubPr>
                      <m:ctrlPr>
                        <w:rPr>
                          <w:rFonts w:ascii="Cambria Math" w:hAnsi="Cambria Math"/>
                          <w:i/>
                          <w:szCs w:val="22"/>
                          <w:lang w:val="ru-RU"/>
                        </w:rPr>
                      </m:ctrlPr>
                    </m:sSubPr>
                    <m:e>
                      <m:r>
                        <w:rPr>
                          <w:rFonts w:ascii="Cambria Math" w:hAnsi="Cambria Math"/>
                          <w:szCs w:val="22"/>
                          <w:lang w:val="ru-RU"/>
                        </w:rPr>
                        <m:t>n</m:t>
                      </m:r>
                    </m:e>
                    <m:sub>
                      <m:r>
                        <w:rPr>
                          <w:rFonts w:ascii="Cambria Math" w:hAnsi="Cambria Math"/>
                          <w:szCs w:val="22"/>
                          <w:lang w:val="ru-RU"/>
                        </w:rPr>
                        <m:t>p</m:t>
                      </m:r>
                    </m:sub>
                  </m:sSub>
                </m:sub>
              </m:sSub>
            </m:oMath>
            <w:r w:rsidRPr="001B050A">
              <w:rPr>
                <w:rFonts w:ascii="Garamond" w:hAnsi="Garamond"/>
                <w:szCs w:val="22"/>
                <w:lang w:val="ru-RU"/>
              </w:rPr>
              <w:t xml:space="preserve">, </w:t>
            </w:r>
            <m:oMath>
              <m:r>
                <w:rPr>
                  <w:rFonts w:ascii="Cambria Math" w:hAnsi="Cambria Math"/>
                  <w:szCs w:val="22"/>
                  <w:lang w:val="ru-RU"/>
                </w:rPr>
                <m:t>Н</m:t>
              </m:r>
              <m:sSub>
                <m:sSubPr>
                  <m:ctrlPr>
                    <w:rPr>
                      <w:rFonts w:ascii="Cambria Math" w:hAnsi="Cambria Math"/>
                      <w:i/>
                      <w:szCs w:val="22"/>
                      <w:lang w:val="ru-RU"/>
                    </w:rPr>
                  </m:ctrlPr>
                </m:sSubPr>
                <m:e>
                  <m:r>
                    <w:rPr>
                      <w:rFonts w:ascii="Cambria Math" w:hAnsi="Cambria Math"/>
                      <w:szCs w:val="22"/>
                      <w:lang w:val="ru-RU"/>
                    </w:rPr>
                    <m:t>И</m:t>
                  </m:r>
                </m:e>
                <m:sub>
                  <m:r>
                    <w:rPr>
                      <w:rFonts w:ascii="Cambria Math" w:hAnsi="Cambria Math"/>
                      <w:szCs w:val="22"/>
                      <w:lang w:val="ru-RU"/>
                    </w:rPr>
                    <m:t>p,m,</m:t>
                  </m:r>
                  <m:sSub>
                    <m:sSubPr>
                      <m:ctrlPr>
                        <w:rPr>
                          <w:rFonts w:ascii="Cambria Math" w:hAnsi="Cambria Math"/>
                          <w:i/>
                          <w:szCs w:val="22"/>
                          <w:lang w:val="ru-RU"/>
                        </w:rPr>
                      </m:ctrlPr>
                    </m:sSubPr>
                    <m:e>
                      <m:r>
                        <w:rPr>
                          <w:rFonts w:ascii="Cambria Math" w:hAnsi="Cambria Math"/>
                          <w:szCs w:val="22"/>
                          <w:lang w:val="ru-RU"/>
                        </w:rPr>
                        <m:t>n</m:t>
                      </m:r>
                    </m:e>
                    <m:sub>
                      <m:r>
                        <w:rPr>
                          <w:rFonts w:ascii="Cambria Math" w:hAnsi="Cambria Math"/>
                          <w:szCs w:val="22"/>
                          <w:lang w:val="ru-RU"/>
                        </w:rPr>
                        <m:t>p</m:t>
                      </m:r>
                    </m:sub>
                  </m:sSub>
                </m:sub>
              </m:sSub>
            </m:oMath>
            <w:r w:rsidRPr="001B050A">
              <w:rPr>
                <w:rFonts w:ascii="Garamond" w:hAnsi="Garamond"/>
                <w:szCs w:val="22"/>
                <w:lang w:val="ru-RU"/>
              </w:rPr>
              <w:t xml:space="preserve"> , </w:t>
            </w:r>
            <m:oMath>
              <m:r>
                <w:rPr>
                  <w:rFonts w:ascii="Cambria Math" w:hAnsi="Cambria Math"/>
                  <w:szCs w:val="22"/>
                  <w:lang w:val="ru-RU"/>
                </w:rPr>
                <m:t>КИУ</m:t>
              </m:r>
              <m:sSubSup>
                <m:sSubSupPr>
                  <m:ctrlPr>
                    <w:rPr>
                      <w:rFonts w:ascii="Cambria Math" w:hAnsi="Cambria Math"/>
                      <w:i/>
                      <w:szCs w:val="22"/>
                      <w:lang w:val="ru-RU"/>
                    </w:rPr>
                  </m:ctrlPr>
                </m:sSubSupPr>
                <m:e>
                  <m:r>
                    <w:rPr>
                      <w:rFonts w:ascii="Cambria Math" w:hAnsi="Cambria Math"/>
                      <w:szCs w:val="22"/>
                      <w:lang w:val="ru-RU"/>
                    </w:rPr>
                    <m:t>М</m:t>
                  </m:r>
                </m:e>
                <m:sub>
                  <m:r>
                    <w:rPr>
                      <w:rFonts w:ascii="Cambria Math" w:hAnsi="Cambria Math"/>
                      <w:szCs w:val="22"/>
                      <w:lang w:val="ru-RU"/>
                    </w:rPr>
                    <m:t>p,m</m:t>
                  </m:r>
                </m:sub>
                <m:sup>
                  <m:sSub>
                    <m:sSubPr>
                      <m:ctrlPr>
                        <w:rPr>
                          <w:rFonts w:ascii="Cambria Math" w:hAnsi="Cambria Math"/>
                          <w:i/>
                          <w:szCs w:val="22"/>
                          <w:lang w:val="ru-RU"/>
                        </w:rPr>
                      </m:ctrlPr>
                    </m:sSubPr>
                    <m:e>
                      <m:r>
                        <w:rPr>
                          <w:rFonts w:ascii="Cambria Math" w:hAnsi="Cambria Math"/>
                          <w:szCs w:val="22"/>
                          <w:lang w:val="ru-RU"/>
                        </w:rPr>
                        <m:t>Ц</m:t>
                      </m:r>
                    </m:e>
                    <m:sub>
                      <m:r>
                        <w:rPr>
                          <w:rFonts w:ascii="Cambria Math" w:hAnsi="Cambria Math"/>
                          <w:szCs w:val="22"/>
                          <w:lang w:val="ru-RU"/>
                        </w:rPr>
                        <m:t>КОММод</m:t>
                      </m:r>
                    </m:sub>
                  </m:sSub>
                </m:sup>
              </m:sSubSup>
            </m:oMath>
            <w:r w:rsidRPr="001B050A">
              <w:rPr>
                <w:rFonts w:ascii="Garamond" w:hAnsi="Garamond"/>
                <w:szCs w:val="22"/>
                <w:lang w:val="ru-RU"/>
              </w:rPr>
              <w:t xml:space="preserve"> определяются с точностью до 11 знаков после запятой.</w:t>
            </w:r>
          </w:p>
          <w:p w14:paraId="4AE1A2C6" w14:textId="201034F7" w:rsidR="007F5F0A" w:rsidRPr="001B050A" w:rsidRDefault="00635E33" w:rsidP="001D587F">
            <w:pPr>
              <w:pStyle w:val="afc"/>
              <w:tabs>
                <w:tab w:val="left" w:pos="993"/>
              </w:tabs>
              <w:ind w:firstLine="567"/>
              <w:rPr>
                <w:rFonts w:ascii="Garamond" w:hAnsi="Garamond"/>
                <w:color w:val="000000"/>
                <w:lang w:val="ru-RU"/>
              </w:rPr>
            </w:pPr>
            <w:r w:rsidRPr="001B050A">
              <w:rPr>
                <w:rFonts w:ascii="Garamond" w:hAnsi="Garamond"/>
                <w:szCs w:val="22"/>
                <w:lang w:val="ru-RU"/>
              </w:rPr>
              <w:t xml:space="preserve">Значения величин </w:t>
            </w:r>
            <m:oMath>
              <m:r>
                <w:rPr>
                  <w:rFonts w:ascii="Cambria Math" w:hAnsi="Cambria Math"/>
                  <w:szCs w:val="22"/>
                  <w:lang w:val="ru-RU"/>
                </w:rPr>
                <m:t>СapE</m:t>
              </m:r>
              <m:sSub>
                <m:sSubPr>
                  <m:ctrlPr>
                    <w:rPr>
                      <w:rFonts w:ascii="Cambria Math" w:hAnsi="Cambria Math"/>
                      <w:i/>
                      <w:szCs w:val="22"/>
                      <w:lang w:val="ru-RU"/>
                    </w:rPr>
                  </m:ctrlPr>
                </m:sSubPr>
                <m:e>
                  <m:r>
                    <w:rPr>
                      <w:rFonts w:ascii="Cambria Math" w:hAnsi="Cambria Math"/>
                      <w:szCs w:val="22"/>
                      <w:lang w:val="ru-RU"/>
                    </w:rPr>
                    <m:t>x</m:t>
                  </m:r>
                </m:e>
                <m:sub>
                  <m:r>
                    <w:rPr>
                      <w:rFonts w:ascii="Cambria Math" w:hAnsi="Cambria Math"/>
                      <w:szCs w:val="22"/>
                      <w:lang w:val="ru-RU"/>
                    </w:rPr>
                    <m:t>p,e,</m:t>
                  </m:r>
                  <m:sSup>
                    <m:sSupPr>
                      <m:ctrlPr>
                        <w:rPr>
                          <w:rFonts w:ascii="Cambria Math" w:hAnsi="Cambria Math"/>
                          <w:i/>
                          <w:szCs w:val="22"/>
                          <w:lang w:val="ru-RU"/>
                        </w:rPr>
                      </m:ctrlPr>
                    </m:sSupPr>
                    <m:e>
                      <m:r>
                        <w:rPr>
                          <w:rFonts w:ascii="Cambria Math" w:hAnsi="Cambria Math"/>
                          <w:szCs w:val="22"/>
                          <w:lang w:val="ru-RU"/>
                        </w:rPr>
                        <m:t>Y</m:t>
                      </m:r>
                    </m:e>
                    <m:sup>
                      <m:r>
                        <w:rPr>
                          <w:rFonts w:ascii="Cambria Math" w:hAnsi="Cambria Math"/>
                          <w:szCs w:val="22"/>
                          <w:lang w:val="ru-RU"/>
                        </w:rPr>
                        <m:t>пост_отбор</m:t>
                      </m:r>
                    </m:sup>
                  </m:sSup>
                </m:sub>
              </m:sSub>
            </m:oMath>
            <w:r w:rsidRPr="001B050A">
              <w:rPr>
                <w:rFonts w:ascii="Garamond" w:hAnsi="Garamond"/>
                <w:szCs w:val="22"/>
                <w:lang w:val="ru-RU"/>
              </w:rPr>
              <w:t>,</w:t>
            </w:r>
            <m:oMath>
              <m:r>
                <m:rPr>
                  <m:sty m:val="p"/>
                </m:rPr>
                <w:rPr>
                  <w:rFonts w:ascii="Cambria Math" w:hAnsi="Cambria Math"/>
                  <w:szCs w:val="22"/>
                  <w:lang w:val="ru-RU"/>
                </w:rPr>
                <m:t xml:space="preserve"> </m:t>
              </m:r>
              <m:sSubSup>
                <m:sSubSupPr>
                  <m:ctrlPr>
                    <w:rPr>
                      <w:rFonts w:ascii="Cambria Math" w:hAnsi="Cambria Math"/>
                      <w:szCs w:val="22"/>
                      <w:lang w:val="ru-RU"/>
                    </w:rPr>
                  </m:ctrlPr>
                </m:sSubSupPr>
                <m:e>
                  <m:r>
                    <m:rPr>
                      <m:sty m:val="p"/>
                    </m:rPr>
                    <w:rPr>
                      <w:rFonts w:ascii="Cambria Math" w:hAnsi="Cambria Math"/>
                      <w:szCs w:val="22"/>
                      <w:lang w:val="ru-RU"/>
                    </w:rPr>
                    <m:t>C</m:t>
                  </m:r>
                  <m:r>
                    <w:rPr>
                      <w:rFonts w:ascii="Cambria Math" w:hAnsi="Cambria Math"/>
                      <w:szCs w:val="22"/>
                      <w:lang w:val="ru-RU"/>
                    </w:rPr>
                    <m:t>apEx</m:t>
                  </m:r>
                </m:e>
                <m:sub>
                  <m:r>
                    <w:rPr>
                      <w:rFonts w:ascii="Cambria Math" w:hAnsi="Cambria Math"/>
                      <w:szCs w:val="22"/>
                      <w:lang w:val="ru-RU"/>
                    </w:rPr>
                    <m:t>p,e,</m:t>
                  </m:r>
                  <m:sSup>
                    <m:sSupPr>
                      <m:ctrlPr>
                        <w:rPr>
                          <w:rFonts w:ascii="Cambria Math" w:hAnsi="Cambria Math"/>
                          <w:i/>
                          <w:szCs w:val="22"/>
                          <w:lang w:val="ru-RU"/>
                        </w:rPr>
                      </m:ctrlPr>
                    </m:sSupPr>
                    <m:e>
                      <m:r>
                        <w:rPr>
                          <w:rFonts w:ascii="Cambria Math" w:hAnsi="Cambria Math"/>
                          <w:szCs w:val="22"/>
                          <w:lang w:val="ru-RU"/>
                        </w:rPr>
                        <m:t>Y</m:t>
                      </m:r>
                    </m:e>
                    <m:sup>
                      <m:r>
                        <w:rPr>
                          <w:rFonts w:ascii="Cambria Math" w:hAnsi="Cambria Math"/>
                          <w:szCs w:val="22"/>
                          <w:lang w:val="ru-RU"/>
                        </w:rPr>
                        <m:t>пост_отбор</m:t>
                      </m:r>
                    </m:sup>
                  </m:sSup>
                </m:sub>
                <m:sup>
                  <m:r>
                    <w:rPr>
                      <w:rFonts w:ascii="Cambria Math" w:hAnsi="Cambria Math"/>
                      <w:szCs w:val="22"/>
                      <w:lang w:val="ru-RU"/>
                    </w:rPr>
                    <m:t>max</m:t>
                  </m:r>
                </m:sup>
              </m:sSubSup>
            </m:oMath>
            <w:r w:rsidRPr="001B050A">
              <w:rPr>
                <w:rFonts w:ascii="Garamond" w:hAnsi="Garamond"/>
                <w:szCs w:val="22"/>
                <w:lang w:val="ru-RU"/>
              </w:rPr>
              <w:t xml:space="preserve">, </w:t>
            </w:r>
            <m:oMath>
              <m:r>
                <w:rPr>
                  <w:rFonts w:ascii="Cambria Math" w:hAnsi="Cambria Math"/>
                  <w:szCs w:val="22"/>
                  <w:lang w:val="ru-RU"/>
                </w:rPr>
                <m:t>CapE</m:t>
              </m:r>
              <m:sSubSup>
                <m:sSubSupPr>
                  <m:ctrlPr>
                    <w:rPr>
                      <w:rFonts w:ascii="Cambria Math" w:hAnsi="Cambria Math"/>
                      <w:i/>
                      <w:szCs w:val="22"/>
                      <w:lang w:val="ru-RU"/>
                    </w:rPr>
                  </m:ctrlPr>
                </m:sSubSupPr>
                <m:e>
                  <m:r>
                    <w:rPr>
                      <w:rFonts w:ascii="Cambria Math" w:hAnsi="Cambria Math"/>
                      <w:szCs w:val="22"/>
                      <w:lang w:val="ru-RU"/>
                    </w:rPr>
                    <m:t>x</m:t>
                  </m:r>
                </m:e>
                <m:sub>
                  <m:r>
                    <w:rPr>
                      <w:rFonts w:ascii="Cambria Math" w:hAnsi="Cambria Math"/>
                      <w:szCs w:val="22"/>
                      <w:lang w:val="ru-RU"/>
                    </w:rPr>
                    <m:t>p,</m:t>
                  </m:r>
                  <m:sSup>
                    <m:sSupPr>
                      <m:ctrlPr>
                        <w:rPr>
                          <w:rFonts w:ascii="Cambria Math" w:hAnsi="Cambria Math"/>
                          <w:i/>
                          <w:szCs w:val="22"/>
                          <w:lang w:val="ru-RU"/>
                        </w:rPr>
                      </m:ctrlPr>
                    </m:sSupPr>
                    <m:e>
                      <m:r>
                        <w:rPr>
                          <w:rFonts w:ascii="Cambria Math" w:hAnsi="Cambria Math"/>
                          <w:szCs w:val="22"/>
                          <w:lang w:val="ru-RU"/>
                        </w:rPr>
                        <m:t>Y</m:t>
                      </m:r>
                    </m:e>
                    <m:sup>
                      <m:r>
                        <w:rPr>
                          <w:rFonts w:ascii="Cambria Math" w:hAnsi="Cambria Math"/>
                          <w:szCs w:val="22"/>
                          <w:lang w:val="ru-RU"/>
                        </w:rPr>
                        <m:t>пост_отбор</m:t>
                      </m:r>
                    </m:sup>
                  </m:sSup>
                </m:sub>
                <m:sup>
                  <m:r>
                    <w:rPr>
                      <w:rFonts w:ascii="Cambria Math" w:hAnsi="Cambria Math"/>
                      <w:szCs w:val="22"/>
                      <w:lang w:val="ru-RU"/>
                    </w:rPr>
                    <m:t>пред_неподтв</m:t>
                  </m:r>
                </m:sup>
              </m:sSubSup>
            </m:oMath>
            <w:r w:rsidRPr="001B050A">
              <w:rPr>
                <w:rFonts w:ascii="Garamond" w:hAnsi="Garamond"/>
                <w:szCs w:val="22"/>
                <w:lang w:val="ru-RU"/>
              </w:rPr>
              <w:t xml:space="preserve"> определяются с точностью до 2 знаков после запятой.</w:t>
            </w:r>
          </w:p>
        </w:tc>
      </w:tr>
    </w:tbl>
    <w:p w14:paraId="31F73D69" w14:textId="77777777" w:rsidR="00385C82" w:rsidRPr="001B050A" w:rsidRDefault="00385C82" w:rsidP="00F13E5A">
      <w:pPr>
        <w:rPr>
          <w:lang w:val="ru-RU"/>
        </w:rPr>
        <w:sectPr w:rsidR="00385C82" w:rsidRPr="001B050A" w:rsidSect="00BB21F7">
          <w:pgSz w:w="16839" w:h="11907" w:orient="landscape" w:code="9"/>
          <w:pgMar w:top="1134" w:right="851" w:bottom="964" w:left="1304" w:header="720" w:footer="720" w:gutter="0"/>
          <w:cols w:space="720"/>
          <w:docGrid w:linePitch="299"/>
        </w:sectPr>
      </w:pPr>
    </w:p>
    <w:p w14:paraId="360F78C8" w14:textId="77777777" w:rsidR="00385C82" w:rsidRPr="001B050A" w:rsidRDefault="00385C82" w:rsidP="00385C82">
      <w:pPr>
        <w:pStyle w:val="a"/>
        <w:numPr>
          <w:ilvl w:val="0"/>
          <w:numId w:val="0"/>
        </w:numPr>
        <w:ind w:left="360" w:hanging="360"/>
        <w:rPr>
          <w:rFonts w:ascii="Garamond" w:hAnsi="Garamond"/>
          <w:b/>
          <w:sz w:val="24"/>
          <w:szCs w:val="24"/>
        </w:rPr>
      </w:pPr>
      <w:r w:rsidRPr="001B050A">
        <w:rPr>
          <w:rFonts w:ascii="Garamond" w:hAnsi="Garamond"/>
          <w:b/>
          <w:sz w:val="24"/>
          <w:szCs w:val="24"/>
        </w:rPr>
        <w:t>Действующая редакция</w:t>
      </w:r>
    </w:p>
    <w:p w14:paraId="398EE7B5" w14:textId="77777777" w:rsidR="00385C82" w:rsidRPr="001B050A" w:rsidRDefault="00385C82" w:rsidP="00385C82">
      <w:pPr>
        <w:shd w:val="clear" w:color="auto" w:fill="FFFFFF"/>
        <w:spacing w:after="100" w:line="240" w:lineRule="auto"/>
        <w:jc w:val="right"/>
        <w:rPr>
          <w:rFonts w:ascii="Garamond" w:eastAsia="Times New Roman" w:hAnsi="Garamond" w:cs="Times New Roman"/>
          <w:b/>
          <w:bCs/>
          <w:color w:val="000000"/>
          <w:lang w:val="ru-RU" w:eastAsia="ru-RU"/>
        </w:rPr>
      </w:pPr>
      <w:r w:rsidRPr="001B050A">
        <w:rPr>
          <w:rFonts w:ascii="Garamond" w:eastAsia="Times New Roman" w:hAnsi="Garamond" w:cs="Times New Roman"/>
          <w:b/>
          <w:bCs/>
          <w:color w:val="000000"/>
          <w:lang w:val="ru-RU" w:eastAsia="ru-RU"/>
        </w:rPr>
        <w:t>Приложение 7</w:t>
      </w:r>
    </w:p>
    <w:p w14:paraId="726D9A63" w14:textId="77777777" w:rsidR="00E530A9" w:rsidRPr="001B050A" w:rsidRDefault="00E530A9" w:rsidP="00385C82">
      <w:pPr>
        <w:shd w:val="clear" w:color="auto" w:fill="FFFFFF"/>
        <w:spacing w:after="100" w:line="240" w:lineRule="auto"/>
        <w:ind w:firstLine="510"/>
        <w:jc w:val="center"/>
        <w:rPr>
          <w:rFonts w:ascii="Garamond" w:eastAsia="Times New Roman" w:hAnsi="Garamond" w:cs="Times New Roman"/>
          <w:b/>
          <w:bCs/>
          <w:color w:val="000000"/>
          <w:lang w:val="ru-RU" w:eastAsia="ru-RU"/>
        </w:rPr>
      </w:pPr>
    </w:p>
    <w:p w14:paraId="3A5BDFA6" w14:textId="5D892C19" w:rsidR="00385C82" w:rsidRPr="001B050A" w:rsidRDefault="00385C82" w:rsidP="00385C82">
      <w:pPr>
        <w:shd w:val="clear" w:color="auto" w:fill="FFFFFF"/>
        <w:spacing w:after="100" w:line="240" w:lineRule="auto"/>
        <w:ind w:firstLine="510"/>
        <w:jc w:val="center"/>
        <w:rPr>
          <w:rFonts w:ascii="Garamond" w:eastAsia="Times New Roman" w:hAnsi="Garamond" w:cs="Times New Roman"/>
          <w:color w:val="000000"/>
          <w:lang w:val="ru-RU" w:eastAsia="ru-RU"/>
        </w:rPr>
      </w:pPr>
      <w:r w:rsidRPr="001B050A">
        <w:rPr>
          <w:rFonts w:ascii="Garamond" w:eastAsia="Times New Roman" w:hAnsi="Garamond" w:cs="Times New Roman"/>
          <w:b/>
          <w:bCs/>
          <w:color w:val="000000"/>
          <w:lang w:val="ru-RU" w:eastAsia="ru-RU"/>
        </w:rPr>
        <w:t>Объемы и стоимость покупки мощности в ГТП, зарегистрированных на сечении ____________ </w:t>
      </w:r>
      <w:r w:rsidRPr="001B050A">
        <w:rPr>
          <w:rFonts w:ascii="Garamond" w:eastAsia="Times New Roman" w:hAnsi="Garamond" w:cs="Times New Roman"/>
          <w:color w:val="000000"/>
          <w:lang w:val="ru-RU" w:eastAsia="ru-RU"/>
        </w:rPr>
        <w:br/>
      </w:r>
      <w:r w:rsidRPr="001B050A">
        <w:rPr>
          <w:rFonts w:ascii="Garamond" w:eastAsia="Times New Roman" w:hAnsi="Garamond" w:cs="Times New Roman"/>
          <w:b/>
          <w:bCs/>
          <w:color w:val="000000"/>
          <w:lang w:val="ru-RU" w:eastAsia="ru-RU"/>
        </w:rPr>
        <w:t>(</w:t>
      </w:r>
      <w:proofErr w:type="spellStart"/>
      <w:r w:rsidRPr="001B050A">
        <w:rPr>
          <w:rFonts w:ascii="Garamond" w:eastAsia="Times New Roman" w:hAnsi="Garamond" w:cs="Times New Roman"/>
          <w:b/>
          <w:bCs/>
          <w:color w:val="000000"/>
          <w:lang w:val="ru-RU" w:eastAsia="ru-RU"/>
        </w:rPr>
        <w:t>WIME</w:t>
      </w:r>
      <w:proofErr w:type="spellEnd"/>
      <w:r w:rsidRPr="001B050A">
        <w:rPr>
          <w:rFonts w:ascii="Garamond" w:eastAsia="Times New Roman" w:hAnsi="Garamond" w:cs="Times New Roman"/>
          <w:b/>
          <w:bCs/>
          <w:color w:val="000000"/>
          <w:lang w:val="ru-RU" w:eastAsia="ru-RU"/>
        </w:rPr>
        <w:t>____),</w:t>
      </w:r>
      <w:r w:rsidRPr="001B050A">
        <w:rPr>
          <w:rFonts w:ascii="Garamond" w:eastAsia="Times New Roman" w:hAnsi="Garamond" w:cs="Times New Roman"/>
          <w:color w:val="000000"/>
          <w:lang w:val="ru-RU" w:eastAsia="ru-RU"/>
        </w:rPr>
        <w:t> </w:t>
      </w:r>
      <w:r w:rsidRPr="001B050A">
        <w:rPr>
          <w:rFonts w:ascii="Garamond" w:eastAsia="Times New Roman" w:hAnsi="Garamond" w:cs="Times New Roman"/>
          <w:b/>
          <w:bCs/>
          <w:color w:val="000000"/>
          <w:lang w:val="ru-RU" w:eastAsia="ru-RU"/>
        </w:rPr>
        <w:t xml:space="preserve">за ____________ </w:t>
      </w:r>
      <w:proofErr w:type="spellStart"/>
      <w:r w:rsidRPr="001B050A">
        <w:rPr>
          <w:rFonts w:ascii="Garamond" w:eastAsia="Times New Roman" w:hAnsi="Garamond" w:cs="Times New Roman"/>
          <w:b/>
          <w:bCs/>
          <w:color w:val="000000"/>
          <w:lang w:val="ru-RU" w:eastAsia="ru-RU"/>
        </w:rPr>
        <w:t>20__г</w:t>
      </w:r>
      <w:proofErr w:type="spellEnd"/>
      <w:r w:rsidRPr="001B050A">
        <w:rPr>
          <w:rFonts w:ascii="Garamond" w:eastAsia="Times New Roman" w:hAnsi="Garamond" w:cs="Times New Roman"/>
          <w:b/>
          <w:bCs/>
          <w:color w:val="000000"/>
          <w:lang w:val="ru-RU" w:eastAsia="ru-RU"/>
        </w:rPr>
        <w:t>.</w:t>
      </w:r>
    </w:p>
    <w:p w14:paraId="719FB56C" w14:textId="77777777" w:rsidR="00385C82" w:rsidRPr="001B050A" w:rsidRDefault="00385C82" w:rsidP="00385C82">
      <w:pPr>
        <w:shd w:val="clear" w:color="auto" w:fill="FFFFFF"/>
        <w:spacing w:after="100" w:line="240" w:lineRule="auto"/>
        <w:ind w:firstLine="510"/>
        <w:jc w:val="both"/>
        <w:rPr>
          <w:rFonts w:ascii="Garamond" w:eastAsia="Times New Roman" w:hAnsi="Garamond" w:cs="Times New Roman"/>
          <w:color w:val="000000"/>
          <w:lang w:val="ru-RU" w:eastAsia="ru-RU"/>
        </w:rPr>
      </w:pPr>
      <w:r w:rsidRPr="001B050A">
        <w:rPr>
          <w:rFonts w:ascii="Garamond" w:eastAsia="Times New Roman" w:hAnsi="Garamond" w:cs="Times New Roman"/>
          <w:color w:val="000000"/>
          <w:lang w:val="ru-RU" w:eastAsia="ru-RU"/>
        </w:rPr>
        <w:t>1. Суммарная покупка мощности в ГТП по договорам купли-продажи мощности, производимой с использованием генерирующих объектов, поставляющих мощность в вынужденном режиме</w:t>
      </w:r>
    </w:p>
    <w:tbl>
      <w:tblPr>
        <w:tblW w:w="0" w:type="auto"/>
        <w:tblCellMar>
          <w:left w:w="0" w:type="dxa"/>
          <w:right w:w="0" w:type="dxa"/>
        </w:tblCellMar>
        <w:tblLook w:val="04A0" w:firstRow="1" w:lastRow="0" w:firstColumn="1" w:lastColumn="0" w:noHBand="0" w:noVBand="1"/>
      </w:tblPr>
      <w:tblGrid>
        <w:gridCol w:w="3813"/>
        <w:gridCol w:w="5248"/>
      </w:tblGrid>
      <w:tr w:rsidR="00385C82" w:rsidRPr="001B050A" w14:paraId="27DE704F" w14:textId="77777777" w:rsidTr="001D587F">
        <w:trPr>
          <w:trHeight w:val="195"/>
        </w:trPr>
        <w:tc>
          <w:tcPr>
            <w:tcW w:w="3813" w:type="dxa"/>
            <w:tcBorders>
              <w:top w:val="single" w:sz="4" w:space="0" w:color="auto"/>
              <w:left w:val="single" w:sz="4" w:space="0" w:color="auto"/>
              <w:bottom w:val="single" w:sz="4" w:space="0" w:color="auto"/>
              <w:right w:val="single" w:sz="4" w:space="0" w:color="auto"/>
            </w:tcBorders>
            <w:hideMark/>
          </w:tcPr>
          <w:p w14:paraId="16FFF370" w14:textId="77777777" w:rsidR="00385C82" w:rsidRPr="001B050A" w:rsidRDefault="00385C82" w:rsidP="004A425D">
            <w:pPr>
              <w:spacing w:after="0" w:line="240" w:lineRule="auto"/>
              <w:rPr>
                <w:rFonts w:ascii="Garamond" w:eastAsia="Times New Roman" w:hAnsi="Garamond" w:cs="Times New Roman"/>
                <w:lang w:val="ru-RU" w:eastAsia="ru-RU"/>
              </w:rPr>
            </w:pPr>
            <w:r w:rsidRPr="001B050A">
              <w:rPr>
                <w:rFonts w:ascii="Garamond" w:eastAsia="Times New Roman" w:hAnsi="Garamond" w:cs="Times New Roman"/>
                <w:lang w:val="ru-RU" w:eastAsia="ru-RU"/>
              </w:rPr>
              <w:t>Код ГТП</w:t>
            </w:r>
          </w:p>
        </w:tc>
        <w:tc>
          <w:tcPr>
            <w:tcW w:w="5248" w:type="dxa"/>
            <w:tcBorders>
              <w:top w:val="single" w:sz="4" w:space="0" w:color="auto"/>
              <w:left w:val="single" w:sz="4" w:space="0" w:color="auto"/>
              <w:bottom w:val="single" w:sz="4" w:space="0" w:color="auto"/>
              <w:right w:val="single" w:sz="4" w:space="0" w:color="auto"/>
            </w:tcBorders>
            <w:hideMark/>
          </w:tcPr>
          <w:p w14:paraId="742AC542" w14:textId="77777777" w:rsidR="00385C82" w:rsidRPr="001B050A" w:rsidRDefault="00385C82" w:rsidP="004A425D">
            <w:pPr>
              <w:spacing w:after="0" w:line="240" w:lineRule="auto"/>
              <w:jc w:val="center"/>
              <w:rPr>
                <w:rFonts w:ascii="Garamond" w:eastAsia="Times New Roman" w:hAnsi="Garamond" w:cs="Times New Roman"/>
                <w:lang w:val="ru-RU" w:eastAsia="ru-RU"/>
              </w:rPr>
            </w:pPr>
            <w:r w:rsidRPr="001B050A">
              <w:rPr>
                <w:rFonts w:ascii="Garamond" w:eastAsia="Times New Roman" w:hAnsi="Garamond" w:cs="Times New Roman"/>
                <w:lang w:val="ru-RU" w:eastAsia="ru-RU"/>
              </w:rPr>
              <w:t>Стоимость мощности, руб. без НДС</w:t>
            </w:r>
          </w:p>
        </w:tc>
      </w:tr>
      <w:tr w:rsidR="00385C82" w:rsidRPr="001B050A" w14:paraId="2C27EC1A" w14:textId="77777777" w:rsidTr="004A425D">
        <w:tc>
          <w:tcPr>
            <w:tcW w:w="3813" w:type="dxa"/>
            <w:tcBorders>
              <w:top w:val="single" w:sz="4" w:space="0" w:color="auto"/>
              <w:left w:val="single" w:sz="4" w:space="0" w:color="auto"/>
              <w:bottom w:val="single" w:sz="4" w:space="0" w:color="auto"/>
              <w:right w:val="single" w:sz="4" w:space="0" w:color="auto"/>
            </w:tcBorders>
            <w:hideMark/>
          </w:tcPr>
          <w:p w14:paraId="1B875FF1" w14:textId="77777777" w:rsidR="00385C82" w:rsidRPr="001B050A" w:rsidRDefault="00385C82" w:rsidP="004A425D">
            <w:pPr>
              <w:spacing w:after="0" w:line="240" w:lineRule="auto"/>
              <w:rPr>
                <w:rFonts w:ascii="Garamond" w:eastAsia="Times New Roman" w:hAnsi="Garamond" w:cs="Times New Roman"/>
                <w:lang w:val="ru-RU" w:eastAsia="ru-RU"/>
              </w:rPr>
            </w:pPr>
            <w:proofErr w:type="spellStart"/>
            <w:r w:rsidRPr="001B050A">
              <w:rPr>
                <w:rFonts w:ascii="Garamond" w:eastAsia="Times New Roman" w:hAnsi="Garamond" w:cs="Times New Roman"/>
                <w:lang w:val="ru-RU" w:eastAsia="ru-RU"/>
              </w:rPr>
              <w:t>PINT</w:t>
            </w:r>
            <w:proofErr w:type="spellEnd"/>
            <w:r w:rsidRPr="001B050A">
              <w:rPr>
                <w:rFonts w:ascii="Garamond" w:eastAsia="Times New Roman" w:hAnsi="Garamond" w:cs="Times New Roman"/>
                <w:lang w:val="ru-RU" w:eastAsia="ru-RU"/>
              </w:rPr>
              <w:t>____</w:t>
            </w:r>
          </w:p>
        </w:tc>
        <w:tc>
          <w:tcPr>
            <w:tcW w:w="5248" w:type="dxa"/>
            <w:tcBorders>
              <w:top w:val="single" w:sz="4" w:space="0" w:color="auto"/>
              <w:left w:val="single" w:sz="4" w:space="0" w:color="auto"/>
              <w:bottom w:val="single" w:sz="4" w:space="0" w:color="auto"/>
              <w:right w:val="single" w:sz="4" w:space="0" w:color="auto"/>
            </w:tcBorders>
            <w:hideMark/>
          </w:tcPr>
          <w:p w14:paraId="337860D7" w14:textId="77777777" w:rsidR="00385C82" w:rsidRPr="001B050A" w:rsidRDefault="00385C82" w:rsidP="004A425D">
            <w:pPr>
              <w:spacing w:after="0" w:line="240" w:lineRule="auto"/>
              <w:jc w:val="center"/>
              <w:rPr>
                <w:rFonts w:ascii="Garamond" w:eastAsia="Times New Roman" w:hAnsi="Garamond" w:cs="Times New Roman"/>
                <w:lang w:val="ru-RU" w:eastAsia="ru-RU"/>
              </w:rPr>
            </w:pPr>
            <w:proofErr w:type="spellStart"/>
            <w:r w:rsidRPr="001B050A">
              <w:rPr>
                <w:rFonts w:ascii="Garamond" w:eastAsia="Times New Roman" w:hAnsi="Garamond" w:cs="Times New Roman"/>
                <w:lang w:val="ru-RU" w:eastAsia="ru-RU"/>
              </w:rPr>
              <w:t>ХХХ</w:t>
            </w:r>
            <w:proofErr w:type="spellEnd"/>
          </w:p>
        </w:tc>
      </w:tr>
    </w:tbl>
    <w:p w14:paraId="12996CAD" w14:textId="77777777" w:rsidR="00385C82" w:rsidRPr="001B050A" w:rsidRDefault="00385C82" w:rsidP="00385C82">
      <w:pPr>
        <w:shd w:val="clear" w:color="auto" w:fill="FFFFFF"/>
        <w:spacing w:after="100" w:line="240" w:lineRule="auto"/>
        <w:ind w:firstLine="510"/>
        <w:jc w:val="both"/>
        <w:rPr>
          <w:rFonts w:ascii="Garamond" w:eastAsia="Times New Roman" w:hAnsi="Garamond" w:cs="Times New Roman"/>
          <w:color w:val="000000"/>
          <w:lang w:val="ru-RU" w:eastAsia="ru-RU"/>
        </w:rPr>
      </w:pPr>
    </w:p>
    <w:p w14:paraId="22EAEA69" w14:textId="77777777" w:rsidR="00385C82" w:rsidRPr="001B050A" w:rsidRDefault="00385C82" w:rsidP="00385C82">
      <w:pPr>
        <w:shd w:val="clear" w:color="auto" w:fill="FFFFFF"/>
        <w:spacing w:after="100" w:line="240" w:lineRule="auto"/>
        <w:ind w:firstLine="510"/>
        <w:jc w:val="both"/>
        <w:rPr>
          <w:rFonts w:ascii="Garamond" w:eastAsia="Times New Roman" w:hAnsi="Garamond" w:cs="Times New Roman"/>
          <w:color w:val="000000"/>
          <w:lang w:val="ru-RU" w:eastAsia="ru-RU"/>
        </w:rPr>
      </w:pPr>
      <w:r w:rsidRPr="001B050A">
        <w:rPr>
          <w:rFonts w:ascii="Garamond" w:eastAsia="Times New Roman" w:hAnsi="Garamond" w:cs="Times New Roman"/>
          <w:color w:val="000000"/>
          <w:lang w:val="ru-RU" w:eastAsia="ru-RU"/>
        </w:rPr>
        <w:t>2. Суммарная покупка мощности в ГТП по договорам о предоставлении мощности</w:t>
      </w:r>
    </w:p>
    <w:tbl>
      <w:tblPr>
        <w:tblW w:w="0" w:type="auto"/>
        <w:tblCellMar>
          <w:left w:w="0" w:type="dxa"/>
          <w:right w:w="0" w:type="dxa"/>
        </w:tblCellMar>
        <w:tblLook w:val="04A0" w:firstRow="1" w:lastRow="0" w:firstColumn="1" w:lastColumn="0" w:noHBand="0" w:noVBand="1"/>
      </w:tblPr>
      <w:tblGrid>
        <w:gridCol w:w="3813"/>
        <w:gridCol w:w="5248"/>
      </w:tblGrid>
      <w:tr w:rsidR="00385C82" w:rsidRPr="001B050A" w14:paraId="69584757" w14:textId="77777777" w:rsidTr="004A425D">
        <w:tc>
          <w:tcPr>
            <w:tcW w:w="3813" w:type="dxa"/>
            <w:tcBorders>
              <w:top w:val="single" w:sz="4" w:space="0" w:color="auto"/>
              <w:left w:val="single" w:sz="4" w:space="0" w:color="auto"/>
              <w:bottom w:val="single" w:sz="4" w:space="0" w:color="auto"/>
              <w:right w:val="single" w:sz="4" w:space="0" w:color="auto"/>
            </w:tcBorders>
            <w:hideMark/>
          </w:tcPr>
          <w:p w14:paraId="292F9583" w14:textId="77777777" w:rsidR="00385C82" w:rsidRPr="001B050A" w:rsidRDefault="00385C82" w:rsidP="004A425D">
            <w:pPr>
              <w:spacing w:after="0" w:line="240" w:lineRule="auto"/>
              <w:rPr>
                <w:rFonts w:ascii="Garamond" w:eastAsia="Times New Roman" w:hAnsi="Garamond" w:cs="Times New Roman"/>
                <w:lang w:val="ru-RU" w:eastAsia="ru-RU"/>
              </w:rPr>
            </w:pPr>
            <w:r w:rsidRPr="001B050A">
              <w:rPr>
                <w:rFonts w:ascii="Garamond" w:eastAsia="Times New Roman" w:hAnsi="Garamond" w:cs="Times New Roman"/>
                <w:lang w:val="ru-RU" w:eastAsia="ru-RU"/>
              </w:rPr>
              <w:t>Код ГТП</w:t>
            </w:r>
          </w:p>
        </w:tc>
        <w:tc>
          <w:tcPr>
            <w:tcW w:w="5248" w:type="dxa"/>
            <w:tcBorders>
              <w:top w:val="single" w:sz="4" w:space="0" w:color="auto"/>
              <w:left w:val="single" w:sz="4" w:space="0" w:color="auto"/>
              <w:bottom w:val="single" w:sz="4" w:space="0" w:color="auto"/>
              <w:right w:val="single" w:sz="4" w:space="0" w:color="auto"/>
            </w:tcBorders>
            <w:hideMark/>
          </w:tcPr>
          <w:p w14:paraId="2187947D" w14:textId="77777777" w:rsidR="00385C82" w:rsidRPr="001B050A" w:rsidRDefault="00385C82" w:rsidP="004A425D">
            <w:pPr>
              <w:spacing w:after="0" w:line="240" w:lineRule="auto"/>
              <w:jc w:val="center"/>
              <w:rPr>
                <w:rFonts w:ascii="Garamond" w:eastAsia="Times New Roman" w:hAnsi="Garamond" w:cs="Times New Roman"/>
                <w:lang w:val="ru-RU" w:eastAsia="ru-RU"/>
              </w:rPr>
            </w:pPr>
            <w:r w:rsidRPr="001B050A">
              <w:rPr>
                <w:rFonts w:ascii="Garamond" w:eastAsia="Times New Roman" w:hAnsi="Garamond" w:cs="Times New Roman"/>
                <w:lang w:val="ru-RU" w:eastAsia="ru-RU"/>
              </w:rPr>
              <w:t>Стоимость мощности, руб. без НДС</w:t>
            </w:r>
          </w:p>
        </w:tc>
      </w:tr>
      <w:tr w:rsidR="00385C82" w:rsidRPr="001B050A" w14:paraId="66221989" w14:textId="77777777" w:rsidTr="004A425D">
        <w:tc>
          <w:tcPr>
            <w:tcW w:w="3813" w:type="dxa"/>
            <w:tcBorders>
              <w:top w:val="single" w:sz="4" w:space="0" w:color="auto"/>
              <w:left w:val="single" w:sz="4" w:space="0" w:color="auto"/>
              <w:bottom w:val="single" w:sz="4" w:space="0" w:color="auto"/>
              <w:right w:val="single" w:sz="4" w:space="0" w:color="auto"/>
            </w:tcBorders>
            <w:hideMark/>
          </w:tcPr>
          <w:p w14:paraId="7AB5BCD4" w14:textId="77777777" w:rsidR="00385C82" w:rsidRPr="001B050A" w:rsidRDefault="00385C82" w:rsidP="004A425D">
            <w:pPr>
              <w:spacing w:after="0" w:line="240" w:lineRule="auto"/>
              <w:rPr>
                <w:rFonts w:ascii="Garamond" w:eastAsia="Times New Roman" w:hAnsi="Garamond" w:cs="Times New Roman"/>
                <w:lang w:val="ru-RU" w:eastAsia="ru-RU"/>
              </w:rPr>
            </w:pPr>
            <w:proofErr w:type="spellStart"/>
            <w:r w:rsidRPr="001B050A">
              <w:rPr>
                <w:rFonts w:ascii="Garamond" w:eastAsia="Times New Roman" w:hAnsi="Garamond" w:cs="Times New Roman"/>
                <w:lang w:val="ru-RU" w:eastAsia="ru-RU"/>
              </w:rPr>
              <w:t>PINT</w:t>
            </w:r>
            <w:proofErr w:type="spellEnd"/>
            <w:r w:rsidRPr="001B050A">
              <w:rPr>
                <w:rFonts w:ascii="Garamond" w:eastAsia="Times New Roman" w:hAnsi="Garamond" w:cs="Times New Roman"/>
                <w:lang w:val="ru-RU" w:eastAsia="ru-RU"/>
              </w:rPr>
              <w:t>______</w:t>
            </w:r>
          </w:p>
        </w:tc>
        <w:tc>
          <w:tcPr>
            <w:tcW w:w="5248" w:type="dxa"/>
            <w:tcBorders>
              <w:top w:val="single" w:sz="4" w:space="0" w:color="auto"/>
              <w:left w:val="single" w:sz="4" w:space="0" w:color="auto"/>
              <w:bottom w:val="single" w:sz="4" w:space="0" w:color="auto"/>
              <w:right w:val="single" w:sz="4" w:space="0" w:color="auto"/>
            </w:tcBorders>
            <w:hideMark/>
          </w:tcPr>
          <w:p w14:paraId="291A0442" w14:textId="77777777" w:rsidR="00385C82" w:rsidRPr="001B050A" w:rsidRDefault="00385C82" w:rsidP="004A425D">
            <w:pPr>
              <w:spacing w:after="0" w:line="240" w:lineRule="auto"/>
              <w:jc w:val="center"/>
              <w:rPr>
                <w:rFonts w:ascii="Garamond" w:eastAsia="Times New Roman" w:hAnsi="Garamond" w:cs="Times New Roman"/>
                <w:lang w:val="ru-RU" w:eastAsia="ru-RU"/>
              </w:rPr>
            </w:pPr>
            <w:proofErr w:type="spellStart"/>
            <w:r w:rsidRPr="001B050A">
              <w:rPr>
                <w:rFonts w:ascii="Garamond" w:eastAsia="Times New Roman" w:hAnsi="Garamond" w:cs="Times New Roman"/>
                <w:lang w:val="ru-RU" w:eastAsia="ru-RU"/>
              </w:rPr>
              <w:t>ХХХ</w:t>
            </w:r>
            <w:proofErr w:type="spellEnd"/>
          </w:p>
        </w:tc>
      </w:tr>
    </w:tbl>
    <w:p w14:paraId="453A9A80" w14:textId="77777777" w:rsidR="00385C82" w:rsidRPr="001B050A" w:rsidRDefault="00385C82" w:rsidP="00385C82">
      <w:pPr>
        <w:shd w:val="clear" w:color="auto" w:fill="FFFFFF"/>
        <w:spacing w:after="100" w:line="240" w:lineRule="auto"/>
        <w:ind w:firstLine="510"/>
        <w:jc w:val="both"/>
        <w:rPr>
          <w:rFonts w:ascii="Garamond" w:eastAsia="Times New Roman" w:hAnsi="Garamond" w:cs="Times New Roman"/>
          <w:color w:val="000000"/>
          <w:lang w:val="ru-RU" w:eastAsia="ru-RU"/>
        </w:rPr>
      </w:pPr>
    </w:p>
    <w:p w14:paraId="7445F265" w14:textId="77777777" w:rsidR="00385C82" w:rsidRPr="001B050A" w:rsidRDefault="00385C82" w:rsidP="00385C82">
      <w:pPr>
        <w:shd w:val="clear" w:color="auto" w:fill="FFFFFF"/>
        <w:spacing w:after="100" w:line="240" w:lineRule="auto"/>
        <w:ind w:firstLine="510"/>
        <w:jc w:val="both"/>
        <w:rPr>
          <w:rFonts w:ascii="Garamond" w:eastAsia="Times New Roman" w:hAnsi="Garamond" w:cs="Times New Roman"/>
          <w:color w:val="000000"/>
          <w:lang w:val="ru-RU" w:eastAsia="ru-RU"/>
        </w:rPr>
      </w:pPr>
      <w:r w:rsidRPr="001B050A">
        <w:rPr>
          <w:rFonts w:ascii="Garamond" w:eastAsia="Times New Roman" w:hAnsi="Garamond" w:cs="Times New Roman"/>
          <w:color w:val="000000"/>
          <w:lang w:val="ru-RU" w:eastAsia="ru-RU"/>
        </w:rPr>
        <w:t>3. Суммарная покупка мощности в ГТП по договорам купли-продажи мощности с новыми гидроэлектростанциями (в том числе гидроаккумулирующими электростанциями) и с новыми атомными станциями</w:t>
      </w:r>
    </w:p>
    <w:tbl>
      <w:tblPr>
        <w:tblW w:w="0" w:type="auto"/>
        <w:tblCellMar>
          <w:left w:w="0" w:type="dxa"/>
          <w:right w:w="0" w:type="dxa"/>
        </w:tblCellMar>
        <w:tblLook w:val="04A0" w:firstRow="1" w:lastRow="0" w:firstColumn="1" w:lastColumn="0" w:noHBand="0" w:noVBand="1"/>
      </w:tblPr>
      <w:tblGrid>
        <w:gridCol w:w="3813"/>
        <w:gridCol w:w="5248"/>
      </w:tblGrid>
      <w:tr w:rsidR="00385C82" w:rsidRPr="001B050A" w14:paraId="533AE1CE" w14:textId="77777777" w:rsidTr="004A425D">
        <w:tc>
          <w:tcPr>
            <w:tcW w:w="3813" w:type="dxa"/>
            <w:tcBorders>
              <w:top w:val="single" w:sz="4" w:space="0" w:color="auto"/>
              <w:left w:val="single" w:sz="4" w:space="0" w:color="auto"/>
              <w:bottom w:val="single" w:sz="4" w:space="0" w:color="auto"/>
              <w:right w:val="single" w:sz="4" w:space="0" w:color="auto"/>
            </w:tcBorders>
            <w:hideMark/>
          </w:tcPr>
          <w:p w14:paraId="3A70FAFD" w14:textId="77777777" w:rsidR="00385C82" w:rsidRPr="001B050A" w:rsidRDefault="00385C82" w:rsidP="004A425D">
            <w:pPr>
              <w:spacing w:after="0" w:line="240" w:lineRule="auto"/>
              <w:jc w:val="center"/>
              <w:rPr>
                <w:rFonts w:ascii="Garamond" w:eastAsia="Times New Roman" w:hAnsi="Garamond" w:cs="Times New Roman"/>
                <w:lang w:val="ru-RU" w:eastAsia="ru-RU"/>
              </w:rPr>
            </w:pPr>
            <w:r w:rsidRPr="001B050A">
              <w:rPr>
                <w:rFonts w:ascii="Garamond" w:eastAsia="Times New Roman" w:hAnsi="Garamond" w:cs="Times New Roman"/>
                <w:lang w:val="ru-RU" w:eastAsia="ru-RU"/>
              </w:rPr>
              <w:t>Код ГТП</w:t>
            </w:r>
          </w:p>
        </w:tc>
        <w:tc>
          <w:tcPr>
            <w:tcW w:w="5248" w:type="dxa"/>
            <w:tcBorders>
              <w:top w:val="single" w:sz="4" w:space="0" w:color="auto"/>
              <w:left w:val="single" w:sz="4" w:space="0" w:color="auto"/>
              <w:bottom w:val="single" w:sz="4" w:space="0" w:color="auto"/>
              <w:right w:val="single" w:sz="4" w:space="0" w:color="auto"/>
            </w:tcBorders>
            <w:hideMark/>
          </w:tcPr>
          <w:p w14:paraId="1B597DC6" w14:textId="77777777" w:rsidR="00385C82" w:rsidRPr="001B050A" w:rsidRDefault="00385C82" w:rsidP="004A425D">
            <w:pPr>
              <w:spacing w:after="0" w:line="240" w:lineRule="auto"/>
              <w:jc w:val="center"/>
              <w:rPr>
                <w:rFonts w:ascii="Garamond" w:eastAsia="Times New Roman" w:hAnsi="Garamond" w:cs="Times New Roman"/>
                <w:lang w:val="ru-RU" w:eastAsia="ru-RU"/>
              </w:rPr>
            </w:pPr>
            <w:r w:rsidRPr="001B050A">
              <w:rPr>
                <w:rFonts w:ascii="Garamond" w:eastAsia="Times New Roman" w:hAnsi="Garamond" w:cs="Times New Roman"/>
                <w:lang w:val="ru-RU" w:eastAsia="ru-RU"/>
              </w:rPr>
              <w:t>Стоимость мощности, руб. без НДС</w:t>
            </w:r>
          </w:p>
        </w:tc>
      </w:tr>
      <w:tr w:rsidR="00385C82" w:rsidRPr="001B050A" w14:paraId="4EAA9A5E" w14:textId="77777777" w:rsidTr="004A425D">
        <w:tc>
          <w:tcPr>
            <w:tcW w:w="3813" w:type="dxa"/>
            <w:tcBorders>
              <w:top w:val="single" w:sz="4" w:space="0" w:color="auto"/>
              <w:left w:val="single" w:sz="4" w:space="0" w:color="auto"/>
              <w:bottom w:val="single" w:sz="4" w:space="0" w:color="auto"/>
              <w:right w:val="single" w:sz="4" w:space="0" w:color="auto"/>
            </w:tcBorders>
            <w:hideMark/>
          </w:tcPr>
          <w:p w14:paraId="14F5839D" w14:textId="77777777" w:rsidR="00385C82" w:rsidRPr="001B050A" w:rsidRDefault="00385C82" w:rsidP="004A425D">
            <w:pPr>
              <w:spacing w:after="0" w:line="240" w:lineRule="auto"/>
              <w:rPr>
                <w:rFonts w:ascii="Garamond" w:eastAsia="Times New Roman" w:hAnsi="Garamond" w:cs="Times New Roman"/>
                <w:lang w:val="ru-RU" w:eastAsia="ru-RU"/>
              </w:rPr>
            </w:pPr>
            <w:proofErr w:type="spellStart"/>
            <w:r w:rsidRPr="001B050A">
              <w:rPr>
                <w:rFonts w:ascii="Garamond" w:eastAsia="Times New Roman" w:hAnsi="Garamond" w:cs="Times New Roman"/>
                <w:lang w:val="ru-RU" w:eastAsia="ru-RU"/>
              </w:rPr>
              <w:t>PINT</w:t>
            </w:r>
            <w:proofErr w:type="spellEnd"/>
            <w:r w:rsidRPr="001B050A">
              <w:rPr>
                <w:rFonts w:ascii="Garamond" w:eastAsia="Times New Roman" w:hAnsi="Garamond" w:cs="Times New Roman"/>
                <w:lang w:val="ru-RU" w:eastAsia="ru-RU"/>
              </w:rPr>
              <w:t>_______</w:t>
            </w:r>
          </w:p>
        </w:tc>
        <w:tc>
          <w:tcPr>
            <w:tcW w:w="5248" w:type="dxa"/>
            <w:tcBorders>
              <w:top w:val="single" w:sz="4" w:space="0" w:color="auto"/>
              <w:left w:val="single" w:sz="4" w:space="0" w:color="auto"/>
              <w:bottom w:val="single" w:sz="4" w:space="0" w:color="auto"/>
              <w:right w:val="single" w:sz="4" w:space="0" w:color="auto"/>
            </w:tcBorders>
            <w:hideMark/>
          </w:tcPr>
          <w:p w14:paraId="29C6E777" w14:textId="77777777" w:rsidR="00385C82" w:rsidRPr="001B050A" w:rsidRDefault="00385C82" w:rsidP="004A425D">
            <w:pPr>
              <w:spacing w:after="0" w:line="240" w:lineRule="auto"/>
              <w:jc w:val="center"/>
              <w:rPr>
                <w:rFonts w:ascii="Garamond" w:eastAsia="Times New Roman" w:hAnsi="Garamond" w:cs="Times New Roman"/>
                <w:lang w:val="ru-RU" w:eastAsia="ru-RU"/>
              </w:rPr>
            </w:pPr>
            <w:proofErr w:type="spellStart"/>
            <w:r w:rsidRPr="001B050A">
              <w:rPr>
                <w:rFonts w:ascii="Garamond" w:eastAsia="Times New Roman" w:hAnsi="Garamond" w:cs="Times New Roman"/>
                <w:lang w:val="ru-RU" w:eastAsia="ru-RU"/>
              </w:rPr>
              <w:t>ХХХ</w:t>
            </w:r>
            <w:proofErr w:type="spellEnd"/>
          </w:p>
        </w:tc>
      </w:tr>
    </w:tbl>
    <w:p w14:paraId="01F0F5B3" w14:textId="77777777" w:rsidR="00385C82" w:rsidRPr="001B050A" w:rsidRDefault="00385C82" w:rsidP="00385C82">
      <w:pPr>
        <w:shd w:val="clear" w:color="auto" w:fill="FFFFFF"/>
        <w:spacing w:after="100" w:line="240" w:lineRule="auto"/>
        <w:ind w:firstLine="510"/>
        <w:jc w:val="both"/>
        <w:rPr>
          <w:rFonts w:ascii="Garamond" w:eastAsia="Times New Roman" w:hAnsi="Garamond" w:cs="Times New Roman"/>
          <w:color w:val="000000"/>
          <w:lang w:val="ru-RU" w:eastAsia="ru-RU"/>
        </w:rPr>
      </w:pPr>
    </w:p>
    <w:p w14:paraId="140E7693" w14:textId="77777777" w:rsidR="00385C82" w:rsidRPr="001B050A" w:rsidRDefault="00385C82" w:rsidP="00385C82">
      <w:pPr>
        <w:shd w:val="clear" w:color="auto" w:fill="FFFFFF"/>
        <w:spacing w:after="100" w:line="240" w:lineRule="auto"/>
        <w:ind w:firstLine="510"/>
        <w:jc w:val="both"/>
        <w:rPr>
          <w:rFonts w:ascii="Garamond" w:eastAsia="Times New Roman" w:hAnsi="Garamond" w:cs="Times New Roman"/>
          <w:color w:val="000000"/>
          <w:lang w:val="ru-RU" w:eastAsia="ru-RU"/>
        </w:rPr>
      </w:pPr>
      <w:r w:rsidRPr="001B050A">
        <w:rPr>
          <w:rFonts w:ascii="Garamond" w:eastAsia="Times New Roman" w:hAnsi="Garamond" w:cs="Times New Roman"/>
          <w:color w:val="000000"/>
          <w:lang w:val="ru-RU" w:eastAsia="ru-RU"/>
        </w:rPr>
        <w:t>4. Покупка мощности в ГТП по договорам купли-продажи мощности по результатам конкурентного отбора мощности</w:t>
      </w:r>
    </w:p>
    <w:tbl>
      <w:tblPr>
        <w:tblW w:w="0" w:type="auto"/>
        <w:tblCellMar>
          <w:left w:w="0" w:type="dxa"/>
          <w:right w:w="0" w:type="dxa"/>
        </w:tblCellMar>
        <w:tblLook w:val="04A0" w:firstRow="1" w:lastRow="0" w:firstColumn="1" w:lastColumn="0" w:noHBand="0" w:noVBand="1"/>
      </w:tblPr>
      <w:tblGrid>
        <w:gridCol w:w="3806"/>
        <w:gridCol w:w="5256"/>
      </w:tblGrid>
      <w:tr w:rsidR="00385C82" w:rsidRPr="001B050A" w14:paraId="69B95397" w14:textId="77777777" w:rsidTr="001D587F">
        <w:trPr>
          <w:trHeight w:val="187"/>
        </w:trPr>
        <w:tc>
          <w:tcPr>
            <w:tcW w:w="3806" w:type="dxa"/>
            <w:tcBorders>
              <w:top w:val="single" w:sz="4" w:space="0" w:color="auto"/>
              <w:left w:val="single" w:sz="4" w:space="0" w:color="auto"/>
              <w:bottom w:val="single" w:sz="4" w:space="0" w:color="auto"/>
              <w:right w:val="single" w:sz="4" w:space="0" w:color="auto"/>
            </w:tcBorders>
            <w:vAlign w:val="center"/>
            <w:hideMark/>
          </w:tcPr>
          <w:p w14:paraId="09E78EC5" w14:textId="77777777" w:rsidR="00385C82" w:rsidRPr="001B050A" w:rsidRDefault="00385C82" w:rsidP="004A425D">
            <w:pPr>
              <w:spacing w:after="0" w:line="240" w:lineRule="auto"/>
              <w:rPr>
                <w:rFonts w:ascii="Garamond" w:eastAsia="Times New Roman" w:hAnsi="Garamond" w:cs="Times New Roman"/>
                <w:lang w:val="ru-RU" w:eastAsia="ru-RU"/>
              </w:rPr>
            </w:pPr>
            <w:r w:rsidRPr="001B050A">
              <w:rPr>
                <w:rFonts w:ascii="Garamond" w:eastAsia="Times New Roman" w:hAnsi="Garamond" w:cs="Times New Roman"/>
                <w:lang w:val="ru-RU" w:eastAsia="ru-RU"/>
              </w:rPr>
              <w:t>Код ГТП </w:t>
            </w:r>
          </w:p>
        </w:tc>
        <w:tc>
          <w:tcPr>
            <w:tcW w:w="5256" w:type="dxa"/>
            <w:tcBorders>
              <w:top w:val="single" w:sz="4" w:space="0" w:color="auto"/>
              <w:left w:val="single" w:sz="4" w:space="0" w:color="auto"/>
              <w:bottom w:val="single" w:sz="4" w:space="0" w:color="auto"/>
              <w:right w:val="single" w:sz="4" w:space="0" w:color="auto"/>
            </w:tcBorders>
            <w:hideMark/>
          </w:tcPr>
          <w:p w14:paraId="135CC9E0" w14:textId="77777777" w:rsidR="00385C82" w:rsidRPr="001B050A" w:rsidRDefault="00385C82" w:rsidP="004A425D">
            <w:pPr>
              <w:spacing w:after="0" w:line="240" w:lineRule="auto"/>
              <w:jc w:val="center"/>
              <w:rPr>
                <w:rFonts w:ascii="Garamond" w:eastAsia="Times New Roman" w:hAnsi="Garamond" w:cs="Times New Roman"/>
                <w:lang w:val="ru-RU" w:eastAsia="ru-RU"/>
              </w:rPr>
            </w:pPr>
            <w:r w:rsidRPr="001B050A">
              <w:rPr>
                <w:rFonts w:ascii="Garamond" w:eastAsia="Times New Roman" w:hAnsi="Garamond" w:cs="Times New Roman"/>
                <w:lang w:val="ru-RU" w:eastAsia="ru-RU"/>
              </w:rPr>
              <w:t>Стоимость мощности, руб. без НДС</w:t>
            </w:r>
          </w:p>
        </w:tc>
      </w:tr>
      <w:tr w:rsidR="00385C82" w:rsidRPr="001B050A" w14:paraId="6BECB737" w14:textId="77777777" w:rsidTr="004A425D">
        <w:trPr>
          <w:trHeight w:val="524"/>
        </w:trPr>
        <w:tc>
          <w:tcPr>
            <w:tcW w:w="3806" w:type="dxa"/>
            <w:tcBorders>
              <w:top w:val="single" w:sz="4" w:space="0" w:color="auto"/>
              <w:left w:val="single" w:sz="4" w:space="0" w:color="auto"/>
              <w:bottom w:val="single" w:sz="4" w:space="0" w:color="auto"/>
              <w:right w:val="single" w:sz="4" w:space="0" w:color="auto"/>
            </w:tcBorders>
            <w:vAlign w:val="bottom"/>
            <w:hideMark/>
          </w:tcPr>
          <w:p w14:paraId="05C8B10F" w14:textId="77777777" w:rsidR="00385C82" w:rsidRPr="001B050A" w:rsidRDefault="00385C82" w:rsidP="004A425D">
            <w:pPr>
              <w:spacing w:after="0" w:line="240" w:lineRule="auto"/>
              <w:rPr>
                <w:rFonts w:ascii="Garamond" w:eastAsia="Times New Roman" w:hAnsi="Garamond" w:cs="Times New Roman"/>
                <w:lang w:val="ru-RU" w:eastAsia="ru-RU"/>
              </w:rPr>
            </w:pPr>
            <w:proofErr w:type="spellStart"/>
            <w:r w:rsidRPr="001B050A">
              <w:rPr>
                <w:rFonts w:ascii="Garamond" w:eastAsia="Times New Roman" w:hAnsi="Garamond" w:cs="Times New Roman"/>
                <w:lang w:val="ru-RU" w:eastAsia="ru-RU"/>
              </w:rPr>
              <w:t>PINT</w:t>
            </w:r>
            <w:proofErr w:type="spellEnd"/>
            <w:r w:rsidRPr="001B050A">
              <w:rPr>
                <w:rFonts w:ascii="Garamond" w:eastAsia="Times New Roman" w:hAnsi="Garamond" w:cs="Times New Roman"/>
                <w:lang w:val="ru-RU" w:eastAsia="ru-RU"/>
              </w:rPr>
              <w:t>______</w:t>
            </w:r>
          </w:p>
        </w:tc>
        <w:tc>
          <w:tcPr>
            <w:tcW w:w="5256" w:type="dxa"/>
            <w:tcBorders>
              <w:top w:val="single" w:sz="4" w:space="0" w:color="auto"/>
              <w:left w:val="single" w:sz="4" w:space="0" w:color="auto"/>
              <w:bottom w:val="single" w:sz="4" w:space="0" w:color="auto"/>
              <w:right w:val="single" w:sz="4" w:space="0" w:color="auto"/>
            </w:tcBorders>
            <w:vAlign w:val="bottom"/>
            <w:hideMark/>
          </w:tcPr>
          <w:p w14:paraId="7F3D40D2" w14:textId="77777777" w:rsidR="00385C82" w:rsidRPr="001B050A" w:rsidRDefault="00385C82" w:rsidP="004A425D">
            <w:pPr>
              <w:spacing w:after="0" w:line="240" w:lineRule="auto"/>
              <w:jc w:val="center"/>
              <w:rPr>
                <w:rFonts w:ascii="Garamond" w:eastAsia="Times New Roman" w:hAnsi="Garamond" w:cs="Times New Roman"/>
                <w:lang w:val="ru-RU" w:eastAsia="ru-RU"/>
              </w:rPr>
            </w:pPr>
            <w:proofErr w:type="spellStart"/>
            <w:r w:rsidRPr="001B050A">
              <w:rPr>
                <w:rFonts w:ascii="Garamond" w:eastAsia="Times New Roman" w:hAnsi="Garamond" w:cs="Times New Roman"/>
                <w:lang w:val="ru-RU" w:eastAsia="ru-RU"/>
              </w:rPr>
              <w:t>ХХХ</w:t>
            </w:r>
            <w:proofErr w:type="spellEnd"/>
          </w:p>
        </w:tc>
      </w:tr>
    </w:tbl>
    <w:p w14:paraId="733DADCA" w14:textId="77777777" w:rsidR="00385C82" w:rsidRPr="001B050A" w:rsidRDefault="00385C82" w:rsidP="00385C82">
      <w:pPr>
        <w:shd w:val="clear" w:color="auto" w:fill="FFFFFF"/>
        <w:spacing w:after="100" w:line="240" w:lineRule="auto"/>
        <w:ind w:firstLine="510"/>
        <w:jc w:val="both"/>
        <w:rPr>
          <w:rFonts w:ascii="Garamond" w:eastAsia="Times New Roman" w:hAnsi="Garamond" w:cs="Times New Roman"/>
          <w:color w:val="000000"/>
          <w:lang w:val="ru-RU" w:eastAsia="ru-RU"/>
        </w:rPr>
      </w:pPr>
    </w:p>
    <w:p w14:paraId="2041257B" w14:textId="77777777" w:rsidR="00385C82" w:rsidRPr="001B050A" w:rsidRDefault="00385C82" w:rsidP="00385C82">
      <w:pPr>
        <w:shd w:val="clear" w:color="auto" w:fill="FFFFFF"/>
        <w:spacing w:after="100" w:line="240" w:lineRule="auto"/>
        <w:ind w:firstLine="510"/>
        <w:jc w:val="both"/>
        <w:rPr>
          <w:rFonts w:ascii="Garamond" w:eastAsia="Times New Roman" w:hAnsi="Garamond" w:cs="Times New Roman"/>
          <w:color w:val="000000"/>
          <w:lang w:val="ru-RU" w:eastAsia="ru-RU"/>
        </w:rPr>
      </w:pPr>
      <w:r w:rsidRPr="001B050A">
        <w:rPr>
          <w:rFonts w:ascii="Garamond" w:eastAsia="Times New Roman" w:hAnsi="Garamond" w:cs="Times New Roman"/>
          <w:color w:val="000000"/>
          <w:lang w:val="ru-RU" w:eastAsia="ru-RU"/>
        </w:rPr>
        <w:t>5. Суммарная покупка мощности в ГТП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и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 отходов производства и потребления, за исключением отходов, полученных в процессе использования углеводородного сырья и топлива</w:t>
      </w:r>
    </w:p>
    <w:tbl>
      <w:tblPr>
        <w:tblW w:w="0" w:type="auto"/>
        <w:tblCellMar>
          <w:left w:w="0" w:type="dxa"/>
          <w:right w:w="0" w:type="dxa"/>
        </w:tblCellMar>
        <w:tblLook w:val="04A0" w:firstRow="1" w:lastRow="0" w:firstColumn="1" w:lastColumn="0" w:noHBand="0" w:noVBand="1"/>
      </w:tblPr>
      <w:tblGrid>
        <w:gridCol w:w="3807"/>
        <w:gridCol w:w="5254"/>
      </w:tblGrid>
      <w:tr w:rsidR="00385C82" w:rsidRPr="001B050A" w14:paraId="32AD413A" w14:textId="77777777" w:rsidTr="004A425D">
        <w:trPr>
          <w:trHeight w:val="449"/>
        </w:trPr>
        <w:tc>
          <w:tcPr>
            <w:tcW w:w="3807" w:type="dxa"/>
            <w:tcBorders>
              <w:top w:val="single" w:sz="4" w:space="0" w:color="auto"/>
              <w:left w:val="single" w:sz="4" w:space="0" w:color="auto"/>
              <w:bottom w:val="single" w:sz="4" w:space="0" w:color="auto"/>
              <w:right w:val="single" w:sz="4" w:space="0" w:color="auto"/>
            </w:tcBorders>
            <w:hideMark/>
          </w:tcPr>
          <w:p w14:paraId="7E47A656" w14:textId="77777777" w:rsidR="00385C82" w:rsidRPr="001B050A" w:rsidRDefault="00385C82" w:rsidP="004A425D">
            <w:pPr>
              <w:spacing w:after="0" w:line="240" w:lineRule="auto"/>
              <w:jc w:val="center"/>
              <w:rPr>
                <w:rFonts w:ascii="Garamond" w:eastAsia="Times New Roman" w:hAnsi="Garamond" w:cs="Times New Roman"/>
                <w:lang w:val="ru-RU" w:eastAsia="ru-RU"/>
              </w:rPr>
            </w:pPr>
            <w:r w:rsidRPr="001B050A">
              <w:rPr>
                <w:rFonts w:ascii="Garamond" w:eastAsia="Times New Roman" w:hAnsi="Garamond" w:cs="Times New Roman"/>
                <w:lang w:val="ru-RU" w:eastAsia="ru-RU"/>
              </w:rPr>
              <w:t>Код ГТП </w:t>
            </w:r>
          </w:p>
        </w:tc>
        <w:tc>
          <w:tcPr>
            <w:tcW w:w="5254" w:type="dxa"/>
            <w:tcBorders>
              <w:top w:val="single" w:sz="4" w:space="0" w:color="auto"/>
              <w:left w:val="single" w:sz="4" w:space="0" w:color="auto"/>
              <w:bottom w:val="single" w:sz="4" w:space="0" w:color="auto"/>
              <w:right w:val="single" w:sz="4" w:space="0" w:color="auto"/>
            </w:tcBorders>
            <w:hideMark/>
          </w:tcPr>
          <w:p w14:paraId="1DC53C76" w14:textId="77777777" w:rsidR="00385C82" w:rsidRPr="001B050A" w:rsidRDefault="00385C82" w:rsidP="004A425D">
            <w:pPr>
              <w:spacing w:after="0" w:line="240" w:lineRule="auto"/>
              <w:jc w:val="center"/>
              <w:rPr>
                <w:rFonts w:ascii="Garamond" w:eastAsia="Times New Roman" w:hAnsi="Garamond" w:cs="Times New Roman"/>
                <w:lang w:val="ru-RU" w:eastAsia="ru-RU"/>
              </w:rPr>
            </w:pPr>
            <w:r w:rsidRPr="001B050A">
              <w:rPr>
                <w:rFonts w:ascii="Garamond" w:eastAsia="Times New Roman" w:hAnsi="Garamond" w:cs="Times New Roman"/>
                <w:lang w:val="ru-RU" w:eastAsia="ru-RU"/>
              </w:rPr>
              <w:t>Стоимость мощности, руб. без НДС</w:t>
            </w:r>
          </w:p>
        </w:tc>
      </w:tr>
      <w:tr w:rsidR="00385C82" w:rsidRPr="001B050A" w14:paraId="316AD66B" w14:textId="77777777" w:rsidTr="004A425D">
        <w:tc>
          <w:tcPr>
            <w:tcW w:w="3807" w:type="dxa"/>
            <w:tcBorders>
              <w:top w:val="single" w:sz="4" w:space="0" w:color="auto"/>
              <w:left w:val="single" w:sz="4" w:space="0" w:color="auto"/>
              <w:bottom w:val="single" w:sz="4" w:space="0" w:color="auto"/>
              <w:right w:val="single" w:sz="4" w:space="0" w:color="auto"/>
            </w:tcBorders>
            <w:hideMark/>
          </w:tcPr>
          <w:p w14:paraId="3BAC170D" w14:textId="77777777" w:rsidR="00385C82" w:rsidRPr="001B050A" w:rsidRDefault="00385C82" w:rsidP="004A425D">
            <w:pPr>
              <w:spacing w:after="0" w:line="240" w:lineRule="auto"/>
              <w:rPr>
                <w:rFonts w:ascii="Garamond" w:eastAsia="Times New Roman" w:hAnsi="Garamond" w:cs="Times New Roman"/>
                <w:lang w:val="ru-RU" w:eastAsia="ru-RU"/>
              </w:rPr>
            </w:pPr>
            <w:proofErr w:type="spellStart"/>
            <w:r w:rsidRPr="001B050A">
              <w:rPr>
                <w:rFonts w:ascii="Garamond" w:eastAsia="Times New Roman" w:hAnsi="Garamond" w:cs="Times New Roman"/>
                <w:lang w:val="ru-RU" w:eastAsia="ru-RU"/>
              </w:rPr>
              <w:t>PINT</w:t>
            </w:r>
            <w:proofErr w:type="spellEnd"/>
            <w:r w:rsidRPr="001B050A">
              <w:rPr>
                <w:rFonts w:ascii="Garamond" w:eastAsia="Times New Roman" w:hAnsi="Garamond" w:cs="Times New Roman"/>
                <w:lang w:val="ru-RU" w:eastAsia="ru-RU"/>
              </w:rPr>
              <w:t>_____</w:t>
            </w:r>
          </w:p>
        </w:tc>
        <w:tc>
          <w:tcPr>
            <w:tcW w:w="5254" w:type="dxa"/>
            <w:tcBorders>
              <w:top w:val="single" w:sz="4" w:space="0" w:color="auto"/>
              <w:left w:val="single" w:sz="4" w:space="0" w:color="auto"/>
              <w:bottom w:val="single" w:sz="4" w:space="0" w:color="auto"/>
              <w:right w:val="single" w:sz="4" w:space="0" w:color="auto"/>
            </w:tcBorders>
            <w:hideMark/>
          </w:tcPr>
          <w:p w14:paraId="53FD246A" w14:textId="77777777" w:rsidR="00385C82" w:rsidRPr="001B050A" w:rsidRDefault="00385C82" w:rsidP="004A425D">
            <w:pPr>
              <w:spacing w:after="0" w:line="240" w:lineRule="auto"/>
              <w:jc w:val="center"/>
              <w:rPr>
                <w:rFonts w:ascii="Garamond" w:eastAsia="Times New Roman" w:hAnsi="Garamond" w:cs="Times New Roman"/>
                <w:lang w:val="ru-RU" w:eastAsia="ru-RU"/>
              </w:rPr>
            </w:pPr>
            <w:proofErr w:type="spellStart"/>
            <w:r w:rsidRPr="001B050A">
              <w:rPr>
                <w:rFonts w:ascii="Garamond" w:eastAsia="Times New Roman" w:hAnsi="Garamond" w:cs="Times New Roman"/>
                <w:lang w:val="ru-RU" w:eastAsia="ru-RU"/>
              </w:rPr>
              <w:t>ХХХ</w:t>
            </w:r>
            <w:proofErr w:type="spellEnd"/>
          </w:p>
        </w:tc>
      </w:tr>
    </w:tbl>
    <w:p w14:paraId="6AB08D87" w14:textId="77777777" w:rsidR="00385C82" w:rsidRPr="001B050A" w:rsidRDefault="00385C82" w:rsidP="00385C82">
      <w:pPr>
        <w:shd w:val="clear" w:color="auto" w:fill="FFFFFF"/>
        <w:spacing w:after="100" w:line="240" w:lineRule="auto"/>
        <w:ind w:firstLine="510"/>
        <w:jc w:val="both"/>
        <w:rPr>
          <w:rFonts w:ascii="Garamond" w:eastAsia="Times New Roman" w:hAnsi="Garamond" w:cs="Times New Roman"/>
          <w:color w:val="000000"/>
          <w:lang w:val="ru-RU" w:eastAsia="ru-RU"/>
        </w:rPr>
      </w:pPr>
    </w:p>
    <w:p w14:paraId="123258E6" w14:textId="77777777" w:rsidR="00385C82" w:rsidRPr="001B050A" w:rsidRDefault="00385C82" w:rsidP="00385C82">
      <w:pPr>
        <w:shd w:val="clear" w:color="auto" w:fill="FFFFFF"/>
        <w:spacing w:after="100" w:line="240" w:lineRule="auto"/>
        <w:ind w:firstLine="510"/>
        <w:jc w:val="both"/>
        <w:rPr>
          <w:rFonts w:ascii="Garamond" w:eastAsia="Times New Roman" w:hAnsi="Garamond" w:cs="Times New Roman"/>
          <w:color w:val="000000"/>
          <w:lang w:val="ru-RU" w:eastAsia="ru-RU"/>
        </w:rPr>
      </w:pPr>
      <w:r w:rsidRPr="001B050A">
        <w:rPr>
          <w:rFonts w:ascii="Garamond" w:eastAsia="Times New Roman" w:hAnsi="Garamond" w:cs="Times New Roman"/>
          <w:color w:val="000000"/>
          <w:lang w:val="ru-RU" w:eastAsia="ru-RU"/>
        </w:rPr>
        <w:t>6. Суммарная покупка мощности в ГТП по договорам купли-продажи (поставки) мощности модернизированных генерирующих объектов </w:t>
      </w:r>
    </w:p>
    <w:tbl>
      <w:tblPr>
        <w:tblW w:w="0" w:type="auto"/>
        <w:tblCellMar>
          <w:left w:w="0" w:type="dxa"/>
          <w:right w:w="0" w:type="dxa"/>
        </w:tblCellMar>
        <w:tblLook w:val="04A0" w:firstRow="1" w:lastRow="0" w:firstColumn="1" w:lastColumn="0" w:noHBand="0" w:noVBand="1"/>
      </w:tblPr>
      <w:tblGrid>
        <w:gridCol w:w="3807"/>
        <w:gridCol w:w="5254"/>
      </w:tblGrid>
      <w:tr w:rsidR="00385C82" w:rsidRPr="001B050A" w14:paraId="2C195ED3" w14:textId="77777777" w:rsidTr="001D587F">
        <w:trPr>
          <w:trHeight w:val="179"/>
        </w:trPr>
        <w:tc>
          <w:tcPr>
            <w:tcW w:w="3807" w:type="dxa"/>
            <w:tcBorders>
              <w:top w:val="single" w:sz="4" w:space="0" w:color="auto"/>
              <w:left w:val="single" w:sz="4" w:space="0" w:color="auto"/>
              <w:bottom w:val="single" w:sz="4" w:space="0" w:color="auto"/>
              <w:right w:val="single" w:sz="4" w:space="0" w:color="auto"/>
            </w:tcBorders>
            <w:hideMark/>
          </w:tcPr>
          <w:p w14:paraId="308935C4" w14:textId="77777777" w:rsidR="00385C82" w:rsidRPr="001B050A" w:rsidRDefault="00385C82" w:rsidP="004A425D">
            <w:pPr>
              <w:spacing w:after="0" w:line="240" w:lineRule="auto"/>
              <w:jc w:val="center"/>
              <w:rPr>
                <w:rFonts w:ascii="Garamond" w:eastAsia="Times New Roman" w:hAnsi="Garamond" w:cs="Times New Roman"/>
                <w:lang w:val="ru-RU" w:eastAsia="ru-RU"/>
              </w:rPr>
            </w:pPr>
            <w:r w:rsidRPr="001B050A">
              <w:rPr>
                <w:rFonts w:ascii="Garamond" w:eastAsia="Times New Roman" w:hAnsi="Garamond" w:cs="Times New Roman"/>
                <w:lang w:val="ru-RU" w:eastAsia="ru-RU"/>
              </w:rPr>
              <w:t>Код ГТП </w:t>
            </w:r>
          </w:p>
        </w:tc>
        <w:tc>
          <w:tcPr>
            <w:tcW w:w="5254" w:type="dxa"/>
            <w:tcBorders>
              <w:top w:val="single" w:sz="4" w:space="0" w:color="auto"/>
              <w:left w:val="single" w:sz="4" w:space="0" w:color="auto"/>
              <w:bottom w:val="single" w:sz="4" w:space="0" w:color="auto"/>
              <w:right w:val="single" w:sz="4" w:space="0" w:color="auto"/>
            </w:tcBorders>
            <w:hideMark/>
          </w:tcPr>
          <w:p w14:paraId="1AE05B40" w14:textId="77777777" w:rsidR="00385C82" w:rsidRPr="001B050A" w:rsidRDefault="00385C82" w:rsidP="004A425D">
            <w:pPr>
              <w:spacing w:after="0" w:line="240" w:lineRule="auto"/>
              <w:jc w:val="center"/>
              <w:rPr>
                <w:rFonts w:ascii="Garamond" w:eastAsia="Times New Roman" w:hAnsi="Garamond" w:cs="Times New Roman"/>
                <w:lang w:val="ru-RU" w:eastAsia="ru-RU"/>
              </w:rPr>
            </w:pPr>
            <w:r w:rsidRPr="001B050A">
              <w:rPr>
                <w:rFonts w:ascii="Garamond" w:eastAsia="Times New Roman" w:hAnsi="Garamond" w:cs="Times New Roman"/>
                <w:lang w:val="ru-RU" w:eastAsia="ru-RU"/>
              </w:rPr>
              <w:t>Стоимость мощности, руб. без НДС</w:t>
            </w:r>
          </w:p>
        </w:tc>
      </w:tr>
      <w:tr w:rsidR="00385C82" w:rsidRPr="001B050A" w14:paraId="0D589A06" w14:textId="77777777" w:rsidTr="004A425D">
        <w:tc>
          <w:tcPr>
            <w:tcW w:w="3807" w:type="dxa"/>
            <w:tcBorders>
              <w:top w:val="single" w:sz="4" w:space="0" w:color="auto"/>
              <w:left w:val="single" w:sz="4" w:space="0" w:color="auto"/>
              <w:bottom w:val="single" w:sz="4" w:space="0" w:color="auto"/>
              <w:right w:val="single" w:sz="4" w:space="0" w:color="auto"/>
            </w:tcBorders>
            <w:hideMark/>
          </w:tcPr>
          <w:p w14:paraId="64577D72" w14:textId="77777777" w:rsidR="00385C82" w:rsidRPr="001B050A" w:rsidRDefault="00385C82" w:rsidP="004A425D">
            <w:pPr>
              <w:spacing w:after="0" w:line="240" w:lineRule="auto"/>
              <w:rPr>
                <w:rFonts w:ascii="Garamond" w:eastAsia="Times New Roman" w:hAnsi="Garamond" w:cs="Times New Roman"/>
                <w:lang w:val="ru-RU" w:eastAsia="ru-RU"/>
              </w:rPr>
            </w:pPr>
            <w:proofErr w:type="spellStart"/>
            <w:r w:rsidRPr="001B050A">
              <w:rPr>
                <w:rFonts w:ascii="Garamond" w:eastAsia="Times New Roman" w:hAnsi="Garamond" w:cs="Times New Roman"/>
                <w:lang w:val="ru-RU" w:eastAsia="ru-RU"/>
              </w:rPr>
              <w:t>PINT</w:t>
            </w:r>
            <w:proofErr w:type="spellEnd"/>
            <w:r w:rsidRPr="001B050A">
              <w:rPr>
                <w:rFonts w:ascii="Garamond" w:eastAsia="Times New Roman" w:hAnsi="Garamond" w:cs="Times New Roman"/>
                <w:lang w:val="ru-RU" w:eastAsia="ru-RU"/>
              </w:rPr>
              <w:t>_____</w:t>
            </w:r>
          </w:p>
        </w:tc>
        <w:tc>
          <w:tcPr>
            <w:tcW w:w="5254" w:type="dxa"/>
            <w:tcBorders>
              <w:top w:val="single" w:sz="4" w:space="0" w:color="auto"/>
              <w:left w:val="single" w:sz="4" w:space="0" w:color="auto"/>
              <w:bottom w:val="single" w:sz="4" w:space="0" w:color="auto"/>
              <w:right w:val="single" w:sz="4" w:space="0" w:color="auto"/>
            </w:tcBorders>
            <w:hideMark/>
          </w:tcPr>
          <w:p w14:paraId="0B74727B" w14:textId="77777777" w:rsidR="00385C82" w:rsidRPr="001B050A" w:rsidRDefault="00385C82" w:rsidP="004A425D">
            <w:pPr>
              <w:spacing w:after="0" w:line="240" w:lineRule="auto"/>
              <w:jc w:val="center"/>
              <w:rPr>
                <w:rFonts w:ascii="Garamond" w:eastAsia="Times New Roman" w:hAnsi="Garamond" w:cs="Times New Roman"/>
                <w:lang w:val="ru-RU" w:eastAsia="ru-RU"/>
              </w:rPr>
            </w:pPr>
            <w:proofErr w:type="spellStart"/>
            <w:r w:rsidRPr="001B050A">
              <w:rPr>
                <w:rFonts w:ascii="Garamond" w:eastAsia="Times New Roman" w:hAnsi="Garamond" w:cs="Times New Roman"/>
                <w:lang w:val="ru-RU" w:eastAsia="ru-RU"/>
              </w:rPr>
              <w:t>ХХХ</w:t>
            </w:r>
            <w:proofErr w:type="spellEnd"/>
          </w:p>
        </w:tc>
      </w:tr>
    </w:tbl>
    <w:p w14:paraId="1B199AA5" w14:textId="77777777" w:rsidR="00385C82" w:rsidRPr="001B050A" w:rsidRDefault="00385C82" w:rsidP="00385C82">
      <w:pPr>
        <w:shd w:val="clear" w:color="auto" w:fill="FFFFFF"/>
        <w:spacing w:after="100" w:line="240" w:lineRule="auto"/>
        <w:ind w:firstLine="510"/>
        <w:jc w:val="both"/>
        <w:rPr>
          <w:rFonts w:ascii="Garamond" w:eastAsia="Times New Roman" w:hAnsi="Garamond" w:cs="Times New Roman"/>
          <w:color w:val="000000"/>
          <w:lang w:val="ru-RU" w:eastAsia="ru-RU"/>
        </w:rPr>
      </w:pPr>
    </w:p>
    <w:p w14:paraId="404E63D7" w14:textId="77777777" w:rsidR="00385C82" w:rsidRPr="001B050A" w:rsidRDefault="00385C82" w:rsidP="00385C82">
      <w:pPr>
        <w:shd w:val="clear" w:color="auto" w:fill="FFFFFF"/>
        <w:spacing w:after="100" w:line="240" w:lineRule="auto"/>
        <w:ind w:firstLine="510"/>
        <w:jc w:val="both"/>
        <w:rPr>
          <w:rFonts w:ascii="Garamond" w:eastAsia="Times New Roman" w:hAnsi="Garamond" w:cs="Times New Roman"/>
          <w:color w:val="000000"/>
          <w:lang w:val="ru-RU" w:eastAsia="ru-RU"/>
        </w:rPr>
      </w:pPr>
      <w:r w:rsidRPr="001B050A">
        <w:rPr>
          <w:rFonts w:ascii="Garamond" w:eastAsia="Times New Roman" w:hAnsi="Garamond" w:cs="Times New Roman"/>
          <w:color w:val="000000"/>
          <w:lang w:val="ru-RU" w:eastAsia="ru-RU"/>
        </w:rPr>
        <w:t>7. Суммарная покупка мощности в ГТП по договорам купли-продажи мощности на отдельных территориях ценовых зон, для которых установлены особенности функционирования оптового и розничных рынков, в целях обеспечения мощностью потребителей, не относящихся к населению и (или) приравненным к нему категориям потребителей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08"/>
        <w:gridCol w:w="5192"/>
      </w:tblGrid>
      <w:tr w:rsidR="00385C82" w:rsidRPr="001B050A" w14:paraId="3E082CA7" w14:textId="77777777" w:rsidTr="004A425D">
        <w:tc>
          <w:tcPr>
            <w:tcW w:w="3795" w:type="dxa"/>
            <w:tcBorders>
              <w:top w:val="outset" w:sz="6" w:space="0" w:color="auto"/>
              <w:left w:val="outset" w:sz="6" w:space="0" w:color="auto"/>
              <w:bottom w:val="outset" w:sz="6" w:space="0" w:color="auto"/>
              <w:right w:val="outset" w:sz="6" w:space="0" w:color="auto"/>
            </w:tcBorders>
            <w:hideMark/>
          </w:tcPr>
          <w:p w14:paraId="1A58F5EA" w14:textId="77777777" w:rsidR="00385C82" w:rsidRPr="001B050A" w:rsidRDefault="00385C82" w:rsidP="004A425D">
            <w:pPr>
              <w:spacing w:after="0" w:line="240" w:lineRule="auto"/>
              <w:jc w:val="center"/>
              <w:rPr>
                <w:rFonts w:ascii="Garamond" w:eastAsia="Times New Roman" w:hAnsi="Garamond" w:cs="Times New Roman"/>
                <w:lang w:val="ru-RU" w:eastAsia="ru-RU"/>
              </w:rPr>
            </w:pPr>
            <w:r w:rsidRPr="001B050A">
              <w:rPr>
                <w:rFonts w:ascii="Garamond" w:eastAsia="Times New Roman" w:hAnsi="Garamond" w:cs="Times New Roman"/>
                <w:lang w:val="ru-RU" w:eastAsia="ru-RU"/>
              </w:rPr>
              <w:t>Код ГТП</w:t>
            </w:r>
          </w:p>
        </w:tc>
        <w:tc>
          <w:tcPr>
            <w:tcW w:w="5175" w:type="dxa"/>
            <w:tcBorders>
              <w:top w:val="outset" w:sz="6" w:space="0" w:color="auto"/>
              <w:left w:val="outset" w:sz="6" w:space="0" w:color="auto"/>
              <w:bottom w:val="outset" w:sz="6" w:space="0" w:color="auto"/>
              <w:right w:val="outset" w:sz="6" w:space="0" w:color="auto"/>
            </w:tcBorders>
            <w:hideMark/>
          </w:tcPr>
          <w:p w14:paraId="61DEDE6F" w14:textId="77777777" w:rsidR="00385C82" w:rsidRPr="001B050A" w:rsidRDefault="00385C82" w:rsidP="004A425D">
            <w:pPr>
              <w:spacing w:after="0" w:line="240" w:lineRule="auto"/>
              <w:jc w:val="center"/>
              <w:rPr>
                <w:rFonts w:ascii="Garamond" w:eastAsia="Times New Roman" w:hAnsi="Garamond" w:cs="Times New Roman"/>
                <w:lang w:val="ru-RU" w:eastAsia="ru-RU"/>
              </w:rPr>
            </w:pPr>
            <w:r w:rsidRPr="001B050A">
              <w:rPr>
                <w:rFonts w:ascii="Garamond" w:eastAsia="Times New Roman" w:hAnsi="Garamond" w:cs="Times New Roman"/>
                <w:lang w:val="ru-RU" w:eastAsia="ru-RU"/>
              </w:rPr>
              <w:t>Стоимость мощности, руб. без НДС</w:t>
            </w:r>
          </w:p>
        </w:tc>
      </w:tr>
      <w:tr w:rsidR="00385C82" w:rsidRPr="001B050A" w14:paraId="556092CF" w14:textId="77777777" w:rsidTr="004A425D">
        <w:tc>
          <w:tcPr>
            <w:tcW w:w="3795" w:type="dxa"/>
            <w:tcBorders>
              <w:top w:val="outset" w:sz="6" w:space="0" w:color="auto"/>
              <w:left w:val="outset" w:sz="6" w:space="0" w:color="auto"/>
              <w:bottom w:val="outset" w:sz="6" w:space="0" w:color="auto"/>
              <w:right w:val="outset" w:sz="6" w:space="0" w:color="auto"/>
            </w:tcBorders>
            <w:hideMark/>
          </w:tcPr>
          <w:p w14:paraId="5AA5E4D3" w14:textId="77777777" w:rsidR="00385C82" w:rsidRPr="001B050A" w:rsidRDefault="00385C82" w:rsidP="004A425D">
            <w:pPr>
              <w:spacing w:after="0" w:line="240" w:lineRule="auto"/>
              <w:rPr>
                <w:rFonts w:ascii="Garamond" w:eastAsia="Times New Roman" w:hAnsi="Garamond" w:cs="Times New Roman"/>
                <w:lang w:val="ru-RU" w:eastAsia="ru-RU"/>
              </w:rPr>
            </w:pPr>
            <w:proofErr w:type="spellStart"/>
            <w:r w:rsidRPr="001B050A">
              <w:rPr>
                <w:rFonts w:ascii="Garamond" w:eastAsia="Times New Roman" w:hAnsi="Garamond" w:cs="Times New Roman"/>
                <w:lang w:val="ru-RU" w:eastAsia="ru-RU"/>
              </w:rPr>
              <w:t>PINT</w:t>
            </w:r>
            <w:proofErr w:type="spellEnd"/>
            <w:r w:rsidRPr="001B050A">
              <w:rPr>
                <w:rFonts w:ascii="Garamond" w:eastAsia="Times New Roman" w:hAnsi="Garamond" w:cs="Times New Roman"/>
                <w:lang w:val="ru-RU" w:eastAsia="ru-RU"/>
              </w:rPr>
              <w:t>_____</w:t>
            </w:r>
          </w:p>
        </w:tc>
        <w:tc>
          <w:tcPr>
            <w:tcW w:w="5175" w:type="dxa"/>
            <w:tcBorders>
              <w:top w:val="outset" w:sz="6" w:space="0" w:color="auto"/>
              <w:left w:val="outset" w:sz="6" w:space="0" w:color="auto"/>
              <w:bottom w:val="outset" w:sz="6" w:space="0" w:color="auto"/>
              <w:right w:val="outset" w:sz="6" w:space="0" w:color="auto"/>
            </w:tcBorders>
            <w:hideMark/>
          </w:tcPr>
          <w:p w14:paraId="29484A8C" w14:textId="77777777" w:rsidR="00385C82" w:rsidRPr="001B050A" w:rsidRDefault="00385C82" w:rsidP="004A425D">
            <w:pPr>
              <w:spacing w:after="0" w:line="240" w:lineRule="auto"/>
              <w:jc w:val="center"/>
              <w:rPr>
                <w:rFonts w:ascii="Garamond" w:eastAsia="Times New Roman" w:hAnsi="Garamond" w:cs="Times New Roman"/>
                <w:lang w:val="ru-RU" w:eastAsia="ru-RU"/>
              </w:rPr>
            </w:pPr>
            <w:proofErr w:type="spellStart"/>
            <w:r w:rsidRPr="001B050A">
              <w:rPr>
                <w:rFonts w:ascii="Garamond" w:eastAsia="Times New Roman" w:hAnsi="Garamond" w:cs="Times New Roman"/>
                <w:lang w:val="ru-RU" w:eastAsia="ru-RU"/>
              </w:rPr>
              <w:t>ХХХ</w:t>
            </w:r>
            <w:proofErr w:type="spellEnd"/>
          </w:p>
        </w:tc>
      </w:tr>
    </w:tbl>
    <w:p w14:paraId="74ECE0A5" w14:textId="77777777" w:rsidR="00385C82" w:rsidRPr="001B050A" w:rsidRDefault="00385C82" w:rsidP="00385C82">
      <w:pPr>
        <w:shd w:val="clear" w:color="auto" w:fill="FFFFFF"/>
        <w:spacing w:after="100" w:line="240" w:lineRule="auto"/>
        <w:ind w:firstLine="510"/>
        <w:jc w:val="both"/>
        <w:rPr>
          <w:rFonts w:ascii="Garamond" w:eastAsia="Times New Roman" w:hAnsi="Garamond" w:cs="Times New Roman"/>
          <w:color w:val="000000"/>
          <w:lang w:val="ru-RU" w:eastAsia="ru-RU"/>
        </w:rPr>
      </w:pPr>
    </w:p>
    <w:p w14:paraId="3E7304CA" w14:textId="77777777" w:rsidR="00385C82" w:rsidRPr="001B050A" w:rsidRDefault="00385C82" w:rsidP="00385C82">
      <w:pPr>
        <w:shd w:val="clear" w:color="auto" w:fill="FFFFFF"/>
        <w:spacing w:after="100" w:line="240" w:lineRule="auto"/>
        <w:ind w:firstLine="510"/>
        <w:jc w:val="both"/>
        <w:rPr>
          <w:rFonts w:ascii="Garamond" w:eastAsia="Times New Roman" w:hAnsi="Garamond" w:cs="Times New Roman"/>
          <w:color w:val="000000"/>
          <w:lang w:val="ru-RU" w:eastAsia="ru-RU"/>
        </w:rPr>
      </w:pPr>
      <w:r w:rsidRPr="001B050A">
        <w:rPr>
          <w:rFonts w:ascii="Garamond" w:eastAsia="Times New Roman" w:hAnsi="Garamond" w:cs="Times New Roman"/>
          <w:color w:val="000000"/>
          <w:lang w:val="ru-RU" w:eastAsia="ru-RU"/>
        </w:rPr>
        <w:t>8. Суммарная покупка мощности в ГТП по договорам купли-продажи (поставки) мощности генерирующих объектов, модернизированных (реконструированных) или построенных на отдельных территориях, ранее относившихся к неценовым зонам</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93"/>
        <w:gridCol w:w="5207"/>
      </w:tblGrid>
      <w:tr w:rsidR="00385C82" w:rsidRPr="001B050A" w14:paraId="73F03050" w14:textId="77777777" w:rsidTr="004A425D">
        <w:tc>
          <w:tcPr>
            <w:tcW w:w="3780" w:type="dxa"/>
            <w:tcBorders>
              <w:top w:val="outset" w:sz="6" w:space="0" w:color="auto"/>
              <w:left w:val="outset" w:sz="6" w:space="0" w:color="auto"/>
              <w:bottom w:val="outset" w:sz="6" w:space="0" w:color="auto"/>
              <w:right w:val="outset" w:sz="6" w:space="0" w:color="auto"/>
            </w:tcBorders>
            <w:hideMark/>
          </w:tcPr>
          <w:p w14:paraId="5D8B941F" w14:textId="77777777" w:rsidR="00385C82" w:rsidRPr="001B050A" w:rsidRDefault="00385C82" w:rsidP="004A425D">
            <w:pPr>
              <w:spacing w:after="0" w:line="240" w:lineRule="auto"/>
              <w:jc w:val="center"/>
              <w:rPr>
                <w:rFonts w:ascii="Garamond" w:eastAsia="Times New Roman" w:hAnsi="Garamond" w:cs="Times New Roman"/>
                <w:lang w:val="ru-RU" w:eastAsia="ru-RU"/>
              </w:rPr>
            </w:pPr>
            <w:r w:rsidRPr="001B050A">
              <w:rPr>
                <w:rFonts w:ascii="Garamond" w:eastAsia="Times New Roman" w:hAnsi="Garamond" w:cs="Times New Roman"/>
                <w:lang w:val="ru-RU" w:eastAsia="ru-RU"/>
              </w:rPr>
              <w:t>Код ГТП</w:t>
            </w:r>
          </w:p>
        </w:tc>
        <w:tc>
          <w:tcPr>
            <w:tcW w:w="5190" w:type="dxa"/>
            <w:tcBorders>
              <w:top w:val="outset" w:sz="6" w:space="0" w:color="auto"/>
              <w:left w:val="outset" w:sz="6" w:space="0" w:color="auto"/>
              <w:bottom w:val="outset" w:sz="6" w:space="0" w:color="auto"/>
              <w:right w:val="outset" w:sz="6" w:space="0" w:color="auto"/>
            </w:tcBorders>
            <w:hideMark/>
          </w:tcPr>
          <w:p w14:paraId="4EBE41D4" w14:textId="77777777" w:rsidR="00385C82" w:rsidRPr="001B050A" w:rsidRDefault="00385C82" w:rsidP="004A425D">
            <w:pPr>
              <w:spacing w:after="0" w:line="240" w:lineRule="auto"/>
              <w:rPr>
                <w:rFonts w:ascii="Garamond" w:eastAsia="Times New Roman" w:hAnsi="Garamond" w:cs="Times New Roman"/>
                <w:lang w:val="ru-RU" w:eastAsia="ru-RU"/>
              </w:rPr>
            </w:pPr>
            <w:r w:rsidRPr="001B050A">
              <w:rPr>
                <w:rFonts w:ascii="Garamond" w:eastAsia="Times New Roman" w:hAnsi="Garamond" w:cs="Times New Roman"/>
                <w:lang w:val="ru-RU" w:eastAsia="ru-RU"/>
              </w:rPr>
              <w:t>              Стоимость мощности, руб. без НДС</w:t>
            </w:r>
          </w:p>
        </w:tc>
      </w:tr>
      <w:tr w:rsidR="00385C82" w:rsidRPr="001B050A" w14:paraId="663A3FA6" w14:textId="77777777" w:rsidTr="004A425D">
        <w:tc>
          <w:tcPr>
            <w:tcW w:w="3780" w:type="dxa"/>
            <w:tcBorders>
              <w:top w:val="outset" w:sz="6" w:space="0" w:color="auto"/>
              <w:left w:val="outset" w:sz="6" w:space="0" w:color="auto"/>
              <w:bottom w:val="outset" w:sz="6" w:space="0" w:color="auto"/>
              <w:right w:val="outset" w:sz="6" w:space="0" w:color="auto"/>
            </w:tcBorders>
            <w:hideMark/>
          </w:tcPr>
          <w:p w14:paraId="607A6625" w14:textId="77777777" w:rsidR="00385C82" w:rsidRPr="001B050A" w:rsidRDefault="00385C82" w:rsidP="004A425D">
            <w:pPr>
              <w:spacing w:after="0" w:line="240" w:lineRule="auto"/>
              <w:rPr>
                <w:rFonts w:ascii="Garamond" w:eastAsia="Times New Roman" w:hAnsi="Garamond" w:cs="Times New Roman"/>
                <w:lang w:val="ru-RU" w:eastAsia="ru-RU"/>
              </w:rPr>
            </w:pPr>
            <w:proofErr w:type="spellStart"/>
            <w:r w:rsidRPr="001B050A">
              <w:rPr>
                <w:rFonts w:ascii="Garamond" w:eastAsia="Times New Roman" w:hAnsi="Garamond" w:cs="Times New Roman"/>
                <w:lang w:val="ru-RU" w:eastAsia="ru-RU"/>
              </w:rPr>
              <w:t>PINT</w:t>
            </w:r>
            <w:proofErr w:type="spellEnd"/>
            <w:r w:rsidRPr="001B050A">
              <w:rPr>
                <w:rFonts w:ascii="Garamond" w:eastAsia="Times New Roman" w:hAnsi="Garamond" w:cs="Times New Roman"/>
                <w:lang w:val="ru-RU" w:eastAsia="ru-RU"/>
              </w:rPr>
              <w:t>_____</w:t>
            </w:r>
          </w:p>
        </w:tc>
        <w:tc>
          <w:tcPr>
            <w:tcW w:w="5190" w:type="dxa"/>
            <w:tcBorders>
              <w:top w:val="outset" w:sz="6" w:space="0" w:color="auto"/>
              <w:left w:val="outset" w:sz="6" w:space="0" w:color="auto"/>
              <w:bottom w:val="outset" w:sz="6" w:space="0" w:color="auto"/>
              <w:right w:val="outset" w:sz="6" w:space="0" w:color="auto"/>
            </w:tcBorders>
            <w:hideMark/>
          </w:tcPr>
          <w:p w14:paraId="52AD87A9" w14:textId="77777777" w:rsidR="00385C82" w:rsidRPr="001B050A" w:rsidRDefault="00385C82" w:rsidP="004A425D">
            <w:pPr>
              <w:spacing w:after="0" w:line="240" w:lineRule="auto"/>
              <w:jc w:val="center"/>
              <w:rPr>
                <w:rFonts w:ascii="Garamond" w:eastAsia="Times New Roman" w:hAnsi="Garamond" w:cs="Times New Roman"/>
                <w:lang w:val="ru-RU" w:eastAsia="ru-RU"/>
              </w:rPr>
            </w:pPr>
            <w:proofErr w:type="spellStart"/>
            <w:r w:rsidRPr="001B050A">
              <w:rPr>
                <w:rFonts w:ascii="Garamond" w:eastAsia="Times New Roman" w:hAnsi="Garamond" w:cs="Times New Roman"/>
                <w:lang w:val="ru-RU" w:eastAsia="ru-RU"/>
              </w:rPr>
              <w:t>ХХХ</w:t>
            </w:r>
            <w:proofErr w:type="spellEnd"/>
          </w:p>
        </w:tc>
      </w:tr>
    </w:tbl>
    <w:p w14:paraId="63A8BAAA" w14:textId="77777777" w:rsidR="00385C82" w:rsidRPr="001B050A" w:rsidRDefault="00385C82" w:rsidP="00385C82">
      <w:pPr>
        <w:shd w:val="clear" w:color="auto" w:fill="FFFFFF"/>
        <w:spacing w:after="100" w:line="240" w:lineRule="auto"/>
        <w:ind w:firstLine="510"/>
        <w:jc w:val="both"/>
        <w:rPr>
          <w:rFonts w:ascii="Garamond" w:eastAsia="Times New Roman" w:hAnsi="Garamond" w:cs="Times New Roman"/>
          <w:color w:val="000000"/>
          <w:lang w:val="ru-RU" w:eastAsia="ru-RU"/>
        </w:rPr>
      </w:pPr>
    </w:p>
    <w:p w14:paraId="5B0DF328" w14:textId="77777777" w:rsidR="00385C82" w:rsidRPr="001B050A" w:rsidRDefault="00385C82" w:rsidP="00385C82">
      <w:pPr>
        <w:shd w:val="clear" w:color="auto" w:fill="FFFFFF"/>
        <w:spacing w:after="100" w:line="240" w:lineRule="auto"/>
        <w:ind w:firstLine="510"/>
        <w:jc w:val="both"/>
        <w:rPr>
          <w:rFonts w:ascii="Garamond" w:eastAsia="Times New Roman" w:hAnsi="Garamond" w:cs="Times New Roman"/>
          <w:color w:val="000000"/>
          <w:lang w:val="ru-RU" w:eastAsia="ru-RU"/>
        </w:rPr>
      </w:pPr>
      <w:r w:rsidRPr="001B050A">
        <w:rPr>
          <w:rFonts w:ascii="Garamond" w:eastAsia="Times New Roman" w:hAnsi="Garamond" w:cs="Times New Roman"/>
          <w:color w:val="000000"/>
          <w:lang w:val="ru-RU" w:eastAsia="ru-RU"/>
        </w:rPr>
        <w:t>9. Суммарная покупка мощности в ГТП по договорам купли-продажи (поставки) мощности генерирующих объектов, функционирующих на отдельных территориях, ранее относившихся к неценовым зонам</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02"/>
        <w:gridCol w:w="5298"/>
      </w:tblGrid>
      <w:tr w:rsidR="00385C82" w:rsidRPr="001B050A" w14:paraId="36E1F44A" w14:textId="77777777" w:rsidTr="004A425D">
        <w:tc>
          <w:tcPr>
            <w:tcW w:w="3690" w:type="dxa"/>
            <w:tcBorders>
              <w:top w:val="outset" w:sz="6" w:space="0" w:color="auto"/>
              <w:left w:val="outset" w:sz="6" w:space="0" w:color="auto"/>
              <w:bottom w:val="outset" w:sz="6" w:space="0" w:color="auto"/>
              <w:right w:val="outset" w:sz="6" w:space="0" w:color="auto"/>
            </w:tcBorders>
            <w:hideMark/>
          </w:tcPr>
          <w:p w14:paraId="413638D9" w14:textId="77777777" w:rsidR="00385C82" w:rsidRPr="001B050A" w:rsidRDefault="00385C82" w:rsidP="004A425D">
            <w:pPr>
              <w:spacing w:after="0" w:line="240" w:lineRule="auto"/>
              <w:jc w:val="center"/>
              <w:rPr>
                <w:rFonts w:ascii="Garamond" w:eastAsia="Times New Roman" w:hAnsi="Garamond" w:cs="Times New Roman"/>
                <w:lang w:val="ru-RU" w:eastAsia="ru-RU"/>
              </w:rPr>
            </w:pPr>
            <w:r w:rsidRPr="001B050A">
              <w:rPr>
                <w:rFonts w:ascii="Garamond" w:eastAsia="Times New Roman" w:hAnsi="Garamond" w:cs="Times New Roman"/>
                <w:lang w:val="ru-RU" w:eastAsia="ru-RU"/>
              </w:rPr>
              <w:t>Код ГТП</w:t>
            </w:r>
          </w:p>
        </w:tc>
        <w:tc>
          <w:tcPr>
            <w:tcW w:w="5280" w:type="dxa"/>
            <w:tcBorders>
              <w:top w:val="outset" w:sz="6" w:space="0" w:color="auto"/>
              <w:left w:val="outset" w:sz="6" w:space="0" w:color="auto"/>
              <w:bottom w:val="outset" w:sz="6" w:space="0" w:color="auto"/>
              <w:right w:val="outset" w:sz="6" w:space="0" w:color="auto"/>
            </w:tcBorders>
            <w:hideMark/>
          </w:tcPr>
          <w:p w14:paraId="582FA536" w14:textId="77777777" w:rsidR="00385C82" w:rsidRPr="001B050A" w:rsidRDefault="00385C82" w:rsidP="004A425D">
            <w:pPr>
              <w:spacing w:after="0" w:line="240" w:lineRule="auto"/>
              <w:jc w:val="center"/>
              <w:rPr>
                <w:rFonts w:ascii="Garamond" w:eastAsia="Times New Roman" w:hAnsi="Garamond" w:cs="Times New Roman"/>
                <w:lang w:val="ru-RU" w:eastAsia="ru-RU"/>
              </w:rPr>
            </w:pPr>
            <w:r w:rsidRPr="001B050A">
              <w:rPr>
                <w:rFonts w:ascii="Garamond" w:eastAsia="Times New Roman" w:hAnsi="Garamond" w:cs="Times New Roman"/>
                <w:lang w:val="ru-RU" w:eastAsia="ru-RU"/>
              </w:rPr>
              <w:t>Стоимость мощности, руб. без НДС</w:t>
            </w:r>
          </w:p>
        </w:tc>
      </w:tr>
      <w:tr w:rsidR="00385C82" w:rsidRPr="001B050A" w14:paraId="14E3A026" w14:textId="77777777" w:rsidTr="004A425D">
        <w:tc>
          <w:tcPr>
            <w:tcW w:w="3690" w:type="dxa"/>
            <w:tcBorders>
              <w:top w:val="outset" w:sz="6" w:space="0" w:color="auto"/>
              <w:left w:val="outset" w:sz="6" w:space="0" w:color="auto"/>
              <w:bottom w:val="outset" w:sz="6" w:space="0" w:color="auto"/>
              <w:right w:val="outset" w:sz="6" w:space="0" w:color="auto"/>
            </w:tcBorders>
            <w:hideMark/>
          </w:tcPr>
          <w:p w14:paraId="15659566" w14:textId="77777777" w:rsidR="00385C82" w:rsidRPr="001B050A" w:rsidRDefault="00385C82" w:rsidP="004A425D">
            <w:pPr>
              <w:spacing w:after="0" w:line="240" w:lineRule="auto"/>
              <w:rPr>
                <w:rFonts w:ascii="Garamond" w:eastAsia="Times New Roman" w:hAnsi="Garamond" w:cs="Times New Roman"/>
                <w:lang w:val="ru-RU" w:eastAsia="ru-RU"/>
              </w:rPr>
            </w:pPr>
            <w:proofErr w:type="spellStart"/>
            <w:r w:rsidRPr="001B050A">
              <w:rPr>
                <w:rFonts w:ascii="Garamond" w:eastAsia="Times New Roman" w:hAnsi="Garamond" w:cs="Times New Roman"/>
                <w:lang w:val="ru-RU" w:eastAsia="ru-RU"/>
              </w:rPr>
              <w:t>PINT</w:t>
            </w:r>
            <w:proofErr w:type="spellEnd"/>
            <w:r w:rsidRPr="001B050A">
              <w:rPr>
                <w:rFonts w:ascii="Garamond" w:eastAsia="Times New Roman" w:hAnsi="Garamond" w:cs="Times New Roman"/>
                <w:lang w:val="ru-RU" w:eastAsia="ru-RU"/>
              </w:rPr>
              <w:t>_____</w:t>
            </w:r>
          </w:p>
        </w:tc>
        <w:tc>
          <w:tcPr>
            <w:tcW w:w="5280" w:type="dxa"/>
            <w:tcBorders>
              <w:top w:val="outset" w:sz="6" w:space="0" w:color="auto"/>
              <w:left w:val="outset" w:sz="6" w:space="0" w:color="auto"/>
              <w:bottom w:val="outset" w:sz="6" w:space="0" w:color="auto"/>
              <w:right w:val="outset" w:sz="6" w:space="0" w:color="auto"/>
            </w:tcBorders>
            <w:hideMark/>
          </w:tcPr>
          <w:p w14:paraId="75212DB6" w14:textId="77777777" w:rsidR="00385C82" w:rsidRPr="001B050A" w:rsidRDefault="00385C82" w:rsidP="004A425D">
            <w:pPr>
              <w:spacing w:after="0" w:line="240" w:lineRule="auto"/>
              <w:jc w:val="center"/>
              <w:rPr>
                <w:rFonts w:ascii="Garamond" w:eastAsia="Times New Roman" w:hAnsi="Garamond" w:cs="Times New Roman"/>
                <w:lang w:val="ru-RU" w:eastAsia="ru-RU"/>
              </w:rPr>
            </w:pPr>
            <w:proofErr w:type="spellStart"/>
            <w:r w:rsidRPr="001B050A">
              <w:rPr>
                <w:rFonts w:ascii="Garamond" w:eastAsia="Times New Roman" w:hAnsi="Garamond" w:cs="Times New Roman"/>
                <w:lang w:val="ru-RU" w:eastAsia="ru-RU"/>
              </w:rPr>
              <w:t>ХХХ</w:t>
            </w:r>
            <w:proofErr w:type="spellEnd"/>
          </w:p>
        </w:tc>
      </w:tr>
    </w:tbl>
    <w:p w14:paraId="7B837D2F" w14:textId="77777777" w:rsidR="00385C82" w:rsidRPr="001B050A" w:rsidRDefault="00385C82" w:rsidP="00385C82">
      <w:pPr>
        <w:shd w:val="clear" w:color="auto" w:fill="FFFFFF"/>
        <w:spacing w:after="100" w:line="240" w:lineRule="auto"/>
        <w:ind w:firstLine="510"/>
        <w:jc w:val="both"/>
        <w:rPr>
          <w:rFonts w:ascii="Garamond" w:eastAsia="Times New Roman" w:hAnsi="Garamond" w:cs="Times New Roman"/>
          <w:color w:val="000000"/>
          <w:lang w:val="ru-RU" w:eastAsia="ru-RU"/>
        </w:rPr>
      </w:pPr>
    </w:p>
    <w:p w14:paraId="7E667ACB" w14:textId="77777777" w:rsidR="00385C82" w:rsidRPr="001B050A" w:rsidRDefault="00385C82" w:rsidP="00385C82">
      <w:pPr>
        <w:shd w:val="clear" w:color="auto" w:fill="FFFFFF"/>
        <w:spacing w:after="100" w:line="240" w:lineRule="auto"/>
        <w:ind w:firstLine="510"/>
        <w:jc w:val="both"/>
        <w:rPr>
          <w:rFonts w:ascii="Garamond" w:eastAsia="Times New Roman" w:hAnsi="Garamond" w:cs="Times New Roman"/>
          <w:color w:val="000000"/>
          <w:lang w:val="ru-RU" w:eastAsia="ru-RU"/>
        </w:rPr>
      </w:pPr>
      <w:r w:rsidRPr="001B050A">
        <w:rPr>
          <w:rFonts w:ascii="Garamond" w:eastAsia="Times New Roman" w:hAnsi="Garamond" w:cs="Times New Roman"/>
          <w:color w:val="000000"/>
          <w:lang w:val="ru-RU" w:eastAsia="ru-RU"/>
        </w:rPr>
        <w:t>10. Фактический собственный максимум потребления в ГТП</w:t>
      </w:r>
    </w:p>
    <w:tbl>
      <w:tblPr>
        <w:tblW w:w="0" w:type="auto"/>
        <w:tblCellMar>
          <w:left w:w="0" w:type="dxa"/>
          <w:right w:w="0" w:type="dxa"/>
        </w:tblCellMar>
        <w:tblLook w:val="04A0" w:firstRow="1" w:lastRow="0" w:firstColumn="1" w:lastColumn="0" w:noHBand="0" w:noVBand="1"/>
      </w:tblPr>
      <w:tblGrid>
        <w:gridCol w:w="3811"/>
        <w:gridCol w:w="5250"/>
      </w:tblGrid>
      <w:tr w:rsidR="00385C82" w:rsidRPr="001B050A" w14:paraId="7F08EE47" w14:textId="77777777" w:rsidTr="004A425D">
        <w:trPr>
          <w:trHeight w:val="394"/>
        </w:trPr>
        <w:tc>
          <w:tcPr>
            <w:tcW w:w="3811" w:type="dxa"/>
            <w:vMerge w:val="restart"/>
            <w:tcBorders>
              <w:top w:val="single" w:sz="4" w:space="0" w:color="auto"/>
              <w:left w:val="single" w:sz="4" w:space="0" w:color="auto"/>
              <w:bottom w:val="single" w:sz="4" w:space="0" w:color="auto"/>
              <w:right w:val="single" w:sz="4" w:space="0" w:color="auto"/>
            </w:tcBorders>
            <w:hideMark/>
          </w:tcPr>
          <w:p w14:paraId="3C81AE5D" w14:textId="77777777" w:rsidR="00385C82" w:rsidRPr="001B050A" w:rsidRDefault="00385C82" w:rsidP="004A425D">
            <w:pPr>
              <w:spacing w:after="0" w:line="240" w:lineRule="auto"/>
              <w:jc w:val="center"/>
              <w:rPr>
                <w:rFonts w:ascii="Garamond" w:eastAsia="Times New Roman" w:hAnsi="Garamond" w:cs="Times New Roman"/>
                <w:lang w:val="ru-RU" w:eastAsia="ru-RU"/>
              </w:rPr>
            </w:pPr>
            <w:r w:rsidRPr="001B050A">
              <w:rPr>
                <w:rFonts w:ascii="Garamond" w:eastAsia="Times New Roman" w:hAnsi="Garamond" w:cs="Times New Roman"/>
                <w:lang w:val="ru-RU" w:eastAsia="ru-RU"/>
              </w:rPr>
              <w:t>Код ГТП </w:t>
            </w:r>
          </w:p>
        </w:tc>
        <w:tc>
          <w:tcPr>
            <w:tcW w:w="5250" w:type="dxa"/>
            <w:tcBorders>
              <w:top w:val="single" w:sz="4" w:space="0" w:color="auto"/>
              <w:left w:val="single" w:sz="4" w:space="0" w:color="auto"/>
              <w:bottom w:val="single" w:sz="4" w:space="0" w:color="auto"/>
              <w:right w:val="single" w:sz="4" w:space="0" w:color="auto"/>
            </w:tcBorders>
            <w:hideMark/>
          </w:tcPr>
          <w:p w14:paraId="560AFFEC" w14:textId="77777777" w:rsidR="00385C82" w:rsidRPr="001B050A" w:rsidRDefault="00385C82" w:rsidP="004A425D">
            <w:pPr>
              <w:spacing w:after="0" w:line="240" w:lineRule="auto"/>
              <w:jc w:val="center"/>
              <w:rPr>
                <w:rFonts w:ascii="Garamond" w:eastAsia="Times New Roman" w:hAnsi="Garamond" w:cs="Times New Roman"/>
                <w:lang w:val="ru-RU" w:eastAsia="ru-RU"/>
              </w:rPr>
            </w:pPr>
            <w:r w:rsidRPr="001B050A">
              <w:rPr>
                <w:rFonts w:ascii="Garamond" w:eastAsia="Times New Roman" w:hAnsi="Garamond" w:cs="Times New Roman"/>
                <w:lang w:val="ru-RU" w:eastAsia="ru-RU"/>
              </w:rPr>
              <w:t>Объем мощности, соответствующий фактическому собственному максимуму потребления в ГТП,</w:t>
            </w:r>
          </w:p>
        </w:tc>
      </w:tr>
      <w:tr w:rsidR="00385C82" w:rsidRPr="001B050A" w14:paraId="2AAE9DAC" w14:textId="77777777" w:rsidTr="004A425D">
        <w:trPr>
          <w:trHeight w:val="4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AA0911" w14:textId="77777777" w:rsidR="00385C82" w:rsidRPr="001B050A" w:rsidRDefault="00385C82" w:rsidP="004A425D">
            <w:pPr>
              <w:spacing w:after="0" w:line="240" w:lineRule="auto"/>
              <w:rPr>
                <w:rFonts w:ascii="Garamond" w:eastAsia="Times New Roman" w:hAnsi="Garamond" w:cs="Times New Roman"/>
                <w:lang w:val="ru-RU" w:eastAsia="ru-RU"/>
              </w:rPr>
            </w:pPr>
          </w:p>
        </w:tc>
        <w:tc>
          <w:tcPr>
            <w:tcW w:w="5250" w:type="dxa"/>
            <w:tcBorders>
              <w:top w:val="single" w:sz="4" w:space="0" w:color="auto"/>
              <w:left w:val="single" w:sz="4" w:space="0" w:color="auto"/>
              <w:bottom w:val="single" w:sz="4" w:space="0" w:color="auto"/>
              <w:right w:val="single" w:sz="4" w:space="0" w:color="auto"/>
            </w:tcBorders>
            <w:hideMark/>
          </w:tcPr>
          <w:p w14:paraId="5A2A7A9C" w14:textId="77777777" w:rsidR="00385C82" w:rsidRPr="001B050A" w:rsidRDefault="00385C82" w:rsidP="004A425D">
            <w:pPr>
              <w:spacing w:after="0" w:line="240" w:lineRule="auto"/>
              <w:jc w:val="center"/>
              <w:rPr>
                <w:rFonts w:ascii="Garamond" w:eastAsia="Times New Roman" w:hAnsi="Garamond" w:cs="Times New Roman"/>
                <w:lang w:val="ru-RU" w:eastAsia="ru-RU"/>
              </w:rPr>
            </w:pPr>
            <w:r w:rsidRPr="001B050A">
              <w:rPr>
                <w:rFonts w:ascii="Garamond" w:eastAsia="Times New Roman" w:hAnsi="Garamond" w:cs="Times New Roman"/>
                <w:lang w:val="ru-RU" w:eastAsia="ru-RU"/>
              </w:rPr>
              <w:t>МВт</w:t>
            </w:r>
          </w:p>
        </w:tc>
      </w:tr>
      <w:tr w:rsidR="00385C82" w:rsidRPr="001B050A" w14:paraId="70991097" w14:textId="77777777" w:rsidTr="004A425D">
        <w:tc>
          <w:tcPr>
            <w:tcW w:w="3811" w:type="dxa"/>
            <w:tcBorders>
              <w:top w:val="single" w:sz="4" w:space="0" w:color="auto"/>
              <w:left w:val="single" w:sz="4" w:space="0" w:color="auto"/>
              <w:bottom w:val="single" w:sz="4" w:space="0" w:color="auto"/>
              <w:right w:val="single" w:sz="4" w:space="0" w:color="auto"/>
            </w:tcBorders>
            <w:hideMark/>
          </w:tcPr>
          <w:p w14:paraId="07E391A6" w14:textId="77777777" w:rsidR="00385C82" w:rsidRPr="001B050A" w:rsidRDefault="00385C82" w:rsidP="004A425D">
            <w:pPr>
              <w:spacing w:after="0" w:line="240" w:lineRule="auto"/>
              <w:rPr>
                <w:rFonts w:ascii="Garamond" w:eastAsia="Times New Roman" w:hAnsi="Garamond" w:cs="Times New Roman"/>
                <w:lang w:val="ru-RU" w:eastAsia="ru-RU"/>
              </w:rPr>
            </w:pPr>
            <w:proofErr w:type="spellStart"/>
            <w:r w:rsidRPr="001B050A">
              <w:rPr>
                <w:rFonts w:ascii="Garamond" w:eastAsia="Times New Roman" w:hAnsi="Garamond" w:cs="Times New Roman"/>
                <w:lang w:val="ru-RU" w:eastAsia="ru-RU"/>
              </w:rPr>
              <w:t>PINT</w:t>
            </w:r>
            <w:proofErr w:type="spellEnd"/>
            <w:r w:rsidRPr="001B050A">
              <w:rPr>
                <w:rFonts w:ascii="Garamond" w:eastAsia="Times New Roman" w:hAnsi="Garamond" w:cs="Times New Roman"/>
                <w:lang w:val="ru-RU" w:eastAsia="ru-RU"/>
              </w:rPr>
              <w:t>_____</w:t>
            </w:r>
          </w:p>
        </w:tc>
        <w:tc>
          <w:tcPr>
            <w:tcW w:w="5250" w:type="dxa"/>
            <w:tcBorders>
              <w:top w:val="single" w:sz="4" w:space="0" w:color="auto"/>
              <w:left w:val="single" w:sz="4" w:space="0" w:color="auto"/>
              <w:bottom w:val="single" w:sz="4" w:space="0" w:color="auto"/>
              <w:right w:val="single" w:sz="4" w:space="0" w:color="auto"/>
            </w:tcBorders>
            <w:hideMark/>
          </w:tcPr>
          <w:p w14:paraId="40574FB1" w14:textId="77777777" w:rsidR="00385C82" w:rsidRPr="001B050A" w:rsidRDefault="00385C82" w:rsidP="004A425D">
            <w:pPr>
              <w:spacing w:after="0" w:line="240" w:lineRule="auto"/>
              <w:jc w:val="center"/>
              <w:rPr>
                <w:rFonts w:ascii="Garamond" w:eastAsia="Times New Roman" w:hAnsi="Garamond" w:cs="Times New Roman"/>
                <w:lang w:val="ru-RU" w:eastAsia="ru-RU"/>
              </w:rPr>
            </w:pPr>
            <w:proofErr w:type="spellStart"/>
            <w:r w:rsidRPr="001B050A">
              <w:rPr>
                <w:rFonts w:ascii="Garamond" w:eastAsia="Times New Roman" w:hAnsi="Garamond" w:cs="Times New Roman"/>
                <w:lang w:val="ru-RU" w:eastAsia="ru-RU"/>
              </w:rPr>
              <w:t>ХХХ</w:t>
            </w:r>
            <w:proofErr w:type="spellEnd"/>
          </w:p>
        </w:tc>
      </w:tr>
    </w:tbl>
    <w:p w14:paraId="3B1E6226" w14:textId="77777777" w:rsidR="00385C82" w:rsidRPr="001B050A" w:rsidRDefault="00385C82" w:rsidP="00385C82">
      <w:pPr>
        <w:pStyle w:val="a"/>
        <w:numPr>
          <w:ilvl w:val="0"/>
          <w:numId w:val="0"/>
        </w:numPr>
        <w:ind w:left="360" w:hanging="360"/>
        <w:rPr>
          <w:rFonts w:ascii="Garamond" w:hAnsi="Garamond"/>
        </w:rPr>
      </w:pPr>
    </w:p>
    <w:p w14:paraId="17A817DC" w14:textId="77777777" w:rsidR="00385C82" w:rsidRPr="001B050A" w:rsidRDefault="00385C82" w:rsidP="00385C82">
      <w:pPr>
        <w:pStyle w:val="a"/>
        <w:numPr>
          <w:ilvl w:val="0"/>
          <w:numId w:val="0"/>
        </w:numPr>
        <w:ind w:left="360" w:hanging="360"/>
      </w:pPr>
    </w:p>
    <w:p w14:paraId="26A81469" w14:textId="77777777" w:rsidR="00385C82" w:rsidRPr="001B050A" w:rsidRDefault="00385C82" w:rsidP="00385C82">
      <w:pPr>
        <w:pStyle w:val="a"/>
        <w:numPr>
          <w:ilvl w:val="0"/>
          <w:numId w:val="0"/>
        </w:numPr>
        <w:ind w:left="360" w:hanging="360"/>
        <w:rPr>
          <w:b/>
          <w:sz w:val="24"/>
          <w:szCs w:val="24"/>
        </w:rPr>
      </w:pPr>
      <w:r w:rsidRPr="001B050A">
        <w:rPr>
          <w:rFonts w:ascii="Garamond" w:hAnsi="Garamond"/>
          <w:b/>
          <w:sz w:val="24"/>
          <w:szCs w:val="24"/>
        </w:rPr>
        <w:t>Предлагаемая редакция</w:t>
      </w:r>
    </w:p>
    <w:p w14:paraId="1923D08C" w14:textId="77777777" w:rsidR="00385C82" w:rsidRPr="001B050A" w:rsidRDefault="00385C82" w:rsidP="00385C82">
      <w:pPr>
        <w:shd w:val="clear" w:color="auto" w:fill="FFFFFF"/>
        <w:spacing w:after="100" w:line="240" w:lineRule="auto"/>
        <w:jc w:val="right"/>
        <w:rPr>
          <w:rFonts w:ascii="Garamond" w:eastAsia="Times New Roman" w:hAnsi="Garamond" w:cs="Times New Roman"/>
          <w:b/>
          <w:bCs/>
          <w:color w:val="000000"/>
          <w:lang w:val="ru-RU" w:eastAsia="ru-RU"/>
        </w:rPr>
      </w:pPr>
      <w:r w:rsidRPr="001B050A">
        <w:rPr>
          <w:rFonts w:ascii="Garamond" w:eastAsia="Times New Roman" w:hAnsi="Garamond" w:cs="Times New Roman"/>
          <w:b/>
          <w:bCs/>
          <w:color w:val="000000"/>
          <w:lang w:val="ru-RU" w:eastAsia="ru-RU"/>
        </w:rPr>
        <w:t>Приложение 7</w:t>
      </w:r>
    </w:p>
    <w:p w14:paraId="253ECA5B" w14:textId="77777777" w:rsidR="00E530A9" w:rsidRPr="001B050A" w:rsidRDefault="00E530A9" w:rsidP="00385C82">
      <w:pPr>
        <w:shd w:val="clear" w:color="auto" w:fill="FFFFFF"/>
        <w:spacing w:after="100" w:line="240" w:lineRule="auto"/>
        <w:ind w:firstLine="510"/>
        <w:jc w:val="center"/>
        <w:rPr>
          <w:rFonts w:ascii="Garamond" w:eastAsia="Times New Roman" w:hAnsi="Garamond" w:cs="Times New Roman"/>
          <w:b/>
          <w:bCs/>
          <w:color w:val="000000"/>
          <w:lang w:val="ru-RU" w:eastAsia="ru-RU"/>
        </w:rPr>
      </w:pPr>
    </w:p>
    <w:p w14:paraId="0E043A84" w14:textId="65C3D7E8" w:rsidR="00385C82" w:rsidRPr="001B050A" w:rsidRDefault="00385C82" w:rsidP="00385C82">
      <w:pPr>
        <w:shd w:val="clear" w:color="auto" w:fill="FFFFFF"/>
        <w:spacing w:after="100" w:line="240" w:lineRule="auto"/>
        <w:ind w:firstLine="510"/>
        <w:jc w:val="center"/>
        <w:rPr>
          <w:rFonts w:ascii="Garamond" w:eastAsia="Times New Roman" w:hAnsi="Garamond" w:cs="Times New Roman"/>
          <w:color w:val="000000"/>
          <w:lang w:val="ru-RU" w:eastAsia="ru-RU"/>
        </w:rPr>
      </w:pPr>
      <w:r w:rsidRPr="001B050A">
        <w:rPr>
          <w:rFonts w:ascii="Garamond" w:eastAsia="Times New Roman" w:hAnsi="Garamond" w:cs="Times New Roman"/>
          <w:b/>
          <w:bCs/>
          <w:color w:val="000000"/>
          <w:lang w:val="ru-RU" w:eastAsia="ru-RU"/>
        </w:rPr>
        <w:t>Объемы и стоимость покупки мощности в ГТП, зарегистрированных на сечении ____________ </w:t>
      </w:r>
      <w:r w:rsidRPr="001B050A">
        <w:rPr>
          <w:rFonts w:ascii="Garamond" w:eastAsia="Times New Roman" w:hAnsi="Garamond" w:cs="Times New Roman"/>
          <w:color w:val="000000"/>
          <w:lang w:val="ru-RU" w:eastAsia="ru-RU"/>
        </w:rPr>
        <w:br/>
      </w:r>
      <w:r w:rsidRPr="001B050A">
        <w:rPr>
          <w:rFonts w:ascii="Garamond" w:eastAsia="Times New Roman" w:hAnsi="Garamond" w:cs="Times New Roman"/>
          <w:b/>
          <w:bCs/>
          <w:color w:val="000000"/>
          <w:lang w:val="ru-RU" w:eastAsia="ru-RU"/>
        </w:rPr>
        <w:t>(</w:t>
      </w:r>
      <w:proofErr w:type="spellStart"/>
      <w:r w:rsidRPr="001B050A">
        <w:rPr>
          <w:rFonts w:ascii="Garamond" w:eastAsia="Times New Roman" w:hAnsi="Garamond" w:cs="Times New Roman"/>
          <w:b/>
          <w:bCs/>
          <w:color w:val="000000"/>
          <w:lang w:val="ru-RU" w:eastAsia="ru-RU"/>
        </w:rPr>
        <w:t>WIME</w:t>
      </w:r>
      <w:proofErr w:type="spellEnd"/>
      <w:r w:rsidRPr="001B050A">
        <w:rPr>
          <w:rFonts w:ascii="Garamond" w:eastAsia="Times New Roman" w:hAnsi="Garamond" w:cs="Times New Roman"/>
          <w:b/>
          <w:bCs/>
          <w:color w:val="000000"/>
          <w:lang w:val="ru-RU" w:eastAsia="ru-RU"/>
        </w:rPr>
        <w:t>____),</w:t>
      </w:r>
      <w:r w:rsidRPr="001B050A">
        <w:rPr>
          <w:rFonts w:ascii="Garamond" w:eastAsia="Times New Roman" w:hAnsi="Garamond" w:cs="Times New Roman"/>
          <w:color w:val="000000"/>
          <w:lang w:val="ru-RU" w:eastAsia="ru-RU"/>
        </w:rPr>
        <w:t> </w:t>
      </w:r>
      <w:r w:rsidRPr="001B050A">
        <w:rPr>
          <w:rFonts w:ascii="Garamond" w:eastAsia="Times New Roman" w:hAnsi="Garamond" w:cs="Times New Roman"/>
          <w:b/>
          <w:bCs/>
          <w:color w:val="000000"/>
          <w:lang w:val="ru-RU" w:eastAsia="ru-RU"/>
        </w:rPr>
        <w:t xml:space="preserve">за ____________ </w:t>
      </w:r>
      <w:proofErr w:type="spellStart"/>
      <w:r w:rsidRPr="001B050A">
        <w:rPr>
          <w:rFonts w:ascii="Garamond" w:eastAsia="Times New Roman" w:hAnsi="Garamond" w:cs="Times New Roman"/>
          <w:b/>
          <w:bCs/>
          <w:color w:val="000000"/>
          <w:lang w:val="ru-RU" w:eastAsia="ru-RU"/>
        </w:rPr>
        <w:t>20__г</w:t>
      </w:r>
      <w:proofErr w:type="spellEnd"/>
      <w:r w:rsidRPr="001B050A">
        <w:rPr>
          <w:rFonts w:ascii="Garamond" w:eastAsia="Times New Roman" w:hAnsi="Garamond" w:cs="Times New Roman"/>
          <w:b/>
          <w:bCs/>
          <w:color w:val="000000"/>
          <w:lang w:val="ru-RU" w:eastAsia="ru-RU"/>
        </w:rPr>
        <w:t>.</w:t>
      </w:r>
    </w:p>
    <w:p w14:paraId="5345A182" w14:textId="77777777" w:rsidR="00385C82" w:rsidRPr="001B050A" w:rsidRDefault="00385C82" w:rsidP="00385C82">
      <w:pPr>
        <w:shd w:val="clear" w:color="auto" w:fill="FFFFFF"/>
        <w:spacing w:after="100" w:line="240" w:lineRule="auto"/>
        <w:ind w:firstLine="510"/>
        <w:jc w:val="both"/>
        <w:rPr>
          <w:rFonts w:ascii="Garamond" w:eastAsia="Times New Roman" w:hAnsi="Garamond" w:cs="Times New Roman"/>
          <w:color w:val="000000"/>
          <w:lang w:val="ru-RU" w:eastAsia="ru-RU"/>
        </w:rPr>
      </w:pPr>
      <w:r w:rsidRPr="001B050A">
        <w:rPr>
          <w:rFonts w:ascii="Garamond" w:eastAsia="Times New Roman" w:hAnsi="Garamond" w:cs="Times New Roman"/>
          <w:color w:val="000000"/>
          <w:lang w:val="ru-RU" w:eastAsia="ru-RU"/>
        </w:rPr>
        <w:t>1. Суммарная покупка мощности в ГТП по договорам купли-продажи мощности, производимой с использованием генерирующих объектов, поставляющих мощность в вынужденном режиме</w:t>
      </w:r>
    </w:p>
    <w:tbl>
      <w:tblPr>
        <w:tblW w:w="0" w:type="auto"/>
        <w:tblCellMar>
          <w:left w:w="0" w:type="dxa"/>
          <w:right w:w="0" w:type="dxa"/>
        </w:tblCellMar>
        <w:tblLook w:val="04A0" w:firstRow="1" w:lastRow="0" w:firstColumn="1" w:lastColumn="0" w:noHBand="0" w:noVBand="1"/>
      </w:tblPr>
      <w:tblGrid>
        <w:gridCol w:w="3813"/>
        <w:gridCol w:w="5248"/>
      </w:tblGrid>
      <w:tr w:rsidR="00385C82" w:rsidRPr="001B050A" w14:paraId="7A94E516" w14:textId="77777777" w:rsidTr="001D587F">
        <w:trPr>
          <w:trHeight w:val="273"/>
        </w:trPr>
        <w:tc>
          <w:tcPr>
            <w:tcW w:w="3813" w:type="dxa"/>
            <w:tcBorders>
              <w:top w:val="single" w:sz="4" w:space="0" w:color="auto"/>
              <w:left w:val="single" w:sz="4" w:space="0" w:color="auto"/>
              <w:bottom w:val="single" w:sz="4" w:space="0" w:color="auto"/>
              <w:right w:val="single" w:sz="4" w:space="0" w:color="auto"/>
            </w:tcBorders>
            <w:hideMark/>
          </w:tcPr>
          <w:p w14:paraId="3151E3FA" w14:textId="77777777" w:rsidR="00385C82" w:rsidRPr="001B050A" w:rsidRDefault="00385C82" w:rsidP="004A425D">
            <w:pPr>
              <w:spacing w:after="0" w:line="240" w:lineRule="auto"/>
              <w:rPr>
                <w:rFonts w:ascii="Garamond" w:eastAsia="Times New Roman" w:hAnsi="Garamond" w:cs="Times New Roman"/>
                <w:lang w:val="ru-RU" w:eastAsia="ru-RU"/>
              </w:rPr>
            </w:pPr>
            <w:r w:rsidRPr="001B050A">
              <w:rPr>
                <w:rFonts w:ascii="Garamond" w:eastAsia="Times New Roman" w:hAnsi="Garamond" w:cs="Times New Roman"/>
                <w:lang w:val="ru-RU" w:eastAsia="ru-RU"/>
              </w:rPr>
              <w:t>Код ГТП</w:t>
            </w:r>
          </w:p>
        </w:tc>
        <w:tc>
          <w:tcPr>
            <w:tcW w:w="5248" w:type="dxa"/>
            <w:tcBorders>
              <w:top w:val="single" w:sz="4" w:space="0" w:color="auto"/>
              <w:left w:val="single" w:sz="4" w:space="0" w:color="auto"/>
              <w:bottom w:val="single" w:sz="4" w:space="0" w:color="auto"/>
              <w:right w:val="single" w:sz="4" w:space="0" w:color="auto"/>
            </w:tcBorders>
            <w:hideMark/>
          </w:tcPr>
          <w:p w14:paraId="2DA3A8F1" w14:textId="77777777" w:rsidR="00385C82" w:rsidRPr="001B050A" w:rsidRDefault="00385C82" w:rsidP="004A425D">
            <w:pPr>
              <w:spacing w:after="0" w:line="240" w:lineRule="auto"/>
              <w:jc w:val="center"/>
              <w:rPr>
                <w:rFonts w:ascii="Garamond" w:eastAsia="Times New Roman" w:hAnsi="Garamond" w:cs="Times New Roman"/>
                <w:lang w:val="ru-RU" w:eastAsia="ru-RU"/>
              </w:rPr>
            </w:pPr>
            <w:r w:rsidRPr="001B050A">
              <w:rPr>
                <w:rFonts w:ascii="Garamond" w:eastAsia="Times New Roman" w:hAnsi="Garamond" w:cs="Times New Roman"/>
                <w:lang w:val="ru-RU" w:eastAsia="ru-RU"/>
              </w:rPr>
              <w:t>Стоимость мощности, руб. без НДС</w:t>
            </w:r>
          </w:p>
        </w:tc>
      </w:tr>
      <w:tr w:rsidR="00385C82" w:rsidRPr="001B050A" w14:paraId="4C694141" w14:textId="77777777" w:rsidTr="004A425D">
        <w:tc>
          <w:tcPr>
            <w:tcW w:w="3813" w:type="dxa"/>
            <w:tcBorders>
              <w:top w:val="single" w:sz="4" w:space="0" w:color="auto"/>
              <w:left w:val="single" w:sz="4" w:space="0" w:color="auto"/>
              <w:bottom w:val="single" w:sz="4" w:space="0" w:color="auto"/>
              <w:right w:val="single" w:sz="4" w:space="0" w:color="auto"/>
            </w:tcBorders>
            <w:hideMark/>
          </w:tcPr>
          <w:p w14:paraId="3D257E65" w14:textId="77777777" w:rsidR="00385C82" w:rsidRPr="001B050A" w:rsidRDefault="00385C82" w:rsidP="004A425D">
            <w:pPr>
              <w:spacing w:after="0" w:line="240" w:lineRule="auto"/>
              <w:rPr>
                <w:rFonts w:ascii="Garamond" w:eastAsia="Times New Roman" w:hAnsi="Garamond" w:cs="Times New Roman"/>
                <w:lang w:val="ru-RU" w:eastAsia="ru-RU"/>
              </w:rPr>
            </w:pPr>
            <w:proofErr w:type="spellStart"/>
            <w:r w:rsidRPr="001B050A">
              <w:rPr>
                <w:rFonts w:ascii="Garamond" w:eastAsia="Times New Roman" w:hAnsi="Garamond" w:cs="Times New Roman"/>
                <w:lang w:val="ru-RU" w:eastAsia="ru-RU"/>
              </w:rPr>
              <w:t>PINT</w:t>
            </w:r>
            <w:proofErr w:type="spellEnd"/>
            <w:r w:rsidRPr="001B050A">
              <w:rPr>
                <w:rFonts w:ascii="Garamond" w:eastAsia="Times New Roman" w:hAnsi="Garamond" w:cs="Times New Roman"/>
                <w:lang w:val="ru-RU" w:eastAsia="ru-RU"/>
              </w:rPr>
              <w:t>____</w:t>
            </w:r>
          </w:p>
        </w:tc>
        <w:tc>
          <w:tcPr>
            <w:tcW w:w="5248" w:type="dxa"/>
            <w:tcBorders>
              <w:top w:val="single" w:sz="4" w:space="0" w:color="auto"/>
              <w:left w:val="single" w:sz="4" w:space="0" w:color="auto"/>
              <w:bottom w:val="single" w:sz="4" w:space="0" w:color="auto"/>
              <w:right w:val="single" w:sz="4" w:space="0" w:color="auto"/>
            </w:tcBorders>
            <w:hideMark/>
          </w:tcPr>
          <w:p w14:paraId="626EB6D7" w14:textId="77777777" w:rsidR="00385C82" w:rsidRPr="001B050A" w:rsidRDefault="00385C82" w:rsidP="004A425D">
            <w:pPr>
              <w:spacing w:after="0" w:line="240" w:lineRule="auto"/>
              <w:jc w:val="center"/>
              <w:rPr>
                <w:rFonts w:ascii="Garamond" w:eastAsia="Times New Roman" w:hAnsi="Garamond" w:cs="Times New Roman"/>
                <w:lang w:val="ru-RU" w:eastAsia="ru-RU"/>
              </w:rPr>
            </w:pPr>
            <w:proofErr w:type="spellStart"/>
            <w:r w:rsidRPr="001B050A">
              <w:rPr>
                <w:rFonts w:ascii="Garamond" w:eastAsia="Times New Roman" w:hAnsi="Garamond" w:cs="Times New Roman"/>
                <w:lang w:val="ru-RU" w:eastAsia="ru-RU"/>
              </w:rPr>
              <w:t>ХХХ</w:t>
            </w:r>
            <w:proofErr w:type="spellEnd"/>
          </w:p>
        </w:tc>
      </w:tr>
    </w:tbl>
    <w:p w14:paraId="7CF92AB5" w14:textId="77777777" w:rsidR="00385C82" w:rsidRPr="001B050A" w:rsidRDefault="00385C82" w:rsidP="00385C82">
      <w:pPr>
        <w:shd w:val="clear" w:color="auto" w:fill="FFFFFF"/>
        <w:spacing w:after="100" w:line="240" w:lineRule="auto"/>
        <w:ind w:firstLine="510"/>
        <w:jc w:val="both"/>
        <w:rPr>
          <w:rFonts w:ascii="Garamond" w:eastAsia="Times New Roman" w:hAnsi="Garamond" w:cs="Times New Roman"/>
          <w:color w:val="000000"/>
          <w:lang w:val="ru-RU" w:eastAsia="ru-RU"/>
        </w:rPr>
      </w:pPr>
    </w:p>
    <w:p w14:paraId="7DE8689F" w14:textId="77777777" w:rsidR="00385C82" w:rsidRPr="001B050A" w:rsidRDefault="00385C82" w:rsidP="00385C82">
      <w:pPr>
        <w:shd w:val="clear" w:color="auto" w:fill="FFFFFF"/>
        <w:spacing w:after="100" w:line="240" w:lineRule="auto"/>
        <w:ind w:firstLine="510"/>
        <w:jc w:val="both"/>
        <w:rPr>
          <w:rFonts w:ascii="Garamond" w:eastAsia="Times New Roman" w:hAnsi="Garamond" w:cs="Times New Roman"/>
          <w:color w:val="000000"/>
          <w:lang w:val="ru-RU" w:eastAsia="ru-RU"/>
        </w:rPr>
      </w:pPr>
      <w:r w:rsidRPr="001B050A">
        <w:rPr>
          <w:rFonts w:ascii="Garamond" w:eastAsia="Times New Roman" w:hAnsi="Garamond" w:cs="Times New Roman"/>
          <w:color w:val="000000"/>
          <w:lang w:val="ru-RU" w:eastAsia="ru-RU"/>
        </w:rPr>
        <w:t>2. Суммарная покупка мощности в ГТП по договорам о предоставлении мощности</w:t>
      </w:r>
    </w:p>
    <w:tbl>
      <w:tblPr>
        <w:tblW w:w="0" w:type="auto"/>
        <w:tblCellMar>
          <w:left w:w="0" w:type="dxa"/>
          <w:right w:w="0" w:type="dxa"/>
        </w:tblCellMar>
        <w:tblLook w:val="04A0" w:firstRow="1" w:lastRow="0" w:firstColumn="1" w:lastColumn="0" w:noHBand="0" w:noVBand="1"/>
      </w:tblPr>
      <w:tblGrid>
        <w:gridCol w:w="3813"/>
        <w:gridCol w:w="5248"/>
      </w:tblGrid>
      <w:tr w:rsidR="00385C82" w:rsidRPr="001B050A" w14:paraId="36B84F4E" w14:textId="77777777" w:rsidTr="004A425D">
        <w:tc>
          <w:tcPr>
            <w:tcW w:w="3813" w:type="dxa"/>
            <w:tcBorders>
              <w:top w:val="single" w:sz="4" w:space="0" w:color="auto"/>
              <w:left w:val="single" w:sz="4" w:space="0" w:color="auto"/>
              <w:bottom w:val="single" w:sz="4" w:space="0" w:color="auto"/>
              <w:right w:val="single" w:sz="4" w:space="0" w:color="auto"/>
            </w:tcBorders>
            <w:hideMark/>
          </w:tcPr>
          <w:p w14:paraId="58029A2A" w14:textId="77777777" w:rsidR="00385C82" w:rsidRPr="001B050A" w:rsidRDefault="00385C82" w:rsidP="004A425D">
            <w:pPr>
              <w:spacing w:after="0" w:line="240" w:lineRule="auto"/>
              <w:rPr>
                <w:rFonts w:ascii="Garamond" w:eastAsia="Times New Roman" w:hAnsi="Garamond" w:cs="Times New Roman"/>
                <w:lang w:val="ru-RU" w:eastAsia="ru-RU"/>
              </w:rPr>
            </w:pPr>
            <w:r w:rsidRPr="001B050A">
              <w:rPr>
                <w:rFonts w:ascii="Garamond" w:eastAsia="Times New Roman" w:hAnsi="Garamond" w:cs="Times New Roman"/>
                <w:lang w:val="ru-RU" w:eastAsia="ru-RU"/>
              </w:rPr>
              <w:t>Код ГТП</w:t>
            </w:r>
          </w:p>
        </w:tc>
        <w:tc>
          <w:tcPr>
            <w:tcW w:w="5248" w:type="dxa"/>
            <w:tcBorders>
              <w:top w:val="single" w:sz="4" w:space="0" w:color="auto"/>
              <w:left w:val="single" w:sz="4" w:space="0" w:color="auto"/>
              <w:bottom w:val="single" w:sz="4" w:space="0" w:color="auto"/>
              <w:right w:val="single" w:sz="4" w:space="0" w:color="auto"/>
            </w:tcBorders>
            <w:hideMark/>
          </w:tcPr>
          <w:p w14:paraId="76E12794" w14:textId="77777777" w:rsidR="00385C82" w:rsidRPr="001B050A" w:rsidRDefault="00385C82" w:rsidP="004A425D">
            <w:pPr>
              <w:spacing w:after="0" w:line="240" w:lineRule="auto"/>
              <w:jc w:val="center"/>
              <w:rPr>
                <w:rFonts w:ascii="Garamond" w:eastAsia="Times New Roman" w:hAnsi="Garamond" w:cs="Times New Roman"/>
                <w:lang w:val="ru-RU" w:eastAsia="ru-RU"/>
              </w:rPr>
            </w:pPr>
            <w:r w:rsidRPr="001B050A">
              <w:rPr>
                <w:rFonts w:ascii="Garamond" w:eastAsia="Times New Roman" w:hAnsi="Garamond" w:cs="Times New Roman"/>
                <w:lang w:val="ru-RU" w:eastAsia="ru-RU"/>
              </w:rPr>
              <w:t>Стоимость мощности, руб. без НДС</w:t>
            </w:r>
          </w:p>
        </w:tc>
      </w:tr>
      <w:tr w:rsidR="00385C82" w:rsidRPr="001B050A" w14:paraId="14C92212" w14:textId="77777777" w:rsidTr="004A425D">
        <w:tc>
          <w:tcPr>
            <w:tcW w:w="3813" w:type="dxa"/>
            <w:tcBorders>
              <w:top w:val="single" w:sz="4" w:space="0" w:color="auto"/>
              <w:left w:val="single" w:sz="4" w:space="0" w:color="auto"/>
              <w:bottom w:val="single" w:sz="4" w:space="0" w:color="auto"/>
              <w:right w:val="single" w:sz="4" w:space="0" w:color="auto"/>
            </w:tcBorders>
            <w:hideMark/>
          </w:tcPr>
          <w:p w14:paraId="57C72499" w14:textId="77777777" w:rsidR="00385C82" w:rsidRPr="001B050A" w:rsidRDefault="00385C82" w:rsidP="004A425D">
            <w:pPr>
              <w:spacing w:after="0" w:line="240" w:lineRule="auto"/>
              <w:rPr>
                <w:rFonts w:ascii="Garamond" w:eastAsia="Times New Roman" w:hAnsi="Garamond" w:cs="Times New Roman"/>
                <w:lang w:val="ru-RU" w:eastAsia="ru-RU"/>
              </w:rPr>
            </w:pPr>
            <w:proofErr w:type="spellStart"/>
            <w:r w:rsidRPr="001B050A">
              <w:rPr>
                <w:rFonts w:ascii="Garamond" w:eastAsia="Times New Roman" w:hAnsi="Garamond" w:cs="Times New Roman"/>
                <w:lang w:val="ru-RU" w:eastAsia="ru-RU"/>
              </w:rPr>
              <w:t>PINT</w:t>
            </w:r>
            <w:proofErr w:type="spellEnd"/>
            <w:r w:rsidRPr="001B050A">
              <w:rPr>
                <w:rFonts w:ascii="Garamond" w:eastAsia="Times New Roman" w:hAnsi="Garamond" w:cs="Times New Roman"/>
                <w:lang w:val="ru-RU" w:eastAsia="ru-RU"/>
              </w:rPr>
              <w:t>______</w:t>
            </w:r>
          </w:p>
        </w:tc>
        <w:tc>
          <w:tcPr>
            <w:tcW w:w="5248" w:type="dxa"/>
            <w:tcBorders>
              <w:top w:val="single" w:sz="4" w:space="0" w:color="auto"/>
              <w:left w:val="single" w:sz="4" w:space="0" w:color="auto"/>
              <w:bottom w:val="single" w:sz="4" w:space="0" w:color="auto"/>
              <w:right w:val="single" w:sz="4" w:space="0" w:color="auto"/>
            </w:tcBorders>
            <w:hideMark/>
          </w:tcPr>
          <w:p w14:paraId="0DD3E371" w14:textId="77777777" w:rsidR="00385C82" w:rsidRPr="001B050A" w:rsidRDefault="00385C82" w:rsidP="004A425D">
            <w:pPr>
              <w:spacing w:after="0" w:line="240" w:lineRule="auto"/>
              <w:jc w:val="center"/>
              <w:rPr>
                <w:rFonts w:ascii="Garamond" w:eastAsia="Times New Roman" w:hAnsi="Garamond" w:cs="Times New Roman"/>
                <w:lang w:val="ru-RU" w:eastAsia="ru-RU"/>
              </w:rPr>
            </w:pPr>
            <w:proofErr w:type="spellStart"/>
            <w:r w:rsidRPr="001B050A">
              <w:rPr>
                <w:rFonts w:ascii="Garamond" w:eastAsia="Times New Roman" w:hAnsi="Garamond" w:cs="Times New Roman"/>
                <w:lang w:val="ru-RU" w:eastAsia="ru-RU"/>
              </w:rPr>
              <w:t>ХХХ</w:t>
            </w:r>
            <w:proofErr w:type="spellEnd"/>
          </w:p>
        </w:tc>
      </w:tr>
    </w:tbl>
    <w:p w14:paraId="032CD2FA" w14:textId="77777777" w:rsidR="00385C82" w:rsidRPr="001B050A" w:rsidRDefault="00385C82" w:rsidP="00385C82">
      <w:pPr>
        <w:shd w:val="clear" w:color="auto" w:fill="FFFFFF"/>
        <w:spacing w:after="100" w:line="240" w:lineRule="auto"/>
        <w:ind w:firstLine="510"/>
        <w:jc w:val="both"/>
        <w:rPr>
          <w:rFonts w:ascii="Garamond" w:eastAsia="Times New Roman" w:hAnsi="Garamond" w:cs="Times New Roman"/>
          <w:color w:val="000000"/>
          <w:lang w:val="ru-RU" w:eastAsia="ru-RU"/>
        </w:rPr>
      </w:pPr>
    </w:p>
    <w:p w14:paraId="69A66A67" w14:textId="77777777" w:rsidR="00385C82" w:rsidRPr="001B050A" w:rsidRDefault="00385C82" w:rsidP="00385C82">
      <w:pPr>
        <w:shd w:val="clear" w:color="auto" w:fill="FFFFFF"/>
        <w:spacing w:after="100" w:line="240" w:lineRule="auto"/>
        <w:ind w:firstLine="510"/>
        <w:jc w:val="both"/>
        <w:rPr>
          <w:rFonts w:ascii="Garamond" w:eastAsia="Times New Roman" w:hAnsi="Garamond" w:cs="Times New Roman"/>
          <w:color w:val="000000"/>
          <w:lang w:val="ru-RU" w:eastAsia="ru-RU"/>
        </w:rPr>
      </w:pPr>
      <w:r w:rsidRPr="001B050A">
        <w:rPr>
          <w:rFonts w:ascii="Garamond" w:eastAsia="Times New Roman" w:hAnsi="Garamond" w:cs="Times New Roman"/>
          <w:color w:val="000000"/>
          <w:lang w:val="ru-RU" w:eastAsia="ru-RU"/>
        </w:rPr>
        <w:t>3. Суммарная покупка мощности в ГТП по договорам купли-продажи мощности с новыми гидроэлектростанциями (в том числе гидроаккумулирующими электростанциями) и с новыми атомными станциями</w:t>
      </w:r>
    </w:p>
    <w:tbl>
      <w:tblPr>
        <w:tblW w:w="0" w:type="auto"/>
        <w:tblCellMar>
          <w:left w:w="0" w:type="dxa"/>
          <w:right w:w="0" w:type="dxa"/>
        </w:tblCellMar>
        <w:tblLook w:val="04A0" w:firstRow="1" w:lastRow="0" w:firstColumn="1" w:lastColumn="0" w:noHBand="0" w:noVBand="1"/>
      </w:tblPr>
      <w:tblGrid>
        <w:gridCol w:w="3813"/>
        <w:gridCol w:w="5248"/>
      </w:tblGrid>
      <w:tr w:rsidR="00385C82" w:rsidRPr="001B050A" w14:paraId="2C05FE9E" w14:textId="77777777" w:rsidTr="004A425D">
        <w:tc>
          <w:tcPr>
            <w:tcW w:w="3813" w:type="dxa"/>
            <w:tcBorders>
              <w:top w:val="single" w:sz="4" w:space="0" w:color="auto"/>
              <w:left w:val="single" w:sz="4" w:space="0" w:color="auto"/>
              <w:bottom w:val="single" w:sz="4" w:space="0" w:color="auto"/>
              <w:right w:val="single" w:sz="4" w:space="0" w:color="auto"/>
            </w:tcBorders>
            <w:hideMark/>
          </w:tcPr>
          <w:p w14:paraId="304CEA5B" w14:textId="77777777" w:rsidR="00385C82" w:rsidRPr="001B050A" w:rsidRDefault="00385C82" w:rsidP="004A425D">
            <w:pPr>
              <w:spacing w:after="0" w:line="240" w:lineRule="auto"/>
              <w:jc w:val="center"/>
              <w:rPr>
                <w:rFonts w:ascii="Garamond" w:eastAsia="Times New Roman" w:hAnsi="Garamond" w:cs="Times New Roman"/>
                <w:lang w:val="ru-RU" w:eastAsia="ru-RU"/>
              </w:rPr>
            </w:pPr>
            <w:r w:rsidRPr="001B050A">
              <w:rPr>
                <w:rFonts w:ascii="Garamond" w:eastAsia="Times New Roman" w:hAnsi="Garamond" w:cs="Times New Roman"/>
                <w:lang w:val="ru-RU" w:eastAsia="ru-RU"/>
              </w:rPr>
              <w:t>Код ГТП</w:t>
            </w:r>
          </w:p>
        </w:tc>
        <w:tc>
          <w:tcPr>
            <w:tcW w:w="5248" w:type="dxa"/>
            <w:tcBorders>
              <w:top w:val="single" w:sz="4" w:space="0" w:color="auto"/>
              <w:left w:val="single" w:sz="4" w:space="0" w:color="auto"/>
              <w:bottom w:val="single" w:sz="4" w:space="0" w:color="auto"/>
              <w:right w:val="single" w:sz="4" w:space="0" w:color="auto"/>
            </w:tcBorders>
            <w:hideMark/>
          </w:tcPr>
          <w:p w14:paraId="11C775FC" w14:textId="77777777" w:rsidR="00385C82" w:rsidRPr="001B050A" w:rsidRDefault="00385C82" w:rsidP="004A425D">
            <w:pPr>
              <w:spacing w:after="0" w:line="240" w:lineRule="auto"/>
              <w:jc w:val="center"/>
              <w:rPr>
                <w:rFonts w:ascii="Garamond" w:eastAsia="Times New Roman" w:hAnsi="Garamond" w:cs="Times New Roman"/>
                <w:lang w:val="ru-RU" w:eastAsia="ru-RU"/>
              </w:rPr>
            </w:pPr>
            <w:r w:rsidRPr="001B050A">
              <w:rPr>
                <w:rFonts w:ascii="Garamond" w:eastAsia="Times New Roman" w:hAnsi="Garamond" w:cs="Times New Roman"/>
                <w:lang w:val="ru-RU" w:eastAsia="ru-RU"/>
              </w:rPr>
              <w:t>Стоимость мощности, руб. без НДС</w:t>
            </w:r>
          </w:p>
        </w:tc>
      </w:tr>
      <w:tr w:rsidR="00385C82" w:rsidRPr="001B050A" w14:paraId="333D55A3" w14:textId="77777777" w:rsidTr="004A425D">
        <w:tc>
          <w:tcPr>
            <w:tcW w:w="3813" w:type="dxa"/>
            <w:tcBorders>
              <w:top w:val="single" w:sz="4" w:space="0" w:color="auto"/>
              <w:left w:val="single" w:sz="4" w:space="0" w:color="auto"/>
              <w:bottom w:val="single" w:sz="4" w:space="0" w:color="auto"/>
              <w:right w:val="single" w:sz="4" w:space="0" w:color="auto"/>
            </w:tcBorders>
            <w:hideMark/>
          </w:tcPr>
          <w:p w14:paraId="7D05C478" w14:textId="77777777" w:rsidR="00385C82" w:rsidRPr="001B050A" w:rsidRDefault="00385C82" w:rsidP="004A425D">
            <w:pPr>
              <w:spacing w:after="0" w:line="240" w:lineRule="auto"/>
              <w:rPr>
                <w:rFonts w:ascii="Garamond" w:eastAsia="Times New Roman" w:hAnsi="Garamond" w:cs="Times New Roman"/>
                <w:lang w:val="ru-RU" w:eastAsia="ru-RU"/>
              </w:rPr>
            </w:pPr>
            <w:proofErr w:type="spellStart"/>
            <w:r w:rsidRPr="001B050A">
              <w:rPr>
                <w:rFonts w:ascii="Garamond" w:eastAsia="Times New Roman" w:hAnsi="Garamond" w:cs="Times New Roman"/>
                <w:lang w:val="ru-RU" w:eastAsia="ru-RU"/>
              </w:rPr>
              <w:t>PINT</w:t>
            </w:r>
            <w:proofErr w:type="spellEnd"/>
            <w:r w:rsidRPr="001B050A">
              <w:rPr>
                <w:rFonts w:ascii="Garamond" w:eastAsia="Times New Roman" w:hAnsi="Garamond" w:cs="Times New Roman"/>
                <w:lang w:val="ru-RU" w:eastAsia="ru-RU"/>
              </w:rPr>
              <w:t>_______</w:t>
            </w:r>
          </w:p>
        </w:tc>
        <w:tc>
          <w:tcPr>
            <w:tcW w:w="5248" w:type="dxa"/>
            <w:tcBorders>
              <w:top w:val="single" w:sz="4" w:space="0" w:color="auto"/>
              <w:left w:val="single" w:sz="4" w:space="0" w:color="auto"/>
              <w:bottom w:val="single" w:sz="4" w:space="0" w:color="auto"/>
              <w:right w:val="single" w:sz="4" w:space="0" w:color="auto"/>
            </w:tcBorders>
            <w:hideMark/>
          </w:tcPr>
          <w:p w14:paraId="614F1DF6" w14:textId="77777777" w:rsidR="00385C82" w:rsidRPr="001B050A" w:rsidRDefault="00385C82" w:rsidP="004A425D">
            <w:pPr>
              <w:spacing w:after="0" w:line="240" w:lineRule="auto"/>
              <w:jc w:val="center"/>
              <w:rPr>
                <w:rFonts w:ascii="Garamond" w:eastAsia="Times New Roman" w:hAnsi="Garamond" w:cs="Times New Roman"/>
                <w:lang w:val="ru-RU" w:eastAsia="ru-RU"/>
              </w:rPr>
            </w:pPr>
            <w:proofErr w:type="spellStart"/>
            <w:r w:rsidRPr="001B050A">
              <w:rPr>
                <w:rFonts w:ascii="Garamond" w:eastAsia="Times New Roman" w:hAnsi="Garamond" w:cs="Times New Roman"/>
                <w:lang w:val="ru-RU" w:eastAsia="ru-RU"/>
              </w:rPr>
              <w:t>ХХХ</w:t>
            </w:r>
            <w:proofErr w:type="spellEnd"/>
          </w:p>
        </w:tc>
      </w:tr>
    </w:tbl>
    <w:p w14:paraId="530B1DF0" w14:textId="77777777" w:rsidR="00385C82" w:rsidRPr="001B050A" w:rsidRDefault="00385C82" w:rsidP="00385C82">
      <w:pPr>
        <w:shd w:val="clear" w:color="auto" w:fill="FFFFFF"/>
        <w:spacing w:after="100" w:line="240" w:lineRule="auto"/>
        <w:ind w:firstLine="510"/>
        <w:jc w:val="both"/>
        <w:rPr>
          <w:rFonts w:ascii="Garamond" w:eastAsia="Times New Roman" w:hAnsi="Garamond" w:cs="Times New Roman"/>
          <w:color w:val="000000"/>
          <w:lang w:val="ru-RU" w:eastAsia="ru-RU"/>
        </w:rPr>
      </w:pPr>
    </w:p>
    <w:p w14:paraId="6C886437" w14:textId="77777777" w:rsidR="00385C82" w:rsidRPr="001B050A" w:rsidRDefault="00385C82" w:rsidP="00385C82">
      <w:pPr>
        <w:shd w:val="clear" w:color="auto" w:fill="FFFFFF"/>
        <w:spacing w:after="100" w:line="240" w:lineRule="auto"/>
        <w:ind w:firstLine="510"/>
        <w:jc w:val="both"/>
        <w:rPr>
          <w:rFonts w:ascii="Garamond" w:eastAsia="Times New Roman" w:hAnsi="Garamond" w:cs="Times New Roman"/>
          <w:color w:val="000000"/>
          <w:lang w:val="ru-RU" w:eastAsia="ru-RU"/>
        </w:rPr>
      </w:pPr>
      <w:r w:rsidRPr="001B050A">
        <w:rPr>
          <w:rFonts w:ascii="Garamond" w:eastAsia="Times New Roman" w:hAnsi="Garamond" w:cs="Times New Roman"/>
          <w:color w:val="000000"/>
          <w:lang w:val="ru-RU" w:eastAsia="ru-RU"/>
        </w:rPr>
        <w:t>4. Покупка мощности в ГТП по договорам купли-продажи мощности по результатам конкурентного отбора мощности</w:t>
      </w:r>
      <w:r w:rsidRPr="001B050A">
        <w:rPr>
          <w:rFonts w:ascii="Garamond" w:eastAsia="Times New Roman" w:hAnsi="Garamond" w:cs="Times New Roman"/>
          <w:color w:val="000000"/>
          <w:highlight w:val="yellow"/>
          <w:lang w:val="ru-RU" w:eastAsia="ru-RU"/>
        </w:rPr>
        <w:t>,</w:t>
      </w:r>
      <w:r w:rsidRPr="001B050A">
        <w:rPr>
          <w:rFonts w:ascii="Garamond" w:hAnsi="Garamond"/>
          <w:highlight w:val="yellow"/>
          <w:lang w:val="ru-RU"/>
        </w:rPr>
        <w:t xml:space="preserve"> договорам купли-продажи мощности по результатам конкурентного отбора мощности новых генерирующих объектов</w:t>
      </w:r>
    </w:p>
    <w:tbl>
      <w:tblPr>
        <w:tblW w:w="0" w:type="auto"/>
        <w:tblCellMar>
          <w:left w:w="0" w:type="dxa"/>
          <w:right w:w="0" w:type="dxa"/>
        </w:tblCellMar>
        <w:tblLook w:val="04A0" w:firstRow="1" w:lastRow="0" w:firstColumn="1" w:lastColumn="0" w:noHBand="0" w:noVBand="1"/>
      </w:tblPr>
      <w:tblGrid>
        <w:gridCol w:w="3806"/>
        <w:gridCol w:w="5256"/>
      </w:tblGrid>
      <w:tr w:rsidR="00385C82" w:rsidRPr="001B050A" w14:paraId="4381D10E" w14:textId="77777777" w:rsidTr="004A425D">
        <w:trPr>
          <w:trHeight w:val="428"/>
        </w:trPr>
        <w:tc>
          <w:tcPr>
            <w:tcW w:w="3806" w:type="dxa"/>
            <w:tcBorders>
              <w:top w:val="single" w:sz="4" w:space="0" w:color="auto"/>
              <w:left w:val="single" w:sz="4" w:space="0" w:color="auto"/>
              <w:bottom w:val="single" w:sz="4" w:space="0" w:color="auto"/>
              <w:right w:val="single" w:sz="4" w:space="0" w:color="auto"/>
            </w:tcBorders>
            <w:vAlign w:val="center"/>
            <w:hideMark/>
          </w:tcPr>
          <w:p w14:paraId="47797EA0" w14:textId="77777777" w:rsidR="00385C82" w:rsidRPr="001B050A" w:rsidRDefault="00385C82" w:rsidP="004A425D">
            <w:pPr>
              <w:spacing w:after="0" w:line="240" w:lineRule="auto"/>
              <w:rPr>
                <w:rFonts w:ascii="Garamond" w:eastAsia="Times New Roman" w:hAnsi="Garamond" w:cs="Times New Roman"/>
                <w:lang w:val="ru-RU" w:eastAsia="ru-RU"/>
              </w:rPr>
            </w:pPr>
            <w:r w:rsidRPr="001B050A">
              <w:rPr>
                <w:rFonts w:ascii="Garamond" w:eastAsia="Times New Roman" w:hAnsi="Garamond" w:cs="Times New Roman"/>
                <w:lang w:val="ru-RU" w:eastAsia="ru-RU"/>
              </w:rPr>
              <w:t>Код ГТП </w:t>
            </w:r>
          </w:p>
        </w:tc>
        <w:tc>
          <w:tcPr>
            <w:tcW w:w="5256" w:type="dxa"/>
            <w:tcBorders>
              <w:top w:val="single" w:sz="4" w:space="0" w:color="auto"/>
              <w:left w:val="single" w:sz="4" w:space="0" w:color="auto"/>
              <w:bottom w:val="single" w:sz="4" w:space="0" w:color="auto"/>
              <w:right w:val="single" w:sz="4" w:space="0" w:color="auto"/>
            </w:tcBorders>
            <w:hideMark/>
          </w:tcPr>
          <w:p w14:paraId="1AFBA8A7" w14:textId="77777777" w:rsidR="00385C82" w:rsidRPr="001B050A" w:rsidRDefault="00385C82" w:rsidP="004A425D">
            <w:pPr>
              <w:spacing w:after="0" w:line="240" w:lineRule="auto"/>
              <w:jc w:val="center"/>
              <w:rPr>
                <w:rFonts w:ascii="Garamond" w:eastAsia="Times New Roman" w:hAnsi="Garamond" w:cs="Times New Roman"/>
                <w:lang w:val="ru-RU" w:eastAsia="ru-RU"/>
              </w:rPr>
            </w:pPr>
            <w:r w:rsidRPr="001B050A">
              <w:rPr>
                <w:rFonts w:ascii="Garamond" w:eastAsia="Times New Roman" w:hAnsi="Garamond" w:cs="Times New Roman"/>
                <w:lang w:val="ru-RU" w:eastAsia="ru-RU"/>
              </w:rPr>
              <w:t>Стоимость мощности, руб. без НДС</w:t>
            </w:r>
          </w:p>
        </w:tc>
      </w:tr>
      <w:tr w:rsidR="00385C82" w:rsidRPr="001B050A" w14:paraId="583446AC" w14:textId="77777777" w:rsidTr="00E530A9">
        <w:trPr>
          <w:trHeight w:val="64"/>
        </w:trPr>
        <w:tc>
          <w:tcPr>
            <w:tcW w:w="3806" w:type="dxa"/>
            <w:tcBorders>
              <w:top w:val="single" w:sz="4" w:space="0" w:color="auto"/>
              <w:left w:val="single" w:sz="4" w:space="0" w:color="auto"/>
              <w:bottom w:val="single" w:sz="4" w:space="0" w:color="auto"/>
              <w:right w:val="single" w:sz="4" w:space="0" w:color="auto"/>
            </w:tcBorders>
            <w:vAlign w:val="bottom"/>
            <w:hideMark/>
          </w:tcPr>
          <w:p w14:paraId="663DDD60" w14:textId="77777777" w:rsidR="00385C82" w:rsidRPr="001B050A" w:rsidRDefault="00385C82" w:rsidP="004A425D">
            <w:pPr>
              <w:spacing w:after="0" w:line="240" w:lineRule="auto"/>
              <w:rPr>
                <w:rFonts w:ascii="Garamond" w:eastAsia="Times New Roman" w:hAnsi="Garamond" w:cs="Times New Roman"/>
                <w:lang w:val="ru-RU" w:eastAsia="ru-RU"/>
              </w:rPr>
            </w:pPr>
            <w:proofErr w:type="spellStart"/>
            <w:r w:rsidRPr="001B050A">
              <w:rPr>
                <w:rFonts w:ascii="Garamond" w:eastAsia="Times New Roman" w:hAnsi="Garamond" w:cs="Times New Roman"/>
                <w:lang w:val="ru-RU" w:eastAsia="ru-RU"/>
              </w:rPr>
              <w:t>PINT</w:t>
            </w:r>
            <w:proofErr w:type="spellEnd"/>
            <w:r w:rsidRPr="001B050A">
              <w:rPr>
                <w:rFonts w:ascii="Garamond" w:eastAsia="Times New Roman" w:hAnsi="Garamond" w:cs="Times New Roman"/>
                <w:lang w:val="ru-RU" w:eastAsia="ru-RU"/>
              </w:rPr>
              <w:t>______</w:t>
            </w:r>
          </w:p>
        </w:tc>
        <w:tc>
          <w:tcPr>
            <w:tcW w:w="5256" w:type="dxa"/>
            <w:tcBorders>
              <w:top w:val="single" w:sz="4" w:space="0" w:color="auto"/>
              <w:left w:val="single" w:sz="4" w:space="0" w:color="auto"/>
              <w:bottom w:val="single" w:sz="4" w:space="0" w:color="auto"/>
              <w:right w:val="single" w:sz="4" w:space="0" w:color="auto"/>
            </w:tcBorders>
            <w:vAlign w:val="bottom"/>
            <w:hideMark/>
          </w:tcPr>
          <w:p w14:paraId="6E629D2A" w14:textId="77777777" w:rsidR="00385C82" w:rsidRPr="001B050A" w:rsidRDefault="00385C82" w:rsidP="004A425D">
            <w:pPr>
              <w:spacing w:after="0" w:line="240" w:lineRule="auto"/>
              <w:jc w:val="center"/>
              <w:rPr>
                <w:rFonts w:ascii="Garamond" w:eastAsia="Times New Roman" w:hAnsi="Garamond" w:cs="Times New Roman"/>
                <w:lang w:val="ru-RU" w:eastAsia="ru-RU"/>
              </w:rPr>
            </w:pPr>
            <w:proofErr w:type="spellStart"/>
            <w:r w:rsidRPr="001B050A">
              <w:rPr>
                <w:rFonts w:ascii="Garamond" w:eastAsia="Times New Roman" w:hAnsi="Garamond" w:cs="Times New Roman"/>
                <w:lang w:val="ru-RU" w:eastAsia="ru-RU"/>
              </w:rPr>
              <w:t>ХХХ</w:t>
            </w:r>
            <w:proofErr w:type="spellEnd"/>
          </w:p>
        </w:tc>
      </w:tr>
    </w:tbl>
    <w:p w14:paraId="68881C68" w14:textId="77777777" w:rsidR="00385C82" w:rsidRPr="001B050A" w:rsidRDefault="00385C82" w:rsidP="00385C82">
      <w:pPr>
        <w:shd w:val="clear" w:color="auto" w:fill="FFFFFF"/>
        <w:spacing w:after="100" w:line="240" w:lineRule="auto"/>
        <w:ind w:firstLine="510"/>
        <w:jc w:val="both"/>
        <w:rPr>
          <w:rFonts w:ascii="Garamond" w:eastAsia="Times New Roman" w:hAnsi="Garamond" w:cs="Times New Roman"/>
          <w:color w:val="000000"/>
          <w:lang w:val="ru-RU" w:eastAsia="ru-RU"/>
        </w:rPr>
      </w:pPr>
    </w:p>
    <w:p w14:paraId="48B6BF83" w14:textId="77777777" w:rsidR="00385C82" w:rsidRPr="001B050A" w:rsidRDefault="00385C82" w:rsidP="00385C82">
      <w:pPr>
        <w:shd w:val="clear" w:color="auto" w:fill="FFFFFF"/>
        <w:spacing w:after="100" w:line="240" w:lineRule="auto"/>
        <w:ind w:firstLine="510"/>
        <w:jc w:val="both"/>
        <w:rPr>
          <w:rFonts w:ascii="Garamond" w:eastAsia="Times New Roman" w:hAnsi="Garamond" w:cs="Times New Roman"/>
          <w:color w:val="000000"/>
          <w:highlight w:val="yellow"/>
          <w:lang w:val="ru-RU" w:eastAsia="ru-RU"/>
        </w:rPr>
      </w:pPr>
      <w:r w:rsidRPr="001B050A">
        <w:rPr>
          <w:rFonts w:ascii="Garamond" w:eastAsia="Times New Roman" w:hAnsi="Garamond" w:cs="Times New Roman"/>
          <w:color w:val="000000"/>
          <w:highlight w:val="yellow"/>
          <w:lang w:val="ru-RU" w:eastAsia="ru-RU"/>
        </w:rPr>
        <w:t>5. Покупка мощности в ГТП по договорам купли-продажи мощности по результатам конкурентного отбора мощности в целях обеспечения поставки мощности между ценовыми зонами</w:t>
      </w:r>
    </w:p>
    <w:tbl>
      <w:tblPr>
        <w:tblW w:w="0" w:type="auto"/>
        <w:tblCellMar>
          <w:left w:w="0" w:type="dxa"/>
          <w:right w:w="0" w:type="dxa"/>
        </w:tblCellMar>
        <w:tblLook w:val="04A0" w:firstRow="1" w:lastRow="0" w:firstColumn="1" w:lastColumn="0" w:noHBand="0" w:noVBand="1"/>
      </w:tblPr>
      <w:tblGrid>
        <w:gridCol w:w="3806"/>
        <w:gridCol w:w="5256"/>
      </w:tblGrid>
      <w:tr w:rsidR="00385C82" w:rsidRPr="001B050A" w14:paraId="4F298ED5" w14:textId="77777777" w:rsidTr="004A425D">
        <w:trPr>
          <w:trHeight w:val="428"/>
        </w:trPr>
        <w:tc>
          <w:tcPr>
            <w:tcW w:w="3806" w:type="dxa"/>
            <w:tcBorders>
              <w:top w:val="single" w:sz="4" w:space="0" w:color="auto"/>
              <w:left w:val="single" w:sz="4" w:space="0" w:color="auto"/>
              <w:bottom w:val="single" w:sz="4" w:space="0" w:color="auto"/>
              <w:right w:val="single" w:sz="4" w:space="0" w:color="auto"/>
            </w:tcBorders>
            <w:vAlign w:val="center"/>
            <w:hideMark/>
          </w:tcPr>
          <w:p w14:paraId="25DDD67D" w14:textId="77777777" w:rsidR="00385C82" w:rsidRPr="001B050A" w:rsidRDefault="00385C82" w:rsidP="004A425D">
            <w:pPr>
              <w:spacing w:after="0" w:line="240" w:lineRule="auto"/>
              <w:rPr>
                <w:rFonts w:ascii="Garamond" w:eastAsia="Times New Roman" w:hAnsi="Garamond" w:cs="Times New Roman"/>
                <w:highlight w:val="yellow"/>
                <w:lang w:val="ru-RU" w:eastAsia="ru-RU"/>
              </w:rPr>
            </w:pPr>
            <w:r w:rsidRPr="001B050A">
              <w:rPr>
                <w:rFonts w:ascii="Garamond" w:eastAsia="Times New Roman" w:hAnsi="Garamond" w:cs="Times New Roman"/>
                <w:highlight w:val="yellow"/>
                <w:lang w:val="ru-RU" w:eastAsia="ru-RU"/>
              </w:rPr>
              <w:t>Код ГТП </w:t>
            </w:r>
          </w:p>
        </w:tc>
        <w:tc>
          <w:tcPr>
            <w:tcW w:w="5256" w:type="dxa"/>
            <w:tcBorders>
              <w:top w:val="single" w:sz="4" w:space="0" w:color="auto"/>
              <w:left w:val="single" w:sz="4" w:space="0" w:color="auto"/>
              <w:bottom w:val="single" w:sz="4" w:space="0" w:color="auto"/>
              <w:right w:val="single" w:sz="4" w:space="0" w:color="auto"/>
            </w:tcBorders>
            <w:hideMark/>
          </w:tcPr>
          <w:p w14:paraId="4A7A4157" w14:textId="77777777" w:rsidR="00385C82" w:rsidRPr="001B050A" w:rsidRDefault="00385C82" w:rsidP="004A425D">
            <w:pPr>
              <w:spacing w:after="0" w:line="240" w:lineRule="auto"/>
              <w:jc w:val="center"/>
              <w:rPr>
                <w:rFonts w:ascii="Garamond" w:eastAsia="Times New Roman" w:hAnsi="Garamond" w:cs="Times New Roman"/>
                <w:highlight w:val="yellow"/>
                <w:lang w:val="ru-RU" w:eastAsia="ru-RU"/>
              </w:rPr>
            </w:pPr>
            <w:r w:rsidRPr="001B050A">
              <w:rPr>
                <w:rFonts w:ascii="Garamond" w:eastAsia="Times New Roman" w:hAnsi="Garamond" w:cs="Times New Roman"/>
                <w:highlight w:val="yellow"/>
                <w:lang w:val="ru-RU" w:eastAsia="ru-RU"/>
              </w:rPr>
              <w:t>Стоимость мощности, руб. без НДС</w:t>
            </w:r>
          </w:p>
        </w:tc>
      </w:tr>
      <w:tr w:rsidR="00385C82" w:rsidRPr="001B050A" w14:paraId="7D87F4C1" w14:textId="77777777" w:rsidTr="00E530A9">
        <w:trPr>
          <w:trHeight w:val="136"/>
        </w:trPr>
        <w:tc>
          <w:tcPr>
            <w:tcW w:w="3806" w:type="dxa"/>
            <w:tcBorders>
              <w:top w:val="single" w:sz="4" w:space="0" w:color="auto"/>
              <w:left w:val="single" w:sz="4" w:space="0" w:color="auto"/>
              <w:bottom w:val="single" w:sz="4" w:space="0" w:color="auto"/>
              <w:right w:val="single" w:sz="4" w:space="0" w:color="auto"/>
            </w:tcBorders>
            <w:vAlign w:val="bottom"/>
            <w:hideMark/>
          </w:tcPr>
          <w:p w14:paraId="08594E42" w14:textId="38738FD8" w:rsidR="00385C82" w:rsidRPr="001B050A" w:rsidRDefault="00385C82" w:rsidP="00DA5D1D">
            <w:pPr>
              <w:spacing w:after="0" w:line="240" w:lineRule="auto"/>
              <w:rPr>
                <w:rFonts w:ascii="Garamond" w:eastAsia="Times New Roman" w:hAnsi="Garamond" w:cs="Times New Roman"/>
                <w:highlight w:val="yellow"/>
                <w:lang w:val="ru-RU" w:eastAsia="ru-RU"/>
              </w:rPr>
            </w:pPr>
            <w:proofErr w:type="spellStart"/>
            <w:r w:rsidRPr="001B050A">
              <w:rPr>
                <w:rFonts w:ascii="Garamond" w:eastAsia="Times New Roman" w:hAnsi="Garamond" w:cs="Times New Roman"/>
                <w:highlight w:val="yellow"/>
                <w:lang w:val="ru-RU" w:eastAsia="ru-RU"/>
              </w:rPr>
              <w:t>PINT</w:t>
            </w:r>
            <w:proofErr w:type="spellEnd"/>
            <w:r w:rsidR="00DA5D1D" w:rsidRPr="001B050A">
              <w:rPr>
                <w:rFonts w:ascii="Garamond" w:hAnsi="Garamond"/>
                <w:bCs/>
                <w:highlight w:val="yellow"/>
                <w:lang w:val="ru-RU"/>
              </w:rPr>
              <w:t>_____</w:t>
            </w:r>
          </w:p>
        </w:tc>
        <w:tc>
          <w:tcPr>
            <w:tcW w:w="5256" w:type="dxa"/>
            <w:tcBorders>
              <w:top w:val="single" w:sz="4" w:space="0" w:color="auto"/>
              <w:left w:val="single" w:sz="4" w:space="0" w:color="auto"/>
              <w:bottom w:val="single" w:sz="4" w:space="0" w:color="auto"/>
              <w:right w:val="single" w:sz="4" w:space="0" w:color="auto"/>
            </w:tcBorders>
            <w:vAlign w:val="bottom"/>
            <w:hideMark/>
          </w:tcPr>
          <w:p w14:paraId="651BFB63" w14:textId="77777777" w:rsidR="00385C82" w:rsidRPr="001B050A" w:rsidRDefault="00385C82" w:rsidP="004A425D">
            <w:pPr>
              <w:spacing w:after="0" w:line="240" w:lineRule="auto"/>
              <w:jc w:val="center"/>
              <w:rPr>
                <w:rFonts w:ascii="Garamond" w:eastAsia="Times New Roman" w:hAnsi="Garamond" w:cs="Times New Roman"/>
                <w:lang w:val="ru-RU" w:eastAsia="ru-RU"/>
              </w:rPr>
            </w:pPr>
            <w:proofErr w:type="spellStart"/>
            <w:r w:rsidRPr="001B050A">
              <w:rPr>
                <w:rFonts w:ascii="Garamond" w:eastAsia="Times New Roman" w:hAnsi="Garamond" w:cs="Times New Roman"/>
                <w:highlight w:val="yellow"/>
                <w:lang w:val="ru-RU" w:eastAsia="ru-RU"/>
              </w:rPr>
              <w:t>ХХХ</w:t>
            </w:r>
            <w:proofErr w:type="spellEnd"/>
          </w:p>
        </w:tc>
      </w:tr>
    </w:tbl>
    <w:p w14:paraId="63C5909D" w14:textId="77777777" w:rsidR="00385C82" w:rsidRPr="001B050A" w:rsidRDefault="00385C82" w:rsidP="00385C82">
      <w:pPr>
        <w:shd w:val="clear" w:color="auto" w:fill="FFFFFF"/>
        <w:spacing w:after="100" w:line="240" w:lineRule="auto"/>
        <w:ind w:firstLine="510"/>
        <w:jc w:val="both"/>
        <w:rPr>
          <w:rFonts w:ascii="Garamond" w:eastAsia="Times New Roman" w:hAnsi="Garamond" w:cs="Times New Roman"/>
          <w:color w:val="000000"/>
          <w:lang w:val="ru-RU" w:eastAsia="ru-RU"/>
        </w:rPr>
      </w:pPr>
    </w:p>
    <w:p w14:paraId="2D49C4A8" w14:textId="77777777" w:rsidR="00385C82" w:rsidRPr="001B050A" w:rsidRDefault="00385C82" w:rsidP="00385C82">
      <w:pPr>
        <w:shd w:val="clear" w:color="auto" w:fill="FFFFFF"/>
        <w:spacing w:after="100" w:line="240" w:lineRule="auto"/>
        <w:ind w:firstLine="510"/>
        <w:jc w:val="both"/>
        <w:rPr>
          <w:rFonts w:ascii="Garamond" w:eastAsia="Times New Roman" w:hAnsi="Garamond" w:cs="Times New Roman"/>
          <w:color w:val="000000"/>
          <w:lang w:val="ru-RU" w:eastAsia="ru-RU"/>
        </w:rPr>
      </w:pPr>
      <w:r w:rsidRPr="001B050A">
        <w:rPr>
          <w:rFonts w:ascii="Garamond" w:eastAsia="Times New Roman" w:hAnsi="Garamond" w:cs="Times New Roman"/>
          <w:color w:val="000000"/>
          <w:highlight w:val="yellow"/>
          <w:lang w:val="ru-RU" w:eastAsia="ru-RU"/>
        </w:rPr>
        <w:t>6</w:t>
      </w:r>
      <w:r w:rsidRPr="001B050A">
        <w:rPr>
          <w:rFonts w:ascii="Garamond" w:eastAsia="Times New Roman" w:hAnsi="Garamond" w:cs="Times New Roman"/>
          <w:color w:val="000000"/>
          <w:lang w:val="ru-RU" w:eastAsia="ru-RU"/>
        </w:rPr>
        <w:t>. Суммарная покупка мощности в ГТП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и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 отходов производства и потребления, за исключением отходов, полученных в процессе использования углеводородного сырья и топлива</w:t>
      </w:r>
    </w:p>
    <w:tbl>
      <w:tblPr>
        <w:tblW w:w="0" w:type="auto"/>
        <w:tblCellMar>
          <w:left w:w="0" w:type="dxa"/>
          <w:right w:w="0" w:type="dxa"/>
        </w:tblCellMar>
        <w:tblLook w:val="04A0" w:firstRow="1" w:lastRow="0" w:firstColumn="1" w:lastColumn="0" w:noHBand="0" w:noVBand="1"/>
      </w:tblPr>
      <w:tblGrid>
        <w:gridCol w:w="3807"/>
        <w:gridCol w:w="5254"/>
      </w:tblGrid>
      <w:tr w:rsidR="00385C82" w:rsidRPr="001B050A" w14:paraId="7A1F6581" w14:textId="77777777" w:rsidTr="001D587F">
        <w:trPr>
          <w:trHeight w:val="169"/>
        </w:trPr>
        <w:tc>
          <w:tcPr>
            <w:tcW w:w="3807" w:type="dxa"/>
            <w:tcBorders>
              <w:top w:val="single" w:sz="4" w:space="0" w:color="auto"/>
              <w:left w:val="single" w:sz="4" w:space="0" w:color="auto"/>
              <w:bottom w:val="single" w:sz="4" w:space="0" w:color="auto"/>
              <w:right w:val="single" w:sz="4" w:space="0" w:color="auto"/>
            </w:tcBorders>
            <w:hideMark/>
          </w:tcPr>
          <w:p w14:paraId="020A30E9" w14:textId="77777777" w:rsidR="00385C82" w:rsidRPr="001B050A" w:rsidRDefault="00385C82" w:rsidP="004A425D">
            <w:pPr>
              <w:spacing w:after="0" w:line="240" w:lineRule="auto"/>
              <w:jc w:val="center"/>
              <w:rPr>
                <w:rFonts w:ascii="Garamond" w:eastAsia="Times New Roman" w:hAnsi="Garamond" w:cs="Times New Roman"/>
                <w:lang w:val="ru-RU" w:eastAsia="ru-RU"/>
              </w:rPr>
            </w:pPr>
            <w:r w:rsidRPr="001B050A">
              <w:rPr>
                <w:rFonts w:ascii="Garamond" w:eastAsia="Times New Roman" w:hAnsi="Garamond" w:cs="Times New Roman"/>
                <w:lang w:val="ru-RU" w:eastAsia="ru-RU"/>
              </w:rPr>
              <w:t>Код ГТП </w:t>
            </w:r>
          </w:p>
        </w:tc>
        <w:tc>
          <w:tcPr>
            <w:tcW w:w="5254" w:type="dxa"/>
            <w:tcBorders>
              <w:top w:val="single" w:sz="4" w:space="0" w:color="auto"/>
              <w:left w:val="single" w:sz="4" w:space="0" w:color="auto"/>
              <w:bottom w:val="single" w:sz="4" w:space="0" w:color="auto"/>
              <w:right w:val="single" w:sz="4" w:space="0" w:color="auto"/>
            </w:tcBorders>
            <w:hideMark/>
          </w:tcPr>
          <w:p w14:paraId="5C02FFE2" w14:textId="77777777" w:rsidR="00385C82" w:rsidRPr="001B050A" w:rsidRDefault="00385C82" w:rsidP="004A425D">
            <w:pPr>
              <w:spacing w:after="0" w:line="240" w:lineRule="auto"/>
              <w:jc w:val="center"/>
              <w:rPr>
                <w:rFonts w:ascii="Garamond" w:eastAsia="Times New Roman" w:hAnsi="Garamond" w:cs="Times New Roman"/>
                <w:lang w:val="ru-RU" w:eastAsia="ru-RU"/>
              </w:rPr>
            </w:pPr>
            <w:r w:rsidRPr="001B050A">
              <w:rPr>
                <w:rFonts w:ascii="Garamond" w:eastAsia="Times New Roman" w:hAnsi="Garamond" w:cs="Times New Roman"/>
                <w:lang w:val="ru-RU" w:eastAsia="ru-RU"/>
              </w:rPr>
              <w:t>Стоимость мощности, руб. без НДС</w:t>
            </w:r>
          </w:p>
        </w:tc>
      </w:tr>
      <w:tr w:rsidR="00385C82" w:rsidRPr="001B050A" w14:paraId="07F83313" w14:textId="77777777" w:rsidTr="004A425D">
        <w:tc>
          <w:tcPr>
            <w:tcW w:w="3807" w:type="dxa"/>
            <w:tcBorders>
              <w:top w:val="single" w:sz="4" w:space="0" w:color="auto"/>
              <w:left w:val="single" w:sz="4" w:space="0" w:color="auto"/>
              <w:bottom w:val="single" w:sz="4" w:space="0" w:color="auto"/>
              <w:right w:val="single" w:sz="4" w:space="0" w:color="auto"/>
            </w:tcBorders>
            <w:hideMark/>
          </w:tcPr>
          <w:p w14:paraId="218605FE" w14:textId="77777777" w:rsidR="00385C82" w:rsidRPr="001B050A" w:rsidRDefault="00385C82" w:rsidP="004A425D">
            <w:pPr>
              <w:spacing w:after="0" w:line="240" w:lineRule="auto"/>
              <w:rPr>
                <w:rFonts w:ascii="Garamond" w:eastAsia="Times New Roman" w:hAnsi="Garamond" w:cs="Times New Roman"/>
                <w:lang w:val="ru-RU" w:eastAsia="ru-RU"/>
              </w:rPr>
            </w:pPr>
            <w:proofErr w:type="spellStart"/>
            <w:r w:rsidRPr="001B050A">
              <w:rPr>
                <w:rFonts w:ascii="Garamond" w:eastAsia="Times New Roman" w:hAnsi="Garamond" w:cs="Times New Roman"/>
                <w:lang w:val="ru-RU" w:eastAsia="ru-RU"/>
              </w:rPr>
              <w:t>PINT</w:t>
            </w:r>
            <w:proofErr w:type="spellEnd"/>
            <w:r w:rsidRPr="001B050A">
              <w:rPr>
                <w:rFonts w:ascii="Garamond" w:eastAsia="Times New Roman" w:hAnsi="Garamond" w:cs="Times New Roman"/>
                <w:lang w:val="ru-RU" w:eastAsia="ru-RU"/>
              </w:rPr>
              <w:t>_____</w:t>
            </w:r>
          </w:p>
        </w:tc>
        <w:tc>
          <w:tcPr>
            <w:tcW w:w="5254" w:type="dxa"/>
            <w:tcBorders>
              <w:top w:val="single" w:sz="4" w:space="0" w:color="auto"/>
              <w:left w:val="single" w:sz="4" w:space="0" w:color="auto"/>
              <w:bottom w:val="single" w:sz="4" w:space="0" w:color="auto"/>
              <w:right w:val="single" w:sz="4" w:space="0" w:color="auto"/>
            </w:tcBorders>
            <w:hideMark/>
          </w:tcPr>
          <w:p w14:paraId="2DA0AC21" w14:textId="77777777" w:rsidR="00385C82" w:rsidRPr="001B050A" w:rsidRDefault="00385C82" w:rsidP="004A425D">
            <w:pPr>
              <w:spacing w:after="0" w:line="240" w:lineRule="auto"/>
              <w:jc w:val="center"/>
              <w:rPr>
                <w:rFonts w:ascii="Garamond" w:eastAsia="Times New Roman" w:hAnsi="Garamond" w:cs="Times New Roman"/>
                <w:lang w:val="ru-RU" w:eastAsia="ru-RU"/>
              </w:rPr>
            </w:pPr>
            <w:proofErr w:type="spellStart"/>
            <w:r w:rsidRPr="001B050A">
              <w:rPr>
                <w:rFonts w:ascii="Garamond" w:eastAsia="Times New Roman" w:hAnsi="Garamond" w:cs="Times New Roman"/>
                <w:lang w:val="ru-RU" w:eastAsia="ru-RU"/>
              </w:rPr>
              <w:t>ХХХ</w:t>
            </w:r>
            <w:proofErr w:type="spellEnd"/>
          </w:p>
        </w:tc>
      </w:tr>
    </w:tbl>
    <w:p w14:paraId="57CC2582" w14:textId="77777777" w:rsidR="00385C82" w:rsidRPr="001B050A" w:rsidRDefault="00385C82" w:rsidP="00385C82">
      <w:pPr>
        <w:shd w:val="clear" w:color="auto" w:fill="FFFFFF"/>
        <w:spacing w:after="100" w:line="240" w:lineRule="auto"/>
        <w:ind w:firstLine="510"/>
        <w:jc w:val="both"/>
        <w:rPr>
          <w:rFonts w:ascii="Garamond" w:eastAsia="Times New Roman" w:hAnsi="Garamond" w:cs="Times New Roman"/>
          <w:color w:val="000000"/>
          <w:lang w:val="ru-RU" w:eastAsia="ru-RU"/>
        </w:rPr>
      </w:pPr>
    </w:p>
    <w:p w14:paraId="4DC7E29D" w14:textId="77777777" w:rsidR="00385C82" w:rsidRPr="001B050A" w:rsidRDefault="00385C82" w:rsidP="00385C82">
      <w:pPr>
        <w:shd w:val="clear" w:color="auto" w:fill="FFFFFF"/>
        <w:spacing w:after="100" w:line="240" w:lineRule="auto"/>
        <w:ind w:firstLine="510"/>
        <w:jc w:val="both"/>
        <w:rPr>
          <w:rFonts w:ascii="Garamond" w:eastAsia="Times New Roman" w:hAnsi="Garamond" w:cs="Times New Roman"/>
          <w:color w:val="000000"/>
          <w:lang w:val="ru-RU" w:eastAsia="ru-RU"/>
        </w:rPr>
      </w:pPr>
      <w:r w:rsidRPr="001B050A">
        <w:rPr>
          <w:rFonts w:ascii="Garamond" w:eastAsia="Times New Roman" w:hAnsi="Garamond" w:cs="Times New Roman"/>
          <w:color w:val="000000"/>
          <w:highlight w:val="yellow"/>
          <w:lang w:val="ru-RU" w:eastAsia="ru-RU"/>
        </w:rPr>
        <w:t>7</w:t>
      </w:r>
      <w:r w:rsidRPr="001B050A">
        <w:rPr>
          <w:rFonts w:ascii="Garamond" w:eastAsia="Times New Roman" w:hAnsi="Garamond" w:cs="Times New Roman"/>
          <w:color w:val="000000"/>
          <w:lang w:val="ru-RU" w:eastAsia="ru-RU"/>
        </w:rPr>
        <w:t>. Суммарная покупка мощности в ГТП по договорам купли-продажи (поставки) мощности модернизированных генерирующих объектов </w:t>
      </w:r>
    </w:p>
    <w:tbl>
      <w:tblPr>
        <w:tblW w:w="0" w:type="auto"/>
        <w:tblCellMar>
          <w:left w:w="0" w:type="dxa"/>
          <w:right w:w="0" w:type="dxa"/>
        </w:tblCellMar>
        <w:tblLook w:val="04A0" w:firstRow="1" w:lastRow="0" w:firstColumn="1" w:lastColumn="0" w:noHBand="0" w:noVBand="1"/>
      </w:tblPr>
      <w:tblGrid>
        <w:gridCol w:w="3807"/>
        <w:gridCol w:w="5254"/>
      </w:tblGrid>
      <w:tr w:rsidR="00385C82" w:rsidRPr="001B050A" w14:paraId="6267BF2F" w14:textId="77777777" w:rsidTr="001D587F">
        <w:trPr>
          <w:trHeight w:val="261"/>
        </w:trPr>
        <w:tc>
          <w:tcPr>
            <w:tcW w:w="3807" w:type="dxa"/>
            <w:tcBorders>
              <w:top w:val="single" w:sz="4" w:space="0" w:color="auto"/>
              <w:left w:val="single" w:sz="4" w:space="0" w:color="auto"/>
              <w:bottom w:val="single" w:sz="4" w:space="0" w:color="auto"/>
              <w:right w:val="single" w:sz="4" w:space="0" w:color="auto"/>
            </w:tcBorders>
            <w:hideMark/>
          </w:tcPr>
          <w:p w14:paraId="084D7A94" w14:textId="77777777" w:rsidR="00385C82" w:rsidRPr="001B050A" w:rsidRDefault="00385C82" w:rsidP="004A425D">
            <w:pPr>
              <w:spacing w:after="0" w:line="240" w:lineRule="auto"/>
              <w:jc w:val="center"/>
              <w:rPr>
                <w:rFonts w:ascii="Garamond" w:eastAsia="Times New Roman" w:hAnsi="Garamond" w:cs="Times New Roman"/>
                <w:lang w:val="ru-RU" w:eastAsia="ru-RU"/>
              </w:rPr>
            </w:pPr>
            <w:r w:rsidRPr="001B050A">
              <w:rPr>
                <w:rFonts w:ascii="Garamond" w:eastAsia="Times New Roman" w:hAnsi="Garamond" w:cs="Times New Roman"/>
                <w:lang w:val="ru-RU" w:eastAsia="ru-RU"/>
              </w:rPr>
              <w:t>Код ГТП </w:t>
            </w:r>
          </w:p>
        </w:tc>
        <w:tc>
          <w:tcPr>
            <w:tcW w:w="5254" w:type="dxa"/>
            <w:tcBorders>
              <w:top w:val="single" w:sz="4" w:space="0" w:color="auto"/>
              <w:left w:val="single" w:sz="4" w:space="0" w:color="auto"/>
              <w:bottom w:val="single" w:sz="4" w:space="0" w:color="auto"/>
              <w:right w:val="single" w:sz="4" w:space="0" w:color="auto"/>
            </w:tcBorders>
            <w:hideMark/>
          </w:tcPr>
          <w:p w14:paraId="1F643591" w14:textId="77777777" w:rsidR="00385C82" w:rsidRPr="001B050A" w:rsidRDefault="00385C82" w:rsidP="004A425D">
            <w:pPr>
              <w:spacing w:after="0" w:line="240" w:lineRule="auto"/>
              <w:jc w:val="center"/>
              <w:rPr>
                <w:rFonts w:ascii="Garamond" w:eastAsia="Times New Roman" w:hAnsi="Garamond" w:cs="Times New Roman"/>
                <w:lang w:val="ru-RU" w:eastAsia="ru-RU"/>
              </w:rPr>
            </w:pPr>
            <w:r w:rsidRPr="001B050A">
              <w:rPr>
                <w:rFonts w:ascii="Garamond" w:eastAsia="Times New Roman" w:hAnsi="Garamond" w:cs="Times New Roman"/>
                <w:lang w:val="ru-RU" w:eastAsia="ru-RU"/>
              </w:rPr>
              <w:t>Стоимость мощности, руб. без НДС</w:t>
            </w:r>
          </w:p>
        </w:tc>
      </w:tr>
      <w:tr w:rsidR="00385C82" w:rsidRPr="001B050A" w14:paraId="35FA2AC1" w14:textId="77777777" w:rsidTr="004A425D">
        <w:tc>
          <w:tcPr>
            <w:tcW w:w="3807" w:type="dxa"/>
            <w:tcBorders>
              <w:top w:val="single" w:sz="4" w:space="0" w:color="auto"/>
              <w:left w:val="single" w:sz="4" w:space="0" w:color="auto"/>
              <w:bottom w:val="single" w:sz="4" w:space="0" w:color="auto"/>
              <w:right w:val="single" w:sz="4" w:space="0" w:color="auto"/>
            </w:tcBorders>
            <w:hideMark/>
          </w:tcPr>
          <w:p w14:paraId="411E612A" w14:textId="77777777" w:rsidR="00385C82" w:rsidRPr="001B050A" w:rsidRDefault="00385C82" w:rsidP="004A425D">
            <w:pPr>
              <w:spacing w:after="0" w:line="240" w:lineRule="auto"/>
              <w:rPr>
                <w:rFonts w:ascii="Garamond" w:eastAsia="Times New Roman" w:hAnsi="Garamond" w:cs="Times New Roman"/>
                <w:lang w:val="ru-RU" w:eastAsia="ru-RU"/>
              </w:rPr>
            </w:pPr>
            <w:proofErr w:type="spellStart"/>
            <w:r w:rsidRPr="001B050A">
              <w:rPr>
                <w:rFonts w:ascii="Garamond" w:eastAsia="Times New Roman" w:hAnsi="Garamond" w:cs="Times New Roman"/>
                <w:lang w:val="ru-RU" w:eastAsia="ru-RU"/>
              </w:rPr>
              <w:t>PINT</w:t>
            </w:r>
            <w:proofErr w:type="spellEnd"/>
            <w:r w:rsidRPr="001B050A">
              <w:rPr>
                <w:rFonts w:ascii="Garamond" w:eastAsia="Times New Roman" w:hAnsi="Garamond" w:cs="Times New Roman"/>
                <w:lang w:val="ru-RU" w:eastAsia="ru-RU"/>
              </w:rPr>
              <w:t>_____</w:t>
            </w:r>
          </w:p>
        </w:tc>
        <w:tc>
          <w:tcPr>
            <w:tcW w:w="5254" w:type="dxa"/>
            <w:tcBorders>
              <w:top w:val="single" w:sz="4" w:space="0" w:color="auto"/>
              <w:left w:val="single" w:sz="4" w:space="0" w:color="auto"/>
              <w:bottom w:val="single" w:sz="4" w:space="0" w:color="auto"/>
              <w:right w:val="single" w:sz="4" w:space="0" w:color="auto"/>
            </w:tcBorders>
            <w:hideMark/>
          </w:tcPr>
          <w:p w14:paraId="45826219" w14:textId="77777777" w:rsidR="00385C82" w:rsidRPr="001B050A" w:rsidRDefault="00385C82" w:rsidP="004A425D">
            <w:pPr>
              <w:spacing w:after="0" w:line="240" w:lineRule="auto"/>
              <w:jc w:val="center"/>
              <w:rPr>
                <w:rFonts w:ascii="Garamond" w:eastAsia="Times New Roman" w:hAnsi="Garamond" w:cs="Times New Roman"/>
                <w:lang w:val="ru-RU" w:eastAsia="ru-RU"/>
              </w:rPr>
            </w:pPr>
            <w:proofErr w:type="spellStart"/>
            <w:r w:rsidRPr="001B050A">
              <w:rPr>
                <w:rFonts w:ascii="Garamond" w:eastAsia="Times New Roman" w:hAnsi="Garamond" w:cs="Times New Roman"/>
                <w:lang w:val="ru-RU" w:eastAsia="ru-RU"/>
              </w:rPr>
              <w:t>ХХХ</w:t>
            </w:r>
            <w:proofErr w:type="spellEnd"/>
          </w:p>
        </w:tc>
      </w:tr>
    </w:tbl>
    <w:p w14:paraId="59470780" w14:textId="77777777" w:rsidR="00385C82" w:rsidRPr="001B050A" w:rsidRDefault="00385C82" w:rsidP="00385C82">
      <w:pPr>
        <w:shd w:val="clear" w:color="auto" w:fill="FFFFFF"/>
        <w:spacing w:after="100" w:line="240" w:lineRule="auto"/>
        <w:ind w:firstLine="510"/>
        <w:jc w:val="both"/>
        <w:rPr>
          <w:rFonts w:ascii="Garamond" w:eastAsia="Times New Roman" w:hAnsi="Garamond" w:cs="Times New Roman"/>
          <w:color w:val="000000"/>
          <w:lang w:val="ru-RU" w:eastAsia="ru-RU"/>
        </w:rPr>
      </w:pPr>
    </w:p>
    <w:p w14:paraId="14F7AE17" w14:textId="77777777" w:rsidR="00385C82" w:rsidRPr="001B050A" w:rsidRDefault="00385C82" w:rsidP="00385C82">
      <w:pPr>
        <w:shd w:val="clear" w:color="auto" w:fill="FFFFFF"/>
        <w:spacing w:after="100" w:line="240" w:lineRule="auto"/>
        <w:ind w:firstLine="510"/>
        <w:jc w:val="both"/>
        <w:rPr>
          <w:rFonts w:ascii="Garamond" w:eastAsia="Times New Roman" w:hAnsi="Garamond" w:cs="Times New Roman"/>
          <w:color w:val="000000"/>
          <w:lang w:val="ru-RU" w:eastAsia="ru-RU"/>
        </w:rPr>
      </w:pPr>
      <w:r w:rsidRPr="001B050A">
        <w:rPr>
          <w:rFonts w:ascii="Garamond" w:eastAsia="Times New Roman" w:hAnsi="Garamond" w:cs="Times New Roman"/>
          <w:color w:val="000000"/>
          <w:highlight w:val="yellow"/>
          <w:lang w:val="ru-RU" w:eastAsia="ru-RU"/>
        </w:rPr>
        <w:t>8</w:t>
      </w:r>
      <w:r w:rsidRPr="001B050A">
        <w:rPr>
          <w:rFonts w:ascii="Garamond" w:eastAsia="Times New Roman" w:hAnsi="Garamond" w:cs="Times New Roman"/>
          <w:color w:val="000000"/>
          <w:lang w:val="ru-RU" w:eastAsia="ru-RU"/>
        </w:rPr>
        <w:t>. Суммарная покупка мощности в ГТП по договорам купли-продажи мощности на отдельных территориях ценовых зон, для которых установлены особенности функционирования оптового и розничных рынков, в целях обеспечения мощностью потребителей, не относящихся к населению и (или) приравненным к нему категориям потребителей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08"/>
        <w:gridCol w:w="5192"/>
      </w:tblGrid>
      <w:tr w:rsidR="00385C82" w:rsidRPr="001B050A" w14:paraId="483FECD6" w14:textId="77777777" w:rsidTr="004A425D">
        <w:tc>
          <w:tcPr>
            <w:tcW w:w="3795" w:type="dxa"/>
            <w:tcBorders>
              <w:top w:val="outset" w:sz="6" w:space="0" w:color="auto"/>
              <w:left w:val="outset" w:sz="6" w:space="0" w:color="auto"/>
              <w:bottom w:val="outset" w:sz="6" w:space="0" w:color="auto"/>
              <w:right w:val="outset" w:sz="6" w:space="0" w:color="auto"/>
            </w:tcBorders>
            <w:hideMark/>
          </w:tcPr>
          <w:p w14:paraId="7CDE741B" w14:textId="77777777" w:rsidR="00385C82" w:rsidRPr="001B050A" w:rsidRDefault="00385C82" w:rsidP="004A425D">
            <w:pPr>
              <w:spacing w:after="0" w:line="240" w:lineRule="auto"/>
              <w:jc w:val="center"/>
              <w:rPr>
                <w:rFonts w:ascii="Garamond" w:eastAsia="Times New Roman" w:hAnsi="Garamond" w:cs="Times New Roman"/>
                <w:lang w:val="ru-RU" w:eastAsia="ru-RU"/>
              </w:rPr>
            </w:pPr>
            <w:r w:rsidRPr="001B050A">
              <w:rPr>
                <w:rFonts w:ascii="Garamond" w:eastAsia="Times New Roman" w:hAnsi="Garamond" w:cs="Times New Roman"/>
                <w:lang w:val="ru-RU" w:eastAsia="ru-RU"/>
              </w:rPr>
              <w:t>Код ГТП</w:t>
            </w:r>
          </w:p>
        </w:tc>
        <w:tc>
          <w:tcPr>
            <w:tcW w:w="5175" w:type="dxa"/>
            <w:tcBorders>
              <w:top w:val="outset" w:sz="6" w:space="0" w:color="auto"/>
              <w:left w:val="outset" w:sz="6" w:space="0" w:color="auto"/>
              <w:bottom w:val="outset" w:sz="6" w:space="0" w:color="auto"/>
              <w:right w:val="outset" w:sz="6" w:space="0" w:color="auto"/>
            </w:tcBorders>
            <w:hideMark/>
          </w:tcPr>
          <w:p w14:paraId="7D192225" w14:textId="77777777" w:rsidR="00385C82" w:rsidRPr="001B050A" w:rsidRDefault="00385C82" w:rsidP="004A425D">
            <w:pPr>
              <w:spacing w:after="0" w:line="240" w:lineRule="auto"/>
              <w:jc w:val="center"/>
              <w:rPr>
                <w:rFonts w:ascii="Garamond" w:eastAsia="Times New Roman" w:hAnsi="Garamond" w:cs="Times New Roman"/>
                <w:lang w:val="ru-RU" w:eastAsia="ru-RU"/>
              </w:rPr>
            </w:pPr>
            <w:r w:rsidRPr="001B050A">
              <w:rPr>
                <w:rFonts w:ascii="Garamond" w:eastAsia="Times New Roman" w:hAnsi="Garamond" w:cs="Times New Roman"/>
                <w:lang w:val="ru-RU" w:eastAsia="ru-RU"/>
              </w:rPr>
              <w:t>Стоимость мощности, руб. без НДС</w:t>
            </w:r>
          </w:p>
        </w:tc>
      </w:tr>
      <w:tr w:rsidR="00385C82" w:rsidRPr="001B050A" w14:paraId="58B91D2E" w14:textId="77777777" w:rsidTr="004A425D">
        <w:tc>
          <w:tcPr>
            <w:tcW w:w="3795" w:type="dxa"/>
            <w:tcBorders>
              <w:top w:val="outset" w:sz="6" w:space="0" w:color="auto"/>
              <w:left w:val="outset" w:sz="6" w:space="0" w:color="auto"/>
              <w:bottom w:val="outset" w:sz="6" w:space="0" w:color="auto"/>
              <w:right w:val="outset" w:sz="6" w:space="0" w:color="auto"/>
            </w:tcBorders>
            <w:hideMark/>
          </w:tcPr>
          <w:p w14:paraId="576DB046" w14:textId="77777777" w:rsidR="00385C82" w:rsidRPr="001B050A" w:rsidRDefault="00385C82" w:rsidP="004A425D">
            <w:pPr>
              <w:spacing w:after="0" w:line="240" w:lineRule="auto"/>
              <w:rPr>
                <w:rFonts w:ascii="Garamond" w:eastAsia="Times New Roman" w:hAnsi="Garamond" w:cs="Times New Roman"/>
                <w:lang w:val="ru-RU" w:eastAsia="ru-RU"/>
              </w:rPr>
            </w:pPr>
            <w:proofErr w:type="spellStart"/>
            <w:r w:rsidRPr="001B050A">
              <w:rPr>
                <w:rFonts w:ascii="Garamond" w:eastAsia="Times New Roman" w:hAnsi="Garamond" w:cs="Times New Roman"/>
                <w:lang w:val="ru-RU" w:eastAsia="ru-RU"/>
              </w:rPr>
              <w:t>PINT</w:t>
            </w:r>
            <w:proofErr w:type="spellEnd"/>
            <w:r w:rsidRPr="001B050A">
              <w:rPr>
                <w:rFonts w:ascii="Garamond" w:eastAsia="Times New Roman" w:hAnsi="Garamond" w:cs="Times New Roman"/>
                <w:lang w:val="ru-RU" w:eastAsia="ru-RU"/>
              </w:rPr>
              <w:t>_____</w:t>
            </w:r>
          </w:p>
        </w:tc>
        <w:tc>
          <w:tcPr>
            <w:tcW w:w="5175" w:type="dxa"/>
            <w:tcBorders>
              <w:top w:val="outset" w:sz="6" w:space="0" w:color="auto"/>
              <w:left w:val="outset" w:sz="6" w:space="0" w:color="auto"/>
              <w:bottom w:val="outset" w:sz="6" w:space="0" w:color="auto"/>
              <w:right w:val="outset" w:sz="6" w:space="0" w:color="auto"/>
            </w:tcBorders>
            <w:hideMark/>
          </w:tcPr>
          <w:p w14:paraId="261041CD" w14:textId="77777777" w:rsidR="00385C82" w:rsidRPr="001B050A" w:rsidRDefault="00385C82" w:rsidP="004A425D">
            <w:pPr>
              <w:spacing w:after="0" w:line="240" w:lineRule="auto"/>
              <w:jc w:val="center"/>
              <w:rPr>
                <w:rFonts w:ascii="Garamond" w:eastAsia="Times New Roman" w:hAnsi="Garamond" w:cs="Times New Roman"/>
                <w:lang w:val="ru-RU" w:eastAsia="ru-RU"/>
              </w:rPr>
            </w:pPr>
            <w:proofErr w:type="spellStart"/>
            <w:r w:rsidRPr="001B050A">
              <w:rPr>
                <w:rFonts w:ascii="Garamond" w:eastAsia="Times New Roman" w:hAnsi="Garamond" w:cs="Times New Roman"/>
                <w:lang w:val="ru-RU" w:eastAsia="ru-RU"/>
              </w:rPr>
              <w:t>ХХХ</w:t>
            </w:r>
            <w:proofErr w:type="spellEnd"/>
          </w:p>
        </w:tc>
      </w:tr>
    </w:tbl>
    <w:p w14:paraId="50A14108" w14:textId="77777777" w:rsidR="00385C82" w:rsidRPr="001B050A" w:rsidRDefault="00385C82" w:rsidP="00385C82">
      <w:pPr>
        <w:shd w:val="clear" w:color="auto" w:fill="FFFFFF"/>
        <w:spacing w:after="100" w:line="240" w:lineRule="auto"/>
        <w:ind w:firstLine="510"/>
        <w:jc w:val="both"/>
        <w:rPr>
          <w:rFonts w:ascii="Garamond" w:eastAsia="Times New Roman" w:hAnsi="Garamond" w:cs="Times New Roman"/>
          <w:color w:val="000000"/>
          <w:lang w:val="ru-RU" w:eastAsia="ru-RU"/>
        </w:rPr>
      </w:pPr>
    </w:p>
    <w:p w14:paraId="5548A925" w14:textId="77777777" w:rsidR="00385C82" w:rsidRPr="001B050A" w:rsidRDefault="00385C82" w:rsidP="00385C82">
      <w:pPr>
        <w:shd w:val="clear" w:color="auto" w:fill="FFFFFF"/>
        <w:spacing w:after="100" w:line="240" w:lineRule="auto"/>
        <w:ind w:firstLine="510"/>
        <w:jc w:val="both"/>
        <w:rPr>
          <w:rFonts w:ascii="Garamond" w:eastAsia="Times New Roman" w:hAnsi="Garamond" w:cs="Times New Roman"/>
          <w:color w:val="000000"/>
          <w:lang w:val="ru-RU" w:eastAsia="ru-RU"/>
        </w:rPr>
      </w:pPr>
      <w:r w:rsidRPr="001B050A">
        <w:rPr>
          <w:rFonts w:ascii="Garamond" w:eastAsia="Times New Roman" w:hAnsi="Garamond" w:cs="Times New Roman"/>
          <w:color w:val="000000"/>
          <w:highlight w:val="yellow"/>
          <w:lang w:val="ru-RU" w:eastAsia="ru-RU"/>
        </w:rPr>
        <w:t>9</w:t>
      </w:r>
      <w:r w:rsidRPr="001B050A">
        <w:rPr>
          <w:rFonts w:ascii="Garamond" w:eastAsia="Times New Roman" w:hAnsi="Garamond" w:cs="Times New Roman"/>
          <w:color w:val="000000"/>
          <w:lang w:val="ru-RU" w:eastAsia="ru-RU"/>
        </w:rPr>
        <w:t>. Суммарная покупка мощности в ГТП по договорам купли-продажи (поставки) мощности генерирующих объектов, модернизированных (реконструированных) или построенных на отдельных территориях, ранее относившихся к неценовым зонам</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93"/>
        <w:gridCol w:w="5207"/>
      </w:tblGrid>
      <w:tr w:rsidR="00385C82" w:rsidRPr="001B050A" w14:paraId="074042B6" w14:textId="77777777" w:rsidTr="004A425D">
        <w:tc>
          <w:tcPr>
            <w:tcW w:w="3780" w:type="dxa"/>
            <w:tcBorders>
              <w:top w:val="outset" w:sz="6" w:space="0" w:color="auto"/>
              <w:left w:val="outset" w:sz="6" w:space="0" w:color="auto"/>
              <w:bottom w:val="outset" w:sz="6" w:space="0" w:color="auto"/>
              <w:right w:val="outset" w:sz="6" w:space="0" w:color="auto"/>
            </w:tcBorders>
            <w:hideMark/>
          </w:tcPr>
          <w:p w14:paraId="5F8DD717" w14:textId="77777777" w:rsidR="00385C82" w:rsidRPr="001B050A" w:rsidRDefault="00385C82" w:rsidP="004A425D">
            <w:pPr>
              <w:spacing w:after="0" w:line="240" w:lineRule="auto"/>
              <w:jc w:val="center"/>
              <w:rPr>
                <w:rFonts w:ascii="Garamond" w:eastAsia="Times New Roman" w:hAnsi="Garamond" w:cs="Times New Roman"/>
                <w:lang w:val="ru-RU" w:eastAsia="ru-RU"/>
              </w:rPr>
            </w:pPr>
            <w:r w:rsidRPr="001B050A">
              <w:rPr>
                <w:rFonts w:ascii="Garamond" w:eastAsia="Times New Roman" w:hAnsi="Garamond" w:cs="Times New Roman"/>
                <w:lang w:val="ru-RU" w:eastAsia="ru-RU"/>
              </w:rPr>
              <w:t>Код ГТП</w:t>
            </w:r>
          </w:p>
        </w:tc>
        <w:tc>
          <w:tcPr>
            <w:tcW w:w="5190" w:type="dxa"/>
            <w:tcBorders>
              <w:top w:val="outset" w:sz="6" w:space="0" w:color="auto"/>
              <w:left w:val="outset" w:sz="6" w:space="0" w:color="auto"/>
              <w:bottom w:val="outset" w:sz="6" w:space="0" w:color="auto"/>
              <w:right w:val="outset" w:sz="6" w:space="0" w:color="auto"/>
            </w:tcBorders>
            <w:hideMark/>
          </w:tcPr>
          <w:p w14:paraId="5F8187B6" w14:textId="77777777" w:rsidR="00385C82" w:rsidRPr="001B050A" w:rsidRDefault="00385C82" w:rsidP="004A425D">
            <w:pPr>
              <w:spacing w:after="0" w:line="240" w:lineRule="auto"/>
              <w:rPr>
                <w:rFonts w:ascii="Garamond" w:eastAsia="Times New Roman" w:hAnsi="Garamond" w:cs="Times New Roman"/>
                <w:lang w:val="ru-RU" w:eastAsia="ru-RU"/>
              </w:rPr>
            </w:pPr>
            <w:r w:rsidRPr="001B050A">
              <w:rPr>
                <w:rFonts w:ascii="Garamond" w:eastAsia="Times New Roman" w:hAnsi="Garamond" w:cs="Times New Roman"/>
                <w:lang w:val="ru-RU" w:eastAsia="ru-RU"/>
              </w:rPr>
              <w:t>              Стоимость мощности, руб. без НДС</w:t>
            </w:r>
          </w:p>
        </w:tc>
      </w:tr>
      <w:tr w:rsidR="00385C82" w:rsidRPr="001B050A" w14:paraId="156BCAAA" w14:textId="77777777" w:rsidTr="004A425D">
        <w:tc>
          <w:tcPr>
            <w:tcW w:w="3780" w:type="dxa"/>
            <w:tcBorders>
              <w:top w:val="outset" w:sz="6" w:space="0" w:color="auto"/>
              <w:left w:val="outset" w:sz="6" w:space="0" w:color="auto"/>
              <w:bottom w:val="outset" w:sz="6" w:space="0" w:color="auto"/>
              <w:right w:val="outset" w:sz="6" w:space="0" w:color="auto"/>
            </w:tcBorders>
            <w:hideMark/>
          </w:tcPr>
          <w:p w14:paraId="474C01AE" w14:textId="77777777" w:rsidR="00385C82" w:rsidRPr="001B050A" w:rsidRDefault="00385C82" w:rsidP="004A425D">
            <w:pPr>
              <w:spacing w:after="0" w:line="240" w:lineRule="auto"/>
              <w:rPr>
                <w:rFonts w:ascii="Garamond" w:eastAsia="Times New Roman" w:hAnsi="Garamond" w:cs="Times New Roman"/>
                <w:lang w:val="ru-RU" w:eastAsia="ru-RU"/>
              </w:rPr>
            </w:pPr>
            <w:proofErr w:type="spellStart"/>
            <w:r w:rsidRPr="001B050A">
              <w:rPr>
                <w:rFonts w:ascii="Garamond" w:eastAsia="Times New Roman" w:hAnsi="Garamond" w:cs="Times New Roman"/>
                <w:lang w:val="ru-RU" w:eastAsia="ru-RU"/>
              </w:rPr>
              <w:t>PINT</w:t>
            </w:r>
            <w:proofErr w:type="spellEnd"/>
            <w:r w:rsidRPr="001B050A">
              <w:rPr>
                <w:rFonts w:ascii="Garamond" w:eastAsia="Times New Roman" w:hAnsi="Garamond" w:cs="Times New Roman"/>
                <w:lang w:val="ru-RU" w:eastAsia="ru-RU"/>
              </w:rPr>
              <w:t>_____</w:t>
            </w:r>
          </w:p>
        </w:tc>
        <w:tc>
          <w:tcPr>
            <w:tcW w:w="5190" w:type="dxa"/>
            <w:tcBorders>
              <w:top w:val="outset" w:sz="6" w:space="0" w:color="auto"/>
              <w:left w:val="outset" w:sz="6" w:space="0" w:color="auto"/>
              <w:bottom w:val="outset" w:sz="6" w:space="0" w:color="auto"/>
              <w:right w:val="outset" w:sz="6" w:space="0" w:color="auto"/>
            </w:tcBorders>
            <w:hideMark/>
          </w:tcPr>
          <w:p w14:paraId="49E94794" w14:textId="77777777" w:rsidR="00385C82" w:rsidRPr="001B050A" w:rsidRDefault="00385C82" w:rsidP="004A425D">
            <w:pPr>
              <w:spacing w:after="0" w:line="240" w:lineRule="auto"/>
              <w:jc w:val="center"/>
              <w:rPr>
                <w:rFonts w:ascii="Garamond" w:eastAsia="Times New Roman" w:hAnsi="Garamond" w:cs="Times New Roman"/>
                <w:lang w:val="ru-RU" w:eastAsia="ru-RU"/>
              </w:rPr>
            </w:pPr>
            <w:proofErr w:type="spellStart"/>
            <w:r w:rsidRPr="001B050A">
              <w:rPr>
                <w:rFonts w:ascii="Garamond" w:eastAsia="Times New Roman" w:hAnsi="Garamond" w:cs="Times New Roman"/>
                <w:lang w:val="ru-RU" w:eastAsia="ru-RU"/>
              </w:rPr>
              <w:t>ХХХ</w:t>
            </w:r>
            <w:proofErr w:type="spellEnd"/>
          </w:p>
        </w:tc>
      </w:tr>
    </w:tbl>
    <w:p w14:paraId="634AA3B0" w14:textId="77777777" w:rsidR="00385C82" w:rsidRPr="001B050A" w:rsidRDefault="00385C82" w:rsidP="00385C82">
      <w:pPr>
        <w:shd w:val="clear" w:color="auto" w:fill="FFFFFF"/>
        <w:spacing w:after="100" w:line="240" w:lineRule="auto"/>
        <w:ind w:firstLine="510"/>
        <w:jc w:val="both"/>
        <w:rPr>
          <w:rFonts w:ascii="Garamond" w:eastAsia="Times New Roman" w:hAnsi="Garamond" w:cs="Times New Roman"/>
          <w:color w:val="000000"/>
          <w:lang w:val="ru-RU" w:eastAsia="ru-RU"/>
        </w:rPr>
      </w:pPr>
    </w:p>
    <w:p w14:paraId="41767F2A" w14:textId="77777777" w:rsidR="00385C82" w:rsidRPr="001B050A" w:rsidRDefault="00385C82" w:rsidP="00385C82">
      <w:pPr>
        <w:shd w:val="clear" w:color="auto" w:fill="FFFFFF"/>
        <w:spacing w:after="100" w:line="240" w:lineRule="auto"/>
        <w:ind w:firstLine="510"/>
        <w:jc w:val="both"/>
        <w:rPr>
          <w:rFonts w:ascii="Garamond" w:eastAsia="Times New Roman" w:hAnsi="Garamond" w:cs="Times New Roman"/>
          <w:color w:val="000000"/>
          <w:lang w:val="ru-RU" w:eastAsia="ru-RU"/>
        </w:rPr>
      </w:pPr>
      <w:r w:rsidRPr="001B050A">
        <w:rPr>
          <w:rFonts w:ascii="Garamond" w:eastAsia="Times New Roman" w:hAnsi="Garamond" w:cs="Times New Roman"/>
          <w:color w:val="000000"/>
          <w:highlight w:val="yellow"/>
          <w:lang w:val="ru-RU" w:eastAsia="ru-RU"/>
        </w:rPr>
        <w:t>10</w:t>
      </w:r>
      <w:r w:rsidRPr="001B050A">
        <w:rPr>
          <w:rFonts w:ascii="Garamond" w:eastAsia="Times New Roman" w:hAnsi="Garamond" w:cs="Times New Roman"/>
          <w:color w:val="000000"/>
          <w:lang w:val="ru-RU" w:eastAsia="ru-RU"/>
        </w:rPr>
        <w:t>. Суммарная покупка мощности в ГТП по договорам купли-продажи (поставки) мощности генерирующих объектов, функционирующих на отдельных территориях, ранее относившихся к неценовым зонам</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02"/>
        <w:gridCol w:w="5298"/>
      </w:tblGrid>
      <w:tr w:rsidR="00385C82" w:rsidRPr="001B050A" w14:paraId="66DA0E7E" w14:textId="77777777" w:rsidTr="004A425D">
        <w:tc>
          <w:tcPr>
            <w:tcW w:w="3690" w:type="dxa"/>
            <w:tcBorders>
              <w:top w:val="outset" w:sz="6" w:space="0" w:color="auto"/>
              <w:left w:val="outset" w:sz="6" w:space="0" w:color="auto"/>
              <w:bottom w:val="outset" w:sz="6" w:space="0" w:color="auto"/>
              <w:right w:val="outset" w:sz="6" w:space="0" w:color="auto"/>
            </w:tcBorders>
            <w:hideMark/>
          </w:tcPr>
          <w:p w14:paraId="79F93B22" w14:textId="77777777" w:rsidR="00385C82" w:rsidRPr="001B050A" w:rsidRDefault="00385C82" w:rsidP="004A425D">
            <w:pPr>
              <w:spacing w:after="0" w:line="240" w:lineRule="auto"/>
              <w:jc w:val="center"/>
              <w:rPr>
                <w:rFonts w:ascii="Garamond" w:eastAsia="Times New Roman" w:hAnsi="Garamond" w:cs="Times New Roman"/>
                <w:lang w:val="ru-RU" w:eastAsia="ru-RU"/>
              </w:rPr>
            </w:pPr>
            <w:r w:rsidRPr="001B050A">
              <w:rPr>
                <w:rFonts w:ascii="Garamond" w:eastAsia="Times New Roman" w:hAnsi="Garamond" w:cs="Times New Roman"/>
                <w:lang w:val="ru-RU" w:eastAsia="ru-RU"/>
              </w:rPr>
              <w:t>Код ГТП</w:t>
            </w:r>
          </w:p>
        </w:tc>
        <w:tc>
          <w:tcPr>
            <w:tcW w:w="5280" w:type="dxa"/>
            <w:tcBorders>
              <w:top w:val="outset" w:sz="6" w:space="0" w:color="auto"/>
              <w:left w:val="outset" w:sz="6" w:space="0" w:color="auto"/>
              <w:bottom w:val="outset" w:sz="6" w:space="0" w:color="auto"/>
              <w:right w:val="outset" w:sz="6" w:space="0" w:color="auto"/>
            </w:tcBorders>
            <w:hideMark/>
          </w:tcPr>
          <w:p w14:paraId="695E6F20" w14:textId="77777777" w:rsidR="00385C82" w:rsidRPr="001B050A" w:rsidRDefault="00385C82" w:rsidP="004A425D">
            <w:pPr>
              <w:spacing w:after="0" w:line="240" w:lineRule="auto"/>
              <w:jc w:val="center"/>
              <w:rPr>
                <w:rFonts w:ascii="Garamond" w:eastAsia="Times New Roman" w:hAnsi="Garamond" w:cs="Times New Roman"/>
                <w:lang w:val="ru-RU" w:eastAsia="ru-RU"/>
              </w:rPr>
            </w:pPr>
            <w:r w:rsidRPr="001B050A">
              <w:rPr>
                <w:rFonts w:ascii="Garamond" w:eastAsia="Times New Roman" w:hAnsi="Garamond" w:cs="Times New Roman"/>
                <w:lang w:val="ru-RU" w:eastAsia="ru-RU"/>
              </w:rPr>
              <w:t>Стоимость мощности, руб. без НДС</w:t>
            </w:r>
          </w:p>
        </w:tc>
      </w:tr>
      <w:tr w:rsidR="00385C82" w:rsidRPr="001B050A" w14:paraId="4A45298A" w14:textId="77777777" w:rsidTr="004A425D">
        <w:tc>
          <w:tcPr>
            <w:tcW w:w="3690" w:type="dxa"/>
            <w:tcBorders>
              <w:top w:val="outset" w:sz="6" w:space="0" w:color="auto"/>
              <w:left w:val="outset" w:sz="6" w:space="0" w:color="auto"/>
              <w:bottom w:val="outset" w:sz="6" w:space="0" w:color="auto"/>
              <w:right w:val="outset" w:sz="6" w:space="0" w:color="auto"/>
            </w:tcBorders>
            <w:hideMark/>
          </w:tcPr>
          <w:p w14:paraId="566AD8E1" w14:textId="77777777" w:rsidR="00385C82" w:rsidRPr="001B050A" w:rsidRDefault="00385C82" w:rsidP="004A425D">
            <w:pPr>
              <w:spacing w:after="0" w:line="240" w:lineRule="auto"/>
              <w:rPr>
                <w:rFonts w:ascii="Garamond" w:eastAsia="Times New Roman" w:hAnsi="Garamond" w:cs="Times New Roman"/>
                <w:lang w:val="ru-RU" w:eastAsia="ru-RU"/>
              </w:rPr>
            </w:pPr>
            <w:proofErr w:type="spellStart"/>
            <w:r w:rsidRPr="001B050A">
              <w:rPr>
                <w:rFonts w:ascii="Garamond" w:eastAsia="Times New Roman" w:hAnsi="Garamond" w:cs="Times New Roman"/>
                <w:lang w:val="ru-RU" w:eastAsia="ru-RU"/>
              </w:rPr>
              <w:t>PINT</w:t>
            </w:r>
            <w:proofErr w:type="spellEnd"/>
            <w:r w:rsidRPr="001B050A">
              <w:rPr>
                <w:rFonts w:ascii="Garamond" w:eastAsia="Times New Roman" w:hAnsi="Garamond" w:cs="Times New Roman"/>
                <w:lang w:val="ru-RU" w:eastAsia="ru-RU"/>
              </w:rPr>
              <w:t>_____</w:t>
            </w:r>
          </w:p>
        </w:tc>
        <w:tc>
          <w:tcPr>
            <w:tcW w:w="5280" w:type="dxa"/>
            <w:tcBorders>
              <w:top w:val="outset" w:sz="6" w:space="0" w:color="auto"/>
              <w:left w:val="outset" w:sz="6" w:space="0" w:color="auto"/>
              <w:bottom w:val="outset" w:sz="6" w:space="0" w:color="auto"/>
              <w:right w:val="outset" w:sz="6" w:space="0" w:color="auto"/>
            </w:tcBorders>
            <w:hideMark/>
          </w:tcPr>
          <w:p w14:paraId="5C0F1929" w14:textId="77777777" w:rsidR="00385C82" w:rsidRPr="001B050A" w:rsidRDefault="00385C82" w:rsidP="004A425D">
            <w:pPr>
              <w:spacing w:after="0" w:line="240" w:lineRule="auto"/>
              <w:jc w:val="center"/>
              <w:rPr>
                <w:rFonts w:ascii="Garamond" w:eastAsia="Times New Roman" w:hAnsi="Garamond" w:cs="Times New Roman"/>
                <w:lang w:val="ru-RU" w:eastAsia="ru-RU"/>
              </w:rPr>
            </w:pPr>
            <w:proofErr w:type="spellStart"/>
            <w:r w:rsidRPr="001B050A">
              <w:rPr>
                <w:rFonts w:ascii="Garamond" w:eastAsia="Times New Roman" w:hAnsi="Garamond" w:cs="Times New Roman"/>
                <w:lang w:val="ru-RU" w:eastAsia="ru-RU"/>
              </w:rPr>
              <w:t>ХХХ</w:t>
            </w:r>
            <w:proofErr w:type="spellEnd"/>
          </w:p>
        </w:tc>
      </w:tr>
    </w:tbl>
    <w:p w14:paraId="5A575F55" w14:textId="77777777" w:rsidR="00385C82" w:rsidRPr="001B050A" w:rsidRDefault="00385C82" w:rsidP="00385C82">
      <w:pPr>
        <w:shd w:val="clear" w:color="auto" w:fill="FFFFFF"/>
        <w:spacing w:after="100" w:line="240" w:lineRule="auto"/>
        <w:ind w:firstLine="510"/>
        <w:jc w:val="both"/>
        <w:rPr>
          <w:rFonts w:ascii="Garamond" w:eastAsia="Times New Roman" w:hAnsi="Garamond" w:cs="Times New Roman"/>
          <w:color w:val="000000"/>
          <w:lang w:val="ru-RU" w:eastAsia="ru-RU"/>
        </w:rPr>
      </w:pPr>
    </w:p>
    <w:p w14:paraId="64F135AA" w14:textId="77777777" w:rsidR="00385C82" w:rsidRPr="001B050A" w:rsidRDefault="00385C82" w:rsidP="00385C82">
      <w:pPr>
        <w:shd w:val="clear" w:color="auto" w:fill="FFFFFF"/>
        <w:spacing w:after="100" w:line="240" w:lineRule="auto"/>
        <w:ind w:firstLine="510"/>
        <w:jc w:val="both"/>
        <w:rPr>
          <w:rFonts w:ascii="Garamond" w:eastAsia="Times New Roman" w:hAnsi="Garamond" w:cs="Times New Roman"/>
          <w:color w:val="000000"/>
          <w:lang w:val="ru-RU" w:eastAsia="ru-RU"/>
        </w:rPr>
      </w:pPr>
      <w:r w:rsidRPr="001B050A">
        <w:rPr>
          <w:rFonts w:ascii="Garamond" w:eastAsia="Times New Roman" w:hAnsi="Garamond" w:cs="Times New Roman"/>
          <w:color w:val="000000"/>
          <w:highlight w:val="yellow"/>
          <w:lang w:val="ru-RU" w:eastAsia="ru-RU"/>
        </w:rPr>
        <w:t>11</w:t>
      </w:r>
      <w:r w:rsidRPr="001B050A">
        <w:rPr>
          <w:rFonts w:ascii="Garamond" w:eastAsia="Times New Roman" w:hAnsi="Garamond" w:cs="Times New Roman"/>
          <w:color w:val="000000"/>
          <w:lang w:val="ru-RU" w:eastAsia="ru-RU"/>
        </w:rPr>
        <w:t>. Фактический собственный максимум потребления в ГТП</w:t>
      </w:r>
    </w:p>
    <w:tbl>
      <w:tblPr>
        <w:tblW w:w="0" w:type="auto"/>
        <w:tblCellMar>
          <w:left w:w="0" w:type="dxa"/>
          <w:right w:w="0" w:type="dxa"/>
        </w:tblCellMar>
        <w:tblLook w:val="04A0" w:firstRow="1" w:lastRow="0" w:firstColumn="1" w:lastColumn="0" w:noHBand="0" w:noVBand="1"/>
      </w:tblPr>
      <w:tblGrid>
        <w:gridCol w:w="3811"/>
        <w:gridCol w:w="5250"/>
      </w:tblGrid>
      <w:tr w:rsidR="00385C82" w:rsidRPr="001B050A" w14:paraId="4BD357D3" w14:textId="77777777" w:rsidTr="004A425D">
        <w:trPr>
          <w:trHeight w:val="394"/>
        </w:trPr>
        <w:tc>
          <w:tcPr>
            <w:tcW w:w="3811" w:type="dxa"/>
            <w:vMerge w:val="restart"/>
            <w:tcBorders>
              <w:top w:val="single" w:sz="4" w:space="0" w:color="auto"/>
              <w:left w:val="single" w:sz="4" w:space="0" w:color="auto"/>
              <w:bottom w:val="single" w:sz="4" w:space="0" w:color="auto"/>
              <w:right w:val="single" w:sz="4" w:space="0" w:color="auto"/>
            </w:tcBorders>
            <w:hideMark/>
          </w:tcPr>
          <w:p w14:paraId="14A4A948" w14:textId="77777777" w:rsidR="00385C82" w:rsidRPr="001B050A" w:rsidRDefault="00385C82" w:rsidP="004A425D">
            <w:pPr>
              <w:spacing w:after="0" w:line="240" w:lineRule="auto"/>
              <w:jc w:val="center"/>
              <w:rPr>
                <w:rFonts w:ascii="Garamond" w:eastAsia="Times New Roman" w:hAnsi="Garamond" w:cs="Times New Roman"/>
                <w:lang w:val="ru-RU" w:eastAsia="ru-RU"/>
              </w:rPr>
            </w:pPr>
            <w:r w:rsidRPr="001B050A">
              <w:rPr>
                <w:rFonts w:ascii="Garamond" w:eastAsia="Times New Roman" w:hAnsi="Garamond" w:cs="Times New Roman"/>
                <w:lang w:val="ru-RU" w:eastAsia="ru-RU"/>
              </w:rPr>
              <w:t>Код ГТП </w:t>
            </w:r>
          </w:p>
        </w:tc>
        <w:tc>
          <w:tcPr>
            <w:tcW w:w="5250" w:type="dxa"/>
            <w:tcBorders>
              <w:top w:val="single" w:sz="4" w:space="0" w:color="auto"/>
              <w:left w:val="single" w:sz="4" w:space="0" w:color="auto"/>
              <w:bottom w:val="single" w:sz="4" w:space="0" w:color="auto"/>
              <w:right w:val="single" w:sz="4" w:space="0" w:color="auto"/>
            </w:tcBorders>
            <w:hideMark/>
          </w:tcPr>
          <w:p w14:paraId="0BFEDF90" w14:textId="77777777" w:rsidR="00385C82" w:rsidRPr="001B050A" w:rsidRDefault="00385C82" w:rsidP="004A425D">
            <w:pPr>
              <w:spacing w:after="0" w:line="240" w:lineRule="auto"/>
              <w:jc w:val="center"/>
              <w:rPr>
                <w:rFonts w:ascii="Garamond" w:eastAsia="Times New Roman" w:hAnsi="Garamond" w:cs="Times New Roman"/>
                <w:lang w:val="ru-RU" w:eastAsia="ru-RU"/>
              </w:rPr>
            </w:pPr>
            <w:r w:rsidRPr="001B050A">
              <w:rPr>
                <w:rFonts w:ascii="Garamond" w:eastAsia="Times New Roman" w:hAnsi="Garamond" w:cs="Times New Roman"/>
                <w:lang w:val="ru-RU" w:eastAsia="ru-RU"/>
              </w:rPr>
              <w:t>Объем мощности, соответствующий фактическому собственному максимуму потребления в ГТП,</w:t>
            </w:r>
          </w:p>
        </w:tc>
      </w:tr>
      <w:tr w:rsidR="00385C82" w:rsidRPr="001B050A" w14:paraId="3E1804D4" w14:textId="77777777" w:rsidTr="004A425D">
        <w:trPr>
          <w:trHeight w:val="4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DD228E" w14:textId="77777777" w:rsidR="00385C82" w:rsidRPr="001B050A" w:rsidRDefault="00385C82" w:rsidP="004A425D">
            <w:pPr>
              <w:spacing w:after="0" w:line="240" w:lineRule="auto"/>
              <w:rPr>
                <w:rFonts w:ascii="Garamond" w:eastAsia="Times New Roman" w:hAnsi="Garamond" w:cs="Times New Roman"/>
                <w:lang w:val="ru-RU" w:eastAsia="ru-RU"/>
              </w:rPr>
            </w:pPr>
          </w:p>
        </w:tc>
        <w:tc>
          <w:tcPr>
            <w:tcW w:w="5250" w:type="dxa"/>
            <w:tcBorders>
              <w:top w:val="single" w:sz="4" w:space="0" w:color="auto"/>
              <w:left w:val="single" w:sz="4" w:space="0" w:color="auto"/>
              <w:bottom w:val="single" w:sz="4" w:space="0" w:color="auto"/>
              <w:right w:val="single" w:sz="4" w:space="0" w:color="auto"/>
            </w:tcBorders>
            <w:hideMark/>
          </w:tcPr>
          <w:p w14:paraId="0F836074" w14:textId="77777777" w:rsidR="00385C82" w:rsidRPr="001B050A" w:rsidRDefault="00385C82" w:rsidP="004A425D">
            <w:pPr>
              <w:spacing w:after="0" w:line="240" w:lineRule="auto"/>
              <w:jc w:val="center"/>
              <w:rPr>
                <w:rFonts w:ascii="Garamond" w:eastAsia="Times New Roman" w:hAnsi="Garamond" w:cs="Times New Roman"/>
                <w:lang w:val="ru-RU" w:eastAsia="ru-RU"/>
              </w:rPr>
            </w:pPr>
            <w:r w:rsidRPr="001B050A">
              <w:rPr>
                <w:rFonts w:ascii="Garamond" w:eastAsia="Times New Roman" w:hAnsi="Garamond" w:cs="Times New Roman"/>
                <w:lang w:val="ru-RU" w:eastAsia="ru-RU"/>
              </w:rPr>
              <w:t>МВт</w:t>
            </w:r>
          </w:p>
        </w:tc>
      </w:tr>
      <w:tr w:rsidR="00385C82" w:rsidRPr="001B050A" w14:paraId="3B4610D9" w14:textId="77777777" w:rsidTr="004A425D">
        <w:tc>
          <w:tcPr>
            <w:tcW w:w="3811" w:type="dxa"/>
            <w:tcBorders>
              <w:top w:val="single" w:sz="4" w:space="0" w:color="auto"/>
              <w:left w:val="single" w:sz="4" w:space="0" w:color="auto"/>
              <w:bottom w:val="single" w:sz="4" w:space="0" w:color="auto"/>
              <w:right w:val="single" w:sz="4" w:space="0" w:color="auto"/>
            </w:tcBorders>
            <w:hideMark/>
          </w:tcPr>
          <w:p w14:paraId="3A7E05D1" w14:textId="77777777" w:rsidR="00385C82" w:rsidRPr="001B050A" w:rsidRDefault="00385C82" w:rsidP="004A425D">
            <w:pPr>
              <w:spacing w:after="0" w:line="240" w:lineRule="auto"/>
              <w:rPr>
                <w:rFonts w:ascii="Garamond" w:eastAsia="Times New Roman" w:hAnsi="Garamond" w:cs="Times New Roman"/>
                <w:lang w:val="ru-RU" w:eastAsia="ru-RU"/>
              </w:rPr>
            </w:pPr>
            <w:proofErr w:type="spellStart"/>
            <w:r w:rsidRPr="001B050A">
              <w:rPr>
                <w:rFonts w:ascii="Garamond" w:eastAsia="Times New Roman" w:hAnsi="Garamond" w:cs="Times New Roman"/>
                <w:lang w:val="ru-RU" w:eastAsia="ru-RU"/>
              </w:rPr>
              <w:t>PINT</w:t>
            </w:r>
            <w:proofErr w:type="spellEnd"/>
            <w:r w:rsidRPr="001B050A">
              <w:rPr>
                <w:rFonts w:ascii="Garamond" w:eastAsia="Times New Roman" w:hAnsi="Garamond" w:cs="Times New Roman"/>
                <w:lang w:val="ru-RU" w:eastAsia="ru-RU"/>
              </w:rPr>
              <w:t>_____</w:t>
            </w:r>
          </w:p>
        </w:tc>
        <w:tc>
          <w:tcPr>
            <w:tcW w:w="5250" w:type="dxa"/>
            <w:tcBorders>
              <w:top w:val="single" w:sz="4" w:space="0" w:color="auto"/>
              <w:left w:val="single" w:sz="4" w:space="0" w:color="auto"/>
              <w:bottom w:val="single" w:sz="4" w:space="0" w:color="auto"/>
              <w:right w:val="single" w:sz="4" w:space="0" w:color="auto"/>
            </w:tcBorders>
            <w:hideMark/>
          </w:tcPr>
          <w:p w14:paraId="0FB203BD" w14:textId="77777777" w:rsidR="00385C82" w:rsidRPr="001B050A" w:rsidRDefault="00385C82" w:rsidP="004A425D">
            <w:pPr>
              <w:spacing w:after="0" w:line="240" w:lineRule="auto"/>
              <w:jc w:val="center"/>
              <w:rPr>
                <w:rFonts w:ascii="Garamond" w:eastAsia="Times New Roman" w:hAnsi="Garamond" w:cs="Times New Roman"/>
                <w:lang w:val="ru-RU" w:eastAsia="ru-RU"/>
              </w:rPr>
            </w:pPr>
            <w:proofErr w:type="spellStart"/>
            <w:r w:rsidRPr="001B050A">
              <w:rPr>
                <w:rFonts w:ascii="Garamond" w:eastAsia="Times New Roman" w:hAnsi="Garamond" w:cs="Times New Roman"/>
                <w:lang w:val="ru-RU" w:eastAsia="ru-RU"/>
              </w:rPr>
              <w:t>ХХХ</w:t>
            </w:r>
            <w:proofErr w:type="spellEnd"/>
          </w:p>
        </w:tc>
      </w:tr>
    </w:tbl>
    <w:p w14:paraId="0A012E9A" w14:textId="77777777" w:rsidR="00385C82" w:rsidRPr="001B050A" w:rsidRDefault="00385C82" w:rsidP="00385C82">
      <w:pPr>
        <w:pStyle w:val="a"/>
        <w:numPr>
          <w:ilvl w:val="0"/>
          <w:numId w:val="0"/>
        </w:numPr>
        <w:ind w:left="360" w:hanging="360"/>
      </w:pPr>
    </w:p>
    <w:p w14:paraId="702956A0" w14:textId="77777777" w:rsidR="00385C82" w:rsidRPr="001B050A" w:rsidRDefault="00385C82" w:rsidP="00385C82">
      <w:pPr>
        <w:spacing w:after="0"/>
        <w:jc w:val="right"/>
        <w:rPr>
          <w:rFonts w:ascii="Garamond" w:hAnsi="Garamond"/>
          <w:b/>
          <w:color w:val="000000"/>
          <w:sz w:val="28"/>
          <w:szCs w:val="28"/>
          <w:lang w:val="ru-RU"/>
        </w:rPr>
      </w:pPr>
    </w:p>
    <w:p w14:paraId="7CED3C5F" w14:textId="77777777" w:rsidR="00385C82" w:rsidRPr="001B050A" w:rsidRDefault="00385C82" w:rsidP="00385C82">
      <w:pPr>
        <w:spacing w:after="0"/>
        <w:jc w:val="right"/>
        <w:rPr>
          <w:rFonts w:ascii="Garamond" w:hAnsi="Garamond"/>
          <w:b/>
          <w:color w:val="000000"/>
          <w:sz w:val="28"/>
          <w:szCs w:val="28"/>
          <w:lang w:val="ru-RU"/>
        </w:rPr>
        <w:sectPr w:rsidR="00385C82" w:rsidRPr="001B050A" w:rsidSect="00331AC9">
          <w:pgSz w:w="11907" w:h="16839" w:code="9"/>
          <w:pgMar w:top="1134" w:right="851" w:bottom="964" w:left="1304" w:header="720" w:footer="720" w:gutter="0"/>
          <w:cols w:space="720"/>
          <w:docGrid w:linePitch="299"/>
        </w:sectPr>
      </w:pPr>
    </w:p>
    <w:p w14:paraId="186F29F4" w14:textId="29BC2850" w:rsidR="00385C82" w:rsidRPr="001B050A" w:rsidRDefault="00385C82" w:rsidP="007A23B4">
      <w:pPr>
        <w:spacing w:after="0" w:line="240" w:lineRule="auto"/>
        <w:ind w:left="120"/>
        <w:rPr>
          <w:sz w:val="26"/>
          <w:szCs w:val="26"/>
          <w:lang w:val="ru-RU"/>
        </w:rPr>
      </w:pPr>
      <w:r w:rsidRPr="001B050A">
        <w:rPr>
          <w:rFonts w:ascii="Garamond" w:hAnsi="Garamond"/>
          <w:b/>
          <w:color w:val="000000"/>
          <w:sz w:val="26"/>
          <w:szCs w:val="26"/>
          <w:lang w:val="ru-RU"/>
        </w:rPr>
        <w:t>Предложения по изменениям и дополнениям в РЕГЛАМЕНТ ПОКУПКИ/ПРОДАЖИ ЭЛЕКТРОЭНЕРГИИ УЧАСТНИКАМИ ОПТОВОГО РЫНКА ДЛЯ ДАЛЬНЕЙШЕГО ИСПОЛЬЗОВАНИЯ В ЦЕЛЯХ ЭКСПОРТА/ИМПОРТА В ЗАРУБЕЖНЫЕ ЭНЕРГОСИСТЕМЫ (Приложение №</w:t>
      </w:r>
      <w:r w:rsidR="00523281" w:rsidRPr="001B050A">
        <w:rPr>
          <w:rFonts w:ascii="Garamond" w:hAnsi="Garamond"/>
          <w:b/>
          <w:color w:val="000000"/>
          <w:sz w:val="26"/>
          <w:szCs w:val="26"/>
          <w:lang w:val="ru-RU"/>
        </w:rPr>
        <w:t xml:space="preserve"> </w:t>
      </w:r>
      <w:r w:rsidRPr="001B050A">
        <w:rPr>
          <w:rFonts w:ascii="Garamond" w:hAnsi="Garamond"/>
          <w:b/>
          <w:color w:val="000000"/>
          <w:sz w:val="26"/>
          <w:szCs w:val="26"/>
          <w:lang w:val="ru-RU"/>
        </w:rPr>
        <w:t xml:space="preserve">15 к Договору о присоединении к торговой системе оптового рынка) </w:t>
      </w:r>
    </w:p>
    <w:p w14:paraId="7BA93F4B" w14:textId="77777777" w:rsidR="00385C82" w:rsidRPr="001B050A" w:rsidRDefault="00385C82" w:rsidP="007A23B4">
      <w:pPr>
        <w:spacing w:after="0" w:line="240" w:lineRule="auto"/>
        <w:ind w:left="120" w:firstLine="500"/>
        <w:rPr>
          <w:sz w:val="26"/>
          <w:szCs w:val="26"/>
          <w:lang w:val="ru-RU"/>
        </w:rPr>
      </w:pPr>
    </w:p>
    <w:tbl>
      <w:tblPr>
        <w:tblW w:w="4938"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6819"/>
        <w:gridCol w:w="6819"/>
      </w:tblGrid>
      <w:tr w:rsidR="00385C82" w:rsidRPr="001B050A" w14:paraId="2E3FCB32" w14:textId="77777777" w:rsidTr="00A62257">
        <w:trPr>
          <w:trHeight w:val="20"/>
        </w:trPr>
        <w:tc>
          <w:tcPr>
            <w:tcW w:w="1013" w:type="dxa"/>
            <w:tcMar>
              <w:top w:w="15" w:type="dxa"/>
              <w:left w:w="15" w:type="dxa"/>
              <w:bottom w:w="15" w:type="dxa"/>
              <w:right w:w="15" w:type="dxa"/>
            </w:tcMar>
            <w:vAlign w:val="center"/>
          </w:tcPr>
          <w:p w14:paraId="26EE0F4B" w14:textId="77777777" w:rsidR="00385C82" w:rsidRPr="001B050A" w:rsidRDefault="00385C82" w:rsidP="007A23B4">
            <w:pPr>
              <w:spacing w:after="0" w:line="240" w:lineRule="auto"/>
              <w:ind w:left="50"/>
              <w:jc w:val="center"/>
              <w:rPr>
                <w:lang w:val="ru-RU"/>
              </w:rPr>
            </w:pPr>
            <w:r w:rsidRPr="001B050A">
              <w:rPr>
                <w:rFonts w:ascii="Garamond" w:hAnsi="Garamond"/>
                <w:b/>
                <w:color w:val="000000"/>
                <w:lang w:val="ru-RU"/>
              </w:rPr>
              <w:t>№ пункта</w:t>
            </w:r>
          </w:p>
        </w:tc>
        <w:tc>
          <w:tcPr>
            <w:tcW w:w="8140" w:type="dxa"/>
            <w:tcMar>
              <w:top w:w="15" w:type="dxa"/>
              <w:left w:w="15" w:type="dxa"/>
              <w:bottom w:w="15" w:type="dxa"/>
              <w:right w:w="15" w:type="dxa"/>
            </w:tcMar>
            <w:vAlign w:val="center"/>
          </w:tcPr>
          <w:p w14:paraId="15CD6B38" w14:textId="77777777" w:rsidR="00385C82" w:rsidRPr="001B050A" w:rsidRDefault="00385C82" w:rsidP="007A23B4">
            <w:pPr>
              <w:spacing w:after="0" w:line="240" w:lineRule="auto"/>
              <w:ind w:left="50"/>
              <w:jc w:val="center"/>
              <w:rPr>
                <w:lang w:val="ru-RU"/>
              </w:rPr>
            </w:pPr>
            <w:r w:rsidRPr="001B050A">
              <w:rPr>
                <w:rFonts w:ascii="Garamond" w:hAnsi="Garamond"/>
                <w:b/>
                <w:color w:val="000000"/>
                <w:lang w:val="ru-RU"/>
              </w:rPr>
              <w:t>Редакция, действующая на момент вступления в силу изменений</w:t>
            </w:r>
          </w:p>
        </w:tc>
        <w:tc>
          <w:tcPr>
            <w:tcW w:w="8140" w:type="dxa"/>
            <w:tcMar>
              <w:top w:w="15" w:type="dxa"/>
              <w:left w:w="15" w:type="dxa"/>
              <w:bottom w:w="15" w:type="dxa"/>
              <w:right w:w="15" w:type="dxa"/>
            </w:tcMar>
            <w:vAlign w:val="center"/>
          </w:tcPr>
          <w:p w14:paraId="0496F4F3" w14:textId="77777777" w:rsidR="00385C82" w:rsidRPr="001B050A" w:rsidRDefault="00385C82" w:rsidP="007A23B4">
            <w:pPr>
              <w:spacing w:after="0" w:line="240" w:lineRule="auto"/>
              <w:ind w:left="50"/>
              <w:jc w:val="center"/>
              <w:rPr>
                <w:lang w:val="ru-RU"/>
              </w:rPr>
            </w:pPr>
            <w:r w:rsidRPr="001B050A">
              <w:rPr>
                <w:rFonts w:ascii="Garamond" w:hAnsi="Garamond"/>
                <w:b/>
                <w:color w:val="000000"/>
                <w:lang w:val="ru-RU"/>
              </w:rPr>
              <w:t>Предлагаемая редакция</w:t>
            </w:r>
            <w:r w:rsidRPr="001B050A">
              <w:rPr>
                <w:rFonts w:ascii="Garamond" w:hAnsi="Garamond"/>
                <w:color w:val="000000"/>
                <w:lang w:val="ru-RU"/>
              </w:rPr>
              <w:t xml:space="preserve"> (изменения выделены цветом)</w:t>
            </w:r>
          </w:p>
        </w:tc>
      </w:tr>
      <w:tr w:rsidR="00385C82" w:rsidRPr="001B050A" w14:paraId="7D2024C1" w14:textId="77777777" w:rsidTr="00A62257">
        <w:trPr>
          <w:trHeight w:val="20"/>
        </w:trPr>
        <w:tc>
          <w:tcPr>
            <w:tcW w:w="1013" w:type="dxa"/>
            <w:tcMar>
              <w:top w:w="15" w:type="dxa"/>
              <w:left w:w="15" w:type="dxa"/>
              <w:bottom w:w="15" w:type="dxa"/>
              <w:right w:w="15" w:type="dxa"/>
            </w:tcMar>
            <w:vAlign w:val="center"/>
          </w:tcPr>
          <w:p w14:paraId="60630A7D" w14:textId="77777777" w:rsidR="00385C82" w:rsidRPr="001B050A" w:rsidRDefault="00385C82" w:rsidP="004A425D">
            <w:pPr>
              <w:spacing w:after="0"/>
              <w:ind w:left="50"/>
              <w:jc w:val="center"/>
              <w:rPr>
                <w:lang w:val="ru-RU"/>
              </w:rPr>
            </w:pPr>
            <w:r w:rsidRPr="001B050A">
              <w:rPr>
                <w:rFonts w:ascii="Garamond" w:hAnsi="Garamond"/>
                <w:b/>
                <w:color w:val="000000"/>
                <w:lang w:val="ru-RU"/>
              </w:rPr>
              <w:t>10.2.2.3</w:t>
            </w:r>
          </w:p>
        </w:tc>
        <w:tc>
          <w:tcPr>
            <w:tcW w:w="8140" w:type="dxa"/>
            <w:tcMar>
              <w:top w:w="30" w:type="dxa"/>
              <w:left w:w="45" w:type="dxa"/>
              <w:bottom w:w="30" w:type="dxa"/>
              <w:right w:w="45" w:type="dxa"/>
            </w:tcMar>
          </w:tcPr>
          <w:p w14:paraId="529648A2" w14:textId="77777777" w:rsidR="00385C82" w:rsidRPr="001B050A" w:rsidRDefault="00385C82" w:rsidP="00A62257">
            <w:pPr>
              <w:spacing w:before="120" w:after="120" w:line="240" w:lineRule="auto"/>
              <w:ind w:left="51"/>
              <w:jc w:val="both"/>
              <w:rPr>
                <w:lang w:val="ru-RU"/>
              </w:rPr>
            </w:pPr>
            <w:r w:rsidRPr="001B050A">
              <w:rPr>
                <w:rFonts w:ascii="Garamond" w:hAnsi="Garamond"/>
                <w:color w:val="000000"/>
                <w:lang w:val="ru-RU"/>
              </w:rPr>
              <w:t>Данные по форме приложения 7 к </w:t>
            </w:r>
            <w:r w:rsidRPr="001B050A">
              <w:rPr>
                <w:rFonts w:ascii="Garamond" w:hAnsi="Garamond"/>
                <w:i/>
                <w:color w:val="000000"/>
                <w:lang w:val="ru-RU"/>
              </w:rPr>
              <w:t>Регламенту финансовых расчетов на оптовом рынке электроэнергии</w:t>
            </w:r>
            <w:r w:rsidRPr="001B050A">
              <w:rPr>
                <w:rFonts w:ascii="Garamond" w:hAnsi="Garamond"/>
                <w:color w:val="000000"/>
                <w:lang w:val="ru-RU"/>
              </w:rPr>
              <w:t xml:space="preserve"> (Приложение № 16 к </w:t>
            </w:r>
            <w:r w:rsidRPr="001B050A">
              <w:rPr>
                <w:rFonts w:ascii="Garamond" w:hAnsi="Garamond"/>
                <w:i/>
                <w:color w:val="000000"/>
                <w:lang w:val="ru-RU"/>
              </w:rPr>
              <w:t>Договору о присоединении к торговой системе оптового рынка</w:t>
            </w:r>
            <w:r w:rsidRPr="001B050A">
              <w:rPr>
                <w:rFonts w:ascii="Garamond" w:hAnsi="Garamond"/>
                <w:color w:val="000000"/>
                <w:lang w:val="ru-RU"/>
              </w:rPr>
              <w:t>) за расчетный период КО размещает на своем сайте в персональном разделе участника в электронном виде в соответствии с Правилами ЭДО СЭД КО не позднее одного рабочего дня после рассылки участникам оптового рынка в соответствии с разделом 6 </w:t>
            </w:r>
            <w:r w:rsidRPr="001B050A">
              <w:rPr>
                <w:rFonts w:ascii="Garamond" w:hAnsi="Garamond"/>
                <w:i/>
                <w:color w:val="000000"/>
                <w:lang w:val="ru-RU"/>
              </w:rPr>
              <w:t>Регламента финансовых расчетов на оптовом рынке электроэнергии</w:t>
            </w:r>
            <w:r w:rsidRPr="001B050A">
              <w:rPr>
                <w:rFonts w:ascii="Garamond" w:hAnsi="Garamond"/>
                <w:color w:val="000000"/>
                <w:lang w:val="ru-RU"/>
              </w:rPr>
              <w:t xml:space="preserve"> (Приложение № 16 к </w:t>
            </w:r>
            <w:r w:rsidRPr="001B050A">
              <w:rPr>
                <w:rFonts w:ascii="Garamond" w:hAnsi="Garamond"/>
                <w:i/>
                <w:color w:val="000000"/>
                <w:lang w:val="ru-RU"/>
              </w:rPr>
              <w:t>Договору о присоединении к торговой системе оптового рынка</w:t>
            </w:r>
            <w:r w:rsidRPr="001B050A">
              <w:rPr>
                <w:rFonts w:ascii="Garamond" w:hAnsi="Garamond"/>
                <w:color w:val="000000"/>
                <w:lang w:val="ru-RU"/>
              </w:rPr>
              <w:t>) персонифицированных уведомлений об объемах и стоимости мощности по договорам купли-продажи мощности, производимой с использованием генерирующих объектов, поставляющих мощность в вынужденном режиме, либо рассылки участникам оптового рынка в соответствии с разделом 13 </w:t>
            </w:r>
            <w:r w:rsidRPr="001B050A">
              <w:rPr>
                <w:rFonts w:ascii="Garamond" w:hAnsi="Garamond"/>
                <w:i/>
                <w:color w:val="000000"/>
                <w:lang w:val="ru-RU"/>
              </w:rPr>
              <w:t>Регламента финансовых расчетов на оптовом рынке электроэнергии</w:t>
            </w:r>
            <w:r w:rsidRPr="001B050A">
              <w:rPr>
                <w:rFonts w:ascii="Garamond" w:hAnsi="Garamond"/>
                <w:color w:val="000000"/>
                <w:lang w:val="ru-RU"/>
              </w:rPr>
              <w:t xml:space="preserve"> (Приложение № 16 к </w:t>
            </w:r>
            <w:r w:rsidRPr="001B050A">
              <w:rPr>
                <w:rFonts w:ascii="Garamond" w:hAnsi="Garamond"/>
                <w:i/>
                <w:color w:val="000000"/>
                <w:lang w:val="ru-RU"/>
              </w:rPr>
              <w:t>Договору о присоединении к торговой системе оптового рынка</w:t>
            </w:r>
            <w:r w:rsidRPr="001B050A">
              <w:rPr>
                <w:rFonts w:ascii="Garamond" w:hAnsi="Garamond"/>
                <w:color w:val="000000"/>
                <w:lang w:val="ru-RU"/>
              </w:rPr>
              <w:t>) персонифицированных уведомлений об объемах и стоимости по договорам купли-продажи мощности по результатам конкурентного отбора мощности, либо рассылки участникам оптового рынка в соответствии с разделом 15 </w:t>
            </w:r>
            <w:r w:rsidRPr="001B050A">
              <w:rPr>
                <w:rFonts w:ascii="Garamond" w:hAnsi="Garamond"/>
                <w:i/>
                <w:color w:val="000000"/>
                <w:lang w:val="ru-RU"/>
              </w:rPr>
              <w:t>Регламента финансовых расчетов на оптовом рынке электроэнергии</w:t>
            </w:r>
            <w:r w:rsidRPr="001B050A">
              <w:rPr>
                <w:rFonts w:ascii="Garamond" w:hAnsi="Garamond"/>
                <w:color w:val="000000"/>
                <w:lang w:val="ru-RU"/>
              </w:rPr>
              <w:t xml:space="preserve"> (Приложение № 16 к </w:t>
            </w:r>
            <w:r w:rsidRPr="001B050A">
              <w:rPr>
                <w:rFonts w:ascii="Garamond" w:hAnsi="Garamond"/>
                <w:i/>
                <w:color w:val="000000"/>
                <w:lang w:val="ru-RU"/>
              </w:rPr>
              <w:t>Договору о присоединении к торговой системе оптового рынка</w:t>
            </w:r>
            <w:r w:rsidRPr="001B050A">
              <w:rPr>
                <w:rFonts w:ascii="Garamond" w:hAnsi="Garamond"/>
                <w:color w:val="000000"/>
                <w:lang w:val="ru-RU"/>
              </w:rPr>
              <w:t>) итоговых реестров финансовых обязательств/требований по договорам АЭС/ГЭС, либо рассылки участникам оптового рынка в соответствии с разделом 20 </w:t>
            </w:r>
            <w:r w:rsidRPr="001B050A">
              <w:rPr>
                <w:rFonts w:ascii="Garamond" w:hAnsi="Garamond"/>
                <w:i/>
                <w:color w:val="000000"/>
                <w:lang w:val="ru-RU"/>
              </w:rPr>
              <w:t>Регламента финансовых расчетов на оптовом рынке электроэнергии</w:t>
            </w:r>
            <w:r w:rsidRPr="001B050A">
              <w:rPr>
                <w:rFonts w:ascii="Garamond" w:hAnsi="Garamond"/>
                <w:color w:val="000000"/>
                <w:lang w:val="ru-RU"/>
              </w:rPr>
              <w:t xml:space="preserve"> (Приложение № 16 к </w:t>
            </w:r>
            <w:r w:rsidRPr="001B050A">
              <w:rPr>
                <w:rFonts w:ascii="Garamond" w:hAnsi="Garamond"/>
                <w:i/>
                <w:color w:val="000000"/>
                <w:lang w:val="ru-RU"/>
              </w:rPr>
              <w:t>Договору о присоединении к торговой системе оптового рынка</w:t>
            </w:r>
            <w:r w:rsidRPr="001B050A">
              <w:rPr>
                <w:rFonts w:ascii="Garamond" w:hAnsi="Garamond"/>
                <w:color w:val="000000"/>
                <w:lang w:val="ru-RU"/>
              </w:rPr>
              <w:t>) персонифицированных итоговых реестров финансовых обязательств/требований по договорам о предоставлении мощности, либо рассылки участникам оптового рынка в соответствии с разделом 26 </w:t>
            </w:r>
            <w:r w:rsidRPr="001B050A">
              <w:rPr>
                <w:rFonts w:ascii="Garamond" w:hAnsi="Garamond"/>
                <w:i/>
                <w:color w:val="000000"/>
                <w:lang w:val="ru-RU"/>
              </w:rPr>
              <w:t>Регламента финансовых расчетов на оптовом рынке электроэнергии</w:t>
            </w:r>
            <w:r w:rsidRPr="001B050A">
              <w:rPr>
                <w:rFonts w:ascii="Garamond" w:hAnsi="Garamond"/>
                <w:color w:val="000000"/>
                <w:lang w:val="ru-RU"/>
              </w:rPr>
              <w:t xml:space="preserve"> (Приложение № 16 к </w:t>
            </w:r>
            <w:r w:rsidRPr="001B050A">
              <w:rPr>
                <w:rFonts w:ascii="Garamond" w:hAnsi="Garamond"/>
                <w:i/>
                <w:color w:val="000000"/>
                <w:lang w:val="ru-RU"/>
              </w:rPr>
              <w:t>Договору о присоединении к торговой системе оптового рынка</w:t>
            </w:r>
            <w:r w:rsidRPr="001B050A">
              <w:rPr>
                <w:rFonts w:ascii="Garamond" w:hAnsi="Garamond"/>
                <w:color w:val="000000"/>
                <w:lang w:val="ru-RU"/>
              </w:rPr>
              <w:t>) персонифицированных итоговых реестров финансовых обязательств/требований по ДПМ ВИЭ / ДПМ ТБО, либо рассылки участникам оптового рынка в соответствии с разделом 28</w:t>
            </w:r>
            <w:r w:rsidRPr="001B050A">
              <w:rPr>
                <w:rFonts w:ascii="Garamond" w:hAnsi="Garamond"/>
                <w:i/>
                <w:color w:val="000000"/>
                <w:lang w:val="ru-RU"/>
              </w:rPr>
              <w:t xml:space="preserve"> Регламента финансовых расчетов на оптовом рынке электроэнергии</w:t>
            </w:r>
            <w:r w:rsidRPr="001B050A">
              <w:rPr>
                <w:rFonts w:ascii="Garamond" w:hAnsi="Garamond"/>
                <w:color w:val="000000"/>
                <w:lang w:val="ru-RU"/>
              </w:rPr>
              <w:t xml:space="preserve"> (Приложение № 16 к </w:t>
            </w:r>
            <w:r w:rsidRPr="001B050A">
              <w:rPr>
                <w:rFonts w:ascii="Garamond" w:hAnsi="Garamond"/>
                <w:i/>
                <w:color w:val="000000"/>
                <w:lang w:val="ru-RU"/>
              </w:rPr>
              <w:t>Договору о присоединении к торговой системе оптового рынка</w:t>
            </w:r>
            <w:r w:rsidRPr="001B050A">
              <w:rPr>
                <w:rFonts w:ascii="Garamond" w:hAnsi="Garamond"/>
                <w:color w:val="000000"/>
                <w:lang w:val="ru-RU"/>
              </w:rPr>
              <w:t>) персонифицированных итоговых реестров финансовых обязательств/требований по договорам на модернизацию, либо рассылки участникам оптового рынка в соответствии с разделом 30 </w:t>
            </w:r>
            <w:r w:rsidRPr="001B050A">
              <w:rPr>
                <w:rFonts w:ascii="Garamond" w:hAnsi="Garamond"/>
                <w:i/>
                <w:color w:val="000000"/>
                <w:lang w:val="ru-RU"/>
              </w:rPr>
              <w:t>Регламента финансовых расчетов на оптовом рынке электроэнергии</w:t>
            </w:r>
            <w:r w:rsidRPr="001B050A">
              <w:rPr>
                <w:rFonts w:ascii="Garamond" w:hAnsi="Garamond"/>
                <w:color w:val="000000"/>
                <w:lang w:val="ru-RU"/>
              </w:rPr>
              <w:t xml:space="preserve"> (Приложение № 16 к </w:t>
            </w:r>
            <w:r w:rsidRPr="001B050A">
              <w:rPr>
                <w:rFonts w:ascii="Garamond" w:hAnsi="Garamond"/>
                <w:i/>
                <w:color w:val="000000"/>
                <w:lang w:val="ru-RU"/>
              </w:rPr>
              <w:t>Договору о присоединении к торговой системе оптового рынка</w:t>
            </w:r>
            <w:r w:rsidRPr="001B050A">
              <w:rPr>
                <w:rFonts w:ascii="Garamond" w:hAnsi="Garamond"/>
                <w:color w:val="000000"/>
                <w:lang w:val="ru-RU"/>
              </w:rPr>
              <w:t>) персонифицированных уведомлений об объемах и стоимости по договорам купли-продажи мощности по нерегулируемым ценам, либо рассылки участникам оптового рынка в соответствии с разделом 31 </w:t>
            </w:r>
            <w:r w:rsidRPr="001B050A">
              <w:rPr>
                <w:rFonts w:ascii="Garamond" w:hAnsi="Garamond"/>
                <w:i/>
                <w:color w:val="000000"/>
                <w:lang w:val="ru-RU"/>
              </w:rPr>
              <w:t>Регламента финансовых расчетов на оптовом рынке электроэнергии</w:t>
            </w:r>
            <w:r w:rsidRPr="001B050A">
              <w:rPr>
                <w:rFonts w:ascii="Garamond" w:hAnsi="Garamond"/>
                <w:color w:val="000000"/>
                <w:lang w:val="ru-RU"/>
              </w:rPr>
              <w:t xml:space="preserve"> (Приложение № 16 к </w:t>
            </w:r>
            <w:r w:rsidRPr="001B050A">
              <w:rPr>
                <w:rFonts w:ascii="Garamond" w:hAnsi="Garamond"/>
                <w:i/>
                <w:color w:val="000000"/>
                <w:lang w:val="ru-RU"/>
              </w:rPr>
              <w:t>Договору о присоединении к торговой системе оптового рынка</w:t>
            </w:r>
            <w:r w:rsidRPr="001B050A">
              <w:rPr>
                <w:rFonts w:ascii="Garamond" w:hAnsi="Garamond"/>
                <w:color w:val="000000"/>
                <w:lang w:val="ru-RU"/>
              </w:rPr>
              <w:t>) персонифицированных итоговых реестров финансовых обязательств/требований по договорам на модернизацию генерирующих объектов, расположенных на отдельных территориях, либо рассылки участникам оптового рынка в соответствии с разделом 32 </w:t>
            </w:r>
            <w:r w:rsidRPr="001B050A">
              <w:rPr>
                <w:rFonts w:ascii="Garamond" w:hAnsi="Garamond"/>
                <w:i/>
                <w:color w:val="000000"/>
                <w:lang w:val="ru-RU"/>
              </w:rPr>
              <w:t>Регламента финансовых расчетов на оптовом рынке электроэнергии</w:t>
            </w:r>
            <w:r w:rsidRPr="001B050A">
              <w:rPr>
                <w:rFonts w:ascii="Garamond" w:hAnsi="Garamond"/>
                <w:color w:val="000000"/>
                <w:lang w:val="ru-RU"/>
              </w:rPr>
              <w:t xml:space="preserve"> (Приложение № 16 к </w:t>
            </w:r>
            <w:r w:rsidRPr="001B050A">
              <w:rPr>
                <w:rFonts w:ascii="Garamond" w:hAnsi="Garamond"/>
                <w:i/>
                <w:color w:val="000000"/>
                <w:lang w:val="ru-RU"/>
              </w:rPr>
              <w:t>Договору о присоединении к торговой системе оптового рынка</w:t>
            </w:r>
            <w:r w:rsidRPr="001B050A">
              <w:rPr>
                <w:rFonts w:ascii="Garamond" w:hAnsi="Garamond"/>
                <w:color w:val="000000"/>
                <w:lang w:val="ru-RU"/>
              </w:rPr>
              <w:t>) персонифицированных итоговых реестров обязательств/требований за мощность по договорам купли-продажи мощности по регулируемым ценам на отдельных территориях (в зависимости от того, что наступит позднее).</w:t>
            </w:r>
          </w:p>
        </w:tc>
        <w:tc>
          <w:tcPr>
            <w:tcW w:w="8140" w:type="dxa"/>
            <w:tcMar>
              <w:top w:w="30" w:type="dxa"/>
              <w:left w:w="45" w:type="dxa"/>
              <w:bottom w:w="30" w:type="dxa"/>
              <w:right w:w="45" w:type="dxa"/>
            </w:tcMar>
          </w:tcPr>
          <w:p w14:paraId="6A6D45EA" w14:textId="77777777" w:rsidR="00385C82" w:rsidRPr="001B050A" w:rsidRDefault="00385C82" w:rsidP="00A62257">
            <w:pPr>
              <w:spacing w:before="120" w:after="120" w:line="240" w:lineRule="auto"/>
              <w:ind w:left="51"/>
              <w:jc w:val="both"/>
              <w:rPr>
                <w:lang w:val="ru-RU"/>
              </w:rPr>
            </w:pPr>
            <w:r w:rsidRPr="001B050A">
              <w:rPr>
                <w:rFonts w:ascii="Garamond" w:hAnsi="Garamond"/>
                <w:color w:val="000000"/>
                <w:lang w:val="ru-RU"/>
              </w:rPr>
              <w:t>Данные по форме приложения 7 к </w:t>
            </w:r>
            <w:r w:rsidRPr="001B050A">
              <w:rPr>
                <w:rFonts w:ascii="Garamond" w:hAnsi="Garamond"/>
                <w:i/>
                <w:color w:val="000000"/>
                <w:lang w:val="ru-RU"/>
              </w:rPr>
              <w:t>Регламенту финансовых расчетов на оптовом рынке электроэнергии</w:t>
            </w:r>
            <w:r w:rsidRPr="001B050A">
              <w:rPr>
                <w:rFonts w:ascii="Garamond" w:hAnsi="Garamond"/>
                <w:color w:val="000000"/>
                <w:lang w:val="ru-RU"/>
              </w:rPr>
              <w:t xml:space="preserve"> (Приложение № 16 к </w:t>
            </w:r>
            <w:r w:rsidRPr="001B050A">
              <w:rPr>
                <w:rFonts w:ascii="Garamond" w:hAnsi="Garamond"/>
                <w:i/>
                <w:color w:val="000000"/>
                <w:lang w:val="ru-RU"/>
              </w:rPr>
              <w:t>Договору о присоединении к торговой системе оптового рынка</w:t>
            </w:r>
            <w:r w:rsidRPr="001B050A">
              <w:rPr>
                <w:rFonts w:ascii="Garamond" w:hAnsi="Garamond"/>
                <w:color w:val="000000"/>
                <w:lang w:val="ru-RU"/>
              </w:rPr>
              <w:t>) за расчетный период КО размещает на своем сайте в персональном разделе участника в электронном виде в соответствии с Правилами ЭДО СЭД КО не позднее одного рабочего дня после рассылки участникам оптового рынка в соответствии с разделом 6 </w:t>
            </w:r>
            <w:r w:rsidRPr="001B050A">
              <w:rPr>
                <w:rFonts w:ascii="Garamond" w:hAnsi="Garamond"/>
                <w:i/>
                <w:color w:val="000000"/>
                <w:lang w:val="ru-RU"/>
              </w:rPr>
              <w:t>Регламента финансовых расчетов на оптовом рынке электроэнергии</w:t>
            </w:r>
            <w:r w:rsidRPr="001B050A">
              <w:rPr>
                <w:rFonts w:ascii="Garamond" w:hAnsi="Garamond"/>
                <w:color w:val="000000"/>
                <w:lang w:val="ru-RU"/>
              </w:rPr>
              <w:t xml:space="preserve"> (Приложение № 16 к </w:t>
            </w:r>
            <w:r w:rsidRPr="001B050A">
              <w:rPr>
                <w:rFonts w:ascii="Garamond" w:hAnsi="Garamond"/>
                <w:i/>
                <w:color w:val="000000"/>
                <w:lang w:val="ru-RU"/>
              </w:rPr>
              <w:t>Договору о присоединении к торговой системе оптового рынка</w:t>
            </w:r>
            <w:r w:rsidRPr="001B050A">
              <w:rPr>
                <w:rFonts w:ascii="Garamond" w:hAnsi="Garamond"/>
                <w:color w:val="000000"/>
                <w:lang w:val="ru-RU"/>
              </w:rPr>
              <w:t>) персонифицированных уведомлений об объемах и стоимости мощности по договорам купли-продажи мощности, производимой с использованием генерирующих объектов, поставляющих мощность в вынужденном режиме, либо рассылки участникам оптового рынка в соответствии с разделом 13 </w:t>
            </w:r>
            <w:r w:rsidRPr="001B050A">
              <w:rPr>
                <w:rFonts w:ascii="Garamond" w:hAnsi="Garamond"/>
                <w:i/>
                <w:color w:val="000000"/>
                <w:lang w:val="ru-RU"/>
              </w:rPr>
              <w:t>Регламента финансовых расчетов на оптовом рынке электроэнергии</w:t>
            </w:r>
            <w:r w:rsidRPr="001B050A">
              <w:rPr>
                <w:rFonts w:ascii="Garamond" w:hAnsi="Garamond"/>
                <w:color w:val="000000"/>
                <w:lang w:val="ru-RU"/>
              </w:rPr>
              <w:t xml:space="preserve"> (Приложение № 16 к </w:t>
            </w:r>
            <w:r w:rsidRPr="001B050A">
              <w:rPr>
                <w:rFonts w:ascii="Garamond" w:hAnsi="Garamond"/>
                <w:i/>
                <w:color w:val="000000"/>
                <w:lang w:val="ru-RU"/>
              </w:rPr>
              <w:t>Договору о присоединении к торговой системе оптового рынка</w:t>
            </w:r>
            <w:r w:rsidRPr="001B050A">
              <w:rPr>
                <w:rFonts w:ascii="Garamond" w:hAnsi="Garamond"/>
                <w:color w:val="000000"/>
                <w:lang w:val="ru-RU"/>
              </w:rPr>
              <w:t>) персонифицированных уведомлений об объемах и стоимости по договорам купли-продажи мощности по результатам конкурентного отбора мощности</w:t>
            </w:r>
            <w:r w:rsidRPr="001B050A">
              <w:rPr>
                <w:rFonts w:ascii="Garamond" w:hAnsi="Garamond"/>
                <w:highlight w:val="yellow"/>
                <w:lang w:val="ru-RU"/>
              </w:rPr>
              <w:t>, договорам купли-продажи мощности по результатам конкурентного отбора мощности новых генерирующих объектов</w:t>
            </w:r>
            <w:r w:rsidRPr="001B050A">
              <w:rPr>
                <w:rFonts w:ascii="Garamond" w:hAnsi="Garamond"/>
                <w:color w:val="000000"/>
                <w:highlight w:val="yellow"/>
                <w:lang w:val="ru-RU"/>
              </w:rPr>
              <w:t xml:space="preserve"> и (или) персонифицированных уведомлений об объемах и стоимости по договорам купли-продажи мощности по результатам конкурентного отбора мощности </w:t>
            </w:r>
            <w:r w:rsidRPr="001B050A">
              <w:rPr>
                <w:rFonts w:ascii="Garamond" w:eastAsia="Times New Roman" w:hAnsi="Garamond" w:cs="Times New Roman"/>
                <w:color w:val="000000"/>
                <w:spacing w:val="4"/>
                <w:highlight w:val="yellow"/>
                <w:lang w:val="ru-RU" w:eastAsia="ru-RU"/>
              </w:rPr>
              <w:t>в целях обеспечения поставки мощности между ценовыми зонами</w:t>
            </w:r>
            <w:r w:rsidRPr="001B050A">
              <w:rPr>
                <w:rFonts w:ascii="Garamond" w:hAnsi="Garamond"/>
                <w:color w:val="000000"/>
                <w:lang w:val="ru-RU"/>
              </w:rPr>
              <w:t>, либо рассылки участникам оптового рынка в соответствии с разделом 15 </w:t>
            </w:r>
            <w:r w:rsidRPr="001B050A">
              <w:rPr>
                <w:rFonts w:ascii="Garamond" w:hAnsi="Garamond"/>
                <w:i/>
                <w:color w:val="000000"/>
                <w:lang w:val="ru-RU"/>
              </w:rPr>
              <w:t>Регламента финансовых расчетов на оптовом рынке электроэнергии</w:t>
            </w:r>
            <w:r w:rsidRPr="001B050A">
              <w:rPr>
                <w:rFonts w:ascii="Garamond" w:hAnsi="Garamond"/>
                <w:color w:val="000000"/>
                <w:lang w:val="ru-RU"/>
              </w:rPr>
              <w:t xml:space="preserve"> (Приложение № 16 к </w:t>
            </w:r>
            <w:r w:rsidRPr="001B050A">
              <w:rPr>
                <w:rFonts w:ascii="Garamond" w:hAnsi="Garamond"/>
                <w:i/>
                <w:color w:val="000000"/>
                <w:lang w:val="ru-RU"/>
              </w:rPr>
              <w:t>Договору о присоединении к торговой системе оптового рынка</w:t>
            </w:r>
            <w:r w:rsidRPr="001B050A">
              <w:rPr>
                <w:rFonts w:ascii="Garamond" w:hAnsi="Garamond"/>
                <w:color w:val="000000"/>
                <w:lang w:val="ru-RU"/>
              </w:rPr>
              <w:t>) итоговых реестров финансовых обязательств/требований по договорам АЭС/ГЭС, либо рассылки участникам оптового рынка в соответствии с разделом 20 </w:t>
            </w:r>
            <w:r w:rsidRPr="001B050A">
              <w:rPr>
                <w:rFonts w:ascii="Garamond" w:hAnsi="Garamond"/>
                <w:i/>
                <w:color w:val="000000"/>
                <w:lang w:val="ru-RU"/>
              </w:rPr>
              <w:t>Регламента финансовых расчетов на оптовом рынке электроэнергии</w:t>
            </w:r>
            <w:r w:rsidRPr="001B050A">
              <w:rPr>
                <w:rFonts w:ascii="Garamond" w:hAnsi="Garamond"/>
                <w:color w:val="000000"/>
                <w:lang w:val="ru-RU"/>
              </w:rPr>
              <w:t xml:space="preserve"> (Приложение № 16 к </w:t>
            </w:r>
            <w:r w:rsidRPr="001B050A">
              <w:rPr>
                <w:rFonts w:ascii="Garamond" w:hAnsi="Garamond"/>
                <w:i/>
                <w:color w:val="000000"/>
                <w:lang w:val="ru-RU"/>
              </w:rPr>
              <w:t>Договору о присоединении к торговой системе оптового рынка</w:t>
            </w:r>
            <w:r w:rsidRPr="001B050A">
              <w:rPr>
                <w:rFonts w:ascii="Garamond" w:hAnsi="Garamond"/>
                <w:color w:val="000000"/>
                <w:lang w:val="ru-RU"/>
              </w:rPr>
              <w:t>) персонифицированных итоговых реестров финансовых обязательств/требований по договорам о предоставлении мощности, либо рассылки участникам оптового рынка в соответствии с разделом 26 </w:t>
            </w:r>
            <w:r w:rsidRPr="001B050A">
              <w:rPr>
                <w:rFonts w:ascii="Garamond" w:hAnsi="Garamond"/>
                <w:i/>
                <w:color w:val="000000"/>
                <w:lang w:val="ru-RU"/>
              </w:rPr>
              <w:t>Регламента финансовых расчетов на оптовом рынке электроэнергии</w:t>
            </w:r>
            <w:r w:rsidRPr="001B050A">
              <w:rPr>
                <w:rFonts w:ascii="Garamond" w:hAnsi="Garamond"/>
                <w:color w:val="000000"/>
                <w:lang w:val="ru-RU"/>
              </w:rPr>
              <w:t xml:space="preserve"> (Приложение № 16 к </w:t>
            </w:r>
            <w:r w:rsidRPr="001B050A">
              <w:rPr>
                <w:rFonts w:ascii="Garamond" w:hAnsi="Garamond"/>
                <w:i/>
                <w:color w:val="000000"/>
                <w:lang w:val="ru-RU"/>
              </w:rPr>
              <w:t>Договору о присоединении к торговой системе оптового рынка</w:t>
            </w:r>
            <w:r w:rsidRPr="001B050A">
              <w:rPr>
                <w:rFonts w:ascii="Garamond" w:hAnsi="Garamond"/>
                <w:color w:val="000000"/>
                <w:lang w:val="ru-RU"/>
              </w:rPr>
              <w:t>) персонифицированных итоговых реестров финансовых обязательств/требований по ДПМ ВИЭ / ДПМ ТБО, либо рассылки участникам оптового рынка в соответствии с разделом 28</w:t>
            </w:r>
            <w:r w:rsidRPr="001B050A">
              <w:rPr>
                <w:rFonts w:ascii="Garamond" w:hAnsi="Garamond"/>
                <w:i/>
                <w:color w:val="000000"/>
                <w:lang w:val="ru-RU"/>
              </w:rPr>
              <w:t xml:space="preserve"> Регламента финансовых расчетов на оптовом рынке электроэнергии</w:t>
            </w:r>
            <w:r w:rsidRPr="001B050A">
              <w:rPr>
                <w:rFonts w:ascii="Garamond" w:hAnsi="Garamond"/>
                <w:color w:val="000000"/>
                <w:lang w:val="ru-RU"/>
              </w:rPr>
              <w:t xml:space="preserve"> (Приложение № 16 к </w:t>
            </w:r>
            <w:r w:rsidRPr="001B050A">
              <w:rPr>
                <w:rFonts w:ascii="Garamond" w:hAnsi="Garamond"/>
                <w:i/>
                <w:color w:val="000000"/>
                <w:lang w:val="ru-RU"/>
              </w:rPr>
              <w:t>Договору о присоединении к торговой системе оптового рынка</w:t>
            </w:r>
            <w:r w:rsidRPr="001B050A">
              <w:rPr>
                <w:rFonts w:ascii="Garamond" w:hAnsi="Garamond"/>
                <w:color w:val="000000"/>
                <w:lang w:val="ru-RU"/>
              </w:rPr>
              <w:t>) персонифицированных итоговых реестров финансовых обязательств/требований по договорам на модернизацию, либо рассылки участникам оптового рынка в соответствии с разделом 30 </w:t>
            </w:r>
            <w:r w:rsidRPr="001B050A">
              <w:rPr>
                <w:rFonts w:ascii="Garamond" w:hAnsi="Garamond"/>
                <w:i/>
                <w:color w:val="000000"/>
                <w:lang w:val="ru-RU"/>
              </w:rPr>
              <w:t>Регламента финансовых расчетов на оптовом рынке электроэнергии</w:t>
            </w:r>
            <w:r w:rsidRPr="001B050A">
              <w:rPr>
                <w:rFonts w:ascii="Garamond" w:hAnsi="Garamond"/>
                <w:color w:val="000000"/>
                <w:lang w:val="ru-RU"/>
              </w:rPr>
              <w:t xml:space="preserve"> (Приложение № 16 к </w:t>
            </w:r>
            <w:r w:rsidRPr="001B050A">
              <w:rPr>
                <w:rFonts w:ascii="Garamond" w:hAnsi="Garamond"/>
                <w:i/>
                <w:color w:val="000000"/>
                <w:lang w:val="ru-RU"/>
              </w:rPr>
              <w:t>Договору о присоединении к торговой системе оптового рынка</w:t>
            </w:r>
            <w:r w:rsidRPr="001B050A">
              <w:rPr>
                <w:rFonts w:ascii="Garamond" w:hAnsi="Garamond"/>
                <w:color w:val="000000"/>
                <w:lang w:val="ru-RU"/>
              </w:rPr>
              <w:t>) персонифицированных уведомлений об объемах и стоимости по договорам купли-продажи мощности по нерегулируемым ценам, либо рассылки участникам оптового рынка в соответствии с разделом 31 </w:t>
            </w:r>
            <w:r w:rsidRPr="001B050A">
              <w:rPr>
                <w:rFonts w:ascii="Garamond" w:hAnsi="Garamond"/>
                <w:i/>
                <w:color w:val="000000"/>
                <w:lang w:val="ru-RU"/>
              </w:rPr>
              <w:t>Регламента финансовых расчетов на оптовом рынке электроэнергии</w:t>
            </w:r>
            <w:r w:rsidRPr="001B050A">
              <w:rPr>
                <w:rFonts w:ascii="Garamond" w:hAnsi="Garamond"/>
                <w:color w:val="000000"/>
                <w:lang w:val="ru-RU"/>
              </w:rPr>
              <w:t xml:space="preserve"> (Приложение № 16 к </w:t>
            </w:r>
            <w:r w:rsidRPr="001B050A">
              <w:rPr>
                <w:rFonts w:ascii="Garamond" w:hAnsi="Garamond"/>
                <w:i/>
                <w:color w:val="000000"/>
                <w:lang w:val="ru-RU"/>
              </w:rPr>
              <w:t>Договору о присоединении к торговой системе оптового рынка</w:t>
            </w:r>
            <w:r w:rsidRPr="001B050A">
              <w:rPr>
                <w:rFonts w:ascii="Garamond" w:hAnsi="Garamond"/>
                <w:color w:val="000000"/>
                <w:lang w:val="ru-RU"/>
              </w:rPr>
              <w:t>) персонифицированных итоговых реестров финансовых обязательств/требований по договорам на модернизацию генерирующих объектов, расположенных на отдельных территориях, либо рассылки участникам оптового рынка в соответствии с разделом 32 </w:t>
            </w:r>
            <w:r w:rsidRPr="001B050A">
              <w:rPr>
                <w:rFonts w:ascii="Garamond" w:hAnsi="Garamond"/>
                <w:i/>
                <w:color w:val="000000"/>
                <w:lang w:val="ru-RU"/>
              </w:rPr>
              <w:t>Регламента финансовых расчетов на оптовом рынке электроэнергии</w:t>
            </w:r>
            <w:r w:rsidRPr="001B050A">
              <w:rPr>
                <w:rFonts w:ascii="Garamond" w:hAnsi="Garamond"/>
                <w:color w:val="000000"/>
                <w:lang w:val="ru-RU"/>
              </w:rPr>
              <w:t xml:space="preserve"> (Приложение № 16 к </w:t>
            </w:r>
            <w:r w:rsidRPr="001B050A">
              <w:rPr>
                <w:rFonts w:ascii="Garamond" w:hAnsi="Garamond"/>
                <w:i/>
                <w:color w:val="000000"/>
                <w:lang w:val="ru-RU"/>
              </w:rPr>
              <w:t>Договору о присоединении к торговой системе оптового рынка</w:t>
            </w:r>
            <w:r w:rsidRPr="001B050A">
              <w:rPr>
                <w:rFonts w:ascii="Garamond" w:hAnsi="Garamond"/>
                <w:color w:val="000000"/>
                <w:lang w:val="ru-RU"/>
              </w:rPr>
              <w:t>) персонифицированных итоговых реестров обязательств/требований за мощность по договорам купли-продажи мощности по регулируемым ценам на отдельных территориях (в зависимости от того, что наступит позднее).</w:t>
            </w:r>
          </w:p>
        </w:tc>
      </w:tr>
    </w:tbl>
    <w:p w14:paraId="12C58DE2" w14:textId="07D4B6AF" w:rsidR="00385C82" w:rsidRPr="001B050A" w:rsidRDefault="00385C82" w:rsidP="00F13E5A">
      <w:pPr>
        <w:rPr>
          <w:lang w:val="ru-RU"/>
        </w:rPr>
      </w:pPr>
    </w:p>
    <w:p w14:paraId="46576608" w14:textId="77777777" w:rsidR="001D587F" w:rsidRPr="001B050A" w:rsidRDefault="001D587F">
      <w:pPr>
        <w:rPr>
          <w:rFonts w:ascii="Garamond" w:hAnsi="Garamond"/>
          <w:b/>
          <w:color w:val="000000"/>
          <w:sz w:val="26"/>
          <w:szCs w:val="26"/>
          <w:lang w:val="ru-RU"/>
        </w:rPr>
      </w:pPr>
      <w:r w:rsidRPr="001B050A">
        <w:rPr>
          <w:rFonts w:ascii="Garamond" w:hAnsi="Garamond"/>
          <w:b/>
          <w:color w:val="000000"/>
          <w:sz w:val="26"/>
          <w:szCs w:val="26"/>
          <w:lang w:val="ru-RU"/>
        </w:rPr>
        <w:br w:type="page"/>
      </w:r>
    </w:p>
    <w:p w14:paraId="29130374" w14:textId="7867EF61" w:rsidR="00385C82" w:rsidRPr="001B050A" w:rsidRDefault="00385C82" w:rsidP="001D587F">
      <w:pPr>
        <w:spacing w:after="0" w:line="240" w:lineRule="auto"/>
        <w:jc w:val="right"/>
        <w:rPr>
          <w:b/>
          <w:sz w:val="26"/>
          <w:szCs w:val="26"/>
          <w:lang w:val="ru-RU"/>
        </w:rPr>
      </w:pPr>
      <w:r w:rsidRPr="001B050A">
        <w:rPr>
          <w:rFonts w:ascii="Garamond" w:hAnsi="Garamond"/>
          <w:b/>
          <w:color w:val="000000"/>
          <w:sz w:val="26"/>
          <w:szCs w:val="26"/>
          <w:lang w:val="ru-RU"/>
        </w:rPr>
        <w:t>Приложение № 5.3.3</w:t>
      </w:r>
    </w:p>
    <w:p w14:paraId="59782FFD" w14:textId="77777777" w:rsidR="00385C82" w:rsidRPr="001B050A" w:rsidRDefault="00385C82" w:rsidP="001D587F">
      <w:pPr>
        <w:spacing w:after="0" w:line="240" w:lineRule="auto"/>
        <w:ind w:left="120" w:firstLine="500"/>
        <w:rPr>
          <w:b/>
          <w:lang w:val="ru-RU"/>
        </w:rPr>
      </w:pPr>
    </w:p>
    <w:tbl>
      <w:tblPr>
        <w:tblW w:w="4938" w:type="pct"/>
        <w:tblCellSpacing w:w="0" w:type="auto"/>
        <w:tblInd w:w="115"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14482"/>
      </w:tblGrid>
      <w:tr w:rsidR="00385C82" w:rsidRPr="001B050A" w14:paraId="1062D803" w14:textId="77777777" w:rsidTr="00523281">
        <w:trPr>
          <w:trHeight w:val="298"/>
          <w:tblCellSpacing w:w="0" w:type="auto"/>
        </w:trPr>
        <w:tc>
          <w:tcPr>
            <w:tcW w:w="54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2D5D53F" w14:textId="2B81B9ED" w:rsidR="00385C82" w:rsidRPr="001B050A" w:rsidRDefault="00385C82" w:rsidP="001D587F">
            <w:pPr>
              <w:spacing w:after="0" w:line="240" w:lineRule="auto"/>
              <w:ind w:left="50"/>
              <w:jc w:val="both"/>
              <w:rPr>
                <w:sz w:val="24"/>
                <w:szCs w:val="24"/>
                <w:lang w:val="ru-RU"/>
              </w:rPr>
            </w:pPr>
            <w:r w:rsidRPr="001B050A">
              <w:rPr>
                <w:rFonts w:ascii="Garamond" w:hAnsi="Garamond"/>
                <w:b/>
                <w:color w:val="000000"/>
                <w:sz w:val="24"/>
                <w:szCs w:val="24"/>
                <w:lang w:val="ru-RU"/>
              </w:rPr>
              <w:t>Дата вступления в силу:</w:t>
            </w:r>
            <w:r w:rsidRPr="001B050A">
              <w:rPr>
                <w:rFonts w:ascii="Garamond" w:hAnsi="Garamond"/>
                <w:color w:val="000000"/>
                <w:sz w:val="24"/>
                <w:szCs w:val="24"/>
                <w:lang w:val="ru-RU"/>
              </w:rPr>
              <w:t xml:space="preserve"> 28 июля 2025 года.</w:t>
            </w:r>
          </w:p>
        </w:tc>
      </w:tr>
    </w:tbl>
    <w:p w14:paraId="500CE115" w14:textId="77777777" w:rsidR="00523281" w:rsidRPr="001B050A" w:rsidRDefault="00523281" w:rsidP="001D587F">
      <w:pPr>
        <w:spacing w:after="0" w:line="240" w:lineRule="auto"/>
        <w:ind w:left="120"/>
        <w:jc w:val="both"/>
        <w:rPr>
          <w:rFonts w:ascii="Garamond" w:hAnsi="Garamond"/>
          <w:b/>
          <w:color w:val="000000"/>
          <w:sz w:val="26"/>
          <w:szCs w:val="26"/>
          <w:lang w:val="ru-RU"/>
        </w:rPr>
      </w:pPr>
    </w:p>
    <w:p w14:paraId="4EB8AAFA" w14:textId="68596235" w:rsidR="00FC754D" w:rsidRPr="001B050A" w:rsidRDefault="00FC754D" w:rsidP="001D587F">
      <w:pPr>
        <w:spacing w:after="0" w:line="240" w:lineRule="auto"/>
        <w:ind w:left="120"/>
        <w:rPr>
          <w:rFonts w:ascii="Garamond" w:hAnsi="Garamond"/>
          <w:b/>
          <w:color w:val="000000"/>
          <w:sz w:val="26"/>
          <w:szCs w:val="26"/>
          <w:lang w:val="ru-RU"/>
        </w:rPr>
      </w:pPr>
      <w:r w:rsidRPr="001B050A">
        <w:rPr>
          <w:rFonts w:ascii="Garamond" w:hAnsi="Garamond"/>
          <w:b/>
          <w:color w:val="000000"/>
          <w:sz w:val="26"/>
          <w:szCs w:val="26"/>
          <w:lang w:val="ru-RU"/>
        </w:rPr>
        <w:t xml:space="preserve">Предложения по изменениям и дополнениям в </w:t>
      </w:r>
      <w:r w:rsidR="003F3024" w:rsidRPr="001B050A">
        <w:rPr>
          <w:rFonts w:ascii="Garamond" w:hAnsi="Garamond"/>
          <w:b/>
          <w:color w:val="000000"/>
          <w:sz w:val="26"/>
          <w:szCs w:val="26"/>
          <w:lang w:val="ru-RU"/>
        </w:rPr>
        <w:t>РЕГЛАМЕНТ РЕГИСТРАЦИИ РЕГУЛИРУЕМЫХ ДОГОВОРОВ КУПЛИ-ПРОДАЖИ ЭЛЕКТРОЭНЕРГИИ И МОЩНОСТИ</w:t>
      </w:r>
      <w:r w:rsidRPr="001B050A">
        <w:rPr>
          <w:rFonts w:ascii="Garamond" w:hAnsi="Garamond"/>
          <w:b/>
          <w:color w:val="000000"/>
          <w:sz w:val="26"/>
          <w:szCs w:val="26"/>
          <w:lang w:val="ru-RU"/>
        </w:rPr>
        <w:t xml:space="preserve"> (Приложение № </w:t>
      </w:r>
      <w:r w:rsidR="003F3024" w:rsidRPr="001B050A">
        <w:rPr>
          <w:rFonts w:ascii="Garamond" w:hAnsi="Garamond"/>
          <w:b/>
          <w:color w:val="000000"/>
          <w:sz w:val="26"/>
          <w:szCs w:val="26"/>
          <w:lang w:val="ru-RU"/>
        </w:rPr>
        <w:t>6.2</w:t>
      </w:r>
      <w:r w:rsidRPr="001B050A">
        <w:rPr>
          <w:rFonts w:ascii="Garamond" w:hAnsi="Garamond"/>
          <w:b/>
          <w:color w:val="000000"/>
          <w:sz w:val="26"/>
          <w:szCs w:val="26"/>
          <w:lang w:val="ru-RU"/>
        </w:rPr>
        <w:t xml:space="preserve"> к Договору о присоединении к торговой системе оптового рынка) </w:t>
      </w:r>
    </w:p>
    <w:p w14:paraId="48196C36" w14:textId="77777777" w:rsidR="001D587F" w:rsidRPr="001B050A" w:rsidRDefault="001D587F" w:rsidP="001D587F">
      <w:pPr>
        <w:spacing w:after="0" w:line="240" w:lineRule="auto"/>
        <w:ind w:left="120"/>
        <w:rPr>
          <w:sz w:val="26"/>
          <w:szCs w:val="26"/>
          <w:lang w:val="ru-RU"/>
        </w:rPr>
      </w:pPr>
    </w:p>
    <w:tbl>
      <w:tblPr>
        <w:tblW w:w="4972" w:type="pct"/>
        <w:tblCellSpacing w:w="0" w:type="auto"/>
        <w:tblInd w:w="115"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834"/>
        <w:gridCol w:w="6818"/>
        <w:gridCol w:w="6930"/>
      </w:tblGrid>
      <w:tr w:rsidR="00FC754D" w:rsidRPr="001B050A" w14:paraId="10F5B2DC" w14:textId="77777777" w:rsidTr="004A425D">
        <w:trPr>
          <w:trHeight w:val="20"/>
          <w:tblCellSpacing w:w="0" w:type="auto"/>
        </w:trPr>
        <w:tc>
          <w:tcPr>
            <w:tcW w:w="83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D842518" w14:textId="77777777" w:rsidR="00FC754D" w:rsidRPr="001B050A" w:rsidRDefault="00FC754D" w:rsidP="001D587F">
            <w:pPr>
              <w:spacing w:after="0" w:line="240" w:lineRule="auto"/>
              <w:ind w:left="50"/>
              <w:jc w:val="center"/>
              <w:rPr>
                <w:lang w:val="ru-RU"/>
              </w:rPr>
            </w:pPr>
            <w:r w:rsidRPr="001B050A">
              <w:rPr>
                <w:rFonts w:ascii="Garamond" w:hAnsi="Garamond"/>
                <w:b/>
                <w:color w:val="000000"/>
                <w:lang w:val="ru-RU"/>
              </w:rPr>
              <w:t>№ пункта</w:t>
            </w:r>
          </w:p>
        </w:tc>
        <w:tc>
          <w:tcPr>
            <w:tcW w:w="68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440EEA1" w14:textId="77777777" w:rsidR="001D587F" w:rsidRPr="001B050A" w:rsidRDefault="00FC754D" w:rsidP="001D587F">
            <w:pPr>
              <w:spacing w:after="0" w:line="240" w:lineRule="auto"/>
              <w:ind w:left="50"/>
              <w:jc w:val="center"/>
              <w:rPr>
                <w:rFonts w:ascii="Garamond" w:hAnsi="Garamond"/>
                <w:b/>
                <w:color w:val="000000"/>
                <w:lang w:val="ru-RU"/>
              </w:rPr>
            </w:pPr>
            <w:r w:rsidRPr="001B050A">
              <w:rPr>
                <w:rFonts w:ascii="Garamond" w:hAnsi="Garamond"/>
                <w:b/>
                <w:color w:val="000000"/>
                <w:lang w:val="ru-RU"/>
              </w:rPr>
              <w:t xml:space="preserve">Редакция, действующая на момент </w:t>
            </w:r>
          </w:p>
          <w:p w14:paraId="718FCF40" w14:textId="4DC045C1" w:rsidR="00FC754D" w:rsidRPr="001B050A" w:rsidRDefault="00FC754D" w:rsidP="001D587F">
            <w:pPr>
              <w:spacing w:after="0" w:line="240" w:lineRule="auto"/>
              <w:ind w:left="50"/>
              <w:jc w:val="center"/>
              <w:rPr>
                <w:lang w:val="ru-RU"/>
              </w:rPr>
            </w:pPr>
            <w:r w:rsidRPr="001B050A">
              <w:rPr>
                <w:rFonts w:ascii="Garamond" w:hAnsi="Garamond"/>
                <w:b/>
                <w:color w:val="000000"/>
                <w:lang w:val="ru-RU"/>
              </w:rPr>
              <w:t>вступления в силу изменений</w:t>
            </w:r>
          </w:p>
        </w:tc>
        <w:tc>
          <w:tcPr>
            <w:tcW w:w="69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1FFDA91" w14:textId="77777777" w:rsidR="001D587F" w:rsidRPr="001B050A" w:rsidRDefault="00FC754D" w:rsidP="001D587F">
            <w:pPr>
              <w:spacing w:after="0" w:line="240" w:lineRule="auto"/>
              <w:ind w:left="50"/>
              <w:jc w:val="center"/>
              <w:rPr>
                <w:rFonts w:ascii="Garamond" w:hAnsi="Garamond"/>
                <w:color w:val="000000"/>
                <w:lang w:val="ru-RU"/>
              </w:rPr>
            </w:pPr>
            <w:r w:rsidRPr="001B050A">
              <w:rPr>
                <w:rFonts w:ascii="Garamond" w:hAnsi="Garamond"/>
                <w:b/>
                <w:color w:val="000000"/>
                <w:lang w:val="ru-RU"/>
              </w:rPr>
              <w:t>Предлагаемая редакция</w:t>
            </w:r>
            <w:r w:rsidRPr="001B050A">
              <w:rPr>
                <w:rFonts w:ascii="Garamond" w:hAnsi="Garamond"/>
                <w:color w:val="000000"/>
                <w:lang w:val="ru-RU"/>
              </w:rPr>
              <w:t xml:space="preserve"> </w:t>
            </w:r>
          </w:p>
          <w:p w14:paraId="350EB9AB" w14:textId="016099FB" w:rsidR="00FC754D" w:rsidRPr="001B050A" w:rsidRDefault="00FC754D" w:rsidP="001D587F">
            <w:pPr>
              <w:spacing w:after="0" w:line="240" w:lineRule="auto"/>
              <w:ind w:left="50"/>
              <w:jc w:val="center"/>
              <w:rPr>
                <w:lang w:val="ru-RU"/>
              </w:rPr>
            </w:pPr>
            <w:r w:rsidRPr="001B050A">
              <w:rPr>
                <w:rFonts w:ascii="Garamond" w:hAnsi="Garamond"/>
                <w:color w:val="000000"/>
                <w:lang w:val="ru-RU"/>
              </w:rPr>
              <w:t>(изменения выделены цветом)</w:t>
            </w:r>
          </w:p>
        </w:tc>
      </w:tr>
      <w:tr w:rsidR="00FC754D" w:rsidRPr="001B050A" w14:paraId="38F9A434" w14:textId="77777777" w:rsidTr="004A425D">
        <w:trPr>
          <w:trHeight w:val="20"/>
          <w:tblCellSpacing w:w="0" w:type="auto"/>
        </w:trPr>
        <w:tc>
          <w:tcPr>
            <w:tcW w:w="83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CDB5E51" w14:textId="77777777" w:rsidR="00FC754D" w:rsidRPr="001B050A" w:rsidRDefault="00FC754D" w:rsidP="004A425D">
            <w:pPr>
              <w:spacing w:after="0"/>
              <w:ind w:left="50"/>
              <w:jc w:val="center"/>
              <w:rPr>
                <w:rFonts w:ascii="Garamond" w:hAnsi="Garamond"/>
                <w:b/>
                <w:bCs/>
                <w:lang w:val="ru-RU"/>
              </w:rPr>
            </w:pPr>
            <w:r w:rsidRPr="001B050A">
              <w:rPr>
                <w:rFonts w:ascii="Garamond" w:hAnsi="Garamond"/>
                <w:b/>
                <w:bCs/>
                <w:lang w:val="ru-RU"/>
              </w:rPr>
              <w:t>3.9</w:t>
            </w:r>
          </w:p>
        </w:tc>
        <w:tc>
          <w:tcPr>
            <w:tcW w:w="6835"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46BE0C56" w14:textId="77777777" w:rsidR="00FC754D" w:rsidRPr="001B050A" w:rsidRDefault="00FC754D" w:rsidP="001D587F">
            <w:pPr>
              <w:widowControl w:val="0"/>
              <w:spacing w:before="120" w:after="120" w:line="240" w:lineRule="auto"/>
              <w:ind w:firstLine="567"/>
              <w:jc w:val="both"/>
              <w:rPr>
                <w:rFonts w:ascii="Garamond" w:eastAsia="Arial Unicode MS" w:hAnsi="Garamond" w:cs="Times New Roman"/>
                <w:lang w:val="ru-RU" w:eastAsia="ru-RU"/>
              </w:rPr>
            </w:pPr>
            <w:r w:rsidRPr="001B050A">
              <w:rPr>
                <w:rFonts w:ascii="Garamond" w:eastAsia="Arial Unicode MS" w:hAnsi="Garamond" w:cs="Times New Roman"/>
                <w:lang w:val="ru-RU" w:eastAsia="ru-RU"/>
              </w:rPr>
              <w:t>Ежемесячно не позднее чем за 2 календарных дня до начала расчетного месяца (за октябрь 2019 года не позднее 4 октября 2019 года; за июль 2020 года не позднее 30 июня 2020 года; за апрель 2024 года не позднее 30 марта 2024 года; за февраль 2025 года не позднее 3 февраля 2025 года) КО определяет почасовые договорные объемы поставки электрической энергии и договорные объемы поставки мощности по регулируемым договорам и публикует их на своем официальном сайте персонально для каждого участника оптового рынка, у которого действуют регулируемые договоры в отношении расчетного месяца, с использованием электронной подписи по форме приложений:</w:t>
            </w:r>
          </w:p>
          <w:p w14:paraId="03EC20F4" w14:textId="77777777" w:rsidR="00FC754D" w:rsidRPr="001B050A" w:rsidRDefault="00FC754D" w:rsidP="001D587F">
            <w:pPr>
              <w:pStyle w:val="afa"/>
              <w:widowControl w:val="0"/>
              <w:numPr>
                <w:ilvl w:val="0"/>
                <w:numId w:val="33"/>
              </w:numPr>
              <w:spacing w:before="120" w:after="120" w:line="240" w:lineRule="auto"/>
              <w:contextualSpacing w:val="0"/>
              <w:jc w:val="both"/>
              <w:rPr>
                <w:rFonts w:ascii="Garamond" w:eastAsia="Arial Unicode MS" w:hAnsi="Garamond" w:cs="Times New Roman"/>
                <w:lang w:val="ru-RU" w:eastAsia="ru-RU"/>
              </w:rPr>
            </w:pPr>
            <w:r w:rsidRPr="001B050A">
              <w:rPr>
                <w:rFonts w:ascii="Garamond" w:eastAsia="Arial Unicode MS" w:hAnsi="Garamond" w:cs="Times New Roman"/>
                <w:lang w:val="ru-RU" w:eastAsia="ru-RU"/>
              </w:rPr>
              <w:t>почасовые графики поставки электрической энергии по регулируемому договору купли-продажи электрической энергии и мощности (приложение 10.3 к настоящему Регламенту);</w:t>
            </w:r>
          </w:p>
          <w:p w14:paraId="14B8DEB9" w14:textId="77777777" w:rsidR="00FC754D" w:rsidRPr="001B050A" w:rsidRDefault="00FC754D" w:rsidP="001D587F">
            <w:pPr>
              <w:pStyle w:val="afa"/>
              <w:widowControl w:val="0"/>
              <w:numPr>
                <w:ilvl w:val="0"/>
                <w:numId w:val="33"/>
              </w:numPr>
              <w:spacing w:before="120" w:after="120" w:line="240" w:lineRule="auto"/>
              <w:contextualSpacing w:val="0"/>
              <w:jc w:val="both"/>
              <w:rPr>
                <w:rFonts w:ascii="Garamond" w:eastAsia="Arial Unicode MS" w:hAnsi="Garamond" w:cs="Times New Roman"/>
                <w:lang w:val="ru-RU" w:eastAsia="ru-RU"/>
              </w:rPr>
            </w:pPr>
            <w:r w:rsidRPr="001B050A">
              <w:rPr>
                <w:rFonts w:ascii="Garamond" w:eastAsia="Arial Unicode MS" w:hAnsi="Garamond" w:cs="Times New Roman"/>
                <w:lang w:val="ru-RU" w:eastAsia="ru-RU"/>
              </w:rPr>
              <w:t>величины мощности, поставляемые по регулируемому договору купли-продажи электрической энергии и мощности (приложение 10.4 к настоящему Регламенту).</w:t>
            </w:r>
          </w:p>
          <w:p w14:paraId="13452DE3" w14:textId="77777777" w:rsidR="00FC754D" w:rsidRPr="001B050A" w:rsidRDefault="00FC754D" w:rsidP="001D587F">
            <w:pPr>
              <w:pStyle w:val="afa"/>
              <w:widowControl w:val="0"/>
              <w:spacing w:before="120" w:after="120" w:line="240" w:lineRule="auto"/>
              <w:contextualSpacing w:val="0"/>
              <w:jc w:val="both"/>
              <w:rPr>
                <w:rFonts w:ascii="Garamond" w:eastAsia="Arial Unicode MS" w:hAnsi="Garamond" w:cs="Times New Roman"/>
                <w:lang w:val="ru-RU" w:eastAsia="ru-RU"/>
              </w:rPr>
            </w:pPr>
            <w:r w:rsidRPr="001B050A">
              <w:rPr>
                <w:rFonts w:ascii="Garamond" w:eastAsia="Arial Unicode MS" w:hAnsi="Garamond" w:cs="Times New Roman"/>
                <w:lang w:val="ru-RU" w:eastAsia="ru-RU"/>
              </w:rPr>
              <w:t>…</w:t>
            </w:r>
          </w:p>
        </w:tc>
        <w:tc>
          <w:tcPr>
            <w:tcW w:w="6947"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5FFE064D" w14:textId="77777777" w:rsidR="00FC754D" w:rsidRPr="001B050A" w:rsidRDefault="00FC754D" w:rsidP="001D587F">
            <w:pPr>
              <w:widowControl w:val="0"/>
              <w:spacing w:before="120" w:after="120" w:line="240" w:lineRule="auto"/>
              <w:ind w:firstLine="567"/>
              <w:jc w:val="both"/>
              <w:rPr>
                <w:rFonts w:ascii="Garamond" w:eastAsia="Arial Unicode MS" w:hAnsi="Garamond" w:cs="Times New Roman"/>
                <w:lang w:val="ru-RU" w:eastAsia="ru-RU"/>
              </w:rPr>
            </w:pPr>
            <w:r w:rsidRPr="001B050A">
              <w:rPr>
                <w:rFonts w:ascii="Garamond" w:eastAsia="Arial Unicode MS" w:hAnsi="Garamond" w:cs="Times New Roman"/>
                <w:lang w:val="ru-RU" w:eastAsia="ru-RU"/>
              </w:rPr>
              <w:t>Ежемесячно не позднее чем за 2 календарных дня до начала расчетного месяца (за октябрь 2019 года не позднее 4 октября 2019 года; за июль 2020 года не позднее 30 июня 2020 года; за апрель 2024 года не позднее 30 марта 2024 года; за февраль 2025 года не позднее 3 февраля 2025 года</w:t>
            </w:r>
            <w:r w:rsidRPr="001B050A">
              <w:rPr>
                <w:rFonts w:ascii="Garamond" w:eastAsia="Arial Unicode MS" w:hAnsi="Garamond" w:cs="Times New Roman"/>
                <w:highlight w:val="yellow"/>
                <w:lang w:val="ru-RU" w:eastAsia="ru-RU"/>
              </w:rPr>
              <w:t>; за август 2025 года не позднее 31 июля 2025 года</w:t>
            </w:r>
            <w:r w:rsidRPr="001B050A">
              <w:rPr>
                <w:rFonts w:ascii="Garamond" w:eastAsia="Arial Unicode MS" w:hAnsi="Garamond" w:cs="Times New Roman"/>
                <w:lang w:val="ru-RU" w:eastAsia="ru-RU"/>
              </w:rPr>
              <w:t>) КО определяет почасовые договорные объемы поставки электрической энергии и договорные объемы поставки мощности по регулируемым договорам и публикует их на своем официальном сайте персонально для каждого участника оптового рынка, у которого действуют регулируемые договоры в отношении расчетного месяца, с использованием электронной подписи по форме приложений:</w:t>
            </w:r>
          </w:p>
          <w:p w14:paraId="2F449197" w14:textId="77777777" w:rsidR="00FC754D" w:rsidRPr="001B050A" w:rsidRDefault="00FC754D" w:rsidP="001D587F">
            <w:pPr>
              <w:pStyle w:val="afa"/>
              <w:widowControl w:val="0"/>
              <w:numPr>
                <w:ilvl w:val="0"/>
                <w:numId w:val="33"/>
              </w:numPr>
              <w:spacing w:before="120" w:after="120" w:line="240" w:lineRule="auto"/>
              <w:contextualSpacing w:val="0"/>
              <w:jc w:val="both"/>
              <w:rPr>
                <w:rFonts w:ascii="Garamond" w:eastAsia="Arial Unicode MS" w:hAnsi="Garamond" w:cs="Times New Roman"/>
                <w:lang w:val="ru-RU" w:eastAsia="ru-RU"/>
              </w:rPr>
            </w:pPr>
            <w:r w:rsidRPr="001B050A">
              <w:rPr>
                <w:rFonts w:ascii="Garamond" w:eastAsia="Arial Unicode MS" w:hAnsi="Garamond" w:cs="Times New Roman"/>
                <w:lang w:val="ru-RU" w:eastAsia="ru-RU"/>
              </w:rPr>
              <w:t>почасовые графики поставки электрической энергии по регулируемому договору купли-продажи электрической энергии и мощности (приложение 10.3 к настоящему Регламенту);</w:t>
            </w:r>
          </w:p>
          <w:p w14:paraId="74920A9F" w14:textId="77777777" w:rsidR="00FC754D" w:rsidRPr="001B050A" w:rsidRDefault="00FC754D" w:rsidP="001D587F">
            <w:pPr>
              <w:pStyle w:val="afa"/>
              <w:widowControl w:val="0"/>
              <w:numPr>
                <w:ilvl w:val="0"/>
                <w:numId w:val="33"/>
              </w:numPr>
              <w:spacing w:before="120" w:after="120" w:line="240" w:lineRule="auto"/>
              <w:contextualSpacing w:val="0"/>
              <w:jc w:val="both"/>
              <w:rPr>
                <w:rFonts w:ascii="Garamond" w:eastAsia="Arial Unicode MS" w:hAnsi="Garamond" w:cs="Times New Roman"/>
                <w:lang w:val="ru-RU" w:eastAsia="ru-RU"/>
              </w:rPr>
            </w:pPr>
            <w:r w:rsidRPr="001B050A">
              <w:rPr>
                <w:rFonts w:ascii="Garamond" w:eastAsia="Arial Unicode MS" w:hAnsi="Garamond" w:cs="Times New Roman"/>
                <w:lang w:val="ru-RU" w:eastAsia="ru-RU"/>
              </w:rPr>
              <w:t>величины мощности, поставляемые по регулируемому договору купли-продажи электрической энергии и мощности (приложение 10.4 к настоящему Регламенту).</w:t>
            </w:r>
          </w:p>
          <w:p w14:paraId="21AE5B84" w14:textId="77777777" w:rsidR="00FC754D" w:rsidRPr="001B050A" w:rsidRDefault="00FC754D" w:rsidP="001D587F">
            <w:pPr>
              <w:spacing w:before="120" w:after="120" w:line="240" w:lineRule="auto"/>
              <w:ind w:left="50"/>
              <w:jc w:val="center"/>
              <w:rPr>
                <w:rFonts w:ascii="Garamond" w:hAnsi="Garamond"/>
                <w:lang w:val="ru-RU"/>
              </w:rPr>
            </w:pPr>
            <w:r w:rsidRPr="001B050A">
              <w:rPr>
                <w:rFonts w:ascii="Garamond" w:eastAsia="Arial Unicode MS" w:hAnsi="Garamond" w:cs="Times New Roman"/>
                <w:lang w:val="ru-RU" w:eastAsia="ru-RU"/>
              </w:rPr>
              <w:t>…</w:t>
            </w:r>
          </w:p>
        </w:tc>
      </w:tr>
    </w:tbl>
    <w:p w14:paraId="7B8D25FE" w14:textId="77777777" w:rsidR="00FC754D" w:rsidRPr="001B050A" w:rsidRDefault="00FC754D" w:rsidP="00F13E5A">
      <w:pPr>
        <w:rPr>
          <w:lang w:val="ru-RU"/>
        </w:rPr>
      </w:pPr>
    </w:p>
    <w:sectPr w:rsidR="00FC754D" w:rsidRPr="001B050A" w:rsidSect="001D587F">
      <w:pgSz w:w="16839" w:h="11907" w:orient="landscape" w:code="9"/>
      <w:pgMar w:top="1134" w:right="851" w:bottom="964" w:left="1304" w:header="720" w:footer="72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2F6964A" w16cex:dateUtc="2025-07-22T11:55:00Z"/>
  <w16cex:commentExtensible w16cex:durableId="33D1CC95" w16cex:dateUtc="2025-07-22T1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2BD9FD0" w16cid:durableId="42BD9FD0"/>
  <w16cid:commentId w16cid:paraId="6E4FF500" w16cid:durableId="32F6964A"/>
  <w16cid:commentId w16cid:paraId="6C28110F" w16cid:durableId="6C28110F"/>
  <w16cid:commentId w16cid:paraId="178B80CF" w16cid:durableId="178B80CF"/>
  <w16cid:commentId w16cid:paraId="202EDF27" w16cid:durableId="33D1CC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87BF1" w14:textId="77777777" w:rsidR="001B050A" w:rsidRDefault="001B050A" w:rsidP="003F7772">
      <w:pPr>
        <w:spacing w:after="0" w:line="240" w:lineRule="auto"/>
      </w:pPr>
      <w:r>
        <w:separator/>
      </w:r>
    </w:p>
  </w:endnote>
  <w:endnote w:type="continuationSeparator" w:id="0">
    <w:p w14:paraId="0210A3D2" w14:textId="77777777" w:rsidR="001B050A" w:rsidRDefault="001B050A" w:rsidP="003F7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4924736"/>
      <w:docPartObj>
        <w:docPartGallery w:val="Page Numbers (Bottom of Page)"/>
        <w:docPartUnique/>
      </w:docPartObj>
    </w:sdtPr>
    <w:sdtEndPr/>
    <w:sdtContent>
      <w:p w14:paraId="1D4528D6" w14:textId="024881F8" w:rsidR="001B050A" w:rsidRDefault="001B050A">
        <w:pPr>
          <w:pStyle w:val="af3"/>
          <w:jc w:val="right"/>
        </w:pPr>
        <w:r>
          <w:fldChar w:fldCharType="begin"/>
        </w:r>
        <w:r>
          <w:instrText>PAGE   \* MERGEFORMAT</w:instrText>
        </w:r>
        <w:r>
          <w:fldChar w:fldCharType="separate"/>
        </w:r>
        <w:r w:rsidR="00856CD1" w:rsidRPr="00856CD1">
          <w:rPr>
            <w:noProof/>
            <w:lang w:val="ru-RU"/>
          </w:rPr>
          <w:t>22</w:t>
        </w:r>
        <w:r>
          <w:fldChar w:fldCharType="end"/>
        </w:r>
      </w:p>
    </w:sdtContent>
  </w:sdt>
  <w:p w14:paraId="53C4E1A7" w14:textId="77777777" w:rsidR="001B050A" w:rsidRDefault="001B050A">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B3AFDB" w14:textId="77777777" w:rsidR="001B050A" w:rsidRDefault="001B050A" w:rsidP="003F7772">
      <w:pPr>
        <w:spacing w:after="0" w:line="240" w:lineRule="auto"/>
      </w:pPr>
      <w:r>
        <w:separator/>
      </w:r>
    </w:p>
  </w:footnote>
  <w:footnote w:type="continuationSeparator" w:id="0">
    <w:p w14:paraId="3498A6FE" w14:textId="77777777" w:rsidR="001B050A" w:rsidRDefault="001B050A" w:rsidP="003F77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6A01E9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986F00"/>
    <w:multiLevelType w:val="hybridMultilevel"/>
    <w:tmpl w:val="9D6A5CF4"/>
    <w:lvl w:ilvl="0" w:tplc="D4B0EF8E">
      <w:start w:val="12"/>
      <w:numFmt w:val="decimal"/>
      <w:lvlText w:val="%1."/>
      <w:lvlJc w:val="left"/>
      <w:pPr>
        <w:ind w:left="927" w:hanging="360"/>
      </w:pPr>
      <w:rPr>
        <w:rFonts w:ascii="Garamond" w:hAnsi="Garamond"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040C2C"/>
    <w:multiLevelType w:val="hybridMultilevel"/>
    <w:tmpl w:val="17A8ED2C"/>
    <w:lvl w:ilvl="0" w:tplc="04190011">
      <w:start w:val="1"/>
      <w:numFmt w:val="decimal"/>
      <w:lvlText w:val="%1)"/>
      <w:lvlJc w:val="left"/>
      <w:pPr>
        <w:ind w:left="410" w:hanging="360"/>
      </w:pPr>
      <w:rPr>
        <w:rFonts w:hint="default"/>
      </w:rPr>
    </w:lvl>
    <w:lvl w:ilvl="1" w:tplc="04190019" w:tentative="1">
      <w:start w:val="1"/>
      <w:numFmt w:val="lowerLetter"/>
      <w:lvlText w:val="%2."/>
      <w:lvlJc w:val="left"/>
      <w:pPr>
        <w:ind w:left="1130" w:hanging="360"/>
      </w:pPr>
    </w:lvl>
    <w:lvl w:ilvl="2" w:tplc="0419001B" w:tentative="1">
      <w:start w:val="1"/>
      <w:numFmt w:val="lowerRoman"/>
      <w:lvlText w:val="%3."/>
      <w:lvlJc w:val="right"/>
      <w:pPr>
        <w:ind w:left="1850" w:hanging="180"/>
      </w:pPr>
    </w:lvl>
    <w:lvl w:ilvl="3" w:tplc="0419000F" w:tentative="1">
      <w:start w:val="1"/>
      <w:numFmt w:val="decimal"/>
      <w:lvlText w:val="%4."/>
      <w:lvlJc w:val="left"/>
      <w:pPr>
        <w:ind w:left="2570" w:hanging="360"/>
      </w:pPr>
    </w:lvl>
    <w:lvl w:ilvl="4" w:tplc="04190019" w:tentative="1">
      <w:start w:val="1"/>
      <w:numFmt w:val="lowerLetter"/>
      <w:lvlText w:val="%5."/>
      <w:lvlJc w:val="left"/>
      <w:pPr>
        <w:ind w:left="3290" w:hanging="360"/>
      </w:pPr>
    </w:lvl>
    <w:lvl w:ilvl="5" w:tplc="0419001B" w:tentative="1">
      <w:start w:val="1"/>
      <w:numFmt w:val="lowerRoman"/>
      <w:lvlText w:val="%6."/>
      <w:lvlJc w:val="right"/>
      <w:pPr>
        <w:ind w:left="4010" w:hanging="180"/>
      </w:pPr>
    </w:lvl>
    <w:lvl w:ilvl="6" w:tplc="0419000F" w:tentative="1">
      <w:start w:val="1"/>
      <w:numFmt w:val="decimal"/>
      <w:lvlText w:val="%7."/>
      <w:lvlJc w:val="left"/>
      <w:pPr>
        <w:ind w:left="4730" w:hanging="360"/>
      </w:pPr>
    </w:lvl>
    <w:lvl w:ilvl="7" w:tplc="04190019" w:tentative="1">
      <w:start w:val="1"/>
      <w:numFmt w:val="lowerLetter"/>
      <w:lvlText w:val="%8."/>
      <w:lvlJc w:val="left"/>
      <w:pPr>
        <w:ind w:left="5450" w:hanging="360"/>
      </w:pPr>
    </w:lvl>
    <w:lvl w:ilvl="8" w:tplc="0419001B" w:tentative="1">
      <w:start w:val="1"/>
      <w:numFmt w:val="lowerRoman"/>
      <w:lvlText w:val="%9."/>
      <w:lvlJc w:val="right"/>
      <w:pPr>
        <w:ind w:left="6170" w:hanging="180"/>
      </w:pPr>
    </w:lvl>
  </w:abstractNum>
  <w:abstractNum w:abstractNumId="3" w15:restartNumberingAfterBreak="0">
    <w:nsid w:val="051C3124"/>
    <w:multiLevelType w:val="multilevel"/>
    <w:tmpl w:val="411E995C"/>
    <w:lvl w:ilvl="0">
      <w:start w:val="1"/>
      <w:numFmt w:val="decimal"/>
      <w:lvlText w:val="%1."/>
      <w:lvlJc w:val="left"/>
      <w:pPr>
        <w:tabs>
          <w:tab w:val="num" w:pos="720"/>
        </w:tabs>
        <w:ind w:left="720" w:hanging="360"/>
      </w:pPr>
    </w:lvl>
    <w:lvl w:ilvl="1">
      <w:start w:val="1"/>
      <w:numFmt w:val="russianLower"/>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EB26D7"/>
    <w:multiLevelType w:val="multilevel"/>
    <w:tmpl w:val="D2907110"/>
    <w:lvl w:ilvl="0">
      <w:start w:val="1"/>
      <w:numFmt w:val="decimal"/>
      <w:lvlText w:val="%1."/>
      <w:lvlJc w:val="left"/>
      <w:pPr>
        <w:tabs>
          <w:tab w:val="num" w:pos="720"/>
        </w:tabs>
        <w:ind w:left="720" w:hanging="360"/>
      </w:pPr>
      <w:rPr>
        <w:i w:val="0"/>
        <w:iCs/>
      </w:rPr>
    </w:lvl>
    <w:lvl w:ilvl="1">
      <w:start w:val="1"/>
      <w:numFmt w:val="russianLower"/>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841ED6"/>
    <w:multiLevelType w:val="multilevel"/>
    <w:tmpl w:val="BADE718E"/>
    <w:lvl w:ilvl="0">
      <w:start w:val="14"/>
      <w:numFmt w:val="russianLower"/>
      <w:lvlText w:val="%1)"/>
      <w:lvlJc w:val="left"/>
      <w:pPr>
        <w:ind w:left="445" w:hanging="360"/>
      </w:pPr>
      <w:rPr>
        <w:rFonts w:ascii="Garamond" w:hAnsi="Garamond" w:cs="Garamond" w:hint="default"/>
      </w:rPr>
    </w:lvl>
    <w:lvl w:ilvl="1">
      <w:start w:val="1"/>
      <w:numFmt w:val="bullet"/>
      <w:lvlText w:val="−"/>
      <w:lvlJc w:val="left"/>
      <w:pPr>
        <w:ind w:left="1045" w:hanging="360"/>
      </w:pPr>
      <w:rPr>
        <w:rFonts w:ascii="Garamond" w:hAnsi="Garamond" w:cs="Garamond"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10775D3E"/>
    <w:multiLevelType w:val="multilevel"/>
    <w:tmpl w:val="AA0AB2B2"/>
    <w:lvl w:ilvl="0">
      <w:start w:val="1"/>
      <w:numFmt w:val="decimal"/>
      <w:lvlText w:val="%1."/>
      <w:lvlJc w:val="left"/>
      <w:pPr>
        <w:ind w:left="960" w:hanging="360"/>
      </w:pPr>
      <w:rPr>
        <w:rFonts w:ascii="Garamond" w:hAnsi="Garamond" w:cs="Garamond" w:hint="default"/>
        <w:i w:val="0"/>
        <w:iCs/>
      </w:rPr>
    </w:lvl>
    <w:lvl w:ilvl="1">
      <w:start w:val="1"/>
      <w:numFmt w:val="russianLower"/>
      <w:lvlText w:val="%2)"/>
      <w:lvlJc w:val="left"/>
      <w:pPr>
        <w:ind w:left="1560" w:hanging="360"/>
      </w:pPr>
      <w:rPr>
        <w:rFonts w:ascii="Garamond" w:hAnsi="Garamond" w:cs="Garamond"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7C6B05"/>
    <w:multiLevelType w:val="hybridMultilevel"/>
    <w:tmpl w:val="FDBCA538"/>
    <w:lvl w:ilvl="0" w:tplc="3920F1D0">
      <w:start w:val="1"/>
      <w:numFmt w:val="bullet"/>
      <w:lvlText w:val="-"/>
      <w:lvlJc w:val="left"/>
      <w:pPr>
        <w:ind w:left="720" w:hanging="360"/>
      </w:pPr>
      <w:rPr>
        <w:rFonts w:ascii="Garamond" w:hAnsi="Garamon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FC079E"/>
    <w:multiLevelType w:val="multilevel"/>
    <w:tmpl w:val="E1B43486"/>
    <w:lvl w:ilvl="0">
      <w:start w:val="1"/>
      <w:numFmt w:val="decimal"/>
      <w:lvlText w:val="%1)"/>
      <w:lvlJc w:val="left"/>
      <w:pPr>
        <w:ind w:left="960" w:hanging="360"/>
      </w:pPr>
      <w:rPr>
        <w:rFonts w:ascii="Garamond" w:hAnsi="Garamond" w:cs="Garamond" w:hint="default"/>
      </w:rPr>
    </w:lvl>
    <w:lvl w:ilvl="1">
      <w:start w:val="1"/>
      <w:numFmt w:val="bullet"/>
      <w:lvlText w:val="−"/>
      <w:lvlJc w:val="left"/>
      <w:pPr>
        <w:ind w:left="1560" w:hanging="360"/>
      </w:pPr>
      <w:rPr>
        <w:rFonts w:ascii="Garamond" w:hAnsi="Garamond" w:cs="Garamond"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976946"/>
    <w:multiLevelType w:val="hybridMultilevel"/>
    <w:tmpl w:val="FB7EDDA6"/>
    <w:lvl w:ilvl="0" w:tplc="4D704CE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23E12186"/>
    <w:multiLevelType w:val="multilevel"/>
    <w:tmpl w:val="714264D4"/>
    <w:lvl w:ilvl="0">
      <w:start w:val="1"/>
      <w:numFmt w:val="bullet"/>
      <w:lvlText w:val="−"/>
      <w:lvlJc w:val="left"/>
      <w:pPr>
        <w:ind w:left="960" w:hanging="360"/>
      </w:pPr>
      <w:rPr>
        <w:rFonts w:ascii="Garamond" w:hAnsi="Garamond" w:cs="Garamond"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1A7781"/>
    <w:multiLevelType w:val="multilevel"/>
    <w:tmpl w:val="A8B6EDA8"/>
    <w:lvl w:ilvl="0">
      <w:start w:val="1"/>
      <w:numFmt w:val="decimal"/>
      <w:lvlText w:val="%1)"/>
      <w:lvlJc w:val="left"/>
      <w:pPr>
        <w:ind w:left="960" w:hanging="360"/>
      </w:pPr>
      <w:rPr>
        <w:rFonts w:ascii="Garamond" w:hAnsi="Garamond" w:cs="Garamond" w:hint="default"/>
      </w:rPr>
    </w:lvl>
    <w:lvl w:ilvl="1">
      <w:start w:val="1"/>
      <w:numFmt w:val="bullet"/>
      <w:lvlText w:val="−"/>
      <w:lvlJc w:val="left"/>
      <w:pPr>
        <w:ind w:left="1560" w:hanging="360"/>
      </w:pPr>
      <w:rPr>
        <w:rFonts w:ascii="Garamond" w:hAnsi="Garamond" w:cs="Garamond"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0F6BA9"/>
    <w:multiLevelType w:val="hybridMultilevel"/>
    <w:tmpl w:val="FB7EDDA6"/>
    <w:lvl w:ilvl="0" w:tplc="4D704CE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10B4149"/>
    <w:multiLevelType w:val="multilevel"/>
    <w:tmpl w:val="B14AFF30"/>
    <w:lvl w:ilvl="0">
      <w:start w:val="1"/>
      <w:numFmt w:val="russianLower"/>
      <w:lvlText w:val="%1)"/>
      <w:lvlJc w:val="left"/>
      <w:pPr>
        <w:ind w:left="445" w:hanging="360"/>
      </w:pPr>
      <w:rPr>
        <w:rFonts w:ascii="Garamond" w:hAnsi="Garamond" w:cs="Garamond" w:hint="default"/>
      </w:rPr>
    </w:lvl>
    <w:lvl w:ilvl="1">
      <w:start w:val="1"/>
      <w:numFmt w:val="bullet"/>
      <w:lvlText w:val="−"/>
      <w:lvlJc w:val="left"/>
      <w:pPr>
        <w:ind w:left="1045" w:hanging="360"/>
      </w:pPr>
      <w:rPr>
        <w:rFonts w:ascii="Garamond" w:hAnsi="Garamond" w:cs="Garamond"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AD6E80"/>
    <w:multiLevelType w:val="hybridMultilevel"/>
    <w:tmpl w:val="FB7EDDA6"/>
    <w:lvl w:ilvl="0" w:tplc="4D704CE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3AE63668"/>
    <w:multiLevelType w:val="multilevel"/>
    <w:tmpl w:val="C5222B58"/>
    <w:lvl w:ilvl="0">
      <w:start w:val="1"/>
      <w:numFmt w:val="decimal"/>
      <w:lvlText w:val="%1)"/>
      <w:lvlJc w:val="left"/>
      <w:pPr>
        <w:ind w:left="960" w:hanging="360"/>
      </w:pPr>
      <w:rPr>
        <w:rFonts w:ascii="Garamond" w:hAnsi="Garamond" w:cs="Garamond" w:hint="default"/>
      </w:rPr>
    </w:lvl>
    <w:lvl w:ilvl="1">
      <w:start w:val="1"/>
      <w:numFmt w:val="bullet"/>
      <w:lvlText w:val="−"/>
      <w:lvlJc w:val="left"/>
      <w:pPr>
        <w:ind w:left="1560" w:hanging="360"/>
      </w:pPr>
      <w:rPr>
        <w:rFonts w:ascii="Garamond" w:hAnsi="Garamond" w:cs="Garamond"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817824"/>
    <w:multiLevelType w:val="multilevel"/>
    <w:tmpl w:val="7FA41F76"/>
    <w:lvl w:ilvl="0">
      <w:start w:val="1"/>
      <w:numFmt w:val="russianLower"/>
      <w:lvlText w:val="%1)"/>
      <w:lvlJc w:val="left"/>
      <w:pPr>
        <w:ind w:left="960" w:hanging="360"/>
      </w:pPr>
      <w:rPr>
        <w:rFonts w:ascii="Garamond" w:hAnsi="Garamond" w:cs="Garamond" w:hint="default"/>
      </w:rPr>
    </w:lvl>
    <w:lvl w:ilvl="1">
      <w:start w:val="1"/>
      <w:numFmt w:val="bullet"/>
      <w:lvlText w:val="−"/>
      <w:lvlJc w:val="left"/>
      <w:pPr>
        <w:ind w:left="1560" w:hanging="360"/>
      </w:pPr>
      <w:rPr>
        <w:rFonts w:ascii="Garamond" w:hAnsi="Garamond" w:cs="Garamond"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C94D90"/>
    <w:multiLevelType w:val="multilevel"/>
    <w:tmpl w:val="915ACC06"/>
    <w:lvl w:ilvl="0">
      <w:start w:val="1"/>
      <w:numFmt w:val="bullet"/>
      <w:lvlText w:val="−"/>
      <w:lvlJc w:val="left"/>
      <w:pPr>
        <w:ind w:left="960" w:hanging="360"/>
      </w:pPr>
      <w:rPr>
        <w:rFonts w:ascii="Garamond" w:hAnsi="Garamond" w:cs="Garamond"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66077E"/>
    <w:multiLevelType w:val="multilevel"/>
    <w:tmpl w:val="26A25A8A"/>
    <w:lvl w:ilvl="0">
      <w:start w:val="1"/>
      <w:numFmt w:val="bullet"/>
      <w:lvlText w:val="−"/>
      <w:lvlJc w:val="left"/>
      <w:pPr>
        <w:ind w:left="960" w:hanging="360"/>
      </w:pPr>
      <w:rPr>
        <w:rFonts w:ascii="Garamond" w:hAnsi="Garamond" w:cs="Garamond"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A7784D"/>
    <w:multiLevelType w:val="multilevel"/>
    <w:tmpl w:val="B26416BA"/>
    <w:lvl w:ilvl="0">
      <w:start w:val="1"/>
      <w:numFmt w:val="decimal"/>
      <w:lvlText w:val="%1."/>
      <w:lvlJc w:val="left"/>
      <w:pPr>
        <w:ind w:left="960" w:hanging="360"/>
      </w:pPr>
      <w:rPr>
        <w:rFonts w:ascii="Garamond" w:hAnsi="Garamond" w:cs="Garamond" w:hint="default"/>
        <w:i w:val="0"/>
        <w:iCs/>
      </w:rPr>
    </w:lvl>
    <w:lvl w:ilvl="1">
      <w:start w:val="1"/>
      <w:numFmt w:val="russianLower"/>
      <w:lvlText w:val="%2)"/>
      <w:lvlJc w:val="left"/>
      <w:pPr>
        <w:ind w:left="1560" w:hanging="360"/>
      </w:pPr>
      <w:rPr>
        <w:rFonts w:ascii="Garamond" w:hAnsi="Garamond" w:cs="Garamond"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DA45A02"/>
    <w:multiLevelType w:val="multilevel"/>
    <w:tmpl w:val="7CF076B2"/>
    <w:lvl w:ilvl="0">
      <w:start w:val="1"/>
      <w:numFmt w:val="russianLower"/>
      <w:lvlText w:val="%1)"/>
      <w:lvlJc w:val="left"/>
      <w:pPr>
        <w:ind w:left="960" w:hanging="360"/>
      </w:pPr>
      <w:rPr>
        <w:rFonts w:ascii="Garamond" w:hAnsi="Garamond" w:cs="Garamond" w:hint="default"/>
      </w:rPr>
    </w:lvl>
    <w:lvl w:ilvl="1">
      <w:start w:val="1"/>
      <w:numFmt w:val="bullet"/>
      <w:lvlText w:val="−"/>
      <w:lvlJc w:val="left"/>
      <w:pPr>
        <w:ind w:left="1560" w:hanging="360"/>
      </w:pPr>
      <w:rPr>
        <w:rFonts w:ascii="Garamond" w:hAnsi="Garamond" w:cs="Garamond"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D70219"/>
    <w:multiLevelType w:val="hybridMultilevel"/>
    <w:tmpl w:val="FB7EDDA6"/>
    <w:lvl w:ilvl="0" w:tplc="4D704CE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4EC05923"/>
    <w:multiLevelType w:val="hybridMultilevel"/>
    <w:tmpl w:val="FB7EDDA6"/>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3" w15:restartNumberingAfterBreak="0">
    <w:nsid w:val="5C4750EA"/>
    <w:multiLevelType w:val="multilevel"/>
    <w:tmpl w:val="E18EBC60"/>
    <w:lvl w:ilvl="0">
      <w:start w:val="1"/>
      <w:numFmt w:val="bullet"/>
      <w:lvlText w:val="−"/>
      <w:lvlJc w:val="left"/>
      <w:pPr>
        <w:ind w:left="960" w:hanging="360"/>
      </w:pPr>
      <w:rPr>
        <w:rFonts w:ascii="Garamond" w:hAnsi="Garamond" w:cs="Garamond"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C783554"/>
    <w:multiLevelType w:val="multilevel"/>
    <w:tmpl w:val="32C283D4"/>
    <w:lvl w:ilvl="0">
      <w:start w:val="1"/>
      <w:numFmt w:val="decimal"/>
      <w:lvlText w:val="%1."/>
      <w:lvlJc w:val="left"/>
      <w:pPr>
        <w:ind w:left="960" w:hanging="360"/>
      </w:pPr>
      <w:rPr>
        <w:rFonts w:ascii="Garamond" w:hAnsi="Garamond" w:cs="Garamond" w:hint="default"/>
        <w:i w:val="0"/>
        <w:iCs/>
      </w:rPr>
    </w:lvl>
    <w:lvl w:ilvl="1">
      <w:start w:val="1"/>
      <w:numFmt w:val="decimal"/>
      <w:lvlText w:val="%2)"/>
      <w:lvlJc w:val="left"/>
      <w:pPr>
        <w:ind w:left="1560" w:hanging="360"/>
      </w:pPr>
      <w:rPr>
        <w:rFonts w:ascii="Garamond" w:hAnsi="Garamond" w:cs="Garamond"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CC5460C"/>
    <w:multiLevelType w:val="multilevel"/>
    <w:tmpl w:val="18CA6A50"/>
    <w:lvl w:ilvl="0">
      <w:start w:val="14"/>
      <w:numFmt w:val="russianLower"/>
      <w:lvlText w:val="%1)"/>
      <w:lvlJc w:val="left"/>
      <w:pPr>
        <w:ind w:left="960" w:hanging="360"/>
      </w:pPr>
      <w:rPr>
        <w:rFonts w:ascii="Garamond" w:hAnsi="Garamond" w:cs="Garamond" w:hint="default"/>
      </w:rPr>
    </w:lvl>
    <w:lvl w:ilvl="1">
      <w:start w:val="1"/>
      <w:numFmt w:val="bullet"/>
      <w:lvlText w:val="−"/>
      <w:lvlJc w:val="left"/>
      <w:pPr>
        <w:ind w:left="1560" w:hanging="360"/>
      </w:pPr>
      <w:rPr>
        <w:rFonts w:ascii="Garamond" w:hAnsi="Garamond" w:cs="Garamond"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15:restartNumberingAfterBreak="0">
    <w:nsid w:val="600155EE"/>
    <w:multiLevelType w:val="multilevel"/>
    <w:tmpl w:val="8ECA8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E31DAC"/>
    <w:multiLevelType w:val="multilevel"/>
    <w:tmpl w:val="705C0742"/>
    <w:lvl w:ilvl="0">
      <w:start w:val="1"/>
      <w:numFmt w:val="decimal"/>
      <w:lvlText w:val="%1."/>
      <w:lvlJc w:val="left"/>
      <w:pPr>
        <w:ind w:left="960" w:hanging="360"/>
      </w:pPr>
      <w:rPr>
        <w:rFonts w:ascii="Garamond" w:hAnsi="Garamond" w:cs="Garamond" w:hint="default"/>
        <w:i w:val="0"/>
        <w:iCs/>
      </w:rPr>
    </w:lvl>
    <w:lvl w:ilvl="1">
      <w:start w:val="1"/>
      <w:numFmt w:val="russianLower"/>
      <w:lvlText w:val="%2)"/>
      <w:lvlJc w:val="left"/>
      <w:pPr>
        <w:ind w:left="1560" w:hanging="360"/>
      </w:pPr>
      <w:rPr>
        <w:rFonts w:ascii="Garamond" w:hAnsi="Garamond"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4B247EF"/>
    <w:multiLevelType w:val="hybridMultilevel"/>
    <w:tmpl w:val="9D6A5CF4"/>
    <w:lvl w:ilvl="0" w:tplc="D4B0EF8E">
      <w:start w:val="12"/>
      <w:numFmt w:val="decimal"/>
      <w:lvlText w:val="%1."/>
      <w:lvlJc w:val="left"/>
      <w:pPr>
        <w:ind w:left="927" w:hanging="360"/>
      </w:pPr>
      <w:rPr>
        <w:rFonts w:ascii="Garamond" w:hAnsi="Garamond"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6C85C1B"/>
    <w:multiLevelType w:val="multilevel"/>
    <w:tmpl w:val="6FCAF05C"/>
    <w:lvl w:ilvl="0">
      <w:start w:val="1"/>
      <w:numFmt w:val="bullet"/>
      <w:lvlText w:val="−"/>
      <w:lvlJc w:val="left"/>
      <w:pPr>
        <w:ind w:left="960" w:hanging="360"/>
      </w:pPr>
      <w:rPr>
        <w:rFonts w:ascii="Garamond" w:hAnsi="Garamond" w:cs="Garamond"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9B46E84"/>
    <w:multiLevelType w:val="multilevel"/>
    <w:tmpl w:val="0F94FF9E"/>
    <w:lvl w:ilvl="0">
      <w:start w:val="1"/>
      <w:numFmt w:val="decimal"/>
      <w:lvlText w:val="%1."/>
      <w:lvlJc w:val="left"/>
      <w:pPr>
        <w:tabs>
          <w:tab w:val="num" w:pos="720"/>
        </w:tabs>
        <w:ind w:left="720" w:hanging="360"/>
      </w:pPr>
      <w:rPr>
        <w:i w:val="0"/>
        <w:iCs/>
      </w:rPr>
    </w:lvl>
    <w:lvl w:ilvl="1">
      <w:start w:val="1"/>
      <w:numFmt w:val="russianLower"/>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C1E1543"/>
    <w:multiLevelType w:val="multilevel"/>
    <w:tmpl w:val="B8622F9A"/>
    <w:lvl w:ilvl="0">
      <w:start w:val="14"/>
      <w:numFmt w:val="decimal"/>
      <w:lvlText w:val="%1)"/>
      <w:lvlJc w:val="left"/>
      <w:pPr>
        <w:ind w:left="960" w:hanging="360"/>
      </w:pPr>
      <w:rPr>
        <w:rFonts w:ascii="Garamond" w:hAnsi="Garamond" w:cs="Garamond" w:hint="default"/>
      </w:rPr>
    </w:lvl>
    <w:lvl w:ilvl="1">
      <w:start w:val="1"/>
      <w:numFmt w:val="bullet"/>
      <w:lvlText w:val="−"/>
      <w:lvlJc w:val="left"/>
      <w:pPr>
        <w:ind w:left="1560" w:hanging="360"/>
      </w:pPr>
      <w:rPr>
        <w:rFonts w:ascii="Garamond" w:hAnsi="Garamond" w:cs="Garamond"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15:restartNumberingAfterBreak="0">
    <w:nsid w:val="722B29A2"/>
    <w:multiLevelType w:val="hybridMultilevel"/>
    <w:tmpl w:val="B6FC7E40"/>
    <w:lvl w:ilvl="0" w:tplc="04190011">
      <w:start w:val="1"/>
      <w:numFmt w:val="decimal"/>
      <w:lvlText w:val="%1)"/>
      <w:lvlJc w:val="left"/>
      <w:pPr>
        <w:ind w:left="410" w:hanging="360"/>
      </w:pPr>
      <w:rPr>
        <w:rFonts w:hint="default"/>
      </w:rPr>
    </w:lvl>
    <w:lvl w:ilvl="1" w:tplc="04190019" w:tentative="1">
      <w:start w:val="1"/>
      <w:numFmt w:val="lowerLetter"/>
      <w:lvlText w:val="%2."/>
      <w:lvlJc w:val="left"/>
      <w:pPr>
        <w:ind w:left="1130" w:hanging="360"/>
      </w:pPr>
    </w:lvl>
    <w:lvl w:ilvl="2" w:tplc="0419001B" w:tentative="1">
      <w:start w:val="1"/>
      <w:numFmt w:val="lowerRoman"/>
      <w:lvlText w:val="%3."/>
      <w:lvlJc w:val="right"/>
      <w:pPr>
        <w:ind w:left="1850" w:hanging="180"/>
      </w:pPr>
    </w:lvl>
    <w:lvl w:ilvl="3" w:tplc="0419000F" w:tentative="1">
      <w:start w:val="1"/>
      <w:numFmt w:val="decimal"/>
      <w:lvlText w:val="%4."/>
      <w:lvlJc w:val="left"/>
      <w:pPr>
        <w:ind w:left="2570" w:hanging="360"/>
      </w:pPr>
    </w:lvl>
    <w:lvl w:ilvl="4" w:tplc="04190019" w:tentative="1">
      <w:start w:val="1"/>
      <w:numFmt w:val="lowerLetter"/>
      <w:lvlText w:val="%5."/>
      <w:lvlJc w:val="left"/>
      <w:pPr>
        <w:ind w:left="3290" w:hanging="360"/>
      </w:pPr>
    </w:lvl>
    <w:lvl w:ilvl="5" w:tplc="0419001B" w:tentative="1">
      <w:start w:val="1"/>
      <w:numFmt w:val="lowerRoman"/>
      <w:lvlText w:val="%6."/>
      <w:lvlJc w:val="right"/>
      <w:pPr>
        <w:ind w:left="4010" w:hanging="180"/>
      </w:pPr>
    </w:lvl>
    <w:lvl w:ilvl="6" w:tplc="0419000F" w:tentative="1">
      <w:start w:val="1"/>
      <w:numFmt w:val="decimal"/>
      <w:lvlText w:val="%7."/>
      <w:lvlJc w:val="left"/>
      <w:pPr>
        <w:ind w:left="4730" w:hanging="360"/>
      </w:pPr>
    </w:lvl>
    <w:lvl w:ilvl="7" w:tplc="04190019" w:tentative="1">
      <w:start w:val="1"/>
      <w:numFmt w:val="lowerLetter"/>
      <w:lvlText w:val="%8."/>
      <w:lvlJc w:val="left"/>
      <w:pPr>
        <w:ind w:left="5450" w:hanging="360"/>
      </w:pPr>
    </w:lvl>
    <w:lvl w:ilvl="8" w:tplc="0419001B" w:tentative="1">
      <w:start w:val="1"/>
      <w:numFmt w:val="lowerRoman"/>
      <w:lvlText w:val="%9."/>
      <w:lvlJc w:val="right"/>
      <w:pPr>
        <w:ind w:left="6170" w:hanging="180"/>
      </w:pPr>
    </w:lvl>
  </w:abstractNum>
  <w:abstractNum w:abstractNumId="33" w15:restartNumberingAfterBreak="0">
    <w:nsid w:val="7407148F"/>
    <w:multiLevelType w:val="multilevel"/>
    <w:tmpl w:val="D7D0BE56"/>
    <w:lvl w:ilvl="0">
      <w:start w:val="1"/>
      <w:numFmt w:val="decimal"/>
      <w:lvlText w:val="%1)"/>
      <w:lvlJc w:val="left"/>
      <w:pPr>
        <w:ind w:left="960" w:hanging="360"/>
      </w:pPr>
      <w:rPr>
        <w:rFonts w:ascii="Garamond" w:hAnsi="Garamond" w:cs="Garamond" w:hint="default"/>
      </w:rPr>
    </w:lvl>
    <w:lvl w:ilvl="1">
      <w:start w:val="1"/>
      <w:numFmt w:val="bullet"/>
      <w:lvlText w:val="−"/>
      <w:lvlJc w:val="left"/>
      <w:pPr>
        <w:ind w:left="1560" w:hanging="360"/>
      </w:pPr>
      <w:rPr>
        <w:rFonts w:ascii="Garamond" w:hAnsi="Garamond" w:cs="Garamond"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69C19CB"/>
    <w:multiLevelType w:val="multilevel"/>
    <w:tmpl w:val="842E6DF8"/>
    <w:lvl w:ilvl="0">
      <w:start w:val="1"/>
      <w:numFmt w:val="bullet"/>
      <w:lvlText w:val="−"/>
      <w:lvlJc w:val="left"/>
      <w:pPr>
        <w:ind w:left="960" w:hanging="360"/>
      </w:pPr>
      <w:rPr>
        <w:rFonts w:ascii="Garamond" w:hAnsi="Garamond" w:cs="Garamond"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6B959F0"/>
    <w:multiLevelType w:val="multilevel"/>
    <w:tmpl w:val="2D403EF4"/>
    <w:lvl w:ilvl="0">
      <w:start w:val="1"/>
      <w:numFmt w:val="russianLower"/>
      <w:lvlText w:val="%1)"/>
      <w:lvlJc w:val="left"/>
      <w:pPr>
        <w:ind w:left="960" w:hanging="360"/>
      </w:pPr>
      <w:rPr>
        <w:rFonts w:ascii="Garamond" w:hAnsi="Garamond" w:cs="Garamond" w:hint="default"/>
      </w:rPr>
    </w:lvl>
    <w:lvl w:ilvl="1">
      <w:start w:val="1"/>
      <w:numFmt w:val="bullet"/>
      <w:lvlText w:val="−"/>
      <w:lvlJc w:val="left"/>
      <w:pPr>
        <w:ind w:left="1560" w:hanging="360"/>
      </w:pPr>
      <w:rPr>
        <w:rFonts w:ascii="Garamond" w:hAnsi="Garamond" w:cs="Garamond"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8856B23"/>
    <w:multiLevelType w:val="hybridMultilevel"/>
    <w:tmpl w:val="CF1E3360"/>
    <w:lvl w:ilvl="0" w:tplc="F70E758C">
      <w:start w:val="1"/>
      <w:numFmt w:val="bullet"/>
      <w:lvlText w:val="-"/>
      <w:lvlJc w:val="left"/>
      <w:pPr>
        <w:ind w:left="1888" w:hanging="360"/>
      </w:pPr>
      <w:rPr>
        <w:rFonts w:ascii="Courier New" w:hAnsi="Courier New" w:hint="default"/>
      </w:rPr>
    </w:lvl>
    <w:lvl w:ilvl="1" w:tplc="04190003" w:tentative="1">
      <w:start w:val="1"/>
      <w:numFmt w:val="bullet"/>
      <w:lvlText w:val="o"/>
      <w:lvlJc w:val="left"/>
      <w:pPr>
        <w:ind w:left="2608" w:hanging="360"/>
      </w:pPr>
      <w:rPr>
        <w:rFonts w:ascii="Courier New" w:hAnsi="Courier New" w:cs="Courier New" w:hint="default"/>
      </w:rPr>
    </w:lvl>
    <w:lvl w:ilvl="2" w:tplc="04190005" w:tentative="1">
      <w:start w:val="1"/>
      <w:numFmt w:val="bullet"/>
      <w:lvlText w:val=""/>
      <w:lvlJc w:val="left"/>
      <w:pPr>
        <w:ind w:left="3328" w:hanging="360"/>
      </w:pPr>
      <w:rPr>
        <w:rFonts w:ascii="Wingdings" w:hAnsi="Wingdings" w:hint="default"/>
      </w:rPr>
    </w:lvl>
    <w:lvl w:ilvl="3" w:tplc="04190001" w:tentative="1">
      <w:start w:val="1"/>
      <w:numFmt w:val="bullet"/>
      <w:lvlText w:val=""/>
      <w:lvlJc w:val="left"/>
      <w:pPr>
        <w:ind w:left="4048" w:hanging="360"/>
      </w:pPr>
      <w:rPr>
        <w:rFonts w:ascii="Symbol" w:hAnsi="Symbol" w:hint="default"/>
      </w:rPr>
    </w:lvl>
    <w:lvl w:ilvl="4" w:tplc="04190003" w:tentative="1">
      <w:start w:val="1"/>
      <w:numFmt w:val="bullet"/>
      <w:lvlText w:val="o"/>
      <w:lvlJc w:val="left"/>
      <w:pPr>
        <w:ind w:left="4768" w:hanging="360"/>
      </w:pPr>
      <w:rPr>
        <w:rFonts w:ascii="Courier New" w:hAnsi="Courier New" w:cs="Courier New" w:hint="default"/>
      </w:rPr>
    </w:lvl>
    <w:lvl w:ilvl="5" w:tplc="04190005" w:tentative="1">
      <w:start w:val="1"/>
      <w:numFmt w:val="bullet"/>
      <w:lvlText w:val=""/>
      <w:lvlJc w:val="left"/>
      <w:pPr>
        <w:ind w:left="5488" w:hanging="360"/>
      </w:pPr>
      <w:rPr>
        <w:rFonts w:ascii="Wingdings" w:hAnsi="Wingdings" w:hint="default"/>
      </w:rPr>
    </w:lvl>
    <w:lvl w:ilvl="6" w:tplc="04190001" w:tentative="1">
      <w:start w:val="1"/>
      <w:numFmt w:val="bullet"/>
      <w:lvlText w:val=""/>
      <w:lvlJc w:val="left"/>
      <w:pPr>
        <w:ind w:left="6208" w:hanging="360"/>
      </w:pPr>
      <w:rPr>
        <w:rFonts w:ascii="Symbol" w:hAnsi="Symbol" w:hint="default"/>
      </w:rPr>
    </w:lvl>
    <w:lvl w:ilvl="7" w:tplc="04190003" w:tentative="1">
      <w:start w:val="1"/>
      <w:numFmt w:val="bullet"/>
      <w:lvlText w:val="o"/>
      <w:lvlJc w:val="left"/>
      <w:pPr>
        <w:ind w:left="6928" w:hanging="360"/>
      </w:pPr>
      <w:rPr>
        <w:rFonts w:ascii="Courier New" w:hAnsi="Courier New" w:cs="Courier New" w:hint="default"/>
      </w:rPr>
    </w:lvl>
    <w:lvl w:ilvl="8" w:tplc="04190005" w:tentative="1">
      <w:start w:val="1"/>
      <w:numFmt w:val="bullet"/>
      <w:lvlText w:val=""/>
      <w:lvlJc w:val="left"/>
      <w:pPr>
        <w:ind w:left="7648" w:hanging="360"/>
      </w:pPr>
      <w:rPr>
        <w:rFonts w:ascii="Wingdings" w:hAnsi="Wingdings" w:hint="default"/>
      </w:rPr>
    </w:lvl>
  </w:abstractNum>
  <w:abstractNum w:abstractNumId="37" w15:restartNumberingAfterBreak="0">
    <w:nsid w:val="7A0B385F"/>
    <w:multiLevelType w:val="multilevel"/>
    <w:tmpl w:val="D33E7DF8"/>
    <w:lvl w:ilvl="0">
      <w:start w:val="1"/>
      <w:numFmt w:val="decimal"/>
      <w:lvlText w:val="%1."/>
      <w:lvlJc w:val="left"/>
      <w:pPr>
        <w:tabs>
          <w:tab w:val="num" w:pos="720"/>
        </w:tabs>
        <w:ind w:left="720" w:hanging="360"/>
      </w:pPr>
      <w:rPr>
        <w:i w:val="0"/>
        <w:iCs/>
      </w:rPr>
    </w:lvl>
    <w:lvl w:ilvl="1">
      <w:start w:val="1"/>
      <w:numFmt w:val="russianLower"/>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72058D"/>
    <w:multiLevelType w:val="multilevel"/>
    <w:tmpl w:val="14240810"/>
    <w:lvl w:ilvl="0">
      <w:start w:val="14"/>
      <w:numFmt w:val="decimal"/>
      <w:lvlText w:val="%1)"/>
      <w:lvlJc w:val="left"/>
      <w:pPr>
        <w:ind w:left="960" w:hanging="360"/>
      </w:pPr>
      <w:rPr>
        <w:rFonts w:ascii="Garamond" w:hAnsi="Garamond" w:cs="Garamond" w:hint="default"/>
      </w:rPr>
    </w:lvl>
    <w:lvl w:ilvl="1">
      <w:start w:val="1"/>
      <w:numFmt w:val="bullet"/>
      <w:lvlText w:val="−"/>
      <w:lvlJc w:val="left"/>
      <w:pPr>
        <w:ind w:left="1560" w:hanging="360"/>
      </w:pPr>
      <w:rPr>
        <w:rFonts w:ascii="Garamond" w:hAnsi="Garamond" w:cs="Garamond"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9" w15:restartNumberingAfterBreak="0">
    <w:nsid w:val="7E363BA9"/>
    <w:multiLevelType w:val="multilevel"/>
    <w:tmpl w:val="EB34B2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F400CDF"/>
    <w:multiLevelType w:val="multilevel"/>
    <w:tmpl w:val="D86645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3"/>
  </w:num>
  <w:num w:numId="3">
    <w:abstractNumId w:val="20"/>
  </w:num>
  <w:num w:numId="4">
    <w:abstractNumId w:val="35"/>
  </w:num>
  <w:num w:numId="5">
    <w:abstractNumId w:val="4"/>
  </w:num>
  <w:num w:numId="6">
    <w:abstractNumId w:val="4"/>
  </w:num>
  <w:num w:numId="7">
    <w:abstractNumId w:val="8"/>
  </w:num>
  <w:num w:numId="8">
    <w:abstractNumId w:val="15"/>
  </w:num>
  <w:num w:numId="9">
    <w:abstractNumId w:val="11"/>
  </w:num>
  <w:num w:numId="10">
    <w:abstractNumId w:val="33"/>
  </w:num>
  <w:num w:numId="11">
    <w:abstractNumId w:val="30"/>
  </w:num>
  <w:num w:numId="12">
    <w:abstractNumId w:val="37"/>
  </w:num>
  <w:num w:numId="13">
    <w:abstractNumId w:val="23"/>
  </w:num>
  <w:num w:numId="14">
    <w:abstractNumId w:val="10"/>
  </w:num>
  <w:num w:numId="15">
    <w:abstractNumId w:val="29"/>
  </w:num>
  <w:num w:numId="16">
    <w:abstractNumId w:val="17"/>
  </w:num>
  <w:num w:numId="17">
    <w:abstractNumId w:val="18"/>
  </w:num>
  <w:num w:numId="18">
    <w:abstractNumId w:val="34"/>
  </w:num>
  <w:num w:numId="19">
    <w:abstractNumId w:val="28"/>
  </w:num>
  <w:num w:numId="20">
    <w:abstractNumId w:val="1"/>
  </w:num>
  <w:num w:numId="21">
    <w:abstractNumId w:val="0"/>
  </w:num>
  <w:num w:numId="22">
    <w:abstractNumId w:val="32"/>
  </w:num>
  <w:num w:numId="23">
    <w:abstractNumId w:val="2"/>
  </w:num>
  <w:num w:numId="24">
    <w:abstractNumId w:val="36"/>
  </w:num>
  <w:num w:numId="25">
    <w:abstractNumId w:val="12"/>
  </w:num>
  <w:num w:numId="26">
    <w:abstractNumId w:val="14"/>
  </w:num>
  <w:num w:numId="27">
    <w:abstractNumId w:val="22"/>
  </w:num>
  <w:num w:numId="28">
    <w:abstractNumId w:val="9"/>
  </w:num>
  <w:num w:numId="29">
    <w:abstractNumId w:val="21"/>
  </w:num>
  <w:num w:numId="30">
    <w:abstractNumId w:val="6"/>
  </w:num>
  <w:num w:numId="31">
    <w:abstractNumId w:val="19"/>
  </w:num>
  <w:num w:numId="32">
    <w:abstractNumId w:val="24"/>
  </w:num>
  <w:num w:numId="33">
    <w:abstractNumId w:val="7"/>
  </w:num>
  <w:num w:numId="34">
    <w:abstractNumId w:val="5"/>
  </w:num>
  <w:num w:numId="35">
    <w:abstractNumId w:val="31"/>
  </w:num>
  <w:num w:numId="36">
    <w:abstractNumId w:val="38"/>
  </w:num>
  <w:num w:numId="37">
    <w:abstractNumId w:val="26"/>
  </w:num>
  <w:num w:numId="38">
    <w:abstractNumId w:val="3"/>
  </w:num>
  <w:num w:numId="39">
    <w:abstractNumId w:val="4"/>
    <w:lvlOverride w:ilvl="1">
      <w:startOverride w:val="1"/>
    </w:lvlOverride>
  </w:num>
  <w:num w:numId="40">
    <w:abstractNumId w:val="39"/>
  </w:num>
  <w:num w:numId="41">
    <w:abstractNumId w:val="40"/>
  </w:num>
  <w:num w:numId="42">
    <w:abstractNumId w:val="25"/>
  </w:num>
  <w:num w:numId="43">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62B"/>
    <w:rsid w:val="00003AC2"/>
    <w:rsid w:val="00006684"/>
    <w:rsid w:val="00021CE3"/>
    <w:rsid w:val="00035893"/>
    <w:rsid w:val="000540D7"/>
    <w:rsid w:val="00071345"/>
    <w:rsid w:val="00081411"/>
    <w:rsid w:val="00082830"/>
    <w:rsid w:val="000956F0"/>
    <w:rsid w:val="000A7236"/>
    <w:rsid w:val="000B4687"/>
    <w:rsid w:val="000C3837"/>
    <w:rsid w:val="000C39FF"/>
    <w:rsid w:val="000E1D95"/>
    <w:rsid w:val="000F08D2"/>
    <w:rsid w:val="00102945"/>
    <w:rsid w:val="00104C97"/>
    <w:rsid w:val="00114C4C"/>
    <w:rsid w:val="00115EB5"/>
    <w:rsid w:val="00116C42"/>
    <w:rsid w:val="00126C39"/>
    <w:rsid w:val="00144FAA"/>
    <w:rsid w:val="00150E23"/>
    <w:rsid w:val="00155235"/>
    <w:rsid w:val="00172E16"/>
    <w:rsid w:val="00176238"/>
    <w:rsid w:val="00197841"/>
    <w:rsid w:val="001A51EC"/>
    <w:rsid w:val="001B050A"/>
    <w:rsid w:val="001B55D1"/>
    <w:rsid w:val="001C2F8A"/>
    <w:rsid w:val="001D587F"/>
    <w:rsid w:val="001E24C9"/>
    <w:rsid w:val="001E359F"/>
    <w:rsid w:val="001E462B"/>
    <w:rsid w:val="001F5393"/>
    <w:rsid w:val="001F5C9F"/>
    <w:rsid w:val="0020112E"/>
    <w:rsid w:val="00206180"/>
    <w:rsid w:val="002158B4"/>
    <w:rsid w:val="00215992"/>
    <w:rsid w:val="00233D99"/>
    <w:rsid w:val="00234DE3"/>
    <w:rsid w:val="0024440D"/>
    <w:rsid w:val="00247CE3"/>
    <w:rsid w:val="00254662"/>
    <w:rsid w:val="0025626B"/>
    <w:rsid w:val="00266126"/>
    <w:rsid w:val="002832E7"/>
    <w:rsid w:val="00284640"/>
    <w:rsid w:val="00291256"/>
    <w:rsid w:val="00294125"/>
    <w:rsid w:val="002A4ADE"/>
    <w:rsid w:val="002B1A1D"/>
    <w:rsid w:val="002C0B80"/>
    <w:rsid w:val="002F0BAF"/>
    <w:rsid w:val="00304B26"/>
    <w:rsid w:val="00304F87"/>
    <w:rsid w:val="00305DE3"/>
    <w:rsid w:val="00310905"/>
    <w:rsid w:val="0032237C"/>
    <w:rsid w:val="003302C4"/>
    <w:rsid w:val="00331AC9"/>
    <w:rsid w:val="00332A81"/>
    <w:rsid w:val="003347F0"/>
    <w:rsid w:val="00363D2F"/>
    <w:rsid w:val="00364354"/>
    <w:rsid w:val="003753D9"/>
    <w:rsid w:val="00375645"/>
    <w:rsid w:val="00385C82"/>
    <w:rsid w:val="0039143F"/>
    <w:rsid w:val="00392675"/>
    <w:rsid w:val="00392A65"/>
    <w:rsid w:val="003A4048"/>
    <w:rsid w:val="003A4F11"/>
    <w:rsid w:val="003A5C38"/>
    <w:rsid w:val="003A61CD"/>
    <w:rsid w:val="003A68F9"/>
    <w:rsid w:val="003B1773"/>
    <w:rsid w:val="003B3CC1"/>
    <w:rsid w:val="003F3024"/>
    <w:rsid w:val="003F7772"/>
    <w:rsid w:val="003F789B"/>
    <w:rsid w:val="004004C5"/>
    <w:rsid w:val="004028E8"/>
    <w:rsid w:val="00405D96"/>
    <w:rsid w:val="00415D96"/>
    <w:rsid w:val="0042455E"/>
    <w:rsid w:val="004502C6"/>
    <w:rsid w:val="00452520"/>
    <w:rsid w:val="00453E34"/>
    <w:rsid w:val="00461439"/>
    <w:rsid w:val="00476C66"/>
    <w:rsid w:val="00480DB2"/>
    <w:rsid w:val="004863B0"/>
    <w:rsid w:val="004A425D"/>
    <w:rsid w:val="004C193F"/>
    <w:rsid w:val="004D3AD8"/>
    <w:rsid w:val="004D6C6D"/>
    <w:rsid w:val="004D6F75"/>
    <w:rsid w:val="00501718"/>
    <w:rsid w:val="005121C8"/>
    <w:rsid w:val="00522763"/>
    <w:rsid w:val="00522F02"/>
    <w:rsid w:val="00523281"/>
    <w:rsid w:val="00524836"/>
    <w:rsid w:val="00525182"/>
    <w:rsid w:val="005255A5"/>
    <w:rsid w:val="00532BA4"/>
    <w:rsid w:val="00536F59"/>
    <w:rsid w:val="00540FFA"/>
    <w:rsid w:val="00544685"/>
    <w:rsid w:val="00544FF0"/>
    <w:rsid w:val="00546A81"/>
    <w:rsid w:val="0056138D"/>
    <w:rsid w:val="005614F8"/>
    <w:rsid w:val="00570E77"/>
    <w:rsid w:val="0057605E"/>
    <w:rsid w:val="005918C6"/>
    <w:rsid w:val="0059473D"/>
    <w:rsid w:val="005A7F10"/>
    <w:rsid w:val="005D49E4"/>
    <w:rsid w:val="005D6DA8"/>
    <w:rsid w:val="005E6AB2"/>
    <w:rsid w:val="00600800"/>
    <w:rsid w:val="006047B3"/>
    <w:rsid w:val="00623053"/>
    <w:rsid w:val="0062671F"/>
    <w:rsid w:val="00635E33"/>
    <w:rsid w:val="0065137A"/>
    <w:rsid w:val="006532FB"/>
    <w:rsid w:val="006533B4"/>
    <w:rsid w:val="006603FB"/>
    <w:rsid w:val="00660950"/>
    <w:rsid w:val="006617AD"/>
    <w:rsid w:val="00662219"/>
    <w:rsid w:val="0066434C"/>
    <w:rsid w:val="00666BF7"/>
    <w:rsid w:val="006A2348"/>
    <w:rsid w:val="006B53C0"/>
    <w:rsid w:val="006D1902"/>
    <w:rsid w:val="006E4C4D"/>
    <w:rsid w:val="006E7592"/>
    <w:rsid w:val="006E75F8"/>
    <w:rsid w:val="006E78E8"/>
    <w:rsid w:val="007219D7"/>
    <w:rsid w:val="00724835"/>
    <w:rsid w:val="00735324"/>
    <w:rsid w:val="00741B40"/>
    <w:rsid w:val="00743702"/>
    <w:rsid w:val="007462A7"/>
    <w:rsid w:val="00747A59"/>
    <w:rsid w:val="00747F24"/>
    <w:rsid w:val="0076505E"/>
    <w:rsid w:val="007A23B4"/>
    <w:rsid w:val="007A4D4A"/>
    <w:rsid w:val="007B0129"/>
    <w:rsid w:val="007B33F6"/>
    <w:rsid w:val="007C7FBD"/>
    <w:rsid w:val="007D16CE"/>
    <w:rsid w:val="007F5F0A"/>
    <w:rsid w:val="007F7B1D"/>
    <w:rsid w:val="008031D1"/>
    <w:rsid w:val="00820085"/>
    <w:rsid w:val="008208FB"/>
    <w:rsid w:val="00821DBF"/>
    <w:rsid w:val="00845BAA"/>
    <w:rsid w:val="0085458D"/>
    <w:rsid w:val="008558BA"/>
    <w:rsid w:val="00856CD1"/>
    <w:rsid w:val="00860326"/>
    <w:rsid w:val="008638D6"/>
    <w:rsid w:val="008748F5"/>
    <w:rsid w:val="008842F5"/>
    <w:rsid w:val="00887F3A"/>
    <w:rsid w:val="008917F1"/>
    <w:rsid w:val="008A0D8B"/>
    <w:rsid w:val="008A4106"/>
    <w:rsid w:val="008A537E"/>
    <w:rsid w:val="008A6E9C"/>
    <w:rsid w:val="008A7DFB"/>
    <w:rsid w:val="008B0477"/>
    <w:rsid w:val="008B1226"/>
    <w:rsid w:val="008D2919"/>
    <w:rsid w:val="00900F1F"/>
    <w:rsid w:val="00915A78"/>
    <w:rsid w:val="00936305"/>
    <w:rsid w:val="00944AE9"/>
    <w:rsid w:val="00947EA8"/>
    <w:rsid w:val="009669C7"/>
    <w:rsid w:val="00973CB8"/>
    <w:rsid w:val="00974C03"/>
    <w:rsid w:val="00983EC6"/>
    <w:rsid w:val="00986D0C"/>
    <w:rsid w:val="009A0665"/>
    <w:rsid w:val="009A2121"/>
    <w:rsid w:val="009B54C2"/>
    <w:rsid w:val="009C316C"/>
    <w:rsid w:val="009C6BFF"/>
    <w:rsid w:val="009D1675"/>
    <w:rsid w:val="009D2E29"/>
    <w:rsid w:val="009D5742"/>
    <w:rsid w:val="009E667F"/>
    <w:rsid w:val="009E6DCA"/>
    <w:rsid w:val="009F1666"/>
    <w:rsid w:val="00A0047C"/>
    <w:rsid w:val="00A17FBA"/>
    <w:rsid w:val="00A2011C"/>
    <w:rsid w:val="00A363FC"/>
    <w:rsid w:val="00A43AA3"/>
    <w:rsid w:val="00A532C3"/>
    <w:rsid w:val="00A62257"/>
    <w:rsid w:val="00A63E89"/>
    <w:rsid w:val="00A64CA3"/>
    <w:rsid w:val="00A67B62"/>
    <w:rsid w:val="00A81D94"/>
    <w:rsid w:val="00A82F48"/>
    <w:rsid w:val="00AA287C"/>
    <w:rsid w:val="00AB04E4"/>
    <w:rsid w:val="00AB32DA"/>
    <w:rsid w:val="00AC425D"/>
    <w:rsid w:val="00AD2895"/>
    <w:rsid w:val="00AD44F0"/>
    <w:rsid w:val="00AD761F"/>
    <w:rsid w:val="00AF6DAF"/>
    <w:rsid w:val="00AF7700"/>
    <w:rsid w:val="00B03882"/>
    <w:rsid w:val="00B1103F"/>
    <w:rsid w:val="00B125AF"/>
    <w:rsid w:val="00B23DD1"/>
    <w:rsid w:val="00B24A4D"/>
    <w:rsid w:val="00B3268F"/>
    <w:rsid w:val="00B640E0"/>
    <w:rsid w:val="00B76C44"/>
    <w:rsid w:val="00B8668F"/>
    <w:rsid w:val="00BA595F"/>
    <w:rsid w:val="00BB21F7"/>
    <w:rsid w:val="00BB4DEE"/>
    <w:rsid w:val="00BC2563"/>
    <w:rsid w:val="00BC363C"/>
    <w:rsid w:val="00BC5B49"/>
    <w:rsid w:val="00BD4006"/>
    <w:rsid w:val="00BF52FC"/>
    <w:rsid w:val="00C50B1C"/>
    <w:rsid w:val="00C55850"/>
    <w:rsid w:val="00C55DE7"/>
    <w:rsid w:val="00C602E6"/>
    <w:rsid w:val="00C60584"/>
    <w:rsid w:val="00C7091F"/>
    <w:rsid w:val="00C727CF"/>
    <w:rsid w:val="00C7689D"/>
    <w:rsid w:val="00C823F2"/>
    <w:rsid w:val="00C8460D"/>
    <w:rsid w:val="00C94B4E"/>
    <w:rsid w:val="00C968FB"/>
    <w:rsid w:val="00C96A11"/>
    <w:rsid w:val="00CA083F"/>
    <w:rsid w:val="00CA1D7E"/>
    <w:rsid w:val="00CA485E"/>
    <w:rsid w:val="00CB0777"/>
    <w:rsid w:val="00CB0851"/>
    <w:rsid w:val="00CD3E0B"/>
    <w:rsid w:val="00CE2C9F"/>
    <w:rsid w:val="00CE55B7"/>
    <w:rsid w:val="00CF700D"/>
    <w:rsid w:val="00D04B02"/>
    <w:rsid w:val="00D32379"/>
    <w:rsid w:val="00D5427D"/>
    <w:rsid w:val="00D554BC"/>
    <w:rsid w:val="00D93CC0"/>
    <w:rsid w:val="00D9662F"/>
    <w:rsid w:val="00DA3346"/>
    <w:rsid w:val="00DA5D1D"/>
    <w:rsid w:val="00DD0D77"/>
    <w:rsid w:val="00DD1239"/>
    <w:rsid w:val="00DD2565"/>
    <w:rsid w:val="00DE679F"/>
    <w:rsid w:val="00DF4B84"/>
    <w:rsid w:val="00E04530"/>
    <w:rsid w:val="00E2215B"/>
    <w:rsid w:val="00E22A08"/>
    <w:rsid w:val="00E314F4"/>
    <w:rsid w:val="00E3722E"/>
    <w:rsid w:val="00E500F0"/>
    <w:rsid w:val="00E51C74"/>
    <w:rsid w:val="00E530A9"/>
    <w:rsid w:val="00E57A40"/>
    <w:rsid w:val="00E66434"/>
    <w:rsid w:val="00E73F9B"/>
    <w:rsid w:val="00E91239"/>
    <w:rsid w:val="00E91BAB"/>
    <w:rsid w:val="00E93B01"/>
    <w:rsid w:val="00EA1DB6"/>
    <w:rsid w:val="00EA6EA1"/>
    <w:rsid w:val="00ED04B6"/>
    <w:rsid w:val="00ED5B93"/>
    <w:rsid w:val="00EE6530"/>
    <w:rsid w:val="00EF286F"/>
    <w:rsid w:val="00EF3188"/>
    <w:rsid w:val="00EF53BF"/>
    <w:rsid w:val="00F01D4D"/>
    <w:rsid w:val="00F07272"/>
    <w:rsid w:val="00F13E5A"/>
    <w:rsid w:val="00F13FF1"/>
    <w:rsid w:val="00F1541E"/>
    <w:rsid w:val="00F16332"/>
    <w:rsid w:val="00F177F6"/>
    <w:rsid w:val="00F17F60"/>
    <w:rsid w:val="00F20340"/>
    <w:rsid w:val="00F3119C"/>
    <w:rsid w:val="00F33103"/>
    <w:rsid w:val="00F44634"/>
    <w:rsid w:val="00F46D3C"/>
    <w:rsid w:val="00F5758F"/>
    <w:rsid w:val="00F73740"/>
    <w:rsid w:val="00F7705A"/>
    <w:rsid w:val="00F85F32"/>
    <w:rsid w:val="00FA0872"/>
    <w:rsid w:val="00FA1350"/>
    <w:rsid w:val="00FA1FF0"/>
    <w:rsid w:val="00FB089E"/>
    <w:rsid w:val="00FC754D"/>
    <w:rsid w:val="00FD3C00"/>
    <w:rsid w:val="00FE1F82"/>
    <w:rsid w:val="00FF4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7E25074"/>
  <w15:docId w15:val="{53F52596-351D-43E0-B198-1AC111B88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3277"/>
  </w:style>
  <w:style w:type="paragraph" w:styleId="1">
    <w:name w:val="heading 1"/>
    <w:basedOn w:val="a0"/>
    <w:next w:val="a0"/>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0"/>
    <w:next w:val="a0"/>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0"/>
    <w:next w:val="a0"/>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41CD9"/>
    <w:pPr>
      <w:tabs>
        <w:tab w:val="center" w:pos="4680"/>
        <w:tab w:val="right" w:pos="9360"/>
      </w:tabs>
    </w:pPr>
  </w:style>
  <w:style w:type="character" w:customStyle="1" w:styleId="a5">
    <w:name w:val="Верхний колонтитул Знак"/>
    <w:basedOn w:val="a1"/>
    <w:link w:val="a4"/>
    <w:uiPriority w:val="99"/>
    <w:rsid w:val="00841CD9"/>
  </w:style>
  <w:style w:type="character" w:customStyle="1" w:styleId="10">
    <w:name w:val="Заголовок 1 Знак"/>
    <w:basedOn w:val="a1"/>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1"/>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1"/>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1"/>
    <w:link w:val="4"/>
    <w:uiPriority w:val="9"/>
    <w:rsid w:val="00841CD9"/>
    <w:rPr>
      <w:rFonts w:asciiTheme="majorHAnsi" w:eastAsiaTheme="majorEastAsia" w:hAnsiTheme="majorHAnsi" w:cstheme="majorBidi"/>
      <w:b/>
      <w:bCs/>
      <w:i/>
      <w:iCs/>
      <w:color w:val="5B9BD5" w:themeColor="accent1"/>
    </w:rPr>
  </w:style>
  <w:style w:type="paragraph" w:styleId="a6">
    <w:name w:val="Normal Indent"/>
    <w:basedOn w:val="a0"/>
    <w:uiPriority w:val="99"/>
    <w:unhideWhenUsed/>
    <w:rsid w:val="00841CD9"/>
    <w:pPr>
      <w:ind w:left="720"/>
    </w:pPr>
  </w:style>
  <w:style w:type="paragraph" w:styleId="a7">
    <w:name w:val="Subtitle"/>
    <w:basedOn w:val="a0"/>
    <w:next w:val="a0"/>
    <w:link w:val="a8"/>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8">
    <w:name w:val="Подзаголовок Знак"/>
    <w:basedOn w:val="a1"/>
    <w:link w:val="a7"/>
    <w:uiPriority w:val="11"/>
    <w:rsid w:val="00841CD9"/>
    <w:rPr>
      <w:rFonts w:asciiTheme="majorHAnsi" w:eastAsiaTheme="majorEastAsia" w:hAnsiTheme="majorHAnsi" w:cstheme="majorBidi"/>
      <w:i/>
      <w:iCs/>
      <w:color w:val="5B9BD5" w:themeColor="accent1"/>
      <w:spacing w:val="15"/>
      <w:sz w:val="24"/>
      <w:szCs w:val="24"/>
    </w:rPr>
  </w:style>
  <w:style w:type="paragraph" w:styleId="a9">
    <w:name w:val="Title"/>
    <w:basedOn w:val="a0"/>
    <w:next w:val="a0"/>
    <w:link w:val="aa"/>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a">
    <w:name w:val="Заголовок Знак"/>
    <w:basedOn w:val="a1"/>
    <w:link w:val="a9"/>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b">
    <w:name w:val="Emphasis"/>
    <w:basedOn w:val="a1"/>
    <w:uiPriority w:val="20"/>
    <w:qFormat/>
    <w:rsid w:val="00D1197D"/>
    <w:rPr>
      <w:i/>
      <w:iCs/>
    </w:rPr>
  </w:style>
  <w:style w:type="character" w:styleId="ac">
    <w:name w:val="Hyperlink"/>
    <w:basedOn w:val="a1"/>
    <w:uiPriority w:val="99"/>
    <w:unhideWhenUsed/>
    <w:rPr>
      <w:color w:val="0563C1" w:themeColor="hyperlink"/>
      <w:u w:val="single"/>
    </w:rPr>
  </w:style>
  <w:style w:type="table" w:styleId="ad">
    <w:name w:val="Table Grid"/>
    <w:basedOn w:val="a2"/>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caption"/>
    <w:basedOn w:val="a0"/>
    <w:next w:val="a0"/>
    <w:uiPriority w:val="35"/>
    <w:semiHidden/>
    <w:unhideWhenUsed/>
    <w:qFormat/>
    <w:rsid w:val="007109C0"/>
    <w:pPr>
      <w:spacing w:line="240" w:lineRule="auto"/>
    </w:pPr>
    <w:rPr>
      <w:b/>
      <w:bCs/>
      <w:color w:val="5B9BD5" w:themeColor="accent1"/>
      <w:sz w:val="18"/>
      <w:szCs w:val="18"/>
    </w:rPr>
  </w:style>
  <w:style w:type="paragraph" w:styleId="af">
    <w:name w:val="Balloon Text"/>
    <w:basedOn w:val="a0"/>
    <w:link w:val="af0"/>
    <w:uiPriority w:val="99"/>
    <w:semiHidden/>
    <w:unhideWhenUsed/>
    <w:rsid w:val="009F1666"/>
    <w:pPr>
      <w:spacing w:after="0" w:line="240" w:lineRule="auto"/>
    </w:pPr>
    <w:rPr>
      <w:rFonts w:ascii="Segoe UI" w:hAnsi="Segoe UI" w:cs="Segoe UI"/>
      <w:sz w:val="18"/>
      <w:szCs w:val="18"/>
    </w:rPr>
  </w:style>
  <w:style w:type="character" w:customStyle="1" w:styleId="af0">
    <w:name w:val="Текст выноски Знак"/>
    <w:basedOn w:val="a1"/>
    <w:link w:val="af"/>
    <w:uiPriority w:val="99"/>
    <w:semiHidden/>
    <w:rsid w:val="009F1666"/>
    <w:rPr>
      <w:rFonts w:ascii="Segoe UI" w:hAnsi="Segoe UI" w:cs="Segoe UI"/>
      <w:sz w:val="18"/>
      <w:szCs w:val="18"/>
    </w:rPr>
  </w:style>
  <w:style w:type="paragraph" w:styleId="af1">
    <w:name w:val="Normal (Web)"/>
    <w:basedOn w:val="a0"/>
    <w:uiPriority w:val="99"/>
    <w:unhideWhenUsed/>
    <w:rsid w:val="00E22A0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2">
    <w:name w:val="Strong"/>
    <w:basedOn w:val="a1"/>
    <w:uiPriority w:val="22"/>
    <w:qFormat/>
    <w:rsid w:val="00E22A08"/>
    <w:rPr>
      <w:b/>
      <w:bCs/>
    </w:rPr>
  </w:style>
  <w:style w:type="paragraph" w:styleId="af3">
    <w:name w:val="footer"/>
    <w:basedOn w:val="a0"/>
    <w:link w:val="af4"/>
    <w:uiPriority w:val="99"/>
    <w:unhideWhenUsed/>
    <w:rsid w:val="003F7772"/>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3F7772"/>
  </w:style>
  <w:style w:type="character" w:styleId="af5">
    <w:name w:val="annotation reference"/>
    <w:basedOn w:val="a1"/>
    <w:uiPriority w:val="99"/>
    <w:semiHidden/>
    <w:unhideWhenUsed/>
    <w:rsid w:val="00AB32DA"/>
    <w:rPr>
      <w:sz w:val="16"/>
      <w:szCs w:val="16"/>
    </w:rPr>
  </w:style>
  <w:style w:type="paragraph" w:styleId="af6">
    <w:name w:val="annotation text"/>
    <w:basedOn w:val="a0"/>
    <w:link w:val="af7"/>
    <w:uiPriority w:val="99"/>
    <w:unhideWhenUsed/>
    <w:rsid w:val="00AB32DA"/>
    <w:pPr>
      <w:spacing w:line="240" w:lineRule="auto"/>
    </w:pPr>
    <w:rPr>
      <w:sz w:val="20"/>
      <w:szCs w:val="20"/>
    </w:rPr>
  </w:style>
  <w:style w:type="character" w:customStyle="1" w:styleId="af7">
    <w:name w:val="Текст примечания Знак"/>
    <w:basedOn w:val="a1"/>
    <w:link w:val="af6"/>
    <w:uiPriority w:val="99"/>
    <w:rsid w:val="00AB32DA"/>
    <w:rPr>
      <w:sz w:val="20"/>
      <w:szCs w:val="20"/>
    </w:rPr>
  </w:style>
  <w:style w:type="paragraph" w:styleId="af8">
    <w:name w:val="annotation subject"/>
    <w:basedOn w:val="af6"/>
    <w:next w:val="af6"/>
    <w:link w:val="af9"/>
    <w:uiPriority w:val="99"/>
    <w:semiHidden/>
    <w:unhideWhenUsed/>
    <w:rsid w:val="00AB32DA"/>
    <w:rPr>
      <w:b/>
      <w:bCs/>
    </w:rPr>
  </w:style>
  <w:style w:type="character" w:customStyle="1" w:styleId="af9">
    <w:name w:val="Тема примечания Знак"/>
    <w:basedOn w:val="af7"/>
    <w:link w:val="af8"/>
    <w:uiPriority w:val="99"/>
    <w:semiHidden/>
    <w:rsid w:val="00AB32DA"/>
    <w:rPr>
      <w:b/>
      <w:bCs/>
      <w:sz w:val="20"/>
      <w:szCs w:val="20"/>
    </w:rPr>
  </w:style>
  <w:style w:type="paragraph" w:styleId="afa">
    <w:name w:val="List Paragraph"/>
    <w:aliases w:val="Paragraphe de liste1,lp1,List Paragraph,Num Bullet 1,Table Number Paragraph,Bullet Number,Bulletr List Paragraph,列出段落,列出段落1,List Paragraph2,List Paragraph21,Listeafsnit1,Parágrafo da Lista1,Bullet list,Ref"/>
    <w:basedOn w:val="a0"/>
    <w:link w:val="afb"/>
    <w:uiPriority w:val="99"/>
    <w:qFormat/>
    <w:rsid w:val="00BC5B49"/>
    <w:pPr>
      <w:ind w:left="720"/>
      <w:contextualSpacing/>
    </w:pPr>
  </w:style>
  <w:style w:type="paragraph" w:customStyle="1" w:styleId="ConsPlusNormal">
    <w:name w:val="ConsPlusNormal"/>
    <w:rsid w:val="00F13E5A"/>
    <w:pPr>
      <w:autoSpaceDE w:val="0"/>
      <w:autoSpaceDN w:val="0"/>
      <w:adjustRightInd w:val="0"/>
      <w:spacing w:after="0" w:line="240" w:lineRule="auto"/>
      <w:ind w:firstLine="720"/>
    </w:pPr>
    <w:rPr>
      <w:rFonts w:ascii="Arial" w:eastAsia="Times New Roman" w:hAnsi="Arial" w:cs="Arial"/>
      <w:sz w:val="20"/>
      <w:szCs w:val="20"/>
      <w:lang w:val="ru-RU" w:eastAsia="ru-RU"/>
    </w:rPr>
  </w:style>
  <w:style w:type="paragraph" w:styleId="afc">
    <w:name w:val="Body Text"/>
    <w:aliases w:val="body text"/>
    <w:basedOn w:val="a0"/>
    <w:link w:val="11"/>
    <w:rsid w:val="00BA595F"/>
    <w:pPr>
      <w:spacing w:before="120" w:after="120" w:line="240" w:lineRule="auto"/>
      <w:jc w:val="both"/>
    </w:pPr>
    <w:rPr>
      <w:rFonts w:ascii="Times New Roman" w:eastAsia="Times New Roman" w:hAnsi="Times New Roman" w:cs="Times New Roman"/>
      <w:szCs w:val="20"/>
      <w:lang w:val="en-GB"/>
    </w:rPr>
  </w:style>
  <w:style w:type="character" w:customStyle="1" w:styleId="afd">
    <w:name w:val="Основной текст Знак"/>
    <w:basedOn w:val="a1"/>
    <w:uiPriority w:val="99"/>
    <w:semiHidden/>
    <w:rsid w:val="00BA595F"/>
  </w:style>
  <w:style w:type="character" w:customStyle="1" w:styleId="11">
    <w:name w:val="Основной текст Знак1"/>
    <w:aliases w:val="body text Знак"/>
    <w:link w:val="afc"/>
    <w:rsid w:val="00BA595F"/>
    <w:rPr>
      <w:rFonts w:ascii="Times New Roman" w:eastAsia="Times New Roman" w:hAnsi="Times New Roman" w:cs="Times New Roman"/>
      <w:szCs w:val="20"/>
      <w:lang w:val="en-GB"/>
    </w:rPr>
  </w:style>
  <w:style w:type="character" w:customStyle="1" w:styleId="41">
    <w:name w:val="Основной текст Знак4"/>
    <w:aliases w:val="body text Знак3"/>
    <w:rsid w:val="00635E33"/>
    <w:rPr>
      <w:sz w:val="22"/>
      <w:lang w:val="en-GB" w:eastAsia="en-US" w:bidi="ar-SA"/>
    </w:rPr>
  </w:style>
  <w:style w:type="paragraph" w:styleId="a">
    <w:name w:val="List Bullet"/>
    <w:basedOn w:val="a0"/>
    <w:uiPriority w:val="99"/>
    <w:unhideWhenUsed/>
    <w:rsid w:val="00CA1D7E"/>
    <w:pPr>
      <w:numPr>
        <w:numId w:val="21"/>
      </w:numPr>
      <w:spacing w:after="160" w:line="259" w:lineRule="auto"/>
      <w:contextualSpacing/>
    </w:pPr>
    <w:rPr>
      <w:lang w:val="ru-RU"/>
    </w:rPr>
  </w:style>
  <w:style w:type="paragraph" w:styleId="21">
    <w:name w:val="Body Text 2"/>
    <w:basedOn w:val="a0"/>
    <w:link w:val="22"/>
    <w:uiPriority w:val="99"/>
    <w:semiHidden/>
    <w:unhideWhenUsed/>
    <w:rsid w:val="00284640"/>
    <w:pPr>
      <w:spacing w:after="120" w:line="480" w:lineRule="auto"/>
    </w:pPr>
  </w:style>
  <w:style w:type="character" w:customStyle="1" w:styleId="22">
    <w:name w:val="Основной текст 2 Знак"/>
    <w:basedOn w:val="a1"/>
    <w:link w:val="21"/>
    <w:uiPriority w:val="99"/>
    <w:semiHidden/>
    <w:rsid w:val="00284640"/>
  </w:style>
  <w:style w:type="paragraph" w:styleId="afe">
    <w:name w:val="footnote text"/>
    <w:basedOn w:val="a0"/>
    <w:link w:val="aff"/>
    <w:uiPriority w:val="99"/>
    <w:rsid w:val="00284640"/>
    <w:pPr>
      <w:suppressAutoHyphens/>
      <w:spacing w:before="120" w:after="0" w:line="240" w:lineRule="auto"/>
    </w:pPr>
    <w:rPr>
      <w:rFonts w:ascii="Garamond" w:eastAsia="Batang" w:hAnsi="Garamond" w:cs="Garamond"/>
      <w:sz w:val="20"/>
      <w:szCs w:val="20"/>
      <w:lang w:val="ru-RU" w:eastAsia="ar-SA"/>
    </w:rPr>
  </w:style>
  <w:style w:type="character" w:customStyle="1" w:styleId="aff">
    <w:name w:val="Текст сноски Знак"/>
    <w:basedOn w:val="a1"/>
    <w:link w:val="afe"/>
    <w:uiPriority w:val="99"/>
    <w:rsid w:val="00284640"/>
    <w:rPr>
      <w:rFonts w:ascii="Garamond" w:eastAsia="Batang" w:hAnsi="Garamond" w:cs="Garamond"/>
      <w:sz w:val="20"/>
      <w:szCs w:val="20"/>
      <w:lang w:val="ru-RU" w:eastAsia="ar-SA"/>
    </w:rPr>
  </w:style>
  <w:style w:type="character" w:styleId="aff0">
    <w:name w:val="footnote reference"/>
    <w:uiPriority w:val="99"/>
    <w:rsid w:val="00284640"/>
    <w:rPr>
      <w:rFonts w:cs="Times New Roman"/>
      <w:vertAlign w:val="superscript"/>
    </w:rPr>
  </w:style>
  <w:style w:type="character" w:customStyle="1" w:styleId="afb">
    <w:name w:val="Абзац списка Знак"/>
    <w:aliases w:val="Paragraphe de liste1 Знак,lp1 Знак,List Paragraph Знак,Num Bullet 1 Знак,Table Number Paragraph Знак,Bullet Number Знак,Bulletr List Paragraph Знак,列出段落 Знак,列出段落1 Знак,List Paragraph2 Знак,List Paragraph21 Знак,Listeafsnit1 Знак"/>
    <w:link w:val="afa"/>
    <w:uiPriority w:val="99"/>
    <w:qFormat/>
    <w:rsid w:val="00284640"/>
  </w:style>
  <w:style w:type="character" w:customStyle="1" w:styleId="mlcmr">
    <w:name w:val="ml__cmr"/>
    <w:basedOn w:val="a1"/>
    <w:rsid w:val="00B03882"/>
  </w:style>
  <w:style w:type="character" w:customStyle="1" w:styleId="mlmathit">
    <w:name w:val="ml__mathit"/>
    <w:basedOn w:val="a1"/>
    <w:rsid w:val="00B03882"/>
  </w:style>
  <w:style w:type="character" w:customStyle="1" w:styleId="vlist-s">
    <w:name w:val="vlist-s"/>
    <w:basedOn w:val="a1"/>
    <w:rsid w:val="00B03882"/>
  </w:style>
  <w:style w:type="character" w:customStyle="1" w:styleId="mldelim-size2">
    <w:name w:val="ml__delim-size2"/>
    <w:basedOn w:val="a1"/>
    <w:rsid w:val="00B03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31308">
      <w:bodyDiv w:val="1"/>
      <w:marLeft w:val="0"/>
      <w:marRight w:val="0"/>
      <w:marTop w:val="0"/>
      <w:marBottom w:val="0"/>
      <w:divBdr>
        <w:top w:val="none" w:sz="0" w:space="0" w:color="auto"/>
        <w:left w:val="none" w:sz="0" w:space="0" w:color="auto"/>
        <w:bottom w:val="none" w:sz="0" w:space="0" w:color="auto"/>
        <w:right w:val="none" w:sz="0" w:space="0" w:color="auto"/>
      </w:divBdr>
    </w:div>
    <w:div w:id="68431410">
      <w:bodyDiv w:val="1"/>
      <w:marLeft w:val="0"/>
      <w:marRight w:val="0"/>
      <w:marTop w:val="0"/>
      <w:marBottom w:val="0"/>
      <w:divBdr>
        <w:top w:val="none" w:sz="0" w:space="0" w:color="auto"/>
        <w:left w:val="none" w:sz="0" w:space="0" w:color="auto"/>
        <w:bottom w:val="none" w:sz="0" w:space="0" w:color="auto"/>
        <w:right w:val="none" w:sz="0" w:space="0" w:color="auto"/>
      </w:divBdr>
    </w:div>
    <w:div w:id="94599996">
      <w:bodyDiv w:val="1"/>
      <w:marLeft w:val="0"/>
      <w:marRight w:val="0"/>
      <w:marTop w:val="0"/>
      <w:marBottom w:val="0"/>
      <w:divBdr>
        <w:top w:val="none" w:sz="0" w:space="0" w:color="auto"/>
        <w:left w:val="none" w:sz="0" w:space="0" w:color="auto"/>
        <w:bottom w:val="none" w:sz="0" w:space="0" w:color="auto"/>
        <w:right w:val="none" w:sz="0" w:space="0" w:color="auto"/>
      </w:divBdr>
      <w:divsChild>
        <w:div w:id="1778914736">
          <w:marLeft w:val="0"/>
          <w:marRight w:val="0"/>
          <w:marTop w:val="0"/>
          <w:marBottom w:val="0"/>
          <w:divBdr>
            <w:top w:val="none" w:sz="0" w:space="0" w:color="auto"/>
            <w:left w:val="none" w:sz="0" w:space="0" w:color="auto"/>
            <w:bottom w:val="none" w:sz="0" w:space="0" w:color="auto"/>
            <w:right w:val="none" w:sz="0" w:space="0" w:color="auto"/>
          </w:divBdr>
          <w:divsChild>
            <w:div w:id="459806968">
              <w:marLeft w:val="0"/>
              <w:marRight w:val="0"/>
              <w:marTop w:val="100"/>
              <w:marBottom w:val="100"/>
              <w:divBdr>
                <w:top w:val="none" w:sz="0" w:space="0" w:color="auto"/>
                <w:left w:val="none" w:sz="0" w:space="0" w:color="auto"/>
                <w:bottom w:val="none" w:sz="0" w:space="0" w:color="auto"/>
                <w:right w:val="none" w:sz="0" w:space="0" w:color="auto"/>
              </w:divBdr>
              <w:divsChild>
                <w:div w:id="436216168">
                  <w:marLeft w:val="0"/>
                  <w:marRight w:val="0"/>
                  <w:marTop w:val="0"/>
                  <w:marBottom w:val="0"/>
                  <w:divBdr>
                    <w:top w:val="none" w:sz="0" w:space="0" w:color="auto"/>
                    <w:left w:val="none" w:sz="0" w:space="0" w:color="auto"/>
                    <w:bottom w:val="none" w:sz="0" w:space="0" w:color="auto"/>
                    <w:right w:val="none" w:sz="0" w:space="0" w:color="auto"/>
                  </w:divBdr>
                  <w:divsChild>
                    <w:div w:id="178260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18331">
          <w:marLeft w:val="0"/>
          <w:marRight w:val="0"/>
          <w:marTop w:val="0"/>
          <w:marBottom w:val="0"/>
          <w:divBdr>
            <w:top w:val="none" w:sz="0" w:space="0" w:color="auto"/>
            <w:left w:val="none" w:sz="0" w:space="0" w:color="auto"/>
            <w:bottom w:val="none" w:sz="0" w:space="0" w:color="auto"/>
            <w:right w:val="none" w:sz="0" w:space="0" w:color="auto"/>
          </w:divBdr>
          <w:divsChild>
            <w:div w:id="934096367">
              <w:marLeft w:val="0"/>
              <w:marRight w:val="0"/>
              <w:marTop w:val="100"/>
              <w:marBottom w:val="100"/>
              <w:divBdr>
                <w:top w:val="none" w:sz="0" w:space="0" w:color="auto"/>
                <w:left w:val="none" w:sz="0" w:space="0" w:color="auto"/>
                <w:bottom w:val="none" w:sz="0" w:space="0" w:color="auto"/>
                <w:right w:val="none" w:sz="0" w:space="0" w:color="auto"/>
              </w:divBdr>
              <w:divsChild>
                <w:div w:id="508182404">
                  <w:marLeft w:val="0"/>
                  <w:marRight w:val="0"/>
                  <w:marTop w:val="0"/>
                  <w:marBottom w:val="0"/>
                  <w:divBdr>
                    <w:top w:val="none" w:sz="0" w:space="0" w:color="auto"/>
                    <w:left w:val="none" w:sz="0" w:space="0" w:color="auto"/>
                    <w:bottom w:val="none" w:sz="0" w:space="0" w:color="auto"/>
                    <w:right w:val="none" w:sz="0" w:space="0" w:color="auto"/>
                  </w:divBdr>
                  <w:divsChild>
                    <w:div w:id="48289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067609">
          <w:marLeft w:val="0"/>
          <w:marRight w:val="0"/>
          <w:marTop w:val="0"/>
          <w:marBottom w:val="0"/>
          <w:divBdr>
            <w:top w:val="none" w:sz="0" w:space="0" w:color="auto"/>
            <w:left w:val="none" w:sz="0" w:space="0" w:color="auto"/>
            <w:bottom w:val="none" w:sz="0" w:space="0" w:color="auto"/>
            <w:right w:val="none" w:sz="0" w:space="0" w:color="auto"/>
          </w:divBdr>
          <w:divsChild>
            <w:div w:id="1777210952">
              <w:marLeft w:val="0"/>
              <w:marRight w:val="0"/>
              <w:marTop w:val="100"/>
              <w:marBottom w:val="100"/>
              <w:divBdr>
                <w:top w:val="none" w:sz="0" w:space="0" w:color="auto"/>
                <w:left w:val="none" w:sz="0" w:space="0" w:color="auto"/>
                <w:bottom w:val="none" w:sz="0" w:space="0" w:color="auto"/>
                <w:right w:val="none" w:sz="0" w:space="0" w:color="auto"/>
              </w:divBdr>
              <w:divsChild>
                <w:div w:id="559942226">
                  <w:marLeft w:val="0"/>
                  <w:marRight w:val="0"/>
                  <w:marTop w:val="0"/>
                  <w:marBottom w:val="0"/>
                  <w:divBdr>
                    <w:top w:val="none" w:sz="0" w:space="0" w:color="auto"/>
                    <w:left w:val="none" w:sz="0" w:space="0" w:color="auto"/>
                    <w:bottom w:val="none" w:sz="0" w:space="0" w:color="auto"/>
                    <w:right w:val="none" w:sz="0" w:space="0" w:color="auto"/>
                  </w:divBdr>
                  <w:divsChild>
                    <w:div w:id="82177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388978">
          <w:marLeft w:val="0"/>
          <w:marRight w:val="0"/>
          <w:marTop w:val="0"/>
          <w:marBottom w:val="0"/>
          <w:divBdr>
            <w:top w:val="none" w:sz="0" w:space="0" w:color="auto"/>
            <w:left w:val="none" w:sz="0" w:space="0" w:color="auto"/>
            <w:bottom w:val="none" w:sz="0" w:space="0" w:color="auto"/>
            <w:right w:val="none" w:sz="0" w:space="0" w:color="auto"/>
          </w:divBdr>
          <w:divsChild>
            <w:div w:id="2096047094">
              <w:marLeft w:val="0"/>
              <w:marRight w:val="0"/>
              <w:marTop w:val="100"/>
              <w:marBottom w:val="100"/>
              <w:divBdr>
                <w:top w:val="none" w:sz="0" w:space="0" w:color="auto"/>
                <w:left w:val="none" w:sz="0" w:space="0" w:color="auto"/>
                <w:bottom w:val="none" w:sz="0" w:space="0" w:color="auto"/>
                <w:right w:val="none" w:sz="0" w:space="0" w:color="auto"/>
              </w:divBdr>
              <w:divsChild>
                <w:div w:id="474831398">
                  <w:marLeft w:val="0"/>
                  <w:marRight w:val="0"/>
                  <w:marTop w:val="0"/>
                  <w:marBottom w:val="0"/>
                  <w:divBdr>
                    <w:top w:val="none" w:sz="0" w:space="0" w:color="auto"/>
                    <w:left w:val="none" w:sz="0" w:space="0" w:color="auto"/>
                    <w:bottom w:val="none" w:sz="0" w:space="0" w:color="auto"/>
                    <w:right w:val="none" w:sz="0" w:space="0" w:color="auto"/>
                  </w:divBdr>
                  <w:divsChild>
                    <w:div w:id="102775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671040">
          <w:marLeft w:val="0"/>
          <w:marRight w:val="0"/>
          <w:marTop w:val="0"/>
          <w:marBottom w:val="0"/>
          <w:divBdr>
            <w:top w:val="none" w:sz="0" w:space="0" w:color="auto"/>
            <w:left w:val="none" w:sz="0" w:space="0" w:color="auto"/>
            <w:bottom w:val="none" w:sz="0" w:space="0" w:color="auto"/>
            <w:right w:val="none" w:sz="0" w:space="0" w:color="auto"/>
          </w:divBdr>
          <w:divsChild>
            <w:div w:id="973867863">
              <w:marLeft w:val="0"/>
              <w:marRight w:val="0"/>
              <w:marTop w:val="100"/>
              <w:marBottom w:val="100"/>
              <w:divBdr>
                <w:top w:val="none" w:sz="0" w:space="0" w:color="auto"/>
                <w:left w:val="none" w:sz="0" w:space="0" w:color="auto"/>
                <w:bottom w:val="none" w:sz="0" w:space="0" w:color="auto"/>
                <w:right w:val="none" w:sz="0" w:space="0" w:color="auto"/>
              </w:divBdr>
              <w:divsChild>
                <w:div w:id="1533687917">
                  <w:marLeft w:val="0"/>
                  <w:marRight w:val="0"/>
                  <w:marTop w:val="0"/>
                  <w:marBottom w:val="0"/>
                  <w:divBdr>
                    <w:top w:val="none" w:sz="0" w:space="0" w:color="auto"/>
                    <w:left w:val="none" w:sz="0" w:space="0" w:color="auto"/>
                    <w:bottom w:val="none" w:sz="0" w:space="0" w:color="auto"/>
                    <w:right w:val="none" w:sz="0" w:space="0" w:color="auto"/>
                  </w:divBdr>
                  <w:divsChild>
                    <w:div w:id="32768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11954">
      <w:bodyDiv w:val="1"/>
      <w:marLeft w:val="0"/>
      <w:marRight w:val="0"/>
      <w:marTop w:val="0"/>
      <w:marBottom w:val="0"/>
      <w:divBdr>
        <w:top w:val="none" w:sz="0" w:space="0" w:color="auto"/>
        <w:left w:val="none" w:sz="0" w:space="0" w:color="auto"/>
        <w:bottom w:val="none" w:sz="0" w:space="0" w:color="auto"/>
        <w:right w:val="none" w:sz="0" w:space="0" w:color="auto"/>
      </w:divBdr>
    </w:div>
    <w:div w:id="126633717">
      <w:bodyDiv w:val="1"/>
      <w:marLeft w:val="0"/>
      <w:marRight w:val="0"/>
      <w:marTop w:val="0"/>
      <w:marBottom w:val="0"/>
      <w:divBdr>
        <w:top w:val="none" w:sz="0" w:space="0" w:color="auto"/>
        <w:left w:val="none" w:sz="0" w:space="0" w:color="auto"/>
        <w:bottom w:val="none" w:sz="0" w:space="0" w:color="auto"/>
        <w:right w:val="none" w:sz="0" w:space="0" w:color="auto"/>
      </w:divBdr>
    </w:div>
    <w:div w:id="142358593">
      <w:bodyDiv w:val="1"/>
      <w:marLeft w:val="0"/>
      <w:marRight w:val="0"/>
      <w:marTop w:val="0"/>
      <w:marBottom w:val="0"/>
      <w:divBdr>
        <w:top w:val="none" w:sz="0" w:space="0" w:color="auto"/>
        <w:left w:val="none" w:sz="0" w:space="0" w:color="auto"/>
        <w:bottom w:val="none" w:sz="0" w:space="0" w:color="auto"/>
        <w:right w:val="none" w:sz="0" w:space="0" w:color="auto"/>
      </w:divBdr>
      <w:divsChild>
        <w:div w:id="395325284">
          <w:marLeft w:val="0"/>
          <w:marRight w:val="0"/>
          <w:marTop w:val="0"/>
          <w:marBottom w:val="0"/>
          <w:divBdr>
            <w:top w:val="none" w:sz="0" w:space="0" w:color="auto"/>
            <w:left w:val="none" w:sz="0" w:space="0" w:color="auto"/>
            <w:bottom w:val="none" w:sz="0" w:space="0" w:color="auto"/>
            <w:right w:val="none" w:sz="0" w:space="0" w:color="auto"/>
          </w:divBdr>
          <w:divsChild>
            <w:div w:id="1519391142">
              <w:marLeft w:val="0"/>
              <w:marRight w:val="0"/>
              <w:marTop w:val="100"/>
              <w:marBottom w:val="100"/>
              <w:divBdr>
                <w:top w:val="none" w:sz="0" w:space="0" w:color="auto"/>
                <w:left w:val="none" w:sz="0" w:space="0" w:color="auto"/>
                <w:bottom w:val="none" w:sz="0" w:space="0" w:color="auto"/>
                <w:right w:val="none" w:sz="0" w:space="0" w:color="auto"/>
              </w:divBdr>
              <w:divsChild>
                <w:div w:id="1787650594">
                  <w:marLeft w:val="0"/>
                  <w:marRight w:val="0"/>
                  <w:marTop w:val="0"/>
                  <w:marBottom w:val="0"/>
                  <w:divBdr>
                    <w:top w:val="none" w:sz="0" w:space="0" w:color="auto"/>
                    <w:left w:val="none" w:sz="0" w:space="0" w:color="auto"/>
                    <w:bottom w:val="none" w:sz="0" w:space="0" w:color="auto"/>
                    <w:right w:val="none" w:sz="0" w:space="0" w:color="auto"/>
                  </w:divBdr>
                  <w:divsChild>
                    <w:div w:id="87570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90097">
          <w:marLeft w:val="0"/>
          <w:marRight w:val="0"/>
          <w:marTop w:val="0"/>
          <w:marBottom w:val="0"/>
          <w:divBdr>
            <w:top w:val="none" w:sz="0" w:space="0" w:color="auto"/>
            <w:left w:val="none" w:sz="0" w:space="0" w:color="auto"/>
            <w:bottom w:val="none" w:sz="0" w:space="0" w:color="auto"/>
            <w:right w:val="none" w:sz="0" w:space="0" w:color="auto"/>
          </w:divBdr>
          <w:divsChild>
            <w:div w:id="1129858773">
              <w:marLeft w:val="0"/>
              <w:marRight w:val="0"/>
              <w:marTop w:val="100"/>
              <w:marBottom w:val="100"/>
              <w:divBdr>
                <w:top w:val="none" w:sz="0" w:space="0" w:color="auto"/>
                <w:left w:val="none" w:sz="0" w:space="0" w:color="auto"/>
                <w:bottom w:val="none" w:sz="0" w:space="0" w:color="auto"/>
                <w:right w:val="none" w:sz="0" w:space="0" w:color="auto"/>
              </w:divBdr>
              <w:divsChild>
                <w:div w:id="190845128">
                  <w:marLeft w:val="0"/>
                  <w:marRight w:val="0"/>
                  <w:marTop w:val="0"/>
                  <w:marBottom w:val="0"/>
                  <w:divBdr>
                    <w:top w:val="none" w:sz="0" w:space="0" w:color="auto"/>
                    <w:left w:val="none" w:sz="0" w:space="0" w:color="auto"/>
                    <w:bottom w:val="none" w:sz="0" w:space="0" w:color="auto"/>
                    <w:right w:val="none" w:sz="0" w:space="0" w:color="auto"/>
                  </w:divBdr>
                  <w:divsChild>
                    <w:div w:id="197868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438895">
          <w:marLeft w:val="0"/>
          <w:marRight w:val="0"/>
          <w:marTop w:val="0"/>
          <w:marBottom w:val="0"/>
          <w:divBdr>
            <w:top w:val="none" w:sz="0" w:space="0" w:color="auto"/>
            <w:left w:val="none" w:sz="0" w:space="0" w:color="auto"/>
            <w:bottom w:val="none" w:sz="0" w:space="0" w:color="auto"/>
            <w:right w:val="none" w:sz="0" w:space="0" w:color="auto"/>
          </w:divBdr>
          <w:divsChild>
            <w:div w:id="645667676">
              <w:marLeft w:val="0"/>
              <w:marRight w:val="0"/>
              <w:marTop w:val="100"/>
              <w:marBottom w:val="100"/>
              <w:divBdr>
                <w:top w:val="none" w:sz="0" w:space="0" w:color="auto"/>
                <w:left w:val="none" w:sz="0" w:space="0" w:color="auto"/>
                <w:bottom w:val="none" w:sz="0" w:space="0" w:color="auto"/>
                <w:right w:val="none" w:sz="0" w:space="0" w:color="auto"/>
              </w:divBdr>
              <w:divsChild>
                <w:div w:id="688485198">
                  <w:marLeft w:val="0"/>
                  <w:marRight w:val="0"/>
                  <w:marTop w:val="0"/>
                  <w:marBottom w:val="0"/>
                  <w:divBdr>
                    <w:top w:val="none" w:sz="0" w:space="0" w:color="auto"/>
                    <w:left w:val="none" w:sz="0" w:space="0" w:color="auto"/>
                    <w:bottom w:val="none" w:sz="0" w:space="0" w:color="auto"/>
                    <w:right w:val="none" w:sz="0" w:space="0" w:color="auto"/>
                  </w:divBdr>
                  <w:divsChild>
                    <w:div w:id="133302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80068">
      <w:bodyDiv w:val="1"/>
      <w:marLeft w:val="0"/>
      <w:marRight w:val="0"/>
      <w:marTop w:val="0"/>
      <w:marBottom w:val="0"/>
      <w:divBdr>
        <w:top w:val="none" w:sz="0" w:space="0" w:color="auto"/>
        <w:left w:val="none" w:sz="0" w:space="0" w:color="auto"/>
        <w:bottom w:val="none" w:sz="0" w:space="0" w:color="auto"/>
        <w:right w:val="none" w:sz="0" w:space="0" w:color="auto"/>
      </w:divBdr>
      <w:divsChild>
        <w:div w:id="1099789997">
          <w:marLeft w:val="0"/>
          <w:marRight w:val="0"/>
          <w:marTop w:val="0"/>
          <w:marBottom w:val="0"/>
          <w:divBdr>
            <w:top w:val="none" w:sz="0" w:space="0" w:color="auto"/>
            <w:left w:val="none" w:sz="0" w:space="0" w:color="auto"/>
            <w:bottom w:val="none" w:sz="0" w:space="0" w:color="auto"/>
            <w:right w:val="none" w:sz="0" w:space="0" w:color="auto"/>
          </w:divBdr>
          <w:divsChild>
            <w:div w:id="58482152">
              <w:marLeft w:val="0"/>
              <w:marRight w:val="0"/>
              <w:marTop w:val="100"/>
              <w:marBottom w:val="100"/>
              <w:divBdr>
                <w:top w:val="none" w:sz="0" w:space="0" w:color="auto"/>
                <w:left w:val="none" w:sz="0" w:space="0" w:color="auto"/>
                <w:bottom w:val="none" w:sz="0" w:space="0" w:color="auto"/>
                <w:right w:val="none" w:sz="0" w:space="0" w:color="auto"/>
              </w:divBdr>
              <w:divsChild>
                <w:div w:id="239144451">
                  <w:marLeft w:val="0"/>
                  <w:marRight w:val="0"/>
                  <w:marTop w:val="0"/>
                  <w:marBottom w:val="0"/>
                  <w:divBdr>
                    <w:top w:val="none" w:sz="0" w:space="0" w:color="auto"/>
                    <w:left w:val="none" w:sz="0" w:space="0" w:color="auto"/>
                    <w:bottom w:val="none" w:sz="0" w:space="0" w:color="auto"/>
                    <w:right w:val="none" w:sz="0" w:space="0" w:color="auto"/>
                  </w:divBdr>
                  <w:divsChild>
                    <w:div w:id="182959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94674">
          <w:marLeft w:val="0"/>
          <w:marRight w:val="0"/>
          <w:marTop w:val="0"/>
          <w:marBottom w:val="0"/>
          <w:divBdr>
            <w:top w:val="none" w:sz="0" w:space="0" w:color="auto"/>
            <w:left w:val="none" w:sz="0" w:space="0" w:color="auto"/>
            <w:bottom w:val="none" w:sz="0" w:space="0" w:color="auto"/>
            <w:right w:val="none" w:sz="0" w:space="0" w:color="auto"/>
          </w:divBdr>
          <w:divsChild>
            <w:div w:id="397367336">
              <w:marLeft w:val="0"/>
              <w:marRight w:val="0"/>
              <w:marTop w:val="100"/>
              <w:marBottom w:val="100"/>
              <w:divBdr>
                <w:top w:val="none" w:sz="0" w:space="0" w:color="auto"/>
                <w:left w:val="none" w:sz="0" w:space="0" w:color="auto"/>
                <w:bottom w:val="none" w:sz="0" w:space="0" w:color="auto"/>
                <w:right w:val="none" w:sz="0" w:space="0" w:color="auto"/>
              </w:divBdr>
              <w:divsChild>
                <w:div w:id="2056004985">
                  <w:marLeft w:val="0"/>
                  <w:marRight w:val="0"/>
                  <w:marTop w:val="0"/>
                  <w:marBottom w:val="0"/>
                  <w:divBdr>
                    <w:top w:val="none" w:sz="0" w:space="0" w:color="auto"/>
                    <w:left w:val="none" w:sz="0" w:space="0" w:color="auto"/>
                    <w:bottom w:val="none" w:sz="0" w:space="0" w:color="auto"/>
                    <w:right w:val="none" w:sz="0" w:space="0" w:color="auto"/>
                  </w:divBdr>
                  <w:divsChild>
                    <w:div w:id="5389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757134">
      <w:bodyDiv w:val="1"/>
      <w:marLeft w:val="0"/>
      <w:marRight w:val="0"/>
      <w:marTop w:val="0"/>
      <w:marBottom w:val="0"/>
      <w:divBdr>
        <w:top w:val="none" w:sz="0" w:space="0" w:color="auto"/>
        <w:left w:val="none" w:sz="0" w:space="0" w:color="auto"/>
        <w:bottom w:val="none" w:sz="0" w:space="0" w:color="auto"/>
        <w:right w:val="none" w:sz="0" w:space="0" w:color="auto"/>
      </w:divBdr>
    </w:div>
    <w:div w:id="278536500">
      <w:bodyDiv w:val="1"/>
      <w:marLeft w:val="0"/>
      <w:marRight w:val="0"/>
      <w:marTop w:val="0"/>
      <w:marBottom w:val="0"/>
      <w:divBdr>
        <w:top w:val="none" w:sz="0" w:space="0" w:color="auto"/>
        <w:left w:val="none" w:sz="0" w:space="0" w:color="auto"/>
        <w:bottom w:val="none" w:sz="0" w:space="0" w:color="auto"/>
        <w:right w:val="none" w:sz="0" w:space="0" w:color="auto"/>
      </w:divBdr>
    </w:div>
    <w:div w:id="288632246">
      <w:bodyDiv w:val="1"/>
      <w:marLeft w:val="0"/>
      <w:marRight w:val="0"/>
      <w:marTop w:val="0"/>
      <w:marBottom w:val="0"/>
      <w:divBdr>
        <w:top w:val="none" w:sz="0" w:space="0" w:color="auto"/>
        <w:left w:val="none" w:sz="0" w:space="0" w:color="auto"/>
        <w:bottom w:val="none" w:sz="0" w:space="0" w:color="auto"/>
        <w:right w:val="none" w:sz="0" w:space="0" w:color="auto"/>
      </w:divBdr>
      <w:divsChild>
        <w:div w:id="1474904701">
          <w:marLeft w:val="0"/>
          <w:marRight w:val="0"/>
          <w:marTop w:val="0"/>
          <w:marBottom w:val="0"/>
          <w:divBdr>
            <w:top w:val="none" w:sz="0" w:space="0" w:color="auto"/>
            <w:left w:val="none" w:sz="0" w:space="0" w:color="auto"/>
            <w:bottom w:val="none" w:sz="0" w:space="0" w:color="auto"/>
            <w:right w:val="none" w:sz="0" w:space="0" w:color="auto"/>
          </w:divBdr>
          <w:divsChild>
            <w:div w:id="363478710">
              <w:marLeft w:val="0"/>
              <w:marRight w:val="0"/>
              <w:marTop w:val="100"/>
              <w:marBottom w:val="100"/>
              <w:divBdr>
                <w:top w:val="none" w:sz="0" w:space="0" w:color="auto"/>
                <w:left w:val="none" w:sz="0" w:space="0" w:color="auto"/>
                <w:bottom w:val="none" w:sz="0" w:space="0" w:color="auto"/>
                <w:right w:val="none" w:sz="0" w:space="0" w:color="auto"/>
              </w:divBdr>
              <w:divsChild>
                <w:div w:id="1676609937">
                  <w:marLeft w:val="0"/>
                  <w:marRight w:val="0"/>
                  <w:marTop w:val="0"/>
                  <w:marBottom w:val="0"/>
                  <w:divBdr>
                    <w:top w:val="none" w:sz="0" w:space="0" w:color="auto"/>
                    <w:left w:val="none" w:sz="0" w:space="0" w:color="auto"/>
                    <w:bottom w:val="none" w:sz="0" w:space="0" w:color="auto"/>
                    <w:right w:val="none" w:sz="0" w:space="0" w:color="auto"/>
                  </w:divBdr>
                  <w:divsChild>
                    <w:div w:id="31912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045777">
          <w:marLeft w:val="0"/>
          <w:marRight w:val="0"/>
          <w:marTop w:val="0"/>
          <w:marBottom w:val="0"/>
          <w:divBdr>
            <w:top w:val="none" w:sz="0" w:space="0" w:color="auto"/>
            <w:left w:val="none" w:sz="0" w:space="0" w:color="auto"/>
            <w:bottom w:val="none" w:sz="0" w:space="0" w:color="auto"/>
            <w:right w:val="none" w:sz="0" w:space="0" w:color="auto"/>
          </w:divBdr>
          <w:divsChild>
            <w:div w:id="654724973">
              <w:marLeft w:val="0"/>
              <w:marRight w:val="0"/>
              <w:marTop w:val="100"/>
              <w:marBottom w:val="100"/>
              <w:divBdr>
                <w:top w:val="none" w:sz="0" w:space="0" w:color="auto"/>
                <w:left w:val="none" w:sz="0" w:space="0" w:color="auto"/>
                <w:bottom w:val="none" w:sz="0" w:space="0" w:color="auto"/>
                <w:right w:val="none" w:sz="0" w:space="0" w:color="auto"/>
              </w:divBdr>
              <w:divsChild>
                <w:div w:id="1431121691">
                  <w:marLeft w:val="0"/>
                  <w:marRight w:val="0"/>
                  <w:marTop w:val="0"/>
                  <w:marBottom w:val="0"/>
                  <w:divBdr>
                    <w:top w:val="none" w:sz="0" w:space="0" w:color="auto"/>
                    <w:left w:val="none" w:sz="0" w:space="0" w:color="auto"/>
                    <w:bottom w:val="none" w:sz="0" w:space="0" w:color="auto"/>
                    <w:right w:val="none" w:sz="0" w:space="0" w:color="auto"/>
                  </w:divBdr>
                  <w:divsChild>
                    <w:div w:id="84135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46756">
          <w:marLeft w:val="0"/>
          <w:marRight w:val="0"/>
          <w:marTop w:val="0"/>
          <w:marBottom w:val="0"/>
          <w:divBdr>
            <w:top w:val="none" w:sz="0" w:space="0" w:color="auto"/>
            <w:left w:val="none" w:sz="0" w:space="0" w:color="auto"/>
            <w:bottom w:val="none" w:sz="0" w:space="0" w:color="auto"/>
            <w:right w:val="none" w:sz="0" w:space="0" w:color="auto"/>
          </w:divBdr>
          <w:divsChild>
            <w:div w:id="20984865">
              <w:marLeft w:val="0"/>
              <w:marRight w:val="0"/>
              <w:marTop w:val="100"/>
              <w:marBottom w:val="100"/>
              <w:divBdr>
                <w:top w:val="none" w:sz="0" w:space="0" w:color="auto"/>
                <w:left w:val="none" w:sz="0" w:space="0" w:color="auto"/>
                <w:bottom w:val="none" w:sz="0" w:space="0" w:color="auto"/>
                <w:right w:val="none" w:sz="0" w:space="0" w:color="auto"/>
              </w:divBdr>
              <w:divsChild>
                <w:div w:id="1131285071">
                  <w:marLeft w:val="0"/>
                  <w:marRight w:val="0"/>
                  <w:marTop w:val="0"/>
                  <w:marBottom w:val="0"/>
                  <w:divBdr>
                    <w:top w:val="none" w:sz="0" w:space="0" w:color="auto"/>
                    <w:left w:val="none" w:sz="0" w:space="0" w:color="auto"/>
                    <w:bottom w:val="none" w:sz="0" w:space="0" w:color="auto"/>
                    <w:right w:val="none" w:sz="0" w:space="0" w:color="auto"/>
                  </w:divBdr>
                  <w:divsChild>
                    <w:div w:id="91135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231220">
      <w:bodyDiv w:val="1"/>
      <w:marLeft w:val="0"/>
      <w:marRight w:val="0"/>
      <w:marTop w:val="0"/>
      <w:marBottom w:val="0"/>
      <w:divBdr>
        <w:top w:val="none" w:sz="0" w:space="0" w:color="auto"/>
        <w:left w:val="none" w:sz="0" w:space="0" w:color="auto"/>
        <w:bottom w:val="none" w:sz="0" w:space="0" w:color="auto"/>
        <w:right w:val="none" w:sz="0" w:space="0" w:color="auto"/>
      </w:divBdr>
      <w:divsChild>
        <w:div w:id="523639794">
          <w:marLeft w:val="0"/>
          <w:marRight w:val="0"/>
          <w:marTop w:val="0"/>
          <w:marBottom w:val="0"/>
          <w:divBdr>
            <w:top w:val="none" w:sz="0" w:space="0" w:color="auto"/>
            <w:left w:val="none" w:sz="0" w:space="0" w:color="auto"/>
            <w:bottom w:val="none" w:sz="0" w:space="0" w:color="auto"/>
            <w:right w:val="none" w:sz="0" w:space="0" w:color="auto"/>
          </w:divBdr>
          <w:divsChild>
            <w:div w:id="413094361">
              <w:marLeft w:val="0"/>
              <w:marRight w:val="0"/>
              <w:marTop w:val="100"/>
              <w:marBottom w:val="100"/>
              <w:divBdr>
                <w:top w:val="none" w:sz="0" w:space="0" w:color="auto"/>
                <w:left w:val="none" w:sz="0" w:space="0" w:color="auto"/>
                <w:bottom w:val="none" w:sz="0" w:space="0" w:color="auto"/>
                <w:right w:val="none" w:sz="0" w:space="0" w:color="auto"/>
              </w:divBdr>
              <w:divsChild>
                <w:div w:id="304700473">
                  <w:marLeft w:val="0"/>
                  <w:marRight w:val="0"/>
                  <w:marTop w:val="0"/>
                  <w:marBottom w:val="0"/>
                  <w:divBdr>
                    <w:top w:val="none" w:sz="0" w:space="0" w:color="auto"/>
                    <w:left w:val="none" w:sz="0" w:space="0" w:color="auto"/>
                    <w:bottom w:val="none" w:sz="0" w:space="0" w:color="auto"/>
                    <w:right w:val="none" w:sz="0" w:space="0" w:color="auto"/>
                  </w:divBdr>
                  <w:divsChild>
                    <w:div w:id="30147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860010">
          <w:marLeft w:val="0"/>
          <w:marRight w:val="0"/>
          <w:marTop w:val="0"/>
          <w:marBottom w:val="0"/>
          <w:divBdr>
            <w:top w:val="none" w:sz="0" w:space="0" w:color="auto"/>
            <w:left w:val="none" w:sz="0" w:space="0" w:color="auto"/>
            <w:bottom w:val="none" w:sz="0" w:space="0" w:color="auto"/>
            <w:right w:val="none" w:sz="0" w:space="0" w:color="auto"/>
          </w:divBdr>
          <w:divsChild>
            <w:div w:id="174851792">
              <w:marLeft w:val="0"/>
              <w:marRight w:val="0"/>
              <w:marTop w:val="100"/>
              <w:marBottom w:val="100"/>
              <w:divBdr>
                <w:top w:val="none" w:sz="0" w:space="0" w:color="auto"/>
                <w:left w:val="none" w:sz="0" w:space="0" w:color="auto"/>
                <w:bottom w:val="none" w:sz="0" w:space="0" w:color="auto"/>
                <w:right w:val="none" w:sz="0" w:space="0" w:color="auto"/>
              </w:divBdr>
              <w:divsChild>
                <w:div w:id="1059597362">
                  <w:marLeft w:val="0"/>
                  <w:marRight w:val="0"/>
                  <w:marTop w:val="0"/>
                  <w:marBottom w:val="0"/>
                  <w:divBdr>
                    <w:top w:val="none" w:sz="0" w:space="0" w:color="auto"/>
                    <w:left w:val="none" w:sz="0" w:space="0" w:color="auto"/>
                    <w:bottom w:val="none" w:sz="0" w:space="0" w:color="auto"/>
                    <w:right w:val="none" w:sz="0" w:space="0" w:color="auto"/>
                  </w:divBdr>
                  <w:divsChild>
                    <w:div w:id="54317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08523">
          <w:marLeft w:val="0"/>
          <w:marRight w:val="0"/>
          <w:marTop w:val="0"/>
          <w:marBottom w:val="0"/>
          <w:divBdr>
            <w:top w:val="none" w:sz="0" w:space="0" w:color="auto"/>
            <w:left w:val="none" w:sz="0" w:space="0" w:color="auto"/>
            <w:bottom w:val="none" w:sz="0" w:space="0" w:color="auto"/>
            <w:right w:val="none" w:sz="0" w:space="0" w:color="auto"/>
          </w:divBdr>
          <w:divsChild>
            <w:div w:id="53815511">
              <w:marLeft w:val="0"/>
              <w:marRight w:val="0"/>
              <w:marTop w:val="100"/>
              <w:marBottom w:val="100"/>
              <w:divBdr>
                <w:top w:val="none" w:sz="0" w:space="0" w:color="auto"/>
                <w:left w:val="none" w:sz="0" w:space="0" w:color="auto"/>
                <w:bottom w:val="none" w:sz="0" w:space="0" w:color="auto"/>
                <w:right w:val="none" w:sz="0" w:space="0" w:color="auto"/>
              </w:divBdr>
              <w:divsChild>
                <w:div w:id="1874616463">
                  <w:marLeft w:val="0"/>
                  <w:marRight w:val="0"/>
                  <w:marTop w:val="0"/>
                  <w:marBottom w:val="0"/>
                  <w:divBdr>
                    <w:top w:val="none" w:sz="0" w:space="0" w:color="auto"/>
                    <w:left w:val="none" w:sz="0" w:space="0" w:color="auto"/>
                    <w:bottom w:val="none" w:sz="0" w:space="0" w:color="auto"/>
                    <w:right w:val="none" w:sz="0" w:space="0" w:color="auto"/>
                  </w:divBdr>
                  <w:divsChild>
                    <w:div w:id="167904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080486">
          <w:marLeft w:val="0"/>
          <w:marRight w:val="0"/>
          <w:marTop w:val="0"/>
          <w:marBottom w:val="0"/>
          <w:divBdr>
            <w:top w:val="none" w:sz="0" w:space="0" w:color="auto"/>
            <w:left w:val="none" w:sz="0" w:space="0" w:color="auto"/>
            <w:bottom w:val="none" w:sz="0" w:space="0" w:color="auto"/>
            <w:right w:val="none" w:sz="0" w:space="0" w:color="auto"/>
          </w:divBdr>
          <w:divsChild>
            <w:div w:id="803424764">
              <w:marLeft w:val="0"/>
              <w:marRight w:val="0"/>
              <w:marTop w:val="100"/>
              <w:marBottom w:val="100"/>
              <w:divBdr>
                <w:top w:val="none" w:sz="0" w:space="0" w:color="auto"/>
                <w:left w:val="none" w:sz="0" w:space="0" w:color="auto"/>
                <w:bottom w:val="none" w:sz="0" w:space="0" w:color="auto"/>
                <w:right w:val="none" w:sz="0" w:space="0" w:color="auto"/>
              </w:divBdr>
              <w:divsChild>
                <w:div w:id="25832969">
                  <w:marLeft w:val="0"/>
                  <w:marRight w:val="0"/>
                  <w:marTop w:val="0"/>
                  <w:marBottom w:val="0"/>
                  <w:divBdr>
                    <w:top w:val="none" w:sz="0" w:space="0" w:color="auto"/>
                    <w:left w:val="none" w:sz="0" w:space="0" w:color="auto"/>
                    <w:bottom w:val="none" w:sz="0" w:space="0" w:color="auto"/>
                    <w:right w:val="none" w:sz="0" w:space="0" w:color="auto"/>
                  </w:divBdr>
                  <w:divsChild>
                    <w:div w:id="156876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684856">
          <w:marLeft w:val="0"/>
          <w:marRight w:val="0"/>
          <w:marTop w:val="0"/>
          <w:marBottom w:val="0"/>
          <w:divBdr>
            <w:top w:val="none" w:sz="0" w:space="0" w:color="auto"/>
            <w:left w:val="none" w:sz="0" w:space="0" w:color="auto"/>
            <w:bottom w:val="none" w:sz="0" w:space="0" w:color="auto"/>
            <w:right w:val="none" w:sz="0" w:space="0" w:color="auto"/>
          </w:divBdr>
          <w:divsChild>
            <w:div w:id="173300901">
              <w:marLeft w:val="0"/>
              <w:marRight w:val="0"/>
              <w:marTop w:val="100"/>
              <w:marBottom w:val="100"/>
              <w:divBdr>
                <w:top w:val="none" w:sz="0" w:space="0" w:color="auto"/>
                <w:left w:val="none" w:sz="0" w:space="0" w:color="auto"/>
                <w:bottom w:val="none" w:sz="0" w:space="0" w:color="auto"/>
                <w:right w:val="none" w:sz="0" w:space="0" w:color="auto"/>
              </w:divBdr>
              <w:divsChild>
                <w:div w:id="632642663">
                  <w:marLeft w:val="0"/>
                  <w:marRight w:val="0"/>
                  <w:marTop w:val="0"/>
                  <w:marBottom w:val="0"/>
                  <w:divBdr>
                    <w:top w:val="none" w:sz="0" w:space="0" w:color="auto"/>
                    <w:left w:val="none" w:sz="0" w:space="0" w:color="auto"/>
                    <w:bottom w:val="none" w:sz="0" w:space="0" w:color="auto"/>
                    <w:right w:val="none" w:sz="0" w:space="0" w:color="auto"/>
                  </w:divBdr>
                  <w:divsChild>
                    <w:div w:id="182963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357261">
      <w:bodyDiv w:val="1"/>
      <w:marLeft w:val="0"/>
      <w:marRight w:val="0"/>
      <w:marTop w:val="0"/>
      <w:marBottom w:val="0"/>
      <w:divBdr>
        <w:top w:val="none" w:sz="0" w:space="0" w:color="auto"/>
        <w:left w:val="none" w:sz="0" w:space="0" w:color="auto"/>
        <w:bottom w:val="none" w:sz="0" w:space="0" w:color="auto"/>
        <w:right w:val="none" w:sz="0" w:space="0" w:color="auto"/>
      </w:divBdr>
    </w:div>
    <w:div w:id="428895658">
      <w:bodyDiv w:val="1"/>
      <w:marLeft w:val="0"/>
      <w:marRight w:val="0"/>
      <w:marTop w:val="0"/>
      <w:marBottom w:val="0"/>
      <w:divBdr>
        <w:top w:val="none" w:sz="0" w:space="0" w:color="auto"/>
        <w:left w:val="none" w:sz="0" w:space="0" w:color="auto"/>
        <w:bottom w:val="none" w:sz="0" w:space="0" w:color="auto"/>
        <w:right w:val="none" w:sz="0" w:space="0" w:color="auto"/>
      </w:divBdr>
    </w:div>
    <w:div w:id="460541318">
      <w:bodyDiv w:val="1"/>
      <w:marLeft w:val="0"/>
      <w:marRight w:val="0"/>
      <w:marTop w:val="0"/>
      <w:marBottom w:val="0"/>
      <w:divBdr>
        <w:top w:val="none" w:sz="0" w:space="0" w:color="auto"/>
        <w:left w:val="none" w:sz="0" w:space="0" w:color="auto"/>
        <w:bottom w:val="none" w:sz="0" w:space="0" w:color="auto"/>
        <w:right w:val="none" w:sz="0" w:space="0" w:color="auto"/>
      </w:divBdr>
    </w:div>
    <w:div w:id="508644445">
      <w:bodyDiv w:val="1"/>
      <w:marLeft w:val="0"/>
      <w:marRight w:val="0"/>
      <w:marTop w:val="0"/>
      <w:marBottom w:val="0"/>
      <w:divBdr>
        <w:top w:val="none" w:sz="0" w:space="0" w:color="auto"/>
        <w:left w:val="none" w:sz="0" w:space="0" w:color="auto"/>
        <w:bottom w:val="none" w:sz="0" w:space="0" w:color="auto"/>
        <w:right w:val="none" w:sz="0" w:space="0" w:color="auto"/>
      </w:divBdr>
    </w:div>
    <w:div w:id="538274765">
      <w:bodyDiv w:val="1"/>
      <w:marLeft w:val="0"/>
      <w:marRight w:val="0"/>
      <w:marTop w:val="0"/>
      <w:marBottom w:val="0"/>
      <w:divBdr>
        <w:top w:val="none" w:sz="0" w:space="0" w:color="auto"/>
        <w:left w:val="none" w:sz="0" w:space="0" w:color="auto"/>
        <w:bottom w:val="none" w:sz="0" w:space="0" w:color="auto"/>
        <w:right w:val="none" w:sz="0" w:space="0" w:color="auto"/>
      </w:divBdr>
      <w:divsChild>
        <w:div w:id="392240623">
          <w:marLeft w:val="0"/>
          <w:marRight w:val="0"/>
          <w:marTop w:val="0"/>
          <w:marBottom w:val="0"/>
          <w:divBdr>
            <w:top w:val="none" w:sz="0" w:space="0" w:color="auto"/>
            <w:left w:val="none" w:sz="0" w:space="0" w:color="auto"/>
            <w:bottom w:val="none" w:sz="0" w:space="0" w:color="auto"/>
            <w:right w:val="none" w:sz="0" w:space="0" w:color="auto"/>
          </w:divBdr>
          <w:divsChild>
            <w:div w:id="172033946">
              <w:marLeft w:val="0"/>
              <w:marRight w:val="0"/>
              <w:marTop w:val="100"/>
              <w:marBottom w:val="100"/>
              <w:divBdr>
                <w:top w:val="none" w:sz="0" w:space="0" w:color="auto"/>
                <w:left w:val="none" w:sz="0" w:space="0" w:color="auto"/>
                <w:bottom w:val="none" w:sz="0" w:space="0" w:color="auto"/>
                <w:right w:val="none" w:sz="0" w:space="0" w:color="auto"/>
              </w:divBdr>
              <w:divsChild>
                <w:div w:id="405300455">
                  <w:marLeft w:val="0"/>
                  <w:marRight w:val="0"/>
                  <w:marTop w:val="0"/>
                  <w:marBottom w:val="0"/>
                  <w:divBdr>
                    <w:top w:val="none" w:sz="0" w:space="0" w:color="auto"/>
                    <w:left w:val="none" w:sz="0" w:space="0" w:color="auto"/>
                    <w:bottom w:val="none" w:sz="0" w:space="0" w:color="auto"/>
                    <w:right w:val="none" w:sz="0" w:space="0" w:color="auto"/>
                  </w:divBdr>
                  <w:divsChild>
                    <w:div w:id="84038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152116">
          <w:marLeft w:val="0"/>
          <w:marRight w:val="0"/>
          <w:marTop w:val="0"/>
          <w:marBottom w:val="0"/>
          <w:divBdr>
            <w:top w:val="none" w:sz="0" w:space="0" w:color="auto"/>
            <w:left w:val="none" w:sz="0" w:space="0" w:color="auto"/>
            <w:bottom w:val="none" w:sz="0" w:space="0" w:color="auto"/>
            <w:right w:val="none" w:sz="0" w:space="0" w:color="auto"/>
          </w:divBdr>
          <w:divsChild>
            <w:div w:id="1238325304">
              <w:marLeft w:val="0"/>
              <w:marRight w:val="0"/>
              <w:marTop w:val="100"/>
              <w:marBottom w:val="100"/>
              <w:divBdr>
                <w:top w:val="none" w:sz="0" w:space="0" w:color="auto"/>
                <w:left w:val="none" w:sz="0" w:space="0" w:color="auto"/>
                <w:bottom w:val="none" w:sz="0" w:space="0" w:color="auto"/>
                <w:right w:val="none" w:sz="0" w:space="0" w:color="auto"/>
              </w:divBdr>
              <w:divsChild>
                <w:div w:id="996617274">
                  <w:marLeft w:val="0"/>
                  <w:marRight w:val="0"/>
                  <w:marTop w:val="0"/>
                  <w:marBottom w:val="0"/>
                  <w:divBdr>
                    <w:top w:val="none" w:sz="0" w:space="0" w:color="auto"/>
                    <w:left w:val="none" w:sz="0" w:space="0" w:color="auto"/>
                    <w:bottom w:val="none" w:sz="0" w:space="0" w:color="auto"/>
                    <w:right w:val="none" w:sz="0" w:space="0" w:color="auto"/>
                  </w:divBdr>
                  <w:divsChild>
                    <w:div w:id="148111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762726">
          <w:marLeft w:val="0"/>
          <w:marRight w:val="0"/>
          <w:marTop w:val="0"/>
          <w:marBottom w:val="0"/>
          <w:divBdr>
            <w:top w:val="none" w:sz="0" w:space="0" w:color="auto"/>
            <w:left w:val="none" w:sz="0" w:space="0" w:color="auto"/>
            <w:bottom w:val="none" w:sz="0" w:space="0" w:color="auto"/>
            <w:right w:val="none" w:sz="0" w:space="0" w:color="auto"/>
          </w:divBdr>
          <w:divsChild>
            <w:div w:id="84156505">
              <w:marLeft w:val="0"/>
              <w:marRight w:val="0"/>
              <w:marTop w:val="100"/>
              <w:marBottom w:val="100"/>
              <w:divBdr>
                <w:top w:val="none" w:sz="0" w:space="0" w:color="auto"/>
                <w:left w:val="none" w:sz="0" w:space="0" w:color="auto"/>
                <w:bottom w:val="none" w:sz="0" w:space="0" w:color="auto"/>
                <w:right w:val="none" w:sz="0" w:space="0" w:color="auto"/>
              </w:divBdr>
              <w:divsChild>
                <w:div w:id="707873050">
                  <w:marLeft w:val="0"/>
                  <w:marRight w:val="0"/>
                  <w:marTop w:val="0"/>
                  <w:marBottom w:val="0"/>
                  <w:divBdr>
                    <w:top w:val="none" w:sz="0" w:space="0" w:color="auto"/>
                    <w:left w:val="none" w:sz="0" w:space="0" w:color="auto"/>
                    <w:bottom w:val="none" w:sz="0" w:space="0" w:color="auto"/>
                    <w:right w:val="none" w:sz="0" w:space="0" w:color="auto"/>
                  </w:divBdr>
                  <w:divsChild>
                    <w:div w:id="198843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94056">
          <w:marLeft w:val="0"/>
          <w:marRight w:val="0"/>
          <w:marTop w:val="0"/>
          <w:marBottom w:val="0"/>
          <w:divBdr>
            <w:top w:val="none" w:sz="0" w:space="0" w:color="auto"/>
            <w:left w:val="none" w:sz="0" w:space="0" w:color="auto"/>
            <w:bottom w:val="none" w:sz="0" w:space="0" w:color="auto"/>
            <w:right w:val="none" w:sz="0" w:space="0" w:color="auto"/>
          </w:divBdr>
          <w:divsChild>
            <w:div w:id="627323000">
              <w:marLeft w:val="0"/>
              <w:marRight w:val="0"/>
              <w:marTop w:val="100"/>
              <w:marBottom w:val="100"/>
              <w:divBdr>
                <w:top w:val="none" w:sz="0" w:space="0" w:color="auto"/>
                <w:left w:val="none" w:sz="0" w:space="0" w:color="auto"/>
                <w:bottom w:val="none" w:sz="0" w:space="0" w:color="auto"/>
                <w:right w:val="none" w:sz="0" w:space="0" w:color="auto"/>
              </w:divBdr>
              <w:divsChild>
                <w:div w:id="1585527076">
                  <w:marLeft w:val="0"/>
                  <w:marRight w:val="0"/>
                  <w:marTop w:val="0"/>
                  <w:marBottom w:val="0"/>
                  <w:divBdr>
                    <w:top w:val="none" w:sz="0" w:space="0" w:color="auto"/>
                    <w:left w:val="none" w:sz="0" w:space="0" w:color="auto"/>
                    <w:bottom w:val="none" w:sz="0" w:space="0" w:color="auto"/>
                    <w:right w:val="none" w:sz="0" w:space="0" w:color="auto"/>
                  </w:divBdr>
                  <w:divsChild>
                    <w:div w:id="151422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0058">
          <w:marLeft w:val="0"/>
          <w:marRight w:val="0"/>
          <w:marTop w:val="0"/>
          <w:marBottom w:val="0"/>
          <w:divBdr>
            <w:top w:val="none" w:sz="0" w:space="0" w:color="auto"/>
            <w:left w:val="none" w:sz="0" w:space="0" w:color="auto"/>
            <w:bottom w:val="none" w:sz="0" w:space="0" w:color="auto"/>
            <w:right w:val="none" w:sz="0" w:space="0" w:color="auto"/>
          </w:divBdr>
          <w:divsChild>
            <w:div w:id="1854804363">
              <w:marLeft w:val="0"/>
              <w:marRight w:val="0"/>
              <w:marTop w:val="100"/>
              <w:marBottom w:val="100"/>
              <w:divBdr>
                <w:top w:val="none" w:sz="0" w:space="0" w:color="auto"/>
                <w:left w:val="none" w:sz="0" w:space="0" w:color="auto"/>
                <w:bottom w:val="none" w:sz="0" w:space="0" w:color="auto"/>
                <w:right w:val="none" w:sz="0" w:space="0" w:color="auto"/>
              </w:divBdr>
              <w:divsChild>
                <w:div w:id="840046426">
                  <w:marLeft w:val="0"/>
                  <w:marRight w:val="0"/>
                  <w:marTop w:val="0"/>
                  <w:marBottom w:val="0"/>
                  <w:divBdr>
                    <w:top w:val="none" w:sz="0" w:space="0" w:color="auto"/>
                    <w:left w:val="none" w:sz="0" w:space="0" w:color="auto"/>
                    <w:bottom w:val="none" w:sz="0" w:space="0" w:color="auto"/>
                    <w:right w:val="none" w:sz="0" w:space="0" w:color="auto"/>
                  </w:divBdr>
                  <w:divsChild>
                    <w:div w:id="133556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257931">
          <w:marLeft w:val="0"/>
          <w:marRight w:val="0"/>
          <w:marTop w:val="0"/>
          <w:marBottom w:val="0"/>
          <w:divBdr>
            <w:top w:val="none" w:sz="0" w:space="0" w:color="auto"/>
            <w:left w:val="none" w:sz="0" w:space="0" w:color="auto"/>
            <w:bottom w:val="none" w:sz="0" w:space="0" w:color="auto"/>
            <w:right w:val="none" w:sz="0" w:space="0" w:color="auto"/>
          </w:divBdr>
          <w:divsChild>
            <w:div w:id="1741175991">
              <w:marLeft w:val="0"/>
              <w:marRight w:val="0"/>
              <w:marTop w:val="100"/>
              <w:marBottom w:val="100"/>
              <w:divBdr>
                <w:top w:val="none" w:sz="0" w:space="0" w:color="auto"/>
                <w:left w:val="none" w:sz="0" w:space="0" w:color="auto"/>
                <w:bottom w:val="none" w:sz="0" w:space="0" w:color="auto"/>
                <w:right w:val="none" w:sz="0" w:space="0" w:color="auto"/>
              </w:divBdr>
              <w:divsChild>
                <w:div w:id="1472016817">
                  <w:marLeft w:val="0"/>
                  <w:marRight w:val="0"/>
                  <w:marTop w:val="0"/>
                  <w:marBottom w:val="0"/>
                  <w:divBdr>
                    <w:top w:val="none" w:sz="0" w:space="0" w:color="auto"/>
                    <w:left w:val="none" w:sz="0" w:space="0" w:color="auto"/>
                    <w:bottom w:val="none" w:sz="0" w:space="0" w:color="auto"/>
                    <w:right w:val="none" w:sz="0" w:space="0" w:color="auto"/>
                  </w:divBdr>
                  <w:divsChild>
                    <w:div w:id="123111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224196">
          <w:marLeft w:val="0"/>
          <w:marRight w:val="0"/>
          <w:marTop w:val="0"/>
          <w:marBottom w:val="0"/>
          <w:divBdr>
            <w:top w:val="none" w:sz="0" w:space="0" w:color="auto"/>
            <w:left w:val="none" w:sz="0" w:space="0" w:color="auto"/>
            <w:bottom w:val="none" w:sz="0" w:space="0" w:color="auto"/>
            <w:right w:val="none" w:sz="0" w:space="0" w:color="auto"/>
          </w:divBdr>
          <w:divsChild>
            <w:div w:id="1128469427">
              <w:marLeft w:val="0"/>
              <w:marRight w:val="0"/>
              <w:marTop w:val="100"/>
              <w:marBottom w:val="100"/>
              <w:divBdr>
                <w:top w:val="none" w:sz="0" w:space="0" w:color="auto"/>
                <w:left w:val="none" w:sz="0" w:space="0" w:color="auto"/>
                <w:bottom w:val="none" w:sz="0" w:space="0" w:color="auto"/>
                <w:right w:val="none" w:sz="0" w:space="0" w:color="auto"/>
              </w:divBdr>
              <w:divsChild>
                <w:div w:id="585964060">
                  <w:marLeft w:val="0"/>
                  <w:marRight w:val="0"/>
                  <w:marTop w:val="0"/>
                  <w:marBottom w:val="0"/>
                  <w:divBdr>
                    <w:top w:val="none" w:sz="0" w:space="0" w:color="auto"/>
                    <w:left w:val="none" w:sz="0" w:space="0" w:color="auto"/>
                    <w:bottom w:val="none" w:sz="0" w:space="0" w:color="auto"/>
                    <w:right w:val="none" w:sz="0" w:space="0" w:color="auto"/>
                  </w:divBdr>
                  <w:divsChild>
                    <w:div w:id="87237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420491">
          <w:marLeft w:val="0"/>
          <w:marRight w:val="0"/>
          <w:marTop w:val="0"/>
          <w:marBottom w:val="0"/>
          <w:divBdr>
            <w:top w:val="none" w:sz="0" w:space="0" w:color="auto"/>
            <w:left w:val="none" w:sz="0" w:space="0" w:color="auto"/>
            <w:bottom w:val="none" w:sz="0" w:space="0" w:color="auto"/>
            <w:right w:val="none" w:sz="0" w:space="0" w:color="auto"/>
          </w:divBdr>
          <w:divsChild>
            <w:div w:id="1575316906">
              <w:marLeft w:val="0"/>
              <w:marRight w:val="0"/>
              <w:marTop w:val="100"/>
              <w:marBottom w:val="100"/>
              <w:divBdr>
                <w:top w:val="none" w:sz="0" w:space="0" w:color="auto"/>
                <w:left w:val="none" w:sz="0" w:space="0" w:color="auto"/>
                <w:bottom w:val="none" w:sz="0" w:space="0" w:color="auto"/>
                <w:right w:val="none" w:sz="0" w:space="0" w:color="auto"/>
              </w:divBdr>
              <w:divsChild>
                <w:div w:id="249773349">
                  <w:marLeft w:val="0"/>
                  <w:marRight w:val="0"/>
                  <w:marTop w:val="0"/>
                  <w:marBottom w:val="0"/>
                  <w:divBdr>
                    <w:top w:val="none" w:sz="0" w:space="0" w:color="auto"/>
                    <w:left w:val="none" w:sz="0" w:space="0" w:color="auto"/>
                    <w:bottom w:val="none" w:sz="0" w:space="0" w:color="auto"/>
                    <w:right w:val="none" w:sz="0" w:space="0" w:color="auto"/>
                  </w:divBdr>
                  <w:divsChild>
                    <w:div w:id="52182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146623">
          <w:marLeft w:val="0"/>
          <w:marRight w:val="0"/>
          <w:marTop w:val="0"/>
          <w:marBottom w:val="0"/>
          <w:divBdr>
            <w:top w:val="none" w:sz="0" w:space="0" w:color="auto"/>
            <w:left w:val="none" w:sz="0" w:space="0" w:color="auto"/>
            <w:bottom w:val="none" w:sz="0" w:space="0" w:color="auto"/>
            <w:right w:val="none" w:sz="0" w:space="0" w:color="auto"/>
          </w:divBdr>
          <w:divsChild>
            <w:div w:id="1485851230">
              <w:marLeft w:val="0"/>
              <w:marRight w:val="0"/>
              <w:marTop w:val="100"/>
              <w:marBottom w:val="100"/>
              <w:divBdr>
                <w:top w:val="none" w:sz="0" w:space="0" w:color="auto"/>
                <w:left w:val="none" w:sz="0" w:space="0" w:color="auto"/>
                <w:bottom w:val="none" w:sz="0" w:space="0" w:color="auto"/>
                <w:right w:val="none" w:sz="0" w:space="0" w:color="auto"/>
              </w:divBdr>
              <w:divsChild>
                <w:div w:id="383408387">
                  <w:marLeft w:val="0"/>
                  <w:marRight w:val="0"/>
                  <w:marTop w:val="0"/>
                  <w:marBottom w:val="0"/>
                  <w:divBdr>
                    <w:top w:val="none" w:sz="0" w:space="0" w:color="auto"/>
                    <w:left w:val="none" w:sz="0" w:space="0" w:color="auto"/>
                    <w:bottom w:val="none" w:sz="0" w:space="0" w:color="auto"/>
                    <w:right w:val="none" w:sz="0" w:space="0" w:color="auto"/>
                  </w:divBdr>
                  <w:divsChild>
                    <w:div w:id="196214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222001">
          <w:marLeft w:val="0"/>
          <w:marRight w:val="0"/>
          <w:marTop w:val="0"/>
          <w:marBottom w:val="0"/>
          <w:divBdr>
            <w:top w:val="none" w:sz="0" w:space="0" w:color="auto"/>
            <w:left w:val="none" w:sz="0" w:space="0" w:color="auto"/>
            <w:bottom w:val="none" w:sz="0" w:space="0" w:color="auto"/>
            <w:right w:val="none" w:sz="0" w:space="0" w:color="auto"/>
          </w:divBdr>
          <w:divsChild>
            <w:div w:id="224339403">
              <w:marLeft w:val="0"/>
              <w:marRight w:val="0"/>
              <w:marTop w:val="100"/>
              <w:marBottom w:val="100"/>
              <w:divBdr>
                <w:top w:val="none" w:sz="0" w:space="0" w:color="auto"/>
                <w:left w:val="none" w:sz="0" w:space="0" w:color="auto"/>
                <w:bottom w:val="none" w:sz="0" w:space="0" w:color="auto"/>
                <w:right w:val="none" w:sz="0" w:space="0" w:color="auto"/>
              </w:divBdr>
              <w:divsChild>
                <w:div w:id="1824545942">
                  <w:marLeft w:val="0"/>
                  <w:marRight w:val="0"/>
                  <w:marTop w:val="0"/>
                  <w:marBottom w:val="0"/>
                  <w:divBdr>
                    <w:top w:val="none" w:sz="0" w:space="0" w:color="auto"/>
                    <w:left w:val="none" w:sz="0" w:space="0" w:color="auto"/>
                    <w:bottom w:val="none" w:sz="0" w:space="0" w:color="auto"/>
                    <w:right w:val="none" w:sz="0" w:space="0" w:color="auto"/>
                  </w:divBdr>
                  <w:divsChild>
                    <w:div w:id="132678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797936">
          <w:marLeft w:val="0"/>
          <w:marRight w:val="0"/>
          <w:marTop w:val="0"/>
          <w:marBottom w:val="0"/>
          <w:divBdr>
            <w:top w:val="none" w:sz="0" w:space="0" w:color="auto"/>
            <w:left w:val="none" w:sz="0" w:space="0" w:color="auto"/>
            <w:bottom w:val="none" w:sz="0" w:space="0" w:color="auto"/>
            <w:right w:val="none" w:sz="0" w:space="0" w:color="auto"/>
          </w:divBdr>
          <w:divsChild>
            <w:div w:id="2024090974">
              <w:marLeft w:val="0"/>
              <w:marRight w:val="0"/>
              <w:marTop w:val="100"/>
              <w:marBottom w:val="100"/>
              <w:divBdr>
                <w:top w:val="none" w:sz="0" w:space="0" w:color="auto"/>
                <w:left w:val="none" w:sz="0" w:space="0" w:color="auto"/>
                <w:bottom w:val="none" w:sz="0" w:space="0" w:color="auto"/>
                <w:right w:val="none" w:sz="0" w:space="0" w:color="auto"/>
              </w:divBdr>
              <w:divsChild>
                <w:div w:id="772745926">
                  <w:marLeft w:val="0"/>
                  <w:marRight w:val="0"/>
                  <w:marTop w:val="0"/>
                  <w:marBottom w:val="0"/>
                  <w:divBdr>
                    <w:top w:val="none" w:sz="0" w:space="0" w:color="auto"/>
                    <w:left w:val="none" w:sz="0" w:space="0" w:color="auto"/>
                    <w:bottom w:val="none" w:sz="0" w:space="0" w:color="auto"/>
                    <w:right w:val="none" w:sz="0" w:space="0" w:color="auto"/>
                  </w:divBdr>
                  <w:divsChild>
                    <w:div w:id="149044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4299">
          <w:marLeft w:val="0"/>
          <w:marRight w:val="0"/>
          <w:marTop w:val="0"/>
          <w:marBottom w:val="0"/>
          <w:divBdr>
            <w:top w:val="none" w:sz="0" w:space="0" w:color="auto"/>
            <w:left w:val="none" w:sz="0" w:space="0" w:color="auto"/>
            <w:bottom w:val="none" w:sz="0" w:space="0" w:color="auto"/>
            <w:right w:val="none" w:sz="0" w:space="0" w:color="auto"/>
          </w:divBdr>
          <w:divsChild>
            <w:div w:id="219706503">
              <w:marLeft w:val="0"/>
              <w:marRight w:val="0"/>
              <w:marTop w:val="100"/>
              <w:marBottom w:val="100"/>
              <w:divBdr>
                <w:top w:val="none" w:sz="0" w:space="0" w:color="auto"/>
                <w:left w:val="none" w:sz="0" w:space="0" w:color="auto"/>
                <w:bottom w:val="none" w:sz="0" w:space="0" w:color="auto"/>
                <w:right w:val="none" w:sz="0" w:space="0" w:color="auto"/>
              </w:divBdr>
              <w:divsChild>
                <w:div w:id="1076854753">
                  <w:marLeft w:val="0"/>
                  <w:marRight w:val="0"/>
                  <w:marTop w:val="0"/>
                  <w:marBottom w:val="0"/>
                  <w:divBdr>
                    <w:top w:val="none" w:sz="0" w:space="0" w:color="auto"/>
                    <w:left w:val="none" w:sz="0" w:space="0" w:color="auto"/>
                    <w:bottom w:val="none" w:sz="0" w:space="0" w:color="auto"/>
                    <w:right w:val="none" w:sz="0" w:space="0" w:color="auto"/>
                  </w:divBdr>
                  <w:divsChild>
                    <w:div w:id="83468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42305">
          <w:marLeft w:val="0"/>
          <w:marRight w:val="0"/>
          <w:marTop w:val="0"/>
          <w:marBottom w:val="0"/>
          <w:divBdr>
            <w:top w:val="none" w:sz="0" w:space="0" w:color="auto"/>
            <w:left w:val="none" w:sz="0" w:space="0" w:color="auto"/>
            <w:bottom w:val="none" w:sz="0" w:space="0" w:color="auto"/>
            <w:right w:val="none" w:sz="0" w:space="0" w:color="auto"/>
          </w:divBdr>
          <w:divsChild>
            <w:div w:id="2094281364">
              <w:marLeft w:val="0"/>
              <w:marRight w:val="0"/>
              <w:marTop w:val="100"/>
              <w:marBottom w:val="100"/>
              <w:divBdr>
                <w:top w:val="none" w:sz="0" w:space="0" w:color="auto"/>
                <w:left w:val="none" w:sz="0" w:space="0" w:color="auto"/>
                <w:bottom w:val="none" w:sz="0" w:space="0" w:color="auto"/>
                <w:right w:val="none" w:sz="0" w:space="0" w:color="auto"/>
              </w:divBdr>
              <w:divsChild>
                <w:div w:id="1653871354">
                  <w:marLeft w:val="0"/>
                  <w:marRight w:val="0"/>
                  <w:marTop w:val="0"/>
                  <w:marBottom w:val="0"/>
                  <w:divBdr>
                    <w:top w:val="none" w:sz="0" w:space="0" w:color="auto"/>
                    <w:left w:val="none" w:sz="0" w:space="0" w:color="auto"/>
                    <w:bottom w:val="none" w:sz="0" w:space="0" w:color="auto"/>
                    <w:right w:val="none" w:sz="0" w:space="0" w:color="auto"/>
                  </w:divBdr>
                  <w:divsChild>
                    <w:div w:id="58072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147888">
          <w:marLeft w:val="0"/>
          <w:marRight w:val="0"/>
          <w:marTop w:val="0"/>
          <w:marBottom w:val="0"/>
          <w:divBdr>
            <w:top w:val="none" w:sz="0" w:space="0" w:color="auto"/>
            <w:left w:val="none" w:sz="0" w:space="0" w:color="auto"/>
            <w:bottom w:val="none" w:sz="0" w:space="0" w:color="auto"/>
            <w:right w:val="none" w:sz="0" w:space="0" w:color="auto"/>
          </w:divBdr>
          <w:divsChild>
            <w:div w:id="421029256">
              <w:marLeft w:val="0"/>
              <w:marRight w:val="0"/>
              <w:marTop w:val="100"/>
              <w:marBottom w:val="100"/>
              <w:divBdr>
                <w:top w:val="none" w:sz="0" w:space="0" w:color="auto"/>
                <w:left w:val="none" w:sz="0" w:space="0" w:color="auto"/>
                <w:bottom w:val="none" w:sz="0" w:space="0" w:color="auto"/>
                <w:right w:val="none" w:sz="0" w:space="0" w:color="auto"/>
              </w:divBdr>
              <w:divsChild>
                <w:div w:id="338238700">
                  <w:marLeft w:val="0"/>
                  <w:marRight w:val="0"/>
                  <w:marTop w:val="0"/>
                  <w:marBottom w:val="0"/>
                  <w:divBdr>
                    <w:top w:val="none" w:sz="0" w:space="0" w:color="auto"/>
                    <w:left w:val="none" w:sz="0" w:space="0" w:color="auto"/>
                    <w:bottom w:val="none" w:sz="0" w:space="0" w:color="auto"/>
                    <w:right w:val="none" w:sz="0" w:space="0" w:color="auto"/>
                  </w:divBdr>
                  <w:divsChild>
                    <w:div w:id="80447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641511">
          <w:marLeft w:val="0"/>
          <w:marRight w:val="0"/>
          <w:marTop w:val="0"/>
          <w:marBottom w:val="0"/>
          <w:divBdr>
            <w:top w:val="none" w:sz="0" w:space="0" w:color="auto"/>
            <w:left w:val="none" w:sz="0" w:space="0" w:color="auto"/>
            <w:bottom w:val="none" w:sz="0" w:space="0" w:color="auto"/>
            <w:right w:val="none" w:sz="0" w:space="0" w:color="auto"/>
          </w:divBdr>
          <w:divsChild>
            <w:div w:id="1326199994">
              <w:marLeft w:val="0"/>
              <w:marRight w:val="0"/>
              <w:marTop w:val="100"/>
              <w:marBottom w:val="100"/>
              <w:divBdr>
                <w:top w:val="none" w:sz="0" w:space="0" w:color="auto"/>
                <w:left w:val="none" w:sz="0" w:space="0" w:color="auto"/>
                <w:bottom w:val="none" w:sz="0" w:space="0" w:color="auto"/>
                <w:right w:val="none" w:sz="0" w:space="0" w:color="auto"/>
              </w:divBdr>
              <w:divsChild>
                <w:div w:id="283779600">
                  <w:marLeft w:val="0"/>
                  <w:marRight w:val="0"/>
                  <w:marTop w:val="0"/>
                  <w:marBottom w:val="0"/>
                  <w:divBdr>
                    <w:top w:val="none" w:sz="0" w:space="0" w:color="auto"/>
                    <w:left w:val="none" w:sz="0" w:space="0" w:color="auto"/>
                    <w:bottom w:val="none" w:sz="0" w:space="0" w:color="auto"/>
                    <w:right w:val="none" w:sz="0" w:space="0" w:color="auto"/>
                  </w:divBdr>
                  <w:divsChild>
                    <w:div w:id="39382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68136">
          <w:marLeft w:val="0"/>
          <w:marRight w:val="0"/>
          <w:marTop w:val="0"/>
          <w:marBottom w:val="0"/>
          <w:divBdr>
            <w:top w:val="none" w:sz="0" w:space="0" w:color="auto"/>
            <w:left w:val="none" w:sz="0" w:space="0" w:color="auto"/>
            <w:bottom w:val="none" w:sz="0" w:space="0" w:color="auto"/>
            <w:right w:val="none" w:sz="0" w:space="0" w:color="auto"/>
          </w:divBdr>
          <w:divsChild>
            <w:div w:id="2025862574">
              <w:marLeft w:val="0"/>
              <w:marRight w:val="0"/>
              <w:marTop w:val="100"/>
              <w:marBottom w:val="100"/>
              <w:divBdr>
                <w:top w:val="none" w:sz="0" w:space="0" w:color="auto"/>
                <w:left w:val="none" w:sz="0" w:space="0" w:color="auto"/>
                <w:bottom w:val="none" w:sz="0" w:space="0" w:color="auto"/>
                <w:right w:val="none" w:sz="0" w:space="0" w:color="auto"/>
              </w:divBdr>
              <w:divsChild>
                <w:div w:id="1833333744">
                  <w:marLeft w:val="0"/>
                  <w:marRight w:val="0"/>
                  <w:marTop w:val="0"/>
                  <w:marBottom w:val="0"/>
                  <w:divBdr>
                    <w:top w:val="none" w:sz="0" w:space="0" w:color="auto"/>
                    <w:left w:val="none" w:sz="0" w:space="0" w:color="auto"/>
                    <w:bottom w:val="none" w:sz="0" w:space="0" w:color="auto"/>
                    <w:right w:val="none" w:sz="0" w:space="0" w:color="auto"/>
                  </w:divBdr>
                  <w:divsChild>
                    <w:div w:id="34971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870686">
      <w:bodyDiv w:val="1"/>
      <w:marLeft w:val="0"/>
      <w:marRight w:val="0"/>
      <w:marTop w:val="0"/>
      <w:marBottom w:val="0"/>
      <w:divBdr>
        <w:top w:val="none" w:sz="0" w:space="0" w:color="auto"/>
        <w:left w:val="none" w:sz="0" w:space="0" w:color="auto"/>
        <w:bottom w:val="none" w:sz="0" w:space="0" w:color="auto"/>
        <w:right w:val="none" w:sz="0" w:space="0" w:color="auto"/>
      </w:divBdr>
      <w:divsChild>
        <w:div w:id="1280062228">
          <w:marLeft w:val="0"/>
          <w:marRight w:val="0"/>
          <w:marTop w:val="0"/>
          <w:marBottom w:val="0"/>
          <w:divBdr>
            <w:top w:val="none" w:sz="0" w:space="0" w:color="auto"/>
            <w:left w:val="none" w:sz="0" w:space="0" w:color="auto"/>
            <w:bottom w:val="none" w:sz="0" w:space="0" w:color="auto"/>
            <w:right w:val="none" w:sz="0" w:space="0" w:color="auto"/>
          </w:divBdr>
          <w:divsChild>
            <w:div w:id="2062316177">
              <w:marLeft w:val="0"/>
              <w:marRight w:val="0"/>
              <w:marTop w:val="100"/>
              <w:marBottom w:val="100"/>
              <w:divBdr>
                <w:top w:val="none" w:sz="0" w:space="0" w:color="auto"/>
                <w:left w:val="none" w:sz="0" w:space="0" w:color="auto"/>
                <w:bottom w:val="none" w:sz="0" w:space="0" w:color="auto"/>
                <w:right w:val="none" w:sz="0" w:space="0" w:color="auto"/>
              </w:divBdr>
              <w:divsChild>
                <w:div w:id="1097412017">
                  <w:marLeft w:val="0"/>
                  <w:marRight w:val="0"/>
                  <w:marTop w:val="0"/>
                  <w:marBottom w:val="0"/>
                  <w:divBdr>
                    <w:top w:val="none" w:sz="0" w:space="0" w:color="auto"/>
                    <w:left w:val="none" w:sz="0" w:space="0" w:color="auto"/>
                    <w:bottom w:val="none" w:sz="0" w:space="0" w:color="auto"/>
                    <w:right w:val="none" w:sz="0" w:space="0" w:color="auto"/>
                  </w:divBdr>
                  <w:divsChild>
                    <w:div w:id="49526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930770">
          <w:marLeft w:val="0"/>
          <w:marRight w:val="0"/>
          <w:marTop w:val="0"/>
          <w:marBottom w:val="0"/>
          <w:divBdr>
            <w:top w:val="none" w:sz="0" w:space="0" w:color="auto"/>
            <w:left w:val="none" w:sz="0" w:space="0" w:color="auto"/>
            <w:bottom w:val="none" w:sz="0" w:space="0" w:color="auto"/>
            <w:right w:val="none" w:sz="0" w:space="0" w:color="auto"/>
          </w:divBdr>
          <w:divsChild>
            <w:div w:id="671488698">
              <w:marLeft w:val="0"/>
              <w:marRight w:val="0"/>
              <w:marTop w:val="100"/>
              <w:marBottom w:val="100"/>
              <w:divBdr>
                <w:top w:val="none" w:sz="0" w:space="0" w:color="auto"/>
                <w:left w:val="none" w:sz="0" w:space="0" w:color="auto"/>
                <w:bottom w:val="none" w:sz="0" w:space="0" w:color="auto"/>
                <w:right w:val="none" w:sz="0" w:space="0" w:color="auto"/>
              </w:divBdr>
              <w:divsChild>
                <w:div w:id="511527869">
                  <w:marLeft w:val="0"/>
                  <w:marRight w:val="0"/>
                  <w:marTop w:val="0"/>
                  <w:marBottom w:val="0"/>
                  <w:divBdr>
                    <w:top w:val="none" w:sz="0" w:space="0" w:color="auto"/>
                    <w:left w:val="none" w:sz="0" w:space="0" w:color="auto"/>
                    <w:bottom w:val="none" w:sz="0" w:space="0" w:color="auto"/>
                    <w:right w:val="none" w:sz="0" w:space="0" w:color="auto"/>
                  </w:divBdr>
                  <w:divsChild>
                    <w:div w:id="72733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636112">
          <w:marLeft w:val="0"/>
          <w:marRight w:val="0"/>
          <w:marTop w:val="0"/>
          <w:marBottom w:val="0"/>
          <w:divBdr>
            <w:top w:val="none" w:sz="0" w:space="0" w:color="auto"/>
            <w:left w:val="none" w:sz="0" w:space="0" w:color="auto"/>
            <w:bottom w:val="none" w:sz="0" w:space="0" w:color="auto"/>
            <w:right w:val="none" w:sz="0" w:space="0" w:color="auto"/>
          </w:divBdr>
          <w:divsChild>
            <w:div w:id="137037817">
              <w:marLeft w:val="0"/>
              <w:marRight w:val="0"/>
              <w:marTop w:val="100"/>
              <w:marBottom w:val="100"/>
              <w:divBdr>
                <w:top w:val="none" w:sz="0" w:space="0" w:color="auto"/>
                <w:left w:val="none" w:sz="0" w:space="0" w:color="auto"/>
                <w:bottom w:val="none" w:sz="0" w:space="0" w:color="auto"/>
                <w:right w:val="none" w:sz="0" w:space="0" w:color="auto"/>
              </w:divBdr>
              <w:divsChild>
                <w:div w:id="743726894">
                  <w:marLeft w:val="0"/>
                  <w:marRight w:val="0"/>
                  <w:marTop w:val="0"/>
                  <w:marBottom w:val="0"/>
                  <w:divBdr>
                    <w:top w:val="none" w:sz="0" w:space="0" w:color="auto"/>
                    <w:left w:val="none" w:sz="0" w:space="0" w:color="auto"/>
                    <w:bottom w:val="none" w:sz="0" w:space="0" w:color="auto"/>
                    <w:right w:val="none" w:sz="0" w:space="0" w:color="auto"/>
                  </w:divBdr>
                  <w:divsChild>
                    <w:div w:id="137522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28258">
          <w:marLeft w:val="0"/>
          <w:marRight w:val="0"/>
          <w:marTop w:val="0"/>
          <w:marBottom w:val="0"/>
          <w:divBdr>
            <w:top w:val="none" w:sz="0" w:space="0" w:color="auto"/>
            <w:left w:val="none" w:sz="0" w:space="0" w:color="auto"/>
            <w:bottom w:val="none" w:sz="0" w:space="0" w:color="auto"/>
            <w:right w:val="none" w:sz="0" w:space="0" w:color="auto"/>
          </w:divBdr>
          <w:divsChild>
            <w:div w:id="2074083789">
              <w:marLeft w:val="0"/>
              <w:marRight w:val="0"/>
              <w:marTop w:val="100"/>
              <w:marBottom w:val="100"/>
              <w:divBdr>
                <w:top w:val="none" w:sz="0" w:space="0" w:color="auto"/>
                <w:left w:val="none" w:sz="0" w:space="0" w:color="auto"/>
                <w:bottom w:val="none" w:sz="0" w:space="0" w:color="auto"/>
                <w:right w:val="none" w:sz="0" w:space="0" w:color="auto"/>
              </w:divBdr>
              <w:divsChild>
                <w:div w:id="1521240866">
                  <w:marLeft w:val="0"/>
                  <w:marRight w:val="0"/>
                  <w:marTop w:val="0"/>
                  <w:marBottom w:val="0"/>
                  <w:divBdr>
                    <w:top w:val="none" w:sz="0" w:space="0" w:color="auto"/>
                    <w:left w:val="none" w:sz="0" w:space="0" w:color="auto"/>
                    <w:bottom w:val="none" w:sz="0" w:space="0" w:color="auto"/>
                    <w:right w:val="none" w:sz="0" w:space="0" w:color="auto"/>
                  </w:divBdr>
                  <w:divsChild>
                    <w:div w:id="2637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061858">
          <w:marLeft w:val="0"/>
          <w:marRight w:val="0"/>
          <w:marTop w:val="0"/>
          <w:marBottom w:val="0"/>
          <w:divBdr>
            <w:top w:val="none" w:sz="0" w:space="0" w:color="auto"/>
            <w:left w:val="none" w:sz="0" w:space="0" w:color="auto"/>
            <w:bottom w:val="none" w:sz="0" w:space="0" w:color="auto"/>
            <w:right w:val="none" w:sz="0" w:space="0" w:color="auto"/>
          </w:divBdr>
          <w:divsChild>
            <w:div w:id="883441424">
              <w:marLeft w:val="0"/>
              <w:marRight w:val="0"/>
              <w:marTop w:val="100"/>
              <w:marBottom w:val="100"/>
              <w:divBdr>
                <w:top w:val="none" w:sz="0" w:space="0" w:color="auto"/>
                <w:left w:val="none" w:sz="0" w:space="0" w:color="auto"/>
                <w:bottom w:val="none" w:sz="0" w:space="0" w:color="auto"/>
                <w:right w:val="none" w:sz="0" w:space="0" w:color="auto"/>
              </w:divBdr>
              <w:divsChild>
                <w:div w:id="1744721333">
                  <w:marLeft w:val="0"/>
                  <w:marRight w:val="0"/>
                  <w:marTop w:val="0"/>
                  <w:marBottom w:val="0"/>
                  <w:divBdr>
                    <w:top w:val="none" w:sz="0" w:space="0" w:color="auto"/>
                    <w:left w:val="none" w:sz="0" w:space="0" w:color="auto"/>
                    <w:bottom w:val="none" w:sz="0" w:space="0" w:color="auto"/>
                    <w:right w:val="none" w:sz="0" w:space="0" w:color="auto"/>
                  </w:divBdr>
                  <w:divsChild>
                    <w:div w:id="41405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509160">
      <w:bodyDiv w:val="1"/>
      <w:marLeft w:val="0"/>
      <w:marRight w:val="0"/>
      <w:marTop w:val="0"/>
      <w:marBottom w:val="0"/>
      <w:divBdr>
        <w:top w:val="none" w:sz="0" w:space="0" w:color="auto"/>
        <w:left w:val="none" w:sz="0" w:space="0" w:color="auto"/>
        <w:bottom w:val="none" w:sz="0" w:space="0" w:color="auto"/>
        <w:right w:val="none" w:sz="0" w:space="0" w:color="auto"/>
      </w:divBdr>
    </w:div>
    <w:div w:id="642658749">
      <w:bodyDiv w:val="1"/>
      <w:marLeft w:val="0"/>
      <w:marRight w:val="0"/>
      <w:marTop w:val="0"/>
      <w:marBottom w:val="0"/>
      <w:divBdr>
        <w:top w:val="none" w:sz="0" w:space="0" w:color="auto"/>
        <w:left w:val="none" w:sz="0" w:space="0" w:color="auto"/>
        <w:bottom w:val="none" w:sz="0" w:space="0" w:color="auto"/>
        <w:right w:val="none" w:sz="0" w:space="0" w:color="auto"/>
      </w:divBdr>
      <w:divsChild>
        <w:div w:id="226961070">
          <w:marLeft w:val="0"/>
          <w:marRight w:val="0"/>
          <w:marTop w:val="0"/>
          <w:marBottom w:val="0"/>
          <w:divBdr>
            <w:top w:val="none" w:sz="0" w:space="0" w:color="auto"/>
            <w:left w:val="none" w:sz="0" w:space="0" w:color="auto"/>
            <w:bottom w:val="none" w:sz="0" w:space="0" w:color="auto"/>
            <w:right w:val="none" w:sz="0" w:space="0" w:color="auto"/>
          </w:divBdr>
          <w:divsChild>
            <w:div w:id="815338387">
              <w:marLeft w:val="0"/>
              <w:marRight w:val="0"/>
              <w:marTop w:val="100"/>
              <w:marBottom w:val="100"/>
              <w:divBdr>
                <w:top w:val="none" w:sz="0" w:space="0" w:color="auto"/>
                <w:left w:val="none" w:sz="0" w:space="0" w:color="auto"/>
                <w:bottom w:val="none" w:sz="0" w:space="0" w:color="auto"/>
                <w:right w:val="none" w:sz="0" w:space="0" w:color="auto"/>
              </w:divBdr>
              <w:divsChild>
                <w:div w:id="1139758924">
                  <w:marLeft w:val="0"/>
                  <w:marRight w:val="0"/>
                  <w:marTop w:val="0"/>
                  <w:marBottom w:val="0"/>
                  <w:divBdr>
                    <w:top w:val="none" w:sz="0" w:space="0" w:color="auto"/>
                    <w:left w:val="none" w:sz="0" w:space="0" w:color="auto"/>
                    <w:bottom w:val="none" w:sz="0" w:space="0" w:color="auto"/>
                    <w:right w:val="none" w:sz="0" w:space="0" w:color="auto"/>
                  </w:divBdr>
                  <w:divsChild>
                    <w:div w:id="193956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664293">
          <w:marLeft w:val="0"/>
          <w:marRight w:val="0"/>
          <w:marTop w:val="0"/>
          <w:marBottom w:val="0"/>
          <w:divBdr>
            <w:top w:val="none" w:sz="0" w:space="0" w:color="auto"/>
            <w:left w:val="none" w:sz="0" w:space="0" w:color="auto"/>
            <w:bottom w:val="none" w:sz="0" w:space="0" w:color="auto"/>
            <w:right w:val="none" w:sz="0" w:space="0" w:color="auto"/>
          </w:divBdr>
          <w:divsChild>
            <w:div w:id="311715243">
              <w:marLeft w:val="0"/>
              <w:marRight w:val="0"/>
              <w:marTop w:val="100"/>
              <w:marBottom w:val="100"/>
              <w:divBdr>
                <w:top w:val="none" w:sz="0" w:space="0" w:color="auto"/>
                <w:left w:val="none" w:sz="0" w:space="0" w:color="auto"/>
                <w:bottom w:val="none" w:sz="0" w:space="0" w:color="auto"/>
                <w:right w:val="none" w:sz="0" w:space="0" w:color="auto"/>
              </w:divBdr>
              <w:divsChild>
                <w:div w:id="1630668347">
                  <w:marLeft w:val="0"/>
                  <w:marRight w:val="0"/>
                  <w:marTop w:val="0"/>
                  <w:marBottom w:val="0"/>
                  <w:divBdr>
                    <w:top w:val="none" w:sz="0" w:space="0" w:color="auto"/>
                    <w:left w:val="none" w:sz="0" w:space="0" w:color="auto"/>
                    <w:bottom w:val="none" w:sz="0" w:space="0" w:color="auto"/>
                    <w:right w:val="none" w:sz="0" w:space="0" w:color="auto"/>
                  </w:divBdr>
                  <w:divsChild>
                    <w:div w:id="218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368046">
      <w:bodyDiv w:val="1"/>
      <w:marLeft w:val="0"/>
      <w:marRight w:val="0"/>
      <w:marTop w:val="0"/>
      <w:marBottom w:val="0"/>
      <w:divBdr>
        <w:top w:val="none" w:sz="0" w:space="0" w:color="auto"/>
        <w:left w:val="none" w:sz="0" w:space="0" w:color="auto"/>
        <w:bottom w:val="none" w:sz="0" w:space="0" w:color="auto"/>
        <w:right w:val="none" w:sz="0" w:space="0" w:color="auto"/>
      </w:divBdr>
      <w:divsChild>
        <w:div w:id="1963029282">
          <w:marLeft w:val="0"/>
          <w:marRight w:val="0"/>
          <w:marTop w:val="0"/>
          <w:marBottom w:val="0"/>
          <w:divBdr>
            <w:top w:val="none" w:sz="0" w:space="0" w:color="auto"/>
            <w:left w:val="none" w:sz="0" w:space="0" w:color="auto"/>
            <w:bottom w:val="none" w:sz="0" w:space="0" w:color="auto"/>
            <w:right w:val="none" w:sz="0" w:space="0" w:color="auto"/>
          </w:divBdr>
          <w:divsChild>
            <w:div w:id="907492659">
              <w:marLeft w:val="0"/>
              <w:marRight w:val="0"/>
              <w:marTop w:val="100"/>
              <w:marBottom w:val="100"/>
              <w:divBdr>
                <w:top w:val="none" w:sz="0" w:space="0" w:color="auto"/>
                <w:left w:val="none" w:sz="0" w:space="0" w:color="auto"/>
                <w:bottom w:val="none" w:sz="0" w:space="0" w:color="auto"/>
                <w:right w:val="none" w:sz="0" w:space="0" w:color="auto"/>
              </w:divBdr>
              <w:divsChild>
                <w:div w:id="519851785">
                  <w:marLeft w:val="0"/>
                  <w:marRight w:val="0"/>
                  <w:marTop w:val="0"/>
                  <w:marBottom w:val="0"/>
                  <w:divBdr>
                    <w:top w:val="none" w:sz="0" w:space="0" w:color="auto"/>
                    <w:left w:val="none" w:sz="0" w:space="0" w:color="auto"/>
                    <w:bottom w:val="none" w:sz="0" w:space="0" w:color="auto"/>
                    <w:right w:val="none" w:sz="0" w:space="0" w:color="auto"/>
                  </w:divBdr>
                  <w:divsChild>
                    <w:div w:id="77872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873175">
          <w:marLeft w:val="0"/>
          <w:marRight w:val="0"/>
          <w:marTop w:val="0"/>
          <w:marBottom w:val="0"/>
          <w:divBdr>
            <w:top w:val="none" w:sz="0" w:space="0" w:color="auto"/>
            <w:left w:val="none" w:sz="0" w:space="0" w:color="auto"/>
            <w:bottom w:val="none" w:sz="0" w:space="0" w:color="auto"/>
            <w:right w:val="none" w:sz="0" w:space="0" w:color="auto"/>
          </w:divBdr>
          <w:divsChild>
            <w:div w:id="1793011721">
              <w:marLeft w:val="0"/>
              <w:marRight w:val="0"/>
              <w:marTop w:val="100"/>
              <w:marBottom w:val="100"/>
              <w:divBdr>
                <w:top w:val="none" w:sz="0" w:space="0" w:color="auto"/>
                <w:left w:val="none" w:sz="0" w:space="0" w:color="auto"/>
                <w:bottom w:val="none" w:sz="0" w:space="0" w:color="auto"/>
                <w:right w:val="none" w:sz="0" w:space="0" w:color="auto"/>
              </w:divBdr>
              <w:divsChild>
                <w:div w:id="513567871">
                  <w:marLeft w:val="0"/>
                  <w:marRight w:val="0"/>
                  <w:marTop w:val="0"/>
                  <w:marBottom w:val="0"/>
                  <w:divBdr>
                    <w:top w:val="none" w:sz="0" w:space="0" w:color="auto"/>
                    <w:left w:val="none" w:sz="0" w:space="0" w:color="auto"/>
                    <w:bottom w:val="none" w:sz="0" w:space="0" w:color="auto"/>
                    <w:right w:val="none" w:sz="0" w:space="0" w:color="auto"/>
                  </w:divBdr>
                  <w:divsChild>
                    <w:div w:id="861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902271">
          <w:marLeft w:val="0"/>
          <w:marRight w:val="0"/>
          <w:marTop w:val="0"/>
          <w:marBottom w:val="0"/>
          <w:divBdr>
            <w:top w:val="none" w:sz="0" w:space="0" w:color="auto"/>
            <w:left w:val="none" w:sz="0" w:space="0" w:color="auto"/>
            <w:bottom w:val="none" w:sz="0" w:space="0" w:color="auto"/>
            <w:right w:val="none" w:sz="0" w:space="0" w:color="auto"/>
          </w:divBdr>
          <w:divsChild>
            <w:div w:id="1692028502">
              <w:marLeft w:val="0"/>
              <w:marRight w:val="0"/>
              <w:marTop w:val="100"/>
              <w:marBottom w:val="100"/>
              <w:divBdr>
                <w:top w:val="none" w:sz="0" w:space="0" w:color="auto"/>
                <w:left w:val="none" w:sz="0" w:space="0" w:color="auto"/>
                <w:bottom w:val="none" w:sz="0" w:space="0" w:color="auto"/>
                <w:right w:val="none" w:sz="0" w:space="0" w:color="auto"/>
              </w:divBdr>
              <w:divsChild>
                <w:div w:id="1465275207">
                  <w:marLeft w:val="0"/>
                  <w:marRight w:val="0"/>
                  <w:marTop w:val="0"/>
                  <w:marBottom w:val="0"/>
                  <w:divBdr>
                    <w:top w:val="none" w:sz="0" w:space="0" w:color="auto"/>
                    <w:left w:val="none" w:sz="0" w:space="0" w:color="auto"/>
                    <w:bottom w:val="none" w:sz="0" w:space="0" w:color="auto"/>
                    <w:right w:val="none" w:sz="0" w:space="0" w:color="auto"/>
                  </w:divBdr>
                  <w:divsChild>
                    <w:div w:id="107794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034000">
          <w:marLeft w:val="0"/>
          <w:marRight w:val="0"/>
          <w:marTop w:val="0"/>
          <w:marBottom w:val="0"/>
          <w:divBdr>
            <w:top w:val="none" w:sz="0" w:space="0" w:color="auto"/>
            <w:left w:val="none" w:sz="0" w:space="0" w:color="auto"/>
            <w:bottom w:val="none" w:sz="0" w:space="0" w:color="auto"/>
            <w:right w:val="none" w:sz="0" w:space="0" w:color="auto"/>
          </w:divBdr>
          <w:divsChild>
            <w:div w:id="1169099741">
              <w:marLeft w:val="0"/>
              <w:marRight w:val="0"/>
              <w:marTop w:val="100"/>
              <w:marBottom w:val="100"/>
              <w:divBdr>
                <w:top w:val="none" w:sz="0" w:space="0" w:color="auto"/>
                <w:left w:val="none" w:sz="0" w:space="0" w:color="auto"/>
                <w:bottom w:val="none" w:sz="0" w:space="0" w:color="auto"/>
                <w:right w:val="none" w:sz="0" w:space="0" w:color="auto"/>
              </w:divBdr>
              <w:divsChild>
                <w:div w:id="1447432245">
                  <w:marLeft w:val="0"/>
                  <w:marRight w:val="0"/>
                  <w:marTop w:val="0"/>
                  <w:marBottom w:val="0"/>
                  <w:divBdr>
                    <w:top w:val="none" w:sz="0" w:space="0" w:color="auto"/>
                    <w:left w:val="none" w:sz="0" w:space="0" w:color="auto"/>
                    <w:bottom w:val="none" w:sz="0" w:space="0" w:color="auto"/>
                    <w:right w:val="none" w:sz="0" w:space="0" w:color="auto"/>
                  </w:divBdr>
                  <w:divsChild>
                    <w:div w:id="191439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138527">
          <w:marLeft w:val="0"/>
          <w:marRight w:val="0"/>
          <w:marTop w:val="0"/>
          <w:marBottom w:val="0"/>
          <w:divBdr>
            <w:top w:val="none" w:sz="0" w:space="0" w:color="auto"/>
            <w:left w:val="none" w:sz="0" w:space="0" w:color="auto"/>
            <w:bottom w:val="none" w:sz="0" w:space="0" w:color="auto"/>
            <w:right w:val="none" w:sz="0" w:space="0" w:color="auto"/>
          </w:divBdr>
          <w:divsChild>
            <w:div w:id="16464594">
              <w:marLeft w:val="0"/>
              <w:marRight w:val="0"/>
              <w:marTop w:val="100"/>
              <w:marBottom w:val="100"/>
              <w:divBdr>
                <w:top w:val="none" w:sz="0" w:space="0" w:color="auto"/>
                <w:left w:val="none" w:sz="0" w:space="0" w:color="auto"/>
                <w:bottom w:val="none" w:sz="0" w:space="0" w:color="auto"/>
                <w:right w:val="none" w:sz="0" w:space="0" w:color="auto"/>
              </w:divBdr>
              <w:divsChild>
                <w:div w:id="1373382345">
                  <w:marLeft w:val="0"/>
                  <w:marRight w:val="0"/>
                  <w:marTop w:val="0"/>
                  <w:marBottom w:val="0"/>
                  <w:divBdr>
                    <w:top w:val="none" w:sz="0" w:space="0" w:color="auto"/>
                    <w:left w:val="none" w:sz="0" w:space="0" w:color="auto"/>
                    <w:bottom w:val="none" w:sz="0" w:space="0" w:color="auto"/>
                    <w:right w:val="none" w:sz="0" w:space="0" w:color="auto"/>
                  </w:divBdr>
                  <w:divsChild>
                    <w:div w:id="83199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112685">
          <w:marLeft w:val="0"/>
          <w:marRight w:val="0"/>
          <w:marTop w:val="0"/>
          <w:marBottom w:val="0"/>
          <w:divBdr>
            <w:top w:val="none" w:sz="0" w:space="0" w:color="auto"/>
            <w:left w:val="none" w:sz="0" w:space="0" w:color="auto"/>
            <w:bottom w:val="none" w:sz="0" w:space="0" w:color="auto"/>
            <w:right w:val="none" w:sz="0" w:space="0" w:color="auto"/>
          </w:divBdr>
          <w:divsChild>
            <w:div w:id="1954549933">
              <w:marLeft w:val="0"/>
              <w:marRight w:val="0"/>
              <w:marTop w:val="100"/>
              <w:marBottom w:val="100"/>
              <w:divBdr>
                <w:top w:val="none" w:sz="0" w:space="0" w:color="auto"/>
                <w:left w:val="none" w:sz="0" w:space="0" w:color="auto"/>
                <w:bottom w:val="none" w:sz="0" w:space="0" w:color="auto"/>
                <w:right w:val="none" w:sz="0" w:space="0" w:color="auto"/>
              </w:divBdr>
              <w:divsChild>
                <w:div w:id="345326546">
                  <w:marLeft w:val="0"/>
                  <w:marRight w:val="0"/>
                  <w:marTop w:val="0"/>
                  <w:marBottom w:val="0"/>
                  <w:divBdr>
                    <w:top w:val="none" w:sz="0" w:space="0" w:color="auto"/>
                    <w:left w:val="none" w:sz="0" w:space="0" w:color="auto"/>
                    <w:bottom w:val="none" w:sz="0" w:space="0" w:color="auto"/>
                    <w:right w:val="none" w:sz="0" w:space="0" w:color="auto"/>
                  </w:divBdr>
                  <w:divsChild>
                    <w:div w:id="130412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999997">
      <w:bodyDiv w:val="1"/>
      <w:marLeft w:val="0"/>
      <w:marRight w:val="0"/>
      <w:marTop w:val="0"/>
      <w:marBottom w:val="0"/>
      <w:divBdr>
        <w:top w:val="none" w:sz="0" w:space="0" w:color="auto"/>
        <w:left w:val="none" w:sz="0" w:space="0" w:color="auto"/>
        <w:bottom w:val="none" w:sz="0" w:space="0" w:color="auto"/>
        <w:right w:val="none" w:sz="0" w:space="0" w:color="auto"/>
      </w:divBdr>
      <w:divsChild>
        <w:div w:id="1112212363">
          <w:marLeft w:val="0"/>
          <w:marRight w:val="0"/>
          <w:marTop w:val="0"/>
          <w:marBottom w:val="0"/>
          <w:divBdr>
            <w:top w:val="none" w:sz="0" w:space="0" w:color="auto"/>
            <w:left w:val="none" w:sz="0" w:space="0" w:color="auto"/>
            <w:bottom w:val="none" w:sz="0" w:space="0" w:color="auto"/>
            <w:right w:val="none" w:sz="0" w:space="0" w:color="auto"/>
          </w:divBdr>
          <w:divsChild>
            <w:div w:id="1460682424">
              <w:marLeft w:val="0"/>
              <w:marRight w:val="0"/>
              <w:marTop w:val="100"/>
              <w:marBottom w:val="100"/>
              <w:divBdr>
                <w:top w:val="none" w:sz="0" w:space="0" w:color="auto"/>
                <w:left w:val="none" w:sz="0" w:space="0" w:color="auto"/>
                <w:bottom w:val="none" w:sz="0" w:space="0" w:color="auto"/>
                <w:right w:val="none" w:sz="0" w:space="0" w:color="auto"/>
              </w:divBdr>
              <w:divsChild>
                <w:div w:id="955791216">
                  <w:marLeft w:val="0"/>
                  <w:marRight w:val="0"/>
                  <w:marTop w:val="0"/>
                  <w:marBottom w:val="0"/>
                  <w:divBdr>
                    <w:top w:val="none" w:sz="0" w:space="0" w:color="auto"/>
                    <w:left w:val="none" w:sz="0" w:space="0" w:color="auto"/>
                    <w:bottom w:val="none" w:sz="0" w:space="0" w:color="auto"/>
                    <w:right w:val="none" w:sz="0" w:space="0" w:color="auto"/>
                  </w:divBdr>
                  <w:divsChild>
                    <w:div w:id="100632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530758">
          <w:marLeft w:val="0"/>
          <w:marRight w:val="0"/>
          <w:marTop w:val="0"/>
          <w:marBottom w:val="0"/>
          <w:divBdr>
            <w:top w:val="none" w:sz="0" w:space="0" w:color="auto"/>
            <w:left w:val="none" w:sz="0" w:space="0" w:color="auto"/>
            <w:bottom w:val="none" w:sz="0" w:space="0" w:color="auto"/>
            <w:right w:val="none" w:sz="0" w:space="0" w:color="auto"/>
          </w:divBdr>
          <w:divsChild>
            <w:div w:id="439373015">
              <w:marLeft w:val="0"/>
              <w:marRight w:val="0"/>
              <w:marTop w:val="100"/>
              <w:marBottom w:val="100"/>
              <w:divBdr>
                <w:top w:val="none" w:sz="0" w:space="0" w:color="auto"/>
                <w:left w:val="none" w:sz="0" w:space="0" w:color="auto"/>
                <w:bottom w:val="none" w:sz="0" w:space="0" w:color="auto"/>
                <w:right w:val="none" w:sz="0" w:space="0" w:color="auto"/>
              </w:divBdr>
              <w:divsChild>
                <w:div w:id="380910013">
                  <w:marLeft w:val="0"/>
                  <w:marRight w:val="0"/>
                  <w:marTop w:val="0"/>
                  <w:marBottom w:val="0"/>
                  <w:divBdr>
                    <w:top w:val="none" w:sz="0" w:space="0" w:color="auto"/>
                    <w:left w:val="none" w:sz="0" w:space="0" w:color="auto"/>
                    <w:bottom w:val="none" w:sz="0" w:space="0" w:color="auto"/>
                    <w:right w:val="none" w:sz="0" w:space="0" w:color="auto"/>
                  </w:divBdr>
                  <w:divsChild>
                    <w:div w:id="316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54667">
          <w:marLeft w:val="0"/>
          <w:marRight w:val="0"/>
          <w:marTop w:val="0"/>
          <w:marBottom w:val="0"/>
          <w:divBdr>
            <w:top w:val="none" w:sz="0" w:space="0" w:color="auto"/>
            <w:left w:val="none" w:sz="0" w:space="0" w:color="auto"/>
            <w:bottom w:val="none" w:sz="0" w:space="0" w:color="auto"/>
            <w:right w:val="none" w:sz="0" w:space="0" w:color="auto"/>
          </w:divBdr>
          <w:divsChild>
            <w:div w:id="1488589620">
              <w:marLeft w:val="0"/>
              <w:marRight w:val="0"/>
              <w:marTop w:val="100"/>
              <w:marBottom w:val="100"/>
              <w:divBdr>
                <w:top w:val="none" w:sz="0" w:space="0" w:color="auto"/>
                <w:left w:val="none" w:sz="0" w:space="0" w:color="auto"/>
                <w:bottom w:val="none" w:sz="0" w:space="0" w:color="auto"/>
                <w:right w:val="none" w:sz="0" w:space="0" w:color="auto"/>
              </w:divBdr>
              <w:divsChild>
                <w:div w:id="1255749905">
                  <w:marLeft w:val="0"/>
                  <w:marRight w:val="0"/>
                  <w:marTop w:val="0"/>
                  <w:marBottom w:val="0"/>
                  <w:divBdr>
                    <w:top w:val="none" w:sz="0" w:space="0" w:color="auto"/>
                    <w:left w:val="none" w:sz="0" w:space="0" w:color="auto"/>
                    <w:bottom w:val="none" w:sz="0" w:space="0" w:color="auto"/>
                    <w:right w:val="none" w:sz="0" w:space="0" w:color="auto"/>
                  </w:divBdr>
                  <w:divsChild>
                    <w:div w:id="209027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45363">
          <w:marLeft w:val="0"/>
          <w:marRight w:val="0"/>
          <w:marTop w:val="0"/>
          <w:marBottom w:val="0"/>
          <w:divBdr>
            <w:top w:val="none" w:sz="0" w:space="0" w:color="auto"/>
            <w:left w:val="none" w:sz="0" w:space="0" w:color="auto"/>
            <w:bottom w:val="none" w:sz="0" w:space="0" w:color="auto"/>
            <w:right w:val="none" w:sz="0" w:space="0" w:color="auto"/>
          </w:divBdr>
          <w:divsChild>
            <w:div w:id="1363553493">
              <w:marLeft w:val="0"/>
              <w:marRight w:val="0"/>
              <w:marTop w:val="100"/>
              <w:marBottom w:val="100"/>
              <w:divBdr>
                <w:top w:val="none" w:sz="0" w:space="0" w:color="auto"/>
                <w:left w:val="none" w:sz="0" w:space="0" w:color="auto"/>
                <w:bottom w:val="none" w:sz="0" w:space="0" w:color="auto"/>
                <w:right w:val="none" w:sz="0" w:space="0" w:color="auto"/>
              </w:divBdr>
              <w:divsChild>
                <w:div w:id="1557424711">
                  <w:marLeft w:val="0"/>
                  <w:marRight w:val="0"/>
                  <w:marTop w:val="0"/>
                  <w:marBottom w:val="0"/>
                  <w:divBdr>
                    <w:top w:val="none" w:sz="0" w:space="0" w:color="auto"/>
                    <w:left w:val="none" w:sz="0" w:space="0" w:color="auto"/>
                    <w:bottom w:val="none" w:sz="0" w:space="0" w:color="auto"/>
                    <w:right w:val="none" w:sz="0" w:space="0" w:color="auto"/>
                  </w:divBdr>
                  <w:divsChild>
                    <w:div w:id="42345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941629">
          <w:marLeft w:val="0"/>
          <w:marRight w:val="0"/>
          <w:marTop w:val="0"/>
          <w:marBottom w:val="0"/>
          <w:divBdr>
            <w:top w:val="none" w:sz="0" w:space="0" w:color="auto"/>
            <w:left w:val="none" w:sz="0" w:space="0" w:color="auto"/>
            <w:bottom w:val="none" w:sz="0" w:space="0" w:color="auto"/>
            <w:right w:val="none" w:sz="0" w:space="0" w:color="auto"/>
          </w:divBdr>
          <w:divsChild>
            <w:div w:id="18357314">
              <w:marLeft w:val="0"/>
              <w:marRight w:val="0"/>
              <w:marTop w:val="100"/>
              <w:marBottom w:val="100"/>
              <w:divBdr>
                <w:top w:val="none" w:sz="0" w:space="0" w:color="auto"/>
                <w:left w:val="none" w:sz="0" w:space="0" w:color="auto"/>
                <w:bottom w:val="none" w:sz="0" w:space="0" w:color="auto"/>
                <w:right w:val="none" w:sz="0" w:space="0" w:color="auto"/>
              </w:divBdr>
              <w:divsChild>
                <w:div w:id="1272201117">
                  <w:marLeft w:val="0"/>
                  <w:marRight w:val="0"/>
                  <w:marTop w:val="0"/>
                  <w:marBottom w:val="0"/>
                  <w:divBdr>
                    <w:top w:val="none" w:sz="0" w:space="0" w:color="auto"/>
                    <w:left w:val="none" w:sz="0" w:space="0" w:color="auto"/>
                    <w:bottom w:val="none" w:sz="0" w:space="0" w:color="auto"/>
                    <w:right w:val="none" w:sz="0" w:space="0" w:color="auto"/>
                  </w:divBdr>
                  <w:divsChild>
                    <w:div w:id="99545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768560">
      <w:bodyDiv w:val="1"/>
      <w:marLeft w:val="0"/>
      <w:marRight w:val="0"/>
      <w:marTop w:val="0"/>
      <w:marBottom w:val="0"/>
      <w:divBdr>
        <w:top w:val="none" w:sz="0" w:space="0" w:color="auto"/>
        <w:left w:val="none" w:sz="0" w:space="0" w:color="auto"/>
        <w:bottom w:val="none" w:sz="0" w:space="0" w:color="auto"/>
        <w:right w:val="none" w:sz="0" w:space="0" w:color="auto"/>
      </w:divBdr>
      <w:divsChild>
        <w:div w:id="2022049243">
          <w:marLeft w:val="0"/>
          <w:marRight w:val="0"/>
          <w:marTop w:val="0"/>
          <w:marBottom w:val="0"/>
          <w:divBdr>
            <w:top w:val="none" w:sz="0" w:space="0" w:color="auto"/>
            <w:left w:val="none" w:sz="0" w:space="0" w:color="auto"/>
            <w:bottom w:val="none" w:sz="0" w:space="0" w:color="auto"/>
            <w:right w:val="none" w:sz="0" w:space="0" w:color="auto"/>
          </w:divBdr>
          <w:divsChild>
            <w:div w:id="1382439955">
              <w:marLeft w:val="0"/>
              <w:marRight w:val="0"/>
              <w:marTop w:val="100"/>
              <w:marBottom w:val="100"/>
              <w:divBdr>
                <w:top w:val="none" w:sz="0" w:space="0" w:color="auto"/>
                <w:left w:val="none" w:sz="0" w:space="0" w:color="auto"/>
                <w:bottom w:val="none" w:sz="0" w:space="0" w:color="auto"/>
                <w:right w:val="none" w:sz="0" w:space="0" w:color="auto"/>
              </w:divBdr>
              <w:divsChild>
                <w:div w:id="81069936">
                  <w:marLeft w:val="0"/>
                  <w:marRight w:val="0"/>
                  <w:marTop w:val="0"/>
                  <w:marBottom w:val="0"/>
                  <w:divBdr>
                    <w:top w:val="none" w:sz="0" w:space="0" w:color="auto"/>
                    <w:left w:val="none" w:sz="0" w:space="0" w:color="auto"/>
                    <w:bottom w:val="none" w:sz="0" w:space="0" w:color="auto"/>
                    <w:right w:val="none" w:sz="0" w:space="0" w:color="auto"/>
                  </w:divBdr>
                  <w:divsChild>
                    <w:div w:id="75590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408297">
          <w:marLeft w:val="0"/>
          <w:marRight w:val="0"/>
          <w:marTop w:val="0"/>
          <w:marBottom w:val="0"/>
          <w:divBdr>
            <w:top w:val="none" w:sz="0" w:space="0" w:color="auto"/>
            <w:left w:val="none" w:sz="0" w:space="0" w:color="auto"/>
            <w:bottom w:val="none" w:sz="0" w:space="0" w:color="auto"/>
            <w:right w:val="none" w:sz="0" w:space="0" w:color="auto"/>
          </w:divBdr>
          <w:divsChild>
            <w:div w:id="1638950533">
              <w:marLeft w:val="0"/>
              <w:marRight w:val="0"/>
              <w:marTop w:val="100"/>
              <w:marBottom w:val="100"/>
              <w:divBdr>
                <w:top w:val="none" w:sz="0" w:space="0" w:color="auto"/>
                <w:left w:val="none" w:sz="0" w:space="0" w:color="auto"/>
                <w:bottom w:val="none" w:sz="0" w:space="0" w:color="auto"/>
                <w:right w:val="none" w:sz="0" w:space="0" w:color="auto"/>
              </w:divBdr>
              <w:divsChild>
                <w:div w:id="651786798">
                  <w:marLeft w:val="0"/>
                  <w:marRight w:val="0"/>
                  <w:marTop w:val="0"/>
                  <w:marBottom w:val="0"/>
                  <w:divBdr>
                    <w:top w:val="none" w:sz="0" w:space="0" w:color="auto"/>
                    <w:left w:val="none" w:sz="0" w:space="0" w:color="auto"/>
                    <w:bottom w:val="none" w:sz="0" w:space="0" w:color="auto"/>
                    <w:right w:val="none" w:sz="0" w:space="0" w:color="auto"/>
                  </w:divBdr>
                  <w:divsChild>
                    <w:div w:id="42699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565826">
          <w:marLeft w:val="0"/>
          <w:marRight w:val="0"/>
          <w:marTop w:val="0"/>
          <w:marBottom w:val="0"/>
          <w:divBdr>
            <w:top w:val="none" w:sz="0" w:space="0" w:color="auto"/>
            <w:left w:val="none" w:sz="0" w:space="0" w:color="auto"/>
            <w:bottom w:val="none" w:sz="0" w:space="0" w:color="auto"/>
            <w:right w:val="none" w:sz="0" w:space="0" w:color="auto"/>
          </w:divBdr>
          <w:divsChild>
            <w:div w:id="878006677">
              <w:marLeft w:val="0"/>
              <w:marRight w:val="0"/>
              <w:marTop w:val="100"/>
              <w:marBottom w:val="100"/>
              <w:divBdr>
                <w:top w:val="none" w:sz="0" w:space="0" w:color="auto"/>
                <w:left w:val="none" w:sz="0" w:space="0" w:color="auto"/>
                <w:bottom w:val="none" w:sz="0" w:space="0" w:color="auto"/>
                <w:right w:val="none" w:sz="0" w:space="0" w:color="auto"/>
              </w:divBdr>
              <w:divsChild>
                <w:div w:id="1680766288">
                  <w:marLeft w:val="0"/>
                  <w:marRight w:val="0"/>
                  <w:marTop w:val="0"/>
                  <w:marBottom w:val="0"/>
                  <w:divBdr>
                    <w:top w:val="none" w:sz="0" w:space="0" w:color="auto"/>
                    <w:left w:val="none" w:sz="0" w:space="0" w:color="auto"/>
                    <w:bottom w:val="none" w:sz="0" w:space="0" w:color="auto"/>
                    <w:right w:val="none" w:sz="0" w:space="0" w:color="auto"/>
                  </w:divBdr>
                  <w:divsChild>
                    <w:div w:id="31669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276780">
          <w:marLeft w:val="0"/>
          <w:marRight w:val="0"/>
          <w:marTop w:val="0"/>
          <w:marBottom w:val="0"/>
          <w:divBdr>
            <w:top w:val="none" w:sz="0" w:space="0" w:color="auto"/>
            <w:left w:val="none" w:sz="0" w:space="0" w:color="auto"/>
            <w:bottom w:val="none" w:sz="0" w:space="0" w:color="auto"/>
            <w:right w:val="none" w:sz="0" w:space="0" w:color="auto"/>
          </w:divBdr>
          <w:divsChild>
            <w:div w:id="1643924483">
              <w:marLeft w:val="0"/>
              <w:marRight w:val="0"/>
              <w:marTop w:val="100"/>
              <w:marBottom w:val="100"/>
              <w:divBdr>
                <w:top w:val="none" w:sz="0" w:space="0" w:color="auto"/>
                <w:left w:val="none" w:sz="0" w:space="0" w:color="auto"/>
                <w:bottom w:val="none" w:sz="0" w:space="0" w:color="auto"/>
                <w:right w:val="none" w:sz="0" w:space="0" w:color="auto"/>
              </w:divBdr>
              <w:divsChild>
                <w:div w:id="948704744">
                  <w:marLeft w:val="0"/>
                  <w:marRight w:val="0"/>
                  <w:marTop w:val="0"/>
                  <w:marBottom w:val="0"/>
                  <w:divBdr>
                    <w:top w:val="none" w:sz="0" w:space="0" w:color="auto"/>
                    <w:left w:val="none" w:sz="0" w:space="0" w:color="auto"/>
                    <w:bottom w:val="none" w:sz="0" w:space="0" w:color="auto"/>
                    <w:right w:val="none" w:sz="0" w:space="0" w:color="auto"/>
                  </w:divBdr>
                  <w:divsChild>
                    <w:div w:id="24912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852327">
          <w:marLeft w:val="0"/>
          <w:marRight w:val="0"/>
          <w:marTop w:val="0"/>
          <w:marBottom w:val="0"/>
          <w:divBdr>
            <w:top w:val="none" w:sz="0" w:space="0" w:color="auto"/>
            <w:left w:val="none" w:sz="0" w:space="0" w:color="auto"/>
            <w:bottom w:val="none" w:sz="0" w:space="0" w:color="auto"/>
            <w:right w:val="none" w:sz="0" w:space="0" w:color="auto"/>
          </w:divBdr>
          <w:divsChild>
            <w:div w:id="328677584">
              <w:marLeft w:val="0"/>
              <w:marRight w:val="0"/>
              <w:marTop w:val="100"/>
              <w:marBottom w:val="100"/>
              <w:divBdr>
                <w:top w:val="none" w:sz="0" w:space="0" w:color="auto"/>
                <w:left w:val="none" w:sz="0" w:space="0" w:color="auto"/>
                <w:bottom w:val="none" w:sz="0" w:space="0" w:color="auto"/>
                <w:right w:val="none" w:sz="0" w:space="0" w:color="auto"/>
              </w:divBdr>
              <w:divsChild>
                <w:div w:id="476650462">
                  <w:marLeft w:val="0"/>
                  <w:marRight w:val="0"/>
                  <w:marTop w:val="0"/>
                  <w:marBottom w:val="0"/>
                  <w:divBdr>
                    <w:top w:val="none" w:sz="0" w:space="0" w:color="auto"/>
                    <w:left w:val="none" w:sz="0" w:space="0" w:color="auto"/>
                    <w:bottom w:val="none" w:sz="0" w:space="0" w:color="auto"/>
                    <w:right w:val="none" w:sz="0" w:space="0" w:color="auto"/>
                  </w:divBdr>
                  <w:divsChild>
                    <w:div w:id="17994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667566">
      <w:bodyDiv w:val="1"/>
      <w:marLeft w:val="0"/>
      <w:marRight w:val="0"/>
      <w:marTop w:val="0"/>
      <w:marBottom w:val="0"/>
      <w:divBdr>
        <w:top w:val="none" w:sz="0" w:space="0" w:color="auto"/>
        <w:left w:val="none" w:sz="0" w:space="0" w:color="auto"/>
        <w:bottom w:val="none" w:sz="0" w:space="0" w:color="auto"/>
        <w:right w:val="none" w:sz="0" w:space="0" w:color="auto"/>
      </w:divBdr>
    </w:div>
    <w:div w:id="822428294">
      <w:bodyDiv w:val="1"/>
      <w:marLeft w:val="0"/>
      <w:marRight w:val="0"/>
      <w:marTop w:val="0"/>
      <w:marBottom w:val="0"/>
      <w:divBdr>
        <w:top w:val="none" w:sz="0" w:space="0" w:color="auto"/>
        <w:left w:val="none" w:sz="0" w:space="0" w:color="auto"/>
        <w:bottom w:val="none" w:sz="0" w:space="0" w:color="auto"/>
        <w:right w:val="none" w:sz="0" w:space="0" w:color="auto"/>
      </w:divBdr>
    </w:div>
    <w:div w:id="915282136">
      <w:bodyDiv w:val="1"/>
      <w:marLeft w:val="0"/>
      <w:marRight w:val="0"/>
      <w:marTop w:val="0"/>
      <w:marBottom w:val="0"/>
      <w:divBdr>
        <w:top w:val="none" w:sz="0" w:space="0" w:color="auto"/>
        <w:left w:val="none" w:sz="0" w:space="0" w:color="auto"/>
        <w:bottom w:val="none" w:sz="0" w:space="0" w:color="auto"/>
        <w:right w:val="none" w:sz="0" w:space="0" w:color="auto"/>
      </w:divBdr>
    </w:div>
    <w:div w:id="929315584">
      <w:bodyDiv w:val="1"/>
      <w:marLeft w:val="0"/>
      <w:marRight w:val="0"/>
      <w:marTop w:val="0"/>
      <w:marBottom w:val="0"/>
      <w:divBdr>
        <w:top w:val="none" w:sz="0" w:space="0" w:color="auto"/>
        <w:left w:val="none" w:sz="0" w:space="0" w:color="auto"/>
        <w:bottom w:val="none" w:sz="0" w:space="0" w:color="auto"/>
        <w:right w:val="none" w:sz="0" w:space="0" w:color="auto"/>
      </w:divBdr>
      <w:divsChild>
        <w:div w:id="2122334464">
          <w:marLeft w:val="0"/>
          <w:marRight w:val="0"/>
          <w:marTop w:val="0"/>
          <w:marBottom w:val="0"/>
          <w:divBdr>
            <w:top w:val="none" w:sz="0" w:space="0" w:color="auto"/>
            <w:left w:val="none" w:sz="0" w:space="0" w:color="auto"/>
            <w:bottom w:val="none" w:sz="0" w:space="0" w:color="auto"/>
            <w:right w:val="none" w:sz="0" w:space="0" w:color="auto"/>
          </w:divBdr>
          <w:divsChild>
            <w:div w:id="472217808">
              <w:marLeft w:val="0"/>
              <w:marRight w:val="0"/>
              <w:marTop w:val="100"/>
              <w:marBottom w:val="100"/>
              <w:divBdr>
                <w:top w:val="none" w:sz="0" w:space="0" w:color="auto"/>
                <w:left w:val="none" w:sz="0" w:space="0" w:color="auto"/>
                <w:bottom w:val="none" w:sz="0" w:space="0" w:color="auto"/>
                <w:right w:val="none" w:sz="0" w:space="0" w:color="auto"/>
              </w:divBdr>
              <w:divsChild>
                <w:div w:id="1337417068">
                  <w:marLeft w:val="0"/>
                  <w:marRight w:val="0"/>
                  <w:marTop w:val="0"/>
                  <w:marBottom w:val="0"/>
                  <w:divBdr>
                    <w:top w:val="none" w:sz="0" w:space="0" w:color="auto"/>
                    <w:left w:val="none" w:sz="0" w:space="0" w:color="auto"/>
                    <w:bottom w:val="none" w:sz="0" w:space="0" w:color="auto"/>
                    <w:right w:val="none" w:sz="0" w:space="0" w:color="auto"/>
                  </w:divBdr>
                  <w:divsChild>
                    <w:div w:id="70086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908246">
          <w:marLeft w:val="0"/>
          <w:marRight w:val="0"/>
          <w:marTop w:val="0"/>
          <w:marBottom w:val="0"/>
          <w:divBdr>
            <w:top w:val="none" w:sz="0" w:space="0" w:color="auto"/>
            <w:left w:val="none" w:sz="0" w:space="0" w:color="auto"/>
            <w:bottom w:val="none" w:sz="0" w:space="0" w:color="auto"/>
            <w:right w:val="none" w:sz="0" w:space="0" w:color="auto"/>
          </w:divBdr>
          <w:divsChild>
            <w:div w:id="750935034">
              <w:marLeft w:val="0"/>
              <w:marRight w:val="0"/>
              <w:marTop w:val="100"/>
              <w:marBottom w:val="100"/>
              <w:divBdr>
                <w:top w:val="none" w:sz="0" w:space="0" w:color="auto"/>
                <w:left w:val="none" w:sz="0" w:space="0" w:color="auto"/>
                <w:bottom w:val="none" w:sz="0" w:space="0" w:color="auto"/>
                <w:right w:val="none" w:sz="0" w:space="0" w:color="auto"/>
              </w:divBdr>
              <w:divsChild>
                <w:div w:id="1776293353">
                  <w:marLeft w:val="0"/>
                  <w:marRight w:val="0"/>
                  <w:marTop w:val="0"/>
                  <w:marBottom w:val="0"/>
                  <w:divBdr>
                    <w:top w:val="none" w:sz="0" w:space="0" w:color="auto"/>
                    <w:left w:val="none" w:sz="0" w:space="0" w:color="auto"/>
                    <w:bottom w:val="none" w:sz="0" w:space="0" w:color="auto"/>
                    <w:right w:val="none" w:sz="0" w:space="0" w:color="auto"/>
                  </w:divBdr>
                  <w:divsChild>
                    <w:div w:id="32671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559265">
      <w:bodyDiv w:val="1"/>
      <w:marLeft w:val="0"/>
      <w:marRight w:val="0"/>
      <w:marTop w:val="0"/>
      <w:marBottom w:val="0"/>
      <w:divBdr>
        <w:top w:val="none" w:sz="0" w:space="0" w:color="auto"/>
        <w:left w:val="none" w:sz="0" w:space="0" w:color="auto"/>
        <w:bottom w:val="none" w:sz="0" w:space="0" w:color="auto"/>
        <w:right w:val="none" w:sz="0" w:space="0" w:color="auto"/>
      </w:divBdr>
    </w:div>
    <w:div w:id="966858279">
      <w:bodyDiv w:val="1"/>
      <w:marLeft w:val="0"/>
      <w:marRight w:val="0"/>
      <w:marTop w:val="0"/>
      <w:marBottom w:val="0"/>
      <w:divBdr>
        <w:top w:val="none" w:sz="0" w:space="0" w:color="auto"/>
        <w:left w:val="none" w:sz="0" w:space="0" w:color="auto"/>
        <w:bottom w:val="none" w:sz="0" w:space="0" w:color="auto"/>
        <w:right w:val="none" w:sz="0" w:space="0" w:color="auto"/>
      </w:divBdr>
      <w:divsChild>
        <w:div w:id="1951667191">
          <w:marLeft w:val="0"/>
          <w:marRight w:val="0"/>
          <w:marTop w:val="0"/>
          <w:marBottom w:val="0"/>
          <w:divBdr>
            <w:top w:val="none" w:sz="0" w:space="0" w:color="auto"/>
            <w:left w:val="none" w:sz="0" w:space="0" w:color="auto"/>
            <w:bottom w:val="none" w:sz="0" w:space="0" w:color="auto"/>
            <w:right w:val="none" w:sz="0" w:space="0" w:color="auto"/>
          </w:divBdr>
          <w:divsChild>
            <w:div w:id="1707024496">
              <w:marLeft w:val="0"/>
              <w:marRight w:val="0"/>
              <w:marTop w:val="100"/>
              <w:marBottom w:val="100"/>
              <w:divBdr>
                <w:top w:val="none" w:sz="0" w:space="0" w:color="auto"/>
                <w:left w:val="none" w:sz="0" w:space="0" w:color="auto"/>
                <w:bottom w:val="none" w:sz="0" w:space="0" w:color="auto"/>
                <w:right w:val="none" w:sz="0" w:space="0" w:color="auto"/>
              </w:divBdr>
              <w:divsChild>
                <w:div w:id="1243875384">
                  <w:marLeft w:val="0"/>
                  <w:marRight w:val="0"/>
                  <w:marTop w:val="0"/>
                  <w:marBottom w:val="0"/>
                  <w:divBdr>
                    <w:top w:val="none" w:sz="0" w:space="0" w:color="auto"/>
                    <w:left w:val="none" w:sz="0" w:space="0" w:color="auto"/>
                    <w:bottom w:val="none" w:sz="0" w:space="0" w:color="auto"/>
                    <w:right w:val="none" w:sz="0" w:space="0" w:color="auto"/>
                  </w:divBdr>
                  <w:divsChild>
                    <w:div w:id="137862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5092">
          <w:marLeft w:val="0"/>
          <w:marRight w:val="0"/>
          <w:marTop w:val="0"/>
          <w:marBottom w:val="0"/>
          <w:divBdr>
            <w:top w:val="none" w:sz="0" w:space="0" w:color="auto"/>
            <w:left w:val="none" w:sz="0" w:space="0" w:color="auto"/>
            <w:bottom w:val="none" w:sz="0" w:space="0" w:color="auto"/>
            <w:right w:val="none" w:sz="0" w:space="0" w:color="auto"/>
          </w:divBdr>
          <w:divsChild>
            <w:div w:id="1389181632">
              <w:marLeft w:val="0"/>
              <w:marRight w:val="0"/>
              <w:marTop w:val="100"/>
              <w:marBottom w:val="100"/>
              <w:divBdr>
                <w:top w:val="none" w:sz="0" w:space="0" w:color="auto"/>
                <w:left w:val="none" w:sz="0" w:space="0" w:color="auto"/>
                <w:bottom w:val="none" w:sz="0" w:space="0" w:color="auto"/>
                <w:right w:val="none" w:sz="0" w:space="0" w:color="auto"/>
              </w:divBdr>
              <w:divsChild>
                <w:div w:id="2042778121">
                  <w:marLeft w:val="0"/>
                  <w:marRight w:val="0"/>
                  <w:marTop w:val="0"/>
                  <w:marBottom w:val="0"/>
                  <w:divBdr>
                    <w:top w:val="none" w:sz="0" w:space="0" w:color="auto"/>
                    <w:left w:val="none" w:sz="0" w:space="0" w:color="auto"/>
                    <w:bottom w:val="none" w:sz="0" w:space="0" w:color="auto"/>
                    <w:right w:val="none" w:sz="0" w:space="0" w:color="auto"/>
                  </w:divBdr>
                  <w:divsChild>
                    <w:div w:id="199152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547168">
      <w:bodyDiv w:val="1"/>
      <w:marLeft w:val="0"/>
      <w:marRight w:val="0"/>
      <w:marTop w:val="0"/>
      <w:marBottom w:val="0"/>
      <w:divBdr>
        <w:top w:val="none" w:sz="0" w:space="0" w:color="auto"/>
        <w:left w:val="none" w:sz="0" w:space="0" w:color="auto"/>
        <w:bottom w:val="none" w:sz="0" w:space="0" w:color="auto"/>
        <w:right w:val="none" w:sz="0" w:space="0" w:color="auto"/>
      </w:divBdr>
      <w:divsChild>
        <w:div w:id="671762572">
          <w:marLeft w:val="0"/>
          <w:marRight w:val="0"/>
          <w:marTop w:val="0"/>
          <w:marBottom w:val="0"/>
          <w:divBdr>
            <w:top w:val="none" w:sz="0" w:space="0" w:color="auto"/>
            <w:left w:val="none" w:sz="0" w:space="0" w:color="auto"/>
            <w:bottom w:val="none" w:sz="0" w:space="0" w:color="auto"/>
            <w:right w:val="none" w:sz="0" w:space="0" w:color="auto"/>
          </w:divBdr>
          <w:divsChild>
            <w:div w:id="1514487860">
              <w:marLeft w:val="0"/>
              <w:marRight w:val="0"/>
              <w:marTop w:val="100"/>
              <w:marBottom w:val="100"/>
              <w:divBdr>
                <w:top w:val="none" w:sz="0" w:space="0" w:color="auto"/>
                <w:left w:val="none" w:sz="0" w:space="0" w:color="auto"/>
                <w:bottom w:val="none" w:sz="0" w:space="0" w:color="auto"/>
                <w:right w:val="none" w:sz="0" w:space="0" w:color="auto"/>
              </w:divBdr>
              <w:divsChild>
                <w:div w:id="752314111">
                  <w:marLeft w:val="0"/>
                  <w:marRight w:val="0"/>
                  <w:marTop w:val="0"/>
                  <w:marBottom w:val="0"/>
                  <w:divBdr>
                    <w:top w:val="none" w:sz="0" w:space="0" w:color="auto"/>
                    <w:left w:val="none" w:sz="0" w:space="0" w:color="auto"/>
                    <w:bottom w:val="none" w:sz="0" w:space="0" w:color="auto"/>
                    <w:right w:val="none" w:sz="0" w:space="0" w:color="auto"/>
                  </w:divBdr>
                  <w:divsChild>
                    <w:div w:id="185480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865403">
          <w:marLeft w:val="0"/>
          <w:marRight w:val="0"/>
          <w:marTop w:val="0"/>
          <w:marBottom w:val="0"/>
          <w:divBdr>
            <w:top w:val="none" w:sz="0" w:space="0" w:color="auto"/>
            <w:left w:val="none" w:sz="0" w:space="0" w:color="auto"/>
            <w:bottom w:val="none" w:sz="0" w:space="0" w:color="auto"/>
            <w:right w:val="none" w:sz="0" w:space="0" w:color="auto"/>
          </w:divBdr>
          <w:divsChild>
            <w:div w:id="624039416">
              <w:marLeft w:val="0"/>
              <w:marRight w:val="0"/>
              <w:marTop w:val="100"/>
              <w:marBottom w:val="100"/>
              <w:divBdr>
                <w:top w:val="none" w:sz="0" w:space="0" w:color="auto"/>
                <w:left w:val="none" w:sz="0" w:space="0" w:color="auto"/>
                <w:bottom w:val="none" w:sz="0" w:space="0" w:color="auto"/>
                <w:right w:val="none" w:sz="0" w:space="0" w:color="auto"/>
              </w:divBdr>
              <w:divsChild>
                <w:div w:id="1150947093">
                  <w:marLeft w:val="0"/>
                  <w:marRight w:val="0"/>
                  <w:marTop w:val="0"/>
                  <w:marBottom w:val="0"/>
                  <w:divBdr>
                    <w:top w:val="none" w:sz="0" w:space="0" w:color="auto"/>
                    <w:left w:val="none" w:sz="0" w:space="0" w:color="auto"/>
                    <w:bottom w:val="none" w:sz="0" w:space="0" w:color="auto"/>
                    <w:right w:val="none" w:sz="0" w:space="0" w:color="auto"/>
                  </w:divBdr>
                  <w:divsChild>
                    <w:div w:id="139253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387062">
      <w:bodyDiv w:val="1"/>
      <w:marLeft w:val="0"/>
      <w:marRight w:val="0"/>
      <w:marTop w:val="0"/>
      <w:marBottom w:val="0"/>
      <w:divBdr>
        <w:top w:val="none" w:sz="0" w:space="0" w:color="auto"/>
        <w:left w:val="none" w:sz="0" w:space="0" w:color="auto"/>
        <w:bottom w:val="none" w:sz="0" w:space="0" w:color="auto"/>
        <w:right w:val="none" w:sz="0" w:space="0" w:color="auto"/>
      </w:divBdr>
    </w:div>
    <w:div w:id="1211454322">
      <w:bodyDiv w:val="1"/>
      <w:marLeft w:val="0"/>
      <w:marRight w:val="0"/>
      <w:marTop w:val="0"/>
      <w:marBottom w:val="0"/>
      <w:divBdr>
        <w:top w:val="none" w:sz="0" w:space="0" w:color="auto"/>
        <w:left w:val="none" w:sz="0" w:space="0" w:color="auto"/>
        <w:bottom w:val="none" w:sz="0" w:space="0" w:color="auto"/>
        <w:right w:val="none" w:sz="0" w:space="0" w:color="auto"/>
      </w:divBdr>
    </w:div>
    <w:div w:id="1246695341">
      <w:bodyDiv w:val="1"/>
      <w:marLeft w:val="0"/>
      <w:marRight w:val="0"/>
      <w:marTop w:val="0"/>
      <w:marBottom w:val="0"/>
      <w:divBdr>
        <w:top w:val="none" w:sz="0" w:space="0" w:color="auto"/>
        <w:left w:val="none" w:sz="0" w:space="0" w:color="auto"/>
        <w:bottom w:val="none" w:sz="0" w:space="0" w:color="auto"/>
        <w:right w:val="none" w:sz="0" w:space="0" w:color="auto"/>
      </w:divBdr>
    </w:div>
    <w:div w:id="1275945489">
      <w:bodyDiv w:val="1"/>
      <w:marLeft w:val="0"/>
      <w:marRight w:val="0"/>
      <w:marTop w:val="0"/>
      <w:marBottom w:val="0"/>
      <w:divBdr>
        <w:top w:val="none" w:sz="0" w:space="0" w:color="auto"/>
        <w:left w:val="none" w:sz="0" w:space="0" w:color="auto"/>
        <w:bottom w:val="none" w:sz="0" w:space="0" w:color="auto"/>
        <w:right w:val="none" w:sz="0" w:space="0" w:color="auto"/>
      </w:divBdr>
      <w:divsChild>
        <w:div w:id="1869874766">
          <w:marLeft w:val="0"/>
          <w:marRight w:val="0"/>
          <w:marTop w:val="0"/>
          <w:marBottom w:val="0"/>
          <w:divBdr>
            <w:top w:val="none" w:sz="0" w:space="0" w:color="auto"/>
            <w:left w:val="none" w:sz="0" w:space="0" w:color="auto"/>
            <w:bottom w:val="none" w:sz="0" w:space="0" w:color="auto"/>
            <w:right w:val="none" w:sz="0" w:space="0" w:color="auto"/>
          </w:divBdr>
          <w:divsChild>
            <w:div w:id="128524770">
              <w:marLeft w:val="0"/>
              <w:marRight w:val="0"/>
              <w:marTop w:val="100"/>
              <w:marBottom w:val="100"/>
              <w:divBdr>
                <w:top w:val="none" w:sz="0" w:space="0" w:color="auto"/>
                <w:left w:val="none" w:sz="0" w:space="0" w:color="auto"/>
                <w:bottom w:val="none" w:sz="0" w:space="0" w:color="auto"/>
                <w:right w:val="none" w:sz="0" w:space="0" w:color="auto"/>
              </w:divBdr>
              <w:divsChild>
                <w:div w:id="1790392204">
                  <w:marLeft w:val="0"/>
                  <w:marRight w:val="0"/>
                  <w:marTop w:val="0"/>
                  <w:marBottom w:val="0"/>
                  <w:divBdr>
                    <w:top w:val="none" w:sz="0" w:space="0" w:color="auto"/>
                    <w:left w:val="none" w:sz="0" w:space="0" w:color="auto"/>
                    <w:bottom w:val="none" w:sz="0" w:space="0" w:color="auto"/>
                    <w:right w:val="none" w:sz="0" w:space="0" w:color="auto"/>
                  </w:divBdr>
                  <w:divsChild>
                    <w:div w:id="3189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694746">
          <w:marLeft w:val="0"/>
          <w:marRight w:val="0"/>
          <w:marTop w:val="0"/>
          <w:marBottom w:val="0"/>
          <w:divBdr>
            <w:top w:val="none" w:sz="0" w:space="0" w:color="auto"/>
            <w:left w:val="none" w:sz="0" w:space="0" w:color="auto"/>
            <w:bottom w:val="none" w:sz="0" w:space="0" w:color="auto"/>
            <w:right w:val="none" w:sz="0" w:space="0" w:color="auto"/>
          </w:divBdr>
          <w:divsChild>
            <w:div w:id="1737624949">
              <w:marLeft w:val="0"/>
              <w:marRight w:val="0"/>
              <w:marTop w:val="100"/>
              <w:marBottom w:val="100"/>
              <w:divBdr>
                <w:top w:val="none" w:sz="0" w:space="0" w:color="auto"/>
                <w:left w:val="none" w:sz="0" w:space="0" w:color="auto"/>
                <w:bottom w:val="none" w:sz="0" w:space="0" w:color="auto"/>
                <w:right w:val="none" w:sz="0" w:space="0" w:color="auto"/>
              </w:divBdr>
              <w:divsChild>
                <w:div w:id="166597599">
                  <w:marLeft w:val="0"/>
                  <w:marRight w:val="0"/>
                  <w:marTop w:val="0"/>
                  <w:marBottom w:val="0"/>
                  <w:divBdr>
                    <w:top w:val="none" w:sz="0" w:space="0" w:color="auto"/>
                    <w:left w:val="none" w:sz="0" w:space="0" w:color="auto"/>
                    <w:bottom w:val="none" w:sz="0" w:space="0" w:color="auto"/>
                    <w:right w:val="none" w:sz="0" w:space="0" w:color="auto"/>
                  </w:divBdr>
                  <w:divsChild>
                    <w:div w:id="196261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040363">
      <w:bodyDiv w:val="1"/>
      <w:marLeft w:val="0"/>
      <w:marRight w:val="0"/>
      <w:marTop w:val="0"/>
      <w:marBottom w:val="0"/>
      <w:divBdr>
        <w:top w:val="none" w:sz="0" w:space="0" w:color="auto"/>
        <w:left w:val="none" w:sz="0" w:space="0" w:color="auto"/>
        <w:bottom w:val="none" w:sz="0" w:space="0" w:color="auto"/>
        <w:right w:val="none" w:sz="0" w:space="0" w:color="auto"/>
      </w:divBdr>
      <w:divsChild>
        <w:div w:id="432558041">
          <w:marLeft w:val="0"/>
          <w:marRight w:val="0"/>
          <w:marTop w:val="0"/>
          <w:marBottom w:val="0"/>
          <w:divBdr>
            <w:top w:val="none" w:sz="0" w:space="0" w:color="auto"/>
            <w:left w:val="none" w:sz="0" w:space="0" w:color="auto"/>
            <w:bottom w:val="none" w:sz="0" w:space="0" w:color="auto"/>
            <w:right w:val="none" w:sz="0" w:space="0" w:color="auto"/>
          </w:divBdr>
          <w:divsChild>
            <w:div w:id="1136147247">
              <w:marLeft w:val="0"/>
              <w:marRight w:val="0"/>
              <w:marTop w:val="100"/>
              <w:marBottom w:val="100"/>
              <w:divBdr>
                <w:top w:val="none" w:sz="0" w:space="0" w:color="auto"/>
                <w:left w:val="none" w:sz="0" w:space="0" w:color="auto"/>
                <w:bottom w:val="none" w:sz="0" w:space="0" w:color="auto"/>
                <w:right w:val="none" w:sz="0" w:space="0" w:color="auto"/>
              </w:divBdr>
              <w:divsChild>
                <w:div w:id="1113018866">
                  <w:marLeft w:val="0"/>
                  <w:marRight w:val="0"/>
                  <w:marTop w:val="0"/>
                  <w:marBottom w:val="0"/>
                  <w:divBdr>
                    <w:top w:val="none" w:sz="0" w:space="0" w:color="auto"/>
                    <w:left w:val="none" w:sz="0" w:space="0" w:color="auto"/>
                    <w:bottom w:val="none" w:sz="0" w:space="0" w:color="auto"/>
                    <w:right w:val="none" w:sz="0" w:space="0" w:color="auto"/>
                  </w:divBdr>
                  <w:divsChild>
                    <w:div w:id="37762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567738">
          <w:marLeft w:val="0"/>
          <w:marRight w:val="0"/>
          <w:marTop w:val="0"/>
          <w:marBottom w:val="0"/>
          <w:divBdr>
            <w:top w:val="none" w:sz="0" w:space="0" w:color="auto"/>
            <w:left w:val="none" w:sz="0" w:space="0" w:color="auto"/>
            <w:bottom w:val="none" w:sz="0" w:space="0" w:color="auto"/>
            <w:right w:val="none" w:sz="0" w:space="0" w:color="auto"/>
          </w:divBdr>
          <w:divsChild>
            <w:div w:id="1080715026">
              <w:marLeft w:val="0"/>
              <w:marRight w:val="0"/>
              <w:marTop w:val="100"/>
              <w:marBottom w:val="100"/>
              <w:divBdr>
                <w:top w:val="none" w:sz="0" w:space="0" w:color="auto"/>
                <w:left w:val="none" w:sz="0" w:space="0" w:color="auto"/>
                <w:bottom w:val="none" w:sz="0" w:space="0" w:color="auto"/>
                <w:right w:val="none" w:sz="0" w:space="0" w:color="auto"/>
              </w:divBdr>
              <w:divsChild>
                <w:div w:id="401221119">
                  <w:marLeft w:val="0"/>
                  <w:marRight w:val="0"/>
                  <w:marTop w:val="0"/>
                  <w:marBottom w:val="0"/>
                  <w:divBdr>
                    <w:top w:val="none" w:sz="0" w:space="0" w:color="auto"/>
                    <w:left w:val="none" w:sz="0" w:space="0" w:color="auto"/>
                    <w:bottom w:val="none" w:sz="0" w:space="0" w:color="auto"/>
                    <w:right w:val="none" w:sz="0" w:space="0" w:color="auto"/>
                  </w:divBdr>
                  <w:divsChild>
                    <w:div w:id="50995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795084">
      <w:bodyDiv w:val="1"/>
      <w:marLeft w:val="0"/>
      <w:marRight w:val="0"/>
      <w:marTop w:val="0"/>
      <w:marBottom w:val="0"/>
      <w:divBdr>
        <w:top w:val="none" w:sz="0" w:space="0" w:color="auto"/>
        <w:left w:val="none" w:sz="0" w:space="0" w:color="auto"/>
        <w:bottom w:val="none" w:sz="0" w:space="0" w:color="auto"/>
        <w:right w:val="none" w:sz="0" w:space="0" w:color="auto"/>
      </w:divBdr>
    </w:div>
    <w:div w:id="1333415496">
      <w:bodyDiv w:val="1"/>
      <w:marLeft w:val="0"/>
      <w:marRight w:val="0"/>
      <w:marTop w:val="0"/>
      <w:marBottom w:val="0"/>
      <w:divBdr>
        <w:top w:val="none" w:sz="0" w:space="0" w:color="auto"/>
        <w:left w:val="none" w:sz="0" w:space="0" w:color="auto"/>
        <w:bottom w:val="none" w:sz="0" w:space="0" w:color="auto"/>
        <w:right w:val="none" w:sz="0" w:space="0" w:color="auto"/>
      </w:divBdr>
    </w:div>
    <w:div w:id="1352075181">
      <w:bodyDiv w:val="1"/>
      <w:marLeft w:val="0"/>
      <w:marRight w:val="0"/>
      <w:marTop w:val="0"/>
      <w:marBottom w:val="0"/>
      <w:divBdr>
        <w:top w:val="none" w:sz="0" w:space="0" w:color="auto"/>
        <w:left w:val="none" w:sz="0" w:space="0" w:color="auto"/>
        <w:bottom w:val="none" w:sz="0" w:space="0" w:color="auto"/>
        <w:right w:val="none" w:sz="0" w:space="0" w:color="auto"/>
      </w:divBdr>
    </w:div>
    <w:div w:id="1555434803">
      <w:bodyDiv w:val="1"/>
      <w:marLeft w:val="0"/>
      <w:marRight w:val="0"/>
      <w:marTop w:val="0"/>
      <w:marBottom w:val="0"/>
      <w:divBdr>
        <w:top w:val="none" w:sz="0" w:space="0" w:color="auto"/>
        <w:left w:val="none" w:sz="0" w:space="0" w:color="auto"/>
        <w:bottom w:val="none" w:sz="0" w:space="0" w:color="auto"/>
        <w:right w:val="none" w:sz="0" w:space="0" w:color="auto"/>
      </w:divBdr>
      <w:divsChild>
        <w:div w:id="1395082863">
          <w:marLeft w:val="0"/>
          <w:marRight w:val="0"/>
          <w:marTop w:val="0"/>
          <w:marBottom w:val="0"/>
          <w:divBdr>
            <w:top w:val="none" w:sz="0" w:space="0" w:color="auto"/>
            <w:left w:val="none" w:sz="0" w:space="0" w:color="auto"/>
            <w:bottom w:val="none" w:sz="0" w:space="0" w:color="auto"/>
            <w:right w:val="none" w:sz="0" w:space="0" w:color="auto"/>
          </w:divBdr>
          <w:divsChild>
            <w:div w:id="1987200524">
              <w:marLeft w:val="0"/>
              <w:marRight w:val="0"/>
              <w:marTop w:val="100"/>
              <w:marBottom w:val="100"/>
              <w:divBdr>
                <w:top w:val="none" w:sz="0" w:space="0" w:color="auto"/>
                <w:left w:val="none" w:sz="0" w:space="0" w:color="auto"/>
                <w:bottom w:val="none" w:sz="0" w:space="0" w:color="auto"/>
                <w:right w:val="none" w:sz="0" w:space="0" w:color="auto"/>
              </w:divBdr>
              <w:divsChild>
                <w:div w:id="1343626625">
                  <w:marLeft w:val="0"/>
                  <w:marRight w:val="0"/>
                  <w:marTop w:val="0"/>
                  <w:marBottom w:val="0"/>
                  <w:divBdr>
                    <w:top w:val="none" w:sz="0" w:space="0" w:color="auto"/>
                    <w:left w:val="none" w:sz="0" w:space="0" w:color="auto"/>
                    <w:bottom w:val="none" w:sz="0" w:space="0" w:color="auto"/>
                    <w:right w:val="none" w:sz="0" w:space="0" w:color="auto"/>
                  </w:divBdr>
                  <w:divsChild>
                    <w:div w:id="177485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32205">
          <w:marLeft w:val="0"/>
          <w:marRight w:val="0"/>
          <w:marTop w:val="0"/>
          <w:marBottom w:val="0"/>
          <w:divBdr>
            <w:top w:val="none" w:sz="0" w:space="0" w:color="auto"/>
            <w:left w:val="none" w:sz="0" w:space="0" w:color="auto"/>
            <w:bottom w:val="none" w:sz="0" w:space="0" w:color="auto"/>
            <w:right w:val="none" w:sz="0" w:space="0" w:color="auto"/>
          </w:divBdr>
          <w:divsChild>
            <w:div w:id="841704507">
              <w:marLeft w:val="0"/>
              <w:marRight w:val="0"/>
              <w:marTop w:val="100"/>
              <w:marBottom w:val="100"/>
              <w:divBdr>
                <w:top w:val="none" w:sz="0" w:space="0" w:color="auto"/>
                <w:left w:val="none" w:sz="0" w:space="0" w:color="auto"/>
                <w:bottom w:val="none" w:sz="0" w:space="0" w:color="auto"/>
                <w:right w:val="none" w:sz="0" w:space="0" w:color="auto"/>
              </w:divBdr>
              <w:divsChild>
                <w:div w:id="442119797">
                  <w:marLeft w:val="0"/>
                  <w:marRight w:val="0"/>
                  <w:marTop w:val="0"/>
                  <w:marBottom w:val="0"/>
                  <w:divBdr>
                    <w:top w:val="none" w:sz="0" w:space="0" w:color="auto"/>
                    <w:left w:val="none" w:sz="0" w:space="0" w:color="auto"/>
                    <w:bottom w:val="none" w:sz="0" w:space="0" w:color="auto"/>
                    <w:right w:val="none" w:sz="0" w:space="0" w:color="auto"/>
                  </w:divBdr>
                  <w:divsChild>
                    <w:div w:id="56611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784328">
          <w:marLeft w:val="0"/>
          <w:marRight w:val="0"/>
          <w:marTop w:val="0"/>
          <w:marBottom w:val="0"/>
          <w:divBdr>
            <w:top w:val="none" w:sz="0" w:space="0" w:color="auto"/>
            <w:left w:val="none" w:sz="0" w:space="0" w:color="auto"/>
            <w:bottom w:val="none" w:sz="0" w:space="0" w:color="auto"/>
            <w:right w:val="none" w:sz="0" w:space="0" w:color="auto"/>
          </w:divBdr>
          <w:divsChild>
            <w:div w:id="1900480257">
              <w:marLeft w:val="0"/>
              <w:marRight w:val="0"/>
              <w:marTop w:val="100"/>
              <w:marBottom w:val="100"/>
              <w:divBdr>
                <w:top w:val="none" w:sz="0" w:space="0" w:color="auto"/>
                <w:left w:val="none" w:sz="0" w:space="0" w:color="auto"/>
                <w:bottom w:val="none" w:sz="0" w:space="0" w:color="auto"/>
                <w:right w:val="none" w:sz="0" w:space="0" w:color="auto"/>
              </w:divBdr>
              <w:divsChild>
                <w:div w:id="1002514171">
                  <w:marLeft w:val="0"/>
                  <w:marRight w:val="0"/>
                  <w:marTop w:val="0"/>
                  <w:marBottom w:val="0"/>
                  <w:divBdr>
                    <w:top w:val="none" w:sz="0" w:space="0" w:color="auto"/>
                    <w:left w:val="none" w:sz="0" w:space="0" w:color="auto"/>
                    <w:bottom w:val="none" w:sz="0" w:space="0" w:color="auto"/>
                    <w:right w:val="none" w:sz="0" w:space="0" w:color="auto"/>
                  </w:divBdr>
                  <w:divsChild>
                    <w:div w:id="20438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53612">
          <w:marLeft w:val="0"/>
          <w:marRight w:val="0"/>
          <w:marTop w:val="0"/>
          <w:marBottom w:val="0"/>
          <w:divBdr>
            <w:top w:val="none" w:sz="0" w:space="0" w:color="auto"/>
            <w:left w:val="none" w:sz="0" w:space="0" w:color="auto"/>
            <w:bottom w:val="none" w:sz="0" w:space="0" w:color="auto"/>
            <w:right w:val="none" w:sz="0" w:space="0" w:color="auto"/>
          </w:divBdr>
          <w:divsChild>
            <w:div w:id="1316454339">
              <w:marLeft w:val="0"/>
              <w:marRight w:val="0"/>
              <w:marTop w:val="100"/>
              <w:marBottom w:val="100"/>
              <w:divBdr>
                <w:top w:val="none" w:sz="0" w:space="0" w:color="auto"/>
                <w:left w:val="none" w:sz="0" w:space="0" w:color="auto"/>
                <w:bottom w:val="none" w:sz="0" w:space="0" w:color="auto"/>
                <w:right w:val="none" w:sz="0" w:space="0" w:color="auto"/>
              </w:divBdr>
              <w:divsChild>
                <w:div w:id="382215780">
                  <w:marLeft w:val="0"/>
                  <w:marRight w:val="0"/>
                  <w:marTop w:val="0"/>
                  <w:marBottom w:val="0"/>
                  <w:divBdr>
                    <w:top w:val="none" w:sz="0" w:space="0" w:color="auto"/>
                    <w:left w:val="none" w:sz="0" w:space="0" w:color="auto"/>
                    <w:bottom w:val="none" w:sz="0" w:space="0" w:color="auto"/>
                    <w:right w:val="none" w:sz="0" w:space="0" w:color="auto"/>
                  </w:divBdr>
                  <w:divsChild>
                    <w:div w:id="172918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245115">
          <w:marLeft w:val="0"/>
          <w:marRight w:val="0"/>
          <w:marTop w:val="0"/>
          <w:marBottom w:val="0"/>
          <w:divBdr>
            <w:top w:val="none" w:sz="0" w:space="0" w:color="auto"/>
            <w:left w:val="none" w:sz="0" w:space="0" w:color="auto"/>
            <w:bottom w:val="none" w:sz="0" w:space="0" w:color="auto"/>
            <w:right w:val="none" w:sz="0" w:space="0" w:color="auto"/>
          </w:divBdr>
          <w:divsChild>
            <w:div w:id="1123842405">
              <w:marLeft w:val="0"/>
              <w:marRight w:val="0"/>
              <w:marTop w:val="100"/>
              <w:marBottom w:val="100"/>
              <w:divBdr>
                <w:top w:val="none" w:sz="0" w:space="0" w:color="auto"/>
                <w:left w:val="none" w:sz="0" w:space="0" w:color="auto"/>
                <w:bottom w:val="none" w:sz="0" w:space="0" w:color="auto"/>
                <w:right w:val="none" w:sz="0" w:space="0" w:color="auto"/>
              </w:divBdr>
              <w:divsChild>
                <w:div w:id="151262905">
                  <w:marLeft w:val="0"/>
                  <w:marRight w:val="0"/>
                  <w:marTop w:val="0"/>
                  <w:marBottom w:val="0"/>
                  <w:divBdr>
                    <w:top w:val="none" w:sz="0" w:space="0" w:color="auto"/>
                    <w:left w:val="none" w:sz="0" w:space="0" w:color="auto"/>
                    <w:bottom w:val="none" w:sz="0" w:space="0" w:color="auto"/>
                    <w:right w:val="none" w:sz="0" w:space="0" w:color="auto"/>
                  </w:divBdr>
                  <w:divsChild>
                    <w:div w:id="162040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960274">
          <w:marLeft w:val="0"/>
          <w:marRight w:val="0"/>
          <w:marTop w:val="0"/>
          <w:marBottom w:val="0"/>
          <w:divBdr>
            <w:top w:val="none" w:sz="0" w:space="0" w:color="auto"/>
            <w:left w:val="none" w:sz="0" w:space="0" w:color="auto"/>
            <w:bottom w:val="none" w:sz="0" w:space="0" w:color="auto"/>
            <w:right w:val="none" w:sz="0" w:space="0" w:color="auto"/>
          </w:divBdr>
          <w:divsChild>
            <w:div w:id="293221627">
              <w:marLeft w:val="0"/>
              <w:marRight w:val="0"/>
              <w:marTop w:val="100"/>
              <w:marBottom w:val="100"/>
              <w:divBdr>
                <w:top w:val="none" w:sz="0" w:space="0" w:color="auto"/>
                <w:left w:val="none" w:sz="0" w:space="0" w:color="auto"/>
                <w:bottom w:val="none" w:sz="0" w:space="0" w:color="auto"/>
                <w:right w:val="none" w:sz="0" w:space="0" w:color="auto"/>
              </w:divBdr>
              <w:divsChild>
                <w:div w:id="594830300">
                  <w:marLeft w:val="0"/>
                  <w:marRight w:val="0"/>
                  <w:marTop w:val="0"/>
                  <w:marBottom w:val="0"/>
                  <w:divBdr>
                    <w:top w:val="none" w:sz="0" w:space="0" w:color="auto"/>
                    <w:left w:val="none" w:sz="0" w:space="0" w:color="auto"/>
                    <w:bottom w:val="none" w:sz="0" w:space="0" w:color="auto"/>
                    <w:right w:val="none" w:sz="0" w:space="0" w:color="auto"/>
                  </w:divBdr>
                  <w:divsChild>
                    <w:div w:id="47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012737">
      <w:bodyDiv w:val="1"/>
      <w:marLeft w:val="0"/>
      <w:marRight w:val="0"/>
      <w:marTop w:val="0"/>
      <w:marBottom w:val="0"/>
      <w:divBdr>
        <w:top w:val="none" w:sz="0" w:space="0" w:color="auto"/>
        <w:left w:val="none" w:sz="0" w:space="0" w:color="auto"/>
        <w:bottom w:val="none" w:sz="0" w:space="0" w:color="auto"/>
        <w:right w:val="none" w:sz="0" w:space="0" w:color="auto"/>
      </w:divBdr>
    </w:div>
    <w:div w:id="1742755508">
      <w:bodyDiv w:val="1"/>
      <w:marLeft w:val="0"/>
      <w:marRight w:val="0"/>
      <w:marTop w:val="0"/>
      <w:marBottom w:val="0"/>
      <w:divBdr>
        <w:top w:val="none" w:sz="0" w:space="0" w:color="auto"/>
        <w:left w:val="none" w:sz="0" w:space="0" w:color="auto"/>
        <w:bottom w:val="none" w:sz="0" w:space="0" w:color="auto"/>
        <w:right w:val="none" w:sz="0" w:space="0" w:color="auto"/>
      </w:divBdr>
    </w:div>
    <w:div w:id="1863929491">
      <w:bodyDiv w:val="1"/>
      <w:marLeft w:val="0"/>
      <w:marRight w:val="0"/>
      <w:marTop w:val="0"/>
      <w:marBottom w:val="0"/>
      <w:divBdr>
        <w:top w:val="none" w:sz="0" w:space="0" w:color="auto"/>
        <w:left w:val="none" w:sz="0" w:space="0" w:color="auto"/>
        <w:bottom w:val="none" w:sz="0" w:space="0" w:color="auto"/>
        <w:right w:val="none" w:sz="0" w:space="0" w:color="auto"/>
      </w:divBdr>
    </w:div>
    <w:div w:id="1947350493">
      <w:bodyDiv w:val="1"/>
      <w:marLeft w:val="0"/>
      <w:marRight w:val="0"/>
      <w:marTop w:val="0"/>
      <w:marBottom w:val="0"/>
      <w:divBdr>
        <w:top w:val="none" w:sz="0" w:space="0" w:color="auto"/>
        <w:left w:val="none" w:sz="0" w:space="0" w:color="auto"/>
        <w:bottom w:val="none" w:sz="0" w:space="0" w:color="auto"/>
        <w:right w:val="none" w:sz="0" w:space="0" w:color="auto"/>
      </w:divBdr>
      <w:divsChild>
        <w:div w:id="1107578143">
          <w:marLeft w:val="0"/>
          <w:marRight w:val="0"/>
          <w:marTop w:val="0"/>
          <w:marBottom w:val="0"/>
          <w:divBdr>
            <w:top w:val="none" w:sz="0" w:space="0" w:color="auto"/>
            <w:left w:val="none" w:sz="0" w:space="0" w:color="auto"/>
            <w:bottom w:val="none" w:sz="0" w:space="0" w:color="auto"/>
            <w:right w:val="none" w:sz="0" w:space="0" w:color="auto"/>
          </w:divBdr>
          <w:divsChild>
            <w:div w:id="1491865309">
              <w:marLeft w:val="0"/>
              <w:marRight w:val="0"/>
              <w:marTop w:val="100"/>
              <w:marBottom w:val="100"/>
              <w:divBdr>
                <w:top w:val="none" w:sz="0" w:space="0" w:color="auto"/>
                <w:left w:val="none" w:sz="0" w:space="0" w:color="auto"/>
                <w:bottom w:val="none" w:sz="0" w:space="0" w:color="auto"/>
                <w:right w:val="none" w:sz="0" w:space="0" w:color="auto"/>
              </w:divBdr>
              <w:divsChild>
                <w:div w:id="753431412">
                  <w:marLeft w:val="0"/>
                  <w:marRight w:val="0"/>
                  <w:marTop w:val="0"/>
                  <w:marBottom w:val="0"/>
                  <w:divBdr>
                    <w:top w:val="none" w:sz="0" w:space="0" w:color="auto"/>
                    <w:left w:val="none" w:sz="0" w:space="0" w:color="auto"/>
                    <w:bottom w:val="none" w:sz="0" w:space="0" w:color="auto"/>
                    <w:right w:val="none" w:sz="0" w:space="0" w:color="auto"/>
                  </w:divBdr>
                  <w:divsChild>
                    <w:div w:id="156560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307737">
          <w:marLeft w:val="0"/>
          <w:marRight w:val="0"/>
          <w:marTop w:val="0"/>
          <w:marBottom w:val="0"/>
          <w:divBdr>
            <w:top w:val="none" w:sz="0" w:space="0" w:color="auto"/>
            <w:left w:val="none" w:sz="0" w:space="0" w:color="auto"/>
            <w:bottom w:val="none" w:sz="0" w:space="0" w:color="auto"/>
            <w:right w:val="none" w:sz="0" w:space="0" w:color="auto"/>
          </w:divBdr>
          <w:divsChild>
            <w:div w:id="2121142231">
              <w:marLeft w:val="0"/>
              <w:marRight w:val="0"/>
              <w:marTop w:val="100"/>
              <w:marBottom w:val="100"/>
              <w:divBdr>
                <w:top w:val="none" w:sz="0" w:space="0" w:color="auto"/>
                <w:left w:val="none" w:sz="0" w:space="0" w:color="auto"/>
                <w:bottom w:val="none" w:sz="0" w:space="0" w:color="auto"/>
                <w:right w:val="none" w:sz="0" w:space="0" w:color="auto"/>
              </w:divBdr>
              <w:divsChild>
                <w:div w:id="19401378">
                  <w:marLeft w:val="0"/>
                  <w:marRight w:val="0"/>
                  <w:marTop w:val="0"/>
                  <w:marBottom w:val="0"/>
                  <w:divBdr>
                    <w:top w:val="none" w:sz="0" w:space="0" w:color="auto"/>
                    <w:left w:val="none" w:sz="0" w:space="0" w:color="auto"/>
                    <w:bottom w:val="none" w:sz="0" w:space="0" w:color="auto"/>
                    <w:right w:val="none" w:sz="0" w:space="0" w:color="auto"/>
                  </w:divBdr>
                  <w:divsChild>
                    <w:div w:id="11252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060996">
          <w:marLeft w:val="0"/>
          <w:marRight w:val="0"/>
          <w:marTop w:val="0"/>
          <w:marBottom w:val="0"/>
          <w:divBdr>
            <w:top w:val="none" w:sz="0" w:space="0" w:color="auto"/>
            <w:left w:val="none" w:sz="0" w:space="0" w:color="auto"/>
            <w:bottom w:val="none" w:sz="0" w:space="0" w:color="auto"/>
            <w:right w:val="none" w:sz="0" w:space="0" w:color="auto"/>
          </w:divBdr>
          <w:divsChild>
            <w:div w:id="1437824352">
              <w:marLeft w:val="0"/>
              <w:marRight w:val="0"/>
              <w:marTop w:val="100"/>
              <w:marBottom w:val="100"/>
              <w:divBdr>
                <w:top w:val="none" w:sz="0" w:space="0" w:color="auto"/>
                <w:left w:val="none" w:sz="0" w:space="0" w:color="auto"/>
                <w:bottom w:val="none" w:sz="0" w:space="0" w:color="auto"/>
                <w:right w:val="none" w:sz="0" w:space="0" w:color="auto"/>
              </w:divBdr>
              <w:divsChild>
                <w:div w:id="1901940580">
                  <w:marLeft w:val="0"/>
                  <w:marRight w:val="0"/>
                  <w:marTop w:val="0"/>
                  <w:marBottom w:val="0"/>
                  <w:divBdr>
                    <w:top w:val="none" w:sz="0" w:space="0" w:color="auto"/>
                    <w:left w:val="none" w:sz="0" w:space="0" w:color="auto"/>
                    <w:bottom w:val="none" w:sz="0" w:space="0" w:color="auto"/>
                    <w:right w:val="none" w:sz="0" w:space="0" w:color="auto"/>
                  </w:divBdr>
                  <w:divsChild>
                    <w:div w:id="78076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150179">
          <w:marLeft w:val="0"/>
          <w:marRight w:val="0"/>
          <w:marTop w:val="0"/>
          <w:marBottom w:val="0"/>
          <w:divBdr>
            <w:top w:val="none" w:sz="0" w:space="0" w:color="auto"/>
            <w:left w:val="none" w:sz="0" w:space="0" w:color="auto"/>
            <w:bottom w:val="none" w:sz="0" w:space="0" w:color="auto"/>
            <w:right w:val="none" w:sz="0" w:space="0" w:color="auto"/>
          </w:divBdr>
          <w:divsChild>
            <w:div w:id="414131776">
              <w:marLeft w:val="0"/>
              <w:marRight w:val="0"/>
              <w:marTop w:val="100"/>
              <w:marBottom w:val="100"/>
              <w:divBdr>
                <w:top w:val="none" w:sz="0" w:space="0" w:color="auto"/>
                <w:left w:val="none" w:sz="0" w:space="0" w:color="auto"/>
                <w:bottom w:val="none" w:sz="0" w:space="0" w:color="auto"/>
                <w:right w:val="none" w:sz="0" w:space="0" w:color="auto"/>
              </w:divBdr>
              <w:divsChild>
                <w:div w:id="1792086094">
                  <w:marLeft w:val="0"/>
                  <w:marRight w:val="0"/>
                  <w:marTop w:val="0"/>
                  <w:marBottom w:val="0"/>
                  <w:divBdr>
                    <w:top w:val="none" w:sz="0" w:space="0" w:color="auto"/>
                    <w:left w:val="none" w:sz="0" w:space="0" w:color="auto"/>
                    <w:bottom w:val="none" w:sz="0" w:space="0" w:color="auto"/>
                    <w:right w:val="none" w:sz="0" w:space="0" w:color="auto"/>
                  </w:divBdr>
                  <w:divsChild>
                    <w:div w:id="136336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548811">
          <w:marLeft w:val="0"/>
          <w:marRight w:val="0"/>
          <w:marTop w:val="0"/>
          <w:marBottom w:val="0"/>
          <w:divBdr>
            <w:top w:val="none" w:sz="0" w:space="0" w:color="auto"/>
            <w:left w:val="none" w:sz="0" w:space="0" w:color="auto"/>
            <w:bottom w:val="none" w:sz="0" w:space="0" w:color="auto"/>
            <w:right w:val="none" w:sz="0" w:space="0" w:color="auto"/>
          </w:divBdr>
          <w:divsChild>
            <w:div w:id="615674164">
              <w:marLeft w:val="0"/>
              <w:marRight w:val="0"/>
              <w:marTop w:val="100"/>
              <w:marBottom w:val="100"/>
              <w:divBdr>
                <w:top w:val="none" w:sz="0" w:space="0" w:color="auto"/>
                <w:left w:val="none" w:sz="0" w:space="0" w:color="auto"/>
                <w:bottom w:val="none" w:sz="0" w:space="0" w:color="auto"/>
                <w:right w:val="none" w:sz="0" w:space="0" w:color="auto"/>
              </w:divBdr>
              <w:divsChild>
                <w:div w:id="1783108820">
                  <w:marLeft w:val="0"/>
                  <w:marRight w:val="0"/>
                  <w:marTop w:val="0"/>
                  <w:marBottom w:val="0"/>
                  <w:divBdr>
                    <w:top w:val="none" w:sz="0" w:space="0" w:color="auto"/>
                    <w:left w:val="none" w:sz="0" w:space="0" w:color="auto"/>
                    <w:bottom w:val="none" w:sz="0" w:space="0" w:color="auto"/>
                    <w:right w:val="none" w:sz="0" w:space="0" w:color="auto"/>
                  </w:divBdr>
                  <w:divsChild>
                    <w:div w:id="135118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307478">
      <w:bodyDiv w:val="1"/>
      <w:marLeft w:val="0"/>
      <w:marRight w:val="0"/>
      <w:marTop w:val="0"/>
      <w:marBottom w:val="0"/>
      <w:divBdr>
        <w:top w:val="none" w:sz="0" w:space="0" w:color="auto"/>
        <w:left w:val="none" w:sz="0" w:space="0" w:color="auto"/>
        <w:bottom w:val="none" w:sz="0" w:space="0" w:color="auto"/>
        <w:right w:val="none" w:sz="0" w:space="0" w:color="auto"/>
      </w:divBdr>
      <w:divsChild>
        <w:div w:id="1711371171">
          <w:marLeft w:val="0"/>
          <w:marRight w:val="0"/>
          <w:marTop w:val="0"/>
          <w:marBottom w:val="0"/>
          <w:divBdr>
            <w:top w:val="none" w:sz="0" w:space="0" w:color="auto"/>
            <w:left w:val="none" w:sz="0" w:space="0" w:color="auto"/>
            <w:bottom w:val="none" w:sz="0" w:space="0" w:color="auto"/>
            <w:right w:val="none" w:sz="0" w:space="0" w:color="auto"/>
          </w:divBdr>
          <w:divsChild>
            <w:div w:id="1834250474">
              <w:marLeft w:val="0"/>
              <w:marRight w:val="0"/>
              <w:marTop w:val="100"/>
              <w:marBottom w:val="100"/>
              <w:divBdr>
                <w:top w:val="none" w:sz="0" w:space="0" w:color="auto"/>
                <w:left w:val="none" w:sz="0" w:space="0" w:color="auto"/>
                <w:bottom w:val="none" w:sz="0" w:space="0" w:color="auto"/>
                <w:right w:val="none" w:sz="0" w:space="0" w:color="auto"/>
              </w:divBdr>
              <w:divsChild>
                <w:div w:id="1333022335">
                  <w:marLeft w:val="0"/>
                  <w:marRight w:val="0"/>
                  <w:marTop w:val="0"/>
                  <w:marBottom w:val="0"/>
                  <w:divBdr>
                    <w:top w:val="none" w:sz="0" w:space="0" w:color="auto"/>
                    <w:left w:val="none" w:sz="0" w:space="0" w:color="auto"/>
                    <w:bottom w:val="none" w:sz="0" w:space="0" w:color="auto"/>
                    <w:right w:val="none" w:sz="0" w:space="0" w:color="auto"/>
                  </w:divBdr>
                  <w:divsChild>
                    <w:div w:id="153041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872736">
          <w:marLeft w:val="0"/>
          <w:marRight w:val="0"/>
          <w:marTop w:val="0"/>
          <w:marBottom w:val="0"/>
          <w:divBdr>
            <w:top w:val="none" w:sz="0" w:space="0" w:color="auto"/>
            <w:left w:val="none" w:sz="0" w:space="0" w:color="auto"/>
            <w:bottom w:val="none" w:sz="0" w:space="0" w:color="auto"/>
            <w:right w:val="none" w:sz="0" w:space="0" w:color="auto"/>
          </w:divBdr>
          <w:divsChild>
            <w:div w:id="952705945">
              <w:marLeft w:val="0"/>
              <w:marRight w:val="0"/>
              <w:marTop w:val="100"/>
              <w:marBottom w:val="100"/>
              <w:divBdr>
                <w:top w:val="none" w:sz="0" w:space="0" w:color="auto"/>
                <w:left w:val="none" w:sz="0" w:space="0" w:color="auto"/>
                <w:bottom w:val="none" w:sz="0" w:space="0" w:color="auto"/>
                <w:right w:val="none" w:sz="0" w:space="0" w:color="auto"/>
              </w:divBdr>
              <w:divsChild>
                <w:div w:id="1647976518">
                  <w:marLeft w:val="0"/>
                  <w:marRight w:val="0"/>
                  <w:marTop w:val="0"/>
                  <w:marBottom w:val="0"/>
                  <w:divBdr>
                    <w:top w:val="none" w:sz="0" w:space="0" w:color="auto"/>
                    <w:left w:val="none" w:sz="0" w:space="0" w:color="auto"/>
                    <w:bottom w:val="none" w:sz="0" w:space="0" w:color="auto"/>
                    <w:right w:val="none" w:sz="0" w:space="0" w:color="auto"/>
                  </w:divBdr>
                  <w:divsChild>
                    <w:div w:id="171553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424300">
          <w:marLeft w:val="0"/>
          <w:marRight w:val="0"/>
          <w:marTop w:val="0"/>
          <w:marBottom w:val="0"/>
          <w:divBdr>
            <w:top w:val="none" w:sz="0" w:space="0" w:color="auto"/>
            <w:left w:val="none" w:sz="0" w:space="0" w:color="auto"/>
            <w:bottom w:val="none" w:sz="0" w:space="0" w:color="auto"/>
            <w:right w:val="none" w:sz="0" w:space="0" w:color="auto"/>
          </w:divBdr>
          <w:divsChild>
            <w:div w:id="153110115">
              <w:marLeft w:val="0"/>
              <w:marRight w:val="0"/>
              <w:marTop w:val="100"/>
              <w:marBottom w:val="100"/>
              <w:divBdr>
                <w:top w:val="none" w:sz="0" w:space="0" w:color="auto"/>
                <w:left w:val="none" w:sz="0" w:space="0" w:color="auto"/>
                <w:bottom w:val="none" w:sz="0" w:space="0" w:color="auto"/>
                <w:right w:val="none" w:sz="0" w:space="0" w:color="auto"/>
              </w:divBdr>
              <w:divsChild>
                <w:div w:id="563684251">
                  <w:marLeft w:val="0"/>
                  <w:marRight w:val="0"/>
                  <w:marTop w:val="0"/>
                  <w:marBottom w:val="0"/>
                  <w:divBdr>
                    <w:top w:val="none" w:sz="0" w:space="0" w:color="auto"/>
                    <w:left w:val="none" w:sz="0" w:space="0" w:color="auto"/>
                    <w:bottom w:val="none" w:sz="0" w:space="0" w:color="auto"/>
                    <w:right w:val="none" w:sz="0" w:space="0" w:color="auto"/>
                  </w:divBdr>
                  <w:divsChild>
                    <w:div w:id="37496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758472">
          <w:marLeft w:val="0"/>
          <w:marRight w:val="0"/>
          <w:marTop w:val="0"/>
          <w:marBottom w:val="0"/>
          <w:divBdr>
            <w:top w:val="none" w:sz="0" w:space="0" w:color="auto"/>
            <w:left w:val="none" w:sz="0" w:space="0" w:color="auto"/>
            <w:bottom w:val="none" w:sz="0" w:space="0" w:color="auto"/>
            <w:right w:val="none" w:sz="0" w:space="0" w:color="auto"/>
          </w:divBdr>
          <w:divsChild>
            <w:div w:id="453062711">
              <w:marLeft w:val="0"/>
              <w:marRight w:val="0"/>
              <w:marTop w:val="100"/>
              <w:marBottom w:val="100"/>
              <w:divBdr>
                <w:top w:val="none" w:sz="0" w:space="0" w:color="auto"/>
                <w:left w:val="none" w:sz="0" w:space="0" w:color="auto"/>
                <w:bottom w:val="none" w:sz="0" w:space="0" w:color="auto"/>
                <w:right w:val="none" w:sz="0" w:space="0" w:color="auto"/>
              </w:divBdr>
              <w:divsChild>
                <w:div w:id="531117851">
                  <w:marLeft w:val="0"/>
                  <w:marRight w:val="0"/>
                  <w:marTop w:val="0"/>
                  <w:marBottom w:val="0"/>
                  <w:divBdr>
                    <w:top w:val="none" w:sz="0" w:space="0" w:color="auto"/>
                    <w:left w:val="none" w:sz="0" w:space="0" w:color="auto"/>
                    <w:bottom w:val="none" w:sz="0" w:space="0" w:color="auto"/>
                    <w:right w:val="none" w:sz="0" w:space="0" w:color="auto"/>
                  </w:divBdr>
                  <w:divsChild>
                    <w:div w:id="187106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362598">
          <w:marLeft w:val="0"/>
          <w:marRight w:val="0"/>
          <w:marTop w:val="0"/>
          <w:marBottom w:val="0"/>
          <w:divBdr>
            <w:top w:val="none" w:sz="0" w:space="0" w:color="auto"/>
            <w:left w:val="none" w:sz="0" w:space="0" w:color="auto"/>
            <w:bottom w:val="none" w:sz="0" w:space="0" w:color="auto"/>
            <w:right w:val="none" w:sz="0" w:space="0" w:color="auto"/>
          </w:divBdr>
          <w:divsChild>
            <w:div w:id="1826772907">
              <w:marLeft w:val="0"/>
              <w:marRight w:val="0"/>
              <w:marTop w:val="100"/>
              <w:marBottom w:val="100"/>
              <w:divBdr>
                <w:top w:val="none" w:sz="0" w:space="0" w:color="auto"/>
                <w:left w:val="none" w:sz="0" w:space="0" w:color="auto"/>
                <w:bottom w:val="none" w:sz="0" w:space="0" w:color="auto"/>
                <w:right w:val="none" w:sz="0" w:space="0" w:color="auto"/>
              </w:divBdr>
              <w:divsChild>
                <w:div w:id="1442456314">
                  <w:marLeft w:val="0"/>
                  <w:marRight w:val="0"/>
                  <w:marTop w:val="0"/>
                  <w:marBottom w:val="0"/>
                  <w:divBdr>
                    <w:top w:val="none" w:sz="0" w:space="0" w:color="auto"/>
                    <w:left w:val="none" w:sz="0" w:space="0" w:color="auto"/>
                    <w:bottom w:val="none" w:sz="0" w:space="0" w:color="auto"/>
                    <w:right w:val="none" w:sz="0" w:space="0" w:color="auto"/>
                  </w:divBdr>
                  <w:divsChild>
                    <w:div w:id="85400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461444">
      <w:bodyDiv w:val="1"/>
      <w:marLeft w:val="0"/>
      <w:marRight w:val="0"/>
      <w:marTop w:val="0"/>
      <w:marBottom w:val="0"/>
      <w:divBdr>
        <w:top w:val="none" w:sz="0" w:space="0" w:color="auto"/>
        <w:left w:val="none" w:sz="0" w:space="0" w:color="auto"/>
        <w:bottom w:val="none" w:sz="0" w:space="0" w:color="auto"/>
        <w:right w:val="none" w:sz="0" w:space="0" w:color="auto"/>
      </w:divBdr>
      <w:divsChild>
        <w:div w:id="629745300">
          <w:marLeft w:val="0"/>
          <w:marRight w:val="0"/>
          <w:marTop w:val="0"/>
          <w:marBottom w:val="0"/>
          <w:divBdr>
            <w:top w:val="none" w:sz="0" w:space="0" w:color="auto"/>
            <w:left w:val="none" w:sz="0" w:space="0" w:color="auto"/>
            <w:bottom w:val="none" w:sz="0" w:space="0" w:color="auto"/>
            <w:right w:val="none" w:sz="0" w:space="0" w:color="auto"/>
          </w:divBdr>
          <w:divsChild>
            <w:div w:id="320086403">
              <w:marLeft w:val="0"/>
              <w:marRight w:val="0"/>
              <w:marTop w:val="100"/>
              <w:marBottom w:val="100"/>
              <w:divBdr>
                <w:top w:val="none" w:sz="0" w:space="0" w:color="auto"/>
                <w:left w:val="none" w:sz="0" w:space="0" w:color="auto"/>
                <w:bottom w:val="none" w:sz="0" w:space="0" w:color="auto"/>
                <w:right w:val="none" w:sz="0" w:space="0" w:color="auto"/>
              </w:divBdr>
              <w:divsChild>
                <w:div w:id="152913835">
                  <w:marLeft w:val="0"/>
                  <w:marRight w:val="0"/>
                  <w:marTop w:val="0"/>
                  <w:marBottom w:val="0"/>
                  <w:divBdr>
                    <w:top w:val="none" w:sz="0" w:space="0" w:color="auto"/>
                    <w:left w:val="none" w:sz="0" w:space="0" w:color="auto"/>
                    <w:bottom w:val="none" w:sz="0" w:space="0" w:color="auto"/>
                    <w:right w:val="none" w:sz="0" w:space="0" w:color="auto"/>
                  </w:divBdr>
                  <w:divsChild>
                    <w:div w:id="17519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94273">
          <w:marLeft w:val="0"/>
          <w:marRight w:val="0"/>
          <w:marTop w:val="0"/>
          <w:marBottom w:val="0"/>
          <w:divBdr>
            <w:top w:val="none" w:sz="0" w:space="0" w:color="auto"/>
            <w:left w:val="none" w:sz="0" w:space="0" w:color="auto"/>
            <w:bottom w:val="none" w:sz="0" w:space="0" w:color="auto"/>
            <w:right w:val="none" w:sz="0" w:space="0" w:color="auto"/>
          </w:divBdr>
          <w:divsChild>
            <w:div w:id="329332067">
              <w:marLeft w:val="0"/>
              <w:marRight w:val="0"/>
              <w:marTop w:val="100"/>
              <w:marBottom w:val="100"/>
              <w:divBdr>
                <w:top w:val="none" w:sz="0" w:space="0" w:color="auto"/>
                <w:left w:val="none" w:sz="0" w:space="0" w:color="auto"/>
                <w:bottom w:val="none" w:sz="0" w:space="0" w:color="auto"/>
                <w:right w:val="none" w:sz="0" w:space="0" w:color="auto"/>
              </w:divBdr>
              <w:divsChild>
                <w:div w:id="198593255">
                  <w:marLeft w:val="0"/>
                  <w:marRight w:val="0"/>
                  <w:marTop w:val="0"/>
                  <w:marBottom w:val="0"/>
                  <w:divBdr>
                    <w:top w:val="none" w:sz="0" w:space="0" w:color="auto"/>
                    <w:left w:val="none" w:sz="0" w:space="0" w:color="auto"/>
                    <w:bottom w:val="none" w:sz="0" w:space="0" w:color="auto"/>
                    <w:right w:val="none" w:sz="0" w:space="0" w:color="auto"/>
                  </w:divBdr>
                  <w:divsChild>
                    <w:div w:id="129991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091423">
          <w:marLeft w:val="0"/>
          <w:marRight w:val="0"/>
          <w:marTop w:val="0"/>
          <w:marBottom w:val="0"/>
          <w:divBdr>
            <w:top w:val="none" w:sz="0" w:space="0" w:color="auto"/>
            <w:left w:val="none" w:sz="0" w:space="0" w:color="auto"/>
            <w:bottom w:val="none" w:sz="0" w:space="0" w:color="auto"/>
            <w:right w:val="none" w:sz="0" w:space="0" w:color="auto"/>
          </w:divBdr>
          <w:divsChild>
            <w:div w:id="1088233624">
              <w:marLeft w:val="0"/>
              <w:marRight w:val="0"/>
              <w:marTop w:val="100"/>
              <w:marBottom w:val="100"/>
              <w:divBdr>
                <w:top w:val="none" w:sz="0" w:space="0" w:color="auto"/>
                <w:left w:val="none" w:sz="0" w:space="0" w:color="auto"/>
                <w:bottom w:val="none" w:sz="0" w:space="0" w:color="auto"/>
                <w:right w:val="none" w:sz="0" w:space="0" w:color="auto"/>
              </w:divBdr>
              <w:divsChild>
                <w:div w:id="688916892">
                  <w:marLeft w:val="0"/>
                  <w:marRight w:val="0"/>
                  <w:marTop w:val="0"/>
                  <w:marBottom w:val="0"/>
                  <w:divBdr>
                    <w:top w:val="none" w:sz="0" w:space="0" w:color="auto"/>
                    <w:left w:val="none" w:sz="0" w:space="0" w:color="auto"/>
                    <w:bottom w:val="none" w:sz="0" w:space="0" w:color="auto"/>
                    <w:right w:val="none" w:sz="0" w:space="0" w:color="auto"/>
                  </w:divBdr>
                  <w:divsChild>
                    <w:div w:id="179709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272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2FD03-6BEF-4A25-9F32-047C2B468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44</Pages>
  <Words>17680</Words>
  <Characters>100781</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I-Teco</Company>
  <LinksUpToDate>false</LinksUpToDate>
  <CharactersWithSpaces>118225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Шупилова Евгения Александровна</dc:creator>
  <cp:lastModifiedBy>Пряхина Ирина Игоревна</cp:lastModifiedBy>
  <cp:revision>47</cp:revision>
  <dcterms:created xsi:type="dcterms:W3CDTF">2025-07-22T13:02:00Z</dcterms:created>
  <dcterms:modified xsi:type="dcterms:W3CDTF">2025-07-28T07:57:00Z</dcterms:modified>
</cp:coreProperties>
</file>