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9551B7" w14:textId="315A3173" w:rsidR="002501E2" w:rsidRPr="00A219C9" w:rsidRDefault="002501E2" w:rsidP="002501E2">
      <w:pPr>
        <w:tabs>
          <w:tab w:val="left" w:pos="709"/>
        </w:tabs>
        <w:spacing w:before="0" w:after="0"/>
        <w:ind w:firstLine="0"/>
        <w:jc w:val="left"/>
        <w:rPr>
          <w:rFonts w:eastAsia="Calibri"/>
          <w:b/>
          <w:sz w:val="28"/>
          <w:szCs w:val="28"/>
          <w:lang w:eastAsia="en-US"/>
        </w:rPr>
      </w:pPr>
      <w:bookmarkStart w:id="0" w:name="_Hlk186207618"/>
      <w:proofErr w:type="spellStart"/>
      <w:r w:rsidRPr="00A219C9">
        <w:rPr>
          <w:rFonts w:eastAsia="Calibri"/>
          <w:b/>
          <w:sz w:val="28"/>
          <w:szCs w:val="28"/>
          <w:lang w:eastAsia="en-US"/>
        </w:rPr>
        <w:t>I.</w:t>
      </w:r>
      <w:r w:rsidR="00D02E7D" w:rsidRPr="00A219C9">
        <w:rPr>
          <w:rFonts w:eastAsia="Calibri"/>
          <w:b/>
          <w:sz w:val="28"/>
          <w:szCs w:val="28"/>
          <w:lang w:eastAsia="en-US"/>
        </w:rPr>
        <w:t>2</w:t>
      </w:r>
      <w:proofErr w:type="spellEnd"/>
      <w:r w:rsidRPr="00A219C9">
        <w:rPr>
          <w:rFonts w:eastAsia="Calibri"/>
          <w:b/>
          <w:sz w:val="28"/>
          <w:szCs w:val="28"/>
          <w:lang w:eastAsia="en-US"/>
        </w:rPr>
        <w:t>. Изменения, связанные с исполнением обязательств по ДПМ ВИЭ</w:t>
      </w:r>
      <w:bookmarkEnd w:id="0"/>
    </w:p>
    <w:p w14:paraId="376CD483" w14:textId="77777777" w:rsidR="002501E2" w:rsidRPr="00A219C9" w:rsidRDefault="002501E2" w:rsidP="002501E2">
      <w:pPr>
        <w:tabs>
          <w:tab w:val="left" w:pos="709"/>
        </w:tabs>
        <w:spacing w:before="0" w:after="0"/>
        <w:ind w:right="-456" w:firstLine="0"/>
        <w:jc w:val="right"/>
        <w:rPr>
          <w:rFonts w:eastAsia="Calibri"/>
          <w:b/>
          <w:sz w:val="28"/>
          <w:szCs w:val="28"/>
          <w:lang w:eastAsia="en-US"/>
        </w:rPr>
      </w:pPr>
    </w:p>
    <w:p w14:paraId="65218951" w14:textId="2342C713" w:rsidR="002501E2" w:rsidRPr="00A219C9" w:rsidRDefault="002501E2" w:rsidP="002501E2">
      <w:pPr>
        <w:tabs>
          <w:tab w:val="left" w:pos="709"/>
        </w:tabs>
        <w:spacing w:before="0" w:after="0"/>
        <w:ind w:right="-59" w:firstLine="0"/>
        <w:jc w:val="right"/>
        <w:rPr>
          <w:rFonts w:eastAsia="Calibri"/>
          <w:b/>
          <w:sz w:val="28"/>
          <w:szCs w:val="28"/>
          <w:lang w:eastAsia="en-US"/>
        </w:rPr>
      </w:pPr>
      <w:r w:rsidRPr="00A219C9">
        <w:rPr>
          <w:rFonts w:eastAsia="Calibri"/>
          <w:b/>
          <w:sz w:val="28"/>
          <w:szCs w:val="28"/>
          <w:lang w:eastAsia="en-US"/>
        </w:rPr>
        <w:t>Приложение № 1.</w:t>
      </w:r>
      <w:r w:rsidR="00D02E7D" w:rsidRPr="00A219C9">
        <w:rPr>
          <w:rFonts w:eastAsia="Calibri"/>
          <w:b/>
          <w:sz w:val="28"/>
          <w:szCs w:val="28"/>
          <w:lang w:eastAsia="en-US"/>
        </w:rPr>
        <w:t>2</w:t>
      </w:r>
      <w:r w:rsidRPr="00A219C9">
        <w:rPr>
          <w:rFonts w:eastAsia="Calibri"/>
          <w:b/>
          <w:sz w:val="28"/>
          <w:szCs w:val="28"/>
          <w:lang w:eastAsia="en-US"/>
        </w:rPr>
        <w:t>.1</w:t>
      </w:r>
    </w:p>
    <w:tbl>
      <w:tblPr>
        <w:tblStyle w:val="163"/>
        <w:tblpPr w:leftFromText="180" w:rightFromText="180" w:vertAnchor="text" w:horzAnchor="margin" w:tblpY="258"/>
        <w:tblW w:w="14737" w:type="dxa"/>
        <w:tblLook w:val="04A0" w:firstRow="1" w:lastRow="0" w:firstColumn="1" w:lastColumn="0" w:noHBand="0" w:noVBand="1"/>
      </w:tblPr>
      <w:tblGrid>
        <w:gridCol w:w="14737"/>
      </w:tblGrid>
      <w:tr w:rsidR="002501E2" w:rsidRPr="00A219C9" w14:paraId="592F2D5E" w14:textId="77777777" w:rsidTr="00422745">
        <w:trPr>
          <w:trHeight w:val="274"/>
        </w:trPr>
        <w:tc>
          <w:tcPr>
            <w:tcW w:w="14737" w:type="dxa"/>
          </w:tcPr>
          <w:p w14:paraId="529DDF90" w14:textId="77777777" w:rsidR="002501E2" w:rsidRPr="00A219C9" w:rsidRDefault="002501E2" w:rsidP="002501E2">
            <w:pPr>
              <w:spacing w:before="0" w:after="0"/>
              <w:ind w:firstLine="0"/>
              <w:rPr>
                <w:rFonts w:ascii="Garamond" w:eastAsia="Calibri" w:hAnsi="Garamond"/>
                <w:b/>
                <w:sz w:val="24"/>
                <w:szCs w:val="24"/>
              </w:rPr>
            </w:pPr>
            <w:r w:rsidRPr="00A219C9">
              <w:rPr>
                <w:rFonts w:ascii="Garamond" w:eastAsia="Calibri" w:hAnsi="Garamond"/>
                <w:b/>
                <w:sz w:val="24"/>
                <w:szCs w:val="24"/>
              </w:rPr>
              <w:t xml:space="preserve">Инициатор: </w:t>
            </w:r>
            <w:r w:rsidRPr="00A219C9">
              <w:rPr>
                <w:rFonts w:ascii="Garamond" w:eastAsia="Calibri" w:hAnsi="Garamond"/>
                <w:sz w:val="24"/>
                <w:szCs w:val="24"/>
              </w:rPr>
              <w:t>Ассоциация «НП Совет рынка».</w:t>
            </w:r>
          </w:p>
          <w:p w14:paraId="0D9669D0" w14:textId="5BD573E8" w:rsidR="002501E2" w:rsidRPr="00A219C9" w:rsidRDefault="002501E2" w:rsidP="002501E2">
            <w:pPr>
              <w:spacing w:before="0" w:after="0"/>
              <w:ind w:firstLine="0"/>
              <w:rPr>
                <w:rFonts w:ascii="Garamond" w:eastAsia="Calibri" w:hAnsi="Garamond"/>
                <w:bCs/>
                <w:sz w:val="24"/>
                <w:szCs w:val="24"/>
              </w:rPr>
            </w:pPr>
            <w:r w:rsidRPr="00A219C9">
              <w:rPr>
                <w:rFonts w:ascii="Garamond" w:eastAsia="Calibri" w:hAnsi="Garamond"/>
                <w:b/>
                <w:sz w:val="24"/>
                <w:szCs w:val="24"/>
              </w:rPr>
              <w:t>Обоснование:</w:t>
            </w:r>
            <w:r w:rsidRPr="00A219C9">
              <w:rPr>
                <w:rFonts w:ascii="Garamond" w:eastAsia="Calibri" w:hAnsi="Garamond"/>
                <w:bCs/>
                <w:sz w:val="24"/>
                <w:szCs w:val="24"/>
              </w:rPr>
              <w:t xml:space="preserve"> </w:t>
            </w:r>
            <w:r w:rsidR="00F15F66" w:rsidRPr="00A219C9">
              <w:rPr>
                <w:rFonts w:ascii="Garamond" w:eastAsia="Calibri" w:hAnsi="Garamond"/>
                <w:bCs/>
                <w:sz w:val="24"/>
                <w:szCs w:val="24"/>
              </w:rPr>
              <w:t>1. В</w:t>
            </w:r>
            <w:r w:rsidRPr="00A219C9">
              <w:rPr>
                <w:rFonts w:ascii="Garamond" w:eastAsia="Calibri" w:hAnsi="Garamond"/>
                <w:bCs/>
                <w:sz w:val="24"/>
                <w:szCs w:val="24"/>
              </w:rPr>
              <w:t xml:space="preserve"> соответствии с пунктом 196 (2) Правил оптового рынка электрической энергии и мощности, утвержденных постановлением Правительства Российской Федерации от 27.12.2010 № 1172, покупка мощности генерирующих объектов ВИЭ, отобранных по итогам дополнительных ОПВ, осуществляется по ДПМ ВИЭ участниками оптового рынка первой и второй ценовых зон оптового рынка. Предлагается внести изменения в Договор о присоединении к торговой системе оптового рынка</w:t>
            </w:r>
            <w:r w:rsidR="00C71489" w:rsidRPr="00A219C9">
              <w:rPr>
                <w:rFonts w:ascii="Garamond" w:eastAsia="Calibri" w:hAnsi="Garamond"/>
                <w:bCs/>
                <w:sz w:val="24"/>
                <w:szCs w:val="24"/>
              </w:rPr>
              <w:t xml:space="preserve"> (далее – ДОП)</w:t>
            </w:r>
            <w:r w:rsidRPr="00A219C9">
              <w:rPr>
                <w:rFonts w:ascii="Garamond" w:eastAsia="Calibri" w:hAnsi="Garamond"/>
                <w:bCs/>
                <w:sz w:val="24"/>
                <w:szCs w:val="24"/>
              </w:rPr>
              <w:t>, устанавливающие порядок определения:</w:t>
            </w:r>
          </w:p>
          <w:p w14:paraId="5E660383" w14:textId="5B88D86A" w:rsidR="002501E2" w:rsidRPr="00A219C9" w:rsidRDefault="00422745" w:rsidP="002501E2">
            <w:pPr>
              <w:spacing w:before="0" w:after="0"/>
              <w:ind w:firstLine="0"/>
              <w:rPr>
                <w:rFonts w:ascii="Garamond" w:eastAsia="Calibri" w:hAnsi="Garamond"/>
                <w:bCs/>
                <w:sz w:val="24"/>
                <w:szCs w:val="24"/>
              </w:rPr>
            </w:pPr>
            <w:r w:rsidRPr="00A219C9">
              <w:rPr>
                <w:rFonts w:ascii="Garamond" w:eastAsia="Calibri" w:hAnsi="Garamond"/>
                <w:bCs/>
                <w:sz w:val="24"/>
                <w:szCs w:val="24"/>
              </w:rPr>
              <w:t>–</w:t>
            </w:r>
            <w:r w:rsidR="002501E2" w:rsidRPr="00A219C9">
              <w:rPr>
                <w:rFonts w:ascii="Garamond" w:eastAsia="Calibri" w:hAnsi="Garamond"/>
                <w:bCs/>
                <w:sz w:val="24"/>
                <w:szCs w:val="24"/>
              </w:rPr>
              <w:t xml:space="preserve"> плановых объемов и стоимости продажи мощности по таким ДПМ ВИЭ;</w:t>
            </w:r>
          </w:p>
          <w:p w14:paraId="7AC815C9" w14:textId="7E9EC52F" w:rsidR="002501E2" w:rsidRPr="00A219C9" w:rsidRDefault="00422745" w:rsidP="002501E2">
            <w:pPr>
              <w:spacing w:before="0" w:after="0"/>
              <w:ind w:firstLine="0"/>
              <w:rPr>
                <w:rFonts w:ascii="Garamond" w:eastAsia="Calibri" w:hAnsi="Garamond"/>
                <w:bCs/>
                <w:sz w:val="24"/>
                <w:szCs w:val="24"/>
              </w:rPr>
            </w:pPr>
            <w:r w:rsidRPr="00A219C9">
              <w:rPr>
                <w:rFonts w:ascii="Garamond" w:eastAsia="Calibri" w:hAnsi="Garamond"/>
                <w:bCs/>
                <w:sz w:val="24"/>
                <w:szCs w:val="24"/>
              </w:rPr>
              <w:t>–</w:t>
            </w:r>
            <w:r w:rsidR="002501E2" w:rsidRPr="00A219C9">
              <w:rPr>
                <w:rFonts w:ascii="Garamond" w:eastAsia="Calibri" w:hAnsi="Garamond"/>
                <w:bCs/>
                <w:sz w:val="24"/>
                <w:szCs w:val="24"/>
              </w:rPr>
              <w:t xml:space="preserve"> фактических финансовых обязательств/требований по итогам расчетного периода по таким ДПМ ВИЭ.</w:t>
            </w:r>
          </w:p>
          <w:p w14:paraId="68F8B608" w14:textId="37150F0F" w:rsidR="002501E2" w:rsidRPr="00A219C9" w:rsidRDefault="00F15F66" w:rsidP="002501E2">
            <w:pPr>
              <w:spacing w:before="0" w:after="0"/>
              <w:ind w:firstLine="0"/>
              <w:rPr>
                <w:rFonts w:ascii="Garamond" w:eastAsia="Calibri" w:hAnsi="Garamond"/>
                <w:bCs/>
                <w:sz w:val="24"/>
                <w:szCs w:val="24"/>
              </w:rPr>
            </w:pPr>
            <w:r w:rsidRPr="00A219C9">
              <w:rPr>
                <w:rFonts w:ascii="Garamond" w:eastAsia="Calibri" w:hAnsi="Garamond"/>
                <w:bCs/>
                <w:sz w:val="24"/>
                <w:szCs w:val="24"/>
              </w:rPr>
              <w:t>2.</w:t>
            </w:r>
            <w:r w:rsidR="00A219C9">
              <w:rPr>
                <w:rFonts w:ascii="Garamond" w:eastAsia="Calibri" w:hAnsi="Garamond"/>
                <w:bCs/>
                <w:sz w:val="24"/>
                <w:szCs w:val="24"/>
              </w:rPr>
              <w:t xml:space="preserve"> </w:t>
            </w:r>
            <w:r w:rsidRPr="00A219C9">
              <w:rPr>
                <w:rFonts w:ascii="Garamond" w:eastAsia="Calibri" w:hAnsi="Garamond"/>
                <w:bCs/>
                <w:sz w:val="24"/>
                <w:szCs w:val="24"/>
              </w:rPr>
              <w:t>Предлагается внести изменения в стандартные формы соглашений о порядке расчетов, связанных с уплатой продавцом штрафов по ДПМ ВИЭ (Приложения № Д 6.6, Д 6.6.2, Д 6.6.3, Д 6.14, Д 6.14.1 Д 6.14.2 к ДОП), позволяющие использовать данные стандартные формы как для предоставления обеспечения исполнения обязательств поставщика мощности по ДПМ ВИЭ для участия в ОПВ, так и для предоставл</w:t>
            </w:r>
            <w:r w:rsidR="00C71489" w:rsidRPr="00A219C9">
              <w:rPr>
                <w:rFonts w:ascii="Garamond" w:eastAsia="Calibri" w:hAnsi="Garamond"/>
                <w:bCs/>
                <w:sz w:val="24"/>
                <w:szCs w:val="24"/>
              </w:rPr>
              <w:t>ения дополнительных обеспечений.</w:t>
            </w:r>
            <w:r w:rsidR="00A50EDA" w:rsidRPr="00A219C9">
              <w:rPr>
                <w:rFonts w:ascii="Garamond" w:eastAsia="Calibri" w:hAnsi="Garamond"/>
                <w:bCs/>
                <w:sz w:val="24"/>
                <w:szCs w:val="24"/>
              </w:rPr>
              <w:t xml:space="preserve"> </w:t>
            </w:r>
            <w:r w:rsidR="00422745" w:rsidRPr="00A219C9">
              <w:rPr>
                <w:rFonts w:ascii="Garamond" w:eastAsia="Calibri" w:hAnsi="Garamond"/>
                <w:bCs/>
                <w:sz w:val="24"/>
                <w:szCs w:val="24"/>
              </w:rPr>
              <w:t>П</w:t>
            </w:r>
            <w:r w:rsidR="00C71489" w:rsidRPr="00A219C9">
              <w:rPr>
                <w:rFonts w:ascii="Garamond" w:eastAsia="Calibri" w:hAnsi="Garamond"/>
                <w:bCs/>
                <w:sz w:val="24"/>
                <w:szCs w:val="24"/>
              </w:rPr>
              <w:t>редлагается</w:t>
            </w:r>
            <w:r w:rsidR="00422745" w:rsidRPr="00A219C9">
              <w:rPr>
                <w:rFonts w:ascii="Garamond" w:eastAsia="Calibri" w:hAnsi="Garamond"/>
                <w:bCs/>
                <w:sz w:val="24"/>
                <w:szCs w:val="24"/>
              </w:rPr>
              <w:t xml:space="preserve"> также</w:t>
            </w:r>
            <w:r w:rsidR="00C71489" w:rsidRPr="00A219C9">
              <w:rPr>
                <w:rFonts w:ascii="Garamond" w:eastAsia="Calibri" w:hAnsi="Garamond"/>
                <w:bCs/>
                <w:sz w:val="24"/>
                <w:szCs w:val="24"/>
              </w:rPr>
              <w:t xml:space="preserve"> </w:t>
            </w:r>
            <w:r w:rsidR="00A50EDA" w:rsidRPr="00A219C9">
              <w:rPr>
                <w:rFonts w:ascii="Garamond" w:eastAsia="Calibri" w:hAnsi="Garamond"/>
                <w:bCs/>
                <w:sz w:val="24"/>
                <w:szCs w:val="24"/>
              </w:rPr>
              <w:t>внести изменения в заявления о заключении</w:t>
            </w:r>
            <w:r w:rsidR="00A50EDA" w:rsidRPr="00A219C9">
              <w:t xml:space="preserve"> </w:t>
            </w:r>
            <w:r w:rsidR="00A50EDA" w:rsidRPr="00A219C9">
              <w:rPr>
                <w:rFonts w:ascii="Garamond" w:eastAsia="Calibri" w:hAnsi="Garamond"/>
                <w:bCs/>
                <w:sz w:val="24"/>
                <w:szCs w:val="24"/>
              </w:rPr>
              <w:t>соглашений о порядке расчетов, связанных с уплатой продавцом штрафов по ДПМ ВИЭ.</w:t>
            </w:r>
          </w:p>
          <w:p w14:paraId="7F235D97" w14:textId="3167CDB1" w:rsidR="00704D92" w:rsidRPr="00A219C9" w:rsidRDefault="00704D92" w:rsidP="002501E2">
            <w:pPr>
              <w:spacing w:before="0" w:after="0"/>
              <w:ind w:firstLine="0"/>
              <w:rPr>
                <w:rFonts w:ascii="Garamond" w:eastAsia="Calibri" w:hAnsi="Garamond"/>
                <w:bCs/>
                <w:sz w:val="24"/>
                <w:szCs w:val="24"/>
              </w:rPr>
            </w:pPr>
            <w:r w:rsidRPr="00A219C9">
              <w:rPr>
                <w:rFonts w:ascii="Garamond" w:eastAsia="Calibri" w:hAnsi="Garamond"/>
                <w:bCs/>
                <w:sz w:val="24"/>
                <w:szCs w:val="24"/>
              </w:rPr>
              <w:t xml:space="preserve">3. </w:t>
            </w:r>
            <w:r w:rsidR="00445053" w:rsidRPr="00A219C9">
              <w:rPr>
                <w:rFonts w:ascii="Garamond" w:eastAsia="Calibri" w:hAnsi="Garamond"/>
                <w:bCs/>
                <w:sz w:val="24"/>
                <w:szCs w:val="24"/>
              </w:rPr>
              <w:t>Н</w:t>
            </w:r>
            <w:r w:rsidRPr="00A219C9">
              <w:rPr>
                <w:rFonts w:ascii="Garamond" w:eastAsia="Calibri" w:hAnsi="Garamond"/>
                <w:bCs/>
                <w:sz w:val="24"/>
                <w:szCs w:val="24"/>
              </w:rPr>
              <w:t>еобходимо</w:t>
            </w:r>
            <w:r w:rsidR="00445053" w:rsidRPr="00A219C9">
              <w:rPr>
                <w:rFonts w:ascii="Garamond" w:eastAsia="Calibri" w:hAnsi="Garamond"/>
                <w:bCs/>
                <w:sz w:val="24"/>
                <w:szCs w:val="24"/>
              </w:rPr>
              <w:t xml:space="preserve"> также</w:t>
            </w:r>
            <w:r w:rsidRPr="00A219C9">
              <w:rPr>
                <w:rFonts w:ascii="Garamond" w:eastAsia="Calibri" w:hAnsi="Garamond"/>
                <w:bCs/>
                <w:sz w:val="24"/>
                <w:szCs w:val="24"/>
              </w:rPr>
              <w:t xml:space="preserve"> внести иные уточняющие изменения.</w:t>
            </w:r>
          </w:p>
          <w:p w14:paraId="286C2E0B" w14:textId="77777777" w:rsidR="002501E2" w:rsidRPr="00A219C9" w:rsidRDefault="002501E2" w:rsidP="002501E2">
            <w:pPr>
              <w:spacing w:before="0" w:after="0"/>
              <w:ind w:firstLine="0"/>
              <w:rPr>
                <w:rFonts w:ascii="Garamond" w:eastAsia="Calibri" w:hAnsi="Garamond"/>
              </w:rPr>
            </w:pPr>
            <w:r w:rsidRPr="00A219C9">
              <w:rPr>
                <w:rFonts w:ascii="Garamond" w:eastAsia="Calibri" w:hAnsi="Garamond"/>
                <w:b/>
                <w:sz w:val="24"/>
                <w:szCs w:val="24"/>
              </w:rPr>
              <w:t>Дата вступления в силу:</w:t>
            </w:r>
            <w:r w:rsidRPr="00A219C9">
              <w:rPr>
                <w:rFonts w:ascii="Garamond" w:hAnsi="Garamond"/>
                <w:sz w:val="24"/>
                <w:szCs w:val="24"/>
              </w:rPr>
              <w:t xml:space="preserve"> </w:t>
            </w:r>
            <w:r w:rsidRPr="00A219C9">
              <w:rPr>
                <w:rFonts w:ascii="Garamond" w:eastAsia="Calibri" w:hAnsi="Garamond" w:cs="Garamond"/>
                <w:bCs/>
                <w:sz w:val="24"/>
                <w:szCs w:val="24"/>
              </w:rPr>
              <w:t>1 декабря 2026 года.</w:t>
            </w:r>
          </w:p>
        </w:tc>
      </w:tr>
    </w:tbl>
    <w:p w14:paraId="14B984B0" w14:textId="77777777" w:rsidR="002501E2" w:rsidRPr="00A219C9" w:rsidRDefault="002501E2" w:rsidP="003A4CB3">
      <w:pPr>
        <w:spacing w:before="0" w:after="0"/>
        <w:ind w:firstLine="0"/>
        <w:jc w:val="left"/>
        <w:rPr>
          <w:b/>
          <w:sz w:val="26"/>
          <w:szCs w:val="26"/>
        </w:rPr>
      </w:pPr>
    </w:p>
    <w:p w14:paraId="2D4A8BAA" w14:textId="11ED6B92" w:rsidR="002501E2" w:rsidRPr="00A219C9" w:rsidRDefault="002501E2" w:rsidP="003A4CB3">
      <w:pPr>
        <w:spacing w:before="0" w:after="0"/>
        <w:ind w:firstLine="0"/>
        <w:jc w:val="left"/>
        <w:rPr>
          <w:rFonts w:cs="Garamond"/>
          <w:b/>
          <w:bCs/>
          <w:sz w:val="26"/>
          <w:szCs w:val="26"/>
        </w:rPr>
      </w:pPr>
      <w:r w:rsidRPr="00A219C9">
        <w:rPr>
          <w:b/>
          <w:sz w:val="26"/>
          <w:szCs w:val="26"/>
        </w:rPr>
        <w:t xml:space="preserve">Предложения по изменениям и дополнениям в </w:t>
      </w:r>
      <w:r w:rsidRPr="00A219C9">
        <w:rPr>
          <w:rFonts w:cs="Garamond"/>
          <w:b/>
          <w:bCs/>
          <w:sz w:val="26"/>
          <w:szCs w:val="26"/>
        </w:rPr>
        <w:t xml:space="preserve">РЕГЛАМЕНТ ОПРЕДЕЛЕНИЯ ОБЪЕМОВ </w:t>
      </w:r>
      <w:r w:rsidR="0047522E" w:rsidRPr="00A219C9">
        <w:rPr>
          <w:rFonts w:cs="Garamond"/>
          <w:b/>
          <w:bCs/>
          <w:sz w:val="26"/>
          <w:szCs w:val="26"/>
        </w:rPr>
        <w:t>ПОКУПКИ И ПРОДАЖИ МОЩНОСТИ НА ОПТОВОМ РЫНКЕ</w:t>
      </w:r>
      <w:r w:rsidRPr="00A219C9">
        <w:rPr>
          <w:rFonts w:cs="Garamond"/>
          <w:b/>
          <w:bCs/>
          <w:sz w:val="26"/>
          <w:szCs w:val="26"/>
        </w:rPr>
        <w:t xml:space="preserve"> (Приложение № 13.2 к Договору о присоединении к торговой системе оптового рынка)</w:t>
      </w:r>
    </w:p>
    <w:p w14:paraId="5C446CC5" w14:textId="77777777" w:rsidR="003A4CB3" w:rsidRPr="00A219C9" w:rsidRDefault="003A4CB3" w:rsidP="003A4CB3">
      <w:pPr>
        <w:spacing w:before="0" w:after="0"/>
        <w:ind w:firstLine="0"/>
        <w:rPr>
          <w:rFonts w:cs="Garamond"/>
          <w:b/>
          <w:bCs/>
          <w:sz w:val="26"/>
          <w:szCs w:val="26"/>
        </w:rPr>
      </w:pPr>
    </w:p>
    <w:tbl>
      <w:tblPr>
        <w:tblW w:w="1474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6804"/>
        <w:gridCol w:w="6946"/>
      </w:tblGrid>
      <w:tr w:rsidR="002501E2" w:rsidRPr="00A219C9" w14:paraId="2751BD70" w14:textId="77777777" w:rsidTr="00F15F66">
        <w:trPr>
          <w:trHeight w:val="435"/>
        </w:trPr>
        <w:tc>
          <w:tcPr>
            <w:tcW w:w="993" w:type="dxa"/>
            <w:vAlign w:val="center"/>
          </w:tcPr>
          <w:p w14:paraId="74D8C825" w14:textId="77777777" w:rsidR="002501E2" w:rsidRPr="00A219C9" w:rsidRDefault="002501E2" w:rsidP="00445053">
            <w:pPr>
              <w:widowControl w:val="0"/>
              <w:spacing w:before="0" w:after="0"/>
              <w:ind w:firstLine="0"/>
              <w:jc w:val="center"/>
              <w:rPr>
                <w:rFonts w:eastAsiaTheme="minorHAnsi" w:cs="Calibri"/>
                <w:b/>
                <w:lang w:eastAsia="en-US"/>
              </w:rPr>
            </w:pPr>
            <w:bookmarkStart w:id="1" w:name="_Ref50985468"/>
            <w:bookmarkEnd w:id="1"/>
            <w:r w:rsidRPr="00A219C9">
              <w:rPr>
                <w:rFonts w:eastAsiaTheme="minorHAnsi" w:cs="Calibri"/>
                <w:b/>
                <w:lang w:eastAsia="en-US"/>
              </w:rPr>
              <w:t>№</w:t>
            </w:r>
          </w:p>
          <w:p w14:paraId="3B8318F8" w14:textId="77777777" w:rsidR="002501E2" w:rsidRPr="00A219C9" w:rsidRDefault="002501E2" w:rsidP="00445053">
            <w:pPr>
              <w:widowControl w:val="0"/>
              <w:spacing w:before="0" w:after="0"/>
              <w:ind w:left="-113" w:right="-108" w:firstLine="0"/>
              <w:jc w:val="center"/>
              <w:rPr>
                <w:rFonts w:eastAsiaTheme="minorHAnsi" w:cs="Calibri"/>
                <w:b/>
                <w:lang w:eastAsia="en-US"/>
              </w:rPr>
            </w:pPr>
            <w:r w:rsidRPr="00A219C9">
              <w:rPr>
                <w:rFonts w:eastAsiaTheme="minorHAnsi" w:cs="Calibri"/>
                <w:b/>
                <w:lang w:eastAsia="en-US"/>
              </w:rPr>
              <w:t>пункта</w:t>
            </w:r>
          </w:p>
        </w:tc>
        <w:tc>
          <w:tcPr>
            <w:tcW w:w="6804" w:type="dxa"/>
            <w:vAlign w:val="center"/>
          </w:tcPr>
          <w:p w14:paraId="2F61C0BB" w14:textId="77777777" w:rsidR="002501E2" w:rsidRPr="00A219C9" w:rsidRDefault="002501E2" w:rsidP="00445053">
            <w:pPr>
              <w:widowControl w:val="0"/>
              <w:spacing w:before="0" w:after="0"/>
              <w:ind w:firstLine="0"/>
              <w:jc w:val="center"/>
              <w:rPr>
                <w:rFonts w:eastAsiaTheme="minorHAnsi" w:cs="Calibri"/>
                <w:b/>
                <w:lang w:eastAsia="en-US"/>
              </w:rPr>
            </w:pPr>
            <w:r w:rsidRPr="00A219C9">
              <w:rPr>
                <w:rFonts w:eastAsiaTheme="minorHAnsi" w:cs="Calibri"/>
                <w:b/>
                <w:lang w:eastAsia="en-US"/>
              </w:rPr>
              <w:t xml:space="preserve">Редакция, действующая на момент </w:t>
            </w:r>
          </w:p>
          <w:p w14:paraId="542B8938" w14:textId="77777777" w:rsidR="002501E2" w:rsidRPr="00A219C9" w:rsidRDefault="002501E2" w:rsidP="00445053">
            <w:pPr>
              <w:widowControl w:val="0"/>
              <w:spacing w:before="0" w:after="0"/>
              <w:ind w:firstLine="0"/>
              <w:jc w:val="center"/>
              <w:rPr>
                <w:rFonts w:eastAsiaTheme="minorHAnsi" w:cs="Calibri"/>
                <w:b/>
                <w:lang w:eastAsia="en-US"/>
              </w:rPr>
            </w:pPr>
            <w:r w:rsidRPr="00A219C9">
              <w:rPr>
                <w:rFonts w:eastAsiaTheme="minorHAnsi" w:cs="Calibri"/>
                <w:b/>
                <w:lang w:eastAsia="en-US"/>
              </w:rPr>
              <w:t>вступления в силу изменений</w:t>
            </w:r>
          </w:p>
        </w:tc>
        <w:tc>
          <w:tcPr>
            <w:tcW w:w="6946" w:type="dxa"/>
            <w:vAlign w:val="center"/>
          </w:tcPr>
          <w:p w14:paraId="253C0788" w14:textId="77777777" w:rsidR="002501E2" w:rsidRPr="00A219C9" w:rsidRDefault="002501E2" w:rsidP="00445053">
            <w:pPr>
              <w:widowControl w:val="0"/>
              <w:spacing w:before="0" w:after="0"/>
              <w:ind w:firstLine="0"/>
              <w:jc w:val="center"/>
              <w:rPr>
                <w:rFonts w:eastAsiaTheme="minorHAnsi" w:cs="Calibri"/>
                <w:b/>
                <w:lang w:eastAsia="en-US"/>
              </w:rPr>
            </w:pPr>
            <w:r w:rsidRPr="00A219C9">
              <w:rPr>
                <w:rFonts w:eastAsiaTheme="minorHAnsi" w:cs="Calibri"/>
                <w:b/>
                <w:lang w:eastAsia="en-US"/>
              </w:rPr>
              <w:t>Предлагаемая редакция</w:t>
            </w:r>
          </w:p>
          <w:p w14:paraId="0AF9AC40" w14:textId="77777777" w:rsidR="002501E2" w:rsidRPr="00A219C9" w:rsidRDefault="002501E2" w:rsidP="00445053">
            <w:pPr>
              <w:widowControl w:val="0"/>
              <w:spacing w:before="0" w:after="0"/>
              <w:ind w:firstLine="0"/>
              <w:jc w:val="center"/>
              <w:rPr>
                <w:rFonts w:eastAsiaTheme="minorHAnsi" w:cs="Calibri"/>
                <w:lang w:eastAsia="en-US"/>
              </w:rPr>
            </w:pPr>
            <w:r w:rsidRPr="00A219C9">
              <w:rPr>
                <w:rFonts w:eastAsiaTheme="minorHAnsi" w:cs="Calibri"/>
                <w:lang w:eastAsia="en-US"/>
              </w:rPr>
              <w:t>(изменения выделены цветом)</w:t>
            </w:r>
          </w:p>
        </w:tc>
      </w:tr>
      <w:tr w:rsidR="002501E2" w:rsidRPr="00A219C9" w14:paraId="707D759D" w14:textId="77777777" w:rsidTr="00F15F66">
        <w:trPr>
          <w:trHeight w:val="435"/>
        </w:trPr>
        <w:tc>
          <w:tcPr>
            <w:tcW w:w="993" w:type="dxa"/>
            <w:vAlign w:val="center"/>
          </w:tcPr>
          <w:p w14:paraId="14613E84" w14:textId="77777777" w:rsidR="002501E2" w:rsidRPr="00A219C9" w:rsidRDefault="002501E2" w:rsidP="00445053">
            <w:pPr>
              <w:ind w:firstLine="0"/>
              <w:jc w:val="center"/>
              <w:rPr>
                <w:b/>
                <w:lang w:eastAsia="en-US"/>
              </w:rPr>
            </w:pPr>
            <w:r w:rsidRPr="00A219C9">
              <w:rPr>
                <w:rFonts w:eastAsiaTheme="minorHAnsi" w:cs="Calibri"/>
                <w:b/>
              </w:rPr>
              <w:t>17.7</w:t>
            </w:r>
          </w:p>
        </w:tc>
        <w:tc>
          <w:tcPr>
            <w:tcW w:w="6804" w:type="dxa"/>
          </w:tcPr>
          <w:p w14:paraId="71A816A2" w14:textId="77777777" w:rsidR="002501E2" w:rsidRPr="00A219C9" w:rsidRDefault="002501E2" w:rsidP="001D16DD">
            <w:pPr>
              <w:ind w:left="30" w:firstLine="0"/>
              <w:rPr>
                <w:b/>
              </w:rPr>
            </w:pPr>
            <w:r w:rsidRPr="00A219C9">
              <w:rPr>
                <w:b/>
              </w:rPr>
              <w:t>Порядок расчета планового объема продажи мощности по ДПМ ВИЭ / ДПМ ТБО</w:t>
            </w:r>
          </w:p>
          <w:p w14:paraId="58792608" w14:textId="77777777" w:rsidR="002501E2" w:rsidRPr="00A219C9" w:rsidRDefault="002501E2" w:rsidP="00445053">
            <w:pPr>
              <w:ind w:firstLine="567"/>
            </w:pPr>
            <w:r w:rsidRPr="00A219C9">
              <w:t xml:space="preserve">Плановый объем продажи мощности генерирующих объектов, осуществляющих поставку мощности по ДПМ ВИЭ </w:t>
            </w:r>
            <w:r w:rsidRPr="00A219C9">
              <w:rPr>
                <w:highlight w:val="yellow"/>
              </w:rPr>
              <w:t>/</w:t>
            </w:r>
            <w:r w:rsidRPr="00A219C9">
              <w:t xml:space="preserve"> ДПМ ТБО в ценовой зоне </w:t>
            </w:r>
            <w:r w:rsidRPr="00A219C9">
              <w:rPr>
                <w:i/>
              </w:rPr>
              <w:t>z</w:t>
            </w:r>
            <w:r w:rsidRPr="00A219C9">
              <w:t xml:space="preserve">, в отношении ГТП генерации </w:t>
            </w:r>
            <w:r w:rsidRPr="00A219C9">
              <w:rPr>
                <w:i/>
              </w:rPr>
              <w:t>p</w:t>
            </w:r>
            <w:r w:rsidRPr="00A219C9">
              <w:t xml:space="preserve"> участника оптового рынка </w:t>
            </w:r>
            <w:r w:rsidRPr="00A219C9">
              <w:rPr>
                <w:i/>
              </w:rPr>
              <w:t>i</w:t>
            </w:r>
            <w:r w:rsidRPr="00A219C9">
              <w:t xml:space="preserve">, используемый для расчета средневзвешенной нерегулируемой цены на мощность на оптовом рынке в расчетном периоде </w:t>
            </w:r>
            <w:r w:rsidRPr="00A219C9">
              <w:rPr>
                <w:i/>
              </w:rPr>
              <w:t>m</w:t>
            </w:r>
            <w:r w:rsidRPr="00A219C9">
              <w:t>, определяется по формуле:</w:t>
            </w:r>
          </w:p>
          <w:p w14:paraId="3AB4F160" w14:textId="67D62CF5" w:rsidR="002501E2" w:rsidRPr="00A219C9" w:rsidRDefault="00492CD7" w:rsidP="00445053">
            <w:pPr>
              <w:ind w:left="601"/>
              <w:jc w:val="center"/>
            </w:pPr>
            <m:oMath>
              <m:sSubSup>
                <m:sSubSupPr>
                  <m:ctrlPr>
                    <w:rPr>
                      <w:rFonts w:ascii="Cambria Math" w:hAnsi="Cambria Math"/>
                      <w:i/>
                    </w:rPr>
                  </m:ctrlPr>
                </m:sSubSupPr>
                <m:e>
                  <m:r>
                    <w:rPr>
                      <w:rFonts w:ascii="Cambria Math" w:hAnsi="Cambria Math"/>
                    </w:rPr>
                    <m:t>N</m:t>
                  </m:r>
                </m:e>
                <m:sub>
                  <m:r>
                    <w:rPr>
                      <w:rFonts w:ascii="Cambria Math" w:hAnsi="Cambria Math"/>
                    </w:rPr>
                    <m:t>p,i,m,z</m:t>
                  </m:r>
                </m:sub>
                <m:sup>
                  <m:r>
                    <w:rPr>
                      <w:rFonts w:ascii="Cambria Math" w:hAnsi="Cambria Math"/>
                    </w:rPr>
                    <m:t>план_ДПМ_ВИЭ</m:t>
                  </m:r>
                </m:sup>
              </m:sSubSup>
              <m:r>
                <w:rPr>
                  <w:rFonts w:ascii="Cambria Math" w:hAnsi="Cambria Math"/>
                </w:rPr>
                <m:t>=</m:t>
              </m:r>
              <m:sSubSup>
                <m:sSubSupPr>
                  <m:ctrlPr>
                    <w:rPr>
                      <w:rFonts w:ascii="Cambria Math" w:hAnsi="Cambria Math"/>
                      <w:i/>
                    </w:rPr>
                  </m:ctrlPr>
                </m:sSubSupPr>
                <m:e>
                  <m:r>
                    <w:rPr>
                      <w:rFonts w:ascii="Cambria Math" w:hAnsi="Cambria Math"/>
                    </w:rPr>
                    <m:t>N</m:t>
                  </m:r>
                </m:e>
                <m:sub>
                  <m:r>
                    <w:rPr>
                      <w:rFonts w:ascii="Cambria Math" w:hAnsi="Cambria Math"/>
                    </w:rPr>
                    <m:t>p,i,m,z</m:t>
                  </m:r>
                </m:sub>
                <m:sup>
                  <m:r>
                    <m:rPr>
                      <m:nor/>
                    </m:rPr>
                    <m:t>план_пост</m:t>
                  </m:r>
                  <m:ctrlPr>
                    <w:rPr>
                      <w:rFonts w:ascii="Cambria Math" w:hAnsi="Cambria Math"/>
                    </w:rPr>
                  </m:ctrlPr>
                </m:sup>
              </m:sSubSup>
              <m:r>
                <w:rPr>
                  <w:rFonts w:ascii="Cambria Math" w:hAnsi="Cambria Math"/>
                </w:rPr>
                <m:t>∙</m:t>
              </m:r>
              <m:sSub>
                <m:sSubPr>
                  <m:ctrlPr>
                    <w:rPr>
                      <w:rFonts w:ascii="Cambria Math" w:hAnsi="Cambria Math"/>
                      <w:i/>
                    </w:rPr>
                  </m:ctrlPr>
                </m:sSubPr>
                <m:e>
                  <m:r>
                    <w:rPr>
                      <w:rFonts w:ascii="Cambria Math" w:hAnsi="Cambria Math"/>
                    </w:rPr>
                    <m:t>δ</m:t>
                  </m:r>
                </m:e>
                <m:sub>
                  <m:r>
                    <w:rPr>
                      <w:rFonts w:ascii="Cambria Math" w:hAnsi="Cambria Math"/>
                    </w:rPr>
                    <m:t>p,m</m:t>
                  </m:r>
                </m:sub>
              </m:sSub>
            </m:oMath>
            <w:r w:rsidR="002501E2" w:rsidRPr="00A219C9">
              <w:t>, (17.7)</w:t>
            </w:r>
          </w:p>
          <w:p w14:paraId="1E87AD11" w14:textId="5B3BA00F" w:rsidR="002B15C5" w:rsidRPr="00A219C9" w:rsidRDefault="002B15C5" w:rsidP="00445053">
            <w:pPr>
              <w:ind w:left="601"/>
              <w:jc w:val="center"/>
            </w:pPr>
          </w:p>
          <w:p w14:paraId="197843EE" w14:textId="1376FF6D" w:rsidR="002B15C5" w:rsidRPr="00A219C9" w:rsidRDefault="002B15C5" w:rsidP="00445053">
            <w:pPr>
              <w:ind w:left="601"/>
              <w:jc w:val="center"/>
            </w:pPr>
          </w:p>
          <w:p w14:paraId="5731BFB4" w14:textId="51A6726C" w:rsidR="002B15C5" w:rsidRPr="00A219C9" w:rsidRDefault="002B15C5" w:rsidP="00445053">
            <w:pPr>
              <w:ind w:left="601"/>
              <w:jc w:val="center"/>
            </w:pPr>
          </w:p>
          <w:p w14:paraId="79808128" w14:textId="21182F02" w:rsidR="002B15C5" w:rsidRPr="00A219C9" w:rsidRDefault="002B15C5" w:rsidP="00445053">
            <w:pPr>
              <w:ind w:left="601"/>
              <w:jc w:val="center"/>
            </w:pPr>
          </w:p>
          <w:p w14:paraId="37D0299B" w14:textId="6C464A79" w:rsidR="002B15C5" w:rsidRPr="00A219C9" w:rsidRDefault="002B15C5" w:rsidP="00445053">
            <w:pPr>
              <w:ind w:left="601"/>
              <w:jc w:val="center"/>
            </w:pPr>
          </w:p>
          <w:p w14:paraId="5FA40369" w14:textId="77777777" w:rsidR="002B15C5" w:rsidRPr="00A219C9" w:rsidRDefault="002B15C5" w:rsidP="00445053">
            <w:pPr>
              <w:ind w:left="601"/>
              <w:jc w:val="center"/>
            </w:pPr>
          </w:p>
          <w:p w14:paraId="4A9CBC00" w14:textId="72EDAC7E" w:rsidR="002501E2" w:rsidRPr="00A219C9" w:rsidRDefault="002501E2" w:rsidP="00445053">
            <w:pPr>
              <w:ind w:left="426" w:hanging="426"/>
            </w:pPr>
            <w:r w:rsidRPr="00A219C9">
              <w:t xml:space="preserve">где </w:t>
            </w:r>
            <m:oMath>
              <m:sSubSup>
                <m:sSubSupPr>
                  <m:ctrlPr>
                    <w:rPr>
                      <w:rFonts w:ascii="Cambria Math" w:hAnsi="Cambria Math"/>
                      <w:i/>
                    </w:rPr>
                  </m:ctrlPr>
                </m:sSubSupPr>
                <m:e>
                  <m:r>
                    <w:rPr>
                      <w:rFonts w:ascii="Cambria Math" w:hAnsi="Cambria Math"/>
                    </w:rPr>
                    <m:t>N</m:t>
                  </m:r>
                </m:e>
                <m:sub>
                  <m:r>
                    <w:rPr>
                      <w:rFonts w:ascii="Cambria Math" w:hAnsi="Cambria Math"/>
                    </w:rPr>
                    <m:t>p,i,m,z</m:t>
                  </m:r>
                </m:sub>
                <m:sup>
                  <m:r>
                    <m:rPr>
                      <m:nor/>
                    </m:rPr>
                    <m:t>план_пост</m:t>
                  </m:r>
                  <m:ctrlPr>
                    <w:rPr>
                      <w:rFonts w:ascii="Cambria Math" w:hAnsi="Cambria Math"/>
                    </w:rPr>
                  </m:ctrlPr>
                </m:sup>
              </m:sSubSup>
            </m:oMath>
            <w:r w:rsidRPr="00A219C9">
              <w:t xml:space="preserve"> – плановый объем поставки мощности в отношении ГТП генерации </w:t>
            </w:r>
            <w:r w:rsidRPr="00A219C9">
              <w:rPr>
                <w:i/>
              </w:rPr>
              <w:t>p</w:t>
            </w:r>
            <w:r w:rsidRPr="00A219C9">
              <w:t xml:space="preserve"> участника оптового рынка </w:t>
            </w:r>
            <w:r w:rsidRPr="00A219C9">
              <w:rPr>
                <w:i/>
              </w:rPr>
              <w:t>i</w:t>
            </w:r>
            <w:r w:rsidRPr="00A219C9">
              <w:t xml:space="preserve">, определенный в соответствии с пунктом 7 </w:t>
            </w:r>
            <w:r w:rsidRPr="00A219C9">
              <w:rPr>
                <w:i/>
              </w:rPr>
              <w:t xml:space="preserve">Регламента определения объемов фактически поставленной на </w:t>
            </w:r>
            <w:r w:rsidRPr="00A219C9">
              <w:rPr>
                <w:bCs/>
                <w:i/>
              </w:rPr>
              <w:t>оптовый</w:t>
            </w:r>
            <w:r w:rsidRPr="00A219C9">
              <w:rPr>
                <w:i/>
              </w:rPr>
              <w:t xml:space="preserve"> рынок мощности </w:t>
            </w:r>
            <w:r w:rsidRPr="00A219C9">
              <w:t xml:space="preserve">(Приложение № 13 к </w:t>
            </w:r>
            <w:r w:rsidRPr="00A219C9">
              <w:rPr>
                <w:i/>
              </w:rPr>
              <w:t>Договору о присоединении к торговой системе оптового рынка</w:t>
            </w:r>
            <w:r w:rsidRPr="00A219C9">
              <w:t>);</w:t>
            </w:r>
          </w:p>
          <w:p w14:paraId="22FF5968" w14:textId="1E365DDA" w:rsidR="002B15C5" w:rsidRPr="00A219C9" w:rsidRDefault="002B15C5" w:rsidP="00445053">
            <w:pPr>
              <w:ind w:left="426" w:hanging="426"/>
            </w:pPr>
          </w:p>
          <w:p w14:paraId="26BB249A" w14:textId="09E97628" w:rsidR="002B15C5" w:rsidRPr="00A219C9" w:rsidRDefault="002B15C5" w:rsidP="00445053">
            <w:pPr>
              <w:ind w:left="426" w:hanging="426"/>
            </w:pPr>
          </w:p>
          <w:p w14:paraId="5C669001" w14:textId="1508B39F" w:rsidR="002B15C5" w:rsidRPr="00A219C9" w:rsidRDefault="002B15C5" w:rsidP="00445053">
            <w:pPr>
              <w:ind w:left="426" w:hanging="426"/>
            </w:pPr>
          </w:p>
          <w:p w14:paraId="09DFA685" w14:textId="525F8150" w:rsidR="002B15C5" w:rsidRPr="00A219C9" w:rsidRDefault="002B15C5" w:rsidP="00445053">
            <w:pPr>
              <w:ind w:left="426" w:hanging="426"/>
            </w:pPr>
          </w:p>
          <w:p w14:paraId="34F0A9A3" w14:textId="2F750680" w:rsidR="002B15C5" w:rsidRPr="00A219C9" w:rsidRDefault="002B15C5" w:rsidP="00445053">
            <w:pPr>
              <w:ind w:left="426" w:hanging="426"/>
            </w:pPr>
          </w:p>
          <w:p w14:paraId="3787384A" w14:textId="77777777" w:rsidR="002B15C5" w:rsidRPr="00A219C9" w:rsidRDefault="002B15C5" w:rsidP="00445053">
            <w:pPr>
              <w:ind w:left="426" w:hanging="426"/>
            </w:pPr>
          </w:p>
          <w:p w14:paraId="49292687" w14:textId="77777777" w:rsidR="002B15C5" w:rsidRPr="00A219C9" w:rsidRDefault="002B15C5" w:rsidP="00445053">
            <w:pPr>
              <w:ind w:left="426" w:hanging="426"/>
            </w:pPr>
          </w:p>
          <w:p w14:paraId="79E53AD1" w14:textId="77777777" w:rsidR="002501E2" w:rsidRPr="00A219C9" w:rsidRDefault="00492CD7" w:rsidP="00445053">
            <w:pPr>
              <w:ind w:left="466" w:firstLine="0"/>
              <w:rPr>
                <w:bCs/>
                <w:iCs/>
              </w:rPr>
            </w:pPr>
            <m:oMath>
              <m:sSub>
                <m:sSubPr>
                  <m:ctrlPr>
                    <w:rPr>
                      <w:rFonts w:ascii="Cambria Math" w:hAnsi="Cambria Math"/>
                      <w:i/>
                    </w:rPr>
                  </m:ctrlPr>
                </m:sSubPr>
                <m:e>
                  <m:r>
                    <w:rPr>
                      <w:rFonts w:ascii="Cambria Math" w:hAnsi="Cambria Math"/>
                    </w:rPr>
                    <m:t>δ</m:t>
                  </m:r>
                </m:e>
                <m:sub>
                  <m:r>
                    <w:rPr>
                      <w:rFonts w:ascii="Cambria Math" w:hAnsi="Cambria Math"/>
                    </w:rPr>
                    <m:t>p,m</m:t>
                  </m:r>
                </m:sub>
              </m:sSub>
            </m:oMath>
            <w:r w:rsidR="002501E2" w:rsidRPr="00A219C9">
              <w:t xml:space="preserve"> – коэффициент, применяемый исключительно для ГТП генерации, </w:t>
            </w:r>
            <w:r w:rsidR="002501E2" w:rsidRPr="00A219C9">
              <w:rPr>
                <w:rFonts w:cs="Garamond"/>
              </w:rPr>
              <w:t xml:space="preserve">зарегистрированных в отношении генерирующего оборудования, поставляющего мощность по ДПМ ВИЭ </w:t>
            </w:r>
            <w:r w:rsidR="002501E2" w:rsidRPr="00A219C9">
              <w:t>/ ДПМ ТБО</w:t>
            </w:r>
            <w:r w:rsidR="002501E2" w:rsidRPr="00A219C9">
              <w:rPr>
                <w:rFonts w:cs="Garamond"/>
              </w:rPr>
              <w:t xml:space="preserve">, в соответствии </w:t>
            </w:r>
            <w:r w:rsidR="002501E2" w:rsidRPr="00A219C9">
              <w:t xml:space="preserve">с п. 7.4 </w:t>
            </w:r>
            <w:r w:rsidR="002501E2" w:rsidRPr="00A219C9">
              <w:rPr>
                <w:i/>
              </w:rPr>
              <w:t>Регламента определения объемов мощности, продаваемой по договорам о предоставлении мощности</w:t>
            </w:r>
            <w:r w:rsidR="002501E2" w:rsidRPr="00A219C9">
              <w:t xml:space="preserve"> </w:t>
            </w:r>
            <w:r w:rsidR="002501E2" w:rsidRPr="00A219C9">
              <w:rPr>
                <w:rFonts w:cs="Garamond"/>
                <w:bCs/>
              </w:rPr>
              <w:t xml:space="preserve">(Приложение № 6.7 к </w:t>
            </w:r>
            <w:r w:rsidR="002501E2" w:rsidRPr="00A219C9">
              <w:rPr>
                <w:rFonts w:cs="Garamond"/>
                <w:bCs/>
                <w:i/>
              </w:rPr>
              <w:t>Договору о присоединении к торговой системе оптового рынка</w:t>
            </w:r>
            <w:r w:rsidR="002501E2" w:rsidRPr="00A219C9">
              <w:rPr>
                <w:rFonts w:cs="Garamond"/>
                <w:bCs/>
              </w:rPr>
              <w:t>).</w:t>
            </w:r>
          </w:p>
        </w:tc>
        <w:tc>
          <w:tcPr>
            <w:tcW w:w="6946" w:type="dxa"/>
          </w:tcPr>
          <w:p w14:paraId="6A0E5690" w14:textId="77777777" w:rsidR="002501E2" w:rsidRPr="00A219C9" w:rsidRDefault="002501E2" w:rsidP="00BD4BCD">
            <w:pPr>
              <w:ind w:left="30" w:firstLine="0"/>
              <w:rPr>
                <w:b/>
              </w:rPr>
            </w:pPr>
            <w:r w:rsidRPr="00A219C9">
              <w:rPr>
                <w:b/>
              </w:rPr>
              <w:lastRenderedPageBreak/>
              <w:t>Порядок расчета планового объема продажи мощности по ДПМ ВИЭ / ДПМ ТБО</w:t>
            </w:r>
          </w:p>
          <w:p w14:paraId="431BCF38" w14:textId="77777777" w:rsidR="002501E2" w:rsidRPr="00A219C9" w:rsidRDefault="002501E2" w:rsidP="00445053">
            <w:pPr>
              <w:ind w:firstLine="567"/>
            </w:pPr>
            <w:r w:rsidRPr="00A219C9">
              <w:t>Плановый объем продажи мощности генерирующих объектов, осуществляющих поставку мощности по ДПМ ВИЭ</w:t>
            </w:r>
            <w:r w:rsidRPr="00A219C9">
              <w:rPr>
                <w:highlight w:val="yellow"/>
              </w:rPr>
              <w:t>, заключенным по итогам единых для ценовых зон ОПВ, и</w:t>
            </w:r>
            <w:r w:rsidRPr="00A219C9">
              <w:t xml:space="preserve"> ДПМ ТБО в ценовой зоне </w:t>
            </w:r>
            <w:r w:rsidRPr="00A219C9">
              <w:rPr>
                <w:i/>
              </w:rPr>
              <w:t>z</w:t>
            </w:r>
            <w:r w:rsidRPr="00A219C9">
              <w:t xml:space="preserve">, в отношении ГТП генерации </w:t>
            </w:r>
            <w:r w:rsidRPr="00A219C9">
              <w:rPr>
                <w:i/>
              </w:rPr>
              <w:t>p</w:t>
            </w:r>
            <w:r w:rsidRPr="00A219C9">
              <w:t xml:space="preserve"> участника оптового рынка </w:t>
            </w:r>
            <w:r w:rsidRPr="00A219C9">
              <w:rPr>
                <w:i/>
              </w:rPr>
              <w:t>i</w:t>
            </w:r>
            <w:r w:rsidRPr="00A219C9">
              <w:t xml:space="preserve">, используемый для расчета средневзвешенной нерегулируемой цены на мощность на оптовом рынке в расчетном периоде </w:t>
            </w:r>
            <w:r w:rsidRPr="00A219C9">
              <w:rPr>
                <w:i/>
              </w:rPr>
              <w:t>m</w:t>
            </w:r>
            <w:r w:rsidRPr="00A219C9">
              <w:t>, определяется по формуле:</w:t>
            </w:r>
          </w:p>
          <w:p w14:paraId="1CE96951" w14:textId="77777777" w:rsidR="002501E2" w:rsidRPr="00A219C9" w:rsidRDefault="00492CD7" w:rsidP="00445053">
            <w:pPr>
              <w:ind w:left="1742"/>
            </w:pPr>
            <m:oMath>
              <m:sSubSup>
                <m:sSubSupPr>
                  <m:ctrlPr>
                    <w:rPr>
                      <w:rFonts w:ascii="Cambria Math" w:hAnsi="Cambria Math"/>
                      <w:i/>
                    </w:rPr>
                  </m:ctrlPr>
                </m:sSubSupPr>
                <m:e>
                  <m:r>
                    <w:rPr>
                      <w:rFonts w:ascii="Cambria Math" w:hAnsi="Cambria Math"/>
                    </w:rPr>
                    <m:t>N</m:t>
                  </m:r>
                </m:e>
                <m:sub>
                  <m:r>
                    <w:rPr>
                      <w:rFonts w:ascii="Cambria Math" w:hAnsi="Cambria Math"/>
                    </w:rPr>
                    <m:t>p,i,m,z</m:t>
                  </m:r>
                </m:sub>
                <m:sup>
                  <m:r>
                    <w:rPr>
                      <w:rFonts w:ascii="Cambria Math" w:hAnsi="Cambria Math"/>
                    </w:rPr>
                    <m:t>план_ДПМ_ВИЭ</m:t>
                  </m:r>
                </m:sup>
              </m:sSubSup>
              <m:r>
                <w:rPr>
                  <w:rFonts w:ascii="Cambria Math" w:hAnsi="Cambria Math"/>
                </w:rPr>
                <m:t>=</m:t>
              </m:r>
              <m:sSubSup>
                <m:sSubSupPr>
                  <m:ctrlPr>
                    <w:rPr>
                      <w:rFonts w:ascii="Cambria Math" w:hAnsi="Cambria Math"/>
                      <w:i/>
                    </w:rPr>
                  </m:ctrlPr>
                </m:sSubSupPr>
                <m:e>
                  <m:r>
                    <w:rPr>
                      <w:rFonts w:ascii="Cambria Math" w:hAnsi="Cambria Math"/>
                    </w:rPr>
                    <m:t>N</m:t>
                  </m:r>
                </m:e>
                <m:sub>
                  <m:r>
                    <w:rPr>
                      <w:rFonts w:ascii="Cambria Math" w:hAnsi="Cambria Math"/>
                    </w:rPr>
                    <m:t>p,i,m,z</m:t>
                  </m:r>
                </m:sub>
                <m:sup>
                  <m:r>
                    <m:rPr>
                      <m:nor/>
                    </m:rPr>
                    <m:t>план_пост</m:t>
                  </m:r>
                  <m:ctrlPr>
                    <w:rPr>
                      <w:rFonts w:ascii="Cambria Math" w:hAnsi="Cambria Math"/>
                    </w:rPr>
                  </m:ctrlPr>
                </m:sup>
              </m:sSubSup>
              <m:r>
                <w:rPr>
                  <w:rFonts w:ascii="Cambria Math" w:hAnsi="Cambria Math"/>
                </w:rPr>
                <m:t>∙</m:t>
              </m:r>
              <m:sSub>
                <m:sSubPr>
                  <m:ctrlPr>
                    <w:rPr>
                      <w:rFonts w:ascii="Cambria Math" w:hAnsi="Cambria Math"/>
                      <w:i/>
                    </w:rPr>
                  </m:ctrlPr>
                </m:sSubPr>
                <m:e>
                  <m:r>
                    <w:rPr>
                      <w:rFonts w:ascii="Cambria Math" w:hAnsi="Cambria Math"/>
                    </w:rPr>
                    <m:t>δ</m:t>
                  </m:r>
                </m:e>
                <m:sub>
                  <m:r>
                    <w:rPr>
                      <w:rFonts w:ascii="Cambria Math" w:hAnsi="Cambria Math"/>
                    </w:rPr>
                    <m:t>p,m</m:t>
                  </m:r>
                </m:sub>
              </m:sSub>
            </m:oMath>
            <w:r w:rsidR="002501E2" w:rsidRPr="00A219C9">
              <w:t xml:space="preserve">, (17.7) </w:t>
            </w:r>
          </w:p>
          <w:p w14:paraId="417A1753" w14:textId="4428555F" w:rsidR="002501E2" w:rsidRPr="00A219C9" w:rsidRDefault="002501E2" w:rsidP="00445053">
            <w:pPr>
              <w:ind w:firstLine="567"/>
              <w:rPr>
                <w:highlight w:val="yellow"/>
              </w:rPr>
            </w:pPr>
            <w:r w:rsidRPr="00A219C9">
              <w:rPr>
                <w:highlight w:val="yellow"/>
              </w:rPr>
              <w:lastRenderedPageBreak/>
              <w:t xml:space="preserve">Плановый объем продажи мощности генерирующих объектов, осуществляющих поставку мощности по ДПМ ВИЭ, заключенным по итогам дополнительных ОПВ в ценовой зоне </w:t>
            </w:r>
            <w:r w:rsidR="00754FDB" w:rsidRPr="00A219C9">
              <w:rPr>
                <w:highlight w:val="yellow"/>
              </w:rPr>
              <w:t xml:space="preserve">покупки </w:t>
            </w:r>
            <w:proofErr w:type="spellStart"/>
            <w:r w:rsidR="00754FDB" w:rsidRPr="00A219C9">
              <w:rPr>
                <w:i/>
                <w:highlight w:val="yellow"/>
              </w:rPr>
              <w:t>d</w:t>
            </w:r>
            <w:r w:rsidRPr="00A219C9">
              <w:rPr>
                <w:i/>
                <w:highlight w:val="yellow"/>
              </w:rPr>
              <w:t>z</w:t>
            </w:r>
            <w:proofErr w:type="spellEnd"/>
            <w:r w:rsidRPr="00A219C9">
              <w:rPr>
                <w:highlight w:val="yellow"/>
              </w:rPr>
              <w:t xml:space="preserve">, в отношении ГТП генерации </w:t>
            </w:r>
            <w:r w:rsidRPr="00A219C9">
              <w:rPr>
                <w:i/>
                <w:highlight w:val="yellow"/>
              </w:rPr>
              <w:t>p</w:t>
            </w:r>
            <w:r w:rsidRPr="00A219C9">
              <w:rPr>
                <w:highlight w:val="yellow"/>
              </w:rPr>
              <w:t xml:space="preserve"> участника оптового рынка </w:t>
            </w:r>
            <w:r w:rsidRPr="00A219C9">
              <w:rPr>
                <w:i/>
                <w:highlight w:val="yellow"/>
              </w:rPr>
              <w:t>i</w:t>
            </w:r>
            <w:r w:rsidRPr="00A219C9">
              <w:rPr>
                <w:highlight w:val="yellow"/>
              </w:rPr>
              <w:t xml:space="preserve">, используемый для расчета средневзвешенной нерегулируемой цены на мощность на оптовом рынке в расчетном периоде </w:t>
            </w:r>
            <w:r w:rsidRPr="00A219C9">
              <w:rPr>
                <w:i/>
                <w:highlight w:val="yellow"/>
              </w:rPr>
              <w:t>m</w:t>
            </w:r>
            <w:r w:rsidRPr="00A219C9">
              <w:rPr>
                <w:highlight w:val="yellow"/>
              </w:rPr>
              <w:t>, определяется по формуле:</w:t>
            </w:r>
          </w:p>
          <w:p w14:paraId="03DDAF43" w14:textId="319F23F8" w:rsidR="002501E2" w:rsidRPr="00A219C9" w:rsidRDefault="00492CD7" w:rsidP="00445053">
            <w:pPr>
              <w:ind w:left="457" w:firstLine="850"/>
              <w:rPr>
                <w:highlight w:val="yellow"/>
              </w:rPr>
            </w:pPr>
            <m:oMath>
              <m:sSubSup>
                <m:sSubSupPr>
                  <m:ctrlPr>
                    <w:rPr>
                      <w:rFonts w:ascii="Cambria Math" w:hAnsi="Cambria Math"/>
                      <w:i/>
                      <w:highlight w:val="yellow"/>
                    </w:rPr>
                  </m:ctrlPr>
                </m:sSubSupPr>
                <m:e>
                  <m:r>
                    <w:rPr>
                      <w:rFonts w:ascii="Cambria Math" w:hAnsi="Cambria Math"/>
                      <w:highlight w:val="yellow"/>
                    </w:rPr>
                    <m:t>N</m:t>
                  </m:r>
                </m:e>
                <m:sub>
                  <m:r>
                    <w:rPr>
                      <w:rFonts w:ascii="Cambria Math" w:hAnsi="Cambria Math"/>
                      <w:highlight w:val="yellow"/>
                    </w:rPr>
                    <m:t>p,i,m,z=dz</m:t>
                  </m:r>
                </m:sub>
                <m:sup>
                  <m:r>
                    <w:rPr>
                      <w:rFonts w:ascii="Cambria Math" w:hAnsi="Cambria Math"/>
                      <w:highlight w:val="yellow"/>
                    </w:rPr>
                    <m:t>план_ДПМ_ВИЭ</m:t>
                  </m:r>
                </m:sup>
              </m:sSubSup>
              <m:r>
                <w:rPr>
                  <w:rFonts w:ascii="Cambria Math" w:hAnsi="Cambria Math"/>
                  <w:highlight w:val="yellow"/>
                </w:rPr>
                <m:t>=</m:t>
              </m:r>
              <m:sSubSup>
                <m:sSubSupPr>
                  <m:ctrlPr>
                    <w:rPr>
                      <w:rFonts w:ascii="Cambria Math" w:hAnsi="Cambria Math"/>
                      <w:i/>
                      <w:highlight w:val="yellow"/>
                    </w:rPr>
                  </m:ctrlPr>
                </m:sSubSupPr>
                <m:e>
                  <m:r>
                    <w:rPr>
                      <w:rFonts w:ascii="Cambria Math" w:hAnsi="Cambria Math"/>
                      <w:highlight w:val="yellow"/>
                    </w:rPr>
                    <m:t>N</m:t>
                  </m:r>
                </m:e>
                <m:sub>
                  <m:r>
                    <w:rPr>
                      <w:rFonts w:ascii="Cambria Math" w:hAnsi="Cambria Math"/>
                      <w:highlight w:val="yellow"/>
                    </w:rPr>
                    <m:t>p,i,m,z</m:t>
                  </m:r>
                </m:sub>
                <m:sup>
                  <m:r>
                    <m:rPr>
                      <m:nor/>
                    </m:rPr>
                    <w:rPr>
                      <w:highlight w:val="yellow"/>
                    </w:rPr>
                    <m:t>план_пост</m:t>
                  </m:r>
                  <m:ctrlPr>
                    <w:rPr>
                      <w:rFonts w:ascii="Cambria Math" w:hAnsi="Cambria Math"/>
                      <w:highlight w:val="yellow"/>
                    </w:rPr>
                  </m:ctrlPr>
                </m:sup>
              </m:sSubSup>
              <m:r>
                <w:rPr>
                  <w:rFonts w:ascii="Cambria Math" w:hAnsi="Cambria Math"/>
                  <w:highlight w:val="yellow"/>
                </w:rPr>
                <m:t>∙</m:t>
              </m:r>
              <m:sSub>
                <m:sSubPr>
                  <m:ctrlPr>
                    <w:rPr>
                      <w:rFonts w:ascii="Cambria Math" w:hAnsi="Cambria Math"/>
                      <w:i/>
                      <w:highlight w:val="yellow"/>
                    </w:rPr>
                  </m:ctrlPr>
                </m:sSubPr>
                <m:e>
                  <m:r>
                    <w:rPr>
                      <w:rFonts w:ascii="Cambria Math" w:hAnsi="Cambria Math"/>
                      <w:highlight w:val="yellow"/>
                    </w:rPr>
                    <m:t>δ</m:t>
                  </m:r>
                </m:e>
                <m:sub>
                  <m:r>
                    <w:rPr>
                      <w:rFonts w:ascii="Cambria Math" w:hAnsi="Cambria Math"/>
                      <w:highlight w:val="yellow"/>
                    </w:rPr>
                    <m:t>p,m</m:t>
                  </m:r>
                </m:sub>
              </m:sSub>
              <m:r>
                <w:rPr>
                  <w:rFonts w:ascii="Cambria Math" w:hAnsi="Cambria Math" w:cs="Cambria Math"/>
                  <w:highlight w:val="yellow"/>
                </w:rPr>
                <m:t>⋅</m:t>
              </m:r>
              <m:sSubSup>
                <m:sSubSupPr>
                  <m:ctrlPr>
                    <w:rPr>
                      <w:rFonts w:ascii="Cambria Math" w:hAnsi="Cambria Math"/>
                      <w:i/>
                      <w:highlight w:val="yellow"/>
                    </w:rPr>
                  </m:ctrlPr>
                </m:sSubSupPr>
                <m:e>
                  <m:r>
                    <w:rPr>
                      <w:rFonts w:ascii="Cambria Math" w:hAnsi="Cambria Math"/>
                      <w:highlight w:val="yellow"/>
                    </w:rPr>
                    <m:t>α</m:t>
                  </m:r>
                </m:e>
                <m:sub>
                  <m:r>
                    <w:rPr>
                      <w:rFonts w:ascii="Cambria Math" w:hAnsi="Cambria Math"/>
                      <w:highlight w:val="yellow"/>
                    </w:rPr>
                    <m:t>m,dz</m:t>
                  </m:r>
                </m:sub>
                <m:sup>
                  <m:r>
                    <w:rPr>
                      <w:rFonts w:ascii="Cambria Math" w:hAnsi="Cambria Math"/>
                      <w:highlight w:val="yellow"/>
                    </w:rPr>
                    <m:t>аванс_зона_покупки</m:t>
                  </m:r>
                </m:sup>
              </m:sSubSup>
            </m:oMath>
            <w:r w:rsidR="002501E2" w:rsidRPr="00A219C9">
              <w:rPr>
                <w:highlight w:val="yellow"/>
              </w:rPr>
              <w:t xml:space="preserve">, </w:t>
            </w:r>
          </w:p>
          <w:p w14:paraId="14DB4954" w14:textId="7DEF8DDE" w:rsidR="002501E2" w:rsidRPr="00A219C9" w:rsidRDefault="002501E2" w:rsidP="00445053">
            <w:pPr>
              <w:ind w:left="426" w:hanging="426"/>
            </w:pPr>
            <w:r w:rsidRPr="00A219C9">
              <w:t xml:space="preserve">где </w:t>
            </w:r>
            <m:oMath>
              <m:sSubSup>
                <m:sSubSupPr>
                  <m:ctrlPr>
                    <w:rPr>
                      <w:rFonts w:ascii="Cambria Math" w:hAnsi="Cambria Math"/>
                      <w:i/>
                    </w:rPr>
                  </m:ctrlPr>
                </m:sSubSupPr>
                <m:e>
                  <m:r>
                    <w:rPr>
                      <w:rFonts w:ascii="Cambria Math" w:hAnsi="Cambria Math"/>
                    </w:rPr>
                    <m:t>N</m:t>
                  </m:r>
                </m:e>
                <m:sub>
                  <m:r>
                    <w:rPr>
                      <w:rFonts w:ascii="Cambria Math" w:hAnsi="Cambria Math"/>
                    </w:rPr>
                    <m:t>p,i,m,z</m:t>
                  </m:r>
                </m:sub>
                <m:sup>
                  <m:r>
                    <m:rPr>
                      <m:nor/>
                    </m:rPr>
                    <m:t>план_пост</m:t>
                  </m:r>
                  <m:ctrlPr>
                    <w:rPr>
                      <w:rFonts w:ascii="Cambria Math" w:hAnsi="Cambria Math"/>
                    </w:rPr>
                  </m:ctrlPr>
                </m:sup>
              </m:sSubSup>
            </m:oMath>
            <w:r w:rsidRPr="00A219C9">
              <w:t xml:space="preserve"> – плановый объем поставки мощности в отношении ГТП генерации </w:t>
            </w:r>
            <w:r w:rsidRPr="00A219C9">
              <w:rPr>
                <w:i/>
              </w:rPr>
              <w:t>p</w:t>
            </w:r>
            <w:r w:rsidRPr="00A219C9">
              <w:t xml:space="preserve"> участника оптового рынка </w:t>
            </w:r>
            <w:r w:rsidRPr="00A219C9">
              <w:rPr>
                <w:i/>
              </w:rPr>
              <w:t>i</w:t>
            </w:r>
            <w:r w:rsidRPr="00A219C9">
              <w:t xml:space="preserve">, определенный в соответствии с пунктом 7 </w:t>
            </w:r>
            <w:r w:rsidRPr="00A219C9">
              <w:rPr>
                <w:i/>
              </w:rPr>
              <w:t xml:space="preserve">Регламента определения объемов фактически поставленной на </w:t>
            </w:r>
            <w:r w:rsidRPr="00A219C9">
              <w:rPr>
                <w:bCs/>
                <w:i/>
              </w:rPr>
              <w:t>оптовый</w:t>
            </w:r>
            <w:r w:rsidRPr="00A219C9">
              <w:rPr>
                <w:i/>
              </w:rPr>
              <w:t xml:space="preserve"> рынок мощности </w:t>
            </w:r>
            <w:r w:rsidRPr="00A219C9">
              <w:t xml:space="preserve">(Приложение № 13 к </w:t>
            </w:r>
            <w:r w:rsidRPr="00A219C9">
              <w:rPr>
                <w:i/>
              </w:rPr>
              <w:t>Договору о присоединении к торговой системе оптового рынка</w:t>
            </w:r>
            <w:r w:rsidRPr="00A219C9">
              <w:t>);</w:t>
            </w:r>
          </w:p>
          <w:p w14:paraId="6A226C2A" w14:textId="4010A4F1" w:rsidR="004F3C83" w:rsidRPr="00A219C9" w:rsidRDefault="00492CD7" w:rsidP="00445053">
            <w:pPr>
              <w:ind w:left="463" w:hanging="3"/>
            </w:pPr>
            <m:oMath>
              <m:sSubSup>
                <m:sSubSupPr>
                  <m:ctrlPr>
                    <w:rPr>
                      <w:rFonts w:ascii="Cambria Math" w:hAnsi="Cambria Math"/>
                      <w:i/>
                      <w:highlight w:val="yellow"/>
                    </w:rPr>
                  </m:ctrlPr>
                </m:sSubSupPr>
                <m:e>
                  <m:r>
                    <w:rPr>
                      <w:rFonts w:ascii="Cambria Math" w:hAnsi="Cambria Math"/>
                      <w:highlight w:val="yellow"/>
                    </w:rPr>
                    <m:t>α</m:t>
                  </m:r>
                </m:e>
                <m:sub>
                  <m:r>
                    <w:rPr>
                      <w:rFonts w:ascii="Cambria Math" w:hAnsi="Cambria Math"/>
                      <w:highlight w:val="yellow"/>
                    </w:rPr>
                    <m:t>m,dz</m:t>
                  </m:r>
                </m:sub>
                <m:sup>
                  <m:r>
                    <w:rPr>
                      <w:rFonts w:ascii="Cambria Math" w:hAnsi="Cambria Math"/>
                      <w:highlight w:val="yellow"/>
                    </w:rPr>
                    <m:t>аванс_зона_покупки</m:t>
                  </m:r>
                </m:sup>
              </m:sSubSup>
            </m:oMath>
            <w:r w:rsidR="004F3C83" w:rsidRPr="00A219C9">
              <w:rPr>
                <w:highlight w:val="yellow"/>
              </w:rPr>
              <w:t xml:space="preserve"> – </w:t>
            </w:r>
            <w:r w:rsidR="004F3C83" w:rsidRPr="00A219C9">
              <w:rPr>
                <w:rFonts w:cs="Garamond"/>
                <w:highlight w:val="yellow"/>
              </w:rPr>
              <w:t xml:space="preserve">доля, которую пиковое потребление ГТП потребления (экспорта) </w:t>
            </w:r>
            <w:r w:rsidR="004F3C83" w:rsidRPr="00A219C9">
              <w:rPr>
                <w:rFonts w:cs="Garamond"/>
                <w:i/>
                <w:highlight w:val="yellow"/>
              </w:rPr>
              <w:t>q</w:t>
            </w:r>
            <w:r w:rsidR="004F3C83" w:rsidRPr="00A219C9">
              <w:rPr>
                <w:rFonts w:cs="Garamond"/>
                <w:highlight w:val="yellow"/>
              </w:rPr>
              <w:t xml:space="preserve"> в расчетном периоде </w:t>
            </w:r>
            <w:r w:rsidR="004F3C83" w:rsidRPr="00A219C9">
              <w:rPr>
                <w:rFonts w:cs="Garamond"/>
                <w:i/>
                <w:highlight w:val="yellow"/>
              </w:rPr>
              <w:t>m</w:t>
            </w:r>
            <w:r w:rsidR="004F3C83" w:rsidRPr="00A219C9">
              <w:rPr>
                <w:rFonts w:cs="Garamond"/>
                <w:highlight w:val="yellow"/>
              </w:rPr>
              <w:t xml:space="preserve"> занимает в суммарном пиковом потребление всех ГТП потребления (экспорта) </w:t>
            </w:r>
            <w:r w:rsidR="004F3C83" w:rsidRPr="00A219C9">
              <w:rPr>
                <w:rFonts w:cs="Garamond"/>
                <w:i/>
                <w:highlight w:val="yellow"/>
              </w:rPr>
              <w:t>q</w:t>
            </w:r>
            <w:r w:rsidR="004F3C83" w:rsidRPr="00A219C9">
              <w:rPr>
                <w:rFonts w:cs="Garamond"/>
                <w:highlight w:val="yellow"/>
              </w:rPr>
              <w:t xml:space="preserve"> по ДПМ ВИЭ в ценовой зоне покупки мощности </w:t>
            </w:r>
            <w:proofErr w:type="spellStart"/>
            <w:r w:rsidR="004F3C83" w:rsidRPr="00A219C9">
              <w:rPr>
                <w:rFonts w:cs="Garamond"/>
                <w:i/>
                <w:highlight w:val="yellow"/>
              </w:rPr>
              <w:t>dz</w:t>
            </w:r>
            <w:proofErr w:type="spellEnd"/>
            <w:r w:rsidR="004F3C83" w:rsidRPr="00A219C9">
              <w:rPr>
                <w:rFonts w:cs="Garamond"/>
                <w:highlight w:val="yellow"/>
              </w:rPr>
              <w:t xml:space="preserve"> (без учета пикового потребления, рассчитываемого для целей покупки мощности ФСК на оптовом рынке в целях компенсации потерь) в обеих ценовых зонах оптового рынка, определяемая в соответствии с п. 8.1 </w:t>
            </w:r>
            <w:r w:rsidR="004F3C83" w:rsidRPr="00A219C9">
              <w:rPr>
                <w:rFonts w:cs="Garamond"/>
                <w:i/>
                <w:highlight w:val="yellow"/>
              </w:rPr>
              <w:t>Регламента определения объемов мощности, продаваемой по договорам о предоставлении мощности</w:t>
            </w:r>
            <w:r w:rsidR="004F3C83" w:rsidRPr="00A219C9">
              <w:rPr>
                <w:rFonts w:cs="Garamond"/>
                <w:highlight w:val="yellow"/>
              </w:rPr>
              <w:t xml:space="preserve"> (Приложение № 6.7 к </w:t>
            </w:r>
            <w:r w:rsidR="004F3C83" w:rsidRPr="00A219C9">
              <w:rPr>
                <w:rFonts w:cs="Garamond"/>
                <w:i/>
                <w:highlight w:val="yellow"/>
              </w:rPr>
              <w:t>Договору о присоединении к торговой системе оптового рынка</w:t>
            </w:r>
            <w:r w:rsidR="004F3C83" w:rsidRPr="00A219C9">
              <w:rPr>
                <w:rFonts w:cs="Garamond"/>
                <w:highlight w:val="yellow"/>
              </w:rPr>
              <w:t>);</w:t>
            </w:r>
          </w:p>
          <w:p w14:paraId="3B98D057" w14:textId="77777777" w:rsidR="002501E2" w:rsidRPr="00A219C9" w:rsidRDefault="00492CD7" w:rsidP="00445053">
            <w:pPr>
              <w:ind w:left="463" w:hanging="3"/>
              <w:rPr>
                <w:bCs/>
                <w:iCs/>
              </w:rPr>
            </w:pPr>
            <m:oMath>
              <m:sSub>
                <m:sSubPr>
                  <m:ctrlPr>
                    <w:rPr>
                      <w:rFonts w:ascii="Cambria Math" w:hAnsi="Cambria Math"/>
                      <w:i/>
                    </w:rPr>
                  </m:ctrlPr>
                </m:sSubPr>
                <m:e>
                  <m:r>
                    <w:rPr>
                      <w:rFonts w:ascii="Cambria Math" w:hAnsi="Cambria Math"/>
                    </w:rPr>
                    <m:t>δ</m:t>
                  </m:r>
                </m:e>
                <m:sub>
                  <m:r>
                    <w:rPr>
                      <w:rFonts w:ascii="Cambria Math" w:hAnsi="Cambria Math"/>
                    </w:rPr>
                    <m:t>p,m</m:t>
                  </m:r>
                </m:sub>
              </m:sSub>
            </m:oMath>
            <w:r w:rsidR="002501E2" w:rsidRPr="00A219C9">
              <w:t xml:space="preserve"> – коэффициент, применяемый исключительно для ГТП генерации, </w:t>
            </w:r>
            <w:r w:rsidR="002501E2" w:rsidRPr="00A219C9">
              <w:rPr>
                <w:rFonts w:cs="Garamond"/>
              </w:rPr>
              <w:t xml:space="preserve">зарегистрированных в отношении генерирующего оборудования, поставляющего мощность по ДПМ ВИЭ </w:t>
            </w:r>
            <w:r w:rsidR="002501E2" w:rsidRPr="00A219C9">
              <w:t>/ ДПМ ТБО</w:t>
            </w:r>
            <w:r w:rsidR="002501E2" w:rsidRPr="00A219C9">
              <w:rPr>
                <w:rFonts w:cs="Garamond"/>
              </w:rPr>
              <w:t xml:space="preserve">, в соответствии </w:t>
            </w:r>
            <w:r w:rsidR="002501E2" w:rsidRPr="00A219C9">
              <w:t xml:space="preserve">с п. 7.4 </w:t>
            </w:r>
            <w:r w:rsidR="002501E2" w:rsidRPr="00A219C9">
              <w:rPr>
                <w:i/>
              </w:rPr>
              <w:t>Регламента определения объемов мощности, продаваемой по договорам о предоставлении мощности</w:t>
            </w:r>
            <w:r w:rsidR="002501E2" w:rsidRPr="00A219C9">
              <w:t xml:space="preserve"> </w:t>
            </w:r>
            <w:r w:rsidR="002501E2" w:rsidRPr="00A219C9">
              <w:rPr>
                <w:rFonts w:cs="Garamond"/>
                <w:bCs/>
              </w:rPr>
              <w:t xml:space="preserve">(Приложение № 6.7 к </w:t>
            </w:r>
            <w:r w:rsidR="002501E2" w:rsidRPr="00A219C9">
              <w:rPr>
                <w:rFonts w:cs="Garamond"/>
                <w:bCs/>
                <w:i/>
              </w:rPr>
              <w:t>Договору о присоединении к торговой системе оптового рынка</w:t>
            </w:r>
            <w:r w:rsidR="002501E2" w:rsidRPr="00A219C9">
              <w:rPr>
                <w:rFonts w:cs="Garamond"/>
                <w:bCs/>
              </w:rPr>
              <w:t>).</w:t>
            </w:r>
          </w:p>
        </w:tc>
      </w:tr>
    </w:tbl>
    <w:p w14:paraId="2F2D8219" w14:textId="77777777" w:rsidR="00134441" w:rsidRPr="00A219C9" w:rsidRDefault="00134441" w:rsidP="00EA2F78">
      <w:pPr>
        <w:spacing w:before="0" w:after="0"/>
        <w:ind w:firstLine="0"/>
        <w:jc w:val="left"/>
        <w:rPr>
          <w:b/>
          <w:sz w:val="26"/>
          <w:szCs w:val="26"/>
        </w:rPr>
      </w:pPr>
    </w:p>
    <w:p w14:paraId="08FAF3B8" w14:textId="77777777" w:rsidR="00134441" w:rsidRPr="00A219C9" w:rsidRDefault="00134441" w:rsidP="00EA2F78">
      <w:pPr>
        <w:spacing w:before="0" w:after="0"/>
        <w:ind w:firstLine="0"/>
        <w:jc w:val="left"/>
        <w:rPr>
          <w:b/>
          <w:sz w:val="26"/>
          <w:szCs w:val="26"/>
        </w:rPr>
      </w:pPr>
      <w:r w:rsidRPr="00A219C9">
        <w:rPr>
          <w:b/>
          <w:sz w:val="26"/>
          <w:szCs w:val="26"/>
        </w:rPr>
        <w:br w:type="page"/>
      </w:r>
    </w:p>
    <w:p w14:paraId="685639A7" w14:textId="1253F56B" w:rsidR="00E70F20" w:rsidRPr="00A219C9" w:rsidRDefault="00E70F20" w:rsidP="00EA2F78">
      <w:pPr>
        <w:spacing w:before="0" w:after="0"/>
        <w:ind w:firstLine="0"/>
        <w:jc w:val="left"/>
        <w:rPr>
          <w:rFonts w:cs="Garamond"/>
          <w:b/>
          <w:bCs/>
          <w:sz w:val="26"/>
          <w:szCs w:val="26"/>
        </w:rPr>
      </w:pPr>
      <w:r w:rsidRPr="00A219C9">
        <w:rPr>
          <w:b/>
          <w:sz w:val="26"/>
          <w:szCs w:val="26"/>
        </w:rPr>
        <w:lastRenderedPageBreak/>
        <w:t xml:space="preserve">Предложения по изменениям и дополнениям в </w:t>
      </w:r>
      <w:r w:rsidRPr="00A219C9">
        <w:rPr>
          <w:rFonts w:cs="Garamond"/>
          <w:b/>
          <w:bCs/>
          <w:sz w:val="26"/>
          <w:szCs w:val="26"/>
        </w:rPr>
        <w:t>РЕГЛАМЕНТ ФИНАНСОВЫХ РАСЧЕТОВ</w:t>
      </w:r>
      <w:r w:rsidR="00487DEB" w:rsidRPr="00A219C9">
        <w:rPr>
          <w:rFonts w:cs="Garamond"/>
          <w:b/>
          <w:bCs/>
          <w:sz w:val="26"/>
          <w:szCs w:val="26"/>
        </w:rPr>
        <w:t xml:space="preserve"> </w:t>
      </w:r>
      <w:r w:rsidRPr="00A219C9">
        <w:rPr>
          <w:rFonts w:cs="Garamond"/>
          <w:b/>
          <w:bCs/>
          <w:sz w:val="26"/>
          <w:szCs w:val="26"/>
        </w:rPr>
        <w:t>НА ОПТОВОМ РЫНКЕ ЭЛЕКТРОЭНЕРГИИ (Приложение № 16 к Договору о присоединении к торговой системе оптового рынка)</w:t>
      </w:r>
    </w:p>
    <w:p w14:paraId="39FABE06" w14:textId="77777777" w:rsidR="00EA2F78" w:rsidRPr="00A219C9" w:rsidRDefault="00EA2F78" w:rsidP="00EA2F78">
      <w:pPr>
        <w:spacing w:before="0" w:after="0"/>
        <w:ind w:firstLine="0"/>
        <w:jc w:val="left"/>
        <w:rPr>
          <w:rFonts w:cs="Garamond"/>
          <w:b/>
          <w:bCs/>
          <w:sz w:val="26"/>
          <w:szCs w:val="26"/>
        </w:rPr>
      </w:pPr>
    </w:p>
    <w:tbl>
      <w:tblPr>
        <w:tblW w:w="14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6804"/>
        <w:gridCol w:w="6946"/>
      </w:tblGrid>
      <w:tr w:rsidR="00E70F20" w:rsidRPr="00A219C9" w14:paraId="1FA0AD79" w14:textId="77777777" w:rsidTr="00EA2F78">
        <w:trPr>
          <w:trHeight w:val="435"/>
        </w:trPr>
        <w:tc>
          <w:tcPr>
            <w:tcW w:w="988" w:type="dxa"/>
            <w:vAlign w:val="center"/>
          </w:tcPr>
          <w:p w14:paraId="647A22BD" w14:textId="77777777" w:rsidR="00E70F20" w:rsidRPr="00A219C9" w:rsidRDefault="00E70F20" w:rsidP="00EA2F78">
            <w:pPr>
              <w:spacing w:before="0" w:after="0"/>
              <w:ind w:firstLine="0"/>
              <w:jc w:val="center"/>
              <w:rPr>
                <w:b/>
              </w:rPr>
            </w:pPr>
            <w:r w:rsidRPr="00A219C9">
              <w:rPr>
                <w:b/>
              </w:rPr>
              <w:t>№</w:t>
            </w:r>
          </w:p>
          <w:p w14:paraId="3C9391BD" w14:textId="77777777" w:rsidR="00E70F20" w:rsidRPr="00A219C9" w:rsidRDefault="00E70F20" w:rsidP="00EA2F78">
            <w:pPr>
              <w:spacing w:before="0" w:after="0"/>
              <w:ind w:firstLine="0"/>
              <w:jc w:val="center"/>
              <w:rPr>
                <w:b/>
              </w:rPr>
            </w:pPr>
            <w:r w:rsidRPr="00A219C9">
              <w:rPr>
                <w:b/>
              </w:rPr>
              <w:t>пункта</w:t>
            </w:r>
          </w:p>
        </w:tc>
        <w:tc>
          <w:tcPr>
            <w:tcW w:w="6804" w:type="dxa"/>
            <w:vAlign w:val="center"/>
          </w:tcPr>
          <w:p w14:paraId="044ADAC7" w14:textId="6074AC8A" w:rsidR="00E70F20" w:rsidRPr="00A219C9" w:rsidRDefault="00E70F20" w:rsidP="00EA2F78">
            <w:pPr>
              <w:spacing w:before="0" w:after="0"/>
              <w:ind w:firstLine="0"/>
              <w:jc w:val="center"/>
              <w:rPr>
                <w:b/>
              </w:rPr>
            </w:pPr>
            <w:r w:rsidRPr="00A219C9">
              <w:rPr>
                <w:b/>
              </w:rPr>
              <w:t>Редакция, действующая на момент</w:t>
            </w:r>
          </w:p>
          <w:p w14:paraId="46B7B2F9" w14:textId="77777777" w:rsidR="00E70F20" w:rsidRPr="00A219C9" w:rsidRDefault="00E70F20" w:rsidP="00EA2F78">
            <w:pPr>
              <w:spacing w:before="0" w:after="0"/>
              <w:ind w:firstLine="0"/>
              <w:jc w:val="center"/>
              <w:rPr>
                <w:b/>
              </w:rPr>
            </w:pPr>
            <w:r w:rsidRPr="00A219C9">
              <w:rPr>
                <w:b/>
              </w:rPr>
              <w:t>вступления в силу изменений</w:t>
            </w:r>
          </w:p>
        </w:tc>
        <w:tc>
          <w:tcPr>
            <w:tcW w:w="6946" w:type="dxa"/>
            <w:vAlign w:val="center"/>
          </w:tcPr>
          <w:p w14:paraId="1059DA85" w14:textId="770C0518" w:rsidR="00E70F20" w:rsidRPr="00A219C9" w:rsidRDefault="00E70F20" w:rsidP="00EA2F78">
            <w:pPr>
              <w:spacing w:before="0" w:after="0"/>
              <w:ind w:firstLine="0"/>
              <w:jc w:val="center"/>
              <w:rPr>
                <w:b/>
              </w:rPr>
            </w:pPr>
            <w:r w:rsidRPr="00A219C9">
              <w:rPr>
                <w:b/>
              </w:rPr>
              <w:t>Предлагаемая редакция</w:t>
            </w:r>
          </w:p>
          <w:p w14:paraId="6220CE8C" w14:textId="77777777" w:rsidR="00E70F20" w:rsidRPr="00A219C9" w:rsidRDefault="00E70F20" w:rsidP="00EA2F78">
            <w:pPr>
              <w:spacing w:before="0" w:after="0"/>
              <w:ind w:firstLine="0"/>
              <w:jc w:val="center"/>
              <w:rPr>
                <w:b/>
              </w:rPr>
            </w:pPr>
            <w:r w:rsidRPr="00A219C9">
              <w:t>(изменения выделены цветом)</w:t>
            </w:r>
          </w:p>
        </w:tc>
      </w:tr>
      <w:tr w:rsidR="00134441" w:rsidRPr="00A219C9" w14:paraId="235F5FF9" w14:textId="77777777" w:rsidTr="00EA2F78">
        <w:trPr>
          <w:trHeight w:val="435"/>
        </w:trPr>
        <w:tc>
          <w:tcPr>
            <w:tcW w:w="988" w:type="dxa"/>
            <w:vAlign w:val="center"/>
          </w:tcPr>
          <w:p w14:paraId="719FD94D" w14:textId="5A94B0DE" w:rsidR="00134441" w:rsidRPr="00A219C9" w:rsidRDefault="00134441" w:rsidP="00EA2F78">
            <w:pPr>
              <w:ind w:firstLine="0"/>
              <w:jc w:val="center"/>
              <w:rPr>
                <w:rFonts w:eastAsiaTheme="minorHAnsi" w:cs="Calibri"/>
                <w:b/>
              </w:rPr>
            </w:pPr>
            <w:r w:rsidRPr="00A219C9">
              <w:rPr>
                <w:rFonts w:eastAsia="Calibri" w:cs="Calibri"/>
                <w:b/>
              </w:rPr>
              <w:t>10.5</w:t>
            </w:r>
          </w:p>
        </w:tc>
        <w:tc>
          <w:tcPr>
            <w:tcW w:w="6804" w:type="dxa"/>
            <w:shd w:val="clear" w:color="auto" w:fill="auto"/>
          </w:tcPr>
          <w:p w14:paraId="691F7755" w14:textId="77777777" w:rsidR="00134441" w:rsidRPr="00A219C9" w:rsidRDefault="00134441" w:rsidP="00EA2F78">
            <w:pPr>
              <w:keepNext/>
              <w:ind w:left="178" w:firstLine="0"/>
              <w:jc w:val="left"/>
              <w:outlineLvl w:val="0"/>
              <w:rPr>
                <w:rFonts w:cs="Garamond"/>
                <w:b/>
                <w:caps/>
                <w:color w:val="000000"/>
                <w:kern w:val="28"/>
                <w:lang w:eastAsia="en-US"/>
              </w:rPr>
            </w:pPr>
            <w:r w:rsidRPr="00A219C9">
              <w:rPr>
                <w:rFonts w:cs="Garamond"/>
                <w:b/>
                <w:caps/>
                <w:color w:val="000000"/>
                <w:kern w:val="28"/>
                <w:lang w:eastAsia="en-US"/>
              </w:rPr>
              <w:t>10.5 О</w:t>
            </w:r>
            <w:r w:rsidRPr="00A219C9">
              <w:rPr>
                <w:rFonts w:cs="Garamond"/>
                <w:b/>
                <w:color w:val="000000"/>
                <w:kern w:val="28"/>
                <w:lang w:eastAsia="en-US"/>
              </w:rPr>
              <w:t>пределение средневзвешенной нерегулируемой цены на мощность на оптовом рынке в отношении расчетного периода m</w:t>
            </w:r>
          </w:p>
          <w:p w14:paraId="7731F515" w14:textId="77777777" w:rsidR="00134441" w:rsidRPr="00A219C9" w:rsidRDefault="00134441" w:rsidP="00EA2F78">
            <w:pPr>
              <w:keepNext/>
              <w:ind w:left="178" w:firstLine="0"/>
              <w:jc w:val="left"/>
              <w:outlineLvl w:val="0"/>
              <w:rPr>
                <w:rFonts w:cs="Garamond"/>
                <w:caps/>
                <w:color w:val="000000"/>
                <w:kern w:val="28"/>
                <w:lang w:eastAsia="en-US"/>
              </w:rPr>
            </w:pPr>
            <w:r w:rsidRPr="00A219C9">
              <w:rPr>
                <w:rFonts w:cs="Garamond"/>
                <w:caps/>
                <w:color w:val="000000"/>
                <w:kern w:val="28"/>
                <w:lang w:eastAsia="en-US"/>
              </w:rPr>
              <w:t>…</w:t>
            </w:r>
          </w:p>
          <w:p w14:paraId="52941479" w14:textId="77777777" w:rsidR="00134441" w:rsidRPr="00A219C9" w:rsidRDefault="00134441" w:rsidP="00EA2F78">
            <w:pPr>
              <w:ind w:firstLine="0"/>
              <w:rPr>
                <w:lang w:eastAsia="en-US"/>
              </w:rPr>
            </w:pPr>
            <w:r w:rsidRPr="00A219C9">
              <w:rPr>
                <w:position w:val="-14"/>
                <w:lang w:eastAsia="en-US"/>
              </w:rPr>
              <w:object w:dxaOrig="1240" w:dyaOrig="400" w14:anchorId="52705A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75pt;height:19.7pt" o:ole="">
                  <v:imagedata r:id="rId8" o:title=""/>
                </v:shape>
                <o:OLEObject Type="Embed" ProgID="Equation.3" ShapeID="_x0000_i1025" DrawAspect="Content" ObjectID="_1846242724" r:id="rId9"/>
              </w:object>
            </w:r>
            <w:r w:rsidRPr="00A219C9">
              <w:rPr>
                <w:lang w:eastAsia="en-US"/>
              </w:rPr>
              <w:t xml:space="preserve"> – плановая стоимость мощности, соответствующая составляющей покупки мощности в отношении ГТП потребления </w:t>
            </w:r>
            <w:r w:rsidRPr="00A219C9">
              <w:rPr>
                <w:i/>
                <w:lang w:eastAsia="en-US"/>
              </w:rPr>
              <w:t>q</w:t>
            </w:r>
            <w:r w:rsidRPr="00A219C9">
              <w:rPr>
                <w:lang w:eastAsia="en-US"/>
              </w:rPr>
              <w:t xml:space="preserve"> в расчетном месяце </w:t>
            </w:r>
            <w:r w:rsidRPr="00A219C9">
              <w:rPr>
                <w:i/>
                <w:lang w:eastAsia="en-US"/>
              </w:rPr>
              <w:t>m</w:t>
            </w:r>
            <w:r w:rsidRPr="00A219C9">
              <w:rPr>
                <w:lang w:eastAsia="en-US"/>
              </w:rPr>
              <w:t xml:space="preserve"> по ДПМ ВИЭ / ДПМ ТБО, определяется по формуле:</w:t>
            </w:r>
          </w:p>
          <w:p w14:paraId="15E24AE3" w14:textId="77777777" w:rsidR="00134441" w:rsidRPr="00A219C9" w:rsidRDefault="00492CD7" w:rsidP="00EA2F78">
            <w:pPr>
              <w:ind w:left="426" w:firstLine="0"/>
              <w:jc w:val="center"/>
              <w:rPr>
                <w:lang w:eastAsia="en-US"/>
              </w:rPr>
            </w:pPr>
            <m:oMath>
              <m:sSubSup>
                <m:sSubSupPr>
                  <m:ctrlPr>
                    <w:rPr>
                      <w:rFonts w:ascii="Cambria Math" w:hAnsi="Cambria Math"/>
                    </w:rPr>
                  </m:ctrlPr>
                </m:sSubSupPr>
                <m:e>
                  <m:r>
                    <w:rPr>
                      <w:rFonts w:ascii="Cambria Math" w:hAnsi="Cambria Math"/>
                    </w:rPr>
                    <m:t>S</m:t>
                  </m:r>
                </m:e>
                <m:sub>
                  <m:r>
                    <w:rPr>
                      <w:rFonts w:ascii="Cambria Math" w:hAnsi="Cambria Math"/>
                    </w:rPr>
                    <m:t>j,q,m</m:t>
                  </m:r>
                </m:sub>
                <m:sup>
                  <m:r>
                    <w:rPr>
                      <w:rFonts w:ascii="Cambria Math" w:hAnsi="Cambria Math"/>
                    </w:rPr>
                    <m:t>план</m:t>
                  </m:r>
                  <m:r>
                    <m:rPr>
                      <m:lit/>
                    </m:rPr>
                    <w:rPr>
                      <w:rFonts w:ascii="Cambria Math" w:hAnsi="Cambria Math"/>
                    </w:rPr>
                    <m:t>_</m:t>
                  </m:r>
                  <m:r>
                    <w:rPr>
                      <w:rFonts w:ascii="Cambria Math" w:hAnsi="Cambria Math"/>
                    </w:rPr>
                    <m:t>ДПМ</m:t>
                  </m:r>
                  <m:r>
                    <m:rPr>
                      <m:lit/>
                    </m:rPr>
                    <w:rPr>
                      <w:rFonts w:ascii="Cambria Math" w:hAnsi="Cambria Math"/>
                    </w:rPr>
                    <m:t>_</m:t>
                  </m:r>
                  <m:r>
                    <w:rPr>
                      <w:rFonts w:ascii="Cambria Math" w:hAnsi="Cambria Math"/>
                    </w:rPr>
                    <m:t>ВИЭ</m:t>
                  </m:r>
                </m:sup>
              </m:sSubSup>
              <m:r>
                <w:rPr>
                  <w:rFonts w:ascii="Cambria Math" w:hAnsi="Cambria Math"/>
                </w:rPr>
                <m:t>=</m:t>
              </m:r>
              <m:sSubSup>
                <m:sSubSupPr>
                  <m:ctrlPr>
                    <w:rPr>
                      <w:rFonts w:ascii="Cambria Math" w:hAnsi="Cambria Math"/>
                    </w:rPr>
                  </m:ctrlPr>
                </m:sSubSupPr>
                <m:e>
                  <m:r>
                    <m:rPr>
                      <m:sty m:val="p"/>
                    </m:rPr>
                    <w:rPr>
                      <w:rFonts w:ascii="Cambria Math" w:hAnsi="Cambria Math"/>
                    </w:rPr>
                    <m:t>α</m:t>
                  </m:r>
                </m:e>
                <m:sub>
                  <m:r>
                    <w:rPr>
                      <w:rFonts w:ascii="Cambria Math" w:hAnsi="Cambria Math"/>
                    </w:rPr>
                    <m:t>q,j,m,z</m:t>
                  </m:r>
                </m:sub>
                <m:sup>
                  <m:r>
                    <w:rPr>
                      <w:rFonts w:ascii="Cambria Math" w:hAnsi="Cambria Math"/>
                    </w:rPr>
                    <m:t>ДПМ</m:t>
                  </m:r>
                  <m:r>
                    <m:rPr>
                      <m:lit/>
                    </m:rPr>
                    <w:rPr>
                      <w:rFonts w:ascii="Cambria Math" w:hAnsi="Cambria Math"/>
                    </w:rPr>
                    <m:t>_</m:t>
                  </m:r>
                  <m:r>
                    <w:rPr>
                      <w:rFonts w:ascii="Cambria Math" w:hAnsi="Cambria Math"/>
                    </w:rPr>
                    <m:t>ВИЭ</m:t>
                  </m:r>
                </m:sup>
              </m:sSubSup>
              <m:r>
                <w:rPr>
                  <w:rFonts w:ascii="Cambria Math" w:hAnsi="Cambria Math"/>
                </w:rPr>
                <m:t>⋅</m:t>
              </m:r>
              <m:sSubSup>
                <m:sSubSupPr>
                  <m:ctrlPr>
                    <w:rPr>
                      <w:rFonts w:ascii="Cambria Math" w:hAnsi="Cambria Math"/>
                    </w:rPr>
                  </m:ctrlPr>
                </m:sSubSupPr>
                <m:e>
                  <m:r>
                    <w:rPr>
                      <w:rFonts w:ascii="Cambria Math" w:hAnsi="Cambria Math"/>
                    </w:rPr>
                    <m:t>S</m:t>
                  </m:r>
                </m:e>
                <m:sub>
                  <m:r>
                    <w:rPr>
                      <w:rFonts w:ascii="Cambria Math" w:hAnsi="Cambria Math"/>
                    </w:rPr>
                    <m:t>m,z</m:t>
                  </m:r>
                </m:sub>
                <m:sup>
                  <m:r>
                    <w:rPr>
                      <w:rFonts w:ascii="Cambria Math" w:hAnsi="Cambria Math"/>
                    </w:rPr>
                    <m:t>план</m:t>
                  </m:r>
                  <m:r>
                    <m:rPr>
                      <m:lit/>
                    </m:rPr>
                    <w:rPr>
                      <w:rFonts w:ascii="Cambria Math" w:hAnsi="Cambria Math"/>
                    </w:rPr>
                    <m:t>_</m:t>
                  </m:r>
                  <m:r>
                    <w:rPr>
                      <w:rFonts w:ascii="Cambria Math" w:hAnsi="Cambria Math"/>
                    </w:rPr>
                    <m:t>ДПМ</m:t>
                  </m:r>
                  <m:r>
                    <m:rPr>
                      <m:lit/>
                    </m:rPr>
                    <w:rPr>
                      <w:rFonts w:ascii="Cambria Math" w:hAnsi="Cambria Math"/>
                    </w:rPr>
                    <m:t>_</m:t>
                  </m:r>
                  <m:r>
                    <w:rPr>
                      <w:rFonts w:ascii="Cambria Math" w:hAnsi="Cambria Math"/>
                    </w:rPr>
                    <m:t>ВИЭ</m:t>
                  </m:r>
                </m:sup>
              </m:sSubSup>
              <m:r>
                <m:rPr>
                  <m:lit/>
                </m:rPr>
                <w:rPr>
                  <w:rFonts w:ascii="Cambria Math" w:hAnsi="Cambria Math"/>
                </w:rPr>
                <m:t>+</m:t>
              </m:r>
              <m:sSubSup>
                <m:sSubSupPr>
                  <m:ctrlPr>
                    <w:rPr>
                      <w:rFonts w:ascii="Cambria Math" w:hAnsi="Cambria Math"/>
                    </w:rPr>
                  </m:ctrlPr>
                </m:sSubSupPr>
                <m:e>
                  <m:r>
                    <m:rPr>
                      <m:sty m:val="p"/>
                    </m:rPr>
                    <w:rPr>
                      <w:rFonts w:ascii="Cambria Math" w:hAnsi="Cambria Math"/>
                    </w:rPr>
                    <m:t>α</m:t>
                  </m:r>
                </m:e>
                <m:sub>
                  <m:r>
                    <w:rPr>
                      <w:rFonts w:ascii="Cambria Math" w:hAnsi="Cambria Math"/>
                    </w:rPr>
                    <m:t>q,j,m,lc,z</m:t>
                  </m:r>
                </m:sub>
                <m:sup>
                  <m:r>
                    <w:rPr>
                      <w:rFonts w:ascii="Cambria Math" w:hAnsi="Cambria Math"/>
                    </w:rPr>
                    <m:t>зона</m:t>
                  </m:r>
                  <m:r>
                    <m:rPr>
                      <m:lit/>
                    </m:rPr>
                    <w:rPr>
                      <w:rFonts w:ascii="Cambria Math" w:hAnsi="Cambria Math"/>
                    </w:rPr>
                    <m:t>_</m:t>
                  </m:r>
                  <m:r>
                    <w:rPr>
                      <w:rFonts w:ascii="Cambria Math" w:hAnsi="Cambria Math"/>
                    </w:rPr>
                    <m:t>расп</m:t>
                  </m:r>
                </m:sup>
              </m:sSubSup>
              <m:r>
                <w:rPr>
                  <w:rFonts w:ascii="Cambria Math" w:hAnsi="Cambria Math"/>
                </w:rPr>
                <m:t>⋅</m:t>
              </m:r>
              <m:sSubSup>
                <m:sSubSupPr>
                  <m:ctrlPr>
                    <w:rPr>
                      <w:rFonts w:ascii="Cambria Math" w:hAnsi="Cambria Math"/>
                    </w:rPr>
                  </m:ctrlPr>
                </m:sSubSupPr>
                <m:e>
                  <m:r>
                    <w:rPr>
                      <w:rFonts w:ascii="Cambria Math" w:hAnsi="Cambria Math"/>
                    </w:rPr>
                    <m:t>S</m:t>
                  </m:r>
                </m:e>
                <m:sub>
                  <m:r>
                    <w:rPr>
                      <w:rFonts w:ascii="Cambria Math" w:hAnsi="Cambria Math"/>
                    </w:rPr>
                    <m:t>m,lc,z</m:t>
                  </m:r>
                </m:sub>
                <m:sup>
                  <m:r>
                    <w:rPr>
                      <w:rFonts w:ascii="Cambria Math" w:hAnsi="Cambria Math"/>
                    </w:rPr>
                    <m:t>план</m:t>
                  </m:r>
                  <m:r>
                    <m:rPr>
                      <m:lit/>
                    </m:rPr>
                    <w:rPr>
                      <w:rFonts w:ascii="Cambria Math" w:hAnsi="Cambria Math"/>
                    </w:rPr>
                    <m:t>_</m:t>
                  </m:r>
                  <m:r>
                    <w:rPr>
                      <w:rFonts w:ascii="Cambria Math" w:hAnsi="Cambria Math"/>
                    </w:rPr>
                    <m:t>ТБО</m:t>
                  </m:r>
                  <m:r>
                    <m:rPr>
                      <m:lit/>
                    </m:rPr>
                    <w:rPr>
                      <w:rFonts w:ascii="Cambria Math" w:hAnsi="Cambria Math"/>
                    </w:rPr>
                    <m:t>_</m:t>
                  </m:r>
                  <m:r>
                    <w:rPr>
                      <w:rFonts w:ascii="Cambria Math" w:hAnsi="Cambria Math"/>
                    </w:rPr>
                    <m:t>зона</m:t>
                  </m:r>
                  <m:r>
                    <m:rPr>
                      <m:lit/>
                    </m:rPr>
                    <w:rPr>
                      <w:rFonts w:ascii="Cambria Math" w:hAnsi="Cambria Math"/>
                    </w:rPr>
                    <m:t>_</m:t>
                  </m:r>
                  <m:r>
                    <w:rPr>
                      <w:rFonts w:ascii="Cambria Math" w:hAnsi="Cambria Math"/>
                    </w:rPr>
                    <m:t>расп</m:t>
                  </m:r>
                </m:sup>
              </m:sSubSup>
            </m:oMath>
            <w:r w:rsidR="00134441" w:rsidRPr="00A219C9">
              <w:rPr>
                <w:lang w:eastAsia="en-US"/>
              </w:rPr>
              <w:t>,</w:t>
            </w:r>
          </w:p>
          <w:p w14:paraId="255FB3A5" w14:textId="77777777" w:rsidR="00134441" w:rsidRPr="00A219C9" w:rsidRDefault="00134441" w:rsidP="00EA2F78">
            <w:pPr>
              <w:ind w:left="33" w:firstLine="0"/>
              <w:rPr>
                <w:b/>
                <w:lang w:eastAsia="en-US"/>
              </w:rPr>
            </w:pPr>
            <w:r w:rsidRPr="00A219C9">
              <w:rPr>
                <w:lang w:eastAsia="en-US"/>
              </w:rPr>
              <w:t xml:space="preserve">где </w:t>
            </w:r>
            <w:r w:rsidRPr="00A219C9">
              <w:rPr>
                <w:position w:val="-14"/>
                <w:lang w:eastAsia="en-US"/>
              </w:rPr>
              <w:object w:dxaOrig="1380" w:dyaOrig="400" w14:anchorId="3B473352">
                <v:shape id="_x0000_i1026" type="#_x0000_t75" style="width:69.3pt;height:19.7pt" o:ole="">
                  <v:imagedata r:id="rId10" o:title=""/>
                </v:shape>
                <o:OLEObject Type="Embed" ProgID="Equation.3" ShapeID="_x0000_i1026" DrawAspect="Content" ObjectID="_1846242725" r:id="rId11"/>
              </w:object>
            </w:r>
            <w:r w:rsidRPr="00A219C9">
              <w:rPr>
                <w:lang w:eastAsia="en-US"/>
              </w:rPr>
              <w:t xml:space="preserve"> – плановая стоимость мощности, соответствующая покупке мощности в отношении ценовой зоны в расчетном месяце по ДПМ ВИЭ / ДПМ ТБО, определяемая по формуле:</w:t>
            </w:r>
          </w:p>
          <w:p w14:paraId="637B77DD" w14:textId="77777777" w:rsidR="00134441" w:rsidRPr="00A219C9" w:rsidRDefault="00134441" w:rsidP="00EA2F78">
            <w:pPr>
              <w:ind w:firstLine="0"/>
              <w:jc w:val="center"/>
              <w:rPr>
                <w:lang w:eastAsia="en-US"/>
              </w:rPr>
            </w:pPr>
            <w:r w:rsidRPr="00A219C9">
              <w:rPr>
                <w:position w:val="-30"/>
                <w:lang w:eastAsia="en-US"/>
              </w:rPr>
              <w:object w:dxaOrig="3080" w:dyaOrig="560" w14:anchorId="35889799">
                <v:shape id="_x0000_i1027" type="#_x0000_t75" style="width:152.15pt;height:29.2pt" o:ole="">
                  <v:imagedata r:id="rId12" o:title=""/>
                </v:shape>
                <o:OLEObject Type="Embed" ProgID="Equation.3" ShapeID="_x0000_i1027" DrawAspect="Content" ObjectID="_1846242726" r:id="rId13"/>
              </w:object>
            </w:r>
            <w:r w:rsidRPr="00A219C9">
              <w:rPr>
                <w:lang w:eastAsia="en-US"/>
              </w:rPr>
              <w:t>;</w:t>
            </w:r>
          </w:p>
          <w:p w14:paraId="12B23899" w14:textId="77777777" w:rsidR="00134441" w:rsidRPr="00A219C9" w:rsidRDefault="00492CD7" w:rsidP="00EA2F78">
            <w:pPr>
              <w:tabs>
                <w:tab w:val="left" w:pos="8647"/>
              </w:tabs>
              <w:ind w:left="426" w:firstLine="0"/>
              <w:rPr>
                <w:bCs/>
              </w:rPr>
            </w:pPr>
            <m:oMath>
              <m:sSubSup>
                <m:sSubSupPr>
                  <m:ctrlPr>
                    <w:rPr>
                      <w:rFonts w:ascii="Cambria Math" w:hAnsi="Cambria Math"/>
                      <w:i/>
                      <w:lang w:eastAsia="en-US"/>
                    </w:rPr>
                  </m:ctrlPr>
                </m:sSubSupPr>
                <m:e>
                  <m:r>
                    <w:rPr>
                      <w:rFonts w:ascii="Cambria Math" w:hAnsi="Cambria Math"/>
                      <w:lang w:eastAsia="en-US"/>
                    </w:rPr>
                    <m:t>α</m:t>
                  </m:r>
                </m:e>
                <m:sub>
                  <m:r>
                    <w:rPr>
                      <w:rFonts w:ascii="Cambria Math" w:hAnsi="Cambria Math"/>
                      <w:lang w:eastAsia="en-US"/>
                    </w:rPr>
                    <m:t>q,j,m,z</m:t>
                  </m:r>
                </m:sub>
                <m:sup>
                  <m:r>
                    <w:rPr>
                      <w:rFonts w:ascii="Cambria Math" w:hAnsi="Cambria Math"/>
                      <w:lang w:eastAsia="en-US"/>
                    </w:rPr>
                    <m:t>ДПМ_ВИЭ</m:t>
                  </m:r>
                </m:sup>
              </m:sSubSup>
            </m:oMath>
            <w:r w:rsidR="00134441" w:rsidRPr="00A219C9">
              <w:rPr>
                <w:lang w:eastAsia="en-US"/>
              </w:rPr>
              <w:t xml:space="preserve"> – доля, которую пиковое потребление ГТП потребления (экспорта) </w:t>
            </w:r>
            <w:r w:rsidR="00134441" w:rsidRPr="00A219C9">
              <w:rPr>
                <w:i/>
                <w:lang w:eastAsia="en-US"/>
              </w:rPr>
              <w:t>q</w:t>
            </w:r>
            <w:r w:rsidR="00134441" w:rsidRPr="00A219C9">
              <w:rPr>
                <w:lang w:eastAsia="en-US"/>
              </w:rPr>
              <w:t xml:space="preserve"> занимает в суммарном значении такого пикового потребления ГТП потребления (экспорта) (без учета пикового потребления, рассчитываемого </w:t>
            </w:r>
            <w:r w:rsidR="00134441" w:rsidRPr="00A219C9">
              <w:rPr>
                <w:bCs/>
                <w:lang w:eastAsia="en-US"/>
              </w:rPr>
              <w:t xml:space="preserve">для целей покупки мощности ФСК на оптовом рынке в целях компенсации потерь) </w:t>
            </w:r>
            <w:r w:rsidR="00134441" w:rsidRPr="00A219C9">
              <w:rPr>
                <w:lang w:eastAsia="en-US"/>
              </w:rPr>
              <w:t xml:space="preserve">в ценовой зоне </w:t>
            </w:r>
            <w:r w:rsidR="00134441" w:rsidRPr="00A219C9">
              <w:rPr>
                <w:i/>
                <w:lang w:eastAsia="en-US"/>
              </w:rPr>
              <w:t>z</w:t>
            </w:r>
            <w:r w:rsidR="00134441" w:rsidRPr="00A219C9">
              <w:rPr>
                <w:lang w:eastAsia="en-US"/>
              </w:rPr>
              <w:t xml:space="preserve">, в которой расположены генерирующие объекты, мощность которых поставляется по ДПМ ВИЭ, определенная в соответствии с пунктом 17.1.5 </w:t>
            </w:r>
            <w:r w:rsidR="00134441" w:rsidRPr="00A219C9">
              <w:rPr>
                <w:i/>
                <w:lang w:eastAsia="en-US"/>
              </w:rPr>
              <w:t>Регламента определения объемов покупки и продажи мощности на оптовом рынке</w:t>
            </w:r>
            <w:r w:rsidR="00134441" w:rsidRPr="00A219C9">
              <w:rPr>
                <w:lang w:eastAsia="en-US"/>
              </w:rPr>
              <w:t xml:space="preserve"> (Приложение № 13.2 к </w:t>
            </w:r>
            <w:r w:rsidR="00134441" w:rsidRPr="00A219C9">
              <w:rPr>
                <w:i/>
                <w:lang w:eastAsia="en-US"/>
              </w:rPr>
              <w:t>Договору о присоединении к торговой системе оптового рынка</w:t>
            </w:r>
            <w:r w:rsidR="00134441" w:rsidRPr="00A219C9">
              <w:rPr>
                <w:lang w:eastAsia="en-US"/>
              </w:rPr>
              <w:t>);</w:t>
            </w:r>
          </w:p>
          <w:p w14:paraId="5A31FADB" w14:textId="77777777" w:rsidR="00134441" w:rsidRPr="00A219C9" w:rsidRDefault="00134441" w:rsidP="00EA2F78">
            <w:pPr>
              <w:tabs>
                <w:tab w:val="left" w:pos="8647"/>
              </w:tabs>
              <w:ind w:left="426" w:firstLine="0"/>
              <w:rPr>
                <w:lang w:eastAsia="en-US"/>
              </w:rPr>
            </w:pPr>
            <w:r w:rsidRPr="00A219C9">
              <w:rPr>
                <w:bCs/>
                <w:position w:val="-14"/>
              </w:rPr>
              <w:object w:dxaOrig="940" w:dyaOrig="400" w14:anchorId="542C9502">
                <v:shape id="_x0000_i1028" type="#_x0000_t75" style="width:48.9pt;height:18.35pt" o:ole="">
                  <v:imagedata r:id="rId14" o:title=""/>
                </v:shape>
                <o:OLEObject Type="Embed" ProgID="Equation.3" ShapeID="_x0000_i1028" DrawAspect="Content" ObjectID="_1846242727" r:id="rId15"/>
              </w:object>
            </w:r>
            <w:r w:rsidRPr="00A219C9">
              <w:rPr>
                <w:bCs/>
              </w:rPr>
              <w:t xml:space="preserve"> – д</w:t>
            </w:r>
            <w:r w:rsidRPr="00A219C9">
              <w:rPr>
                <w:lang w:eastAsia="en-US"/>
              </w:rPr>
              <w:t xml:space="preserve">оля, которую пиковое потребление ГТП потребления (экспорта) </w:t>
            </w:r>
            <w:r w:rsidRPr="00A219C9">
              <w:rPr>
                <w:i/>
                <w:lang w:eastAsia="en-US"/>
              </w:rPr>
              <w:t>q</w:t>
            </w:r>
            <w:r w:rsidRPr="00A219C9">
              <w:rPr>
                <w:lang w:eastAsia="en-US"/>
              </w:rPr>
              <w:t xml:space="preserve"> занимает в суммарном значении такого пикового потребления ГТП потребления (экспорта) в зоне расположения </w:t>
            </w:r>
            <w:proofErr w:type="spellStart"/>
            <w:r w:rsidRPr="00A219C9">
              <w:rPr>
                <w:i/>
                <w:lang w:eastAsia="en-US"/>
              </w:rPr>
              <w:t>lc</w:t>
            </w:r>
            <w:proofErr w:type="spellEnd"/>
            <w:r w:rsidRPr="00A219C9">
              <w:rPr>
                <w:lang w:eastAsia="en-US"/>
              </w:rPr>
              <w:t xml:space="preserve"> генерирующего объекта, мощность которого поставляется по ДПМ ТБО, определенная в соответствии с </w:t>
            </w:r>
            <w:r w:rsidRPr="00A219C9">
              <w:rPr>
                <w:highlight w:val="yellow"/>
                <w:lang w:eastAsia="en-US"/>
              </w:rPr>
              <w:t>разделом 17</w:t>
            </w:r>
            <w:r w:rsidRPr="00A219C9">
              <w:rPr>
                <w:lang w:eastAsia="en-US"/>
              </w:rPr>
              <w:t xml:space="preserve"> </w:t>
            </w:r>
            <w:r w:rsidRPr="00A219C9">
              <w:rPr>
                <w:i/>
                <w:lang w:eastAsia="en-US"/>
              </w:rPr>
              <w:t>Регламента определения объемов покупки и продажи мощности на оптовом рынке</w:t>
            </w:r>
            <w:r w:rsidRPr="00A219C9">
              <w:rPr>
                <w:lang w:eastAsia="en-US"/>
              </w:rPr>
              <w:t xml:space="preserve"> (Приложение № 13.2 к </w:t>
            </w:r>
            <w:r w:rsidRPr="00A219C9">
              <w:rPr>
                <w:i/>
                <w:lang w:eastAsia="en-US"/>
              </w:rPr>
              <w:t>Договору о присоединении к торговой системе оптового рынка</w:t>
            </w:r>
            <w:r w:rsidRPr="00A219C9">
              <w:rPr>
                <w:lang w:eastAsia="en-US"/>
              </w:rPr>
              <w:t>);</w:t>
            </w:r>
          </w:p>
          <w:p w14:paraId="4A718304" w14:textId="77777777" w:rsidR="00134441" w:rsidRPr="00A219C9" w:rsidRDefault="00134441" w:rsidP="00EA2F78">
            <w:pPr>
              <w:tabs>
                <w:tab w:val="left" w:pos="8647"/>
              </w:tabs>
              <w:ind w:left="426" w:firstLine="0"/>
              <w:rPr>
                <w:lang w:eastAsia="en-US"/>
              </w:rPr>
            </w:pPr>
            <w:r w:rsidRPr="00A219C9">
              <w:rPr>
                <w:lang w:eastAsia="en-US"/>
              </w:rPr>
              <w:t>...</w:t>
            </w:r>
          </w:p>
          <w:p w14:paraId="7FBC1A06" w14:textId="77777777" w:rsidR="00134441" w:rsidRPr="00A219C9" w:rsidRDefault="00134441" w:rsidP="00EA2F78">
            <w:pPr>
              <w:ind w:firstLine="0"/>
              <w:rPr>
                <w:lang w:eastAsia="en-US"/>
              </w:rPr>
            </w:pPr>
            <w:r w:rsidRPr="00A219C9">
              <w:rPr>
                <w:bCs/>
                <w:iCs/>
                <w:lang w:eastAsia="en-US"/>
              </w:rPr>
              <w:t xml:space="preserve">для ДПМ ВИЭ, </w:t>
            </w:r>
            <w:r w:rsidRPr="00A219C9">
              <w:rPr>
                <w:lang w:eastAsia="en-US"/>
              </w:rPr>
              <w:t>заключенных по итогам ОПВ, проводимых после 1 января 2021 года:</w:t>
            </w:r>
          </w:p>
          <w:p w14:paraId="6E3F55C2" w14:textId="77777777" w:rsidR="00134441" w:rsidRPr="00A219C9" w:rsidRDefault="00134441" w:rsidP="00EA2F78">
            <w:pPr>
              <w:widowControl w:val="0"/>
              <w:ind w:left="402" w:firstLine="0"/>
              <w:jc w:val="center"/>
              <w:rPr>
                <w:lang w:eastAsia="en-US"/>
              </w:rPr>
            </w:pPr>
            <w:r w:rsidRPr="00A219C9">
              <w:rPr>
                <w:position w:val="-34"/>
                <w:lang w:eastAsia="en-US"/>
              </w:rPr>
              <w:object w:dxaOrig="5500" w:dyaOrig="800" w14:anchorId="4D5D520E">
                <v:shape id="_x0000_i1029" type="#_x0000_t75" style="width:270.35pt;height:41.45pt" o:ole="">
                  <v:imagedata r:id="rId16" o:title=""/>
                </v:shape>
                <o:OLEObject Type="Embed" ProgID="Equation.3" ShapeID="_x0000_i1029" DrawAspect="Content" ObjectID="_1846242728" r:id="rId17"/>
              </w:object>
            </w:r>
            <w:r w:rsidRPr="00A219C9">
              <w:rPr>
                <w:lang w:eastAsia="en-US"/>
              </w:rPr>
              <w:t>,</w:t>
            </w:r>
          </w:p>
          <w:p w14:paraId="32E11818" w14:textId="77777777" w:rsidR="00134441" w:rsidRPr="00A219C9" w:rsidRDefault="00134441" w:rsidP="00EA2F78">
            <w:pPr>
              <w:ind w:left="416" w:hanging="416"/>
              <w:rPr>
                <w:lang w:eastAsia="en-US"/>
              </w:rPr>
            </w:pPr>
            <w:r w:rsidRPr="00A219C9">
              <w:rPr>
                <w:lang w:eastAsia="en-US"/>
              </w:rPr>
              <w:t xml:space="preserve">где </w:t>
            </w:r>
            <w:r w:rsidRPr="00A219C9">
              <w:rPr>
                <w:position w:val="-14"/>
                <w:lang w:eastAsia="en-US"/>
              </w:rPr>
              <w:object w:dxaOrig="1400" w:dyaOrig="400" w14:anchorId="1021C53F">
                <v:shape id="_x0000_i1030" type="#_x0000_t75" style="width:1in;height:23.1pt" o:ole="">
                  <v:imagedata r:id="rId18" o:title=""/>
                </v:shape>
                <o:OLEObject Type="Embed" ProgID="Equation.3" ShapeID="_x0000_i1030" DrawAspect="Content" ObjectID="_1846242729" r:id="rId19"/>
              </w:object>
            </w:r>
            <w:r w:rsidRPr="00A219C9">
              <w:rPr>
                <w:lang w:eastAsia="en-US"/>
              </w:rPr>
              <w:t>– плановы</w:t>
            </w:r>
            <w:r w:rsidRPr="00CC5429">
              <w:rPr>
                <w:highlight w:val="yellow"/>
                <w:lang w:eastAsia="en-US"/>
              </w:rPr>
              <w:t>й</w:t>
            </w:r>
            <w:r w:rsidRPr="00A219C9">
              <w:rPr>
                <w:lang w:eastAsia="en-US"/>
              </w:rPr>
              <w:t xml:space="preserve"> объем продажи мощности генерирующих объектов, осуществляющих поставку мощности по ДПМ ВИЭ / ДПМ ТБО в ценовой зоне </w:t>
            </w:r>
            <w:r w:rsidRPr="00A219C9">
              <w:rPr>
                <w:i/>
                <w:lang w:eastAsia="en-US"/>
              </w:rPr>
              <w:t>z</w:t>
            </w:r>
            <w:r w:rsidRPr="00A219C9">
              <w:rPr>
                <w:lang w:eastAsia="en-US"/>
              </w:rPr>
              <w:t xml:space="preserve">, в отношении ГТП генерации </w:t>
            </w:r>
            <w:r w:rsidRPr="00A219C9">
              <w:rPr>
                <w:i/>
                <w:lang w:eastAsia="en-US"/>
              </w:rPr>
              <w:t>p</w:t>
            </w:r>
            <w:r w:rsidRPr="00A219C9">
              <w:rPr>
                <w:lang w:eastAsia="en-US"/>
              </w:rPr>
              <w:t xml:space="preserve"> участника оптового рынка </w:t>
            </w:r>
            <w:r w:rsidRPr="00A219C9">
              <w:rPr>
                <w:i/>
                <w:lang w:eastAsia="en-US"/>
              </w:rPr>
              <w:t>i</w:t>
            </w:r>
            <w:r w:rsidRPr="00A219C9">
              <w:rPr>
                <w:lang w:eastAsia="en-US"/>
              </w:rPr>
              <w:t>, используемы</w:t>
            </w:r>
            <w:r w:rsidRPr="00CC5429">
              <w:rPr>
                <w:highlight w:val="yellow"/>
                <w:lang w:eastAsia="en-US"/>
              </w:rPr>
              <w:t>й</w:t>
            </w:r>
            <w:r w:rsidRPr="00A219C9">
              <w:rPr>
                <w:lang w:eastAsia="en-US"/>
              </w:rPr>
              <w:t xml:space="preserve"> для расчета средневзвешенной нерегулируемой цены на мощность на оптовом рынке в расчетном периоде </w:t>
            </w:r>
            <w:r w:rsidRPr="00A219C9">
              <w:rPr>
                <w:i/>
                <w:lang w:eastAsia="en-US"/>
              </w:rPr>
              <w:t>m</w:t>
            </w:r>
            <w:r w:rsidRPr="00A219C9">
              <w:rPr>
                <w:lang w:eastAsia="en-US"/>
              </w:rPr>
              <w:t>, определенны</w:t>
            </w:r>
            <w:r w:rsidRPr="00CC5429">
              <w:rPr>
                <w:highlight w:val="yellow"/>
                <w:lang w:eastAsia="en-US"/>
              </w:rPr>
              <w:t>й</w:t>
            </w:r>
            <w:r w:rsidRPr="00A219C9">
              <w:rPr>
                <w:lang w:eastAsia="en-US"/>
              </w:rPr>
              <w:t xml:space="preserve"> в соответствии с разделом 17 </w:t>
            </w:r>
            <w:r w:rsidRPr="00A219C9">
              <w:rPr>
                <w:i/>
                <w:lang w:eastAsia="en-US"/>
              </w:rPr>
              <w:t>Регламента определения объемов покупки и продажи мощности на оптовом рынке</w:t>
            </w:r>
            <w:r w:rsidRPr="00A219C9">
              <w:rPr>
                <w:lang w:eastAsia="en-US"/>
              </w:rPr>
              <w:t xml:space="preserve"> (Приложение № 13.2 к </w:t>
            </w:r>
            <w:r w:rsidRPr="00A219C9">
              <w:rPr>
                <w:i/>
                <w:lang w:eastAsia="en-US"/>
              </w:rPr>
              <w:t>Договору о присоединении к торговой системе оптового рынка</w:t>
            </w:r>
            <w:r w:rsidRPr="00A219C9">
              <w:rPr>
                <w:lang w:eastAsia="en-US"/>
              </w:rPr>
              <w:t>);</w:t>
            </w:r>
          </w:p>
          <w:p w14:paraId="006614C2" w14:textId="4E608C1D" w:rsidR="00134441" w:rsidRPr="00A219C9" w:rsidRDefault="00134441" w:rsidP="00EA2F78">
            <w:pPr>
              <w:ind w:left="460" w:firstLine="0"/>
              <w:rPr>
                <w:lang w:eastAsia="en-US"/>
              </w:rPr>
            </w:pPr>
            <w:r w:rsidRPr="00A219C9">
              <w:rPr>
                <w:position w:val="-14"/>
                <w:lang w:eastAsia="en-US"/>
              </w:rPr>
              <w:object w:dxaOrig="1400" w:dyaOrig="400" w14:anchorId="7A98B369">
                <v:shape id="_x0000_i1031" type="#_x0000_t75" style="width:69.3pt;height:19.7pt" o:ole="">
                  <v:imagedata r:id="rId20" o:title=""/>
                </v:shape>
                <o:OLEObject Type="Embed" ProgID="Equation.3" ShapeID="_x0000_i1031" DrawAspect="Content" ObjectID="_1846242730" r:id="rId21"/>
              </w:object>
            </w:r>
            <w:r w:rsidRPr="00A219C9">
              <w:rPr>
                <w:bCs/>
                <w:lang w:eastAsia="en-US"/>
              </w:rPr>
              <w:t xml:space="preserve"> – цена </w:t>
            </w:r>
            <w:r w:rsidRPr="00A219C9">
              <w:rPr>
                <w:bCs/>
                <w:iCs/>
                <w:lang w:eastAsia="en-US"/>
              </w:rPr>
              <w:t xml:space="preserve">мощности по ДПМ ВИЭ в месяце </w:t>
            </w:r>
            <w:r w:rsidRPr="00A219C9">
              <w:rPr>
                <w:bCs/>
                <w:i/>
                <w:iCs/>
                <w:lang w:eastAsia="en-US"/>
              </w:rPr>
              <w:t>m</w:t>
            </w:r>
            <w:r w:rsidRPr="00A219C9">
              <w:rPr>
                <w:bCs/>
                <w:iCs/>
                <w:lang w:eastAsia="en-US"/>
              </w:rPr>
              <w:t>–2</w:t>
            </w:r>
            <w:r w:rsidRPr="00A219C9">
              <w:rPr>
                <w:bCs/>
                <w:lang w:eastAsia="en-US"/>
              </w:rPr>
              <w:t xml:space="preserve">, </w:t>
            </w:r>
            <w:r w:rsidRPr="00A219C9">
              <w:rPr>
                <w:bCs/>
                <w:iCs/>
                <w:lang w:eastAsia="en-US"/>
              </w:rPr>
              <w:t xml:space="preserve">производимой ГТП генерации </w:t>
            </w:r>
            <w:r w:rsidRPr="00A219C9">
              <w:rPr>
                <w:bCs/>
                <w:i/>
                <w:iCs/>
                <w:lang w:eastAsia="en-US"/>
              </w:rPr>
              <w:t>p</w:t>
            </w:r>
            <w:r w:rsidRPr="00A219C9">
              <w:rPr>
                <w:bCs/>
                <w:iCs/>
                <w:lang w:eastAsia="en-US"/>
              </w:rPr>
              <w:t xml:space="preserve"> участника оптового рынка </w:t>
            </w:r>
            <w:r w:rsidRPr="00A219C9">
              <w:rPr>
                <w:bCs/>
                <w:i/>
                <w:iCs/>
                <w:lang w:eastAsia="en-US"/>
              </w:rPr>
              <w:t>i,</w:t>
            </w:r>
            <w:r w:rsidRPr="00A219C9">
              <w:rPr>
                <w:bCs/>
                <w:lang w:eastAsia="en-US"/>
              </w:rPr>
              <w:t xml:space="preserve"> определяемая с точностью до 7 (семи) знаков после запятой в соответствии с </w:t>
            </w:r>
            <w:r w:rsidRPr="00A219C9">
              <w:t xml:space="preserve">приложением 160 к настоящему Регламенту. В случае если в отношении месяца </w:t>
            </w:r>
            <w:r w:rsidRPr="00A219C9">
              <w:rPr>
                <w:i/>
              </w:rPr>
              <w:t>m</w:t>
            </w:r>
            <w:r w:rsidRPr="00A219C9">
              <w:t xml:space="preserve">–2 цена мощности, </w:t>
            </w:r>
            <w:r w:rsidRPr="00A219C9">
              <w:rPr>
                <w:bCs/>
                <w:iCs/>
                <w:lang w:eastAsia="en-US"/>
              </w:rPr>
              <w:t xml:space="preserve">производимой ГТП генерации </w:t>
            </w:r>
            <w:r w:rsidRPr="00A219C9">
              <w:rPr>
                <w:bCs/>
                <w:i/>
                <w:iCs/>
                <w:lang w:eastAsia="en-US"/>
              </w:rPr>
              <w:t>p</w:t>
            </w:r>
            <w:r w:rsidRPr="00A219C9">
              <w:rPr>
                <w:bCs/>
                <w:iCs/>
                <w:lang w:eastAsia="en-US"/>
              </w:rPr>
              <w:t>,</w:t>
            </w:r>
            <w:r w:rsidRPr="00A219C9">
              <w:t xml:space="preserve"> не определялась, то в целях расчета </w:t>
            </w:r>
            <w:r w:rsidRPr="00A219C9">
              <w:rPr>
                <w:position w:val="-14"/>
                <w:lang w:eastAsia="en-US"/>
              </w:rPr>
              <w:object w:dxaOrig="1359" w:dyaOrig="400" w14:anchorId="4F27C5D2">
                <v:shape id="_x0000_i1032" type="#_x0000_t75" style="width:68.6pt;height:19.7pt" o:ole="">
                  <v:imagedata r:id="rId22" o:title=""/>
                </v:shape>
                <o:OLEObject Type="Embed" ProgID="Equation.3" ShapeID="_x0000_i1032" DrawAspect="Content" ObjectID="_1846242731" r:id="rId23"/>
              </w:object>
            </w:r>
            <w:r w:rsidR="00A219C9">
              <w:rPr>
                <w:lang w:eastAsia="en-US"/>
              </w:rPr>
              <w:t xml:space="preserve"> </w:t>
            </w:r>
            <w:r w:rsidRPr="00A219C9">
              <w:t xml:space="preserve">значение величины </w:t>
            </w:r>
            <w:r w:rsidRPr="00A219C9">
              <w:rPr>
                <w:position w:val="-16"/>
                <w:lang w:eastAsia="en-US"/>
              </w:rPr>
              <w:object w:dxaOrig="1380" w:dyaOrig="420" w14:anchorId="43DCDABC">
                <v:shape id="_x0000_i1033" type="#_x0000_t75" style="width:69.3pt;height:21.75pt" o:ole="">
                  <v:imagedata r:id="rId24" o:title=""/>
                </v:shape>
                <o:OLEObject Type="Embed" ProgID="Equation.3" ShapeID="_x0000_i1033" DrawAspect="Content" ObjectID="_1846242732" r:id="rId25"/>
              </w:object>
            </w:r>
            <w:r w:rsidRPr="00A219C9">
              <w:t xml:space="preserve"> принимается равной </w:t>
            </w:r>
            <w:r w:rsidRPr="00A219C9">
              <w:rPr>
                <w:lang w:eastAsia="en-US"/>
              </w:rPr>
              <w:t xml:space="preserve">средней цене поставки мощности по всем ГТП генерации, поставка мощности в которых осуществляется по ДПМ ВИЭ / ДПМ ТБО в месяце </w:t>
            </w:r>
            <w:r w:rsidRPr="00A219C9">
              <w:rPr>
                <w:bCs/>
                <w:i/>
                <w:iCs/>
                <w:lang w:eastAsia="en-US"/>
              </w:rPr>
              <w:t>m</w:t>
            </w:r>
            <w:r w:rsidRPr="00A219C9">
              <w:rPr>
                <w:bCs/>
                <w:iCs/>
                <w:lang w:eastAsia="en-US"/>
              </w:rPr>
              <w:t>–2</w:t>
            </w:r>
            <w:r w:rsidRPr="00A219C9">
              <w:rPr>
                <w:bCs/>
                <w:i/>
                <w:iCs/>
                <w:lang w:eastAsia="en-US"/>
              </w:rPr>
              <w:t xml:space="preserve"> </w:t>
            </w:r>
            <w:r w:rsidRPr="00A219C9">
              <w:rPr>
                <w:lang w:eastAsia="en-US"/>
              </w:rPr>
              <w:t xml:space="preserve">в ценовой зоне </w:t>
            </w:r>
            <w:r w:rsidRPr="00A219C9">
              <w:rPr>
                <w:i/>
                <w:lang w:eastAsia="en-US"/>
              </w:rPr>
              <w:t>z</w:t>
            </w:r>
            <w:r w:rsidRPr="00A219C9">
              <w:rPr>
                <w:lang w:eastAsia="en-US"/>
              </w:rPr>
              <w:t>, определяемой в соответствии с пунктом 26.5 настоящего Регламента</w:t>
            </w:r>
            <w:r w:rsidRPr="00A219C9">
              <w:t>;</w:t>
            </w:r>
          </w:p>
          <w:p w14:paraId="67370741" w14:textId="23AE2BC2" w:rsidR="00134441" w:rsidRPr="00A219C9" w:rsidRDefault="00134441" w:rsidP="00EA2F78">
            <w:pPr>
              <w:widowControl w:val="0"/>
              <w:ind w:left="426" w:firstLine="0"/>
              <w:rPr>
                <w:bCs/>
                <w:iCs/>
                <w:lang w:eastAsia="en-US"/>
              </w:rPr>
            </w:pPr>
            <w:r w:rsidRPr="00A219C9">
              <w:rPr>
                <w:position w:val="-14"/>
                <w:lang w:eastAsia="en-US"/>
              </w:rPr>
              <w:object w:dxaOrig="780" w:dyaOrig="400" w14:anchorId="0AC04926">
                <v:shape id="_x0000_i1034" type="#_x0000_t75" style="width:38.7pt;height:19.7pt" o:ole="">
                  <v:imagedata r:id="rId26" o:title=""/>
                </v:shape>
                <o:OLEObject Type="Embed" ProgID="Equation.3" ShapeID="_x0000_i1034" DrawAspect="Content" ObjectID="_1846242733" r:id="rId27"/>
              </w:object>
            </w:r>
            <w:r w:rsidRPr="00A219C9">
              <w:rPr>
                <w:bCs/>
                <w:iCs/>
                <w:lang w:eastAsia="en-US"/>
              </w:rPr>
              <w:t xml:space="preserve"> – </w:t>
            </w:r>
            <w:r w:rsidRPr="00A219C9">
              <w:rPr>
                <w:lang w:eastAsia="en-US"/>
              </w:rPr>
              <w:t>коэффициент распределения по месяцам величины</w:t>
            </w:r>
            <w:r w:rsidRPr="00A219C9">
              <w:rPr>
                <w:bCs/>
                <w:iCs/>
                <w:lang w:eastAsia="en-US"/>
              </w:rPr>
              <w:t xml:space="preserve"> </w:t>
            </w:r>
            <w:r w:rsidRPr="00A219C9">
              <w:rPr>
                <w:lang w:eastAsia="en-US"/>
              </w:rPr>
              <w:t xml:space="preserve">планового годового объема производства электрической энергии, </w:t>
            </w:r>
            <w:r w:rsidRPr="00A219C9">
              <w:rPr>
                <w:color w:val="000000"/>
                <w:lang w:eastAsia="en-US"/>
              </w:rPr>
              <w:t xml:space="preserve">определяемый в отношении </w:t>
            </w:r>
            <w:r w:rsidRPr="00A219C9">
              <w:rPr>
                <w:bCs/>
                <w:iCs/>
                <w:lang w:eastAsia="en-US"/>
              </w:rPr>
              <w:t xml:space="preserve">ГТП генерации </w:t>
            </w:r>
            <w:r w:rsidRPr="00A219C9">
              <w:rPr>
                <w:bCs/>
                <w:i/>
                <w:iCs/>
                <w:lang w:eastAsia="en-US"/>
              </w:rPr>
              <w:t>p</w:t>
            </w:r>
            <w:r w:rsidRPr="00A219C9">
              <w:rPr>
                <w:color w:val="000000"/>
                <w:lang w:eastAsia="en-US"/>
              </w:rPr>
              <w:t xml:space="preserve"> </w:t>
            </w:r>
            <w:r w:rsidRPr="00A219C9">
              <w:rPr>
                <w:lang w:eastAsia="en-US"/>
              </w:rPr>
              <w:t xml:space="preserve">для месяца </w:t>
            </w:r>
            <w:r w:rsidRPr="00A219C9">
              <w:rPr>
                <w:i/>
                <w:iCs/>
                <w:lang w:eastAsia="en-US"/>
              </w:rPr>
              <w:t>m</w:t>
            </w:r>
            <w:r w:rsidRPr="00A219C9">
              <w:rPr>
                <w:color w:val="000000"/>
                <w:lang w:eastAsia="en-US"/>
              </w:rPr>
              <w:t xml:space="preserve"> в соответствии с приложением</w:t>
            </w:r>
            <w:r w:rsidRPr="00A219C9">
              <w:rPr>
                <w:bCs/>
                <w:iCs/>
                <w:lang w:eastAsia="en-US"/>
              </w:rPr>
              <w:t xml:space="preserve"> 160 к настоящему Регламенту. </w:t>
            </w:r>
            <w:r w:rsidRPr="00A219C9">
              <w:t xml:space="preserve">В случае если в отношении месяца </w:t>
            </w:r>
            <w:r w:rsidRPr="00A219C9">
              <w:rPr>
                <w:i/>
                <w:iCs/>
              </w:rPr>
              <w:t>m</w:t>
            </w:r>
            <w:r w:rsidRPr="00A219C9">
              <w:t xml:space="preserve">–2 значение величины </w:t>
            </w:r>
            <m:oMath>
              <m:sSubSup>
                <m:sSubSupPr>
                  <m:ctrlPr>
                    <w:rPr>
                      <w:rFonts w:ascii="Cambria Math" w:hAnsi="Cambria Math"/>
                      <w:i/>
                      <w:iCs/>
                      <w:lang w:eastAsia="en-US"/>
                    </w:rPr>
                  </m:ctrlPr>
                </m:sSubSupPr>
                <m:e>
                  <m:r>
                    <w:rPr>
                      <w:rFonts w:ascii="Cambria Math" w:hAnsi="Cambria Math"/>
                    </w:rPr>
                    <m:t>K</m:t>
                  </m:r>
                </m:e>
                <m:sub>
                  <m:r>
                    <w:rPr>
                      <w:rFonts w:ascii="Cambria Math" w:hAnsi="Cambria Math"/>
                    </w:rPr>
                    <m:t>p, m-2</m:t>
                  </m:r>
                </m:sub>
                <m:sup>
                  <m:r>
                    <w:rPr>
                      <w:rFonts w:ascii="Cambria Math" w:hAnsi="Cambria Math"/>
                    </w:rPr>
                    <m:t>распред</m:t>
                  </m:r>
                </m:sup>
              </m:sSubSup>
            </m:oMath>
            <w:r w:rsidRPr="00A219C9">
              <w:t xml:space="preserve"> в отношении ГТП генерации </w:t>
            </w:r>
            <w:r w:rsidRPr="00A219C9">
              <w:rPr>
                <w:i/>
                <w:iCs/>
              </w:rPr>
              <w:t>p</w:t>
            </w:r>
            <w:r w:rsidRPr="00A219C9">
              <w:t xml:space="preserve"> не </w:t>
            </w:r>
            <w:r w:rsidRPr="00A219C9">
              <w:rPr>
                <w:color w:val="000000"/>
                <w:lang w:eastAsia="en-US"/>
              </w:rPr>
              <w:t>определено, то в целях расчета</w:t>
            </w:r>
            <w:r w:rsidR="00A219C9">
              <w:rPr>
                <w:color w:val="000000"/>
                <w:lang w:eastAsia="en-US"/>
              </w:rPr>
              <w:t xml:space="preserve"> </w:t>
            </w:r>
            <w:r w:rsidRPr="00A219C9">
              <w:rPr>
                <w:color w:val="000000"/>
                <w:lang w:eastAsia="en-US"/>
              </w:rPr>
              <w:t xml:space="preserve">значение величины </w:t>
            </w:r>
            <m:oMath>
              <m:sSubSup>
                <m:sSubSupPr>
                  <m:ctrlPr>
                    <w:rPr>
                      <w:rFonts w:ascii="Cambria Math" w:hAnsi="Cambria Math"/>
                      <w:color w:val="000000"/>
                      <w:lang w:eastAsia="en-US"/>
                    </w:rPr>
                  </m:ctrlPr>
                </m:sSubSupPr>
                <m:e>
                  <m:r>
                    <w:rPr>
                      <w:rFonts w:ascii="Cambria Math" w:hAnsi="Cambria Math"/>
                      <w:color w:val="000000"/>
                      <w:lang w:eastAsia="en-US"/>
                    </w:rPr>
                    <m:t>K</m:t>
                  </m:r>
                </m:e>
                <m:sub>
                  <m:r>
                    <w:rPr>
                      <w:rFonts w:ascii="Cambria Math" w:hAnsi="Cambria Math"/>
                      <w:color w:val="000000"/>
                      <w:lang w:eastAsia="en-US"/>
                    </w:rPr>
                    <m:t>p</m:t>
                  </m:r>
                  <m:r>
                    <m:rPr>
                      <m:sty m:val="p"/>
                    </m:rPr>
                    <w:rPr>
                      <w:rFonts w:ascii="Cambria Math" w:hAnsi="Cambria Math"/>
                      <w:color w:val="000000"/>
                      <w:lang w:eastAsia="en-US"/>
                    </w:rPr>
                    <m:t xml:space="preserve">, </m:t>
                  </m:r>
                  <m:r>
                    <w:rPr>
                      <w:rFonts w:ascii="Cambria Math" w:hAnsi="Cambria Math"/>
                      <w:color w:val="000000"/>
                      <w:lang w:eastAsia="en-US"/>
                    </w:rPr>
                    <m:t>m</m:t>
                  </m:r>
                  <m:r>
                    <m:rPr>
                      <m:sty m:val="p"/>
                    </m:rPr>
                    <w:rPr>
                      <w:rFonts w:ascii="Cambria Math" w:hAnsi="Cambria Math"/>
                      <w:color w:val="000000"/>
                      <w:lang w:eastAsia="en-US"/>
                    </w:rPr>
                    <m:t>-2</m:t>
                  </m:r>
                </m:sub>
                <m:sup>
                  <m:r>
                    <m:rPr>
                      <m:sty m:val="p"/>
                    </m:rPr>
                    <w:rPr>
                      <w:rFonts w:ascii="Cambria Math" w:hAnsi="Cambria Math"/>
                      <w:color w:val="000000"/>
                      <w:lang w:eastAsia="en-US"/>
                    </w:rPr>
                    <m:t>распред</m:t>
                  </m:r>
                </m:sup>
              </m:sSubSup>
            </m:oMath>
            <w:r w:rsidRPr="00A219C9">
              <w:rPr>
                <w:color w:val="000000"/>
                <w:lang w:eastAsia="en-US"/>
              </w:rPr>
              <w:t xml:space="preserve"> принимается</w:t>
            </w:r>
            <w:r w:rsidRPr="00A219C9">
              <w:t xml:space="preserve"> равным значению </w:t>
            </w:r>
            <m:oMath>
              <m:sSubSup>
                <m:sSubSupPr>
                  <m:ctrlPr>
                    <w:rPr>
                      <w:rFonts w:ascii="Cambria Math" w:hAnsi="Cambria Math"/>
                      <w:i/>
                      <w:iCs/>
                      <w:lang w:eastAsia="en-US"/>
                    </w:rPr>
                  </m:ctrlPr>
                </m:sSubSupPr>
                <m:e>
                  <m:r>
                    <w:rPr>
                      <w:rFonts w:ascii="Cambria Math" w:hAnsi="Cambria Math"/>
                    </w:rPr>
                    <m:t>K</m:t>
                  </m:r>
                </m:e>
                <m:sub>
                  <m:r>
                    <w:rPr>
                      <w:rFonts w:ascii="Cambria Math" w:hAnsi="Cambria Math"/>
                    </w:rPr>
                    <m:t>p, m+10</m:t>
                  </m:r>
                </m:sub>
                <m:sup>
                  <m:r>
                    <w:rPr>
                      <w:rFonts w:ascii="Cambria Math" w:hAnsi="Cambria Math"/>
                    </w:rPr>
                    <m:t>распред</m:t>
                  </m:r>
                </m:sup>
              </m:sSubSup>
            </m:oMath>
            <w:r w:rsidRPr="00A219C9">
              <w:t xml:space="preserve">. </w:t>
            </w:r>
            <w:r w:rsidRPr="00A219C9">
              <w:rPr>
                <w:bCs/>
                <w:iCs/>
                <w:lang w:eastAsia="en-US"/>
              </w:rPr>
              <w:t xml:space="preserve">В случае если в отношении месяца </w:t>
            </w:r>
            <w:r w:rsidRPr="00A219C9">
              <w:rPr>
                <w:bCs/>
                <w:i/>
                <w:iCs/>
                <w:lang w:eastAsia="en-US"/>
              </w:rPr>
              <w:t>m</w:t>
            </w:r>
            <w:r w:rsidRPr="00A219C9">
              <w:rPr>
                <w:bCs/>
                <w:iCs/>
                <w:lang w:eastAsia="en-US"/>
              </w:rPr>
              <w:t xml:space="preserve">–2 значение величины </w:t>
            </w:r>
            <m:oMath>
              <m:sSubSup>
                <m:sSubSupPr>
                  <m:ctrlPr>
                    <w:rPr>
                      <w:rFonts w:ascii="Cambria Math" w:hAnsi="Cambria Math"/>
                      <w:bCs/>
                      <w:i/>
                      <w:iCs/>
                      <w:lang w:eastAsia="en-US"/>
                    </w:rPr>
                  </m:ctrlPr>
                </m:sSubSupPr>
                <m:e>
                  <m:r>
                    <w:rPr>
                      <w:rFonts w:ascii="Cambria Math" w:hAnsi="Cambria Math"/>
                      <w:lang w:eastAsia="en-US"/>
                    </w:rPr>
                    <m:t>K</m:t>
                  </m:r>
                </m:e>
                <m:sub>
                  <m:r>
                    <w:rPr>
                      <w:rFonts w:ascii="Cambria Math" w:hAnsi="Cambria Math"/>
                      <w:lang w:eastAsia="en-US"/>
                    </w:rPr>
                    <m:t>p, m-2</m:t>
                  </m:r>
                </m:sub>
                <m:sup>
                  <m:r>
                    <w:rPr>
                      <w:rFonts w:ascii="Cambria Math" w:hAnsi="Cambria Math"/>
                      <w:lang w:eastAsia="en-US"/>
                    </w:rPr>
                    <m:t>распред</m:t>
                  </m:r>
                </m:sup>
              </m:sSubSup>
            </m:oMath>
            <w:r w:rsidRPr="00A219C9">
              <w:rPr>
                <w:bCs/>
                <w:iCs/>
                <w:lang w:eastAsia="en-US"/>
              </w:rPr>
              <w:t xml:space="preserve"> в отношении ГТП генерации </w:t>
            </w:r>
            <w:r w:rsidRPr="00A219C9">
              <w:rPr>
                <w:bCs/>
                <w:i/>
                <w:iCs/>
                <w:lang w:eastAsia="en-US"/>
              </w:rPr>
              <w:t>p</w:t>
            </w:r>
            <w:r w:rsidRPr="00A219C9">
              <w:rPr>
                <w:bCs/>
                <w:iCs/>
                <w:lang w:eastAsia="en-US"/>
              </w:rPr>
              <w:t xml:space="preserve"> равно нулю, то в целях расчета значение отношения </w:t>
            </w:r>
            <w:r w:rsidRPr="00A219C9">
              <w:rPr>
                <w:position w:val="-32"/>
                <w:lang w:eastAsia="en-US"/>
              </w:rPr>
              <w:object w:dxaOrig="840" w:dyaOrig="760" w14:anchorId="0DC2EB08">
                <v:shape id="_x0000_i1035" type="#_x0000_t75" style="width:42.1pt;height:38.7pt" o:ole="">
                  <v:imagedata r:id="rId28" o:title=""/>
                </v:shape>
                <o:OLEObject Type="Embed" ProgID="Equation.3" ShapeID="_x0000_i1035" DrawAspect="Content" ObjectID="_1846242734" r:id="rId29"/>
              </w:object>
            </w:r>
            <w:r w:rsidRPr="00A219C9">
              <w:rPr>
                <w:lang w:eastAsia="en-US"/>
              </w:rPr>
              <w:t xml:space="preserve"> </w:t>
            </w:r>
            <w:r w:rsidRPr="00A219C9">
              <w:rPr>
                <w:bCs/>
                <w:iCs/>
                <w:lang w:eastAsia="en-US"/>
              </w:rPr>
              <w:t>принимается равным 1.</w:t>
            </w:r>
          </w:p>
          <w:p w14:paraId="3189ABC7" w14:textId="77777777" w:rsidR="00134441" w:rsidRPr="00A219C9" w:rsidRDefault="00134441" w:rsidP="00EA2F78">
            <w:pPr>
              <w:ind w:firstLine="582"/>
              <w:rPr>
                <w:lang w:eastAsia="en-US"/>
              </w:rPr>
            </w:pPr>
            <w:r w:rsidRPr="00A219C9">
              <w:rPr>
                <w:lang w:eastAsia="en-US"/>
              </w:rPr>
              <w:t>При расчете величин</w:t>
            </w:r>
            <w:r w:rsidRPr="00A219C9">
              <w:rPr>
                <w:highlight w:val="yellow"/>
                <w:lang w:eastAsia="en-US"/>
              </w:rPr>
              <w:t>ы</w:t>
            </w:r>
            <w:r w:rsidRPr="00A219C9">
              <w:rPr>
                <w:lang w:eastAsia="en-US"/>
              </w:rPr>
              <w:t xml:space="preserve"> </w:t>
            </w:r>
            <w:r w:rsidRPr="00A219C9">
              <w:rPr>
                <w:position w:val="-14"/>
                <w:lang w:eastAsia="en-US"/>
              </w:rPr>
              <w:object w:dxaOrig="1300" w:dyaOrig="400" w14:anchorId="09BF5C8A">
                <v:shape id="_x0000_i1036" type="#_x0000_t75" style="width:64.55pt;height:23.1pt" o:ole="">
                  <v:imagedata r:id="rId30" o:title=""/>
                </v:shape>
                <o:OLEObject Type="Embed" ProgID="Equation.3" ShapeID="_x0000_i1036" DrawAspect="Content" ObjectID="_1846242735" r:id="rId31"/>
              </w:object>
            </w:r>
            <w:r w:rsidRPr="00A219C9">
              <w:rPr>
                <w:lang w:eastAsia="en-US"/>
              </w:rPr>
              <w:t xml:space="preserve"> округление производится методом математического округления с точностью до двух знаков после запятой.</w:t>
            </w:r>
          </w:p>
          <w:p w14:paraId="098FAD3D" w14:textId="77777777" w:rsidR="00134441" w:rsidRPr="00A219C9" w:rsidRDefault="00134441" w:rsidP="00EA2F78">
            <w:pPr>
              <w:ind w:firstLine="582"/>
              <w:rPr>
                <w:lang w:eastAsia="en-US"/>
              </w:rPr>
            </w:pPr>
            <w:r w:rsidRPr="00A219C9">
              <w:rPr>
                <w:lang w:eastAsia="en-US"/>
              </w:rPr>
              <w:t xml:space="preserve">При расчете величин </w:t>
            </w:r>
            <w:r w:rsidRPr="00A219C9">
              <w:rPr>
                <w:position w:val="-14"/>
                <w:lang w:eastAsia="en-US"/>
              </w:rPr>
              <w:object w:dxaOrig="920" w:dyaOrig="400" w14:anchorId="0D4DCA51">
                <v:shape id="_x0000_i1037" type="#_x0000_t75" style="width:44.85pt;height:21.75pt" o:ole="">
                  <v:imagedata r:id="rId32" o:title=""/>
                </v:shape>
                <o:OLEObject Type="Embed" ProgID="Equation.3" ShapeID="_x0000_i1037" DrawAspect="Content" ObjectID="_1846242736" r:id="rId33"/>
              </w:object>
            </w:r>
            <w:r w:rsidRPr="00A219C9">
              <w:rPr>
                <w:position w:val="-14"/>
                <w:lang w:eastAsia="en-US"/>
              </w:rPr>
              <w:t xml:space="preserve">, </w:t>
            </w:r>
            <w:r w:rsidRPr="00A219C9">
              <w:rPr>
                <w:position w:val="-14"/>
                <w:lang w:eastAsia="en-US"/>
              </w:rPr>
              <w:object w:dxaOrig="1060" w:dyaOrig="400" w14:anchorId="7C573108">
                <v:shape id="_x0000_i1038" type="#_x0000_t75" style="width:53.65pt;height:21.75pt" o:ole="">
                  <v:imagedata r:id="rId34" o:title=""/>
                </v:shape>
                <o:OLEObject Type="Embed" ProgID="Equation.3" ShapeID="_x0000_i1038" DrawAspect="Content" ObjectID="_1846242737" r:id="rId35"/>
              </w:object>
            </w:r>
            <w:r w:rsidRPr="00A219C9">
              <w:rPr>
                <w:lang w:eastAsia="en-US"/>
              </w:rPr>
              <w:t xml:space="preserve">, </w:t>
            </w:r>
            <w:r w:rsidRPr="00A219C9">
              <w:rPr>
                <w:position w:val="-14"/>
                <w:lang w:eastAsia="en-US"/>
              </w:rPr>
              <w:object w:dxaOrig="900" w:dyaOrig="400" w14:anchorId="3800F52B">
                <v:shape id="_x0000_i1039" type="#_x0000_t75" style="width:44.15pt;height:21.75pt" o:ole="">
                  <v:imagedata r:id="rId36" o:title=""/>
                </v:shape>
                <o:OLEObject Type="Embed" ProgID="Equation.3" ShapeID="_x0000_i1039" DrawAspect="Content" ObjectID="_1846242738" r:id="rId37"/>
              </w:object>
            </w:r>
            <w:r w:rsidRPr="00A219C9">
              <w:rPr>
                <w:lang w:eastAsia="en-US"/>
              </w:rPr>
              <w:t xml:space="preserve">, </w:t>
            </w:r>
            <w:r w:rsidRPr="00A219C9">
              <w:rPr>
                <w:position w:val="-14"/>
                <w:lang w:eastAsia="en-US"/>
              </w:rPr>
              <w:object w:dxaOrig="1540" w:dyaOrig="400" w14:anchorId="17CA56CE">
                <v:shape id="_x0000_i1040" type="#_x0000_t75" style="width:77.45pt;height:21.75pt" o:ole="">
                  <v:imagedata r:id="rId38" o:title=""/>
                </v:shape>
                <o:OLEObject Type="Embed" ProgID="Equation.3" ShapeID="_x0000_i1040" DrawAspect="Content" ObjectID="_1846242739" r:id="rId39"/>
              </w:object>
            </w:r>
            <w:r w:rsidRPr="00A219C9">
              <w:rPr>
                <w:lang w:eastAsia="en-US"/>
              </w:rPr>
              <w:t xml:space="preserve">, </w:t>
            </w:r>
            <w:r w:rsidRPr="00A219C9">
              <w:rPr>
                <w:position w:val="-14"/>
                <w:lang w:eastAsia="en-US"/>
              </w:rPr>
              <w:object w:dxaOrig="1240" w:dyaOrig="400" w14:anchorId="4870CAB1">
                <v:shape id="_x0000_i1041" type="#_x0000_t75" style="width:61.8pt;height:21.75pt" o:ole="">
                  <v:imagedata r:id="rId40" o:title=""/>
                </v:shape>
                <o:OLEObject Type="Embed" ProgID="Equation.3" ShapeID="_x0000_i1041" DrawAspect="Content" ObjectID="_1846242740" r:id="rId41"/>
              </w:object>
            </w:r>
            <w:r w:rsidRPr="00A219C9">
              <w:rPr>
                <w:lang w:eastAsia="en-US"/>
              </w:rPr>
              <w:t xml:space="preserve">, </w:t>
            </w:r>
            <w:r w:rsidRPr="00A219C9">
              <w:rPr>
                <w:position w:val="-14"/>
                <w:lang w:eastAsia="en-US"/>
              </w:rPr>
              <w:object w:dxaOrig="520" w:dyaOrig="400" w14:anchorId="2A1CC86F">
                <v:shape id="_x0000_i1042" type="#_x0000_t75" style="width:27.15pt;height:21.75pt" o:ole="">
                  <v:imagedata r:id="rId42" o:title=""/>
                </v:shape>
                <o:OLEObject Type="Embed" ProgID="Equation.3" ShapeID="_x0000_i1042" DrawAspect="Content" ObjectID="_1846242741" r:id="rId43"/>
              </w:object>
            </w:r>
            <w:r w:rsidRPr="00A219C9">
              <w:rPr>
                <w:lang w:eastAsia="en-US"/>
              </w:rPr>
              <w:t xml:space="preserve">, </w:t>
            </w:r>
            <w:r w:rsidRPr="00A219C9">
              <w:rPr>
                <w:position w:val="-14"/>
                <w:lang w:eastAsia="en-US"/>
              </w:rPr>
              <w:object w:dxaOrig="1280" w:dyaOrig="400" w14:anchorId="2D4225E3">
                <v:shape id="_x0000_i1043" type="#_x0000_t75" style="width:64.55pt;height:23.1pt" o:ole="">
                  <v:imagedata r:id="rId44" o:title=""/>
                </v:shape>
                <o:OLEObject Type="Embed" ProgID="Equation.3" ShapeID="_x0000_i1043" DrawAspect="Content" ObjectID="_1846242742" r:id="rId45"/>
              </w:object>
            </w:r>
            <w:r w:rsidRPr="00A219C9">
              <w:rPr>
                <w:lang w:eastAsia="en-US"/>
              </w:rPr>
              <w:t xml:space="preserve">, </w:t>
            </w:r>
            <w:r w:rsidRPr="00A219C9">
              <w:rPr>
                <w:position w:val="-14"/>
                <w:lang w:eastAsia="en-US"/>
              </w:rPr>
              <w:object w:dxaOrig="1140" w:dyaOrig="400" w14:anchorId="5DB44DF4">
                <v:shape id="_x0000_i1044" type="#_x0000_t75" style="width:65.9pt;height:23.75pt" o:ole="">
                  <v:imagedata r:id="rId46" o:title=""/>
                </v:shape>
                <o:OLEObject Type="Embed" ProgID="Equation.3" ShapeID="_x0000_i1044" DrawAspect="Content" ObjectID="_1846242743" r:id="rId47"/>
              </w:object>
            </w:r>
            <w:r w:rsidRPr="00A219C9">
              <w:rPr>
                <w:lang w:eastAsia="en-US"/>
              </w:rPr>
              <w:t xml:space="preserve"> округление производится методом математического округления с точностью до двух знаков после запятой.</w:t>
            </w:r>
          </w:p>
          <w:p w14:paraId="67F5BC9F" w14:textId="2A21E724" w:rsidR="00134441" w:rsidRPr="00A219C9" w:rsidRDefault="00134441" w:rsidP="00EA2F78">
            <w:pPr>
              <w:widowControl w:val="0"/>
              <w:numPr>
                <w:ilvl w:val="1"/>
                <w:numId w:val="0"/>
              </w:numPr>
              <w:tabs>
                <w:tab w:val="num" w:pos="0"/>
              </w:tabs>
              <w:ind w:left="323"/>
              <w:outlineLvl w:val="2"/>
              <w:rPr>
                <w:rFonts w:cs="Garamond"/>
                <w:caps/>
                <w:color w:val="000000"/>
                <w:kern w:val="28"/>
                <w:lang w:eastAsia="en-US"/>
              </w:rPr>
            </w:pPr>
            <w:r w:rsidRPr="00A219C9">
              <w:rPr>
                <w:rFonts w:cs="Garamond"/>
                <w:caps/>
                <w:color w:val="000000"/>
                <w:kern w:val="28"/>
                <w:lang w:eastAsia="en-US"/>
              </w:rPr>
              <w:t>...</w:t>
            </w:r>
          </w:p>
          <w:p w14:paraId="59521A31" w14:textId="77777777" w:rsidR="00134441" w:rsidRPr="00A219C9" w:rsidRDefault="00492CD7" w:rsidP="00EA2F78">
            <w:pPr>
              <w:ind w:left="120" w:firstLine="500"/>
              <w:jc w:val="center"/>
            </w:pPr>
            <m:oMathPara>
              <m:oMathParaPr>
                <m:jc m:val="center"/>
              </m:oMathParaPr>
              <m:oMath>
                <m:sSubSup>
                  <m:sSubSupPr>
                    <m:ctrlPr>
                      <w:rPr>
                        <w:rFonts w:ascii="Cambria Math" w:hAnsi="Cambria Math"/>
                      </w:rPr>
                    </m:ctrlPr>
                  </m:sSubSupPr>
                  <m:e>
                    <m:r>
                      <w:rPr>
                        <w:rFonts w:ascii="Cambria Math" w:hAnsi="Cambria Math"/>
                      </w:rPr>
                      <m:t>S</m:t>
                    </m:r>
                  </m:e>
                  <m:sub>
                    <m:r>
                      <w:rPr>
                        <w:rFonts w:ascii="Cambria Math" w:hAnsi="Cambria Math"/>
                      </w:rPr>
                      <m:t>j,q,m-1</m:t>
                    </m:r>
                  </m:sub>
                  <m:sup>
                    <m:r>
                      <w:rPr>
                        <w:rFonts w:ascii="Cambria Math" w:hAnsi="Cambria Math"/>
                      </w:rPr>
                      <m:t>прочие</m:t>
                    </m:r>
                  </m:sup>
                </m:sSubSup>
                <m:r>
                  <w:rPr>
                    <w:rFonts w:ascii="Cambria Math" w:hAnsi="Cambria Math"/>
                  </w:rPr>
                  <m:t>=</m:t>
                </m:r>
                <m:nary>
                  <m:naryPr>
                    <m:chr m:val="∑"/>
                    <m:limLoc m:val="subSup"/>
                    <m:supHide m:val="1"/>
                    <m:ctrlPr>
                      <w:rPr>
                        <w:rFonts w:ascii="Cambria Math" w:hAnsi="Cambria Math"/>
                      </w:rPr>
                    </m:ctrlPr>
                  </m:naryPr>
                  <m:sub>
                    <m:r>
                      <w:rPr>
                        <w:rFonts w:ascii="Cambria Math" w:hAnsi="Cambria Math"/>
                      </w:rPr>
                      <m:t>g∈z</m:t>
                    </m:r>
                  </m:sub>
                  <m:sup/>
                  <m:e>
                    <m:sSubSup>
                      <m:sSubSupPr>
                        <m:ctrlPr>
                          <w:rPr>
                            <w:rFonts w:ascii="Cambria Math" w:hAnsi="Cambria Math"/>
                          </w:rPr>
                        </m:ctrlPr>
                      </m:sSubSupPr>
                      <m:e>
                        <m:r>
                          <w:rPr>
                            <w:rFonts w:ascii="Cambria Math" w:hAnsi="Cambria Math"/>
                          </w:rPr>
                          <m:t>S</m:t>
                        </m:r>
                      </m:e>
                      <m:sub>
                        <m:r>
                          <m:rPr>
                            <m:nor/>
                          </m:rPr>
                          <m:t>g,i/q,</m:t>
                        </m:r>
                        <m:r>
                          <w:rPr>
                            <w:rFonts w:ascii="Cambria Math" w:hAnsi="Cambria Math"/>
                          </w:rPr>
                          <m:t>j,z,m-1</m:t>
                        </m:r>
                      </m:sub>
                      <m:sup>
                        <m:r>
                          <w:rPr>
                            <w:rFonts w:ascii="Cambria Math" w:hAnsi="Cambria Math"/>
                          </w:rPr>
                          <m:t>ДПМ</m:t>
                        </m:r>
                      </m:sup>
                    </m:sSubSup>
                  </m:e>
                </m:nary>
                <m:r>
                  <m:rPr>
                    <m:lit/>
                  </m:rPr>
                  <w:rPr>
                    <w:rFonts w:ascii="Cambria Math" w:hAnsi="Cambria Math"/>
                  </w:rPr>
                  <m:t>+</m:t>
                </m:r>
                <m:nary>
                  <m:naryPr>
                    <m:chr m:val="∑"/>
                    <m:limLoc m:val="subSup"/>
                    <m:supHide m:val="1"/>
                    <m:ctrlPr>
                      <w:rPr>
                        <w:rFonts w:ascii="Cambria Math" w:hAnsi="Cambria Math"/>
                      </w:rPr>
                    </m:ctrlPr>
                  </m:naryPr>
                  <m:sub>
                    <m:r>
                      <w:rPr>
                        <w:rFonts w:ascii="Cambria Math" w:hAnsi="Cambria Math"/>
                      </w:rPr>
                      <m:t>g∈z</m:t>
                    </m:r>
                  </m:sub>
                  <m:sup/>
                  <m:e>
                    <m:sSubSup>
                      <m:sSubSupPr>
                        <m:ctrlPr>
                          <w:rPr>
                            <w:rFonts w:ascii="Cambria Math" w:hAnsi="Cambria Math"/>
                          </w:rPr>
                        </m:ctrlPr>
                      </m:sSubSupPr>
                      <m:e>
                        <m:r>
                          <w:rPr>
                            <w:rFonts w:ascii="Cambria Math" w:hAnsi="Cambria Math"/>
                          </w:rPr>
                          <m:t>S</m:t>
                        </m:r>
                      </m:e>
                      <m:sub>
                        <m:r>
                          <m:rPr>
                            <m:nor/>
                          </m:rPr>
                          <m:t>g,i/q,</m:t>
                        </m:r>
                        <m:r>
                          <w:rPr>
                            <w:rFonts w:ascii="Cambria Math" w:hAnsi="Cambria Math"/>
                          </w:rPr>
                          <m:t>j,z,m-1</m:t>
                        </m:r>
                      </m:sub>
                      <m:sup>
                        <m:r>
                          <w:rPr>
                            <w:rFonts w:ascii="Cambria Math" w:hAnsi="Cambria Math"/>
                          </w:rPr>
                          <m:t>ДПМ</m:t>
                        </m:r>
                        <m:r>
                          <m:rPr>
                            <m:lit/>
                          </m:rPr>
                          <w:rPr>
                            <w:rFonts w:ascii="Cambria Math" w:hAnsi="Cambria Math"/>
                          </w:rPr>
                          <m:t>_</m:t>
                        </m:r>
                        <m:r>
                          <w:rPr>
                            <w:rFonts w:ascii="Cambria Math" w:hAnsi="Cambria Math"/>
                          </w:rPr>
                          <m:t>мод</m:t>
                        </m:r>
                      </m:sup>
                    </m:sSubSup>
                  </m:e>
                </m:nary>
                <m:r>
                  <m:rPr>
                    <m:lit/>
                  </m:rPr>
                  <w:rPr>
                    <w:rFonts w:ascii="Cambria Math" w:hAnsi="Cambria Math"/>
                  </w:rPr>
                  <m:t>+</m:t>
                </m:r>
                <m:nary>
                  <m:naryPr>
                    <m:chr m:val="∑"/>
                    <m:limLoc m:val="subSup"/>
                    <m:supHide m:val="1"/>
                    <m:ctrlPr>
                      <w:rPr>
                        <w:rFonts w:ascii="Cambria Math" w:hAnsi="Cambria Math"/>
                      </w:rPr>
                    </m:ctrlPr>
                  </m:naryPr>
                  <m:sub>
                    <m:r>
                      <w:rPr>
                        <w:rFonts w:ascii="Cambria Math" w:hAnsi="Cambria Math"/>
                      </w:rPr>
                      <m:t>g∈z</m:t>
                    </m:r>
                  </m:sub>
                  <m:sup/>
                  <m:e>
                    <m:sSubSup>
                      <m:sSubSupPr>
                        <m:ctrlPr>
                          <w:rPr>
                            <w:rFonts w:ascii="Cambria Math" w:hAnsi="Cambria Math"/>
                          </w:rPr>
                        </m:ctrlPr>
                      </m:sSubSupPr>
                      <m:e>
                        <m:r>
                          <w:rPr>
                            <w:rFonts w:ascii="Cambria Math" w:hAnsi="Cambria Math"/>
                          </w:rPr>
                          <m:t>S</m:t>
                        </m:r>
                      </m:e>
                      <m:sub>
                        <m:r>
                          <m:rPr>
                            <m:nor/>
                          </m:rPr>
                          <m:t>g,i/q,</m:t>
                        </m:r>
                        <m:r>
                          <w:rPr>
                            <w:rFonts w:ascii="Cambria Math" w:hAnsi="Cambria Math"/>
                          </w:rPr>
                          <m:t>j,z,m-1</m:t>
                        </m:r>
                      </m:sub>
                      <m:sup>
                        <m:r>
                          <w:rPr>
                            <w:rFonts w:ascii="Cambria Math" w:hAnsi="Cambria Math"/>
                          </w:rPr>
                          <m:t>ДПМ</m:t>
                        </m:r>
                        <m:r>
                          <m:rPr>
                            <m:lit/>
                          </m:rPr>
                          <w:rPr>
                            <w:rFonts w:ascii="Cambria Math" w:hAnsi="Cambria Math"/>
                          </w:rPr>
                          <m:t>_</m:t>
                        </m:r>
                        <m:r>
                          <w:rPr>
                            <w:rFonts w:ascii="Cambria Math" w:hAnsi="Cambria Math"/>
                          </w:rPr>
                          <m:t>АЭС/ГЭС</m:t>
                        </m:r>
                      </m:sup>
                    </m:sSubSup>
                  </m:e>
                </m:nary>
                <m:r>
                  <w:rPr>
                    <w:rFonts w:ascii="Cambria Math" w:hAnsi="Cambria Math"/>
                  </w:rPr>
                  <m:t xml:space="preserve"> </m:t>
                </m:r>
                <m:r>
                  <m:rPr>
                    <m:lit/>
                  </m:rPr>
                  <w:rPr>
                    <w:rFonts w:ascii="Cambria Math" w:hAnsi="Cambria Math"/>
                  </w:rPr>
                  <m:t>+</m:t>
                </m:r>
                <m:nary>
                  <m:naryPr>
                    <m:chr m:val="∑"/>
                    <m:limLoc m:val="subSup"/>
                    <m:supHide m:val="1"/>
                    <m:ctrlPr>
                      <w:rPr>
                        <w:rFonts w:ascii="Cambria Math" w:hAnsi="Cambria Math"/>
                      </w:rPr>
                    </m:ctrlPr>
                  </m:naryPr>
                  <m:sub>
                    <m:r>
                      <w:rPr>
                        <w:rFonts w:ascii="Cambria Math" w:hAnsi="Cambria Math"/>
                      </w:rPr>
                      <m:t>g∈z</m:t>
                    </m:r>
                  </m:sub>
                  <m:sup/>
                  <m:e>
                    <m:sSubSup>
                      <m:sSubSupPr>
                        <m:ctrlPr>
                          <w:rPr>
                            <w:rFonts w:ascii="Cambria Math" w:hAnsi="Cambria Math"/>
                          </w:rPr>
                        </m:ctrlPr>
                      </m:sSubSupPr>
                      <m:e>
                        <m:r>
                          <w:rPr>
                            <w:rFonts w:ascii="Cambria Math" w:hAnsi="Cambria Math"/>
                          </w:rPr>
                          <m:t>S</m:t>
                        </m:r>
                      </m:e>
                      <m:sub>
                        <m:r>
                          <m:rPr>
                            <m:nor/>
                          </m:rPr>
                          <m:t>g,i/q,</m:t>
                        </m:r>
                        <m:r>
                          <w:rPr>
                            <w:rFonts w:ascii="Cambria Math" w:hAnsi="Cambria Math"/>
                          </w:rPr>
                          <m:t>j,z,m-1</m:t>
                        </m:r>
                      </m:sub>
                      <m:sup>
                        <m:r>
                          <w:rPr>
                            <w:rFonts w:ascii="Cambria Math" w:hAnsi="Cambria Math"/>
                          </w:rPr>
                          <m:t>ДПМ</m:t>
                        </m:r>
                        <m:r>
                          <m:rPr>
                            <m:lit/>
                          </m:rPr>
                          <w:rPr>
                            <w:rFonts w:ascii="Cambria Math" w:hAnsi="Cambria Math"/>
                          </w:rPr>
                          <m:t>_</m:t>
                        </m:r>
                        <m:r>
                          <w:rPr>
                            <w:rFonts w:ascii="Cambria Math" w:hAnsi="Cambria Math"/>
                          </w:rPr>
                          <m:t>АЭС/ГЭС</m:t>
                        </m:r>
                        <m:r>
                          <m:rPr>
                            <m:lit/>
                          </m:rPr>
                          <w:rPr>
                            <w:rFonts w:ascii="Cambria Math" w:hAnsi="Cambria Math"/>
                          </w:rPr>
                          <m:t>_</m:t>
                        </m:r>
                        <m:r>
                          <w:rPr>
                            <w:rFonts w:ascii="Cambria Math" w:hAnsi="Cambria Math"/>
                          </w:rPr>
                          <m:t>мод</m:t>
                        </m:r>
                      </m:sup>
                    </m:sSubSup>
                  </m:e>
                </m:nary>
                <m:r>
                  <w:rPr>
                    <w:rFonts w:ascii="Cambria Math" w:hAnsi="Cambria Math"/>
                  </w:rPr>
                  <m:t xml:space="preserve"> </m:t>
                </m:r>
                <m:r>
                  <m:rPr>
                    <m:lit/>
                  </m:rPr>
                  <w:rPr>
                    <w:rFonts w:ascii="Cambria Math" w:hAnsi="Cambria Math"/>
                  </w:rPr>
                  <m:t>+</m:t>
                </m:r>
                <m:nary>
                  <m:naryPr>
                    <m:chr m:val="∑"/>
                    <m:limLoc m:val="subSup"/>
                    <m:supHide m:val="1"/>
                    <m:ctrlPr>
                      <w:rPr>
                        <w:rFonts w:ascii="Cambria Math" w:hAnsi="Cambria Math"/>
                      </w:rPr>
                    </m:ctrlPr>
                  </m:naryPr>
                  <m:sub>
                    <m:r>
                      <w:rPr>
                        <w:rFonts w:ascii="Cambria Math" w:hAnsi="Cambria Math"/>
                      </w:rPr>
                      <m:t>p∈z</m:t>
                    </m:r>
                  </m:sub>
                  <m:sup/>
                  <m:e>
                    <m:sSubSup>
                      <m:sSubSupPr>
                        <m:ctrlPr>
                          <w:rPr>
                            <w:rFonts w:ascii="Cambria Math" w:hAnsi="Cambria Math"/>
                          </w:rPr>
                        </m:ctrlPr>
                      </m:sSubSupPr>
                      <m:e>
                        <m:r>
                          <w:rPr>
                            <w:rFonts w:ascii="Cambria Math" w:hAnsi="Cambria Math"/>
                          </w:rPr>
                          <m:t>S</m:t>
                        </m:r>
                      </m:e>
                      <m:sub>
                        <m:r>
                          <w:rPr>
                            <w:rFonts w:ascii="Cambria Math" w:hAnsi="Cambria Math"/>
                          </w:rPr>
                          <m:t>p,i,q,j,z,m-1</m:t>
                        </m:r>
                      </m:sub>
                      <m:sup>
                        <m:r>
                          <w:rPr>
                            <w:rFonts w:ascii="Cambria Math" w:hAnsi="Cambria Math"/>
                          </w:rPr>
                          <m:t>ДПМ</m:t>
                        </m:r>
                        <m:r>
                          <m:rPr>
                            <m:lit/>
                          </m:rPr>
                          <w:rPr>
                            <w:rFonts w:ascii="Cambria Math" w:hAnsi="Cambria Math"/>
                          </w:rPr>
                          <m:t>_</m:t>
                        </m:r>
                        <m:r>
                          <w:rPr>
                            <w:rFonts w:ascii="Cambria Math" w:hAnsi="Cambria Math"/>
                          </w:rPr>
                          <m:t>ВИЭ</m:t>
                        </m:r>
                      </m:sup>
                    </m:sSubSup>
                  </m:e>
                </m:nary>
                <m:r>
                  <m:rPr>
                    <m:lit/>
                  </m:rPr>
                  <w:rPr>
                    <w:rFonts w:ascii="Cambria Math" w:hAnsi="Cambria Math"/>
                  </w:rPr>
                  <m:t>+</m:t>
                </m:r>
                <m:nary>
                  <m:naryPr>
                    <m:chr m:val="∑"/>
                    <m:limLoc m:val="subSup"/>
                    <m:supHide m:val="1"/>
                    <m:ctrlPr>
                      <w:rPr>
                        <w:rFonts w:ascii="Cambria Math" w:hAnsi="Cambria Math"/>
                      </w:rPr>
                    </m:ctrlPr>
                  </m:naryPr>
                  <m:sub>
                    <m:r>
                      <w:rPr>
                        <w:rFonts w:ascii="Cambria Math" w:hAnsi="Cambria Math"/>
                      </w:rPr>
                      <m:t>p∈z</m:t>
                    </m:r>
                  </m:sub>
                  <m:sup/>
                  <m:e>
                    <m:sSubSup>
                      <m:sSubSupPr>
                        <m:ctrlPr>
                          <w:rPr>
                            <w:rFonts w:ascii="Cambria Math" w:hAnsi="Cambria Math"/>
                          </w:rPr>
                        </m:ctrlPr>
                      </m:sSubSupPr>
                      <m:e>
                        <m:r>
                          <w:rPr>
                            <w:rFonts w:ascii="Cambria Math" w:hAnsi="Cambria Math"/>
                          </w:rPr>
                          <m:t>S</m:t>
                        </m:r>
                      </m:e>
                      <m:sub>
                        <m:r>
                          <w:rPr>
                            <w:rFonts w:ascii="Cambria Math" w:hAnsi="Cambria Math"/>
                          </w:rPr>
                          <m:t>p,i,q,j,z,m-1</m:t>
                        </m:r>
                      </m:sub>
                      <m:sup>
                        <m:r>
                          <w:rPr>
                            <w:rFonts w:ascii="Cambria Math" w:hAnsi="Cambria Math"/>
                          </w:rPr>
                          <m:t>ДПМ</m:t>
                        </m:r>
                        <m:r>
                          <m:rPr>
                            <m:lit/>
                          </m:rPr>
                          <w:rPr>
                            <w:rFonts w:ascii="Cambria Math" w:hAnsi="Cambria Math"/>
                          </w:rPr>
                          <m:t>_</m:t>
                        </m:r>
                        <m:r>
                          <w:rPr>
                            <w:rFonts w:ascii="Cambria Math" w:hAnsi="Cambria Math"/>
                          </w:rPr>
                          <m:t>ВИЭ</m:t>
                        </m:r>
                        <m:r>
                          <m:rPr>
                            <m:lit/>
                          </m:rPr>
                          <w:rPr>
                            <w:rFonts w:ascii="Cambria Math" w:hAnsi="Cambria Math"/>
                          </w:rPr>
                          <m:t>_</m:t>
                        </m:r>
                        <m:r>
                          <w:rPr>
                            <w:rFonts w:ascii="Cambria Math" w:hAnsi="Cambria Math"/>
                          </w:rPr>
                          <m:t>мод</m:t>
                        </m:r>
                      </m:sup>
                    </m:sSubSup>
                  </m:e>
                </m:nary>
                <m:r>
                  <m:rPr>
                    <m:lit/>
                  </m:rPr>
                  <w:rPr>
                    <w:rFonts w:ascii="Cambria Math" w:hAnsi="Cambria Math"/>
                  </w:rPr>
                  <m:t>+</m:t>
                </m:r>
                <m:r>
                  <w:rPr>
                    <w:rFonts w:ascii="Cambria Math" w:hAnsi="Cambria Math"/>
                  </w:rPr>
                  <m:t xml:space="preserve"> </m:t>
                </m:r>
                <m:nary>
                  <m:naryPr>
                    <m:chr m:val="∑"/>
                    <m:limLoc m:val="subSup"/>
                    <m:supHide m:val="1"/>
                    <m:ctrlPr>
                      <w:rPr>
                        <w:rFonts w:ascii="Cambria Math" w:hAnsi="Cambria Math"/>
                      </w:rPr>
                    </m:ctrlPr>
                  </m:naryPr>
                  <m:sub>
                    <m:r>
                      <w:rPr>
                        <w:rFonts w:ascii="Cambria Math" w:hAnsi="Cambria Math"/>
                      </w:rPr>
                      <m:t>p∈z</m:t>
                    </m:r>
                  </m:sub>
                  <m:sup/>
                  <m:e>
                    <m:sSubSup>
                      <m:sSubSupPr>
                        <m:ctrlPr>
                          <w:rPr>
                            <w:rFonts w:ascii="Cambria Math" w:hAnsi="Cambria Math"/>
                          </w:rPr>
                        </m:ctrlPr>
                      </m:sSubSupPr>
                      <m:e>
                        <m:r>
                          <w:rPr>
                            <w:rFonts w:ascii="Cambria Math" w:hAnsi="Cambria Math"/>
                          </w:rPr>
                          <m:t>S</m:t>
                        </m:r>
                      </m:e>
                      <m:sub>
                        <m:r>
                          <w:rPr>
                            <w:rFonts w:ascii="Cambria Math" w:hAnsi="Cambria Math"/>
                          </w:rPr>
                          <m:t>q,j,p,i,</m:t>
                        </m:r>
                        <m:r>
                          <m:rPr>
                            <m:nor/>
                          </m:rPr>
                          <m:t>m-1</m:t>
                        </m:r>
                        <m:r>
                          <w:rPr>
                            <w:rFonts w:ascii="Cambria Math" w:hAnsi="Cambria Math"/>
                          </w:rPr>
                          <m:t>,z</m:t>
                        </m:r>
                      </m:sub>
                      <m:sup>
                        <m:r>
                          <w:rPr>
                            <w:rFonts w:ascii="Cambria Math" w:hAnsi="Cambria Math"/>
                          </w:rPr>
                          <m:t>пок</m:t>
                        </m:r>
                        <m:r>
                          <m:rPr>
                            <m:lit/>
                          </m:rPr>
                          <w:rPr>
                            <w:rFonts w:ascii="Cambria Math" w:hAnsi="Cambria Math"/>
                          </w:rPr>
                          <m:t>_</m:t>
                        </m:r>
                        <m:r>
                          <w:rPr>
                            <w:rFonts w:ascii="Cambria Math" w:hAnsi="Cambria Math"/>
                          </w:rPr>
                          <m:t>вынужд</m:t>
                        </m:r>
                        <m:r>
                          <m:rPr>
                            <m:lit/>
                          </m:rPr>
                          <w:rPr>
                            <w:rFonts w:ascii="Cambria Math" w:hAnsi="Cambria Math"/>
                          </w:rPr>
                          <m:t>_</m:t>
                        </m:r>
                        <m:r>
                          <w:rPr>
                            <w:rFonts w:ascii="Cambria Math" w:hAnsi="Cambria Math"/>
                          </w:rPr>
                          <m:t>суб</m:t>
                        </m:r>
                      </m:sup>
                    </m:sSubSup>
                  </m:e>
                </m:nary>
                <m:r>
                  <m:rPr>
                    <m:lit/>
                  </m:rPr>
                  <w:rPr>
                    <w:rFonts w:ascii="Cambria Math" w:hAnsi="Cambria Math"/>
                  </w:rPr>
                  <m:t>+</m:t>
                </m:r>
                <m:nary>
                  <m:naryPr>
                    <m:chr m:val="∑"/>
                    <m:limLoc m:val="subSup"/>
                    <m:supHide m:val="1"/>
                    <m:ctrlPr>
                      <w:rPr>
                        <w:rFonts w:ascii="Cambria Math" w:hAnsi="Cambria Math"/>
                      </w:rPr>
                    </m:ctrlPr>
                  </m:naryPr>
                  <m:sub>
                    <m:r>
                      <w:rPr>
                        <w:rFonts w:ascii="Cambria Math" w:hAnsi="Cambria Math"/>
                      </w:rPr>
                      <m:t>p∈z</m:t>
                    </m:r>
                  </m:sub>
                  <m:sup/>
                  <m:e>
                    <m:sSubSup>
                      <m:sSubSupPr>
                        <m:ctrlPr>
                          <w:rPr>
                            <w:rFonts w:ascii="Cambria Math" w:hAnsi="Cambria Math"/>
                          </w:rPr>
                        </m:ctrlPr>
                      </m:sSubSupPr>
                      <m:e>
                        <m:r>
                          <w:rPr>
                            <w:rFonts w:ascii="Cambria Math" w:hAnsi="Cambria Math"/>
                          </w:rPr>
                          <m:t>S</m:t>
                        </m:r>
                      </m:e>
                      <m:sub>
                        <m:r>
                          <w:rPr>
                            <w:rFonts w:ascii="Cambria Math" w:hAnsi="Cambria Math"/>
                          </w:rPr>
                          <m:t>q,j,p,i,</m:t>
                        </m:r>
                        <m:r>
                          <m:rPr>
                            <m:nor/>
                          </m:rPr>
                          <m:t>m-1</m:t>
                        </m:r>
                        <m:r>
                          <w:rPr>
                            <w:rFonts w:ascii="Cambria Math" w:hAnsi="Cambria Math"/>
                          </w:rPr>
                          <m:t>,z</m:t>
                        </m:r>
                      </m:sub>
                      <m:sup>
                        <m:r>
                          <w:rPr>
                            <w:rFonts w:ascii="Cambria Math" w:hAnsi="Cambria Math"/>
                          </w:rPr>
                          <m:t>пок</m:t>
                        </m:r>
                        <m:r>
                          <m:rPr>
                            <m:lit/>
                          </m:rPr>
                          <w:rPr>
                            <w:rFonts w:ascii="Cambria Math" w:hAnsi="Cambria Math"/>
                          </w:rPr>
                          <m:t>_</m:t>
                        </m:r>
                        <m:r>
                          <w:rPr>
                            <w:rFonts w:ascii="Cambria Math" w:hAnsi="Cambria Math"/>
                          </w:rPr>
                          <m:t>вынужд</m:t>
                        </m:r>
                        <m:r>
                          <m:rPr>
                            <m:lit/>
                          </m:rPr>
                          <w:rPr>
                            <w:rFonts w:ascii="Cambria Math" w:hAnsi="Cambria Math"/>
                          </w:rPr>
                          <m:t>_</m:t>
                        </m:r>
                        <m:r>
                          <w:rPr>
                            <w:rFonts w:ascii="Cambria Math" w:hAnsi="Cambria Math"/>
                          </w:rPr>
                          <m:t>суб</m:t>
                        </m:r>
                        <m:r>
                          <m:rPr>
                            <m:lit/>
                          </m:rPr>
                          <w:rPr>
                            <w:rFonts w:ascii="Cambria Math" w:hAnsi="Cambria Math"/>
                          </w:rPr>
                          <m:t>_</m:t>
                        </m:r>
                        <m:r>
                          <w:rPr>
                            <w:rFonts w:ascii="Cambria Math" w:hAnsi="Cambria Math"/>
                          </w:rPr>
                          <m:t>мод</m:t>
                        </m:r>
                      </m:sup>
                    </m:sSubSup>
                  </m:e>
                </m:nary>
                <m:r>
                  <m:rPr>
                    <m:lit/>
                  </m:rPr>
                  <w:rPr>
                    <w:rFonts w:ascii="Cambria Math" w:hAnsi="Cambria Math"/>
                  </w:rPr>
                  <m:t>+</m:t>
                </m:r>
                <m:nary>
                  <m:naryPr>
                    <m:chr m:val="∑"/>
                    <m:limLoc m:val="subSup"/>
                    <m:supHide m:val="1"/>
                    <m:ctrlPr>
                      <w:rPr>
                        <w:rFonts w:ascii="Cambria Math" w:hAnsi="Cambria Math"/>
                      </w:rPr>
                    </m:ctrlPr>
                  </m:naryPr>
                  <m:sub>
                    <m:r>
                      <w:rPr>
                        <w:rFonts w:ascii="Cambria Math" w:hAnsi="Cambria Math"/>
                      </w:rPr>
                      <m:t>p∈z</m:t>
                    </m:r>
                  </m:sub>
                  <m:sup/>
                  <m:e>
                    <m:sSubSup>
                      <m:sSubSupPr>
                        <m:ctrlPr>
                          <w:rPr>
                            <w:rFonts w:ascii="Cambria Math" w:hAnsi="Cambria Math"/>
                          </w:rPr>
                        </m:ctrlPr>
                      </m:sSubSupPr>
                      <m:e>
                        <m:r>
                          <w:rPr>
                            <w:rFonts w:ascii="Cambria Math" w:hAnsi="Cambria Math"/>
                          </w:rPr>
                          <m:t>S</m:t>
                        </m:r>
                      </m:e>
                      <m:sub>
                        <m:r>
                          <w:rPr>
                            <w:rFonts w:ascii="Cambria Math" w:hAnsi="Cambria Math"/>
                          </w:rPr>
                          <m:t>q,j,p,i,</m:t>
                        </m:r>
                        <m:r>
                          <m:rPr>
                            <m:nor/>
                          </m:rPr>
                          <m:t>m-1</m:t>
                        </m:r>
                        <m:r>
                          <w:rPr>
                            <w:rFonts w:ascii="Cambria Math" w:hAnsi="Cambria Math"/>
                          </w:rPr>
                          <m:t>,z</m:t>
                        </m:r>
                      </m:sub>
                      <m:sup>
                        <m:r>
                          <w:rPr>
                            <w:rFonts w:ascii="Cambria Math" w:hAnsi="Cambria Math"/>
                          </w:rPr>
                          <m:t>пок</m:t>
                        </m:r>
                        <m:r>
                          <m:rPr>
                            <m:lit/>
                          </m:rPr>
                          <w:rPr>
                            <w:rFonts w:ascii="Cambria Math" w:hAnsi="Cambria Math"/>
                          </w:rPr>
                          <m:t>_</m:t>
                        </m:r>
                        <m:r>
                          <w:rPr>
                            <w:rFonts w:ascii="Cambria Math" w:hAnsi="Cambria Math"/>
                          </w:rPr>
                          <m:t>вынужд</m:t>
                        </m:r>
                        <m:r>
                          <m:rPr>
                            <m:lit/>
                          </m:rPr>
                          <w:rPr>
                            <w:rFonts w:ascii="Cambria Math" w:hAnsi="Cambria Math"/>
                          </w:rPr>
                          <m:t>_</m:t>
                        </m:r>
                        <m:r>
                          <w:rPr>
                            <w:rFonts w:ascii="Cambria Math" w:hAnsi="Cambria Math"/>
                          </w:rPr>
                          <m:t>ЦЗ</m:t>
                        </m:r>
                      </m:sup>
                    </m:sSubSup>
                  </m:e>
                </m:nary>
                <m:r>
                  <w:rPr>
                    <w:rFonts w:ascii="Cambria Math" w:hAnsi="Cambria Math"/>
                  </w:rPr>
                  <m:t xml:space="preserve"> </m:t>
                </m:r>
                <m:r>
                  <m:rPr>
                    <m:lit/>
                  </m:rPr>
                  <w:rPr>
                    <w:rFonts w:ascii="Cambria Math" w:hAnsi="Cambria Math"/>
                  </w:rPr>
                  <m:t>+</m:t>
                </m:r>
                <m:nary>
                  <m:naryPr>
                    <m:chr m:val="∑"/>
                    <m:limLoc m:val="subSup"/>
                    <m:supHide m:val="1"/>
                    <m:ctrlPr>
                      <w:rPr>
                        <w:rFonts w:ascii="Cambria Math" w:hAnsi="Cambria Math"/>
                      </w:rPr>
                    </m:ctrlPr>
                  </m:naryPr>
                  <m:sub>
                    <m:r>
                      <w:rPr>
                        <w:rFonts w:ascii="Cambria Math" w:hAnsi="Cambria Math"/>
                      </w:rPr>
                      <m:t>p∈z</m:t>
                    </m:r>
                  </m:sub>
                  <m:sup/>
                  <m:e>
                    <m:sSubSup>
                      <m:sSubSupPr>
                        <m:ctrlPr>
                          <w:rPr>
                            <w:rFonts w:ascii="Cambria Math" w:hAnsi="Cambria Math"/>
                          </w:rPr>
                        </m:ctrlPr>
                      </m:sSubSupPr>
                      <m:e>
                        <m:r>
                          <w:rPr>
                            <w:rFonts w:ascii="Cambria Math" w:hAnsi="Cambria Math"/>
                          </w:rPr>
                          <m:t>S</m:t>
                        </m:r>
                      </m:e>
                      <m:sub>
                        <m:r>
                          <w:rPr>
                            <w:rFonts w:ascii="Cambria Math" w:hAnsi="Cambria Math"/>
                          </w:rPr>
                          <m:t>q,j,p,i,</m:t>
                        </m:r>
                        <m:r>
                          <m:rPr>
                            <m:nor/>
                          </m:rPr>
                          <m:t>m-1</m:t>
                        </m:r>
                        <m:r>
                          <w:rPr>
                            <w:rFonts w:ascii="Cambria Math" w:hAnsi="Cambria Math"/>
                          </w:rPr>
                          <m:t>,z</m:t>
                        </m:r>
                      </m:sub>
                      <m:sup>
                        <m:r>
                          <w:rPr>
                            <w:rFonts w:ascii="Cambria Math" w:hAnsi="Cambria Math"/>
                          </w:rPr>
                          <m:t>пок</m:t>
                        </m:r>
                        <m:r>
                          <m:rPr>
                            <m:lit/>
                          </m:rPr>
                          <w:rPr>
                            <w:rFonts w:ascii="Cambria Math" w:hAnsi="Cambria Math"/>
                          </w:rPr>
                          <m:t>_</m:t>
                        </m:r>
                        <m:r>
                          <w:rPr>
                            <w:rFonts w:ascii="Cambria Math" w:hAnsi="Cambria Math"/>
                          </w:rPr>
                          <m:t>вынужд</m:t>
                        </m:r>
                        <m:r>
                          <m:rPr>
                            <m:lit/>
                          </m:rPr>
                          <w:rPr>
                            <w:rFonts w:ascii="Cambria Math" w:hAnsi="Cambria Math"/>
                          </w:rPr>
                          <m:t>_</m:t>
                        </m:r>
                        <m:r>
                          <w:rPr>
                            <w:rFonts w:ascii="Cambria Math" w:hAnsi="Cambria Math"/>
                          </w:rPr>
                          <m:t>ЦЗ</m:t>
                        </m:r>
                        <m:r>
                          <m:rPr>
                            <m:lit/>
                          </m:rPr>
                          <w:rPr>
                            <w:rFonts w:ascii="Cambria Math" w:hAnsi="Cambria Math"/>
                          </w:rPr>
                          <m:t>_</m:t>
                        </m:r>
                        <m:r>
                          <w:rPr>
                            <w:rFonts w:ascii="Cambria Math" w:hAnsi="Cambria Math"/>
                          </w:rPr>
                          <m:t>мод</m:t>
                        </m:r>
                      </m:sup>
                    </m:sSubSup>
                  </m:e>
                </m:nary>
                <m:r>
                  <m:rPr>
                    <m:lit/>
                  </m:rPr>
                  <w:rPr>
                    <w:rFonts w:ascii="Cambria Math" w:hAnsi="Cambria Math"/>
                  </w:rPr>
                  <m:t>+</m:t>
                </m:r>
                <m:nary>
                  <m:naryPr>
                    <m:chr m:val="∑"/>
                    <m:limLoc m:val="subSup"/>
                    <m:supHide m:val="1"/>
                    <m:ctrlPr>
                      <w:rPr>
                        <w:rFonts w:ascii="Cambria Math" w:hAnsi="Cambria Math"/>
                      </w:rPr>
                    </m:ctrlPr>
                  </m:naryPr>
                  <m:sub>
                    <m:r>
                      <w:rPr>
                        <w:rFonts w:ascii="Cambria Math" w:hAnsi="Cambria Math"/>
                      </w:rPr>
                      <m:t>p∈z</m:t>
                    </m:r>
                  </m:sub>
                  <m:sup/>
                  <m:e>
                    <m:sSubSup>
                      <m:sSubSupPr>
                        <m:ctrlPr>
                          <w:rPr>
                            <w:rFonts w:ascii="Cambria Math" w:hAnsi="Cambria Math"/>
                          </w:rPr>
                        </m:ctrlPr>
                      </m:sSubSupPr>
                      <m:e>
                        <m:r>
                          <w:rPr>
                            <w:rFonts w:ascii="Cambria Math" w:hAnsi="Cambria Math"/>
                          </w:rPr>
                          <m:t>S</m:t>
                        </m:r>
                      </m:e>
                      <m:sub>
                        <m:r>
                          <w:rPr>
                            <w:rFonts w:ascii="Cambria Math" w:hAnsi="Cambria Math"/>
                          </w:rPr>
                          <m:t>q,j,p,i,m-1,z</m:t>
                        </m:r>
                      </m:sub>
                      <m:sup>
                        <m:r>
                          <w:rPr>
                            <w:rFonts w:ascii="Cambria Math" w:hAnsi="Cambria Math"/>
                          </w:rPr>
                          <m:t>КОММод</m:t>
                        </m:r>
                      </m:sup>
                    </m:sSubSup>
                  </m:e>
                </m:nary>
                <m:r>
                  <m:rPr>
                    <m:lit/>
                  </m:rPr>
                  <w:rPr>
                    <w:rFonts w:ascii="Cambria Math" w:hAnsi="Cambria Math"/>
                  </w:rPr>
                  <m:t>+</m:t>
                </m:r>
                <m:nary>
                  <m:naryPr>
                    <m:chr m:val="∑"/>
                    <m:limLoc m:val="subSup"/>
                    <m:supHide m:val="1"/>
                    <m:ctrlPr>
                      <w:rPr>
                        <w:rFonts w:ascii="Cambria Math" w:hAnsi="Cambria Math"/>
                      </w:rPr>
                    </m:ctrlPr>
                  </m:naryPr>
                  <m:sub>
                    <m:r>
                      <w:rPr>
                        <w:rFonts w:ascii="Cambria Math" w:hAnsi="Cambria Math"/>
                      </w:rPr>
                      <m:t>p∈z</m:t>
                    </m:r>
                  </m:sub>
                  <m:sup/>
                  <m:e>
                    <m:sSubSup>
                      <m:sSubSupPr>
                        <m:ctrlPr>
                          <w:rPr>
                            <w:rFonts w:ascii="Cambria Math" w:hAnsi="Cambria Math"/>
                          </w:rPr>
                        </m:ctrlPr>
                      </m:sSubSupPr>
                      <m:e>
                        <m:r>
                          <w:rPr>
                            <w:rFonts w:ascii="Cambria Math" w:hAnsi="Cambria Math"/>
                          </w:rPr>
                          <m:t>S</m:t>
                        </m:r>
                      </m:e>
                      <m:sub>
                        <m:r>
                          <w:rPr>
                            <w:rFonts w:ascii="Cambria Math" w:hAnsi="Cambria Math"/>
                          </w:rPr>
                          <m:t>q,j,p,i,m-1,z</m:t>
                        </m:r>
                      </m:sub>
                      <m:sup>
                        <m:r>
                          <w:rPr>
                            <w:rFonts w:ascii="Cambria Math" w:hAnsi="Cambria Math"/>
                          </w:rPr>
                          <m:t>КОММод</m:t>
                        </m:r>
                        <m:r>
                          <m:rPr>
                            <m:lit/>
                          </m:rPr>
                          <w:rPr>
                            <w:rFonts w:ascii="Cambria Math" w:hAnsi="Cambria Math"/>
                          </w:rPr>
                          <m:t>_</m:t>
                        </m:r>
                        <m:r>
                          <w:rPr>
                            <w:rFonts w:ascii="Cambria Math" w:hAnsi="Cambria Math"/>
                          </w:rPr>
                          <m:t>мод</m:t>
                        </m:r>
                      </m:sup>
                    </m:sSubSup>
                  </m:e>
                </m:nary>
              </m:oMath>
            </m:oMathPara>
          </w:p>
          <w:p w14:paraId="3DC3C25C" w14:textId="03E5F1E0" w:rsidR="00134441" w:rsidRPr="00A219C9" w:rsidRDefault="00134441" w:rsidP="00EA2F78">
            <w:pPr>
              <w:widowControl w:val="0"/>
              <w:numPr>
                <w:ilvl w:val="1"/>
                <w:numId w:val="0"/>
              </w:numPr>
              <w:tabs>
                <w:tab w:val="num" w:pos="0"/>
              </w:tabs>
              <w:ind w:left="323"/>
              <w:outlineLvl w:val="2"/>
              <w:rPr>
                <w:rFonts w:cs="Garamond"/>
                <w:caps/>
                <w:color w:val="000000"/>
                <w:kern w:val="28"/>
                <w:lang w:eastAsia="en-US"/>
              </w:rPr>
            </w:pPr>
            <w:r w:rsidRPr="00A219C9">
              <w:rPr>
                <w:rFonts w:cs="Garamond"/>
                <w:caps/>
                <w:color w:val="000000"/>
                <w:kern w:val="28"/>
                <w:lang w:eastAsia="en-US"/>
              </w:rPr>
              <w:t>…</w:t>
            </w:r>
          </w:p>
          <w:p w14:paraId="1A04273B" w14:textId="1B49210F" w:rsidR="00134441" w:rsidRPr="00A219C9" w:rsidRDefault="00492CD7" w:rsidP="00EA2F78">
            <w:pPr>
              <w:ind w:firstLine="0"/>
            </w:pPr>
            <m:oMath>
              <m:sSubSup>
                <m:sSubSupPr>
                  <m:ctrlPr>
                    <w:rPr>
                      <w:rFonts w:ascii="Cambria Math" w:hAnsi="Cambria Math"/>
                    </w:rPr>
                  </m:ctrlPr>
                </m:sSubSupPr>
                <m:e>
                  <m:r>
                    <w:rPr>
                      <w:rFonts w:ascii="Cambria Math" w:hAnsi="Cambria Math"/>
                    </w:rPr>
                    <m:t>S</m:t>
                  </m:r>
                </m:e>
                <m:sub>
                  <m:r>
                    <w:rPr>
                      <w:rFonts w:ascii="Cambria Math" w:hAnsi="Cambria Math"/>
                    </w:rPr>
                    <m:t>p,i,q,j,z,m-1</m:t>
                  </m:r>
                </m:sub>
                <m:sup>
                  <m:r>
                    <w:rPr>
                      <w:rFonts w:ascii="Cambria Math" w:hAnsi="Cambria Math"/>
                    </w:rPr>
                    <m:t>ДПМ</m:t>
                  </m:r>
                  <m:r>
                    <m:rPr>
                      <m:lit/>
                    </m:rPr>
                    <w:rPr>
                      <w:rFonts w:ascii="Cambria Math" w:hAnsi="Cambria Math"/>
                    </w:rPr>
                    <m:t>_</m:t>
                  </m:r>
                  <m:r>
                    <w:rPr>
                      <w:rFonts w:ascii="Cambria Math" w:hAnsi="Cambria Math"/>
                    </w:rPr>
                    <m:t>ВИЭ</m:t>
                  </m:r>
                </m:sup>
              </m:sSubSup>
            </m:oMath>
            <w:r w:rsidR="00134441" w:rsidRPr="00A219C9">
              <w:rPr>
                <w:color w:val="000000"/>
              </w:rPr>
              <w:t xml:space="preserve"> – стоимость мощности, купленной участником оптового рынка </w:t>
            </w:r>
            <w:r w:rsidR="00134441" w:rsidRPr="00A219C9">
              <w:rPr>
                <w:i/>
                <w:color w:val="000000"/>
              </w:rPr>
              <w:t>j</w:t>
            </w:r>
            <w:r w:rsidR="00134441" w:rsidRPr="00A219C9">
              <w:rPr>
                <w:color w:val="000000"/>
              </w:rPr>
              <w:t xml:space="preserve"> в месяце </w:t>
            </w:r>
            <w:r w:rsidR="00134441" w:rsidRPr="00A219C9">
              <w:rPr>
                <w:i/>
                <w:color w:val="000000"/>
              </w:rPr>
              <w:t>m-</w:t>
            </w:r>
            <w:r w:rsidR="00134441" w:rsidRPr="00A219C9">
              <w:rPr>
                <w:color w:val="000000"/>
              </w:rPr>
              <w:t>1 в ценовой зоне </w:t>
            </w:r>
            <w:r w:rsidR="00134441" w:rsidRPr="00A219C9">
              <w:rPr>
                <w:i/>
                <w:color w:val="000000"/>
              </w:rPr>
              <w:t>z</w:t>
            </w:r>
            <w:r w:rsidR="00134441" w:rsidRPr="00A219C9">
              <w:rPr>
                <w:color w:val="000000"/>
              </w:rPr>
              <w:t xml:space="preserve"> по ДПМ ВИЭ / ДПМ ТБО, произведенной ГТП генерации </w:t>
            </w:r>
            <w:r w:rsidR="00134441" w:rsidRPr="00A219C9">
              <w:rPr>
                <w:i/>
                <w:color w:val="000000"/>
              </w:rPr>
              <w:t>p</w:t>
            </w:r>
            <w:r w:rsidR="00134441" w:rsidRPr="00A219C9">
              <w:rPr>
                <w:color w:val="000000"/>
              </w:rPr>
              <w:t xml:space="preserve"> участника оптового рынка </w:t>
            </w:r>
            <w:r w:rsidR="00134441" w:rsidRPr="00A219C9">
              <w:rPr>
                <w:i/>
                <w:color w:val="000000"/>
              </w:rPr>
              <w:t>i</w:t>
            </w:r>
            <w:r w:rsidR="00134441" w:rsidRPr="00A219C9">
              <w:rPr>
                <w:color w:val="000000"/>
              </w:rPr>
              <w:t>, покупаемой в ГТП потребления </w:t>
            </w:r>
            <w:r w:rsidR="00134441" w:rsidRPr="00A219C9">
              <w:rPr>
                <w:i/>
                <w:color w:val="000000"/>
              </w:rPr>
              <w:t>q </w:t>
            </w:r>
            <w:r w:rsidR="00134441" w:rsidRPr="00A219C9">
              <w:rPr>
                <w:color w:val="000000"/>
              </w:rPr>
              <w:t>участника оптового рынка </w:t>
            </w:r>
            <w:r w:rsidR="00134441" w:rsidRPr="00A219C9">
              <w:rPr>
                <w:i/>
                <w:color w:val="000000"/>
              </w:rPr>
              <w:t>j </w:t>
            </w:r>
            <w:r w:rsidR="00134441" w:rsidRPr="00A219C9">
              <w:rPr>
                <w:color w:val="000000"/>
              </w:rPr>
              <w:t>(</w:t>
            </w:r>
            <m:oMath>
              <m:r>
                <w:rPr>
                  <w:rFonts w:ascii="Cambria Math" w:hAnsi="Cambria Math"/>
                </w:rPr>
                <m:t>i≠j</m:t>
              </m:r>
            </m:oMath>
            <w:r w:rsidR="00134441" w:rsidRPr="00A219C9">
              <w:rPr>
                <w:color w:val="000000"/>
              </w:rPr>
              <w:t>), определяемая в соответствии с п. 26.5 настоящего </w:t>
            </w:r>
            <w:r w:rsidR="00EA2F78" w:rsidRPr="00A219C9">
              <w:rPr>
                <w:color w:val="000000"/>
              </w:rPr>
              <w:t>Р</w:t>
            </w:r>
            <w:r w:rsidR="00134441" w:rsidRPr="00A219C9">
              <w:rPr>
                <w:color w:val="000000"/>
              </w:rPr>
              <w:t>егламента;</w:t>
            </w:r>
          </w:p>
          <w:p w14:paraId="2C61B3D0" w14:textId="77777777" w:rsidR="00134441" w:rsidRPr="00A219C9" w:rsidRDefault="00492CD7" w:rsidP="00EA2F78">
            <w:pPr>
              <w:ind w:firstLine="0"/>
            </w:pPr>
            <m:oMath>
              <m:sSubSup>
                <m:sSubSupPr>
                  <m:ctrlPr>
                    <w:rPr>
                      <w:rFonts w:ascii="Cambria Math" w:hAnsi="Cambria Math"/>
                    </w:rPr>
                  </m:ctrlPr>
                </m:sSubSupPr>
                <m:e>
                  <m:r>
                    <w:rPr>
                      <w:rFonts w:ascii="Cambria Math" w:hAnsi="Cambria Math"/>
                    </w:rPr>
                    <m:t>S</m:t>
                  </m:r>
                </m:e>
                <m:sub>
                  <m:r>
                    <w:rPr>
                      <w:rFonts w:ascii="Cambria Math" w:hAnsi="Cambria Math"/>
                    </w:rPr>
                    <m:t>p,i,q,j,z,m-1</m:t>
                  </m:r>
                </m:sub>
                <m:sup>
                  <m:r>
                    <w:rPr>
                      <w:rFonts w:ascii="Cambria Math" w:hAnsi="Cambria Math"/>
                    </w:rPr>
                    <m:t>ДПМ</m:t>
                  </m:r>
                  <m:r>
                    <m:rPr>
                      <m:lit/>
                    </m:rPr>
                    <w:rPr>
                      <w:rFonts w:ascii="Cambria Math" w:hAnsi="Cambria Math"/>
                    </w:rPr>
                    <m:t>_</m:t>
                  </m:r>
                  <m:r>
                    <w:rPr>
                      <w:rFonts w:ascii="Cambria Math" w:hAnsi="Cambria Math"/>
                    </w:rPr>
                    <m:t>ВИЭ</m:t>
                  </m:r>
                  <m:r>
                    <m:rPr>
                      <m:lit/>
                    </m:rPr>
                    <w:rPr>
                      <w:rFonts w:ascii="Cambria Math" w:hAnsi="Cambria Math"/>
                    </w:rPr>
                    <m:t>_</m:t>
                  </m:r>
                  <m:r>
                    <w:rPr>
                      <w:rFonts w:ascii="Cambria Math" w:hAnsi="Cambria Math"/>
                    </w:rPr>
                    <m:t>мод</m:t>
                  </m:r>
                </m:sup>
              </m:sSubSup>
            </m:oMath>
            <w:r w:rsidR="00134441" w:rsidRPr="00A219C9">
              <w:rPr>
                <w:color w:val="000000"/>
              </w:rPr>
              <w:t> – стоимость мощности, поставленной в месяце </w:t>
            </w:r>
            <w:r w:rsidR="00134441" w:rsidRPr="00A219C9">
              <w:rPr>
                <w:i/>
                <w:color w:val="000000"/>
              </w:rPr>
              <w:t>m</w:t>
            </w:r>
            <w:r w:rsidR="00134441" w:rsidRPr="00A219C9">
              <w:rPr>
                <w:color w:val="000000"/>
              </w:rPr>
              <w:t>-1 в ценовой зоне </w:t>
            </w:r>
            <w:r w:rsidR="00134441" w:rsidRPr="00A219C9">
              <w:rPr>
                <w:i/>
                <w:color w:val="000000"/>
              </w:rPr>
              <w:t>z</w:t>
            </w:r>
            <w:r w:rsidR="00134441" w:rsidRPr="00A219C9">
              <w:rPr>
                <w:color w:val="000000"/>
              </w:rPr>
              <w:t xml:space="preserve"> по ДПМ ВИЭ / ДПМ ТБО, произведенной ГТП генерации </w:t>
            </w:r>
            <w:r w:rsidR="00134441" w:rsidRPr="00A219C9">
              <w:rPr>
                <w:i/>
                <w:color w:val="000000"/>
              </w:rPr>
              <w:t>p</w:t>
            </w:r>
            <w:r w:rsidR="00134441" w:rsidRPr="00A219C9">
              <w:rPr>
                <w:color w:val="000000"/>
              </w:rPr>
              <w:t xml:space="preserve"> участника оптового рынка </w:t>
            </w:r>
            <w:r w:rsidR="00134441" w:rsidRPr="00A219C9">
              <w:rPr>
                <w:i/>
                <w:color w:val="000000"/>
              </w:rPr>
              <w:t>i</w:t>
            </w:r>
            <w:r w:rsidR="00134441" w:rsidRPr="00A219C9">
              <w:rPr>
                <w:color w:val="000000"/>
              </w:rPr>
              <w:t>, потребленной в ГТП потребления </w:t>
            </w:r>
            <w:r w:rsidR="00134441" w:rsidRPr="00A219C9">
              <w:rPr>
                <w:i/>
                <w:color w:val="000000"/>
              </w:rPr>
              <w:t>q </w:t>
            </w:r>
            <w:r w:rsidR="00134441" w:rsidRPr="00A219C9">
              <w:rPr>
                <w:color w:val="000000"/>
              </w:rPr>
              <w:t>участника оптового рынка </w:t>
            </w:r>
            <w:r w:rsidR="00134441" w:rsidRPr="00A219C9">
              <w:rPr>
                <w:i/>
                <w:color w:val="000000"/>
              </w:rPr>
              <w:t>j</w:t>
            </w:r>
            <w:r w:rsidR="00134441" w:rsidRPr="00A219C9">
              <w:rPr>
                <w:color w:val="000000"/>
              </w:rPr>
              <w:t>, определяемая по формуле:</w:t>
            </w:r>
          </w:p>
          <w:p w14:paraId="3B3C00F0" w14:textId="793E91FC" w:rsidR="00134441" w:rsidRPr="00A219C9" w:rsidRDefault="00492CD7" w:rsidP="00EA2F78">
            <w:pPr>
              <w:ind w:firstLine="0"/>
              <w:jc w:val="center"/>
            </w:pPr>
            <m:oMath>
              <m:sSubSup>
                <m:sSubSupPr>
                  <m:ctrlPr>
                    <w:rPr>
                      <w:rFonts w:ascii="Cambria Math" w:hAnsi="Cambria Math"/>
                    </w:rPr>
                  </m:ctrlPr>
                </m:sSubSupPr>
                <m:e>
                  <m:r>
                    <w:rPr>
                      <w:rFonts w:ascii="Cambria Math" w:hAnsi="Cambria Math"/>
                    </w:rPr>
                    <m:t>S</m:t>
                  </m:r>
                </m:e>
                <m:sub>
                  <m:r>
                    <w:rPr>
                      <w:rFonts w:ascii="Cambria Math" w:hAnsi="Cambria Math"/>
                    </w:rPr>
                    <m:t>p,i,q,j,z,m-1</m:t>
                  </m:r>
                </m:sub>
                <m:sup>
                  <m:r>
                    <w:rPr>
                      <w:rFonts w:ascii="Cambria Math" w:hAnsi="Cambria Math"/>
                    </w:rPr>
                    <m:t>ДПМ</m:t>
                  </m:r>
                  <m:r>
                    <m:rPr>
                      <m:lit/>
                    </m:rPr>
                    <w:rPr>
                      <w:rFonts w:ascii="Cambria Math" w:hAnsi="Cambria Math"/>
                    </w:rPr>
                    <m:t>_</m:t>
                  </m:r>
                  <m:r>
                    <w:rPr>
                      <w:rFonts w:ascii="Cambria Math" w:hAnsi="Cambria Math"/>
                    </w:rPr>
                    <m:t>ВИЭ</m:t>
                  </m:r>
                  <m:r>
                    <m:rPr>
                      <m:lit/>
                    </m:rPr>
                    <w:rPr>
                      <w:rFonts w:ascii="Cambria Math" w:hAnsi="Cambria Math"/>
                    </w:rPr>
                    <m:t>_</m:t>
                  </m:r>
                  <m:r>
                    <w:rPr>
                      <w:rFonts w:ascii="Cambria Math" w:hAnsi="Cambria Math"/>
                    </w:rPr>
                    <m:t>мод</m:t>
                  </m:r>
                </m:sup>
              </m:sSubSup>
              <m:r>
                <w:rPr>
                  <w:rFonts w:ascii="Cambria Math" w:hAnsi="Cambria Math"/>
                </w:rPr>
                <m:t>=</m:t>
              </m:r>
              <m:sSubSup>
                <m:sSubSupPr>
                  <m:ctrlPr>
                    <w:rPr>
                      <w:rFonts w:ascii="Cambria Math" w:hAnsi="Cambria Math"/>
                    </w:rPr>
                  </m:ctrlPr>
                </m:sSubSupPr>
                <m:e>
                  <m:r>
                    <w:rPr>
                      <w:rFonts w:ascii="Cambria Math" w:hAnsi="Cambria Math"/>
                    </w:rPr>
                    <m:t>(n</m:t>
                  </m:r>
                </m:e>
                <m:sub>
                  <m:r>
                    <w:rPr>
                      <w:rFonts w:ascii="Cambria Math" w:hAnsi="Cambria Math"/>
                    </w:rPr>
                    <m:t>p,i,q,j,z,m-1</m:t>
                  </m:r>
                </m:sub>
                <m:sup>
                  <m:r>
                    <w:rPr>
                      <w:rFonts w:ascii="Cambria Math" w:hAnsi="Cambria Math"/>
                    </w:rPr>
                    <m:t>ДПМ</m:t>
                  </m:r>
                  <m:r>
                    <m:rPr>
                      <m:lit/>
                    </m:rPr>
                    <w:rPr>
                      <w:rFonts w:ascii="Cambria Math" w:hAnsi="Cambria Math"/>
                    </w:rPr>
                    <m:t>_</m:t>
                  </m:r>
                  <m:r>
                    <w:rPr>
                      <w:rFonts w:ascii="Cambria Math" w:hAnsi="Cambria Math"/>
                    </w:rPr>
                    <m:t>ВИЭ</m:t>
                  </m:r>
                  <m:r>
                    <m:rPr>
                      <m:lit/>
                    </m:rPr>
                    <w:rPr>
                      <w:rFonts w:ascii="Cambria Math" w:hAnsi="Cambria Math"/>
                    </w:rPr>
                    <m:t>_</m:t>
                  </m:r>
                  <m:r>
                    <w:rPr>
                      <w:rFonts w:ascii="Cambria Math" w:hAnsi="Cambria Math"/>
                    </w:rPr>
                    <m:t>факт</m:t>
                  </m:r>
                </m:sup>
              </m:sSubSup>
              <m:r>
                <m:rPr>
                  <m:lit/>
                </m:rPr>
                <w:rPr>
                  <w:rFonts w:ascii="Cambria Math" w:hAnsi="Cambria Math"/>
                </w:rPr>
                <m:t>+</m:t>
              </m:r>
              <m:sSubSup>
                <m:sSubSupPr>
                  <m:ctrlPr>
                    <w:rPr>
                      <w:rFonts w:ascii="Cambria Math" w:hAnsi="Cambria Math"/>
                    </w:rPr>
                  </m:ctrlPr>
                </m:sSubSupPr>
                <m:e>
                  <m:r>
                    <w:rPr>
                      <w:rFonts w:ascii="Cambria Math" w:hAnsi="Cambria Math"/>
                    </w:rPr>
                    <m:t>n</m:t>
                  </m:r>
                </m:e>
                <m:sub>
                  <m:r>
                    <w:rPr>
                      <w:rFonts w:ascii="Cambria Math" w:hAnsi="Cambria Math"/>
                    </w:rPr>
                    <m:t>p,i,q,j,m,lc,z</m:t>
                  </m:r>
                </m:sub>
                <m:sup>
                  <m:r>
                    <w:rPr>
                      <w:rFonts w:ascii="Cambria Math" w:hAnsi="Cambria Math"/>
                    </w:rPr>
                    <m:t>ТБО</m:t>
                  </m:r>
                  <m:r>
                    <m:rPr>
                      <m:lit/>
                    </m:rPr>
                    <w:rPr>
                      <w:rFonts w:ascii="Cambria Math" w:hAnsi="Cambria Math"/>
                    </w:rPr>
                    <m:t>_</m:t>
                  </m:r>
                  <m:r>
                    <w:rPr>
                      <w:rFonts w:ascii="Cambria Math" w:hAnsi="Cambria Math"/>
                    </w:rPr>
                    <m:t>зона</m:t>
                  </m:r>
                  <m:r>
                    <m:rPr>
                      <m:lit/>
                    </m:rPr>
                    <w:rPr>
                      <w:rFonts w:ascii="Cambria Math" w:hAnsi="Cambria Math"/>
                    </w:rPr>
                    <m:t>_</m:t>
                  </m:r>
                  <m:r>
                    <w:rPr>
                      <w:rFonts w:ascii="Cambria Math" w:hAnsi="Cambria Math"/>
                    </w:rPr>
                    <m:t>расп</m:t>
                  </m:r>
                </m:sup>
              </m:sSubSup>
              <m:r>
                <w:rPr>
                  <w:rFonts w:ascii="Cambria Math" w:hAnsi="Cambria Math"/>
                </w:rPr>
                <m:t xml:space="preserve"> )⋅</m:t>
              </m:r>
              <m:sSubSup>
                <m:sSubSupPr>
                  <m:ctrlPr>
                    <w:rPr>
                      <w:rFonts w:ascii="Cambria Math" w:hAnsi="Cambria Math"/>
                    </w:rPr>
                  </m:ctrlPr>
                </m:sSubSupPr>
                <m:e>
                  <m:r>
                    <w:rPr>
                      <w:rFonts w:ascii="Cambria Math" w:hAnsi="Cambria Math"/>
                    </w:rPr>
                    <m:t>Ц</m:t>
                  </m:r>
                </m:e>
                <m:sub>
                  <m:r>
                    <w:rPr>
                      <w:rFonts w:ascii="Cambria Math" w:hAnsi="Cambria Math"/>
                    </w:rPr>
                    <m:t>p,m-1</m:t>
                  </m:r>
                </m:sub>
                <m:sup>
                  <m:r>
                    <w:rPr>
                      <w:rFonts w:ascii="Cambria Math" w:hAnsi="Cambria Math"/>
                    </w:rPr>
                    <m:t>прод</m:t>
                  </m:r>
                  <m:r>
                    <m:rPr>
                      <m:lit/>
                    </m:rPr>
                    <w:rPr>
                      <w:rFonts w:ascii="Cambria Math" w:hAnsi="Cambria Math"/>
                    </w:rPr>
                    <m:t>_</m:t>
                  </m:r>
                  <m:r>
                    <w:rPr>
                      <w:rFonts w:ascii="Cambria Math" w:hAnsi="Cambria Math"/>
                    </w:rPr>
                    <m:t>ДПМ</m:t>
                  </m:r>
                  <m:r>
                    <m:rPr>
                      <m:lit/>
                    </m:rPr>
                    <w:rPr>
                      <w:rFonts w:ascii="Cambria Math" w:hAnsi="Cambria Math"/>
                    </w:rPr>
                    <m:t>_</m:t>
                  </m:r>
                  <m:r>
                    <w:rPr>
                      <w:rFonts w:ascii="Cambria Math" w:hAnsi="Cambria Math"/>
                    </w:rPr>
                    <m:t>ВИЭ</m:t>
                  </m:r>
                </m:sup>
              </m:sSubSup>
            </m:oMath>
            <w:proofErr w:type="gramStart"/>
            <w:r w:rsidR="00134441" w:rsidRPr="00A219C9">
              <w:rPr>
                <w:color w:val="000000"/>
              </w:rPr>
              <w:t>,</w:t>
            </w:r>
            <w:r w:rsidR="00A219C9">
              <w:rPr>
                <w:color w:val="000000"/>
              </w:rPr>
              <w:t xml:space="preserve">  </w:t>
            </w:r>
            <w:r w:rsidR="00134441" w:rsidRPr="00A219C9">
              <w:rPr>
                <w:color w:val="000000"/>
              </w:rPr>
              <w:t> </w:t>
            </w:r>
            <w:proofErr w:type="gramEnd"/>
            <w:r w:rsidR="00134441" w:rsidRPr="00A219C9">
              <w:rPr>
                <w:color w:val="000000"/>
              </w:rPr>
              <w:t>где </w:t>
            </w:r>
            <w:r w:rsidR="00134441" w:rsidRPr="00A219C9">
              <w:rPr>
                <w:i/>
                <w:color w:val="000000"/>
              </w:rPr>
              <w:t>i </w:t>
            </w:r>
            <w:r w:rsidR="00134441" w:rsidRPr="00A219C9">
              <w:rPr>
                <w:color w:val="000000"/>
              </w:rPr>
              <w:t>= </w:t>
            </w:r>
            <w:r w:rsidR="00134441" w:rsidRPr="00A219C9">
              <w:rPr>
                <w:i/>
                <w:color w:val="000000"/>
              </w:rPr>
              <w:t>j</w:t>
            </w:r>
            <w:r w:rsidR="00134441" w:rsidRPr="00A219C9">
              <w:rPr>
                <w:color w:val="000000"/>
              </w:rPr>
              <w:t>;</w:t>
            </w:r>
          </w:p>
          <w:p w14:paraId="07FCD0E1" w14:textId="5C51339D" w:rsidR="00134441" w:rsidRPr="00A219C9" w:rsidRDefault="00492CD7" w:rsidP="00EA2F78">
            <w:pPr>
              <w:ind w:firstLine="0"/>
            </w:pPr>
            <m:oMath>
              <m:sSubSup>
                <m:sSubSupPr>
                  <m:ctrlPr>
                    <w:rPr>
                      <w:rFonts w:ascii="Cambria Math" w:hAnsi="Cambria Math"/>
                    </w:rPr>
                  </m:ctrlPr>
                </m:sSubSupPr>
                <m:e>
                  <m:r>
                    <w:rPr>
                      <w:rFonts w:ascii="Cambria Math" w:hAnsi="Cambria Math"/>
                    </w:rPr>
                    <m:t>n</m:t>
                  </m:r>
                </m:e>
                <m:sub>
                  <m:r>
                    <w:rPr>
                      <w:rFonts w:ascii="Cambria Math" w:hAnsi="Cambria Math"/>
                    </w:rPr>
                    <m:t>p,i,q,j,z,m-1</m:t>
                  </m:r>
                </m:sub>
                <m:sup>
                  <m:r>
                    <w:rPr>
                      <w:rFonts w:ascii="Cambria Math" w:hAnsi="Cambria Math"/>
                    </w:rPr>
                    <m:t>ДПМ</m:t>
                  </m:r>
                  <m:r>
                    <m:rPr>
                      <m:lit/>
                    </m:rPr>
                    <w:rPr>
                      <w:rFonts w:ascii="Cambria Math" w:hAnsi="Cambria Math"/>
                    </w:rPr>
                    <m:t>_</m:t>
                  </m:r>
                  <m:r>
                    <w:rPr>
                      <w:rFonts w:ascii="Cambria Math" w:hAnsi="Cambria Math"/>
                    </w:rPr>
                    <m:t>ВИЭ</m:t>
                  </m:r>
                  <m:r>
                    <m:rPr>
                      <m:lit/>
                    </m:rPr>
                    <w:rPr>
                      <w:rFonts w:ascii="Cambria Math" w:hAnsi="Cambria Math"/>
                    </w:rPr>
                    <m:t>_</m:t>
                  </m:r>
                  <m:r>
                    <w:rPr>
                      <w:rFonts w:ascii="Cambria Math" w:hAnsi="Cambria Math"/>
                    </w:rPr>
                    <m:t>факт</m:t>
                  </m:r>
                </m:sup>
              </m:sSubSup>
            </m:oMath>
            <w:r w:rsidR="00134441" w:rsidRPr="00A219C9">
              <w:rPr>
                <w:color w:val="000000"/>
              </w:rPr>
              <w:t> – объем мощности, фактически поставленной в месяце </w:t>
            </w:r>
            <w:r w:rsidR="00134441" w:rsidRPr="00A219C9">
              <w:rPr>
                <w:i/>
                <w:color w:val="000000"/>
              </w:rPr>
              <w:t>m-</w:t>
            </w:r>
            <w:r w:rsidR="00134441" w:rsidRPr="00A219C9">
              <w:rPr>
                <w:color w:val="000000"/>
              </w:rPr>
              <w:t>1 в ценовой зоне</w:t>
            </w:r>
            <w:r w:rsidR="00134441" w:rsidRPr="00A219C9">
              <w:rPr>
                <w:i/>
                <w:color w:val="000000"/>
              </w:rPr>
              <w:t> z</w:t>
            </w:r>
            <w:r w:rsidR="00134441" w:rsidRPr="00A219C9">
              <w:rPr>
                <w:color w:val="000000"/>
              </w:rPr>
              <w:t xml:space="preserve"> по ДПМ ВИЭ / ДПМ ТБО, произведенной ГТП генерации </w:t>
            </w:r>
            <w:r w:rsidR="00134441" w:rsidRPr="00A219C9">
              <w:rPr>
                <w:i/>
                <w:color w:val="000000"/>
              </w:rPr>
              <w:t>p</w:t>
            </w:r>
            <w:r w:rsidR="00134441" w:rsidRPr="00A219C9">
              <w:rPr>
                <w:color w:val="000000"/>
              </w:rPr>
              <w:t xml:space="preserve"> участника оптового рынка </w:t>
            </w:r>
            <w:r w:rsidR="00134441" w:rsidRPr="00A219C9">
              <w:rPr>
                <w:i/>
                <w:color w:val="000000"/>
              </w:rPr>
              <w:t>i </w:t>
            </w:r>
            <w:r w:rsidR="00134441" w:rsidRPr="00A219C9">
              <w:rPr>
                <w:color w:val="000000"/>
              </w:rPr>
              <w:t>и приобретенной в ГТП потребления </w:t>
            </w:r>
            <w:r w:rsidR="00134441" w:rsidRPr="00A219C9">
              <w:rPr>
                <w:i/>
                <w:color w:val="000000"/>
              </w:rPr>
              <w:t>q</w:t>
            </w:r>
            <w:r w:rsidR="00134441" w:rsidRPr="00A219C9">
              <w:rPr>
                <w:color w:val="000000"/>
              </w:rPr>
              <w:t xml:space="preserve"> участника оптового рынка </w:t>
            </w:r>
            <w:r w:rsidR="00134441" w:rsidRPr="00A219C9">
              <w:rPr>
                <w:i/>
                <w:color w:val="000000"/>
              </w:rPr>
              <w:t>j</w:t>
            </w:r>
            <w:r w:rsidR="00134441" w:rsidRPr="00A219C9">
              <w:rPr>
                <w:color w:val="000000"/>
              </w:rPr>
              <w:t xml:space="preserve"> (</w:t>
            </w:r>
            <m:oMath>
              <m:r>
                <w:rPr>
                  <w:rFonts w:ascii="Cambria Math" w:hAnsi="Cambria Math"/>
                </w:rPr>
                <m:t>i=j</m:t>
              </m:r>
            </m:oMath>
            <w:r w:rsidR="00134441" w:rsidRPr="00A219C9">
              <w:rPr>
                <w:color w:val="000000"/>
              </w:rPr>
              <w:t xml:space="preserve">), определенный в соответствии с п. 26.5 настоящего </w:t>
            </w:r>
            <w:r w:rsidR="00EA2F78" w:rsidRPr="00A219C9">
              <w:rPr>
                <w:color w:val="000000"/>
              </w:rPr>
              <w:t>Р</w:t>
            </w:r>
            <w:r w:rsidR="00134441" w:rsidRPr="00A219C9">
              <w:rPr>
                <w:color w:val="000000"/>
              </w:rPr>
              <w:t>егламента;</w:t>
            </w:r>
          </w:p>
          <w:p w14:paraId="08E60B7A" w14:textId="77777777" w:rsidR="00134441" w:rsidRPr="00A219C9" w:rsidRDefault="00492CD7" w:rsidP="00EA2F78">
            <w:pPr>
              <w:ind w:firstLine="0"/>
            </w:pPr>
            <m:oMath>
              <m:sSubSup>
                <m:sSubSupPr>
                  <m:ctrlPr>
                    <w:rPr>
                      <w:rFonts w:ascii="Cambria Math" w:hAnsi="Cambria Math"/>
                    </w:rPr>
                  </m:ctrlPr>
                </m:sSubSupPr>
                <m:e>
                  <m:r>
                    <w:rPr>
                      <w:rFonts w:ascii="Cambria Math" w:hAnsi="Cambria Math"/>
                    </w:rPr>
                    <m:t>n</m:t>
                  </m:r>
                </m:e>
                <m:sub>
                  <m:r>
                    <w:rPr>
                      <w:rFonts w:ascii="Cambria Math" w:hAnsi="Cambria Math"/>
                    </w:rPr>
                    <m:t>p,i,q,j,m,lc,z</m:t>
                  </m:r>
                </m:sub>
                <m:sup>
                  <m:r>
                    <w:rPr>
                      <w:rFonts w:ascii="Cambria Math" w:hAnsi="Cambria Math"/>
                    </w:rPr>
                    <m:t>ТБО</m:t>
                  </m:r>
                  <m:r>
                    <m:rPr>
                      <m:lit/>
                    </m:rPr>
                    <w:rPr>
                      <w:rFonts w:ascii="Cambria Math" w:hAnsi="Cambria Math"/>
                    </w:rPr>
                    <m:t>_</m:t>
                  </m:r>
                  <m:r>
                    <w:rPr>
                      <w:rFonts w:ascii="Cambria Math" w:hAnsi="Cambria Math"/>
                    </w:rPr>
                    <m:t>зона</m:t>
                  </m:r>
                  <m:r>
                    <m:rPr>
                      <m:lit/>
                    </m:rPr>
                    <w:rPr>
                      <w:rFonts w:ascii="Cambria Math" w:hAnsi="Cambria Math"/>
                    </w:rPr>
                    <m:t>_</m:t>
                  </m:r>
                  <m:r>
                    <w:rPr>
                      <w:rFonts w:ascii="Cambria Math" w:hAnsi="Cambria Math"/>
                    </w:rPr>
                    <m:t>расп</m:t>
                  </m:r>
                </m:sup>
              </m:sSubSup>
            </m:oMath>
            <w:r w:rsidR="00134441" w:rsidRPr="00A219C9">
              <w:rPr>
                <w:color w:val="000000"/>
              </w:rPr>
              <w:t>– объем мощности, фактически поставленный в месяце </w:t>
            </w:r>
            <w:r w:rsidR="00134441" w:rsidRPr="00A219C9">
              <w:rPr>
                <w:i/>
                <w:color w:val="000000"/>
              </w:rPr>
              <w:t>m</w:t>
            </w:r>
            <w:r w:rsidR="00134441" w:rsidRPr="00A219C9">
              <w:rPr>
                <w:color w:val="000000"/>
              </w:rPr>
              <w:t xml:space="preserve"> в ценовой зоне </w:t>
            </w:r>
            <w:r w:rsidR="00134441" w:rsidRPr="00A219C9">
              <w:rPr>
                <w:i/>
                <w:color w:val="000000"/>
              </w:rPr>
              <w:t>z</w:t>
            </w:r>
            <w:r w:rsidR="00134441" w:rsidRPr="00A219C9">
              <w:rPr>
                <w:color w:val="000000"/>
              </w:rPr>
              <w:t xml:space="preserve"> по ДПМ ТБО, производимой ГТП генерации </w:t>
            </w:r>
            <w:r w:rsidR="00134441" w:rsidRPr="00A219C9">
              <w:rPr>
                <w:i/>
                <w:color w:val="000000"/>
              </w:rPr>
              <w:t>p</w:t>
            </w:r>
            <w:r w:rsidR="00134441" w:rsidRPr="00A219C9">
              <w:rPr>
                <w:color w:val="000000"/>
              </w:rPr>
              <w:t xml:space="preserve"> участника оптового рынка </w:t>
            </w:r>
            <w:r w:rsidR="00134441" w:rsidRPr="00A219C9">
              <w:rPr>
                <w:i/>
                <w:color w:val="000000"/>
              </w:rPr>
              <w:t>i </w:t>
            </w:r>
            <w:r w:rsidR="00134441" w:rsidRPr="00A219C9">
              <w:rPr>
                <w:color w:val="000000"/>
              </w:rPr>
              <w:t>и приобретаемой в ГТП потребления (экспорта) </w:t>
            </w:r>
            <w:r w:rsidR="00134441" w:rsidRPr="00A219C9">
              <w:rPr>
                <w:i/>
                <w:color w:val="000000"/>
              </w:rPr>
              <w:t>q</w:t>
            </w:r>
            <w:r w:rsidR="00134441" w:rsidRPr="00A219C9">
              <w:rPr>
                <w:color w:val="000000"/>
              </w:rPr>
              <w:t xml:space="preserve"> участника оптового рынка </w:t>
            </w:r>
            <w:r w:rsidR="00134441" w:rsidRPr="00A219C9">
              <w:rPr>
                <w:i/>
                <w:color w:val="000000"/>
              </w:rPr>
              <w:t>j</w:t>
            </w:r>
            <w:r w:rsidR="00134441" w:rsidRPr="00A219C9">
              <w:rPr>
                <w:color w:val="000000"/>
              </w:rPr>
              <w:t>, распределяемый на покупателей в зоне расположения генерирующего объекта ДПМ ТБО, определенный в соответствии с п. 7.4.2 </w:t>
            </w:r>
            <w:r w:rsidR="00134441" w:rsidRPr="00A219C9">
              <w:rPr>
                <w:i/>
                <w:color w:val="000000"/>
              </w:rPr>
              <w:t>Регламента определения объемов мощности, продаваемой по договорам о предоставлении мощности</w:t>
            </w:r>
            <w:r w:rsidR="00134441" w:rsidRPr="00A219C9">
              <w:rPr>
                <w:color w:val="000000"/>
              </w:rPr>
              <w:t xml:space="preserve"> (Приложение № 6.7 к </w:t>
            </w:r>
            <w:r w:rsidR="00134441" w:rsidRPr="00A219C9">
              <w:rPr>
                <w:i/>
                <w:color w:val="000000"/>
              </w:rPr>
              <w:t>Договору о присоединении к торговой системе оптового рынка</w:t>
            </w:r>
            <w:r w:rsidR="00134441" w:rsidRPr="00A219C9">
              <w:rPr>
                <w:color w:val="000000"/>
              </w:rPr>
              <w:t>);</w:t>
            </w:r>
          </w:p>
          <w:p w14:paraId="7C530296" w14:textId="77777777" w:rsidR="00134441" w:rsidRPr="00A219C9" w:rsidRDefault="00492CD7" w:rsidP="00EA2F78">
            <w:pPr>
              <w:ind w:firstLine="0"/>
            </w:pPr>
            <m:oMath>
              <m:sSubSup>
                <m:sSubSupPr>
                  <m:ctrlPr>
                    <w:rPr>
                      <w:rFonts w:ascii="Cambria Math" w:hAnsi="Cambria Math"/>
                    </w:rPr>
                  </m:ctrlPr>
                </m:sSubSupPr>
                <m:e>
                  <m:r>
                    <w:rPr>
                      <w:rFonts w:ascii="Cambria Math" w:hAnsi="Cambria Math"/>
                    </w:rPr>
                    <m:t>Ц</m:t>
                  </m:r>
                </m:e>
                <m:sub>
                  <m:r>
                    <w:rPr>
                      <w:rFonts w:ascii="Cambria Math" w:hAnsi="Cambria Math"/>
                    </w:rPr>
                    <m:t>p,m-1</m:t>
                  </m:r>
                </m:sub>
                <m:sup>
                  <m:r>
                    <w:rPr>
                      <w:rFonts w:ascii="Cambria Math" w:hAnsi="Cambria Math"/>
                    </w:rPr>
                    <m:t>прод</m:t>
                  </m:r>
                  <m:r>
                    <m:rPr>
                      <m:lit/>
                    </m:rPr>
                    <w:rPr>
                      <w:rFonts w:ascii="Cambria Math" w:hAnsi="Cambria Math"/>
                    </w:rPr>
                    <m:t>_</m:t>
                  </m:r>
                  <m:r>
                    <w:rPr>
                      <w:rFonts w:ascii="Cambria Math" w:hAnsi="Cambria Math"/>
                    </w:rPr>
                    <m:t>ДПМ</m:t>
                  </m:r>
                  <m:r>
                    <m:rPr>
                      <m:lit/>
                    </m:rPr>
                    <w:rPr>
                      <w:rFonts w:ascii="Cambria Math" w:hAnsi="Cambria Math"/>
                    </w:rPr>
                    <m:t>_</m:t>
                  </m:r>
                  <m:r>
                    <w:rPr>
                      <w:rFonts w:ascii="Cambria Math" w:hAnsi="Cambria Math"/>
                    </w:rPr>
                    <m:t>ВИЭ</m:t>
                  </m:r>
                </m:sup>
              </m:sSubSup>
            </m:oMath>
            <w:r w:rsidR="00134441" w:rsidRPr="00A219C9">
              <w:rPr>
                <w:color w:val="000000"/>
              </w:rPr>
              <w:t> – цена мощности, производимой ГТП генерации </w:t>
            </w:r>
            <w:r w:rsidR="00134441" w:rsidRPr="00A219C9">
              <w:rPr>
                <w:i/>
                <w:color w:val="000000"/>
              </w:rPr>
              <w:t>p</w:t>
            </w:r>
            <w:r w:rsidR="00134441" w:rsidRPr="00A219C9">
              <w:rPr>
                <w:color w:val="000000"/>
              </w:rPr>
              <w:t xml:space="preserve"> участника оптового рынка, определенная: </w:t>
            </w:r>
          </w:p>
          <w:p w14:paraId="17972856" w14:textId="77777777" w:rsidR="00134441" w:rsidRPr="00A219C9" w:rsidRDefault="00134441" w:rsidP="00EA2F78">
            <w:pPr>
              <w:numPr>
                <w:ilvl w:val="0"/>
                <w:numId w:val="72"/>
              </w:numPr>
            </w:pPr>
            <w:r w:rsidRPr="00A219C9">
              <w:rPr>
                <w:color w:val="000000"/>
              </w:rPr>
              <w:t>для ДПМ ВИЭ, заключенных по итогам ОПВ, проводимых до 1 января 2021 года, и для ДПМ ТБО – в соответствии с приложением 4 к ДПМ ВИЭ / приложением 4 к ДПМ ТБО;</w:t>
            </w:r>
          </w:p>
          <w:p w14:paraId="1CF317D4" w14:textId="6A65F0C4" w:rsidR="00134441" w:rsidRPr="00A219C9" w:rsidRDefault="00134441" w:rsidP="00EA2F78">
            <w:pPr>
              <w:numPr>
                <w:ilvl w:val="0"/>
                <w:numId w:val="73"/>
              </w:numPr>
            </w:pPr>
            <w:r w:rsidRPr="00A219C9">
              <w:rPr>
                <w:color w:val="000000"/>
              </w:rPr>
              <w:t>для ДПМ ВИЭ, заключенных по итогам ОПВ, проводимых после 1 января 2021 года, – в соответствии с приложением 160 к настоящему Регламенту;</w:t>
            </w:r>
          </w:p>
          <w:p w14:paraId="63D2837D" w14:textId="06D57952" w:rsidR="00134441" w:rsidRPr="00A219C9" w:rsidRDefault="00134441" w:rsidP="00EA2F78">
            <w:pPr>
              <w:ind w:left="600" w:firstLine="0"/>
            </w:pPr>
            <w:r w:rsidRPr="00A219C9">
              <w:rPr>
                <w:color w:val="000000"/>
              </w:rPr>
              <w:t>...</w:t>
            </w:r>
          </w:p>
          <w:p w14:paraId="1C605716" w14:textId="3BB60F29" w:rsidR="00134441" w:rsidRPr="00A219C9" w:rsidRDefault="00134441" w:rsidP="00EA2F78">
            <w:pPr>
              <w:widowControl w:val="0"/>
              <w:numPr>
                <w:ilvl w:val="1"/>
                <w:numId w:val="0"/>
              </w:numPr>
              <w:tabs>
                <w:tab w:val="num" w:pos="0"/>
              </w:tabs>
              <w:ind w:left="323"/>
              <w:outlineLvl w:val="2"/>
              <w:rPr>
                <w:b/>
                <w:color w:val="000000"/>
              </w:rPr>
            </w:pPr>
          </w:p>
        </w:tc>
        <w:tc>
          <w:tcPr>
            <w:tcW w:w="6946" w:type="dxa"/>
            <w:shd w:val="clear" w:color="auto" w:fill="auto"/>
          </w:tcPr>
          <w:p w14:paraId="0E4FD394" w14:textId="77777777" w:rsidR="00134441" w:rsidRPr="00A219C9" w:rsidRDefault="00134441" w:rsidP="00EA2F78">
            <w:pPr>
              <w:keepNext/>
              <w:ind w:left="178" w:firstLine="0"/>
              <w:jc w:val="left"/>
              <w:outlineLvl w:val="0"/>
              <w:rPr>
                <w:rFonts w:cs="Garamond"/>
                <w:b/>
                <w:caps/>
                <w:color w:val="000000"/>
                <w:kern w:val="28"/>
                <w:lang w:eastAsia="en-US"/>
              </w:rPr>
            </w:pPr>
            <w:r w:rsidRPr="00A219C9">
              <w:rPr>
                <w:rFonts w:cs="Garamond"/>
                <w:b/>
                <w:caps/>
                <w:color w:val="000000"/>
                <w:kern w:val="28"/>
                <w:lang w:eastAsia="en-US"/>
              </w:rPr>
              <w:lastRenderedPageBreak/>
              <w:t>10.5 О</w:t>
            </w:r>
            <w:r w:rsidRPr="00A219C9">
              <w:rPr>
                <w:rFonts w:cs="Garamond"/>
                <w:b/>
                <w:color w:val="000000"/>
                <w:kern w:val="28"/>
                <w:lang w:eastAsia="en-US"/>
              </w:rPr>
              <w:t>пределение средневзвешенной нерегулируемой цены на мощность на оптовом рынке в отношении расчетного периода m</w:t>
            </w:r>
          </w:p>
          <w:p w14:paraId="27748BFD" w14:textId="77777777" w:rsidR="00134441" w:rsidRPr="00A219C9" w:rsidRDefault="00134441" w:rsidP="00EA2F78">
            <w:pPr>
              <w:keepNext/>
              <w:ind w:left="178" w:firstLine="0"/>
              <w:jc w:val="left"/>
              <w:outlineLvl w:val="0"/>
              <w:rPr>
                <w:rFonts w:cs="Garamond"/>
                <w:caps/>
                <w:color w:val="000000"/>
                <w:kern w:val="28"/>
                <w:lang w:eastAsia="en-US"/>
              </w:rPr>
            </w:pPr>
            <w:r w:rsidRPr="00A219C9">
              <w:rPr>
                <w:rFonts w:cs="Garamond"/>
                <w:caps/>
                <w:color w:val="000000"/>
                <w:kern w:val="28"/>
                <w:lang w:eastAsia="en-US"/>
              </w:rPr>
              <w:t>…</w:t>
            </w:r>
          </w:p>
          <w:p w14:paraId="3D2B3DBB" w14:textId="77777777" w:rsidR="00134441" w:rsidRPr="00A219C9" w:rsidRDefault="00134441" w:rsidP="00EA2F78">
            <w:pPr>
              <w:ind w:firstLine="0"/>
              <w:rPr>
                <w:lang w:eastAsia="en-US"/>
              </w:rPr>
            </w:pPr>
            <w:r w:rsidRPr="00A219C9">
              <w:rPr>
                <w:position w:val="-14"/>
                <w:lang w:eastAsia="en-US"/>
              </w:rPr>
              <w:object w:dxaOrig="1240" w:dyaOrig="400" w14:anchorId="705F7566">
                <v:shape id="_x0000_i1045" type="#_x0000_t75" style="width:59.1pt;height:19.7pt" o:ole="">
                  <v:imagedata r:id="rId8" o:title=""/>
                </v:shape>
                <o:OLEObject Type="Embed" ProgID="Equation.3" ShapeID="_x0000_i1045" DrawAspect="Content" ObjectID="_1846242744" r:id="rId48"/>
              </w:object>
            </w:r>
            <w:r w:rsidRPr="00A219C9">
              <w:rPr>
                <w:lang w:eastAsia="en-US"/>
              </w:rPr>
              <w:t xml:space="preserve"> – плановая стоимость мощности, соответствующая составляющей покупки мощности в отношении ГТП потребления </w:t>
            </w:r>
            <w:r w:rsidRPr="00A219C9">
              <w:rPr>
                <w:i/>
                <w:lang w:eastAsia="en-US"/>
              </w:rPr>
              <w:t>q</w:t>
            </w:r>
            <w:r w:rsidRPr="00A219C9">
              <w:rPr>
                <w:lang w:eastAsia="en-US"/>
              </w:rPr>
              <w:t xml:space="preserve"> в расчетном месяце </w:t>
            </w:r>
            <w:r w:rsidRPr="00A219C9">
              <w:rPr>
                <w:i/>
                <w:lang w:eastAsia="en-US"/>
              </w:rPr>
              <w:t>m</w:t>
            </w:r>
            <w:r w:rsidRPr="00A219C9">
              <w:rPr>
                <w:lang w:eastAsia="en-US"/>
              </w:rPr>
              <w:t xml:space="preserve"> по ДПМ ВИЭ / ДПМ ТБО, определяется по формуле:</w:t>
            </w:r>
          </w:p>
          <w:p w14:paraId="3EEBFA16" w14:textId="77777777" w:rsidR="00134441" w:rsidRPr="00A219C9" w:rsidRDefault="00492CD7" w:rsidP="00EA2F78">
            <w:pPr>
              <w:ind w:left="426" w:firstLine="0"/>
              <w:jc w:val="center"/>
              <w:rPr>
                <w:lang w:eastAsia="en-US"/>
              </w:rPr>
            </w:pPr>
            <m:oMath>
              <m:sSubSup>
                <m:sSubSupPr>
                  <m:ctrlPr>
                    <w:rPr>
                      <w:rFonts w:ascii="Cambria Math" w:hAnsi="Cambria Math"/>
                    </w:rPr>
                  </m:ctrlPr>
                </m:sSubSupPr>
                <m:e>
                  <m:r>
                    <w:rPr>
                      <w:rFonts w:ascii="Cambria Math" w:hAnsi="Cambria Math"/>
                    </w:rPr>
                    <m:t>S</m:t>
                  </m:r>
                </m:e>
                <m:sub>
                  <m:r>
                    <w:rPr>
                      <w:rFonts w:ascii="Cambria Math" w:hAnsi="Cambria Math"/>
                    </w:rPr>
                    <m:t>j,q,m</m:t>
                  </m:r>
                </m:sub>
                <m:sup>
                  <m:r>
                    <w:rPr>
                      <w:rFonts w:ascii="Cambria Math" w:hAnsi="Cambria Math"/>
                    </w:rPr>
                    <m:t>план</m:t>
                  </m:r>
                  <m:r>
                    <m:rPr>
                      <m:lit/>
                    </m:rPr>
                    <w:rPr>
                      <w:rFonts w:ascii="Cambria Math" w:hAnsi="Cambria Math"/>
                    </w:rPr>
                    <m:t>_</m:t>
                  </m:r>
                  <m:r>
                    <w:rPr>
                      <w:rFonts w:ascii="Cambria Math" w:hAnsi="Cambria Math"/>
                    </w:rPr>
                    <m:t>ДПМ</m:t>
                  </m:r>
                  <m:r>
                    <m:rPr>
                      <m:lit/>
                    </m:rPr>
                    <w:rPr>
                      <w:rFonts w:ascii="Cambria Math" w:hAnsi="Cambria Math"/>
                    </w:rPr>
                    <m:t>_</m:t>
                  </m:r>
                  <m:r>
                    <w:rPr>
                      <w:rFonts w:ascii="Cambria Math" w:hAnsi="Cambria Math"/>
                    </w:rPr>
                    <m:t>ВИЭ</m:t>
                  </m:r>
                </m:sup>
              </m:sSubSup>
              <m:r>
                <w:rPr>
                  <w:rFonts w:ascii="Cambria Math" w:hAnsi="Cambria Math"/>
                </w:rPr>
                <m:t>=</m:t>
              </m:r>
              <m:sSubSup>
                <m:sSubSupPr>
                  <m:ctrlPr>
                    <w:rPr>
                      <w:rFonts w:ascii="Cambria Math" w:hAnsi="Cambria Math"/>
                    </w:rPr>
                  </m:ctrlPr>
                </m:sSubSupPr>
                <m:e>
                  <m:r>
                    <m:rPr>
                      <m:sty m:val="p"/>
                    </m:rPr>
                    <w:rPr>
                      <w:rFonts w:ascii="Cambria Math" w:hAnsi="Cambria Math"/>
                    </w:rPr>
                    <m:t>α</m:t>
                  </m:r>
                </m:e>
                <m:sub>
                  <m:r>
                    <w:rPr>
                      <w:rFonts w:ascii="Cambria Math" w:hAnsi="Cambria Math"/>
                    </w:rPr>
                    <m:t>q,j,m,z</m:t>
                  </m:r>
                </m:sub>
                <m:sup>
                  <m:r>
                    <w:rPr>
                      <w:rFonts w:ascii="Cambria Math" w:hAnsi="Cambria Math"/>
                    </w:rPr>
                    <m:t>ДПМ</m:t>
                  </m:r>
                  <m:r>
                    <m:rPr>
                      <m:lit/>
                    </m:rPr>
                    <w:rPr>
                      <w:rFonts w:ascii="Cambria Math" w:hAnsi="Cambria Math"/>
                    </w:rPr>
                    <m:t>_</m:t>
                  </m:r>
                  <m:r>
                    <w:rPr>
                      <w:rFonts w:ascii="Cambria Math" w:hAnsi="Cambria Math"/>
                    </w:rPr>
                    <m:t>ВИЭ</m:t>
                  </m:r>
                </m:sup>
              </m:sSubSup>
              <m:r>
                <w:rPr>
                  <w:rFonts w:ascii="Cambria Math" w:hAnsi="Cambria Math"/>
                </w:rPr>
                <m:t>⋅</m:t>
              </m:r>
              <m:sSubSup>
                <m:sSubSupPr>
                  <m:ctrlPr>
                    <w:rPr>
                      <w:rFonts w:ascii="Cambria Math" w:hAnsi="Cambria Math"/>
                    </w:rPr>
                  </m:ctrlPr>
                </m:sSubSupPr>
                <m:e>
                  <m:r>
                    <w:rPr>
                      <w:rFonts w:ascii="Cambria Math" w:hAnsi="Cambria Math"/>
                    </w:rPr>
                    <m:t>S</m:t>
                  </m:r>
                </m:e>
                <m:sub>
                  <m:r>
                    <w:rPr>
                      <w:rFonts w:ascii="Cambria Math" w:hAnsi="Cambria Math"/>
                    </w:rPr>
                    <m:t>m,z</m:t>
                  </m:r>
                </m:sub>
                <m:sup>
                  <m:r>
                    <w:rPr>
                      <w:rFonts w:ascii="Cambria Math" w:hAnsi="Cambria Math"/>
                    </w:rPr>
                    <m:t>план</m:t>
                  </m:r>
                  <m:r>
                    <m:rPr>
                      <m:lit/>
                    </m:rPr>
                    <w:rPr>
                      <w:rFonts w:ascii="Cambria Math" w:hAnsi="Cambria Math"/>
                    </w:rPr>
                    <m:t>_</m:t>
                  </m:r>
                  <m:r>
                    <w:rPr>
                      <w:rFonts w:ascii="Cambria Math" w:hAnsi="Cambria Math"/>
                    </w:rPr>
                    <m:t>ДПМ</m:t>
                  </m:r>
                  <m:r>
                    <m:rPr>
                      <m:lit/>
                    </m:rPr>
                    <w:rPr>
                      <w:rFonts w:ascii="Cambria Math" w:hAnsi="Cambria Math"/>
                    </w:rPr>
                    <m:t>_</m:t>
                  </m:r>
                  <m:r>
                    <w:rPr>
                      <w:rFonts w:ascii="Cambria Math" w:hAnsi="Cambria Math"/>
                    </w:rPr>
                    <m:t>ВИЭ</m:t>
                  </m:r>
                </m:sup>
              </m:sSubSup>
              <m:r>
                <m:rPr>
                  <m:lit/>
                </m:rPr>
                <w:rPr>
                  <w:rFonts w:ascii="Cambria Math" w:hAnsi="Cambria Math"/>
                </w:rPr>
                <m:t>+</m:t>
              </m:r>
              <m:sSubSup>
                <m:sSubSupPr>
                  <m:ctrlPr>
                    <w:rPr>
                      <w:rFonts w:ascii="Cambria Math" w:hAnsi="Cambria Math"/>
                    </w:rPr>
                  </m:ctrlPr>
                </m:sSubSupPr>
                <m:e>
                  <m:r>
                    <m:rPr>
                      <m:sty m:val="p"/>
                    </m:rPr>
                    <w:rPr>
                      <w:rFonts w:ascii="Cambria Math" w:hAnsi="Cambria Math"/>
                    </w:rPr>
                    <m:t>α</m:t>
                  </m:r>
                </m:e>
                <m:sub>
                  <m:r>
                    <w:rPr>
                      <w:rFonts w:ascii="Cambria Math" w:hAnsi="Cambria Math"/>
                    </w:rPr>
                    <m:t>q,j,m,lc,z</m:t>
                  </m:r>
                </m:sub>
                <m:sup>
                  <m:r>
                    <w:rPr>
                      <w:rFonts w:ascii="Cambria Math" w:hAnsi="Cambria Math"/>
                    </w:rPr>
                    <m:t>зона</m:t>
                  </m:r>
                  <m:r>
                    <m:rPr>
                      <m:lit/>
                    </m:rPr>
                    <w:rPr>
                      <w:rFonts w:ascii="Cambria Math" w:hAnsi="Cambria Math"/>
                    </w:rPr>
                    <m:t>_</m:t>
                  </m:r>
                  <m:r>
                    <w:rPr>
                      <w:rFonts w:ascii="Cambria Math" w:hAnsi="Cambria Math"/>
                    </w:rPr>
                    <m:t>расп</m:t>
                  </m:r>
                </m:sup>
              </m:sSubSup>
              <m:r>
                <w:rPr>
                  <w:rFonts w:ascii="Cambria Math" w:hAnsi="Cambria Math"/>
                </w:rPr>
                <m:t>⋅</m:t>
              </m:r>
              <m:sSubSup>
                <m:sSubSupPr>
                  <m:ctrlPr>
                    <w:rPr>
                      <w:rFonts w:ascii="Cambria Math" w:hAnsi="Cambria Math"/>
                    </w:rPr>
                  </m:ctrlPr>
                </m:sSubSupPr>
                <m:e>
                  <m:r>
                    <w:rPr>
                      <w:rFonts w:ascii="Cambria Math" w:hAnsi="Cambria Math"/>
                    </w:rPr>
                    <m:t>S</m:t>
                  </m:r>
                </m:e>
                <m:sub>
                  <m:r>
                    <w:rPr>
                      <w:rFonts w:ascii="Cambria Math" w:hAnsi="Cambria Math"/>
                    </w:rPr>
                    <m:t>m,lc,z</m:t>
                  </m:r>
                </m:sub>
                <m:sup>
                  <m:r>
                    <w:rPr>
                      <w:rFonts w:ascii="Cambria Math" w:hAnsi="Cambria Math"/>
                    </w:rPr>
                    <m:t>план</m:t>
                  </m:r>
                  <m:r>
                    <m:rPr>
                      <m:lit/>
                    </m:rPr>
                    <w:rPr>
                      <w:rFonts w:ascii="Cambria Math" w:hAnsi="Cambria Math"/>
                    </w:rPr>
                    <m:t>_</m:t>
                  </m:r>
                  <m:r>
                    <w:rPr>
                      <w:rFonts w:ascii="Cambria Math" w:hAnsi="Cambria Math"/>
                    </w:rPr>
                    <m:t>ТБО</m:t>
                  </m:r>
                  <m:r>
                    <m:rPr>
                      <m:lit/>
                    </m:rPr>
                    <w:rPr>
                      <w:rFonts w:ascii="Cambria Math" w:hAnsi="Cambria Math"/>
                    </w:rPr>
                    <m:t>_</m:t>
                  </m:r>
                  <m:r>
                    <w:rPr>
                      <w:rFonts w:ascii="Cambria Math" w:hAnsi="Cambria Math"/>
                    </w:rPr>
                    <m:t>зона</m:t>
                  </m:r>
                  <m:r>
                    <m:rPr>
                      <m:lit/>
                    </m:rPr>
                    <w:rPr>
                      <w:rFonts w:ascii="Cambria Math" w:hAnsi="Cambria Math"/>
                    </w:rPr>
                    <m:t>_</m:t>
                  </m:r>
                  <m:r>
                    <w:rPr>
                      <w:rFonts w:ascii="Cambria Math" w:hAnsi="Cambria Math"/>
                    </w:rPr>
                    <m:t>расп</m:t>
                  </m:r>
                </m:sup>
              </m:sSubSup>
            </m:oMath>
            <w:r w:rsidR="00134441" w:rsidRPr="00A219C9">
              <w:rPr>
                <w:lang w:eastAsia="en-US"/>
              </w:rPr>
              <w:t>,</w:t>
            </w:r>
          </w:p>
          <w:p w14:paraId="7DE5FEF2" w14:textId="77777777" w:rsidR="00134441" w:rsidRPr="00A219C9" w:rsidRDefault="00134441" w:rsidP="00EA2F78">
            <w:pPr>
              <w:ind w:left="33" w:firstLine="0"/>
              <w:rPr>
                <w:b/>
                <w:lang w:eastAsia="en-US"/>
              </w:rPr>
            </w:pPr>
            <w:r w:rsidRPr="00A219C9">
              <w:rPr>
                <w:lang w:eastAsia="en-US"/>
              </w:rPr>
              <w:t xml:space="preserve">где </w:t>
            </w:r>
            <w:r w:rsidRPr="00A219C9">
              <w:rPr>
                <w:position w:val="-14"/>
                <w:lang w:eastAsia="en-US"/>
              </w:rPr>
              <w:object w:dxaOrig="1380" w:dyaOrig="400" w14:anchorId="1927C28B">
                <v:shape id="_x0000_i1046" type="#_x0000_t75" style="width:69.3pt;height:20.4pt" o:ole="">
                  <v:imagedata r:id="rId10" o:title=""/>
                </v:shape>
                <o:OLEObject Type="Embed" ProgID="Equation.3" ShapeID="_x0000_i1046" DrawAspect="Content" ObjectID="_1846242745" r:id="rId49"/>
              </w:object>
            </w:r>
            <w:r w:rsidRPr="00A219C9">
              <w:rPr>
                <w:lang w:eastAsia="en-US"/>
              </w:rPr>
              <w:t xml:space="preserve"> – плановая стоимость мощности, соответствующая покупке мощности в отношении ценовой зоны в расчетном месяце по ДПМ ВИЭ / ДПМ ТБО, определяемая по формуле:</w:t>
            </w:r>
          </w:p>
          <w:p w14:paraId="7B728BC3" w14:textId="3DB3471A" w:rsidR="00134441" w:rsidRPr="00A219C9" w:rsidRDefault="00492CD7" w:rsidP="00EA2F78">
            <w:pPr>
              <w:tabs>
                <w:tab w:val="left" w:pos="8647"/>
              </w:tabs>
              <w:ind w:left="426" w:firstLine="0"/>
              <w:jc w:val="center"/>
              <w:rPr>
                <w:lang w:eastAsia="en-US"/>
              </w:rPr>
            </w:pPr>
            <m:oMath>
              <m:sSubSup>
                <m:sSubSupPr>
                  <m:ctrlPr>
                    <w:rPr>
                      <w:rFonts w:ascii="Cambria Math" w:hAnsi="Cambria Math"/>
                      <w:i/>
                    </w:rPr>
                  </m:ctrlPr>
                </m:sSubSupPr>
                <m:e>
                  <m:r>
                    <w:rPr>
                      <w:rFonts w:ascii="Cambria Math" w:hAnsi="Cambria Math"/>
                    </w:rPr>
                    <m:t>S</m:t>
                  </m:r>
                </m:e>
                <m:sub>
                  <m:r>
                    <w:rPr>
                      <w:rFonts w:ascii="Cambria Math" w:hAnsi="Cambria Math"/>
                    </w:rPr>
                    <m:t>m,z</m:t>
                  </m:r>
                </m:sub>
                <m:sup>
                  <m:r>
                    <w:rPr>
                      <w:rFonts w:ascii="Cambria Math" w:hAnsi="Cambria Math"/>
                    </w:rPr>
                    <m:t>план_ДПМ_ВИЭ</m:t>
                  </m:r>
                </m:sup>
              </m:sSubSup>
              <m:r>
                <w:rPr>
                  <w:rFonts w:ascii="Cambria Math" w:hAnsi="Cambria Math"/>
                </w:rPr>
                <m:t>=</m:t>
              </m:r>
              <m:nary>
                <m:naryPr>
                  <m:chr m:val="∑"/>
                  <m:limLoc m:val="undOvr"/>
                  <m:supHide m:val="1"/>
                  <m:ctrlPr>
                    <w:rPr>
                      <w:rFonts w:ascii="Cambria Math" w:hAnsi="Cambria Math"/>
                      <w:i/>
                    </w:rPr>
                  </m:ctrlPr>
                </m:naryPr>
                <m:sub>
                  <m:r>
                    <w:rPr>
                      <w:rFonts w:ascii="Cambria Math" w:hAnsi="Cambria Math"/>
                    </w:rPr>
                    <m:t>p∈z</m:t>
                  </m:r>
                </m:sub>
                <m:sup/>
                <m:e>
                  <m:sSubSup>
                    <m:sSubSupPr>
                      <m:ctrlPr>
                        <w:rPr>
                          <w:rFonts w:ascii="Cambria Math" w:hAnsi="Cambria Math"/>
                          <w:i/>
                        </w:rPr>
                      </m:ctrlPr>
                    </m:sSubSupPr>
                    <m:e>
                      <m:r>
                        <w:rPr>
                          <w:rFonts w:ascii="Cambria Math" w:hAnsi="Cambria Math"/>
                        </w:rPr>
                        <m:t>S</m:t>
                      </m:r>
                    </m:e>
                    <m:sub>
                      <m:r>
                        <w:rPr>
                          <w:rFonts w:ascii="Cambria Math" w:hAnsi="Cambria Math"/>
                        </w:rPr>
                        <m:t>p,i,m,z</m:t>
                      </m:r>
                    </m:sub>
                    <m:sup>
                      <m:r>
                        <w:rPr>
                          <w:rFonts w:ascii="Cambria Math" w:hAnsi="Cambria Math"/>
                        </w:rPr>
                        <m:t>план_ДПМ_ВИЭ</m:t>
                      </m:r>
                    </m:sup>
                  </m:sSubSup>
                  <m:r>
                    <w:rPr>
                      <w:rFonts w:ascii="Cambria Math" w:hAnsi="Cambria Math"/>
                      <w:highlight w:val="yellow"/>
                    </w:rPr>
                    <m:t>+</m:t>
                  </m:r>
                </m:e>
              </m:nary>
              <m:nary>
                <m:naryPr>
                  <m:chr m:val="∑"/>
                  <m:limLoc m:val="undOvr"/>
                  <m:supHide m:val="1"/>
                  <m:ctrlPr>
                    <w:rPr>
                      <w:rFonts w:ascii="Cambria Math" w:hAnsi="Cambria Math"/>
                      <w:i/>
                      <w:highlight w:val="yellow"/>
                    </w:rPr>
                  </m:ctrlPr>
                </m:naryPr>
                <m:sub>
                  <m:r>
                    <w:rPr>
                      <w:rFonts w:ascii="Cambria Math" w:hAnsi="Cambria Math"/>
                      <w:highlight w:val="yellow"/>
                    </w:rPr>
                    <m:t>p</m:t>
                  </m:r>
                </m:sub>
                <m:sup/>
                <m:e>
                  <m:sSubSup>
                    <m:sSubSupPr>
                      <m:ctrlPr>
                        <w:rPr>
                          <w:rFonts w:ascii="Cambria Math" w:hAnsi="Cambria Math"/>
                          <w:i/>
                          <w:highlight w:val="yellow"/>
                        </w:rPr>
                      </m:ctrlPr>
                    </m:sSubSupPr>
                    <m:e>
                      <m:r>
                        <w:rPr>
                          <w:rFonts w:ascii="Cambria Math" w:hAnsi="Cambria Math"/>
                          <w:highlight w:val="yellow"/>
                        </w:rPr>
                        <m:t>S</m:t>
                      </m:r>
                    </m:e>
                    <m:sub>
                      <m:r>
                        <w:rPr>
                          <w:rFonts w:ascii="Cambria Math" w:hAnsi="Cambria Math"/>
                          <w:highlight w:val="yellow"/>
                        </w:rPr>
                        <m:t>p,i,m,z=dz</m:t>
                      </m:r>
                    </m:sub>
                    <m:sup>
                      <m:r>
                        <w:rPr>
                          <w:rFonts w:ascii="Cambria Math" w:hAnsi="Cambria Math"/>
                          <w:highlight w:val="yellow"/>
                        </w:rPr>
                        <m:t>план_ДПМ_ВИЭ</m:t>
                      </m:r>
                    </m:sup>
                  </m:sSubSup>
                </m:e>
              </m:nary>
            </m:oMath>
            <w:r w:rsidR="00134441" w:rsidRPr="00A219C9">
              <w:rPr>
                <w:lang w:eastAsia="en-US"/>
              </w:rPr>
              <w:t>;</w:t>
            </w:r>
          </w:p>
          <w:p w14:paraId="7468AFCC" w14:textId="77777777" w:rsidR="00134441" w:rsidRPr="00A219C9" w:rsidRDefault="00134441" w:rsidP="00EA2F78">
            <w:pPr>
              <w:tabs>
                <w:tab w:val="left" w:pos="8647"/>
              </w:tabs>
              <w:ind w:left="426" w:firstLine="0"/>
              <w:rPr>
                <w:bCs/>
              </w:rPr>
            </w:pPr>
            <m:oMath>
              <m:r>
                <w:rPr>
                  <w:rFonts w:ascii="Cambria Math" w:hAnsi="Cambria Math"/>
                  <w:lang w:eastAsia="en-US"/>
                </w:rPr>
                <m:t xml:space="preserve"> </m:t>
              </m:r>
              <m:sSubSup>
                <m:sSubSupPr>
                  <m:ctrlPr>
                    <w:rPr>
                      <w:rFonts w:ascii="Cambria Math" w:hAnsi="Cambria Math"/>
                      <w:i/>
                      <w:lang w:eastAsia="en-US"/>
                    </w:rPr>
                  </m:ctrlPr>
                </m:sSubSupPr>
                <m:e>
                  <m:r>
                    <w:rPr>
                      <w:rFonts w:ascii="Cambria Math" w:hAnsi="Cambria Math"/>
                      <w:lang w:eastAsia="en-US"/>
                    </w:rPr>
                    <m:t>α</m:t>
                  </m:r>
                </m:e>
                <m:sub>
                  <m:r>
                    <w:rPr>
                      <w:rFonts w:ascii="Cambria Math" w:hAnsi="Cambria Math"/>
                      <w:lang w:eastAsia="en-US"/>
                    </w:rPr>
                    <m:t>q,j,m,z</m:t>
                  </m:r>
                </m:sub>
                <m:sup>
                  <m:r>
                    <w:rPr>
                      <w:rFonts w:ascii="Cambria Math" w:hAnsi="Cambria Math"/>
                      <w:lang w:eastAsia="en-US"/>
                    </w:rPr>
                    <m:t>ДПМ_ВИЭ</m:t>
                  </m:r>
                </m:sup>
              </m:sSubSup>
            </m:oMath>
            <w:r w:rsidRPr="00A219C9">
              <w:rPr>
                <w:lang w:eastAsia="en-US"/>
              </w:rPr>
              <w:t xml:space="preserve"> – доля, которую пиковое потребление ГТП потребления (экспорта) </w:t>
            </w:r>
            <w:r w:rsidRPr="00A219C9">
              <w:rPr>
                <w:i/>
                <w:lang w:eastAsia="en-US"/>
              </w:rPr>
              <w:t>q</w:t>
            </w:r>
            <w:r w:rsidRPr="00A219C9">
              <w:rPr>
                <w:lang w:eastAsia="en-US"/>
              </w:rPr>
              <w:t xml:space="preserve"> занимает в суммарном значении такого пикового потребления ГТП потребления (экспорта) (без учета пикового потребления, рассчитываемого </w:t>
            </w:r>
            <w:r w:rsidRPr="00A219C9">
              <w:rPr>
                <w:bCs/>
                <w:lang w:eastAsia="en-US"/>
              </w:rPr>
              <w:t xml:space="preserve">для целей покупки мощности ФСК на оптовом рынке в целях компенсации потерь) </w:t>
            </w:r>
            <w:r w:rsidRPr="00A219C9">
              <w:rPr>
                <w:lang w:eastAsia="en-US"/>
              </w:rPr>
              <w:t xml:space="preserve">в ценовой зоне </w:t>
            </w:r>
            <w:r w:rsidRPr="00A219C9">
              <w:rPr>
                <w:i/>
                <w:lang w:eastAsia="en-US"/>
              </w:rPr>
              <w:t>z</w:t>
            </w:r>
            <w:r w:rsidRPr="00A219C9">
              <w:rPr>
                <w:lang w:eastAsia="en-US"/>
              </w:rPr>
              <w:t xml:space="preserve">, в которой расположены генерирующие объекты, мощность которых поставляется по ДПМ ВИЭ, определенная в соответствии с пунктом 17.1.5 </w:t>
            </w:r>
            <w:r w:rsidRPr="00A219C9">
              <w:rPr>
                <w:i/>
                <w:lang w:eastAsia="en-US"/>
              </w:rPr>
              <w:t>Регламента определения объемов покупки и продажи мощности на оптовом рынке</w:t>
            </w:r>
            <w:r w:rsidRPr="00A219C9">
              <w:rPr>
                <w:lang w:eastAsia="en-US"/>
              </w:rPr>
              <w:t xml:space="preserve"> (Приложение № 13.2 к </w:t>
            </w:r>
            <w:r w:rsidRPr="00A219C9">
              <w:rPr>
                <w:i/>
                <w:lang w:eastAsia="en-US"/>
              </w:rPr>
              <w:t>Договору о присоединении к торговой системе оптового рынка</w:t>
            </w:r>
            <w:r w:rsidRPr="00A219C9">
              <w:rPr>
                <w:lang w:eastAsia="en-US"/>
              </w:rPr>
              <w:t>);</w:t>
            </w:r>
          </w:p>
          <w:p w14:paraId="6F2D1DF7" w14:textId="77777777" w:rsidR="00134441" w:rsidRPr="00A219C9" w:rsidRDefault="00134441" w:rsidP="00EA2F78">
            <w:pPr>
              <w:tabs>
                <w:tab w:val="left" w:pos="8647"/>
              </w:tabs>
              <w:ind w:left="426" w:firstLine="0"/>
              <w:rPr>
                <w:lang w:eastAsia="en-US"/>
              </w:rPr>
            </w:pPr>
            <w:r w:rsidRPr="00A219C9">
              <w:rPr>
                <w:bCs/>
                <w:position w:val="-14"/>
              </w:rPr>
              <w:object w:dxaOrig="940" w:dyaOrig="400" w14:anchorId="255F04F9">
                <v:shape id="_x0000_i1047" type="#_x0000_t75" style="width:48.25pt;height:18.35pt" o:ole="">
                  <v:imagedata r:id="rId14" o:title=""/>
                </v:shape>
                <o:OLEObject Type="Embed" ProgID="Equation.3" ShapeID="_x0000_i1047" DrawAspect="Content" ObjectID="_1846242746" r:id="rId50"/>
              </w:object>
            </w:r>
            <w:r w:rsidRPr="00A219C9">
              <w:rPr>
                <w:bCs/>
              </w:rPr>
              <w:t xml:space="preserve"> – д</w:t>
            </w:r>
            <w:r w:rsidRPr="00A219C9">
              <w:rPr>
                <w:lang w:eastAsia="en-US"/>
              </w:rPr>
              <w:t xml:space="preserve">оля, которую пиковое потребление ГТП потребления (экспорта) </w:t>
            </w:r>
            <w:r w:rsidRPr="00A219C9">
              <w:rPr>
                <w:i/>
                <w:lang w:eastAsia="en-US"/>
              </w:rPr>
              <w:t>q</w:t>
            </w:r>
            <w:r w:rsidRPr="00A219C9">
              <w:rPr>
                <w:lang w:eastAsia="en-US"/>
              </w:rPr>
              <w:t xml:space="preserve"> занимает в суммарном значении такого пикового потребления ГТП потребления (экспорта) в зоне расположения </w:t>
            </w:r>
            <w:proofErr w:type="spellStart"/>
            <w:r w:rsidRPr="00A219C9">
              <w:rPr>
                <w:i/>
                <w:lang w:eastAsia="en-US"/>
              </w:rPr>
              <w:t>lc</w:t>
            </w:r>
            <w:proofErr w:type="spellEnd"/>
            <w:r w:rsidRPr="00A219C9">
              <w:rPr>
                <w:lang w:eastAsia="en-US"/>
              </w:rPr>
              <w:t xml:space="preserve"> генерирующего объекта, мощность которого поставляется по ДПМ </w:t>
            </w:r>
            <w:r w:rsidRPr="00A219C9">
              <w:rPr>
                <w:lang w:eastAsia="en-US"/>
              </w:rPr>
              <w:lastRenderedPageBreak/>
              <w:t xml:space="preserve">ТБО, определенная в соответствии с </w:t>
            </w:r>
            <w:r w:rsidRPr="00A219C9">
              <w:rPr>
                <w:highlight w:val="yellow"/>
                <w:lang w:eastAsia="en-US"/>
              </w:rPr>
              <w:t>п. 17.1.4</w:t>
            </w:r>
            <w:r w:rsidRPr="00A219C9">
              <w:rPr>
                <w:lang w:eastAsia="en-US"/>
              </w:rPr>
              <w:t xml:space="preserve"> </w:t>
            </w:r>
            <w:r w:rsidRPr="00A219C9">
              <w:rPr>
                <w:i/>
                <w:lang w:eastAsia="en-US"/>
              </w:rPr>
              <w:t>Регламента определения объемов покупки и продажи мощности на оптовом рынке</w:t>
            </w:r>
            <w:r w:rsidRPr="00A219C9">
              <w:rPr>
                <w:lang w:eastAsia="en-US"/>
              </w:rPr>
              <w:t xml:space="preserve"> (Приложение № 13.2 к </w:t>
            </w:r>
            <w:r w:rsidRPr="00A219C9">
              <w:rPr>
                <w:i/>
                <w:lang w:eastAsia="en-US"/>
              </w:rPr>
              <w:t>Договору о присоединении к торговой системе оптового рынка</w:t>
            </w:r>
            <w:r w:rsidRPr="00A219C9">
              <w:rPr>
                <w:lang w:eastAsia="en-US"/>
              </w:rPr>
              <w:t>);</w:t>
            </w:r>
          </w:p>
          <w:p w14:paraId="30E38C7C" w14:textId="77777777" w:rsidR="00134441" w:rsidRPr="00A219C9" w:rsidRDefault="00134441" w:rsidP="00EA2F78">
            <w:pPr>
              <w:tabs>
                <w:tab w:val="left" w:pos="8647"/>
              </w:tabs>
              <w:ind w:left="426" w:firstLine="0"/>
              <w:rPr>
                <w:lang w:eastAsia="en-US"/>
              </w:rPr>
            </w:pPr>
            <w:r w:rsidRPr="00A219C9">
              <w:rPr>
                <w:lang w:eastAsia="en-US"/>
              </w:rPr>
              <w:t>...</w:t>
            </w:r>
          </w:p>
          <w:p w14:paraId="24913F59" w14:textId="77777777" w:rsidR="00134441" w:rsidRPr="00A219C9" w:rsidRDefault="00134441" w:rsidP="00EA2F78">
            <w:pPr>
              <w:ind w:firstLine="0"/>
              <w:rPr>
                <w:lang w:eastAsia="en-US"/>
              </w:rPr>
            </w:pPr>
            <w:r w:rsidRPr="00A219C9">
              <w:rPr>
                <w:bCs/>
                <w:iCs/>
                <w:lang w:eastAsia="en-US"/>
              </w:rPr>
              <w:t xml:space="preserve">для ДПМ ВИЭ, </w:t>
            </w:r>
            <w:r w:rsidRPr="00A219C9">
              <w:rPr>
                <w:lang w:eastAsia="en-US"/>
              </w:rPr>
              <w:t xml:space="preserve">заключенных по итогам </w:t>
            </w:r>
            <w:r w:rsidRPr="00A219C9">
              <w:rPr>
                <w:highlight w:val="yellow"/>
                <w:lang w:eastAsia="en-US"/>
              </w:rPr>
              <w:t>единых для ценовых зон</w:t>
            </w:r>
            <w:r w:rsidRPr="00A219C9">
              <w:rPr>
                <w:lang w:eastAsia="en-US"/>
              </w:rPr>
              <w:t xml:space="preserve"> ОПВ, проводимых после 1 января 2021 года:</w:t>
            </w:r>
          </w:p>
          <w:p w14:paraId="73380C0D" w14:textId="77777777" w:rsidR="00134441" w:rsidRPr="00A219C9" w:rsidRDefault="00134441" w:rsidP="00EA2F78">
            <w:pPr>
              <w:widowControl w:val="0"/>
              <w:ind w:left="402" w:firstLine="0"/>
              <w:jc w:val="center"/>
              <w:rPr>
                <w:lang w:eastAsia="en-US"/>
              </w:rPr>
            </w:pPr>
            <w:r w:rsidRPr="00A219C9">
              <w:rPr>
                <w:position w:val="-34"/>
                <w:lang w:eastAsia="en-US"/>
              </w:rPr>
              <w:object w:dxaOrig="5500" w:dyaOrig="800" w14:anchorId="494E79F5">
                <v:shape id="_x0000_i1048" type="#_x0000_t75" style="width:270.35pt;height:41.45pt" o:ole="">
                  <v:imagedata r:id="rId16" o:title=""/>
                </v:shape>
                <o:OLEObject Type="Embed" ProgID="Equation.3" ShapeID="_x0000_i1048" DrawAspect="Content" ObjectID="_1846242747" r:id="rId51"/>
              </w:object>
            </w:r>
            <w:r w:rsidRPr="00A219C9">
              <w:rPr>
                <w:lang w:eastAsia="en-US"/>
              </w:rPr>
              <w:t>,</w:t>
            </w:r>
          </w:p>
          <w:p w14:paraId="48333CF1" w14:textId="77777777" w:rsidR="00134441" w:rsidRPr="00A219C9" w:rsidRDefault="00134441" w:rsidP="00EA2F78">
            <w:pPr>
              <w:ind w:firstLine="0"/>
              <w:rPr>
                <w:lang w:eastAsia="en-US"/>
              </w:rPr>
            </w:pPr>
            <w:r w:rsidRPr="00A219C9">
              <w:rPr>
                <w:bCs/>
                <w:iCs/>
                <w:highlight w:val="yellow"/>
                <w:lang w:eastAsia="en-US"/>
              </w:rPr>
              <w:t xml:space="preserve">для ДПМ ВИЭ, </w:t>
            </w:r>
            <w:r w:rsidRPr="00A219C9">
              <w:rPr>
                <w:highlight w:val="yellow"/>
                <w:lang w:eastAsia="en-US"/>
              </w:rPr>
              <w:t>заключенных по итогам дополнительных ОПВ:</w:t>
            </w:r>
          </w:p>
          <w:p w14:paraId="70B5CAE1" w14:textId="77777777" w:rsidR="00134441" w:rsidRPr="00A219C9" w:rsidRDefault="00492CD7" w:rsidP="00EA2F78">
            <w:pPr>
              <w:ind w:firstLine="0"/>
              <w:jc w:val="center"/>
              <w:rPr>
                <w:lang w:eastAsia="en-US"/>
              </w:rPr>
            </w:pPr>
            <m:oMath>
              <m:sSubSup>
                <m:sSubSupPr>
                  <m:ctrlPr>
                    <w:rPr>
                      <w:rFonts w:ascii="Cambria Math" w:hAnsi="Cambria Math"/>
                      <w:bCs/>
                      <w:i/>
                      <w:iCs/>
                      <w:highlight w:val="yellow"/>
                    </w:rPr>
                  </m:ctrlPr>
                </m:sSubSupPr>
                <m:e>
                  <m:r>
                    <w:rPr>
                      <w:rFonts w:ascii="Cambria Math" w:hAnsi="Cambria Math"/>
                      <w:highlight w:val="yellow"/>
                    </w:rPr>
                    <m:t>S</m:t>
                  </m:r>
                </m:e>
                <m:sub>
                  <m:r>
                    <w:rPr>
                      <w:rFonts w:ascii="Cambria Math" w:hAnsi="Cambria Math"/>
                      <w:highlight w:val="yellow"/>
                    </w:rPr>
                    <m:t>p,i,m,z=dz</m:t>
                  </m:r>
                </m:sub>
                <m:sup>
                  <m:r>
                    <w:rPr>
                      <w:rFonts w:ascii="Cambria Math" w:hAnsi="Cambria Math"/>
                      <w:highlight w:val="yellow"/>
                    </w:rPr>
                    <m:t>план_ДПМ_ВИЭ</m:t>
                  </m:r>
                </m:sup>
              </m:sSubSup>
              <m:r>
                <w:rPr>
                  <w:rFonts w:ascii="Cambria Math" w:hAnsi="Cambria Math"/>
                  <w:highlight w:val="yellow"/>
                </w:rPr>
                <m:t>=</m:t>
              </m:r>
              <m:sSubSup>
                <m:sSubSupPr>
                  <m:ctrlPr>
                    <w:rPr>
                      <w:rFonts w:ascii="Cambria Math" w:hAnsi="Cambria Math"/>
                      <w:i/>
                      <w:highlight w:val="yellow"/>
                    </w:rPr>
                  </m:ctrlPr>
                </m:sSubSupPr>
                <m:e>
                  <m:r>
                    <w:rPr>
                      <w:rFonts w:ascii="Cambria Math" w:hAnsi="Cambria Math"/>
                      <w:highlight w:val="yellow"/>
                    </w:rPr>
                    <m:t>N</m:t>
                  </m:r>
                </m:e>
                <m:sub>
                  <m:r>
                    <w:rPr>
                      <w:rFonts w:ascii="Cambria Math" w:hAnsi="Cambria Math"/>
                      <w:highlight w:val="yellow"/>
                    </w:rPr>
                    <m:t>p,i,m,z=dz</m:t>
                  </m:r>
                </m:sub>
                <m:sup>
                  <m:r>
                    <w:rPr>
                      <w:rFonts w:ascii="Cambria Math" w:hAnsi="Cambria Math"/>
                      <w:highlight w:val="yellow"/>
                    </w:rPr>
                    <m:t>план_ДПМ_ВИЭ</m:t>
                  </m:r>
                </m:sup>
              </m:sSubSup>
              <m:r>
                <w:rPr>
                  <w:rFonts w:ascii="Cambria Math" w:hAnsi="Cambria Math" w:cs="Cambria Math"/>
                  <w:highlight w:val="yellow"/>
                </w:rPr>
                <m:t>⋅</m:t>
              </m:r>
              <m:sSubSup>
                <m:sSubSupPr>
                  <m:ctrlPr>
                    <w:rPr>
                      <w:rFonts w:ascii="Cambria Math" w:hAnsi="Cambria Math"/>
                      <w:bCs/>
                      <w:i/>
                      <w:iCs/>
                      <w:highlight w:val="yellow"/>
                    </w:rPr>
                  </m:ctrlPr>
                </m:sSubSupPr>
                <m:e>
                  <m:f>
                    <m:fPr>
                      <m:ctrlPr>
                        <w:rPr>
                          <w:rFonts w:ascii="Cambria Math" w:hAnsi="Cambria Math" w:cs="Cambria Math"/>
                          <w:i/>
                          <w:highlight w:val="yellow"/>
                        </w:rPr>
                      </m:ctrlPr>
                    </m:fPr>
                    <m:num>
                      <m:sSubSup>
                        <m:sSubSupPr>
                          <m:ctrlPr>
                            <w:rPr>
                              <w:rFonts w:ascii="Cambria Math" w:hAnsi="Cambria Math" w:cs="Cambria Math"/>
                              <w:i/>
                              <w:highlight w:val="yellow"/>
                            </w:rPr>
                          </m:ctrlPr>
                        </m:sSubSupPr>
                        <m:e>
                          <m:r>
                            <w:rPr>
                              <w:rFonts w:ascii="Cambria Math" w:hAnsi="Cambria Math" w:cs="Cambria Math"/>
                              <w:highlight w:val="yellow"/>
                            </w:rPr>
                            <m:t>К</m:t>
                          </m:r>
                        </m:e>
                        <m:sub>
                          <m:r>
                            <w:rPr>
                              <w:rFonts w:ascii="Cambria Math" w:hAnsi="Cambria Math" w:cs="Cambria Math"/>
                              <w:highlight w:val="yellow"/>
                            </w:rPr>
                            <m:t>p,m</m:t>
                          </m:r>
                        </m:sub>
                        <m:sup>
                          <m:r>
                            <w:rPr>
                              <w:rFonts w:ascii="Cambria Math" w:hAnsi="Cambria Math" w:cs="Cambria Math"/>
                              <w:highlight w:val="yellow"/>
                            </w:rPr>
                            <m:t>распред</m:t>
                          </m:r>
                        </m:sup>
                      </m:sSubSup>
                    </m:num>
                    <m:den>
                      <m:sSubSup>
                        <m:sSubSupPr>
                          <m:ctrlPr>
                            <w:rPr>
                              <w:rFonts w:ascii="Cambria Math" w:hAnsi="Cambria Math" w:cs="Cambria Math"/>
                              <w:i/>
                              <w:highlight w:val="yellow"/>
                            </w:rPr>
                          </m:ctrlPr>
                        </m:sSubSupPr>
                        <m:e>
                          <m:r>
                            <w:rPr>
                              <w:rFonts w:ascii="Cambria Math" w:hAnsi="Cambria Math" w:cs="Cambria Math"/>
                              <w:highlight w:val="yellow"/>
                            </w:rPr>
                            <m:t>К</m:t>
                          </m:r>
                        </m:e>
                        <m:sub>
                          <m:r>
                            <w:rPr>
                              <w:rFonts w:ascii="Cambria Math" w:hAnsi="Cambria Math" w:cs="Cambria Math"/>
                              <w:highlight w:val="yellow"/>
                            </w:rPr>
                            <m:t>p,m-2</m:t>
                          </m:r>
                        </m:sub>
                        <m:sup>
                          <m:r>
                            <w:rPr>
                              <w:rFonts w:ascii="Cambria Math" w:hAnsi="Cambria Math" w:cs="Cambria Math"/>
                              <w:highlight w:val="yellow"/>
                            </w:rPr>
                            <m:t>распред</m:t>
                          </m:r>
                        </m:sup>
                      </m:sSubSup>
                    </m:den>
                  </m:f>
                  <m:r>
                    <w:rPr>
                      <w:rFonts w:ascii="Cambria Math" w:hAnsi="Cambria Math" w:cs="Cambria Math"/>
                      <w:highlight w:val="yellow"/>
                    </w:rPr>
                    <m:t>⋅</m:t>
                  </m:r>
                  <m:r>
                    <w:rPr>
                      <w:rFonts w:ascii="Cambria Math" w:hAnsi="Cambria Math"/>
                      <w:highlight w:val="yellow"/>
                    </w:rPr>
                    <m:t>Ц</m:t>
                  </m:r>
                </m:e>
                <m:sub>
                  <m:r>
                    <w:rPr>
                      <w:rFonts w:ascii="Cambria Math" w:hAnsi="Cambria Math"/>
                      <w:highlight w:val="yellow"/>
                    </w:rPr>
                    <m:t>p,m-2,z</m:t>
                  </m:r>
                </m:sub>
                <m:sup>
                  <m:r>
                    <w:rPr>
                      <w:rFonts w:ascii="Cambria Math" w:hAnsi="Cambria Math"/>
                      <w:highlight w:val="yellow"/>
                    </w:rPr>
                    <m:t>прод_ДПМ_ВИЭ</m:t>
                  </m:r>
                </m:sup>
              </m:sSubSup>
            </m:oMath>
            <w:r w:rsidR="00134441" w:rsidRPr="00A219C9">
              <w:rPr>
                <w:highlight w:val="yellow"/>
                <w:lang w:eastAsia="en-US"/>
              </w:rPr>
              <w:t>,</w:t>
            </w:r>
          </w:p>
          <w:p w14:paraId="09351812" w14:textId="5E8C6CF8" w:rsidR="00134441" w:rsidRPr="00A219C9" w:rsidRDefault="00134441" w:rsidP="00EA2F78">
            <w:pPr>
              <w:ind w:left="416" w:hanging="416"/>
              <w:rPr>
                <w:lang w:eastAsia="en-US"/>
              </w:rPr>
            </w:pPr>
            <w:r w:rsidRPr="00A219C9">
              <w:rPr>
                <w:lang w:eastAsia="en-US"/>
              </w:rPr>
              <w:t xml:space="preserve">где </w:t>
            </w:r>
            <w:r w:rsidRPr="00A219C9">
              <w:rPr>
                <w:position w:val="-14"/>
                <w:lang w:eastAsia="en-US"/>
              </w:rPr>
              <w:object w:dxaOrig="1400" w:dyaOrig="400" w14:anchorId="62A97A01">
                <v:shape id="_x0000_i1049" type="#_x0000_t75" style="width:1in;height:23.1pt" o:ole="">
                  <v:imagedata r:id="rId18" o:title=""/>
                </v:shape>
                <o:OLEObject Type="Embed" ProgID="Equation.3" ShapeID="_x0000_i1049" DrawAspect="Content" ObjectID="_1846242748" r:id="rId52"/>
              </w:object>
            </w:r>
            <w:r w:rsidRPr="00A219C9">
              <w:rPr>
                <w:highlight w:val="yellow"/>
                <w:lang w:eastAsia="en-US"/>
              </w:rPr>
              <w:t xml:space="preserve">, </w:t>
            </w:r>
            <m:oMath>
              <m:sSubSup>
                <m:sSubSupPr>
                  <m:ctrlPr>
                    <w:rPr>
                      <w:rFonts w:ascii="Cambria Math" w:hAnsi="Cambria Math"/>
                      <w:i/>
                      <w:highlight w:val="yellow"/>
                    </w:rPr>
                  </m:ctrlPr>
                </m:sSubSupPr>
                <m:e>
                  <m:r>
                    <w:rPr>
                      <w:rFonts w:ascii="Cambria Math" w:hAnsi="Cambria Math"/>
                      <w:highlight w:val="yellow"/>
                    </w:rPr>
                    <m:t>N</m:t>
                  </m:r>
                </m:e>
                <m:sub>
                  <m:r>
                    <w:rPr>
                      <w:rFonts w:ascii="Cambria Math" w:hAnsi="Cambria Math"/>
                      <w:highlight w:val="yellow"/>
                    </w:rPr>
                    <m:t>p,i,m,z=dz</m:t>
                  </m:r>
                </m:sub>
                <m:sup>
                  <m:r>
                    <w:rPr>
                      <w:rFonts w:ascii="Cambria Math" w:hAnsi="Cambria Math"/>
                      <w:highlight w:val="yellow"/>
                    </w:rPr>
                    <m:t>план_ДПМ_ВИЭ</m:t>
                  </m:r>
                </m:sup>
              </m:sSubSup>
            </m:oMath>
            <w:r w:rsidR="00996985" w:rsidRPr="00A219C9">
              <w:t xml:space="preserve"> </w:t>
            </w:r>
            <w:r w:rsidRPr="00A219C9">
              <w:rPr>
                <w:lang w:eastAsia="en-US"/>
              </w:rPr>
              <w:t xml:space="preserve">– </w:t>
            </w:r>
            <w:r w:rsidRPr="000C46FE">
              <w:rPr>
                <w:lang w:eastAsia="en-US"/>
              </w:rPr>
              <w:t>плановы</w:t>
            </w:r>
            <w:r w:rsidR="00CC5429" w:rsidRPr="00CC5429">
              <w:rPr>
                <w:highlight w:val="yellow"/>
                <w:lang w:eastAsia="en-US"/>
              </w:rPr>
              <w:t>е</w:t>
            </w:r>
            <w:r w:rsidRPr="000C46FE">
              <w:rPr>
                <w:lang w:eastAsia="en-US"/>
              </w:rPr>
              <w:t xml:space="preserve"> объем</w:t>
            </w:r>
            <w:r w:rsidR="00CC5429" w:rsidRPr="00CC5429">
              <w:rPr>
                <w:highlight w:val="yellow"/>
                <w:lang w:eastAsia="en-US"/>
              </w:rPr>
              <w:t>ы</w:t>
            </w:r>
            <w:r w:rsidRPr="00A219C9">
              <w:rPr>
                <w:lang w:eastAsia="en-US"/>
              </w:rPr>
              <w:t xml:space="preserve"> продажи мощности генерирующих объектов, осуществляющих поставку мощности по ДПМ ВИЭ / ДПМ ТБО в ценовой зоне </w:t>
            </w:r>
            <w:r w:rsidRPr="00A219C9">
              <w:rPr>
                <w:i/>
                <w:lang w:eastAsia="en-US"/>
              </w:rPr>
              <w:t>z</w:t>
            </w:r>
            <w:r w:rsidRPr="00A219C9">
              <w:rPr>
                <w:lang w:eastAsia="en-US"/>
              </w:rPr>
              <w:t xml:space="preserve">, в отношении ГТП генерации </w:t>
            </w:r>
            <w:r w:rsidRPr="00A219C9">
              <w:rPr>
                <w:i/>
                <w:lang w:eastAsia="en-US"/>
              </w:rPr>
              <w:t>p</w:t>
            </w:r>
            <w:r w:rsidRPr="00A219C9">
              <w:rPr>
                <w:lang w:eastAsia="en-US"/>
              </w:rPr>
              <w:t xml:space="preserve"> участника оптового рынка </w:t>
            </w:r>
            <w:r w:rsidRPr="00A219C9">
              <w:rPr>
                <w:i/>
                <w:lang w:eastAsia="en-US"/>
              </w:rPr>
              <w:t>i</w:t>
            </w:r>
            <w:r w:rsidRPr="00A219C9">
              <w:rPr>
                <w:lang w:eastAsia="en-US"/>
              </w:rPr>
              <w:t>, используемы</w:t>
            </w:r>
            <w:r w:rsidR="00CC5429" w:rsidRPr="00CC5429">
              <w:rPr>
                <w:highlight w:val="yellow"/>
                <w:lang w:eastAsia="en-US"/>
              </w:rPr>
              <w:t>е</w:t>
            </w:r>
            <w:r w:rsidRPr="00A219C9">
              <w:rPr>
                <w:lang w:eastAsia="en-US"/>
              </w:rPr>
              <w:t xml:space="preserve"> для расчета средневзвешенной нерегулируемой цены на мощность на оптовом рынке в расчетном периоде </w:t>
            </w:r>
            <w:r w:rsidRPr="00A219C9">
              <w:rPr>
                <w:i/>
                <w:lang w:eastAsia="en-US"/>
              </w:rPr>
              <w:t>m</w:t>
            </w:r>
            <w:r w:rsidRPr="00A219C9">
              <w:rPr>
                <w:lang w:eastAsia="en-US"/>
              </w:rPr>
              <w:t>, определенны</w:t>
            </w:r>
            <w:r w:rsidR="00CC5429" w:rsidRPr="00CC5429">
              <w:rPr>
                <w:highlight w:val="yellow"/>
                <w:lang w:eastAsia="en-US"/>
              </w:rPr>
              <w:t>е</w:t>
            </w:r>
            <w:r w:rsidRPr="00A219C9">
              <w:rPr>
                <w:lang w:eastAsia="en-US"/>
              </w:rPr>
              <w:t xml:space="preserve"> в соответствии с разделом 17 </w:t>
            </w:r>
            <w:r w:rsidRPr="00A219C9">
              <w:rPr>
                <w:i/>
                <w:lang w:eastAsia="en-US"/>
              </w:rPr>
              <w:t>Регламента определения объемов покупки и продажи мощности на оптовом рынке</w:t>
            </w:r>
            <w:r w:rsidRPr="00A219C9">
              <w:rPr>
                <w:lang w:eastAsia="en-US"/>
              </w:rPr>
              <w:t xml:space="preserve"> (Приложение № 13.2 к </w:t>
            </w:r>
            <w:r w:rsidRPr="00A219C9">
              <w:rPr>
                <w:i/>
                <w:lang w:eastAsia="en-US"/>
              </w:rPr>
              <w:t>Договору о присоединении к торговой системе оптового рынка</w:t>
            </w:r>
            <w:r w:rsidRPr="00A219C9">
              <w:rPr>
                <w:lang w:eastAsia="en-US"/>
              </w:rPr>
              <w:t>);</w:t>
            </w:r>
          </w:p>
          <w:p w14:paraId="54E9279B" w14:textId="77777777" w:rsidR="00134441" w:rsidRPr="00A219C9" w:rsidRDefault="00134441" w:rsidP="00EA2F78">
            <w:pPr>
              <w:ind w:left="460" w:firstLine="0"/>
              <w:rPr>
                <w:lang w:eastAsia="en-US"/>
              </w:rPr>
            </w:pPr>
            <w:r w:rsidRPr="00A219C9">
              <w:rPr>
                <w:position w:val="-14"/>
                <w:lang w:eastAsia="en-US"/>
              </w:rPr>
              <w:object w:dxaOrig="1400" w:dyaOrig="400" w14:anchorId="1ABA5594">
                <v:shape id="_x0000_i1050" type="#_x0000_t75" style="width:69.3pt;height:20.4pt" o:ole="">
                  <v:imagedata r:id="rId20" o:title=""/>
                </v:shape>
                <o:OLEObject Type="Embed" ProgID="Equation.3" ShapeID="_x0000_i1050" DrawAspect="Content" ObjectID="_1846242749" r:id="rId53"/>
              </w:object>
            </w:r>
            <w:r w:rsidRPr="00A219C9">
              <w:rPr>
                <w:bCs/>
                <w:lang w:eastAsia="en-US"/>
              </w:rPr>
              <w:t xml:space="preserve"> – цена </w:t>
            </w:r>
            <w:r w:rsidRPr="00A219C9">
              <w:rPr>
                <w:bCs/>
                <w:iCs/>
                <w:lang w:eastAsia="en-US"/>
              </w:rPr>
              <w:t xml:space="preserve">мощности по ДПМ ВИЭ в месяце </w:t>
            </w:r>
            <w:r w:rsidRPr="00A219C9">
              <w:rPr>
                <w:bCs/>
                <w:i/>
                <w:iCs/>
                <w:lang w:eastAsia="en-US"/>
              </w:rPr>
              <w:t>m</w:t>
            </w:r>
            <w:r w:rsidRPr="00A219C9">
              <w:rPr>
                <w:bCs/>
                <w:iCs/>
                <w:lang w:eastAsia="en-US"/>
              </w:rPr>
              <w:t>–2</w:t>
            </w:r>
            <w:r w:rsidRPr="00A219C9">
              <w:rPr>
                <w:bCs/>
                <w:lang w:eastAsia="en-US"/>
              </w:rPr>
              <w:t xml:space="preserve">, </w:t>
            </w:r>
            <w:r w:rsidRPr="00A219C9">
              <w:rPr>
                <w:bCs/>
                <w:iCs/>
                <w:lang w:eastAsia="en-US"/>
              </w:rPr>
              <w:t xml:space="preserve">производимой ГТП генерации </w:t>
            </w:r>
            <w:r w:rsidRPr="00A219C9">
              <w:rPr>
                <w:bCs/>
                <w:i/>
                <w:iCs/>
                <w:lang w:eastAsia="en-US"/>
              </w:rPr>
              <w:t>p</w:t>
            </w:r>
            <w:r w:rsidRPr="00A219C9">
              <w:rPr>
                <w:bCs/>
                <w:iCs/>
                <w:lang w:eastAsia="en-US"/>
              </w:rPr>
              <w:t xml:space="preserve"> участника оптового рынка </w:t>
            </w:r>
            <w:r w:rsidRPr="00A219C9">
              <w:rPr>
                <w:bCs/>
                <w:i/>
                <w:iCs/>
                <w:lang w:eastAsia="en-US"/>
              </w:rPr>
              <w:t>i,</w:t>
            </w:r>
            <w:r w:rsidRPr="00A219C9">
              <w:rPr>
                <w:bCs/>
                <w:lang w:eastAsia="en-US"/>
              </w:rPr>
              <w:t xml:space="preserve"> определяемая с точностью до 7 (семи) знаков после запятой в соответствии с </w:t>
            </w:r>
            <w:r w:rsidRPr="00A219C9">
              <w:t xml:space="preserve">приложением 160 к настоящему Регламенту. В случае если в отношении месяца </w:t>
            </w:r>
            <w:r w:rsidRPr="00A219C9">
              <w:rPr>
                <w:i/>
              </w:rPr>
              <w:t>m</w:t>
            </w:r>
            <w:r w:rsidRPr="00A219C9">
              <w:t xml:space="preserve">–2 цена мощности, </w:t>
            </w:r>
            <w:r w:rsidRPr="00A219C9">
              <w:rPr>
                <w:bCs/>
                <w:iCs/>
                <w:lang w:eastAsia="en-US"/>
              </w:rPr>
              <w:t xml:space="preserve">производимой ГТП генерации </w:t>
            </w:r>
            <w:r w:rsidRPr="00A219C9">
              <w:rPr>
                <w:bCs/>
                <w:i/>
                <w:iCs/>
                <w:lang w:eastAsia="en-US"/>
              </w:rPr>
              <w:t>p</w:t>
            </w:r>
            <w:r w:rsidRPr="00A219C9">
              <w:rPr>
                <w:bCs/>
                <w:iCs/>
                <w:lang w:eastAsia="en-US"/>
              </w:rPr>
              <w:t>,</w:t>
            </w:r>
            <w:r w:rsidRPr="00A219C9">
              <w:t xml:space="preserve"> не определялась, то в целях расчета </w:t>
            </w:r>
            <w:r w:rsidRPr="00A219C9">
              <w:rPr>
                <w:position w:val="-14"/>
                <w:lang w:eastAsia="en-US"/>
              </w:rPr>
              <w:object w:dxaOrig="1359" w:dyaOrig="400" w14:anchorId="7971C0BD">
                <v:shape id="_x0000_i1051" type="#_x0000_t75" style="width:68.6pt;height:20.4pt" o:ole="">
                  <v:imagedata r:id="rId22" o:title=""/>
                </v:shape>
                <o:OLEObject Type="Embed" ProgID="Equation.3" ShapeID="_x0000_i1051" DrawAspect="Content" ObjectID="_1846242750" r:id="rId54"/>
              </w:object>
            </w:r>
            <w:r w:rsidRPr="00A219C9">
              <w:rPr>
                <w:lang w:eastAsia="en-US"/>
              </w:rPr>
              <w:t xml:space="preserve"> </w:t>
            </w:r>
            <w:r w:rsidRPr="00A219C9">
              <w:rPr>
                <w:highlight w:val="yellow"/>
                <w:lang w:eastAsia="en-US"/>
              </w:rPr>
              <w:t>и</w:t>
            </w:r>
            <w:r w:rsidRPr="00A219C9">
              <w:rPr>
                <w:lang w:eastAsia="en-US"/>
              </w:rPr>
              <w:t xml:space="preserve"> </w:t>
            </w:r>
            <m:oMath>
              <m:sSubSup>
                <m:sSubSupPr>
                  <m:ctrlPr>
                    <w:rPr>
                      <w:rFonts w:ascii="Cambria Math" w:hAnsi="Cambria Math"/>
                      <w:bCs/>
                      <w:i/>
                      <w:iCs/>
                      <w:highlight w:val="yellow"/>
                    </w:rPr>
                  </m:ctrlPr>
                </m:sSubSupPr>
                <m:e>
                  <m:r>
                    <w:rPr>
                      <w:rFonts w:ascii="Cambria Math" w:hAnsi="Cambria Math"/>
                      <w:highlight w:val="yellow"/>
                    </w:rPr>
                    <m:t>S</m:t>
                  </m:r>
                </m:e>
                <m:sub>
                  <m:r>
                    <w:rPr>
                      <w:rFonts w:ascii="Cambria Math" w:hAnsi="Cambria Math"/>
                      <w:highlight w:val="yellow"/>
                    </w:rPr>
                    <m:t>p,i,m,z=dz</m:t>
                  </m:r>
                </m:sub>
                <m:sup>
                  <m:r>
                    <w:rPr>
                      <w:rFonts w:ascii="Cambria Math" w:hAnsi="Cambria Math"/>
                      <w:highlight w:val="yellow"/>
                    </w:rPr>
                    <m:t>план_ДПМ_ВИЭ</m:t>
                  </m:r>
                </m:sup>
              </m:sSubSup>
            </m:oMath>
            <w:r w:rsidRPr="00A219C9">
              <w:t xml:space="preserve"> значение величины </w:t>
            </w:r>
            <w:r w:rsidRPr="00A219C9">
              <w:rPr>
                <w:position w:val="-16"/>
                <w:lang w:eastAsia="en-US"/>
              </w:rPr>
              <w:object w:dxaOrig="1380" w:dyaOrig="420" w14:anchorId="1BFC18C9">
                <v:shape id="_x0000_i1052" type="#_x0000_t75" style="width:69.3pt;height:21.75pt" o:ole="">
                  <v:imagedata r:id="rId24" o:title=""/>
                </v:shape>
                <o:OLEObject Type="Embed" ProgID="Equation.3" ShapeID="_x0000_i1052" DrawAspect="Content" ObjectID="_1846242751" r:id="rId55"/>
              </w:object>
            </w:r>
            <w:r w:rsidRPr="00A219C9">
              <w:t xml:space="preserve"> принимается равной </w:t>
            </w:r>
            <w:r w:rsidRPr="00A219C9">
              <w:rPr>
                <w:lang w:eastAsia="en-US"/>
              </w:rPr>
              <w:t xml:space="preserve">средней цене поставки мощности по всем ГТП генерации, поставка мощности в которых осуществляется по ДПМ ВИЭ / ДПМ ТБО в месяце </w:t>
            </w:r>
            <w:r w:rsidRPr="00A219C9">
              <w:rPr>
                <w:bCs/>
                <w:i/>
                <w:iCs/>
                <w:lang w:eastAsia="en-US"/>
              </w:rPr>
              <w:t>m</w:t>
            </w:r>
            <w:r w:rsidRPr="00A219C9">
              <w:rPr>
                <w:bCs/>
                <w:iCs/>
                <w:lang w:eastAsia="en-US"/>
              </w:rPr>
              <w:t>–2</w:t>
            </w:r>
            <w:r w:rsidRPr="00A219C9">
              <w:rPr>
                <w:bCs/>
                <w:i/>
                <w:iCs/>
                <w:lang w:eastAsia="en-US"/>
              </w:rPr>
              <w:t xml:space="preserve"> </w:t>
            </w:r>
            <w:r w:rsidRPr="00A219C9">
              <w:rPr>
                <w:lang w:eastAsia="en-US"/>
              </w:rPr>
              <w:t xml:space="preserve">в ценовой зоне </w:t>
            </w:r>
            <w:r w:rsidRPr="00A219C9">
              <w:rPr>
                <w:i/>
                <w:lang w:eastAsia="en-US"/>
              </w:rPr>
              <w:t>z</w:t>
            </w:r>
            <w:r w:rsidRPr="00A219C9">
              <w:rPr>
                <w:lang w:eastAsia="en-US"/>
              </w:rPr>
              <w:t>, определяемой в соответствии с пунктом 26.5 настоящего Регламента</w:t>
            </w:r>
            <w:r w:rsidRPr="00A219C9">
              <w:t>;</w:t>
            </w:r>
          </w:p>
          <w:p w14:paraId="0FA14093" w14:textId="0A39AAC1" w:rsidR="00134441" w:rsidRPr="00A219C9" w:rsidRDefault="00134441" w:rsidP="00EA2F78">
            <w:pPr>
              <w:widowControl w:val="0"/>
              <w:ind w:left="426" w:firstLine="0"/>
              <w:rPr>
                <w:bCs/>
                <w:iCs/>
                <w:lang w:eastAsia="en-US"/>
              </w:rPr>
            </w:pPr>
            <w:r w:rsidRPr="00A219C9">
              <w:rPr>
                <w:position w:val="-14"/>
                <w:lang w:eastAsia="en-US"/>
              </w:rPr>
              <w:object w:dxaOrig="780" w:dyaOrig="400" w14:anchorId="314F8FE4">
                <v:shape id="_x0000_i1053" type="#_x0000_t75" style="width:38.7pt;height:20.4pt" o:ole="">
                  <v:imagedata r:id="rId26" o:title=""/>
                </v:shape>
                <o:OLEObject Type="Embed" ProgID="Equation.3" ShapeID="_x0000_i1053" DrawAspect="Content" ObjectID="_1846242752" r:id="rId56"/>
              </w:object>
            </w:r>
            <w:r w:rsidRPr="00A219C9">
              <w:rPr>
                <w:bCs/>
                <w:iCs/>
                <w:lang w:eastAsia="en-US"/>
              </w:rPr>
              <w:t xml:space="preserve"> – </w:t>
            </w:r>
            <w:r w:rsidRPr="00A219C9">
              <w:rPr>
                <w:lang w:eastAsia="en-US"/>
              </w:rPr>
              <w:t>коэффициент распределения по месяцам величины</w:t>
            </w:r>
            <w:r w:rsidRPr="00A219C9">
              <w:rPr>
                <w:bCs/>
                <w:iCs/>
                <w:lang w:eastAsia="en-US"/>
              </w:rPr>
              <w:t xml:space="preserve"> </w:t>
            </w:r>
            <w:r w:rsidRPr="00A219C9">
              <w:rPr>
                <w:lang w:eastAsia="en-US"/>
              </w:rPr>
              <w:t xml:space="preserve">планового годового объема производства электрической энергии, </w:t>
            </w:r>
            <w:r w:rsidRPr="00A219C9">
              <w:rPr>
                <w:color w:val="000000"/>
                <w:lang w:eastAsia="en-US"/>
              </w:rPr>
              <w:t xml:space="preserve">определяемый в отношении </w:t>
            </w:r>
            <w:r w:rsidRPr="00A219C9">
              <w:rPr>
                <w:bCs/>
                <w:iCs/>
                <w:lang w:eastAsia="en-US"/>
              </w:rPr>
              <w:t xml:space="preserve">ГТП генерации </w:t>
            </w:r>
            <w:r w:rsidRPr="00A219C9">
              <w:rPr>
                <w:bCs/>
                <w:i/>
                <w:iCs/>
                <w:lang w:eastAsia="en-US"/>
              </w:rPr>
              <w:t>p</w:t>
            </w:r>
            <w:r w:rsidRPr="00A219C9">
              <w:rPr>
                <w:color w:val="000000"/>
                <w:lang w:eastAsia="en-US"/>
              </w:rPr>
              <w:t xml:space="preserve"> </w:t>
            </w:r>
            <w:r w:rsidRPr="00A219C9">
              <w:rPr>
                <w:lang w:eastAsia="en-US"/>
              </w:rPr>
              <w:t xml:space="preserve">для месяца </w:t>
            </w:r>
            <w:r w:rsidRPr="00A219C9">
              <w:rPr>
                <w:i/>
                <w:iCs/>
                <w:lang w:eastAsia="en-US"/>
              </w:rPr>
              <w:t>m</w:t>
            </w:r>
            <w:r w:rsidRPr="00A219C9">
              <w:rPr>
                <w:color w:val="000000"/>
                <w:lang w:eastAsia="en-US"/>
              </w:rPr>
              <w:t xml:space="preserve"> в соответствии с приложением</w:t>
            </w:r>
            <w:r w:rsidRPr="00A219C9">
              <w:rPr>
                <w:bCs/>
                <w:iCs/>
                <w:lang w:eastAsia="en-US"/>
              </w:rPr>
              <w:t xml:space="preserve"> 160 к настоящему Регламенту. </w:t>
            </w:r>
            <w:r w:rsidRPr="00A219C9">
              <w:t xml:space="preserve">В случае если в отношении месяца </w:t>
            </w:r>
            <w:r w:rsidRPr="00A219C9">
              <w:rPr>
                <w:i/>
                <w:iCs/>
              </w:rPr>
              <w:t>m</w:t>
            </w:r>
            <w:r w:rsidRPr="00A219C9">
              <w:t xml:space="preserve">–2 значение величины </w:t>
            </w:r>
            <m:oMath>
              <m:sSubSup>
                <m:sSubSupPr>
                  <m:ctrlPr>
                    <w:rPr>
                      <w:rFonts w:ascii="Cambria Math" w:hAnsi="Cambria Math"/>
                      <w:i/>
                      <w:iCs/>
                      <w:lang w:eastAsia="en-US"/>
                    </w:rPr>
                  </m:ctrlPr>
                </m:sSubSupPr>
                <m:e>
                  <m:r>
                    <w:rPr>
                      <w:rFonts w:ascii="Cambria Math" w:hAnsi="Cambria Math"/>
                    </w:rPr>
                    <m:t>K</m:t>
                  </m:r>
                </m:e>
                <m:sub>
                  <m:r>
                    <w:rPr>
                      <w:rFonts w:ascii="Cambria Math" w:hAnsi="Cambria Math"/>
                    </w:rPr>
                    <m:t>p, m-2</m:t>
                  </m:r>
                </m:sub>
                <m:sup>
                  <m:r>
                    <w:rPr>
                      <w:rFonts w:ascii="Cambria Math" w:hAnsi="Cambria Math"/>
                    </w:rPr>
                    <m:t>распред</m:t>
                  </m:r>
                </m:sup>
              </m:sSubSup>
            </m:oMath>
            <w:r w:rsidRPr="00A219C9">
              <w:t xml:space="preserve"> в отношении ГТП генерации </w:t>
            </w:r>
            <w:r w:rsidRPr="00A219C9">
              <w:rPr>
                <w:i/>
                <w:iCs/>
              </w:rPr>
              <w:t>p</w:t>
            </w:r>
            <w:r w:rsidRPr="00A219C9">
              <w:t xml:space="preserve"> не </w:t>
            </w:r>
            <w:r w:rsidRPr="00A219C9">
              <w:rPr>
                <w:color w:val="000000"/>
                <w:lang w:eastAsia="en-US"/>
              </w:rPr>
              <w:t>определено, то в целях расчета</w:t>
            </w:r>
            <w:r w:rsidR="00A219C9">
              <w:rPr>
                <w:color w:val="000000"/>
                <w:lang w:eastAsia="en-US"/>
              </w:rPr>
              <w:t xml:space="preserve"> </w:t>
            </w:r>
            <w:r w:rsidRPr="00A219C9">
              <w:rPr>
                <w:color w:val="000000"/>
                <w:lang w:eastAsia="en-US"/>
              </w:rPr>
              <w:t xml:space="preserve">значение величины </w:t>
            </w:r>
            <m:oMath>
              <m:sSubSup>
                <m:sSubSupPr>
                  <m:ctrlPr>
                    <w:rPr>
                      <w:rFonts w:ascii="Cambria Math" w:hAnsi="Cambria Math"/>
                      <w:color w:val="000000"/>
                      <w:lang w:eastAsia="en-US"/>
                    </w:rPr>
                  </m:ctrlPr>
                </m:sSubSupPr>
                <m:e>
                  <m:r>
                    <w:rPr>
                      <w:rFonts w:ascii="Cambria Math" w:hAnsi="Cambria Math"/>
                      <w:color w:val="000000"/>
                      <w:lang w:eastAsia="en-US"/>
                    </w:rPr>
                    <m:t>K</m:t>
                  </m:r>
                </m:e>
                <m:sub>
                  <m:r>
                    <w:rPr>
                      <w:rFonts w:ascii="Cambria Math" w:hAnsi="Cambria Math"/>
                      <w:color w:val="000000"/>
                      <w:lang w:eastAsia="en-US"/>
                    </w:rPr>
                    <m:t>p</m:t>
                  </m:r>
                  <m:r>
                    <m:rPr>
                      <m:sty m:val="p"/>
                    </m:rPr>
                    <w:rPr>
                      <w:rFonts w:ascii="Cambria Math" w:hAnsi="Cambria Math"/>
                      <w:color w:val="000000"/>
                      <w:lang w:eastAsia="en-US"/>
                    </w:rPr>
                    <m:t xml:space="preserve">, </m:t>
                  </m:r>
                  <m:r>
                    <w:rPr>
                      <w:rFonts w:ascii="Cambria Math" w:hAnsi="Cambria Math"/>
                      <w:color w:val="000000"/>
                      <w:lang w:eastAsia="en-US"/>
                    </w:rPr>
                    <m:t>m</m:t>
                  </m:r>
                  <m:r>
                    <m:rPr>
                      <m:sty m:val="p"/>
                    </m:rPr>
                    <w:rPr>
                      <w:rFonts w:ascii="Cambria Math" w:hAnsi="Cambria Math"/>
                      <w:color w:val="000000"/>
                      <w:lang w:eastAsia="en-US"/>
                    </w:rPr>
                    <m:t>-2</m:t>
                  </m:r>
                </m:sub>
                <m:sup>
                  <m:r>
                    <m:rPr>
                      <m:sty m:val="p"/>
                    </m:rPr>
                    <w:rPr>
                      <w:rFonts w:ascii="Cambria Math" w:hAnsi="Cambria Math"/>
                      <w:color w:val="000000"/>
                      <w:lang w:eastAsia="en-US"/>
                    </w:rPr>
                    <m:t>распред</m:t>
                  </m:r>
                </m:sup>
              </m:sSubSup>
            </m:oMath>
            <w:r w:rsidRPr="00A219C9">
              <w:rPr>
                <w:color w:val="000000"/>
                <w:lang w:eastAsia="en-US"/>
              </w:rPr>
              <w:t xml:space="preserve"> принимается</w:t>
            </w:r>
            <w:r w:rsidRPr="00A219C9">
              <w:t xml:space="preserve"> равным значению </w:t>
            </w:r>
            <m:oMath>
              <m:sSubSup>
                <m:sSubSupPr>
                  <m:ctrlPr>
                    <w:rPr>
                      <w:rFonts w:ascii="Cambria Math" w:hAnsi="Cambria Math"/>
                      <w:i/>
                      <w:iCs/>
                      <w:lang w:eastAsia="en-US"/>
                    </w:rPr>
                  </m:ctrlPr>
                </m:sSubSupPr>
                <m:e>
                  <m:r>
                    <w:rPr>
                      <w:rFonts w:ascii="Cambria Math" w:hAnsi="Cambria Math"/>
                    </w:rPr>
                    <m:t>K</m:t>
                  </m:r>
                </m:e>
                <m:sub>
                  <m:r>
                    <w:rPr>
                      <w:rFonts w:ascii="Cambria Math" w:hAnsi="Cambria Math"/>
                    </w:rPr>
                    <m:t>p, m+10</m:t>
                  </m:r>
                </m:sub>
                <m:sup>
                  <m:r>
                    <w:rPr>
                      <w:rFonts w:ascii="Cambria Math" w:hAnsi="Cambria Math"/>
                    </w:rPr>
                    <m:t>распред</m:t>
                  </m:r>
                </m:sup>
              </m:sSubSup>
            </m:oMath>
            <w:r w:rsidRPr="00A219C9">
              <w:t xml:space="preserve">. </w:t>
            </w:r>
            <w:r w:rsidRPr="00A219C9">
              <w:rPr>
                <w:bCs/>
                <w:iCs/>
                <w:lang w:eastAsia="en-US"/>
              </w:rPr>
              <w:t xml:space="preserve">В случае если в отношении месяца </w:t>
            </w:r>
            <w:r w:rsidRPr="00A219C9">
              <w:rPr>
                <w:bCs/>
                <w:i/>
                <w:iCs/>
                <w:lang w:eastAsia="en-US"/>
              </w:rPr>
              <w:t>m</w:t>
            </w:r>
            <w:r w:rsidRPr="00A219C9">
              <w:rPr>
                <w:bCs/>
                <w:iCs/>
                <w:lang w:eastAsia="en-US"/>
              </w:rPr>
              <w:t xml:space="preserve">–2 значение величины </w:t>
            </w:r>
            <m:oMath>
              <m:sSubSup>
                <m:sSubSupPr>
                  <m:ctrlPr>
                    <w:rPr>
                      <w:rFonts w:ascii="Cambria Math" w:hAnsi="Cambria Math"/>
                      <w:bCs/>
                      <w:i/>
                      <w:iCs/>
                      <w:lang w:eastAsia="en-US"/>
                    </w:rPr>
                  </m:ctrlPr>
                </m:sSubSupPr>
                <m:e>
                  <m:r>
                    <w:rPr>
                      <w:rFonts w:ascii="Cambria Math" w:hAnsi="Cambria Math"/>
                      <w:lang w:eastAsia="en-US"/>
                    </w:rPr>
                    <m:t>K</m:t>
                  </m:r>
                </m:e>
                <m:sub>
                  <m:r>
                    <w:rPr>
                      <w:rFonts w:ascii="Cambria Math" w:hAnsi="Cambria Math"/>
                      <w:lang w:eastAsia="en-US"/>
                    </w:rPr>
                    <m:t>p, m-2</m:t>
                  </m:r>
                </m:sub>
                <m:sup>
                  <m:r>
                    <w:rPr>
                      <w:rFonts w:ascii="Cambria Math" w:hAnsi="Cambria Math"/>
                      <w:lang w:eastAsia="en-US"/>
                    </w:rPr>
                    <m:t>распред</m:t>
                  </m:r>
                </m:sup>
              </m:sSubSup>
            </m:oMath>
            <w:r w:rsidRPr="00A219C9">
              <w:rPr>
                <w:bCs/>
                <w:iCs/>
                <w:lang w:eastAsia="en-US"/>
              </w:rPr>
              <w:t xml:space="preserve"> в отношении ГТП генерации </w:t>
            </w:r>
            <w:r w:rsidRPr="00A219C9">
              <w:rPr>
                <w:bCs/>
                <w:i/>
                <w:iCs/>
                <w:lang w:eastAsia="en-US"/>
              </w:rPr>
              <w:t>p</w:t>
            </w:r>
            <w:r w:rsidRPr="00A219C9">
              <w:rPr>
                <w:bCs/>
                <w:iCs/>
                <w:lang w:eastAsia="en-US"/>
              </w:rPr>
              <w:t xml:space="preserve"> равно нулю, то в целях расчета значение отношения </w:t>
            </w:r>
            <w:r w:rsidRPr="00A219C9">
              <w:rPr>
                <w:position w:val="-32"/>
                <w:lang w:eastAsia="en-US"/>
              </w:rPr>
              <w:object w:dxaOrig="840" w:dyaOrig="760" w14:anchorId="544FF27F">
                <v:shape id="_x0000_i1054" type="#_x0000_t75" style="width:42.1pt;height:38.7pt" o:ole="">
                  <v:imagedata r:id="rId28" o:title=""/>
                </v:shape>
                <o:OLEObject Type="Embed" ProgID="Equation.3" ShapeID="_x0000_i1054" DrawAspect="Content" ObjectID="_1846242753" r:id="rId57"/>
              </w:object>
            </w:r>
            <w:r w:rsidRPr="00A219C9">
              <w:rPr>
                <w:lang w:eastAsia="en-US"/>
              </w:rPr>
              <w:t xml:space="preserve"> </w:t>
            </w:r>
            <w:r w:rsidRPr="00A219C9">
              <w:rPr>
                <w:bCs/>
                <w:iCs/>
                <w:lang w:eastAsia="en-US"/>
              </w:rPr>
              <w:t>принимается равным 1.</w:t>
            </w:r>
          </w:p>
          <w:p w14:paraId="38370405" w14:textId="77777777" w:rsidR="00134441" w:rsidRPr="00A219C9" w:rsidRDefault="00134441" w:rsidP="00EA2F78">
            <w:pPr>
              <w:ind w:firstLine="582"/>
              <w:rPr>
                <w:lang w:eastAsia="en-US"/>
              </w:rPr>
            </w:pPr>
            <w:r w:rsidRPr="00A219C9">
              <w:rPr>
                <w:lang w:eastAsia="en-US"/>
              </w:rPr>
              <w:t xml:space="preserve">При расчете величин </w:t>
            </w:r>
            <w:r w:rsidRPr="00A219C9">
              <w:rPr>
                <w:position w:val="-14"/>
                <w:lang w:eastAsia="en-US"/>
              </w:rPr>
              <w:object w:dxaOrig="1300" w:dyaOrig="400" w14:anchorId="1A16D5B8">
                <v:shape id="_x0000_i1055" type="#_x0000_t75" style="width:64.55pt;height:23.1pt" o:ole="">
                  <v:imagedata r:id="rId30" o:title=""/>
                </v:shape>
                <o:OLEObject Type="Embed" ProgID="Equation.3" ShapeID="_x0000_i1055" DrawAspect="Content" ObjectID="_1846242754" r:id="rId58"/>
              </w:object>
            </w:r>
            <w:r w:rsidRPr="00A219C9">
              <w:rPr>
                <w:lang w:eastAsia="en-US"/>
              </w:rPr>
              <w:t xml:space="preserve"> </w:t>
            </w:r>
            <w:r w:rsidRPr="00A219C9">
              <w:rPr>
                <w:highlight w:val="yellow"/>
                <w:lang w:eastAsia="en-US"/>
              </w:rPr>
              <w:t>и</w:t>
            </w:r>
            <w:r w:rsidRPr="00A219C9">
              <w:rPr>
                <w:lang w:eastAsia="en-US"/>
              </w:rPr>
              <w:t xml:space="preserve"> </w:t>
            </w:r>
            <m:oMath>
              <m:sSubSup>
                <m:sSubSupPr>
                  <m:ctrlPr>
                    <w:rPr>
                      <w:rFonts w:ascii="Cambria Math" w:hAnsi="Cambria Math"/>
                      <w:bCs/>
                      <w:i/>
                      <w:iCs/>
                      <w:highlight w:val="yellow"/>
                    </w:rPr>
                  </m:ctrlPr>
                </m:sSubSupPr>
                <m:e>
                  <m:r>
                    <w:rPr>
                      <w:rFonts w:ascii="Cambria Math" w:hAnsi="Cambria Math"/>
                      <w:highlight w:val="yellow"/>
                    </w:rPr>
                    <m:t>S</m:t>
                  </m:r>
                </m:e>
                <m:sub>
                  <m:r>
                    <w:rPr>
                      <w:rFonts w:ascii="Cambria Math" w:hAnsi="Cambria Math"/>
                      <w:highlight w:val="yellow"/>
                    </w:rPr>
                    <m:t>p,i,m,z=dz</m:t>
                  </m:r>
                </m:sub>
                <m:sup>
                  <m:r>
                    <w:rPr>
                      <w:rFonts w:ascii="Cambria Math" w:hAnsi="Cambria Math"/>
                      <w:highlight w:val="yellow"/>
                    </w:rPr>
                    <m:t>план_ДПМ_ВИЭ</m:t>
                  </m:r>
                </m:sup>
              </m:sSubSup>
            </m:oMath>
            <w:r w:rsidRPr="00A219C9">
              <w:rPr>
                <w:lang w:eastAsia="en-US"/>
              </w:rPr>
              <w:t xml:space="preserve"> округление производится методом математического округления с точностью до двух знаков после запятой.</w:t>
            </w:r>
          </w:p>
          <w:p w14:paraId="31A20BA2" w14:textId="77777777" w:rsidR="00134441" w:rsidRPr="00A219C9" w:rsidRDefault="00134441" w:rsidP="00EA2F78">
            <w:pPr>
              <w:ind w:firstLine="582"/>
              <w:rPr>
                <w:lang w:eastAsia="en-US"/>
              </w:rPr>
            </w:pPr>
            <w:r w:rsidRPr="00A219C9">
              <w:rPr>
                <w:lang w:eastAsia="en-US"/>
              </w:rPr>
              <w:t xml:space="preserve">При расчете величин </w:t>
            </w:r>
            <w:r w:rsidRPr="00A219C9">
              <w:rPr>
                <w:position w:val="-14"/>
                <w:lang w:eastAsia="en-US"/>
              </w:rPr>
              <w:object w:dxaOrig="920" w:dyaOrig="400" w14:anchorId="7911B6AD">
                <v:shape id="_x0000_i1056" type="#_x0000_t75" style="width:44.85pt;height:21.75pt" o:ole="">
                  <v:imagedata r:id="rId32" o:title=""/>
                </v:shape>
                <o:OLEObject Type="Embed" ProgID="Equation.3" ShapeID="_x0000_i1056" DrawAspect="Content" ObjectID="_1846242755" r:id="rId59"/>
              </w:object>
            </w:r>
            <w:r w:rsidRPr="00A219C9">
              <w:rPr>
                <w:position w:val="-14"/>
                <w:lang w:eastAsia="en-US"/>
              </w:rPr>
              <w:t xml:space="preserve">, </w:t>
            </w:r>
            <w:r w:rsidRPr="00A219C9">
              <w:rPr>
                <w:position w:val="-14"/>
                <w:lang w:eastAsia="en-US"/>
              </w:rPr>
              <w:object w:dxaOrig="1060" w:dyaOrig="400" w14:anchorId="379A0BF3">
                <v:shape id="_x0000_i1057" type="#_x0000_t75" style="width:53.65pt;height:21.75pt" o:ole="">
                  <v:imagedata r:id="rId34" o:title=""/>
                </v:shape>
                <o:OLEObject Type="Embed" ProgID="Equation.3" ShapeID="_x0000_i1057" DrawAspect="Content" ObjectID="_1846242756" r:id="rId60"/>
              </w:object>
            </w:r>
            <w:r w:rsidRPr="00A219C9">
              <w:rPr>
                <w:lang w:eastAsia="en-US"/>
              </w:rPr>
              <w:t xml:space="preserve">, </w:t>
            </w:r>
            <w:r w:rsidRPr="00A219C9">
              <w:rPr>
                <w:position w:val="-14"/>
                <w:lang w:eastAsia="en-US"/>
              </w:rPr>
              <w:object w:dxaOrig="900" w:dyaOrig="400" w14:anchorId="2BC941EB">
                <v:shape id="_x0000_i1058" type="#_x0000_t75" style="width:44.15pt;height:21.75pt" o:ole="">
                  <v:imagedata r:id="rId36" o:title=""/>
                </v:shape>
                <o:OLEObject Type="Embed" ProgID="Equation.3" ShapeID="_x0000_i1058" DrawAspect="Content" ObjectID="_1846242757" r:id="rId61"/>
              </w:object>
            </w:r>
            <w:r w:rsidRPr="00A219C9">
              <w:rPr>
                <w:lang w:eastAsia="en-US"/>
              </w:rPr>
              <w:t xml:space="preserve">, </w:t>
            </w:r>
            <w:r w:rsidRPr="00A219C9">
              <w:rPr>
                <w:position w:val="-14"/>
                <w:lang w:eastAsia="en-US"/>
              </w:rPr>
              <w:object w:dxaOrig="1540" w:dyaOrig="400" w14:anchorId="62F2A9A3">
                <v:shape id="_x0000_i1059" type="#_x0000_t75" style="width:77.45pt;height:21.75pt" o:ole="">
                  <v:imagedata r:id="rId38" o:title=""/>
                </v:shape>
                <o:OLEObject Type="Embed" ProgID="Equation.3" ShapeID="_x0000_i1059" DrawAspect="Content" ObjectID="_1846242758" r:id="rId62"/>
              </w:object>
            </w:r>
            <w:r w:rsidRPr="00A219C9">
              <w:rPr>
                <w:lang w:eastAsia="en-US"/>
              </w:rPr>
              <w:t xml:space="preserve">, </w:t>
            </w:r>
            <w:r w:rsidRPr="00A219C9">
              <w:rPr>
                <w:position w:val="-14"/>
                <w:lang w:eastAsia="en-US"/>
              </w:rPr>
              <w:object w:dxaOrig="1240" w:dyaOrig="400" w14:anchorId="1262C72E">
                <v:shape id="_x0000_i1060" type="#_x0000_t75" style="width:63.15pt;height:21.75pt" o:ole="">
                  <v:imagedata r:id="rId63" o:title=""/>
                </v:shape>
                <o:OLEObject Type="Embed" ProgID="Equation.3" ShapeID="_x0000_i1060" DrawAspect="Content" ObjectID="_1846242759" r:id="rId64"/>
              </w:object>
            </w:r>
            <w:r w:rsidRPr="00A219C9">
              <w:rPr>
                <w:lang w:eastAsia="en-US"/>
              </w:rPr>
              <w:t xml:space="preserve">, </w:t>
            </w:r>
            <w:r w:rsidRPr="00A219C9">
              <w:rPr>
                <w:position w:val="-14"/>
                <w:lang w:eastAsia="en-US"/>
              </w:rPr>
              <w:object w:dxaOrig="520" w:dyaOrig="400" w14:anchorId="727FF7F0">
                <v:shape id="_x0000_i1061" type="#_x0000_t75" style="width:27.15pt;height:21.75pt" o:ole="">
                  <v:imagedata r:id="rId42" o:title=""/>
                </v:shape>
                <o:OLEObject Type="Embed" ProgID="Equation.3" ShapeID="_x0000_i1061" DrawAspect="Content" ObjectID="_1846242760" r:id="rId65"/>
              </w:object>
            </w:r>
            <w:r w:rsidRPr="00A219C9">
              <w:rPr>
                <w:lang w:eastAsia="en-US"/>
              </w:rPr>
              <w:t xml:space="preserve">, </w:t>
            </w:r>
            <w:r w:rsidRPr="00A219C9">
              <w:rPr>
                <w:position w:val="-14"/>
                <w:lang w:eastAsia="en-US"/>
              </w:rPr>
              <w:object w:dxaOrig="1280" w:dyaOrig="400" w14:anchorId="3257B64A">
                <v:shape id="_x0000_i1062" type="#_x0000_t75" style="width:64.55pt;height:23.1pt" o:ole="">
                  <v:imagedata r:id="rId44" o:title=""/>
                </v:shape>
                <o:OLEObject Type="Embed" ProgID="Equation.3" ShapeID="_x0000_i1062" DrawAspect="Content" ObjectID="_1846242761" r:id="rId66"/>
              </w:object>
            </w:r>
            <w:r w:rsidRPr="00A219C9">
              <w:rPr>
                <w:lang w:eastAsia="en-US"/>
              </w:rPr>
              <w:t xml:space="preserve">, </w:t>
            </w:r>
            <w:r w:rsidRPr="00A219C9">
              <w:rPr>
                <w:position w:val="-14"/>
                <w:lang w:eastAsia="en-US"/>
              </w:rPr>
              <w:object w:dxaOrig="1140" w:dyaOrig="400" w14:anchorId="69F8F159">
                <v:shape id="_x0000_i1063" type="#_x0000_t75" style="width:65.9pt;height:23.75pt" o:ole="">
                  <v:imagedata r:id="rId46" o:title=""/>
                </v:shape>
                <o:OLEObject Type="Embed" ProgID="Equation.3" ShapeID="_x0000_i1063" DrawAspect="Content" ObjectID="_1846242762" r:id="rId67"/>
              </w:object>
            </w:r>
            <w:r w:rsidRPr="00A219C9">
              <w:rPr>
                <w:lang w:eastAsia="en-US"/>
              </w:rPr>
              <w:t xml:space="preserve"> округление производится методом математического округления с точностью до двух знаков после запятой.</w:t>
            </w:r>
          </w:p>
          <w:p w14:paraId="7DE7B3F8" w14:textId="281BB942" w:rsidR="00134441" w:rsidRPr="00A219C9" w:rsidRDefault="00134441" w:rsidP="00EA2F78">
            <w:pPr>
              <w:widowControl w:val="0"/>
              <w:numPr>
                <w:ilvl w:val="1"/>
                <w:numId w:val="0"/>
              </w:numPr>
              <w:tabs>
                <w:tab w:val="num" w:pos="0"/>
              </w:tabs>
              <w:ind w:left="323"/>
              <w:outlineLvl w:val="2"/>
              <w:rPr>
                <w:rFonts w:eastAsia="Calibri"/>
                <w:lang w:eastAsia="en-US"/>
              </w:rPr>
            </w:pPr>
            <w:r w:rsidRPr="00A219C9">
              <w:rPr>
                <w:rFonts w:eastAsia="Calibri"/>
                <w:lang w:eastAsia="en-US"/>
              </w:rPr>
              <w:t>...</w:t>
            </w:r>
          </w:p>
          <w:p w14:paraId="3CF02C0D" w14:textId="0A57F270" w:rsidR="00134441" w:rsidRPr="00A219C9" w:rsidRDefault="00492CD7" w:rsidP="00EA2F78">
            <w:pPr>
              <w:ind w:left="120" w:firstLine="500"/>
              <w:jc w:val="center"/>
            </w:pPr>
            <m:oMathPara>
              <m:oMathParaPr>
                <m:jc m:val="center"/>
              </m:oMathParaPr>
              <m:oMath>
                <m:sSubSup>
                  <m:sSubSupPr>
                    <m:ctrlPr>
                      <w:rPr>
                        <w:rFonts w:ascii="Cambria Math" w:hAnsi="Cambria Math"/>
                      </w:rPr>
                    </m:ctrlPr>
                  </m:sSubSupPr>
                  <m:e>
                    <m:r>
                      <w:rPr>
                        <w:rFonts w:ascii="Cambria Math" w:hAnsi="Cambria Math"/>
                      </w:rPr>
                      <m:t>S</m:t>
                    </m:r>
                  </m:e>
                  <m:sub>
                    <m:r>
                      <w:rPr>
                        <w:rFonts w:ascii="Cambria Math" w:hAnsi="Cambria Math"/>
                      </w:rPr>
                      <m:t>j,q,m-1</m:t>
                    </m:r>
                  </m:sub>
                  <m:sup>
                    <m:r>
                      <w:rPr>
                        <w:rFonts w:ascii="Cambria Math" w:hAnsi="Cambria Math"/>
                      </w:rPr>
                      <m:t>прочие</m:t>
                    </m:r>
                  </m:sup>
                </m:sSubSup>
                <m:r>
                  <w:rPr>
                    <w:rFonts w:ascii="Cambria Math" w:hAnsi="Cambria Math"/>
                  </w:rPr>
                  <m:t>=</m:t>
                </m:r>
                <m:nary>
                  <m:naryPr>
                    <m:chr m:val="∑"/>
                    <m:limLoc m:val="subSup"/>
                    <m:supHide m:val="1"/>
                    <m:ctrlPr>
                      <w:rPr>
                        <w:rFonts w:ascii="Cambria Math" w:hAnsi="Cambria Math"/>
                      </w:rPr>
                    </m:ctrlPr>
                  </m:naryPr>
                  <m:sub>
                    <m:r>
                      <w:rPr>
                        <w:rFonts w:ascii="Cambria Math" w:hAnsi="Cambria Math"/>
                      </w:rPr>
                      <m:t>g∈z</m:t>
                    </m:r>
                  </m:sub>
                  <m:sup/>
                  <m:e>
                    <m:sSubSup>
                      <m:sSubSupPr>
                        <m:ctrlPr>
                          <w:rPr>
                            <w:rFonts w:ascii="Cambria Math" w:hAnsi="Cambria Math"/>
                          </w:rPr>
                        </m:ctrlPr>
                      </m:sSubSupPr>
                      <m:e>
                        <m:r>
                          <w:rPr>
                            <w:rFonts w:ascii="Cambria Math" w:hAnsi="Cambria Math"/>
                          </w:rPr>
                          <m:t>S</m:t>
                        </m:r>
                      </m:e>
                      <m:sub>
                        <m:r>
                          <m:rPr>
                            <m:nor/>
                          </m:rPr>
                          <m:t>g,i/q,</m:t>
                        </m:r>
                        <m:r>
                          <w:rPr>
                            <w:rFonts w:ascii="Cambria Math" w:hAnsi="Cambria Math"/>
                          </w:rPr>
                          <m:t>j,z,m-1</m:t>
                        </m:r>
                      </m:sub>
                      <m:sup>
                        <m:r>
                          <w:rPr>
                            <w:rFonts w:ascii="Cambria Math" w:hAnsi="Cambria Math"/>
                          </w:rPr>
                          <m:t>ДПМ</m:t>
                        </m:r>
                      </m:sup>
                    </m:sSubSup>
                  </m:e>
                </m:nary>
                <m:r>
                  <m:rPr>
                    <m:lit/>
                  </m:rPr>
                  <w:rPr>
                    <w:rFonts w:ascii="Cambria Math" w:hAnsi="Cambria Math"/>
                  </w:rPr>
                  <m:t>+</m:t>
                </m:r>
                <m:nary>
                  <m:naryPr>
                    <m:chr m:val="∑"/>
                    <m:limLoc m:val="subSup"/>
                    <m:supHide m:val="1"/>
                    <m:ctrlPr>
                      <w:rPr>
                        <w:rFonts w:ascii="Cambria Math" w:hAnsi="Cambria Math"/>
                      </w:rPr>
                    </m:ctrlPr>
                  </m:naryPr>
                  <m:sub>
                    <m:r>
                      <w:rPr>
                        <w:rFonts w:ascii="Cambria Math" w:hAnsi="Cambria Math"/>
                      </w:rPr>
                      <m:t>g∈z</m:t>
                    </m:r>
                  </m:sub>
                  <m:sup/>
                  <m:e>
                    <m:sSubSup>
                      <m:sSubSupPr>
                        <m:ctrlPr>
                          <w:rPr>
                            <w:rFonts w:ascii="Cambria Math" w:hAnsi="Cambria Math"/>
                          </w:rPr>
                        </m:ctrlPr>
                      </m:sSubSupPr>
                      <m:e>
                        <m:r>
                          <w:rPr>
                            <w:rFonts w:ascii="Cambria Math" w:hAnsi="Cambria Math"/>
                          </w:rPr>
                          <m:t>S</m:t>
                        </m:r>
                      </m:e>
                      <m:sub>
                        <m:r>
                          <m:rPr>
                            <m:nor/>
                          </m:rPr>
                          <m:t>g,i/q,</m:t>
                        </m:r>
                        <m:r>
                          <w:rPr>
                            <w:rFonts w:ascii="Cambria Math" w:hAnsi="Cambria Math"/>
                          </w:rPr>
                          <m:t>j,z,m-1</m:t>
                        </m:r>
                      </m:sub>
                      <m:sup>
                        <m:r>
                          <w:rPr>
                            <w:rFonts w:ascii="Cambria Math" w:hAnsi="Cambria Math"/>
                          </w:rPr>
                          <m:t>ДПМ</m:t>
                        </m:r>
                        <m:r>
                          <m:rPr>
                            <m:lit/>
                          </m:rPr>
                          <w:rPr>
                            <w:rFonts w:ascii="Cambria Math" w:hAnsi="Cambria Math"/>
                          </w:rPr>
                          <m:t>_</m:t>
                        </m:r>
                        <m:r>
                          <w:rPr>
                            <w:rFonts w:ascii="Cambria Math" w:hAnsi="Cambria Math"/>
                          </w:rPr>
                          <m:t>мод</m:t>
                        </m:r>
                      </m:sup>
                    </m:sSubSup>
                  </m:e>
                </m:nary>
                <m:r>
                  <m:rPr>
                    <m:lit/>
                  </m:rPr>
                  <w:rPr>
                    <w:rFonts w:ascii="Cambria Math" w:hAnsi="Cambria Math"/>
                  </w:rPr>
                  <m:t>+</m:t>
                </m:r>
                <m:nary>
                  <m:naryPr>
                    <m:chr m:val="∑"/>
                    <m:limLoc m:val="subSup"/>
                    <m:supHide m:val="1"/>
                    <m:ctrlPr>
                      <w:rPr>
                        <w:rFonts w:ascii="Cambria Math" w:hAnsi="Cambria Math"/>
                      </w:rPr>
                    </m:ctrlPr>
                  </m:naryPr>
                  <m:sub>
                    <m:r>
                      <w:rPr>
                        <w:rFonts w:ascii="Cambria Math" w:hAnsi="Cambria Math"/>
                      </w:rPr>
                      <m:t>g∈z</m:t>
                    </m:r>
                  </m:sub>
                  <m:sup/>
                  <m:e>
                    <m:sSubSup>
                      <m:sSubSupPr>
                        <m:ctrlPr>
                          <w:rPr>
                            <w:rFonts w:ascii="Cambria Math" w:hAnsi="Cambria Math"/>
                          </w:rPr>
                        </m:ctrlPr>
                      </m:sSubSupPr>
                      <m:e>
                        <m:r>
                          <w:rPr>
                            <w:rFonts w:ascii="Cambria Math" w:hAnsi="Cambria Math"/>
                          </w:rPr>
                          <m:t>S</m:t>
                        </m:r>
                      </m:e>
                      <m:sub>
                        <m:r>
                          <m:rPr>
                            <m:nor/>
                          </m:rPr>
                          <m:t>g,i/q,</m:t>
                        </m:r>
                        <m:r>
                          <w:rPr>
                            <w:rFonts w:ascii="Cambria Math" w:hAnsi="Cambria Math"/>
                          </w:rPr>
                          <m:t>j,z,m-1</m:t>
                        </m:r>
                      </m:sub>
                      <m:sup>
                        <m:r>
                          <w:rPr>
                            <w:rFonts w:ascii="Cambria Math" w:hAnsi="Cambria Math"/>
                          </w:rPr>
                          <m:t>ДПМ</m:t>
                        </m:r>
                        <m:r>
                          <m:rPr>
                            <m:lit/>
                          </m:rPr>
                          <w:rPr>
                            <w:rFonts w:ascii="Cambria Math" w:hAnsi="Cambria Math"/>
                          </w:rPr>
                          <m:t>_</m:t>
                        </m:r>
                        <m:r>
                          <w:rPr>
                            <w:rFonts w:ascii="Cambria Math" w:hAnsi="Cambria Math"/>
                          </w:rPr>
                          <m:t>АЭС/ГЭС</m:t>
                        </m:r>
                      </m:sup>
                    </m:sSubSup>
                  </m:e>
                </m:nary>
                <m:r>
                  <w:rPr>
                    <w:rFonts w:ascii="Cambria Math" w:hAnsi="Cambria Math"/>
                  </w:rPr>
                  <m:t xml:space="preserve"> </m:t>
                </m:r>
                <m:r>
                  <m:rPr>
                    <m:lit/>
                  </m:rPr>
                  <w:rPr>
                    <w:rFonts w:ascii="Cambria Math" w:hAnsi="Cambria Math"/>
                  </w:rPr>
                  <m:t>+</m:t>
                </m:r>
                <m:nary>
                  <m:naryPr>
                    <m:chr m:val="∑"/>
                    <m:limLoc m:val="subSup"/>
                    <m:supHide m:val="1"/>
                    <m:ctrlPr>
                      <w:rPr>
                        <w:rFonts w:ascii="Cambria Math" w:hAnsi="Cambria Math"/>
                      </w:rPr>
                    </m:ctrlPr>
                  </m:naryPr>
                  <m:sub>
                    <m:r>
                      <w:rPr>
                        <w:rFonts w:ascii="Cambria Math" w:hAnsi="Cambria Math"/>
                      </w:rPr>
                      <m:t>g∈z</m:t>
                    </m:r>
                  </m:sub>
                  <m:sup/>
                  <m:e>
                    <m:sSubSup>
                      <m:sSubSupPr>
                        <m:ctrlPr>
                          <w:rPr>
                            <w:rFonts w:ascii="Cambria Math" w:hAnsi="Cambria Math"/>
                          </w:rPr>
                        </m:ctrlPr>
                      </m:sSubSupPr>
                      <m:e>
                        <m:r>
                          <w:rPr>
                            <w:rFonts w:ascii="Cambria Math" w:hAnsi="Cambria Math"/>
                          </w:rPr>
                          <m:t>S</m:t>
                        </m:r>
                      </m:e>
                      <m:sub>
                        <m:r>
                          <m:rPr>
                            <m:nor/>
                          </m:rPr>
                          <m:t>g,i/q,</m:t>
                        </m:r>
                        <m:r>
                          <w:rPr>
                            <w:rFonts w:ascii="Cambria Math" w:hAnsi="Cambria Math"/>
                          </w:rPr>
                          <m:t>j,z,m-1</m:t>
                        </m:r>
                      </m:sub>
                      <m:sup>
                        <m:r>
                          <w:rPr>
                            <w:rFonts w:ascii="Cambria Math" w:hAnsi="Cambria Math"/>
                          </w:rPr>
                          <m:t>ДПМ</m:t>
                        </m:r>
                        <m:r>
                          <m:rPr>
                            <m:lit/>
                          </m:rPr>
                          <w:rPr>
                            <w:rFonts w:ascii="Cambria Math" w:hAnsi="Cambria Math"/>
                          </w:rPr>
                          <m:t>_</m:t>
                        </m:r>
                        <m:r>
                          <w:rPr>
                            <w:rFonts w:ascii="Cambria Math" w:hAnsi="Cambria Math"/>
                          </w:rPr>
                          <m:t>АЭС/ГЭС</m:t>
                        </m:r>
                        <m:r>
                          <m:rPr>
                            <m:lit/>
                          </m:rPr>
                          <w:rPr>
                            <w:rFonts w:ascii="Cambria Math" w:hAnsi="Cambria Math"/>
                          </w:rPr>
                          <m:t>_</m:t>
                        </m:r>
                        <m:r>
                          <w:rPr>
                            <w:rFonts w:ascii="Cambria Math" w:hAnsi="Cambria Math"/>
                          </w:rPr>
                          <m:t>мод</m:t>
                        </m:r>
                      </m:sup>
                    </m:sSubSup>
                  </m:e>
                </m:nary>
                <m:r>
                  <w:rPr>
                    <w:rFonts w:ascii="Cambria Math" w:hAnsi="Cambria Math"/>
                  </w:rPr>
                  <m:t xml:space="preserve"> </m:t>
                </m:r>
                <m:r>
                  <m:rPr>
                    <m:lit/>
                  </m:rPr>
                  <w:rPr>
                    <w:rFonts w:ascii="Cambria Math" w:hAnsi="Cambria Math"/>
                  </w:rPr>
                  <m:t>+</m:t>
                </m:r>
                <m:nary>
                  <m:naryPr>
                    <m:chr m:val="∑"/>
                    <m:limLoc m:val="subSup"/>
                    <m:supHide m:val="1"/>
                    <m:ctrlPr>
                      <w:rPr>
                        <w:rFonts w:ascii="Cambria Math" w:hAnsi="Cambria Math"/>
                      </w:rPr>
                    </m:ctrlPr>
                  </m:naryPr>
                  <m:sub>
                    <m:r>
                      <w:rPr>
                        <w:rFonts w:ascii="Cambria Math" w:hAnsi="Cambria Math"/>
                      </w:rPr>
                      <m:t>p∈z</m:t>
                    </m:r>
                  </m:sub>
                  <m:sup/>
                  <m:e>
                    <m:sSubSup>
                      <m:sSubSupPr>
                        <m:ctrlPr>
                          <w:rPr>
                            <w:rFonts w:ascii="Cambria Math" w:hAnsi="Cambria Math"/>
                          </w:rPr>
                        </m:ctrlPr>
                      </m:sSubSupPr>
                      <m:e>
                        <m:r>
                          <w:rPr>
                            <w:rFonts w:ascii="Cambria Math" w:hAnsi="Cambria Math"/>
                          </w:rPr>
                          <m:t>S</m:t>
                        </m:r>
                      </m:e>
                      <m:sub>
                        <m:r>
                          <w:rPr>
                            <w:rFonts w:ascii="Cambria Math" w:hAnsi="Cambria Math"/>
                          </w:rPr>
                          <m:t>p,i,q,j,z,m-1</m:t>
                        </m:r>
                      </m:sub>
                      <m:sup>
                        <m:r>
                          <w:rPr>
                            <w:rFonts w:ascii="Cambria Math" w:hAnsi="Cambria Math"/>
                          </w:rPr>
                          <m:t>ДПМ</m:t>
                        </m:r>
                        <m:r>
                          <m:rPr>
                            <m:lit/>
                          </m:rPr>
                          <w:rPr>
                            <w:rFonts w:ascii="Cambria Math" w:hAnsi="Cambria Math"/>
                          </w:rPr>
                          <m:t>_</m:t>
                        </m:r>
                        <m:r>
                          <w:rPr>
                            <w:rFonts w:ascii="Cambria Math" w:hAnsi="Cambria Math"/>
                          </w:rPr>
                          <m:t>ВИЭ</m:t>
                        </m:r>
                      </m:sup>
                    </m:sSubSup>
                    <m:r>
                      <m:rPr>
                        <m:lit/>
                      </m:rPr>
                      <w:rPr>
                        <w:rFonts w:ascii="Cambria Math" w:hAnsi="Cambria Math"/>
                        <w:highlight w:val="yellow"/>
                      </w:rPr>
                      <m:t>+</m:t>
                    </m:r>
                    <m:nary>
                      <m:naryPr>
                        <m:chr m:val="∑"/>
                        <m:limLoc m:val="subSup"/>
                        <m:supHide m:val="1"/>
                        <m:ctrlPr>
                          <w:rPr>
                            <w:rFonts w:ascii="Cambria Math" w:hAnsi="Cambria Math"/>
                            <w:highlight w:val="yellow"/>
                          </w:rPr>
                        </m:ctrlPr>
                      </m:naryPr>
                      <m:sub>
                        <m:r>
                          <w:rPr>
                            <w:rFonts w:ascii="Cambria Math" w:hAnsi="Cambria Math"/>
                            <w:highlight w:val="yellow"/>
                          </w:rPr>
                          <m:t>p</m:t>
                        </m:r>
                      </m:sub>
                      <m:sup/>
                      <m:e>
                        <m:sSubSup>
                          <m:sSubSupPr>
                            <m:ctrlPr>
                              <w:rPr>
                                <w:rFonts w:ascii="Cambria Math" w:hAnsi="Cambria Math"/>
                                <w:highlight w:val="yellow"/>
                              </w:rPr>
                            </m:ctrlPr>
                          </m:sSubSupPr>
                          <m:e>
                            <m:r>
                              <w:rPr>
                                <w:rFonts w:ascii="Cambria Math" w:hAnsi="Cambria Math"/>
                                <w:highlight w:val="yellow"/>
                              </w:rPr>
                              <m:t>S</m:t>
                            </m:r>
                          </m:e>
                          <m:sub>
                            <m:r>
                              <w:rPr>
                                <w:rFonts w:ascii="Cambria Math" w:hAnsi="Cambria Math"/>
                                <w:highlight w:val="yellow"/>
                              </w:rPr>
                              <m:t>p,i,q,j,  z=dz,m-1</m:t>
                            </m:r>
                          </m:sub>
                          <m:sup>
                            <m:r>
                              <w:rPr>
                                <w:rFonts w:ascii="Cambria Math" w:hAnsi="Cambria Math"/>
                                <w:highlight w:val="yellow"/>
                              </w:rPr>
                              <m:t>ДПМ</m:t>
                            </m:r>
                            <m:r>
                              <m:rPr>
                                <m:lit/>
                              </m:rPr>
                              <w:rPr>
                                <w:rFonts w:ascii="Cambria Math" w:hAnsi="Cambria Math"/>
                                <w:highlight w:val="yellow"/>
                              </w:rPr>
                              <m:t>_</m:t>
                            </m:r>
                            <m:r>
                              <w:rPr>
                                <w:rFonts w:ascii="Cambria Math" w:hAnsi="Cambria Math"/>
                                <w:highlight w:val="yellow"/>
                              </w:rPr>
                              <m:t>ВИЭ</m:t>
                            </m:r>
                          </m:sup>
                        </m:sSubSup>
                      </m:e>
                    </m:nary>
                  </m:e>
                </m:nary>
                <m:r>
                  <m:rPr>
                    <m:lit/>
                  </m:rPr>
                  <w:rPr>
                    <w:rFonts w:ascii="Cambria Math" w:hAnsi="Cambria Math"/>
                  </w:rPr>
                  <m:t>+</m:t>
                </m:r>
                <m:nary>
                  <m:naryPr>
                    <m:chr m:val="∑"/>
                    <m:limLoc m:val="subSup"/>
                    <m:supHide m:val="1"/>
                    <m:ctrlPr>
                      <w:rPr>
                        <w:rFonts w:ascii="Cambria Math" w:hAnsi="Cambria Math"/>
                      </w:rPr>
                    </m:ctrlPr>
                  </m:naryPr>
                  <m:sub>
                    <m:r>
                      <w:rPr>
                        <w:rFonts w:ascii="Cambria Math" w:hAnsi="Cambria Math"/>
                      </w:rPr>
                      <m:t>p∈z</m:t>
                    </m:r>
                  </m:sub>
                  <m:sup/>
                  <m:e>
                    <m:sSubSup>
                      <m:sSubSupPr>
                        <m:ctrlPr>
                          <w:rPr>
                            <w:rFonts w:ascii="Cambria Math" w:hAnsi="Cambria Math"/>
                          </w:rPr>
                        </m:ctrlPr>
                      </m:sSubSupPr>
                      <m:e>
                        <m:r>
                          <w:rPr>
                            <w:rFonts w:ascii="Cambria Math" w:hAnsi="Cambria Math"/>
                          </w:rPr>
                          <m:t>S</m:t>
                        </m:r>
                      </m:e>
                      <m:sub>
                        <m:r>
                          <w:rPr>
                            <w:rFonts w:ascii="Cambria Math" w:hAnsi="Cambria Math"/>
                          </w:rPr>
                          <m:t>p,i,q,j,z,m-1</m:t>
                        </m:r>
                      </m:sub>
                      <m:sup>
                        <m:r>
                          <w:rPr>
                            <w:rFonts w:ascii="Cambria Math" w:hAnsi="Cambria Math"/>
                          </w:rPr>
                          <m:t>ДПМ</m:t>
                        </m:r>
                        <m:r>
                          <m:rPr>
                            <m:lit/>
                          </m:rPr>
                          <w:rPr>
                            <w:rFonts w:ascii="Cambria Math" w:hAnsi="Cambria Math"/>
                          </w:rPr>
                          <m:t>_</m:t>
                        </m:r>
                        <m:r>
                          <w:rPr>
                            <w:rFonts w:ascii="Cambria Math" w:hAnsi="Cambria Math"/>
                          </w:rPr>
                          <m:t>ВИЭ</m:t>
                        </m:r>
                        <m:r>
                          <m:rPr>
                            <m:lit/>
                          </m:rPr>
                          <w:rPr>
                            <w:rFonts w:ascii="Cambria Math" w:hAnsi="Cambria Math"/>
                          </w:rPr>
                          <m:t>_</m:t>
                        </m:r>
                        <m:r>
                          <w:rPr>
                            <w:rFonts w:ascii="Cambria Math" w:hAnsi="Cambria Math"/>
                          </w:rPr>
                          <m:t>мод</m:t>
                        </m:r>
                      </m:sup>
                    </m:sSubSup>
                  </m:e>
                </m:nary>
                <m:r>
                  <m:rPr>
                    <m:lit/>
                  </m:rPr>
                  <w:rPr>
                    <w:rFonts w:ascii="Cambria Math" w:hAnsi="Cambria Math"/>
                    <w:highlight w:val="yellow"/>
                  </w:rPr>
                  <m:t>+</m:t>
                </m:r>
                <m:nary>
                  <m:naryPr>
                    <m:chr m:val="∑"/>
                    <m:limLoc m:val="subSup"/>
                    <m:supHide m:val="1"/>
                    <m:ctrlPr>
                      <w:rPr>
                        <w:rFonts w:ascii="Cambria Math" w:hAnsi="Cambria Math"/>
                        <w:highlight w:val="yellow"/>
                      </w:rPr>
                    </m:ctrlPr>
                  </m:naryPr>
                  <m:sub>
                    <m:r>
                      <w:rPr>
                        <w:rFonts w:ascii="Cambria Math" w:hAnsi="Cambria Math"/>
                        <w:highlight w:val="yellow"/>
                      </w:rPr>
                      <m:t>p</m:t>
                    </m:r>
                  </m:sub>
                  <m:sup/>
                  <m:e>
                    <m:sSubSup>
                      <m:sSubSupPr>
                        <m:ctrlPr>
                          <w:rPr>
                            <w:rFonts w:ascii="Cambria Math" w:hAnsi="Cambria Math"/>
                            <w:highlight w:val="yellow"/>
                          </w:rPr>
                        </m:ctrlPr>
                      </m:sSubSupPr>
                      <m:e>
                        <m:r>
                          <w:rPr>
                            <w:rFonts w:ascii="Cambria Math" w:hAnsi="Cambria Math"/>
                            <w:highlight w:val="yellow"/>
                          </w:rPr>
                          <m:t>S</m:t>
                        </m:r>
                      </m:e>
                      <m:sub>
                        <m:r>
                          <w:rPr>
                            <w:rFonts w:ascii="Cambria Math" w:hAnsi="Cambria Math"/>
                            <w:highlight w:val="yellow"/>
                          </w:rPr>
                          <m:t>p,i,q,j,z=dz,m-1</m:t>
                        </m:r>
                      </m:sub>
                      <m:sup>
                        <m:r>
                          <w:rPr>
                            <w:rFonts w:ascii="Cambria Math" w:hAnsi="Cambria Math"/>
                            <w:highlight w:val="yellow"/>
                          </w:rPr>
                          <m:t>ДПМ</m:t>
                        </m:r>
                        <m:r>
                          <m:rPr>
                            <m:lit/>
                          </m:rPr>
                          <w:rPr>
                            <w:rFonts w:ascii="Cambria Math" w:hAnsi="Cambria Math"/>
                            <w:highlight w:val="yellow"/>
                          </w:rPr>
                          <m:t>_</m:t>
                        </m:r>
                        <m:r>
                          <w:rPr>
                            <w:rFonts w:ascii="Cambria Math" w:hAnsi="Cambria Math"/>
                            <w:highlight w:val="yellow"/>
                          </w:rPr>
                          <m:t>ВИЭ</m:t>
                        </m:r>
                        <m:r>
                          <m:rPr>
                            <m:lit/>
                          </m:rPr>
                          <w:rPr>
                            <w:rFonts w:ascii="Cambria Math" w:hAnsi="Cambria Math"/>
                            <w:highlight w:val="yellow"/>
                          </w:rPr>
                          <m:t>_</m:t>
                        </m:r>
                        <m:r>
                          <w:rPr>
                            <w:rFonts w:ascii="Cambria Math" w:hAnsi="Cambria Math"/>
                            <w:highlight w:val="yellow"/>
                          </w:rPr>
                          <m:t>мод</m:t>
                        </m:r>
                      </m:sup>
                    </m:sSubSup>
                  </m:e>
                </m:nary>
                <m:r>
                  <m:rPr>
                    <m:lit/>
                  </m:rPr>
                  <w:rPr>
                    <w:rFonts w:ascii="Cambria Math" w:hAnsi="Cambria Math"/>
                  </w:rPr>
                  <m:t>+</m:t>
                </m:r>
                <m:r>
                  <w:rPr>
                    <w:rFonts w:ascii="Cambria Math" w:hAnsi="Cambria Math"/>
                  </w:rPr>
                  <m:t xml:space="preserve"> </m:t>
                </m:r>
                <m:nary>
                  <m:naryPr>
                    <m:chr m:val="∑"/>
                    <m:limLoc m:val="subSup"/>
                    <m:supHide m:val="1"/>
                    <m:ctrlPr>
                      <w:rPr>
                        <w:rFonts w:ascii="Cambria Math" w:hAnsi="Cambria Math"/>
                      </w:rPr>
                    </m:ctrlPr>
                  </m:naryPr>
                  <m:sub>
                    <m:r>
                      <w:rPr>
                        <w:rFonts w:ascii="Cambria Math" w:hAnsi="Cambria Math"/>
                      </w:rPr>
                      <m:t>p∈z</m:t>
                    </m:r>
                  </m:sub>
                  <m:sup/>
                  <m:e>
                    <m:sSubSup>
                      <m:sSubSupPr>
                        <m:ctrlPr>
                          <w:rPr>
                            <w:rFonts w:ascii="Cambria Math" w:hAnsi="Cambria Math"/>
                          </w:rPr>
                        </m:ctrlPr>
                      </m:sSubSupPr>
                      <m:e>
                        <m:r>
                          <w:rPr>
                            <w:rFonts w:ascii="Cambria Math" w:hAnsi="Cambria Math"/>
                          </w:rPr>
                          <m:t>S</m:t>
                        </m:r>
                      </m:e>
                      <m:sub>
                        <m:r>
                          <w:rPr>
                            <w:rFonts w:ascii="Cambria Math" w:hAnsi="Cambria Math"/>
                          </w:rPr>
                          <m:t>q,j,p,i,</m:t>
                        </m:r>
                        <m:r>
                          <m:rPr>
                            <m:nor/>
                          </m:rPr>
                          <m:t>m-1</m:t>
                        </m:r>
                        <m:r>
                          <w:rPr>
                            <w:rFonts w:ascii="Cambria Math" w:hAnsi="Cambria Math"/>
                          </w:rPr>
                          <m:t>,z</m:t>
                        </m:r>
                      </m:sub>
                      <m:sup>
                        <m:r>
                          <w:rPr>
                            <w:rFonts w:ascii="Cambria Math" w:hAnsi="Cambria Math"/>
                          </w:rPr>
                          <m:t>пок</m:t>
                        </m:r>
                        <m:r>
                          <m:rPr>
                            <m:lit/>
                          </m:rPr>
                          <w:rPr>
                            <w:rFonts w:ascii="Cambria Math" w:hAnsi="Cambria Math"/>
                          </w:rPr>
                          <m:t>_</m:t>
                        </m:r>
                        <m:r>
                          <w:rPr>
                            <w:rFonts w:ascii="Cambria Math" w:hAnsi="Cambria Math"/>
                          </w:rPr>
                          <m:t>вынужд</m:t>
                        </m:r>
                        <m:r>
                          <m:rPr>
                            <m:lit/>
                          </m:rPr>
                          <w:rPr>
                            <w:rFonts w:ascii="Cambria Math" w:hAnsi="Cambria Math"/>
                          </w:rPr>
                          <m:t>_</m:t>
                        </m:r>
                        <m:r>
                          <w:rPr>
                            <w:rFonts w:ascii="Cambria Math" w:hAnsi="Cambria Math"/>
                          </w:rPr>
                          <m:t>суб</m:t>
                        </m:r>
                      </m:sup>
                    </m:sSubSup>
                  </m:e>
                </m:nary>
                <m:r>
                  <m:rPr>
                    <m:lit/>
                  </m:rPr>
                  <w:rPr>
                    <w:rFonts w:ascii="Cambria Math" w:hAnsi="Cambria Math"/>
                  </w:rPr>
                  <m:t>+</m:t>
                </m:r>
                <m:nary>
                  <m:naryPr>
                    <m:chr m:val="∑"/>
                    <m:limLoc m:val="subSup"/>
                    <m:supHide m:val="1"/>
                    <m:ctrlPr>
                      <w:rPr>
                        <w:rFonts w:ascii="Cambria Math" w:hAnsi="Cambria Math"/>
                      </w:rPr>
                    </m:ctrlPr>
                  </m:naryPr>
                  <m:sub>
                    <m:r>
                      <w:rPr>
                        <w:rFonts w:ascii="Cambria Math" w:hAnsi="Cambria Math"/>
                      </w:rPr>
                      <m:t>p∈z</m:t>
                    </m:r>
                  </m:sub>
                  <m:sup/>
                  <m:e>
                    <m:sSubSup>
                      <m:sSubSupPr>
                        <m:ctrlPr>
                          <w:rPr>
                            <w:rFonts w:ascii="Cambria Math" w:hAnsi="Cambria Math"/>
                          </w:rPr>
                        </m:ctrlPr>
                      </m:sSubSupPr>
                      <m:e>
                        <m:r>
                          <w:rPr>
                            <w:rFonts w:ascii="Cambria Math" w:hAnsi="Cambria Math"/>
                          </w:rPr>
                          <m:t>S</m:t>
                        </m:r>
                      </m:e>
                      <m:sub>
                        <m:r>
                          <w:rPr>
                            <w:rFonts w:ascii="Cambria Math" w:hAnsi="Cambria Math"/>
                          </w:rPr>
                          <m:t>q,j,p,i,</m:t>
                        </m:r>
                        <m:r>
                          <m:rPr>
                            <m:nor/>
                          </m:rPr>
                          <m:t>m-1</m:t>
                        </m:r>
                        <m:r>
                          <w:rPr>
                            <w:rFonts w:ascii="Cambria Math" w:hAnsi="Cambria Math"/>
                          </w:rPr>
                          <m:t>,z</m:t>
                        </m:r>
                      </m:sub>
                      <m:sup>
                        <m:r>
                          <w:rPr>
                            <w:rFonts w:ascii="Cambria Math" w:hAnsi="Cambria Math"/>
                          </w:rPr>
                          <m:t>пок</m:t>
                        </m:r>
                        <m:r>
                          <m:rPr>
                            <m:lit/>
                          </m:rPr>
                          <w:rPr>
                            <w:rFonts w:ascii="Cambria Math" w:hAnsi="Cambria Math"/>
                          </w:rPr>
                          <m:t>_</m:t>
                        </m:r>
                        <m:r>
                          <w:rPr>
                            <w:rFonts w:ascii="Cambria Math" w:hAnsi="Cambria Math"/>
                          </w:rPr>
                          <m:t>вынужд</m:t>
                        </m:r>
                        <m:r>
                          <m:rPr>
                            <m:lit/>
                          </m:rPr>
                          <w:rPr>
                            <w:rFonts w:ascii="Cambria Math" w:hAnsi="Cambria Math"/>
                          </w:rPr>
                          <m:t>_</m:t>
                        </m:r>
                        <m:r>
                          <w:rPr>
                            <w:rFonts w:ascii="Cambria Math" w:hAnsi="Cambria Math"/>
                          </w:rPr>
                          <m:t>суб</m:t>
                        </m:r>
                        <m:r>
                          <m:rPr>
                            <m:lit/>
                          </m:rPr>
                          <w:rPr>
                            <w:rFonts w:ascii="Cambria Math" w:hAnsi="Cambria Math"/>
                          </w:rPr>
                          <m:t>_</m:t>
                        </m:r>
                        <m:r>
                          <w:rPr>
                            <w:rFonts w:ascii="Cambria Math" w:hAnsi="Cambria Math"/>
                          </w:rPr>
                          <m:t>мод</m:t>
                        </m:r>
                      </m:sup>
                    </m:sSubSup>
                  </m:e>
                </m:nary>
                <m:r>
                  <m:rPr>
                    <m:lit/>
                  </m:rPr>
                  <w:rPr>
                    <w:rFonts w:ascii="Cambria Math" w:hAnsi="Cambria Math"/>
                  </w:rPr>
                  <m:t>+</m:t>
                </m:r>
                <m:nary>
                  <m:naryPr>
                    <m:chr m:val="∑"/>
                    <m:limLoc m:val="subSup"/>
                    <m:supHide m:val="1"/>
                    <m:ctrlPr>
                      <w:rPr>
                        <w:rFonts w:ascii="Cambria Math" w:hAnsi="Cambria Math"/>
                      </w:rPr>
                    </m:ctrlPr>
                  </m:naryPr>
                  <m:sub>
                    <m:r>
                      <w:rPr>
                        <w:rFonts w:ascii="Cambria Math" w:hAnsi="Cambria Math"/>
                      </w:rPr>
                      <m:t>p∈z</m:t>
                    </m:r>
                  </m:sub>
                  <m:sup/>
                  <m:e>
                    <m:sSubSup>
                      <m:sSubSupPr>
                        <m:ctrlPr>
                          <w:rPr>
                            <w:rFonts w:ascii="Cambria Math" w:hAnsi="Cambria Math"/>
                          </w:rPr>
                        </m:ctrlPr>
                      </m:sSubSupPr>
                      <m:e>
                        <m:r>
                          <w:rPr>
                            <w:rFonts w:ascii="Cambria Math" w:hAnsi="Cambria Math"/>
                          </w:rPr>
                          <m:t>S</m:t>
                        </m:r>
                      </m:e>
                      <m:sub>
                        <m:r>
                          <w:rPr>
                            <w:rFonts w:ascii="Cambria Math" w:hAnsi="Cambria Math"/>
                          </w:rPr>
                          <m:t>q,j,p,i,</m:t>
                        </m:r>
                        <m:r>
                          <m:rPr>
                            <m:nor/>
                          </m:rPr>
                          <m:t>m-1</m:t>
                        </m:r>
                        <m:r>
                          <w:rPr>
                            <w:rFonts w:ascii="Cambria Math" w:hAnsi="Cambria Math"/>
                          </w:rPr>
                          <m:t>,z</m:t>
                        </m:r>
                      </m:sub>
                      <m:sup>
                        <m:r>
                          <w:rPr>
                            <w:rFonts w:ascii="Cambria Math" w:hAnsi="Cambria Math"/>
                          </w:rPr>
                          <m:t>пок</m:t>
                        </m:r>
                        <m:r>
                          <m:rPr>
                            <m:lit/>
                          </m:rPr>
                          <w:rPr>
                            <w:rFonts w:ascii="Cambria Math" w:hAnsi="Cambria Math"/>
                          </w:rPr>
                          <m:t>_</m:t>
                        </m:r>
                        <m:r>
                          <w:rPr>
                            <w:rFonts w:ascii="Cambria Math" w:hAnsi="Cambria Math"/>
                          </w:rPr>
                          <m:t>вынужд</m:t>
                        </m:r>
                        <m:r>
                          <m:rPr>
                            <m:lit/>
                          </m:rPr>
                          <w:rPr>
                            <w:rFonts w:ascii="Cambria Math" w:hAnsi="Cambria Math"/>
                          </w:rPr>
                          <m:t>_</m:t>
                        </m:r>
                        <m:r>
                          <w:rPr>
                            <w:rFonts w:ascii="Cambria Math" w:hAnsi="Cambria Math"/>
                          </w:rPr>
                          <m:t>ЦЗ</m:t>
                        </m:r>
                      </m:sup>
                    </m:sSubSup>
                  </m:e>
                </m:nary>
                <m:r>
                  <w:rPr>
                    <w:rFonts w:ascii="Cambria Math" w:hAnsi="Cambria Math"/>
                  </w:rPr>
                  <m:t xml:space="preserve"> </m:t>
                </m:r>
                <m:r>
                  <m:rPr>
                    <m:lit/>
                  </m:rPr>
                  <w:rPr>
                    <w:rFonts w:ascii="Cambria Math" w:hAnsi="Cambria Math"/>
                  </w:rPr>
                  <m:t>+</m:t>
                </m:r>
                <m:nary>
                  <m:naryPr>
                    <m:chr m:val="∑"/>
                    <m:limLoc m:val="subSup"/>
                    <m:supHide m:val="1"/>
                    <m:ctrlPr>
                      <w:rPr>
                        <w:rFonts w:ascii="Cambria Math" w:hAnsi="Cambria Math"/>
                      </w:rPr>
                    </m:ctrlPr>
                  </m:naryPr>
                  <m:sub>
                    <m:r>
                      <w:rPr>
                        <w:rFonts w:ascii="Cambria Math" w:hAnsi="Cambria Math"/>
                      </w:rPr>
                      <m:t>p∈z</m:t>
                    </m:r>
                  </m:sub>
                  <m:sup/>
                  <m:e>
                    <m:sSubSup>
                      <m:sSubSupPr>
                        <m:ctrlPr>
                          <w:rPr>
                            <w:rFonts w:ascii="Cambria Math" w:hAnsi="Cambria Math"/>
                          </w:rPr>
                        </m:ctrlPr>
                      </m:sSubSupPr>
                      <m:e>
                        <m:r>
                          <w:rPr>
                            <w:rFonts w:ascii="Cambria Math" w:hAnsi="Cambria Math"/>
                          </w:rPr>
                          <m:t>S</m:t>
                        </m:r>
                      </m:e>
                      <m:sub>
                        <m:r>
                          <w:rPr>
                            <w:rFonts w:ascii="Cambria Math" w:hAnsi="Cambria Math"/>
                          </w:rPr>
                          <m:t>q,j,p,i,</m:t>
                        </m:r>
                        <m:r>
                          <m:rPr>
                            <m:nor/>
                          </m:rPr>
                          <m:t>m-1</m:t>
                        </m:r>
                        <m:r>
                          <w:rPr>
                            <w:rFonts w:ascii="Cambria Math" w:hAnsi="Cambria Math"/>
                          </w:rPr>
                          <m:t>,z</m:t>
                        </m:r>
                      </m:sub>
                      <m:sup>
                        <m:r>
                          <w:rPr>
                            <w:rFonts w:ascii="Cambria Math" w:hAnsi="Cambria Math"/>
                          </w:rPr>
                          <m:t>пок</m:t>
                        </m:r>
                        <m:r>
                          <m:rPr>
                            <m:lit/>
                          </m:rPr>
                          <w:rPr>
                            <w:rFonts w:ascii="Cambria Math" w:hAnsi="Cambria Math"/>
                          </w:rPr>
                          <m:t>_</m:t>
                        </m:r>
                        <m:r>
                          <w:rPr>
                            <w:rFonts w:ascii="Cambria Math" w:hAnsi="Cambria Math"/>
                          </w:rPr>
                          <m:t>вынужд</m:t>
                        </m:r>
                        <m:r>
                          <m:rPr>
                            <m:lit/>
                          </m:rPr>
                          <w:rPr>
                            <w:rFonts w:ascii="Cambria Math" w:hAnsi="Cambria Math"/>
                          </w:rPr>
                          <m:t>_</m:t>
                        </m:r>
                        <m:r>
                          <w:rPr>
                            <w:rFonts w:ascii="Cambria Math" w:hAnsi="Cambria Math"/>
                          </w:rPr>
                          <m:t>ЦЗ</m:t>
                        </m:r>
                        <m:r>
                          <m:rPr>
                            <m:lit/>
                          </m:rPr>
                          <w:rPr>
                            <w:rFonts w:ascii="Cambria Math" w:hAnsi="Cambria Math"/>
                          </w:rPr>
                          <m:t>_</m:t>
                        </m:r>
                        <m:r>
                          <w:rPr>
                            <w:rFonts w:ascii="Cambria Math" w:hAnsi="Cambria Math"/>
                          </w:rPr>
                          <m:t>мод</m:t>
                        </m:r>
                      </m:sup>
                    </m:sSubSup>
                  </m:e>
                </m:nary>
                <m:r>
                  <m:rPr>
                    <m:lit/>
                  </m:rPr>
                  <w:rPr>
                    <w:rFonts w:ascii="Cambria Math" w:hAnsi="Cambria Math"/>
                  </w:rPr>
                  <m:t>+</m:t>
                </m:r>
                <m:nary>
                  <m:naryPr>
                    <m:chr m:val="∑"/>
                    <m:limLoc m:val="subSup"/>
                    <m:supHide m:val="1"/>
                    <m:ctrlPr>
                      <w:rPr>
                        <w:rFonts w:ascii="Cambria Math" w:hAnsi="Cambria Math"/>
                      </w:rPr>
                    </m:ctrlPr>
                  </m:naryPr>
                  <m:sub>
                    <m:r>
                      <w:rPr>
                        <w:rFonts w:ascii="Cambria Math" w:hAnsi="Cambria Math"/>
                      </w:rPr>
                      <m:t>p∈z</m:t>
                    </m:r>
                  </m:sub>
                  <m:sup/>
                  <m:e>
                    <m:sSubSup>
                      <m:sSubSupPr>
                        <m:ctrlPr>
                          <w:rPr>
                            <w:rFonts w:ascii="Cambria Math" w:hAnsi="Cambria Math"/>
                          </w:rPr>
                        </m:ctrlPr>
                      </m:sSubSupPr>
                      <m:e>
                        <m:r>
                          <w:rPr>
                            <w:rFonts w:ascii="Cambria Math" w:hAnsi="Cambria Math"/>
                          </w:rPr>
                          <m:t>S</m:t>
                        </m:r>
                      </m:e>
                      <m:sub>
                        <m:r>
                          <w:rPr>
                            <w:rFonts w:ascii="Cambria Math" w:hAnsi="Cambria Math"/>
                          </w:rPr>
                          <m:t>q,j,p,i,m-1,z</m:t>
                        </m:r>
                      </m:sub>
                      <m:sup>
                        <m:r>
                          <w:rPr>
                            <w:rFonts w:ascii="Cambria Math" w:hAnsi="Cambria Math"/>
                          </w:rPr>
                          <m:t>КОММод</m:t>
                        </m:r>
                      </m:sup>
                    </m:sSubSup>
                  </m:e>
                </m:nary>
                <m:r>
                  <m:rPr>
                    <m:lit/>
                  </m:rPr>
                  <w:rPr>
                    <w:rFonts w:ascii="Cambria Math" w:hAnsi="Cambria Math"/>
                  </w:rPr>
                  <m:t>+</m:t>
                </m:r>
                <m:nary>
                  <m:naryPr>
                    <m:chr m:val="∑"/>
                    <m:limLoc m:val="subSup"/>
                    <m:supHide m:val="1"/>
                    <m:ctrlPr>
                      <w:rPr>
                        <w:rFonts w:ascii="Cambria Math" w:hAnsi="Cambria Math"/>
                      </w:rPr>
                    </m:ctrlPr>
                  </m:naryPr>
                  <m:sub>
                    <m:r>
                      <w:rPr>
                        <w:rFonts w:ascii="Cambria Math" w:hAnsi="Cambria Math"/>
                      </w:rPr>
                      <m:t>p∈z</m:t>
                    </m:r>
                  </m:sub>
                  <m:sup/>
                  <m:e>
                    <m:sSubSup>
                      <m:sSubSupPr>
                        <m:ctrlPr>
                          <w:rPr>
                            <w:rFonts w:ascii="Cambria Math" w:hAnsi="Cambria Math"/>
                          </w:rPr>
                        </m:ctrlPr>
                      </m:sSubSupPr>
                      <m:e>
                        <m:r>
                          <w:rPr>
                            <w:rFonts w:ascii="Cambria Math" w:hAnsi="Cambria Math"/>
                          </w:rPr>
                          <m:t>S</m:t>
                        </m:r>
                      </m:e>
                      <m:sub>
                        <m:r>
                          <w:rPr>
                            <w:rFonts w:ascii="Cambria Math" w:hAnsi="Cambria Math"/>
                          </w:rPr>
                          <m:t>q,j,p,i,m-1,z</m:t>
                        </m:r>
                      </m:sub>
                      <m:sup>
                        <m:r>
                          <w:rPr>
                            <w:rFonts w:ascii="Cambria Math" w:hAnsi="Cambria Math"/>
                          </w:rPr>
                          <m:t>КОММод</m:t>
                        </m:r>
                        <m:r>
                          <m:rPr>
                            <m:lit/>
                          </m:rPr>
                          <w:rPr>
                            <w:rFonts w:ascii="Cambria Math" w:hAnsi="Cambria Math"/>
                          </w:rPr>
                          <m:t>_</m:t>
                        </m:r>
                        <m:r>
                          <w:rPr>
                            <w:rFonts w:ascii="Cambria Math" w:hAnsi="Cambria Math"/>
                          </w:rPr>
                          <m:t>мод</m:t>
                        </m:r>
                      </m:sup>
                    </m:sSubSup>
                  </m:e>
                </m:nary>
              </m:oMath>
            </m:oMathPara>
          </w:p>
          <w:p w14:paraId="64D6CB68" w14:textId="168A0B96" w:rsidR="00134441" w:rsidRPr="00A219C9" w:rsidRDefault="00134441" w:rsidP="00EA2F78">
            <w:pPr>
              <w:widowControl w:val="0"/>
              <w:numPr>
                <w:ilvl w:val="1"/>
                <w:numId w:val="0"/>
              </w:numPr>
              <w:tabs>
                <w:tab w:val="num" w:pos="0"/>
              </w:tabs>
              <w:ind w:left="323"/>
              <w:outlineLvl w:val="2"/>
              <w:rPr>
                <w:rFonts w:eastAsia="Calibri"/>
                <w:lang w:eastAsia="en-US"/>
              </w:rPr>
            </w:pPr>
            <w:r w:rsidRPr="00A219C9">
              <w:rPr>
                <w:rFonts w:eastAsia="Calibri"/>
                <w:lang w:eastAsia="en-US"/>
              </w:rPr>
              <w:t>...</w:t>
            </w:r>
          </w:p>
          <w:p w14:paraId="1F464913" w14:textId="05B8A90D" w:rsidR="00134441" w:rsidRPr="00A219C9" w:rsidRDefault="00492CD7" w:rsidP="00EA2F78">
            <w:pPr>
              <w:ind w:left="31" w:firstLine="0"/>
              <w:rPr>
                <w:color w:val="000000"/>
              </w:rPr>
            </w:pPr>
            <m:oMath>
              <m:sSubSup>
                <m:sSubSupPr>
                  <m:ctrlPr>
                    <w:rPr>
                      <w:rFonts w:ascii="Cambria Math" w:hAnsi="Cambria Math"/>
                    </w:rPr>
                  </m:ctrlPr>
                </m:sSubSupPr>
                <m:e>
                  <m:r>
                    <w:rPr>
                      <w:rFonts w:ascii="Cambria Math" w:hAnsi="Cambria Math"/>
                    </w:rPr>
                    <m:t>S</m:t>
                  </m:r>
                </m:e>
                <m:sub>
                  <m:r>
                    <w:rPr>
                      <w:rFonts w:ascii="Cambria Math" w:hAnsi="Cambria Math"/>
                    </w:rPr>
                    <m:t>p,i,q,j,z,m-1</m:t>
                  </m:r>
                </m:sub>
                <m:sup>
                  <m:r>
                    <w:rPr>
                      <w:rFonts w:ascii="Cambria Math" w:hAnsi="Cambria Math"/>
                    </w:rPr>
                    <m:t>ДПМ</m:t>
                  </m:r>
                  <m:r>
                    <m:rPr>
                      <m:lit/>
                    </m:rPr>
                    <w:rPr>
                      <w:rFonts w:ascii="Cambria Math" w:hAnsi="Cambria Math"/>
                    </w:rPr>
                    <m:t>_</m:t>
                  </m:r>
                  <m:r>
                    <w:rPr>
                      <w:rFonts w:ascii="Cambria Math" w:hAnsi="Cambria Math"/>
                    </w:rPr>
                    <m:t>ВИЭ</m:t>
                  </m:r>
                </m:sup>
              </m:sSubSup>
            </m:oMath>
            <w:r w:rsidR="00134441" w:rsidRPr="00A219C9">
              <w:rPr>
                <w:color w:val="000000"/>
              </w:rPr>
              <w:t xml:space="preserve"> – стоимость мощности, купленной участником оптового рынка </w:t>
            </w:r>
            <w:r w:rsidR="00134441" w:rsidRPr="00A219C9">
              <w:rPr>
                <w:i/>
                <w:color w:val="000000"/>
              </w:rPr>
              <w:t>j</w:t>
            </w:r>
            <w:r w:rsidR="00134441" w:rsidRPr="00A219C9">
              <w:rPr>
                <w:color w:val="000000"/>
              </w:rPr>
              <w:t xml:space="preserve"> в месяце </w:t>
            </w:r>
            <w:r w:rsidR="00134441" w:rsidRPr="00A219C9">
              <w:rPr>
                <w:i/>
                <w:color w:val="000000"/>
              </w:rPr>
              <w:t>m-</w:t>
            </w:r>
            <w:r w:rsidR="00134441" w:rsidRPr="00A219C9">
              <w:rPr>
                <w:color w:val="000000"/>
              </w:rPr>
              <w:t>1 в ценовой зоне </w:t>
            </w:r>
            <w:r w:rsidR="00134441" w:rsidRPr="00A219C9">
              <w:rPr>
                <w:i/>
                <w:color w:val="000000"/>
              </w:rPr>
              <w:t>z</w:t>
            </w:r>
            <w:r w:rsidR="00134441" w:rsidRPr="00A219C9">
              <w:rPr>
                <w:color w:val="000000"/>
              </w:rPr>
              <w:t xml:space="preserve"> по ДПМ ВИЭ / ДПМ ТБО, произведенной ГТП генерации </w:t>
            </w:r>
            <w:r w:rsidR="00134441" w:rsidRPr="00A219C9">
              <w:rPr>
                <w:i/>
                <w:color w:val="000000"/>
              </w:rPr>
              <w:t>p</w:t>
            </w:r>
            <w:r w:rsidR="00134441" w:rsidRPr="00A219C9">
              <w:rPr>
                <w:color w:val="000000"/>
              </w:rPr>
              <w:t xml:space="preserve"> участника оптового рынка </w:t>
            </w:r>
            <w:r w:rsidR="00134441" w:rsidRPr="00A219C9">
              <w:rPr>
                <w:i/>
                <w:color w:val="000000"/>
              </w:rPr>
              <w:t>i</w:t>
            </w:r>
            <w:r w:rsidR="00134441" w:rsidRPr="00A219C9">
              <w:rPr>
                <w:color w:val="000000"/>
              </w:rPr>
              <w:t>, покупаемой в ГТП потребления </w:t>
            </w:r>
            <w:r w:rsidR="00134441" w:rsidRPr="00A219C9">
              <w:rPr>
                <w:i/>
                <w:color w:val="000000"/>
              </w:rPr>
              <w:t>q </w:t>
            </w:r>
            <w:r w:rsidR="00134441" w:rsidRPr="00A219C9">
              <w:rPr>
                <w:color w:val="000000"/>
              </w:rPr>
              <w:t>участника оптового рынка </w:t>
            </w:r>
            <w:r w:rsidR="00134441" w:rsidRPr="00A219C9">
              <w:rPr>
                <w:i/>
                <w:color w:val="000000"/>
              </w:rPr>
              <w:t>j </w:t>
            </w:r>
            <w:r w:rsidR="00134441" w:rsidRPr="00A219C9">
              <w:rPr>
                <w:color w:val="000000"/>
              </w:rPr>
              <w:t>(</w:t>
            </w:r>
            <m:oMath>
              <m:r>
                <w:rPr>
                  <w:rFonts w:ascii="Cambria Math" w:hAnsi="Cambria Math"/>
                </w:rPr>
                <m:t>i≠j</m:t>
              </m:r>
            </m:oMath>
            <w:r w:rsidR="00134441" w:rsidRPr="00A219C9">
              <w:rPr>
                <w:color w:val="000000"/>
              </w:rPr>
              <w:t>), определяемая в соответствии с п. 26.5 настоящего </w:t>
            </w:r>
            <w:r w:rsidR="00EA2F78" w:rsidRPr="00A219C9">
              <w:rPr>
                <w:color w:val="000000"/>
              </w:rPr>
              <w:t>Р</w:t>
            </w:r>
            <w:r w:rsidR="00134441" w:rsidRPr="00A219C9">
              <w:rPr>
                <w:color w:val="000000"/>
              </w:rPr>
              <w:t>егламента;</w:t>
            </w:r>
          </w:p>
          <w:p w14:paraId="666E0DC8" w14:textId="2EBDBF8A" w:rsidR="00134441" w:rsidRPr="00A219C9" w:rsidRDefault="00492CD7" w:rsidP="00EA2F78">
            <w:pPr>
              <w:ind w:left="31" w:firstLine="0"/>
            </w:pPr>
            <m:oMath>
              <m:sSubSup>
                <m:sSubSupPr>
                  <m:ctrlPr>
                    <w:rPr>
                      <w:rFonts w:ascii="Cambria Math" w:hAnsi="Cambria Math"/>
                      <w:highlight w:val="yellow"/>
                    </w:rPr>
                  </m:ctrlPr>
                </m:sSubSupPr>
                <m:e>
                  <m:r>
                    <w:rPr>
                      <w:rFonts w:ascii="Cambria Math" w:hAnsi="Cambria Math"/>
                      <w:highlight w:val="yellow"/>
                    </w:rPr>
                    <m:t>S</m:t>
                  </m:r>
                </m:e>
                <m:sub>
                  <m:r>
                    <w:rPr>
                      <w:rFonts w:ascii="Cambria Math" w:hAnsi="Cambria Math"/>
                      <w:highlight w:val="yellow"/>
                    </w:rPr>
                    <m:t>p,i,q,j,z=dz,m-1</m:t>
                  </m:r>
                </m:sub>
                <m:sup>
                  <m:r>
                    <w:rPr>
                      <w:rFonts w:ascii="Cambria Math" w:hAnsi="Cambria Math"/>
                      <w:highlight w:val="yellow"/>
                    </w:rPr>
                    <m:t>ДПМ</m:t>
                  </m:r>
                  <m:r>
                    <m:rPr>
                      <m:lit/>
                    </m:rPr>
                    <w:rPr>
                      <w:rFonts w:ascii="Cambria Math" w:hAnsi="Cambria Math"/>
                      <w:highlight w:val="yellow"/>
                    </w:rPr>
                    <m:t>_</m:t>
                  </m:r>
                  <m:r>
                    <w:rPr>
                      <w:rFonts w:ascii="Cambria Math" w:hAnsi="Cambria Math"/>
                      <w:highlight w:val="yellow"/>
                    </w:rPr>
                    <m:t>ВИЭ</m:t>
                  </m:r>
                </m:sup>
              </m:sSubSup>
            </m:oMath>
            <w:r w:rsidR="00134441" w:rsidRPr="00A219C9">
              <w:rPr>
                <w:highlight w:val="yellow"/>
              </w:rPr>
              <w:t xml:space="preserve"> </w:t>
            </w:r>
            <w:r w:rsidR="00EA2F78" w:rsidRPr="00A219C9">
              <w:rPr>
                <w:highlight w:val="yellow"/>
              </w:rPr>
              <w:t>–</w:t>
            </w:r>
            <w:r w:rsidR="00134441" w:rsidRPr="00A219C9">
              <w:rPr>
                <w:highlight w:val="yellow"/>
              </w:rPr>
              <w:t xml:space="preserve"> стоимость мощности, купленной участником оптового рынка </w:t>
            </w:r>
            <w:r w:rsidR="00134441" w:rsidRPr="00A219C9">
              <w:rPr>
                <w:i/>
                <w:highlight w:val="yellow"/>
              </w:rPr>
              <w:t xml:space="preserve">j </w:t>
            </w:r>
            <w:r w:rsidR="00134441" w:rsidRPr="00A219C9">
              <w:rPr>
                <w:highlight w:val="yellow"/>
              </w:rPr>
              <w:t xml:space="preserve">в месяце </w:t>
            </w:r>
            <w:r w:rsidR="00134441" w:rsidRPr="00A219C9">
              <w:rPr>
                <w:i/>
                <w:highlight w:val="yellow"/>
              </w:rPr>
              <w:t>m</w:t>
            </w:r>
            <w:r w:rsidR="00EA2F78" w:rsidRPr="00A219C9">
              <w:rPr>
                <w:highlight w:val="yellow"/>
              </w:rPr>
              <w:t>–</w:t>
            </w:r>
            <w:r w:rsidR="00134441" w:rsidRPr="00A219C9">
              <w:rPr>
                <w:highlight w:val="yellow"/>
              </w:rPr>
              <w:t xml:space="preserve">1 в ценовой зоне покупки </w:t>
            </w:r>
            <w:proofErr w:type="spellStart"/>
            <w:r w:rsidR="00134441" w:rsidRPr="00A219C9">
              <w:rPr>
                <w:i/>
                <w:highlight w:val="yellow"/>
              </w:rPr>
              <w:t>dz</w:t>
            </w:r>
            <w:proofErr w:type="spellEnd"/>
            <w:r w:rsidR="00134441" w:rsidRPr="00A219C9">
              <w:rPr>
                <w:highlight w:val="yellow"/>
              </w:rPr>
              <w:t xml:space="preserve"> по ДПМ ВИЭ, заключенным по итогам дополнительных ОПВ, произведенной ГТП генерации </w:t>
            </w:r>
            <w:r w:rsidR="00134441" w:rsidRPr="00A219C9">
              <w:rPr>
                <w:i/>
                <w:highlight w:val="yellow"/>
              </w:rPr>
              <w:t>p</w:t>
            </w:r>
            <w:r w:rsidR="00134441" w:rsidRPr="00A219C9">
              <w:rPr>
                <w:highlight w:val="yellow"/>
              </w:rPr>
              <w:t xml:space="preserve"> участника оптового рынка </w:t>
            </w:r>
            <w:r w:rsidR="00134441" w:rsidRPr="00A219C9">
              <w:rPr>
                <w:i/>
                <w:highlight w:val="yellow"/>
              </w:rPr>
              <w:t>i</w:t>
            </w:r>
            <w:r w:rsidR="00134441" w:rsidRPr="00A219C9">
              <w:rPr>
                <w:highlight w:val="yellow"/>
              </w:rPr>
              <w:t xml:space="preserve">, покупаемой в ГТП потребления (экспорта) </w:t>
            </w:r>
            <w:r w:rsidR="00134441" w:rsidRPr="00A219C9">
              <w:rPr>
                <w:i/>
                <w:highlight w:val="yellow"/>
              </w:rPr>
              <w:t>q</w:t>
            </w:r>
            <w:r w:rsidR="00134441" w:rsidRPr="00A219C9">
              <w:rPr>
                <w:color w:val="000000"/>
                <w:highlight w:val="yellow"/>
              </w:rPr>
              <w:t xml:space="preserve"> участника оптового рынка </w:t>
            </w:r>
            <w:r w:rsidR="00134441" w:rsidRPr="00A219C9">
              <w:rPr>
                <w:i/>
                <w:color w:val="000000"/>
                <w:highlight w:val="yellow"/>
              </w:rPr>
              <w:t>j </w:t>
            </w:r>
            <w:r w:rsidR="00134441" w:rsidRPr="00A219C9">
              <w:rPr>
                <w:color w:val="000000"/>
                <w:highlight w:val="yellow"/>
              </w:rPr>
              <w:t>(</w:t>
            </w:r>
            <m:oMath>
              <m:r>
                <w:rPr>
                  <w:rFonts w:ascii="Cambria Math" w:hAnsi="Cambria Math"/>
                  <w:highlight w:val="yellow"/>
                </w:rPr>
                <m:t>i≠j</m:t>
              </m:r>
            </m:oMath>
            <w:r w:rsidR="00134441" w:rsidRPr="00A219C9">
              <w:rPr>
                <w:color w:val="000000"/>
                <w:highlight w:val="yellow"/>
              </w:rPr>
              <w:t>)</w:t>
            </w:r>
            <w:r w:rsidR="00134441" w:rsidRPr="00A219C9">
              <w:rPr>
                <w:highlight w:val="yellow"/>
              </w:rPr>
              <w:t xml:space="preserve">, </w:t>
            </w:r>
            <w:r w:rsidR="00134441" w:rsidRPr="00A219C9">
              <w:rPr>
                <w:color w:val="000000"/>
                <w:highlight w:val="yellow"/>
              </w:rPr>
              <w:t>определяемая в соответствии с п. 26.5 настоящего </w:t>
            </w:r>
            <w:r w:rsidR="00EA2F78" w:rsidRPr="00A219C9">
              <w:rPr>
                <w:color w:val="000000"/>
                <w:highlight w:val="yellow"/>
              </w:rPr>
              <w:t>Р</w:t>
            </w:r>
            <w:r w:rsidR="00134441" w:rsidRPr="00A219C9">
              <w:rPr>
                <w:color w:val="000000"/>
                <w:highlight w:val="yellow"/>
              </w:rPr>
              <w:t>егламента;</w:t>
            </w:r>
            <w:r w:rsidR="00134441" w:rsidRPr="00A219C9">
              <w:t xml:space="preserve"> </w:t>
            </w:r>
          </w:p>
          <w:p w14:paraId="27138E1F" w14:textId="77777777" w:rsidR="00134441" w:rsidRPr="00A219C9" w:rsidRDefault="00492CD7" w:rsidP="00EA2F78">
            <w:pPr>
              <w:ind w:left="31" w:firstLine="0"/>
            </w:pPr>
            <m:oMath>
              <m:sSubSup>
                <m:sSubSupPr>
                  <m:ctrlPr>
                    <w:rPr>
                      <w:rFonts w:ascii="Cambria Math" w:hAnsi="Cambria Math"/>
                    </w:rPr>
                  </m:ctrlPr>
                </m:sSubSupPr>
                <m:e>
                  <m:r>
                    <w:rPr>
                      <w:rFonts w:ascii="Cambria Math" w:hAnsi="Cambria Math"/>
                    </w:rPr>
                    <m:t>S</m:t>
                  </m:r>
                </m:e>
                <m:sub>
                  <m:r>
                    <w:rPr>
                      <w:rFonts w:ascii="Cambria Math" w:hAnsi="Cambria Math"/>
                    </w:rPr>
                    <m:t>p,i,q,j,z,m-1</m:t>
                  </m:r>
                </m:sub>
                <m:sup>
                  <m:r>
                    <w:rPr>
                      <w:rFonts w:ascii="Cambria Math" w:hAnsi="Cambria Math"/>
                    </w:rPr>
                    <m:t>ДПМ</m:t>
                  </m:r>
                  <m:r>
                    <m:rPr>
                      <m:lit/>
                    </m:rPr>
                    <w:rPr>
                      <w:rFonts w:ascii="Cambria Math" w:hAnsi="Cambria Math"/>
                    </w:rPr>
                    <m:t>_</m:t>
                  </m:r>
                  <m:r>
                    <w:rPr>
                      <w:rFonts w:ascii="Cambria Math" w:hAnsi="Cambria Math"/>
                    </w:rPr>
                    <m:t>ВИЭ</m:t>
                  </m:r>
                  <m:r>
                    <m:rPr>
                      <m:lit/>
                    </m:rPr>
                    <w:rPr>
                      <w:rFonts w:ascii="Cambria Math" w:hAnsi="Cambria Math"/>
                    </w:rPr>
                    <m:t>_</m:t>
                  </m:r>
                  <m:r>
                    <w:rPr>
                      <w:rFonts w:ascii="Cambria Math" w:hAnsi="Cambria Math"/>
                    </w:rPr>
                    <m:t>мод</m:t>
                  </m:r>
                </m:sup>
              </m:sSubSup>
            </m:oMath>
            <w:r w:rsidR="00134441" w:rsidRPr="00A219C9">
              <w:rPr>
                <w:color w:val="000000"/>
              </w:rPr>
              <w:t> – стоимость мощности, поставленной в месяце </w:t>
            </w:r>
            <w:r w:rsidR="00134441" w:rsidRPr="00A219C9">
              <w:rPr>
                <w:i/>
                <w:color w:val="000000"/>
              </w:rPr>
              <w:t>m</w:t>
            </w:r>
            <w:r w:rsidR="00134441" w:rsidRPr="00A219C9">
              <w:rPr>
                <w:color w:val="000000"/>
              </w:rPr>
              <w:t>-1 в ценовой зоне </w:t>
            </w:r>
            <w:r w:rsidR="00134441" w:rsidRPr="00A219C9">
              <w:rPr>
                <w:i/>
                <w:color w:val="000000"/>
              </w:rPr>
              <w:t>z</w:t>
            </w:r>
            <w:r w:rsidR="00134441" w:rsidRPr="00A219C9">
              <w:rPr>
                <w:color w:val="000000"/>
              </w:rPr>
              <w:t xml:space="preserve"> по ДПМ ВИЭ / ДПМ ТБО, произведенной ГТП генерации </w:t>
            </w:r>
            <w:r w:rsidR="00134441" w:rsidRPr="00A219C9">
              <w:rPr>
                <w:i/>
                <w:color w:val="000000"/>
              </w:rPr>
              <w:t>p</w:t>
            </w:r>
            <w:r w:rsidR="00134441" w:rsidRPr="00A219C9">
              <w:rPr>
                <w:color w:val="000000"/>
              </w:rPr>
              <w:t xml:space="preserve"> участника оптового рынка </w:t>
            </w:r>
            <w:r w:rsidR="00134441" w:rsidRPr="00A219C9">
              <w:rPr>
                <w:i/>
                <w:color w:val="000000"/>
              </w:rPr>
              <w:t>i</w:t>
            </w:r>
            <w:r w:rsidR="00134441" w:rsidRPr="00A219C9">
              <w:rPr>
                <w:color w:val="000000"/>
              </w:rPr>
              <w:t>, потребленной в ГТП потребления </w:t>
            </w:r>
            <w:r w:rsidR="00134441" w:rsidRPr="00A219C9">
              <w:rPr>
                <w:i/>
                <w:color w:val="000000"/>
              </w:rPr>
              <w:t>q </w:t>
            </w:r>
            <w:r w:rsidR="00134441" w:rsidRPr="00A219C9">
              <w:rPr>
                <w:color w:val="000000"/>
              </w:rPr>
              <w:t>участника оптового рынка </w:t>
            </w:r>
            <w:r w:rsidR="00134441" w:rsidRPr="00A219C9">
              <w:rPr>
                <w:i/>
                <w:color w:val="000000"/>
              </w:rPr>
              <w:t>j</w:t>
            </w:r>
            <w:r w:rsidR="00134441" w:rsidRPr="00A219C9">
              <w:rPr>
                <w:color w:val="000000"/>
              </w:rPr>
              <w:t>, определяемая по формуле:</w:t>
            </w:r>
          </w:p>
          <w:p w14:paraId="343FF448" w14:textId="7062063E" w:rsidR="00134441" w:rsidRPr="00A219C9" w:rsidRDefault="00492CD7" w:rsidP="00EA2F78">
            <w:pPr>
              <w:ind w:left="120" w:firstLine="500"/>
              <w:jc w:val="center"/>
              <w:rPr>
                <w:color w:val="000000"/>
              </w:rPr>
            </w:pPr>
            <m:oMath>
              <m:sSubSup>
                <m:sSubSupPr>
                  <m:ctrlPr>
                    <w:rPr>
                      <w:rFonts w:ascii="Cambria Math" w:hAnsi="Cambria Math"/>
                    </w:rPr>
                  </m:ctrlPr>
                </m:sSubSupPr>
                <m:e>
                  <m:r>
                    <w:rPr>
                      <w:rFonts w:ascii="Cambria Math" w:hAnsi="Cambria Math"/>
                    </w:rPr>
                    <m:t>S</m:t>
                  </m:r>
                </m:e>
                <m:sub>
                  <m:r>
                    <w:rPr>
                      <w:rFonts w:ascii="Cambria Math" w:hAnsi="Cambria Math"/>
                    </w:rPr>
                    <m:t>p,i,q,j,z,m-1</m:t>
                  </m:r>
                </m:sub>
                <m:sup>
                  <m:r>
                    <w:rPr>
                      <w:rFonts w:ascii="Cambria Math" w:hAnsi="Cambria Math"/>
                    </w:rPr>
                    <m:t>ДПМ</m:t>
                  </m:r>
                  <m:r>
                    <m:rPr>
                      <m:lit/>
                    </m:rPr>
                    <w:rPr>
                      <w:rFonts w:ascii="Cambria Math" w:hAnsi="Cambria Math"/>
                    </w:rPr>
                    <m:t>_</m:t>
                  </m:r>
                  <m:r>
                    <w:rPr>
                      <w:rFonts w:ascii="Cambria Math" w:hAnsi="Cambria Math"/>
                    </w:rPr>
                    <m:t>ВИЭ</m:t>
                  </m:r>
                  <m:r>
                    <m:rPr>
                      <m:lit/>
                    </m:rPr>
                    <w:rPr>
                      <w:rFonts w:ascii="Cambria Math" w:hAnsi="Cambria Math"/>
                    </w:rPr>
                    <m:t>_</m:t>
                  </m:r>
                  <m:r>
                    <w:rPr>
                      <w:rFonts w:ascii="Cambria Math" w:hAnsi="Cambria Math"/>
                    </w:rPr>
                    <m:t>мод</m:t>
                  </m:r>
                </m:sup>
              </m:sSubSup>
              <m:r>
                <w:rPr>
                  <w:rFonts w:ascii="Cambria Math" w:hAnsi="Cambria Math"/>
                </w:rPr>
                <m:t>=</m:t>
              </m:r>
              <m:sSubSup>
                <m:sSubSupPr>
                  <m:ctrlPr>
                    <w:rPr>
                      <w:rFonts w:ascii="Cambria Math" w:hAnsi="Cambria Math"/>
                    </w:rPr>
                  </m:ctrlPr>
                </m:sSubSupPr>
                <m:e>
                  <m:r>
                    <w:rPr>
                      <w:rFonts w:ascii="Cambria Math" w:hAnsi="Cambria Math"/>
                    </w:rPr>
                    <m:t>(n</m:t>
                  </m:r>
                </m:e>
                <m:sub>
                  <m:r>
                    <w:rPr>
                      <w:rFonts w:ascii="Cambria Math" w:hAnsi="Cambria Math"/>
                    </w:rPr>
                    <m:t>p,i,q,j,z,m-1</m:t>
                  </m:r>
                </m:sub>
                <m:sup>
                  <m:r>
                    <w:rPr>
                      <w:rFonts w:ascii="Cambria Math" w:hAnsi="Cambria Math"/>
                    </w:rPr>
                    <m:t>ДПМ</m:t>
                  </m:r>
                  <m:r>
                    <m:rPr>
                      <m:lit/>
                    </m:rPr>
                    <w:rPr>
                      <w:rFonts w:ascii="Cambria Math" w:hAnsi="Cambria Math"/>
                    </w:rPr>
                    <m:t>_</m:t>
                  </m:r>
                  <m:r>
                    <w:rPr>
                      <w:rFonts w:ascii="Cambria Math" w:hAnsi="Cambria Math"/>
                    </w:rPr>
                    <m:t>ВИЭ</m:t>
                  </m:r>
                  <m:r>
                    <m:rPr>
                      <m:lit/>
                    </m:rPr>
                    <w:rPr>
                      <w:rFonts w:ascii="Cambria Math" w:hAnsi="Cambria Math"/>
                    </w:rPr>
                    <m:t>_</m:t>
                  </m:r>
                  <m:r>
                    <w:rPr>
                      <w:rFonts w:ascii="Cambria Math" w:hAnsi="Cambria Math"/>
                    </w:rPr>
                    <m:t>факт</m:t>
                  </m:r>
                </m:sup>
              </m:sSubSup>
              <m:r>
                <m:rPr>
                  <m:lit/>
                </m:rPr>
                <w:rPr>
                  <w:rFonts w:ascii="Cambria Math" w:hAnsi="Cambria Math"/>
                </w:rPr>
                <m:t>+</m:t>
              </m:r>
              <m:sSubSup>
                <m:sSubSupPr>
                  <m:ctrlPr>
                    <w:rPr>
                      <w:rFonts w:ascii="Cambria Math" w:hAnsi="Cambria Math"/>
                    </w:rPr>
                  </m:ctrlPr>
                </m:sSubSupPr>
                <m:e>
                  <m:r>
                    <w:rPr>
                      <w:rFonts w:ascii="Cambria Math" w:hAnsi="Cambria Math"/>
                    </w:rPr>
                    <m:t>n</m:t>
                  </m:r>
                </m:e>
                <m:sub>
                  <m:r>
                    <w:rPr>
                      <w:rFonts w:ascii="Cambria Math" w:hAnsi="Cambria Math"/>
                    </w:rPr>
                    <m:t>p,i,q,j,m,lc,z</m:t>
                  </m:r>
                </m:sub>
                <m:sup>
                  <m:r>
                    <w:rPr>
                      <w:rFonts w:ascii="Cambria Math" w:hAnsi="Cambria Math"/>
                    </w:rPr>
                    <m:t>ТБО</m:t>
                  </m:r>
                  <m:r>
                    <m:rPr>
                      <m:lit/>
                    </m:rPr>
                    <w:rPr>
                      <w:rFonts w:ascii="Cambria Math" w:hAnsi="Cambria Math"/>
                    </w:rPr>
                    <m:t>_</m:t>
                  </m:r>
                  <m:r>
                    <w:rPr>
                      <w:rFonts w:ascii="Cambria Math" w:hAnsi="Cambria Math"/>
                    </w:rPr>
                    <m:t>зона</m:t>
                  </m:r>
                  <m:r>
                    <m:rPr>
                      <m:lit/>
                    </m:rPr>
                    <w:rPr>
                      <w:rFonts w:ascii="Cambria Math" w:hAnsi="Cambria Math"/>
                    </w:rPr>
                    <m:t>_</m:t>
                  </m:r>
                  <m:r>
                    <w:rPr>
                      <w:rFonts w:ascii="Cambria Math" w:hAnsi="Cambria Math"/>
                    </w:rPr>
                    <m:t>расп</m:t>
                  </m:r>
                </m:sup>
              </m:sSubSup>
              <m:r>
                <w:rPr>
                  <w:rFonts w:ascii="Cambria Math" w:hAnsi="Cambria Math"/>
                </w:rPr>
                <m:t xml:space="preserve"> )⋅</m:t>
              </m:r>
              <m:sSubSup>
                <m:sSubSupPr>
                  <m:ctrlPr>
                    <w:rPr>
                      <w:rFonts w:ascii="Cambria Math" w:hAnsi="Cambria Math"/>
                    </w:rPr>
                  </m:ctrlPr>
                </m:sSubSupPr>
                <m:e>
                  <m:r>
                    <w:rPr>
                      <w:rFonts w:ascii="Cambria Math" w:hAnsi="Cambria Math"/>
                    </w:rPr>
                    <m:t>Ц</m:t>
                  </m:r>
                </m:e>
                <m:sub>
                  <m:r>
                    <w:rPr>
                      <w:rFonts w:ascii="Cambria Math" w:hAnsi="Cambria Math"/>
                    </w:rPr>
                    <m:t>p,m-1</m:t>
                  </m:r>
                </m:sub>
                <m:sup>
                  <m:r>
                    <w:rPr>
                      <w:rFonts w:ascii="Cambria Math" w:hAnsi="Cambria Math"/>
                    </w:rPr>
                    <m:t>прод</m:t>
                  </m:r>
                  <m:r>
                    <m:rPr>
                      <m:lit/>
                    </m:rPr>
                    <w:rPr>
                      <w:rFonts w:ascii="Cambria Math" w:hAnsi="Cambria Math"/>
                    </w:rPr>
                    <m:t>_</m:t>
                  </m:r>
                  <m:r>
                    <w:rPr>
                      <w:rFonts w:ascii="Cambria Math" w:hAnsi="Cambria Math"/>
                    </w:rPr>
                    <m:t>ДПМ</m:t>
                  </m:r>
                  <m:r>
                    <m:rPr>
                      <m:lit/>
                    </m:rPr>
                    <w:rPr>
                      <w:rFonts w:ascii="Cambria Math" w:hAnsi="Cambria Math"/>
                    </w:rPr>
                    <m:t>_</m:t>
                  </m:r>
                  <m:r>
                    <w:rPr>
                      <w:rFonts w:ascii="Cambria Math" w:hAnsi="Cambria Math"/>
                    </w:rPr>
                    <m:t>ВИЭ</m:t>
                  </m:r>
                </m:sup>
              </m:sSubSup>
            </m:oMath>
            <w:proofErr w:type="gramStart"/>
            <w:r w:rsidR="00134441" w:rsidRPr="00A219C9">
              <w:rPr>
                <w:color w:val="000000"/>
              </w:rPr>
              <w:t>,</w:t>
            </w:r>
            <w:r w:rsidR="00A219C9">
              <w:rPr>
                <w:color w:val="000000"/>
              </w:rPr>
              <w:t xml:space="preserve">  </w:t>
            </w:r>
            <w:r w:rsidR="00134441" w:rsidRPr="00A219C9">
              <w:rPr>
                <w:color w:val="000000"/>
              </w:rPr>
              <w:t> </w:t>
            </w:r>
            <w:proofErr w:type="gramEnd"/>
            <w:r w:rsidR="00134441" w:rsidRPr="00A219C9">
              <w:rPr>
                <w:color w:val="000000"/>
              </w:rPr>
              <w:t>где </w:t>
            </w:r>
            <w:r w:rsidR="00134441" w:rsidRPr="00A219C9">
              <w:rPr>
                <w:i/>
                <w:color w:val="000000"/>
              </w:rPr>
              <w:t>i </w:t>
            </w:r>
            <w:r w:rsidR="00134441" w:rsidRPr="00A219C9">
              <w:rPr>
                <w:color w:val="000000"/>
              </w:rPr>
              <w:t>= </w:t>
            </w:r>
            <w:r w:rsidR="00134441" w:rsidRPr="00A219C9">
              <w:rPr>
                <w:i/>
                <w:color w:val="000000"/>
              </w:rPr>
              <w:t>j</w:t>
            </w:r>
            <w:r w:rsidR="00134441" w:rsidRPr="00A219C9">
              <w:rPr>
                <w:color w:val="000000"/>
              </w:rPr>
              <w:t>;</w:t>
            </w:r>
          </w:p>
          <w:p w14:paraId="148B50C4" w14:textId="32E909D6" w:rsidR="00134441" w:rsidRPr="00A219C9" w:rsidRDefault="00492CD7" w:rsidP="00EA2F78">
            <w:pPr>
              <w:ind w:left="31" w:firstLine="0"/>
              <w:rPr>
                <w:highlight w:val="yellow"/>
              </w:rPr>
            </w:pPr>
            <m:oMath>
              <m:sSubSup>
                <m:sSubSupPr>
                  <m:ctrlPr>
                    <w:rPr>
                      <w:rFonts w:ascii="Cambria Math" w:hAnsi="Cambria Math"/>
                      <w:highlight w:val="yellow"/>
                    </w:rPr>
                  </m:ctrlPr>
                </m:sSubSupPr>
                <m:e>
                  <m:r>
                    <w:rPr>
                      <w:rFonts w:ascii="Cambria Math" w:hAnsi="Cambria Math"/>
                      <w:highlight w:val="yellow"/>
                    </w:rPr>
                    <m:t>S</m:t>
                  </m:r>
                </m:e>
                <m:sub>
                  <m:r>
                    <w:rPr>
                      <w:rFonts w:ascii="Cambria Math" w:hAnsi="Cambria Math"/>
                      <w:highlight w:val="yellow"/>
                    </w:rPr>
                    <m:t>p,i,q,j,z=dz,m-1</m:t>
                  </m:r>
                </m:sub>
                <m:sup>
                  <m:r>
                    <w:rPr>
                      <w:rFonts w:ascii="Cambria Math" w:hAnsi="Cambria Math"/>
                      <w:highlight w:val="yellow"/>
                    </w:rPr>
                    <m:t>ДПМ</m:t>
                  </m:r>
                  <m:r>
                    <m:rPr>
                      <m:lit/>
                    </m:rPr>
                    <w:rPr>
                      <w:rFonts w:ascii="Cambria Math" w:hAnsi="Cambria Math"/>
                      <w:highlight w:val="yellow"/>
                    </w:rPr>
                    <m:t>_</m:t>
                  </m:r>
                  <m:r>
                    <w:rPr>
                      <w:rFonts w:ascii="Cambria Math" w:hAnsi="Cambria Math"/>
                      <w:highlight w:val="yellow"/>
                    </w:rPr>
                    <m:t>ВИЭ</m:t>
                  </m:r>
                  <m:r>
                    <m:rPr>
                      <m:lit/>
                    </m:rPr>
                    <w:rPr>
                      <w:rFonts w:ascii="Cambria Math" w:hAnsi="Cambria Math"/>
                      <w:highlight w:val="yellow"/>
                    </w:rPr>
                    <m:t>_</m:t>
                  </m:r>
                  <m:r>
                    <w:rPr>
                      <w:rFonts w:ascii="Cambria Math" w:hAnsi="Cambria Math"/>
                      <w:highlight w:val="yellow"/>
                    </w:rPr>
                    <m:t>мод</m:t>
                  </m:r>
                </m:sup>
              </m:sSubSup>
            </m:oMath>
            <w:r w:rsidR="00134441" w:rsidRPr="00A219C9">
              <w:rPr>
                <w:color w:val="000000"/>
                <w:highlight w:val="yellow"/>
              </w:rPr>
              <w:t xml:space="preserve"> </w:t>
            </w:r>
            <w:r w:rsidR="00EA2F78" w:rsidRPr="00A219C9">
              <w:rPr>
                <w:color w:val="000000"/>
                <w:highlight w:val="yellow"/>
              </w:rPr>
              <w:t>–</w:t>
            </w:r>
            <w:r w:rsidR="00134441" w:rsidRPr="00A219C9">
              <w:rPr>
                <w:color w:val="000000"/>
                <w:highlight w:val="yellow"/>
              </w:rPr>
              <w:t xml:space="preserve"> </w:t>
            </w:r>
            <w:r w:rsidR="00134441" w:rsidRPr="00A219C9">
              <w:rPr>
                <w:highlight w:val="yellow"/>
              </w:rPr>
              <w:t xml:space="preserve">стоимость мощности, купленной участником оптового рынка </w:t>
            </w:r>
            <w:r w:rsidR="00134441" w:rsidRPr="00A219C9">
              <w:rPr>
                <w:i/>
                <w:highlight w:val="yellow"/>
              </w:rPr>
              <w:t xml:space="preserve">j </w:t>
            </w:r>
            <w:r w:rsidR="00134441" w:rsidRPr="00A219C9">
              <w:rPr>
                <w:highlight w:val="yellow"/>
              </w:rPr>
              <w:t xml:space="preserve">в месяце </w:t>
            </w:r>
            <w:r w:rsidR="00134441" w:rsidRPr="00A219C9">
              <w:rPr>
                <w:i/>
                <w:highlight w:val="yellow"/>
              </w:rPr>
              <w:t>m</w:t>
            </w:r>
            <w:r w:rsidR="00EA2F78" w:rsidRPr="00A219C9">
              <w:rPr>
                <w:highlight w:val="yellow"/>
              </w:rPr>
              <w:t>–</w:t>
            </w:r>
            <w:r w:rsidR="00134441" w:rsidRPr="00A219C9">
              <w:rPr>
                <w:highlight w:val="yellow"/>
              </w:rPr>
              <w:t xml:space="preserve">1 в ценовой зоне покупки </w:t>
            </w:r>
            <w:proofErr w:type="spellStart"/>
            <w:r w:rsidR="00134441" w:rsidRPr="00A219C9">
              <w:rPr>
                <w:i/>
                <w:highlight w:val="yellow"/>
              </w:rPr>
              <w:t>dz</w:t>
            </w:r>
            <w:proofErr w:type="spellEnd"/>
            <w:r w:rsidR="00134441" w:rsidRPr="00A219C9">
              <w:rPr>
                <w:highlight w:val="yellow"/>
              </w:rPr>
              <w:t xml:space="preserve"> по ДПМ ВИЭ, заключенным по итогам дополнительных ОПВ,</w:t>
            </w:r>
            <w:r w:rsidR="00134441" w:rsidRPr="00A219C9">
              <w:rPr>
                <w:color w:val="000000"/>
                <w:highlight w:val="yellow"/>
              </w:rPr>
              <w:t xml:space="preserve"> произведенной ГТП генерации </w:t>
            </w:r>
            <w:r w:rsidR="00134441" w:rsidRPr="00A219C9">
              <w:rPr>
                <w:i/>
                <w:color w:val="000000"/>
                <w:highlight w:val="yellow"/>
              </w:rPr>
              <w:t>p</w:t>
            </w:r>
            <w:r w:rsidR="00134441" w:rsidRPr="00A219C9">
              <w:rPr>
                <w:color w:val="000000"/>
                <w:highlight w:val="yellow"/>
              </w:rPr>
              <w:t xml:space="preserve"> участника оптового рынка </w:t>
            </w:r>
            <w:r w:rsidR="00134441" w:rsidRPr="00A219C9">
              <w:rPr>
                <w:i/>
                <w:color w:val="000000"/>
                <w:highlight w:val="yellow"/>
              </w:rPr>
              <w:t>i</w:t>
            </w:r>
            <w:r w:rsidR="00134441" w:rsidRPr="00A219C9">
              <w:rPr>
                <w:color w:val="000000"/>
                <w:highlight w:val="yellow"/>
              </w:rPr>
              <w:t>, потребленной в ГТП потребления </w:t>
            </w:r>
            <w:r w:rsidR="00134441" w:rsidRPr="00A219C9">
              <w:rPr>
                <w:i/>
                <w:color w:val="000000"/>
                <w:highlight w:val="yellow"/>
              </w:rPr>
              <w:t>q </w:t>
            </w:r>
            <w:r w:rsidR="00134441" w:rsidRPr="00A219C9">
              <w:rPr>
                <w:color w:val="000000"/>
                <w:highlight w:val="yellow"/>
              </w:rPr>
              <w:t>участника оптового рынка </w:t>
            </w:r>
            <w:r w:rsidR="00134441" w:rsidRPr="00A219C9">
              <w:rPr>
                <w:i/>
                <w:color w:val="000000"/>
                <w:highlight w:val="yellow"/>
              </w:rPr>
              <w:t>j </w:t>
            </w:r>
            <w:r w:rsidR="00134441" w:rsidRPr="00A219C9">
              <w:rPr>
                <w:color w:val="000000"/>
                <w:highlight w:val="yellow"/>
              </w:rPr>
              <w:t>(</w:t>
            </w:r>
            <m:oMath>
              <m:r>
                <w:rPr>
                  <w:rFonts w:ascii="Cambria Math" w:hAnsi="Cambria Math"/>
                  <w:highlight w:val="yellow"/>
                </w:rPr>
                <m:t>i=j</m:t>
              </m:r>
            </m:oMath>
            <w:r w:rsidR="00134441" w:rsidRPr="00A219C9">
              <w:rPr>
                <w:color w:val="000000"/>
                <w:highlight w:val="yellow"/>
              </w:rPr>
              <w:t>), определяемая по формуле:</w:t>
            </w:r>
          </w:p>
          <w:p w14:paraId="3FA6242E" w14:textId="77777777" w:rsidR="00134441" w:rsidRPr="00A219C9" w:rsidRDefault="00492CD7" w:rsidP="00EA2F78">
            <w:pPr>
              <w:ind w:left="31" w:firstLine="0"/>
              <w:jc w:val="center"/>
              <w:rPr>
                <w:color w:val="000000"/>
              </w:rPr>
            </w:pPr>
            <m:oMath>
              <m:sSubSup>
                <m:sSubSupPr>
                  <m:ctrlPr>
                    <w:rPr>
                      <w:rFonts w:ascii="Cambria Math" w:hAnsi="Cambria Math"/>
                      <w:highlight w:val="yellow"/>
                    </w:rPr>
                  </m:ctrlPr>
                </m:sSubSupPr>
                <m:e>
                  <m:r>
                    <w:rPr>
                      <w:rFonts w:ascii="Cambria Math" w:hAnsi="Cambria Math"/>
                      <w:highlight w:val="yellow"/>
                    </w:rPr>
                    <m:t>S</m:t>
                  </m:r>
                </m:e>
                <m:sub>
                  <m:r>
                    <w:rPr>
                      <w:rFonts w:ascii="Cambria Math" w:hAnsi="Cambria Math"/>
                      <w:highlight w:val="yellow"/>
                    </w:rPr>
                    <m:t>p,i,q,j,z=dz,m-1</m:t>
                  </m:r>
                </m:sub>
                <m:sup>
                  <m:r>
                    <w:rPr>
                      <w:rFonts w:ascii="Cambria Math" w:hAnsi="Cambria Math"/>
                      <w:highlight w:val="yellow"/>
                    </w:rPr>
                    <m:t>ДПМ</m:t>
                  </m:r>
                  <m:r>
                    <m:rPr>
                      <m:lit/>
                    </m:rPr>
                    <w:rPr>
                      <w:rFonts w:ascii="Cambria Math" w:hAnsi="Cambria Math"/>
                      <w:highlight w:val="yellow"/>
                    </w:rPr>
                    <m:t>_</m:t>
                  </m:r>
                  <m:r>
                    <w:rPr>
                      <w:rFonts w:ascii="Cambria Math" w:hAnsi="Cambria Math"/>
                      <w:highlight w:val="yellow"/>
                    </w:rPr>
                    <m:t>ВИЭ</m:t>
                  </m:r>
                  <m:r>
                    <m:rPr>
                      <m:lit/>
                    </m:rPr>
                    <w:rPr>
                      <w:rFonts w:ascii="Cambria Math" w:hAnsi="Cambria Math"/>
                      <w:highlight w:val="yellow"/>
                    </w:rPr>
                    <m:t>_</m:t>
                  </m:r>
                  <m:r>
                    <w:rPr>
                      <w:rFonts w:ascii="Cambria Math" w:hAnsi="Cambria Math"/>
                      <w:highlight w:val="yellow"/>
                    </w:rPr>
                    <m:t>мод</m:t>
                  </m:r>
                </m:sup>
              </m:sSubSup>
              <m:r>
                <w:rPr>
                  <w:rFonts w:ascii="Cambria Math" w:hAnsi="Cambria Math"/>
                  <w:highlight w:val="yellow"/>
                </w:rPr>
                <m:t>=</m:t>
              </m:r>
              <m:sSubSup>
                <m:sSubSupPr>
                  <m:ctrlPr>
                    <w:rPr>
                      <w:rFonts w:ascii="Cambria Math" w:hAnsi="Cambria Math"/>
                      <w:highlight w:val="yellow"/>
                    </w:rPr>
                  </m:ctrlPr>
                </m:sSubSupPr>
                <m:e>
                  <m:r>
                    <w:rPr>
                      <w:rFonts w:ascii="Cambria Math" w:hAnsi="Cambria Math"/>
                      <w:highlight w:val="yellow"/>
                    </w:rPr>
                    <m:t>n</m:t>
                  </m:r>
                </m:e>
                <m:sub>
                  <m:r>
                    <w:rPr>
                      <w:rFonts w:ascii="Cambria Math" w:hAnsi="Cambria Math"/>
                      <w:highlight w:val="yellow"/>
                    </w:rPr>
                    <m:t>p,i,q,j,z=dz,m-1</m:t>
                  </m:r>
                </m:sub>
                <m:sup>
                  <m:r>
                    <w:rPr>
                      <w:rFonts w:ascii="Cambria Math" w:hAnsi="Cambria Math"/>
                      <w:highlight w:val="yellow"/>
                    </w:rPr>
                    <m:t>ДПМ</m:t>
                  </m:r>
                  <m:r>
                    <m:rPr>
                      <m:lit/>
                    </m:rPr>
                    <w:rPr>
                      <w:rFonts w:ascii="Cambria Math" w:hAnsi="Cambria Math"/>
                      <w:highlight w:val="yellow"/>
                    </w:rPr>
                    <m:t>_</m:t>
                  </m:r>
                  <m:r>
                    <w:rPr>
                      <w:rFonts w:ascii="Cambria Math" w:hAnsi="Cambria Math"/>
                      <w:highlight w:val="yellow"/>
                    </w:rPr>
                    <m:t>ВИЭ</m:t>
                  </m:r>
                  <m:r>
                    <m:rPr>
                      <m:lit/>
                    </m:rPr>
                    <w:rPr>
                      <w:rFonts w:ascii="Cambria Math" w:hAnsi="Cambria Math"/>
                      <w:highlight w:val="yellow"/>
                    </w:rPr>
                    <m:t>_</m:t>
                  </m:r>
                  <m:r>
                    <w:rPr>
                      <w:rFonts w:ascii="Cambria Math" w:hAnsi="Cambria Math"/>
                      <w:highlight w:val="yellow"/>
                    </w:rPr>
                    <m:t>факт</m:t>
                  </m:r>
                </m:sup>
              </m:sSubSup>
              <m:r>
                <w:rPr>
                  <w:rFonts w:ascii="Cambria Math" w:hAnsi="Cambria Math"/>
                  <w:highlight w:val="yellow"/>
                </w:rPr>
                <m:t>⋅</m:t>
              </m:r>
              <m:sSubSup>
                <m:sSubSupPr>
                  <m:ctrlPr>
                    <w:rPr>
                      <w:rFonts w:ascii="Cambria Math" w:hAnsi="Cambria Math"/>
                      <w:highlight w:val="yellow"/>
                    </w:rPr>
                  </m:ctrlPr>
                </m:sSubSupPr>
                <m:e>
                  <m:r>
                    <w:rPr>
                      <w:rFonts w:ascii="Cambria Math" w:hAnsi="Cambria Math"/>
                      <w:highlight w:val="yellow"/>
                    </w:rPr>
                    <m:t>Ц</m:t>
                  </m:r>
                </m:e>
                <m:sub>
                  <m:r>
                    <w:rPr>
                      <w:rFonts w:ascii="Cambria Math" w:hAnsi="Cambria Math"/>
                      <w:highlight w:val="yellow"/>
                    </w:rPr>
                    <m:t>p,m-1</m:t>
                  </m:r>
                </m:sub>
                <m:sup>
                  <m:r>
                    <w:rPr>
                      <w:rFonts w:ascii="Cambria Math" w:hAnsi="Cambria Math"/>
                      <w:highlight w:val="yellow"/>
                    </w:rPr>
                    <m:t>прод</m:t>
                  </m:r>
                  <m:r>
                    <m:rPr>
                      <m:lit/>
                    </m:rPr>
                    <w:rPr>
                      <w:rFonts w:ascii="Cambria Math" w:hAnsi="Cambria Math"/>
                      <w:highlight w:val="yellow"/>
                    </w:rPr>
                    <m:t>_</m:t>
                  </m:r>
                  <m:r>
                    <w:rPr>
                      <w:rFonts w:ascii="Cambria Math" w:hAnsi="Cambria Math"/>
                      <w:highlight w:val="yellow"/>
                    </w:rPr>
                    <m:t>ДПМ</m:t>
                  </m:r>
                  <m:r>
                    <m:rPr>
                      <m:lit/>
                    </m:rPr>
                    <w:rPr>
                      <w:rFonts w:ascii="Cambria Math" w:hAnsi="Cambria Math"/>
                      <w:highlight w:val="yellow"/>
                    </w:rPr>
                    <m:t>_</m:t>
                  </m:r>
                  <m:r>
                    <w:rPr>
                      <w:rFonts w:ascii="Cambria Math" w:hAnsi="Cambria Math"/>
                      <w:highlight w:val="yellow"/>
                    </w:rPr>
                    <m:t>ВИЭ</m:t>
                  </m:r>
                </m:sup>
              </m:sSubSup>
            </m:oMath>
            <w:r w:rsidR="00134441" w:rsidRPr="00A219C9">
              <w:rPr>
                <w:color w:val="000000"/>
                <w:highlight w:val="yellow"/>
              </w:rPr>
              <w:t>;</w:t>
            </w:r>
          </w:p>
          <w:p w14:paraId="63C6BC4B" w14:textId="41FDF31B" w:rsidR="00134441" w:rsidRPr="00A219C9" w:rsidRDefault="00492CD7" w:rsidP="00EA2F78">
            <w:pPr>
              <w:ind w:left="31" w:firstLine="0"/>
              <w:rPr>
                <w:color w:val="000000"/>
              </w:rPr>
            </w:pPr>
            <m:oMath>
              <m:sSubSup>
                <m:sSubSupPr>
                  <m:ctrlPr>
                    <w:rPr>
                      <w:rFonts w:ascii="Cambria Math" w:hAnsi="Cambria Math"/>
                    </w:rPr>
                  </m:ctrlPr>
                </m:sSubSupPr>
                <m:e>
                  <m:r>
                    <w:rPr>
                      <w:rFonts w:ascii="Cambria Math" w:hAnsi="Cambria Math"/>
                    </w:rPr>
                    <m:t>n</m:t>
                  </m:r>
                </m:e>
                <m:sub>
                  <m:r>
                    <w:rPr>
                      <w:rFonts w:ascii="Cambria Math" w:hAnsi="Cambria Math"/>
                    </w:rPr>
                    <m:t>p,i,q,j,z,m-1</m:t>
                  </m:r>
                </m:sub>
                <m:sup>
                  <m:r>
                    <w:rPr>
                      <w:rFonts w:ascii="Cambria Math" w:hAnsi="Cambria Math"/>
                    </w:rPr>
                    <m:t>ДПМ</m:t>
                  </m:r>
                  <m:r>
                    <m:rPr>
                      <m:lit/>
                    </m:rPr>
                    <w:rPr>
                      <w:rFonts w:ascii="Cambria Math" w:hAnsi="Cambria Math"/>
                    </w:rPr>
                    <m:t>_</m:t>
                  </m:r>
                  <m:r>
                    <w:rPr>
                      <w:rFonts w:ascii="Cambria Math" w:hAnsi="Cambria Math"/>
                    </w:rPr>
                    <m:t>ВИЭ</m:t>
                  </m:r>
                  <m:r>
                    <m:rPr>
                      <m:lit/>
                    </m:rPr>
                    <w:rPr>
                      <w:rFonts w:ascii="Cambria Math" w:hAnsi="Cambria Math"/>
                    </w:rPr>
                    <m:t>_</m:t>
                  </m:r>
                  <m:r>
                    <w:rPr>
                      <w:rFonts w:ascii="Cambria Math" w:hAnsi="Cambria Math"/>
                    </w:rPr>
                    <m:t>факт</m:t>
                  </m:r>
                </m:sup>
              </m:sSubSup>
            </m:oMath>
            <w:r w:rsidR="00134441" w:rsidRPr="00A219C9">
              <w:rPr>
                <w:color w:val="000000"/>
              </w:rPr>
              <w:t> – объем мощности, фактически поставленной в месяце </w:t>
            </w:r>
            <w:r w:rsidR="00134441" w:rsidRPr="00A219C9">
              <w:rPr>
                <w:i/>
                <w:color w:val="000000"/>
              </w:rPr>
              <w:t>m-</w:t>
            </w:r>
            <w:r w:rsidR="00134441" w:rsidRPr="00A219C9">
              <w:rPr>
                <w:color w:val="000000"/>
              </w:rPr>
              <w:t>1 в ценовой зоне</w:t>
            </w:r>
            <w:r w:rsidR="00134441" w:rsidRPr="00A219C9">
              <w:rPr>
                <w:i/>
                <w:color w:val="000000"/>
              </w:rPr>
              <w:t> z</w:t>
            </w:r>
            <w:r w:rsidR="00134441" w:rsidRPr="00A219C9">
              <w:rPr>
                <w:color w:val="000000"/>
              </w:rPr>
              <w:t xml:space="preserve"> по ДПМ ВИЭ / ДПМ ТБО, произведенной ГТП генерации </w:t>
            </w:r>
            <w:r w:rsidR="00134441" w:rsidRPr="00A219C9">
              <w:rPr>
                <w:i/>
                <w:color w:val="000000"/>
              </w:rPr>
              <w:t>p</w:t>
            </w:r>
            <w:r w:rsidR="00134441" w:rsidRPr="00A219C9">
              <w:rPr>
                <w:color w:val="000000"/>
              </w:rPr>
              <w:t xml:space="preserve"> участника оптового рынка </w:t>
            </w:r>
            <w:r w:rsidR="00134441" w:rsidRPr="00A219C9">
              <w:rPr>
                <w:i/>
                <w:color w:val="000000"/>
              </w:rPr>
              <w:t>i </w:t>
            </w:r>
            <w:r w:rsidR="00134441" w:rsidRPr="00A219C9">
              <w:rPr>
                <w:color w:val="000000"/>
              </w:rPr>
              <w:t>и приобретенной в ГТП потребления </w:t>
            </w:r>
            <w:r w:rsidR="00134441" w:rsidRPr="00A219C9">
              <w:rPr>
                <w:i/>
                <w:color w:val="000000"/>
              </w:rPr>
              <w:t>q</w:t>
            </w:r>
            <w:r w:rsidR="00134441" w:rsidRPr="00A219C9">
              <w:rPr>
                <w:color w:val="000000"/>
              </w:rPr>
              <w:t xml:space="preserve"> участника оптового рынка </w:t>
            </w:r>
            <w:r w:rsidR="00134441" w:rsidRPr="00A219C9">
              <w:rPr>
                <w:i/>
                <w:color w:val="000000"/>
              </w:rPr>
              <w:t>j</w:t>
            </w:r>
            <w:r w:rsidR="00134441" w:rsidRPr="00A219C9">
              <w:rPr>
                <w:color w:val="000000"/>
              </w:rPr>
              <w:t xml:space="preserve"> (</w:t>
            </w:r>
            <m:oMath>
              <m:r>
                <w:rPr>
                  <w:rFonts w:ascii="Cambria Math" w:hAnsi="Cambria Math"/>
                </w:rPr>
                <m:t>i=j</m:t>
              </m:r>
            </m:oMath>
            <w:r w:rsidR="00134441" w:rsidRPr="00A219C9">
              <w:rPr>
                <w:color w:val="000000"/>
              </w:rPr>
              <w:t xml:space="preserve">), определенный в соответствии с п. 26.5 настоящего </w:t>
            </w:r>
            <w:r w:rsidR="00EA2F78" w:rsidRPr="00A219C9">
              <w:rPr>
                <w:color w:val="000000"/>
              </w:rPr>
              <w:t>Р</w:t>
            </w:r>
            <w:r w:rsidR="00134441" w:rsidRPr="00A219C9">
              <w:rPr>
                <w:color w:val="000000"/>
              </w:rPr>
              <w:t>егламента;</w:t>
            </w:r>
          </w:p>
          <w:p w14:paraId="5A32834E" w14:textId="2AFA9FFE" w:rsidR="00134441" w:rsidRPr="00A219C9" w:rsidRDefault="00492CD7" w:rsidP="00EA2F78">
            <w:pPr>
              <w:ind w:left="31" w:firstLine="0"/>
              <w:rPr>
                <w:color w:val="000000"/>
              </w:rPr>
            </w:pPr>
            <m:oMath>
              <m:sSubSup>
                <m:sSubSupPr>
                  <m:ctrlPr>
                    <w:rPr>
                      <w:rFonts w:ascii="Cambria Math" w:hAnsi="Cambria Math"/>
                      <w:highlight w:val="yellow"/>
                    </w:rPr>
                  </m:ctrlPr>
                </m:sSubSupPr>
                <m:e>
                  <m:r>
                    <w:rPr>
                      <w:rFonts w:ascii="Cambria Math" w:hAnsi="Cambria Math"/>
                      <w:highlight w:val="yellow"/>
                    </w:rPr>
                    <m:t>n</m:t>
                  </m:r>
                </m:e>
                <m:sub>
                  <m:r>
                    <w:rPr>
                      <w:rFonts w:ascii="Cambria Math" w:hAnsi="Cambria Math"/>
                      <w:highlight w:val="yellow"/>
                    </w:rPr>
                    <m:t>p,i,q,j,z=dz,m-1</m:t>
                  </m:r>
                </m:sub>
                <m:sup>
                  <m:r>
                    <w:rPr>
                      <w:rFonts w:ascii="Cambria Math" w:hAnsi="Cambria Math"/>
                      <w:highlight w:val="yellow"/>
                    </w:rPr>
                    <m:t>ДПМ</m:t>
                  </m:r>
                  <m:r>
                    <m:rPr>
                      <m:lit/>
                    </m:rPr>
                    <w:rPr>
                      <w:rFonts w:ascii="Cambria Math" w:hAnsi="Cambria Math"/>
                      <w:highlight w:val="yellow"/>
                    </w:rPr>
                    <m:t>_</m:t>
                  </m:r>
                  <m:r>
                    <w:rPr>
                      <w:rFonts w:ascii="Cambria Math" w:hAnsi="Cambria Math"/>
                      <w:highlight w:val="yellow"/>
                    </w:rPr>
                    <m:t>ВИЭ</m:t>
                  </m:r>
                  <m:r>
                    <m:rPr>
                      <m:lit/>
                    </m:rPr>
                    <w:rPr>
                      <w:rFonts w:ascii="Cambria Math" w:hAnsi="Cambria Math"/>
                      <w:highlight w:val="yellow"/>
                    </w:rPr>
                    <m:t>_</m:t>
                  </m:r>
                  <m:r>
                    <w:rPr>
                      <w:rFonts w:ascii="Cambria Math" w:hAnsi="Cambria Math"/>
                      <w:highlight w:val="yellow"/>
                    </w:rPr>
                    <m:t>факт</m:t>
                  </m:r>
                </m:sup>
              </m:sSubSup>
            </m:oMath>
            <w:r w:rsidR="00134441" w:rsidRPr="00A219C9">
              <w:rPr>
                <w:color w:val="000000"/>
                <w:highlight w:val="yellow"/>
              </w:rPr>
              <w:t> – объем мощности, фактически поставленной в месяце </w:t>
            </w:r>
            <w:r w:rsidR="00134441" w:rsidRPr="00A219C9">
              <w:rPr>
                <w:i/>
                <w:color w:val="000000"/>
                <w:highlight w:val="yellow"/>
              </w:rPr>
              <w:t>m</w:t>
            </w:r>
            <w:r w:rsidR="00A219C9">
              <w:rPr>
                <w:i/>
                <w:color w:val="000000"/>
                <w:highlight w:val="yellow"/>
              </w:rPr>
              <w:t>–</w:t>
            </w:r>
            <w:r w:rsidR="00134441" w:rsidRPr="00A219C9">
              <w:rPr>
                <w:color w:val="000000"/>
                <w:highlight w:val="yellow"/>
              </w:rPr>
              <w:t xml:space="preserve">1 </w:t>
            </w:r>
            <w:r w:rsidR="00134441" w:rsidRPr="00A219C9">
              <w:rPr>
                <w:highlight w:val="yellow"/>
              </w:rPr>
              <w:t xml:space="preserve">в ценовой зоне покупки </w:t>
            </w:r>
            <w:proofErr w:type="spellStart"/>
            <w:r w:rsidR="00134441" w:rsidRPr="00A219C9">
              <w:rPr>
                <w:i/>
                <w:highlight w:val="yellow"/>
              </w:rPr>
              <w:t>dz</w:t>
            </w:r>
            <w:proofErr w:type="spellEnd"/>
            <w:r w:rsidR="00134441" w:rsidRPr="00A219C9">
              <w:rPr>
                <w:highlight w:val="yellow"/>
              </w:rPr>
              <w:t xml:space="preserve"> по ДПМ ВИЭ, заключенным по итогам дополнительных ОПВ,</w:t>
            </w:r>
            <w:r w:rsidR="00134441" w:rsidRPr="00A219C9">
              <w:rPr>
                <w:color w:val="000000"/>
                <w:highlight w:val="yellow"/>
              </w:rPr>
              <w:t xml:space="preserve"> произведенной ГТП генерации </w:t>
            </w:r>
            <w:r w:rsidR="00134441" w:rsidRPr="00A219C9">
              <w:rPr>
                <w:i/>
                <w:color w:val="000000"/>
                <w:highlight w:val="yellow"/>
              </w:rPr>
              <w:t>p</w:t>
            </w:r>
            <w:r w:rsidR="00134441" w:rsidRPr="00A219C9">
              <w:rPr>
                <w:color w:val="000000"/>
                <w:highlight w:val="yellow"/>
              </w:rPr>
              <w:t xml:space="preserve"> участника оптового рынка </w:t>
            </w:r>
            <w:r w:rsidR="00A219C9">
              <w:rPr>
                <w:color w:val="000000"/>
                <w:highlight w:val="yellow"/>
              </w:rPr>
              <w:t xml:space="preserve"> </w:t>
            </w:r>
            <w:r w:rsidR="00134441" w:rsidRPr="00A219C9">
              <w:rPr>
                <w:i/>
                <w:color w:val="000000"/>
                <w:highlight w:val="yellow"/>
              </w:rPr>
              <w:t>i</w:t>
            </w:r>
            <w:r w:rsidR="00A219C9">
              <w:rPr>
                <w:i/>
                <w:color w:val="000000"/>
                <w:highlight w:val="yellow"/>
              </w:rPr>
              <w:t xml:space="preserve"> </w:t>
            </w:r>
            <w:r w:rsidR="00134441" w:rsidRPr="00A219C9">
              <w:rPr>
                <w:color w:val="000000"/>
                <w:highlight w:val="yellow"/>
              </w:rPr>
              <w:t>и</w:t>
            </w:r>
            <w:r w:rsidR="00A219C9">
              <w:rPr>
                <w:color w:val="000000"/>
                <w:highlight w:val="yellow"/>
              </w:rPr>
              <w:t xml:space="preserve"> </w:t>
            </w:r>
            <w:r w:rsidR="00134441" w:rsidRPr="00A219C9">
              <w:rPr>
                <w:color w:val="000000"/>
                <w:highlight w:val="yellow"/>
              </w:rPr>
              <w:t>приобретенной в ГТП потребления </w:t>
            </w:r>
            <w:r w:rsidR="00134441" w:rsidRPr="00A219C9">
              <w:rPr>
                <w:i/>
                <w:color w:val="000000"/>
                <w:highlight w:val="yellow"/>
              </w:rPr>
              <w:t>q</w:t>
            </w:r>
            <w:r w:rsidR="00134441" w:rsidRPr="00A219C9">
              <w:rPr>
                <w:color w:val="000000"/>
                <w:highlight w:val="yellow"/>
              </w:rPr>
              <w:t xml:space="preserve"> участника оптового рынка </w:t>
            </w:r>
            <w:r w:rsidR="00134441" w:rsidRPr="00A219C9">
              <w:rPr>
                <w:i/>
                <w:color w:val="000000"/>
                <w:highlight w:val="yellow"/>
              </w:rPr>
              <w:t>j</w:t>
            </w:r>
            <w:r w:rsidR="00134441" w:rsidRPr="00A219C9">
              <w:rPr>
                <w:color w:val="000000"/>
                <w:highlight w:val="yellow"/>
              </w:rPr>
              <w:t xml:space="preserve"> (</w:t>
            </w:r>
            <m:oMath>
              <m:r>
                <w:rPr>
                  <w:rFonts w:ascii="Cambria Math" w:hAnsi="Cambria Math"/>
                  <w:highlight w:val="yellow"/>
                </w:rPr>
                <m:t>i=j</m:t>
              </m:r>
            </m:oMath>
            <w:r w:rsidR="00134441" w:rsidRPr="00A219C9">
              <w:rPr>
                <w:color w:val="000000"/>
                <w:highlight w:val="yellow"/>
              </w:rPr>
              <w:t xml:space="preserve">), определенный в соответствии с п. 26.5 настоящего </w:t>
            </w:r>
            <w:r w:rsidR="00EA2F78" w:rsidRPr="00A219C9">
              <w:rPr>
                <w:color w:val="000000"/>
                <w:highlight w:val="yellow"/>
              </w:rPr>
              <w:t>Р</w:t>
            </w:r>
            <w:r w:rsidR="00134441" w:rsidRPr="00A219C9">
              <w:rPr>
                <w:color w:val="000000"/>
                <w:highlight w:val="yellow"/>
              </w:rPr>
              <w:t>егламента;</w:t>
            </w:r>
          </w:p>
          <w:p w14:paraId="5EE41D0D" w14:textId="77777777" w:rsidR="00134441" w:rsidRPr="00A219C9" w:rsidRDefault="00492CD7" w:rsidP="00EA2F78">
            <w:pPr>
              <w:ind w:left="31" w:firstLine="0"/>
            </w:pPr>
            <m:oMath>
              <m:sSubSup>
                <m:sSubSupPr>
                  <m:ctrlPr>
                    <w:rPr>
                      <w:rFonts w:ascii="Cambria Math" w:hAnsi="Cambria Math"/>
                    </w:rPr>
                  </m:ctrlPr>
                </m:sSubSupPr>
                <m:e>
                  <m:r>
                    <w:rPr>
                      <w:rFonts w:ascii="Cambria Math" w:hAnsi="Cambria Math"/>
                    </w:rPr>
                    <m:t>n</m:t>
                  </m:r>
                </m:e>
                <m:sub>
                  <m:r>
                    <w:rPr>
                      <w:rFonts w:ascii="Cambria Math" w:hAnsi="Cambria Math"/>
                    </w:rPr>
                    <m:t>p,i,q,j,m,lc,z</m:t>
                  </m:r>
                </m:sub>
                <m:sup>
                  <m:r>
                    <w:rPr>
                      <w:rFonts w:ascii="Cambria Math" w:hAnsi="Cambria Math"/>
                    </w:rPr>
                    <m:t>ТБО</m:t>
                  </m:r>
                  <m:r>
                    <m:rPr>
                      <m:lit/>
                    </m:rPr>
                    <w:rPr>
                      <w:rFonts w:ascii="Cambria Math" w:hAnsi="Cambria Math"/>
                    </w:rPr>
                    <m:t>_</m:t>
                  </m:r>
                  <m:r>
                    <w:rPr>
                      <w:rFonts w:ascii="Cambria Math" w:hAnsi="Cambria Math"/>
                    </w:rPr>
                    <m:t>зона</m:t>
                  </m:r>
                  <m:r>
                    <m:rPr>
                      <m:lit/>
                    </m:rPr>
                    <w:rPr>
                      <w:rFonts w:ascii="Cambria Math" w:hAnsi="Cambria Math"/>
                    </w:rPr>
                    <m:t>_</m:t>
                  </m:r>
                  <m:r>
                    <w:rPr>
                      <w:rFonts w:ascii="Cambria Math" w:hAnsi="Cambria Math"/>
                    </w:rPr>
                    <m:t>расп</m:t>
                  </m:r>
                </m:sup>
              </m:sSubSup>
            </m:oMath>
            <w:r w:rsidR="00134441" w:rsidRPr="00A219C9">
              <w:rPr>
                <w:color w:val="000000"/>
              </w:rPr>
              <w:t>– объем мощности, фактически поставленный в месяце </w:t>
            </w:r>
            <w:r w:rsidR="00134441" w:rsidRPr="00A219C9">
              <w:rPr>
                <w:i/>
                <w:color w:val="000000"/>
              </w:rPr>
              <w:t>m</w:t>
            </w:r>
            <w:r w:rsidR="00134441" w:rsidRPr="00A219C9">
              <w:rPr>
                <w:color w:val="000000"/>
              </w:rPr>
              <w:t xml:space="preserve"> в ценовой зоне </w:t>
            </w:r>
            <w:r w:rsidR="00134441" w:rsidRPr="00A219C9">
              <w:rPr>
                <w:i/>
                <w:color w:val="000000"/>
              </w:rPr>
              <w:t>z</w:t>
            </w:r>
            <w:r w:rsidR="00134441" w:rsidRPr="00A219C9">
              <w:rPr>
                <w:color w:val="000000"/>
              </w:rPr>
              <w:t xml:space="preserve"> по ДПМ ТБО, производимой ГТП генерации </w:t>
            </w:r>
            <w:r w:rsidR="00134441" w:rsidRPr="00A219C9">
              <w:rPr>
                <w:i/>
                <w:color w:val="000000"/>
              </w:rPr>
              <w:t>p</w:t>
            </w:r>
            <w:r w:rsidR="00134441" w:rsidRPr="00A219C9">
              <w:rPr>
                <w:color w:val="000000"/>
              </w:rPr>
              <w:t xml:space="preserve"> участника оптового рынка </w:t>
            </w:r>
            <w:r w:rsidR="00134441" w:rsidRPr="00A219C9">
              <w:rPr>
                <w:i/>
                <w:color w:val="000000"/>
              </w:rPr>
              <w:t>i </w:t>
            </w:r>
            <w:r w:rsidR="00134441" w:rsidRPr="00A219C9">
              <w:rPr>
                <w:color w:val="000000"/>
              </w:rPr>
              <w:t>и приобретаемой в ГТП потребления (экспорта) </w:t>
            </w:r>
            <w:r w:rsidR="00134441" w:rsidRPr="00A219C9">
              <w:rPr>
                <w:i/>
                <w:color w:val="000000"/>
              </w:rPr>
              <w:t>q</w:t>
            </w:r>
            <w:r w:rsidR="00134441" w:rsidRPr="00A219C9">
              <w:rPr>
                <w:color w:val="000000"/>
              </w:rPr>
              <w:t xml:space="preserve"> участника оптового рынка </w:t>
            </w:r>
            <w:r w:rsidR="00134441" w:rsidRPr="00A219C9">
              <w:rPr>
                <w:i/>
                <w:color w:val="000000"/>
              </w:rPr>
              <w:t>j</w:t>
            </w:r>
            <w:r w:rsidR="00134441" w:rsidRPr="00A219C9">
              <w:rPr>
                <w:color w:val="000000"/>
              </w:rPr>
              <w:t>, распределяемый на покупателей в зоне расположения генерирующего объекта ДПМ ТБО, определенный в соответствии с п. 7.4.2 </w:t>
            </w:r>
            <w:r w:rsidR="00134441" w:rsidRPr="00A219C9">
              <w:rPr>
                <w:i/>
                <w:color w:val="000000"/>
              </w:rPr>
              <w:t>Регламента определения объемов мощности, продаваемой по договорам о предоставлении мощности</w:t>
            </w:r>
            <w:r w:rsidR="00134441" w:rsidRPr="00A219C9">
              <w:rPr>
                <w:color w:val="000000"/>
              </w:rPr>
              <w:t xml:space="preserve"> (Приложение № 6.7 к </w:t>
            </w:r>
            <w:r w:rsidR="00134441" w:rsidRPr="00A219C9">
              <w:rPr>
                <w:i/>
                <w:color w:val="000000"/>
              </w:rPr>
              <w:t>Договору о присоединении к торговой системе оптового рынка</w:t>
            </w:r>
            <w:r w:rsidR="00134441" w:rsidRPr="00A219C9">
              <w:rPr>
                <w:color w:val="000000"/>
              </w:rPr>
              <w:t>);</w:t>
            </w:r>
          </w:p>
          <w:p w14:paraId="703B7421" w14:textId="77777777" w:rsidR="00134441" w:rsidRPr="00A219C9" w:rsidRDefault="00492CD7" w:rsidP="00EA2F78">
            <w:pPr>
              <w:ind w:left="31" w:firstLine="0"/>
            </w:pPr>
            <m:oMath>
              <m:sSubSup>
                <m:sSubSupPr>
                  <m:ctrlPr>
                    <w:rPr>
                      <w:rFonts w:ascii="Cambria Math" w:hAnsi="Cambria Math"/>
                    </w:rPr>
                  </m:ctrlPr>
                </m:sSubSupPr>
                <m:e>
                  <m:r>
                    <w:rPr>
                      <w:rFonts w:ascii="Cambria Math" w:hAnsi="Cambria Math"/>
                    </w:rPr>
                    <m:t>Ц</m:t>
                  </m:r>
                </m:e>
                <m:sub>
                  <m:r>
                    <w:rPr>
                      <w:rFonts w:ascii="Cambria Math" w:hAnsi="Cambria Math"/>
                    </w:rPr>
                    <m:t>p,m-1</m:t>
                  </m:r>
                </m:sub>
                <m:sup>
                  <m:r>
                    <w:rPr>
                      <w:rFonts w:ascii="Cambria Math" w:hAnsi="Cambria Math"/>
                    </w:rPr>
                    <m:t>прод</m:t>
                  </m:r>
                  <m:r>
                    <m:rPr>
                      <m:lit/>
                    </m:rPr>
                    <w:rPr>
                      <w:rFonts w:ascii="Cambria Math" w:hAnsi="Cambria Math"/>
                    </w:rPr>
                    <m:t>_</m:t>
                  </m:r>
                  <m:r>
                    <w:rPr>
                      <w:rFonts w:ascii="Cambria Math" w:hAnsi="Cambria Math"/>
                    </w:rPr>
                    <m:t>ДПМ</m:t>
                  </m:r>
                  <m:r>
                    <m:rPr>
                      <m:lit/>
                    </m:rPr>
                    <w:rPr>
                      <w:rFonts w:ascii="Cambria Math" w:hAnsi="Cambria Math"/>
                    </w:rPr>
                    <m:t>_</m:t>
                  </m:r>
                  <m:r>
                    <w:rPr>
                      <w:rFonts w:ascii="Cambria Math" w:hAnsi="Cambria Math"/>
                    </w:rPr>
                    <m:t>ВИЭ</m:t>
                  </m:r>
                </m:sup>
              </m:sSubSup>
            </m:oMath>
            <w:r w:rsidR="00134441" w:rsidRPr="00A219C9">
              <w:rPr>
                <w:color w:val="000000"/>
              </w:rPr>
              <w:t> – цена мощности, производимой ГТП генерации </w:t>
            </w:r>
            <w:r w:rsidR="00134441" w:rsidRPr="00A219C9">
              <w:rPr>
                <w:i/>
                <w:color w:val="000000"/>
              </w:rPr>
              <w:t>p</w:t>
            </w:r>
            <w:r w:rsidR="00134441" w:rsidRPr="00A219C9">
              <w:rPr>
                <w:color w:val="000000"/>
              </w:rPr>
              <w:t xml:space="preserve"> участника оптового рынка, определенная: </w:t>
            </w:r>
          </w:p>
          <w:p w14:paraId="33E31238" w14:textId="77777777" w:rsidR="00134441" w:rsidRPr="00A219C9" w:rsidRDefault="00134441" w:rsidP="00EA2F78">
            <w:pPr>
              <w:numPr>
                <w:ilvl w:val="0"/>
                <w:numId w:val="72"/>
              </w:numPr>
            </w:pPr>
            <w:r w:rsidRPr="00A219C9">
              <w:rPr>
                <w:color w:val="000000"/>
              </w:rPr>
              <w:t>для ДПМ ВИЭ, заключенных по итогам ОПВ, проводимых до 1 января 2021 года, и для ДПМ ТБО – в соответствии с приложением 4 к ДПМ ВИЭ / приложением 4 к ДПМ ТБО;</w:t>
            </w:r>
          </w:p>
          <w:p w14:paraId="293ECE7A" w14:textId="77777777" w:rsidR="00134441" w:rsidRPr="00A219C9" w:rsidRDefault="00134441" w:rsidP="00EA2F78">
            <w:pPr>
              <w:numPr>
                <w:ilvl w:val="0"/>
                <w:numId w:val="73"/>
              </w:numPr>
            </w:pPr>
            <w:r w:rsidRPr="00A219C9">
              <w:rPr>
                <w:color w:val="000000"/>
              </w:rPr>
              <w:t>для ДПМ ВИЭ, заключенных по итогам ОПВ, проводимых после 1 января 2021 года, – в соответствии с приложением 160 к настоящему Регламенту;</w:t>
            </w:r>
          </w:p>
          <w:p w14:paraId="36F9AC9A" w14:textId="2A73B5B3" w:rsidR="00134441" w:rsidRPr="00A219C9" w:rsidRDefault="00134441" w:rsidP="00EA2F78">
            <w:pPr>
              <w:widowControl w:val="0"/>
              <w:numPr>
                <w:ilvl w:val="1"/>
                <w:numId w:val="0"/>
              </w:numPr>
              <w:tabs>
                <w:tab w:val="num" w:pos="0"/>
              </w:tabs>
              <w:ind w:left="323"/>
              <w:outlineLvl w:val="2"/>
              <w:rPr>
                <w:color w:val="000000"/>
              </w:rPr>
            </w:pPr>
            <w:r w:rsidRPr="00A219C9">
              <w:rPr>
                <w:color w:val="000000"/>
              </w:rPr>
              <w:t>...</w:t>
            </w:r>
          </w:p>
        </w:tc>
      </w:tr>
      <w:tr w:rsidR="002501E2" w:rsidRPr="00A219C9" w14:paraId="1374B136" w14:textId="77777777" w:rsidTr="00EA2F78">
        <w:trPr>
          <w:trHeight w:val="435"/>
        </w:trPr>
        <w:tc>
          <w:tcPr>
            <w:tcW w:w="988" w:type="dxa"/>
            <w:vAlign w:val="center"/>
          </w:tcPr>
          <w:p w14:paraId="722BC1E9" w14:textId="258F3B10" w:rsidR="002501E2" w:rsidRPr="00A219C9" w:rsidRDefault="002501E2" w:rsidP="00EA2F78">
            <w:pPr>
              <w:ind w:firstLine="0"/>
              <w:jc w:val="center"/>
              <w:rPr>
                <w:b/>
              </w:rPr>
            </w:pPr>
            <w:r w:rsidRPr="00A219C9">
              <w:rPr>
                <w:rFonts w:eastAsiaTheme="minorHAnsi" w:cs="Calibri"/>
                <w:b/>
              </w:rPr>
              <w:lastRenderedPageBreak/>
              <w:t>26.5</w:t>
            </w:r>
          </w:p>
        </w:tc>
        <w:tc>
          <w:tcPr>
            <w:tcW w:w="6804" w:type="dxa"/>
            <w:shd w:val="clear" w:color="auto" w:fill="auto"/>
          </w:tcPr>
          <w:p w14:paraId="4DA0F1DA" w14:textId="77777777" w:rsidR="002501E2" w:rsidRPr="00A219C9" w:rsidRDefault="002501E2" w:rsidP="000C46FE">
            <w:pPr>
              <w:widowControl w:val="0"/>
              <w:numPr>
                <w:ilvl w:val="1"/>
                <w:numId w:val="0"/>
              </w:numPr>
              <w:tabs>
                <w:tab w:val="num" w:pos="0"/>
              </w:tabs>
              <w:ind w:left="323"/>
              <w:outlineLvl w:val="2"/>
              <w:rPr>
                <w:b/>
                <w:color w:val="000000"/>
              </w:rPr>
            </w:pPr>
            <w:bookmarkStart w:id="2" w:name="_Toc225410668"/>
            <w:r w:rsidRPr="00A219C9">
              <w:rPr>
                <w:b/>
                <w:color w:val="000000"/>
              </w:rPr>
              <w:t xml:space="preserve">Расчет фактических финансовых обязательств/требований по ДПМ ВИЭ </w:t>
            </w:r>
            <w:r w:rsidRPr="00A219C9">
              <w:rPr>
                <w:b/>
                <w:bCs/>
                <w:iCs/>
                <w:color w:val="000000"/>
              </w:rPr>
              <w:t xml:space="preserve">/ ДПМ ТБО </w:t>
            </w:r>
            <w:r w:rsidRPr="00A219C9">
              <w:rPr>
                <w:b/>
                <w:color w:val="000000"/>
              </w:rPr>
              <w:t>по итогам расчетного периода</w:t>
            </w:r>
            <w:bookmarkEnd w:id="2"/>
          </w:p>
          <w:p w14:paraId="326B07B2" w14:textId="77777777" w:rsidR="002501E2" w:rsidRPr="00A219C9" w:rsidRDefault="002501E2" w:rsidP="000C46FE">
            <w:pPr>
              <w:ind w:firstLine="513"/>
            </w:pPr>
            <w:r w:rsidRPr="00A219C9">
              <w:t xml:space="preserve">Объем мощности, фактически поставленный в месяце </w:t>
            </w:r>
            <w:r w:rsidRPr="00A219C9">
              <w:rPr>
                <w:i/>
              </w:rPr>
              <w:t>m</w:t>
            </w:r>
            <w:r w:rsidRPr="00A219C9">
              <w:t xml:space="preserve"> в </w:t>
            </w:r>
            <w:r w:rsidRPr="00A219C9">
              <w:rPr>
                <w:bCs/>
                <w:iCs/>
              </w:rPr>
              <w:t xml:space="preserve">ценовой зоне </w:t>
            </w:r>
            <w:r w:rsidRPr="00A219C9">
              <w:rPr>
                <w:bCs/>
                <w:i/>
                <w:iCs/>
              </w:rPr>
              <w:t>z</w:t>
            </w:r>
            <w:r w:rsidRPr="00A219C9">
              <w:rPr>
                <w:bCs/>
                <w:iCs/>
              </w:rPr>
              <w:t xml:space="preserve"> </w:t>
            </w:r>
            <w:r w:rsidRPr="00A219C9">
              <w:t xml:space="preserve">по ДПМ ВИЭ </w:t>
            </w:r>
            <w:r w:rsidRPr="00A219C9">
              <w:rPr>
                <w:bCs/>
                <w:iCs/>
              </w:rPr>
              <w:t>/ ДПМ ТБО</w:t>
            </w:r>
            <w:r w:rsidRPr="00A219C9">
              <w:t xml:space="preserve">, </w:t>
            </w:r>
            <w:r w:rsidRPr="00A219C9">
              <w:rPr>
                <w:bCs/>
                <w:iCs/>
              </w:rPr>
              <w:t xml:space="preserve">производимой ГТП генерации </w:t>
            </w:r>
            <w:r w:rsidRPr="00A219C9">
              <w:rPr>
                <w:bCs/>
                <w:i/>
                <w:iCs/>
              </w:rPr>
              <w:t>p</w:t>
            </w:r>
            <w:r w:rsidRPr="00A219C9">
              <w:rPr>
                <w:bCs/>
                <w:iCs/>
              </w:rPr>
              <w:t xml:space="preserve"> </w:t>
            </w:r>
            <w:r w:rsidRPr="00A219C9">
              <w:t xml:space="preserve">участника оптового рынка </w:t>
            </w:r>
            <w:r w:rsidRPr="00A219C9">
              <w:rPr>
                <w:i/>
              </w:rPr>
              <w:t xml:space="preserve">i </w:t>
            </w:r>
            <w:r w:rsidRPr="00A219C9">
              <w:rPr>
                <w:bCs/>
                <w:iCs/>
              </w:rPr>
              <w:t xml:space="preserve">и приобретаемой в ГТП потребления (экспорта) </w:t>
            </w:r>
            <w:r w:rsidRPr="00A219C9">
              <w:rPr>
                <w:bCs/>
                <w:i/>
                <w:iCs/>
              </w:rPr>
              <w:t>q</w:t>
            </w:r>
            <w:r w:rsidRPr="00A219C9">
              <w:t xml:space="preserve"> участника оптового рынка </w:t>
            </w:r>
            <w:r w:rsidRPr="00A219C9">
              <w:rPr>
                <w:i/>
              </w:rPr>
              <w:t>j</w:t>
            </w:r>
            <w:r w:rsidRPr="00A219C9">
              <w:rPr>
                <w:bCs/>
                <w:iCs/>
              </w:rPr>
              <w:t>,</w:t>
            </w:r>
            <w:r w:rsidRPr="00A219C9">
              <w:t xml:space="preserve"> определяется в следующем порядке:</w:t>
            </w:r>
          </w:p>
          <w:p w14:paraId="4F1306CA" w14:textId="77777777" w:rsidR="002501E2" w:rsidRPr="00A219C9" w:rsidRDefault="002501E2" w:rsidP="000C46FE">
            <w:pPr>
              <w:widowControl w:val="0"/>
              <w:ind w:firstLine="515"/>
            </w:pPr>
            <w:r w:rsidRPr="00A219C9">
              <w:t xml:space="preserve">1. Для каждой ценовой зоны </w:t>
            </w:r>
            <w:r w:rsidRPr="00A219C9">
              <w:rPr>
                <w:i/>
              </w:rPr>
              <w:t>z</w:t>
            </w:r>
            <w:r w:rsidRPr="00A219C9">
              <w:t xml:space="preserve"> рассчитывается средняя цена поставки </w:t>
            </w:r>
            <w:r w:rsidRPr="00A219C9">
              <w:rPr>
                <w:position w:val="-14"/>
              </w:rPr>
              <w:object w:dxaOrig="920" w:dyaOrig="540" w14:anchorId="02D99864">
                <v:shape id="_x0000_i1064" type="#_x0000_t75" style="width:43.45pt;height:28.55pt" o:ole="">
                  <v:imagedata r:id="rId68" o:title=""/>
                </v:shape>
                <o:OLEObject Type="Embed" ProgID="Equation.3" ShapeID="_x0000_i1064" DrawAspect="Content" ObjectID="_1846242763" r:id="rId69"/>
              </w:object>
            </w:r>
            <w:r w:rsidRPr="00A219C9">
              <w:t xml:space="preserve"> по всем ГТП генерации, поставка мощности в которых осуществляется по ДПМ ВИЭ / ДПМ ТБО и для которых </w:t>
            </w:r>
            <w:r w:rsidRPr="00A219C9">
              <w:rPr>
                <w:position w:val="-14"/>
              </w:rPr>
              <w:object w:dxaOrig="1760" w:dyaOrig="400" w14:anchorId="70B7F8C6">
                <v:shape id="_x0000_i1065" type="#_x0000_t75" style="width:90.35pt;height:23.75pt" o:ole="">
                  <v:imagedata r:id="rId70" o:title=""/>
                </v:shape>
                <o:OLEObject Type="Embed" ProgID="Equation.3" ShapeID="_x0000_i1065" DrawAspect="Content" ObjectID="_1846242764" r:id="rId71"/>
              </w:object>
            </w:r>
            <w:r w:rsidRPr="00A219C9">
              <w:t xml:space="preserve">, </w:t>
            </w:r>
            <w:r w:rsidRPr="00A219C9">
              <w:rPr>
                <w:bCs/>
                <w:iCs/>
              </w:rPr>
              <w:t>с точностью до 7 (семи) знаков после запятой</w:t>
            </w:r>
            <w:r w:rsidRPr="00A219C9">
              <w:t>:</w:t>
            </w:r>
          </w:p>
          <w:p w14:paraId="27F84608" w14:textId="77777777" w:rsidR="002501E2" w:rsidRPr="00A219C9" w:rsidRDefault="002501E2" w:rsidP="000C46FE">
            <w:pPr>
              <w:ind w:firstLine="515"/>
              <w:jc w:val="center"/>
            </w:pPr>
            <w:r w:rsidRPr="00A219C9">
              <w:rPr>
                <w:position w:val="-50"/>
                <w:highlight w:val="yellow"/>
              </w:rPr>
              <w:object w:dxaOrig="4540" w:dyaOrig="1120" w14:anchorId="5CCFAE37">
                <v:shape id="_x0000_i1066" type="#_x0000_t75" style="width:228.25pt;height:59.75pt" o:ole="">
                  <v:imagedata r:id="rId72" o:title=""/>
                </v:shape>
                <o:OLEObject Type="Embed" ProgID="Equation.3" ShapeID="_x0000_i1066" DrawAspect="Content" ObjectID="_1846242765" r:id="rId73"/>
              </w:object>
            </w:r>
            <w:r w:rsidRPr="00A219C9">
              <w:t>,</w:t>
            </w:r>
          </w:p>
          <w:p w14:paraId="7AA361CA" w14:textId="77777777" w:rsidR="002501E2" w:rsidRPr="00A219C9" w:rsidRDefault="002501E2" w:rsidP="000C46FE">
            <w:pPr>
              <w:widowControl w:val="0"/>
              <w:ind w:left="426" w:hanging="426"/>
            </w:pPr>
            <w:r w:rsidRPr="00A219C9">
              <w:t xml:space="preserve">где </w:t>
            </w:r>
            <w:r w:rsidRPr="00A219C9">
              <w:rPr>
                <w:position w:val="-14"/>
              </w:rPr>
              <w:object w:dxaOrig="1320" w:dyaOrig="400" w14:anchorId="265B6AE5">
                <v:shape id="_x0000_i1067" type="#_x0000_t75" style="width:65.9pt;height:18.35pt" o:ole="">
                  <v:imagedata r:id="rId74" o:title=""/>
                </v:shape>
                <o:OLEObject Type="Embed" ProgID="Equation.3" ShapeID="_x0000_i1067" DrawAspect="Content" ObjectID="_1846242766" r:id="rId75"/>
              </w:object>
            </w:r>
            <w:r w:rsidRPr="00A219C9">
              <w:t xml:space="preserve"> </w:t>
            </w:r>
            <w:r w:rsidRPr="00A219C9">
              <w:rPr>
                <w:bCs/>
                <w:iCs/>
              </w:rPr>
              <w:t>–</w:t>
            </w:r>
            <w:r w:rsidRPr="00A219C9">
              <w:t xml:space="preserve"> объем поставки мощности по ДПМ ВИЭ / ДПМ ТБО, распределяемы</w:t>
            </w:r>
            <w:r w:rsidRPr="00CC5429">
              <w:rPr>
                <w:highlight w:val="yellow"/>
              </w:rPr>
              <w:t>й</w:t>
            </w:r>
            <w:r w:rsidRPr="00A219C9">
              <w:t xml:space="preserve"> на всех потребителей ценовой зоны, определяемы</w:t>
            </w:r>
            <w:r w:rsidRPr="00CC5429">
              <w:rPr>
                <w:highlight w:val="yellow"/>
              </w:rPr>
              <w:t>й</w:t>
            </w:r>
            <w:r w:rsidRPr="00A219C9">
              <w:t xml:space="preserve"> в соответствии с п. 7.4.1 </w:t>
            </w:r>
            <w:r w:rsidRPr="00A219C9">
              <w:rPr>
                <w:i/>
              </w:rPr>
              <w:t>Регламента определения объемов мощности, продаваемой по договорам о предоставлении мощности</w:t>
            </w:r>
            <w:r w:rsidRPr="00A219C9">
              <w:t xml:space="preserve"> (Приложение № 6.7 к </w:t>
            </w:r>
            <w:r w:rsidRPr="00A219C9">
              <w:rPr>
                <w:i/>
              </w:rPr>
              <w:t>Договору о присоединении к торговой системе оптового рынка</w:t>
            </w:r>
            <w:r w:rsidRPr="00A219C9">
              <w:t>);</w:t>
            </w:r>
          </w:p>
          <w:p w14:paraId="68EB8E1F" w14:textId="49C71DEB" w:rsidR="002501E2" w:rsidRPr="00A219C9" w:rsidRDefault="00492CD7" w:rsidP="000C46FE">
            <w:pPr>
              <w:widowControl w:val="0"/>
              <w:ind w:left="426" w:firstLine="0"/>
              <w:rPr>
                <w:bCs/>
                <w:iCs/>
              </w:rPr>
            </w:pPr>
            <m:oMath>
              <m:sSubSup>
                <m:sSubSupPr>
                  <m:ctrlPr>
                    <w:rPr>
                      <w:rFonts w:ascii="Cambria Math" w:hAnsi="Cambria Math"/>
                      <w:i/>
                    </w:rPr>
                  </m:ctrlPr>
                </m:sSubSupPr>
                <m:e>
                  <m:r>
                    <w:rPr>
                      <w:rFonts w:ascii="Cambria Math" w:hAnsi="Cambria Math"/>
                    </w:rPr>
                    <m:t>Ц</m:t>
                  </m:r>
                </m:e>
                <m:sub>
                  <m:r>
                    <w:rPr>
                      <w:rFonts w:ascii="Cambria Math" w:hAnsi="Cambria Math"/>
                    </w:rPr>
                    <m:t>p,m</m:t>
                  </m:r>
                  <m:r>
                    <w:rPr>
                      <w:rFonts w:ascii="Cambria Math" w:hAnsi="Cambria Math"/>
                      <w:highlight w:val="yellow"/>
                    </w:rPr>
                    <m:t>,z</m:t>
                  </m:r>
                </m:sub>
                <m:sup>
                  <m:r>
                    <w:rPr>
                      <w:rFonts w:ascii="Cambria Math" w:hAnsi="Cambria Math"/>
                    </w:rPr>
                    <m:t>прод_ДПМ_ВИЭ</m:t>
                  </m:r>
                </m:sup>
              </m:sSubSup>
            </m:oMath>
            <w:r w:rsidR="002501E2" w:rsidRPr="00A219C9">
              <w:rPr>
                <w:bCs/>
                <w:iCs/>
              </w:rPr>
              <w:t xml:space="preserve"> – цена мощности по ДПМ ВИЭ </w:t>
            </w:r>
            <w:r w:rsidR="002501E2" w:rsidRPr="00A219C9">
              <w:t>/ ДПМ ТБО</w:t>
            </w:r>
            <w:r w:rsidR="002501E2" w:rsidRPr="00A219C9">
              <w:rPr>
                <w:bCs/>
                <w:iCs/>
              </w:rPr>
              <w:t xml:space="preserve"> в месяце </w:t>
            </w:r>
            <w:r w:rsidR="002501E2" w:rsidRPr="00A219C9">
              <w:rPr>
                <w:bCs/>
                <w:i/>
                <w:iCs/>
              </w:rPr>
              <w:t>m</w:t>
            </w:r>
            <w:r w:rsidR="002501E2" w:rsidRPr="00A219C9">
              <w:rPr>
                <w:bCs/>
                <w:iCs/>
              </w:rPr>
              <w:t xml:space="preserve">, производимой ГТП генерации </w:t>
            </w:r>
            <w:r w:rsidR="002501E2" w:rsidRPr="00A219C9">
              <w:rPr>
                <w:bCs/>
                <w:i/>
                <w:iCs/>
              </w:rPr>
              <w:t>p</w:t>
            </w:r>
            <w:r w:rsidR="002501E2" w:rsidRPr="00A219C9">
              <w:rPr>
                <w:bCs/>
                <w:iCs/>
              </w:rPr>
              <w:t xml:space="preserve"> участника оптового рынка </w:t>
            </w:r>
            <w:r w:rsidR="002501E2" w:rsidRPr="00A219C9">
              <w:rPr>
                <w:bCs/>
                <w:i/>
                <w:iCs/>
              </w:rPr>
              <w:t>i</w:t>
            </w:r>
            <w:r w:rsidR="002501E2" w:rsidRPr="00A219C9">
              <w:rPr>
                <w:bCs/>
                <w:iCs/>
              </w:rPr>
              <w:t>, определяемая с точностью до 7 (семи) знаков после запятой:</w:t>
            </w:r>
          </w:p>
          <w:p w14:paraId="2FB83253" w14:textId="77777777" w:rsidR="002501E2" w:rsidRPr="00A219C9" w:rsidRDefault="002501E2" w:rsidP="000C46FE">
            <w:pPr>
              <w:widowControl w:val="0"/>
              <w:numPr>
                <w:ilvl w:val="0"/>
                <w:numId w:val="61"/>
              </w:numPr>
              <w:rPr>
                <w:bCs/>
                <w:iCs/>
              </w:rPr>
            </w:pPr>
            <w:r w:rsidRPr="00A219C9">
              <w:rPr>
                <w:bCs/>
                <w:iCs/>
              </w:rPr>
              <w:t xml:space="preserve">для ДПМ ВИЭ, </w:t>
            </w:r>
            <w:r w:rsidRPr="00A219C9">
              <w:t>заключенных по итогам ОПВ, проводимых до 1 января 2021 года, и ДПМ ТБО –</w:t>
            </w:r>
            <w:r w:rsidRPr="00A219C9">
              <w:rPr>
                <w:bCs/>
                <w:iCs/>
              </w:rPr>
              <w:t xml:space="preserve"> в соответствии с приложением 4 к ДПМ ВИЭ / приложением 4 к ДПМ ТБО в сроки, установленные разделом 3 </w:t>
            </w:r>
            <w:r w:rsidRPr="00A219C9">
              <w:rPr>
                <w:bCs/>
                <w:i/>
                <w:iCs/>
              </w:rPr>
              <w:t>Регламента определения параметров, необходимых для расчета цены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w:t>
            </w:r>
            <w:r w:rsidRPr="00A219C9">
              <w:rPr>
                <w:bCs/>
                <w:iCs/>
              </w:rPr>
              <w:t xml:space="preserve"> (Приложение № 19.4 к </w:t>
            </w:r>
            <w:r w:rsidRPr="00A219C9">
              <w:rPr>
                <w:bCs/>
                <w:i/>
                <w:iCs/>
              </w:rPr>
              <w:t>Договору о присоединении к торговой системе оптового рынка</w:t>
            </w:r>
            <w:r w:rsidRPr="00A219C9">
              <w:rPr>
                <w:bCs/>
                <w:iCs/>
              </w:rPr>
              <w:t xml:space="preserve">), и </w:t>
            </w:r>
            <w:r w:rsidRPr="00A219C9">
              <w:rPr>
                <w:bCs/>
                <w:i/>
                <w:iCs/>
              </w:rPr>
              <w:t>Регламентом определения параметров, необходимых для расчета цены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 отходов производства и потребления, за исключением отходов, полученных в процессе использования углеводородного сырья и топлива</w:t>
            </w:r>
            <w:r w:rsidRPr="00A219C9">
              <w:rPr>
                <w:bCs/>
                <w:iCs/>
              </w:rPr>
              <w:t xml:space="preserve"> (Приложение № 19.5 к </w:t>
            </w:r>
            <w:r w:rsidRPr="00A219C9">
              <w:rPr>
                <w:bCs/>
                <w:i/>
                <w:iCs/>
              </w:rPr>
              <w:t>Договору о присоединении к торговой системе оптового рынка</w:t>
            </w:r>
            <w:r w:rsidRPr="00A219C9">
              <w:rPr>
                <w:bCs/>
                <w:iCs/>
              </w:rPr>
              <w:t xml:space="preserve">), если </w:t>
            </w:r>
            <w:r w:rsidRPr="00A219C9">
              <w:rPr>
                <w:bCs/>
                <w:i/>
                <w:iCs/>
              </w:rPr>
              <w:t>Договором о присоединении к торговой системе оптового рынка</w:t>
            </w:r>
            <w:r w:rsidRPr="00A219C9">
              <w:rPr>
                <w:bCs/>
                <w:iCs/>
              </w:rPr>
              <w:t xml:space="preserve"> не предусмотрено иное;</w:t>
            </w:r>
          </w:p>
          <w:p w14:paraId="486F65AE" w14:textId="77777777" w:rsidR="002501E2" w:rsidRPr="00A219C9" w:rsidRDefault="002501E2" w:rsidP="000C46FE">
            <w:pPr>
              <w:widowControl w:val="0"/>
              <w:numPr>
                <w:ilvl w:val="0"/>
                <w:numId w:val="61"/>
              </w:numPr>
              <w:rPr>
                <w:bCs/>
                <w:iCs/>
              </w:rPr>
            </w:pPr>
            <w:r w:rsidRPr="00A219C9">
              <w:rPr>
                <w:bCs/>
                <w:iCs/>
              </w:rPr>
              <w:t xml:space="preserve">для ДПМ ВИЭ, </w:t>
            </w:r>
            <w:r w:rsidRPr="00A219C9">
              <w:t xml:space="preserve">заключенных по итогам ОПВ, проводимых после 1 января 2021 года, – </w:t>
            </w:r>
            <w:r w:rsidRPr="00A219C9">
              <w:rPr>
                <w:bCs/>
                <w:iCs/>
              </w:rPr>
              <w:t xml:space="preserve">в соответствии с приложением 160 к настоящему Регламенту в сроки, установленные разделом </w:t>
            </w:r>
            <w:proofErr w:type="spellStart"/>
            <w:r w:rsidRPr="00A219C9">
              <w:rPr>
                <w:bCs/>
                <w:iCs/>
              </w:rPr>
              <w:t>IV</w:t>
            </w:r>
            <w:proofErr w:type="spellEnd"/>
            <w:r w:rsidRPr="00A219C9">
              <w:rPr>
                <w:bCs/>
                <w:iCs/>
              </w:rPr>
              <w:t xml:space="preserve"> приложения 160 к настоящему Регламенту.</w:t>
            </w:r>
          </w:p>
          <w:p w14:paraId="749CA1A5" w14:textId="77777777" w:rsidR="002501E2" w:rsidRPr="00A219C9" w:rsidRDefault="002501E2" w:rsidP="000C46FE">
            <w:pPr>
              <w:widowControl w:val="0"/>
              <w:ind w:firstLine="515"/>
            </w:pPr>
            <w:r w:rsidRPr="00A219C9">
              <w:rPr>
                <w:bCs/>
                <w:iCs/>
              </w:rPr>
              <w:t xml:space="preserve">2. Для каждой </w:t>
            </w:r>
            <w:r w:rsidRPr="00A219C9">
              <w:t xml:space="preserve">ГТП генерации </w:t>
            </w:r>
            <w:r w:rsidRPr="00A219C9">
              <w:rPr>
                <w:position w:val="-14"/>
                <w:highlight w:val="yellow"/>
              </w:rPr>
              <w:object w:dxaOrig="400" w:dyaOrig="400" w14:anchorId="285F2E56">
                <v:shape id="_x0000_i1068" type="#_x0000_t75" style="width:21.75pt;height:21.75pt" o:ole="">
                  <v:imagedata r:id="rId76" o:title=""/>
                </v:shape>
                <o:OLEObject Type="Embed" ProgID="Equation.3" ShapeID="_x0000_i1068" DrawAspect="Content" ObjectID="_1846242767" r:id="rId77"/>
              </w:object>
            </w:r>
            <w:r w:rsidRPr="00A219C9">
              <w:t xml:space="preserve"> рассчитывается величина абсолютного отклонения цены указанной ГТП генерации от средней цены поставки по ДПМ ВИЭ в ценовой зоне </w:t>
            </w:r>
            <w:r w:rsidRPr="00A219C9">
              <w:rPr>
                <w:position w:val="-14"/>
              </w:rPr>
              <w:object w:dxaOrig="859" w:dyaOrig="400" w14:anchorId="66815F5F">
                <v:shape id="_x0000_i1069" type="#_x0000_t75" style="width:43.45pt;height:21.75pt" o:ole="">
                  <v:imagedata r:id="rId78" o:title=""/>
                </v:shape>
                <o:OLEObject Type="Embed" ProgID="Equation.3" ShapeID="_x0000_i1069" DrawAspect="Content" ObjectID="_1846242768" r:id="rId79"/>
              </w:object>
            </w:r>
            <w:r w:rsidRPr="00A219C9">
              <w:t xml:space="preserve">: </w:t>
            </w:r>
          </w:p>
          <w:p w14:paraId="37F22430" w14:textId="77777777" w:rsidR="002501E2" w:rsidRPr="00A219C9" w:rsidRDefault="002501E2" w:rsidP="000C46FE">
            <w:pPr>
              <w:widowControl w:val="0"/>
              <w:ind w:firstLine="515"/>
              <w:jc w:val="center"/>
              <w:rPr>
                <w:position w:val="-14"/>
              </w:rPr>
            </w:pPr>
            <w:r w:rsidRPr="00A219C9">
              <w:rPr>
                <w:position w:val="-30"/>
              </w:rPr>
              <w:object w:dxaOrig="3620" w:dyaOrig="720" w14:anchorId="0C34C051">
                <v:shape id="_x0000_i1070" type="#_x0000_t75" style="width:180pt;height:36.7pt" o:ole="">
                  <v:imagedata r:id="rId80" o:title=""/>
                </v:shape>
                <o:OLEObject Type="Embed" ProgID="Equation.3" ShapeID="_x0000_i1070" DrawAspect="Content" ObjectID="_1846242769" r:id="rId81"/>
              </w:object>
            </w:r>
            <w:r w:rsidRPr="00A219C9">
              <w:rPr>
                <w:position w:val="-14"/>
              </w:rPr>
              <w:t>.</w:t>
            </w:r>
          </w:p>
          <w:p w14:paraId="6891734C" w14:textId="77777777" w:rsidR="002501E2" w:rsidRPr="00A219C9" w:rsidRDefault="002501E2" w:rsidP="000C46FE">
            <w:pPr>
              <w:widowControl w:val="0"/>
              <w:ind w:firstLine="515"/>
              <w:rPr>
                <w:position w:val="-14"/>
              </w:rPr>
            </w:pPr>
            <w:r w:rsidRPr="00A219C9">
              <w:rPr>
                <w:position w:val="-14"/>
              </w:rPr>
              <w:t xml:space="preserve">3. Объемы мощности для каждой пары «ГТП генерации </w:t>
            </w:r>
            <w:r w:rsidRPr="00A219C9">
              <w:rPr>
                <w:position w:val="-14"/>
                <w:highlight w:val="yellow"/>
              </w:rPr>
              <w:object w:dxaOrig="380" w:dyaOrig="400" w14:anchorId="5EC2A01E">
                <v:shape id="_x0000_i1071" type="#_x0000_t75" style="width:14.25pt;height:21.75pt" o:ole="">
                  <v:imagedata r:id="rId82" o:title=""/>
                </v:shape>
                <o:OLEObject Type="Embed" ProgID="Equation.3" ShapeID="_x0000_i1071" DrawAspect="Content" ObjectID="_1846242770" r:id="rId83"/>
              </w:object>
            </w:r>
            <w:r w:rsidRPr="00A219C9">
              <w:rPr>
                <w:position w:val="-14"/>
              </w:rPr>
              <w:t xml:space="preserve"> – ГТП потребления </w:t>
            </w:r>
            <w:r w:rsidRPr="00A219C9">
              <w:rPr>
                <w:position w:val="-14"/>
                <w:highlight w:val="yellow"/>
              </w:rPr>
              <w:object w:dxaOrig="380" w:dyaOrig="400" w14:anchorId="6B857DAE">
                <v:shape id="_x0000_i1072" type="#_x0000_t75" style="width:14.25pt;height:21.75pt" o:ole="">
                  <v:imagedata r:id="rId84" o:title=""/>
                </v:shape>
                <o:OLEObject Type="Embed" ProgID="Equation.3" ShapeID="_x0000_i1072" DrawAspect="Content" ObjectID="_1846242771" r:id="rId85"/>
              </w:object>
            </w:r>
            <w:r w:rsidRPr="00A219C9">
              <w:rPr>
                <w:position w:val="-14"/>
              </w:rPr>
              <w:t xml:space="preserve">» (в том числе для пар, в которых генерирующий объект и ГТП потребления (экспорта) представлены одним участником оптового рынка) определяются последовательно по каждой ГТП генерации </w:t>
            </w:r>
            <w:r w:rsidRPr="00A219C9">
              <w:rPr>
                <w:position w:val="-14"/>
                <w:highlight w:val="yellow"/>
              </w:rPr>
              <w:object w:dxaOrig="400" w:dyaOrig="400" w14:anchorId="7B3373CB">
                <v:shape id="_x0000_i1073" type="#_x0000_t75" style="width:21.75pt;height:21.75pt" o:ole="">
                  <v:imagedata r:id="rId76" o:title=""/>
                </v:shape>
                <o:OLEObject Type="Embed" ProgID="Equation.3" ShapeID="_x0000_i1073" DrawAspect="Content" ObjectID="_1846242772" r:id="rId86"/>
              </w:object>
            </w:r>
            <w:r w:rsidRPr="00A219C9">
              <w:rPr>
                <w:position w:val="-14"/>
              </w:rPr>
              <w:t xml:space="preserve"> по следующему алгоритму. </w:t>
            </w:r>
          </w:p>
          <w:p w14:paraId="2F011156" w14:textId="77777777" w:rsidR="002501E2" w:rsidRPr="00A219C9" w:rsidRDefault="002501E2" w:rsidP="000C46FE">
            <w:pPr>
              <w:widowControl w:val="0"/>
              <w:ind w:firstLine="515"/>
              <w:rPr>
                <w:position w:val="-14"/>
              </w:rPr>
            </w:pPr>
            <w:r w:rsidRPr="00A219C9">
              <w:rPr>
                <w:position w:val="-14"/>
              </w:rPr>
              <w:t xml:space="preserve">ГТП генерации </w:t>
            </w:r>
            <w:r w:rsidRPr="00A219C9">
              <w:rPr>
                <w:position w:val="-14"/>
                <w:highlight w:val="yellow"/>
              </w:rPr>
              <w:object w:dxaOrig="380" w:dyaOrig="400" w14:anchorId="7FEE2F0C">
                <v:shape id="_x0000_i1074" type="#_x0000_t75" style="width:14.25pt;height:21.75pt" o:ole="">
                  <v:imagedata r:id="rId87" o:title=""/>
                </v:shape>
                <o:OLEObject Type="Embed" ProgID="Equation.3" ShapeID="_x0000_i1074" DrawAspect="Content" ObjectID="_1846242773" r:id="rId88"/>
              </w:object>
            </w:r>
            <w:r w:rsidRPr="00A219C9">
              <w:rPr>
                <w:position w:val="-14"/>
              </w:rPr>
              <w:t xml:space="preserve"> присваивается номер </w:t>
            </w:r>
            <m:oMath>
              <m:r>
                <w:rPr>
                  <w:rFonts w:ascii="Cambria Math" w:hAnsi="Cambria Math"/>
                </w:rPr>
                <m:t>a∈{1..</m:t>
              </m:r>
              <m:sSub>
                <m:sSubPr>
                  <m:ctrlPr>
                    <w:rPr>
                      <w:rFonts w:ascii="Cambria Math" w:hAnsi="Cambria Math"/>
                      <w:i/>
                    </w:rPr>
                  </m:ctrlPr>
                </m:sSubPr>
                <m:e>
                  <m:r>
                    <w:rPr>
                      <w:rFonts w:ascii="Cambria Math" w:hAnsi="Cambria Math"/>
                    </w:rPr>
                    <m:t>A</m:t>
                  </m:r>
                </m:e>
                <m:sub>
                  <m:r>
                    <w:rPr>
                      <w:rFonts w:ascii="Cambria Math" w:hAnsi="Cambria Math"/>
                    </w:rPr>
                    <m:t>z,m</m:t>
                  </m:r>
                </m:sub>
              </m:sSub>
              <m:r>
                <w:rPr>
                  <w:rFonts w:ascii="Cambria Math" w:hAnsi="Cambria Math"/>
                </w:rPr>
                <m:t>}</m:t>
              </m:r>
            </m:oMath>
            <w:r w:rsidRPr="00A219C9">
              <w:rPr>
                <w:position w:val="-14"/>
              </w:rPr>
              <w:t xml:space="preserve"> в порядке возрастания </w:t>
            </w:r>
            <w:r w:rsidRPr="00A219C9">
              <w:rPr>
                <w:position w:val="-14"/>
              </w:rPr>
              <w:object w:dxaOrig="859" w:dyaOrig="400" w14:anchorId="6F8FECBF">
                <v:shape id="_x0000_i1075" type="#_x0000_t75" style="width:43.45pt;height:21.75pt" o:ole="">
                  <v:imagedata r:id="rId89" o:title=""/>
                </v:shape>
                <o:OLEObject Type="Embed" ProgID="Equation.3" ShapeID="_x0000_i1075" DrawAspect="Content" ObjectID="_1846242774" r:id="rId90"/>
              </w:object>
            </w:r>
            <w:r w:rsidRPr="00A219C9">
              <w:rPr>
                <w:position w:val="-14"/>
              </w:rPr>
              <w:t xml:space="preserve"> (в случае если величина </w:t>
            </w:r>
            <w:r w:rsidRPr="00A219C9">
              <w:rPr>
                <w:position w:val="-14"/>
              </w:rPr>
              <w:object w:dxaOrig="859" w:dyaOrig="400" w14:anchorId="7F7A524B">
                <v:shape id="_x0000_i1076" type="#_x0000_t75" style="width:43.45pt;height:21.75pt" o:ole="">
                  <v:imagedata r:id="rId91" o:title=""/>
                </v:shape>
                <o:OLEObject Type="Embed" ProgID="Equation.3" ShapeID="_x0000_i1076" DrawAspect="Content" ObjectID="_1846242775" r:id="rId92"/>
              </w:object>
            </w:r>
            <w:r w:rsidRPr="00A219C9">
              <w:rPr>
                <w:position w:val="-14"/>
              </w:rPr>
              <w:t xml:space="preserve"> у двух и более ГТП генерации совпадает, указанные ГТП генерации упорядочиваются по коду ГТП в алфавитном порядке).</w:t>
            </w:r>
          </w:p>
          <w:p w14:paraId="5702EB34" w14:textId="77777777" w:rsidR="002501E2" w:rsidRPr="00A219C9" w:rsidRDefault="00492CD7" w:rsidP="000C46FE">
            <w:pPr>
              <w:widowControl w:val="0"/>
            </w:pPr>
            <m:oMath>
              <m:sSub>
                <m:sSubPr>
                  <m:ctrlPr>
                    <w:rPr>
                      <w:rFonts w:ascii="Cambria Math" w:hAnsi="Cambria Math"/>
                      <w:i/>
                    </w:rPr>
                  </m:ctrlPr>
                </m:sSubPr>
                <m:e>
                  <m:r>
                    <w:rPr>
                      <w:rFonts w:ascii="Cambria Math" w:hAnsi="Cambria Math"/>
                    </w:rPr>
                    <m:t>A</m:t>
                  </m:r>
                </m:e>
                <m:sub>
                  <m:r>
                    <w:rPr>
                      <w:rFonts w:ascii="Cambria Math" w:hAnsi="Cambria Math"/>
                    </w:rPr>
                    <m:t>z,m</m:t>
                  </m:r>
                </m:sub>
              </m:sSub>
            </m:oMath>
            <w:r w:rsidR="002501E2" w:rsidRPr="00A219C9">
              <w:t xml:space="preserve"> – количество ГТП генерации </w:t>
            </w:r>
            <w:r w:rsidR="002501E2" w:rsidRPr="00A219C9">
              <w:rPr>
                <w:highlight w:val="yellow"/>
              </w:rPr>
              <w:t xml:space="preserve">в ценовой зоне </w:t>
            </w:r>
            <w:r w:rsidR="002501E2" w:rsidRPr="00A219C9">
              <w:rPr>
                <w:i/>
                <w:highlight w:val="yellow"/>
              </w:rPr>
              <w:t>z</w:t>
            </w:r>
            <w:r w:rsidR="002501E2" w:rsidRPr="00A219C9">
              <w:t xml:space="preserve"> в месяце </w:t>
            </w:r>
            <w:r w:rsidR="002501E2" w:rsidRPr="00A219C9">
              <w:rPr>
                <w:i/>
              </w:rPr>
              <w:t>m</w:t>
            </w:r>
            <w:r w:rsidR="002501E2" w:rsidRPr="00A219C9">
              <w:t xml:space="preserve">, поставка мощности в которых осуществляется по ДПМ ВИЭ / ДПМ ТБО и для которых </w:t>
            </w:r>
            <w:r w:rsidR="002501E2" w:rsidRPr="00A219C9">
              <w:rPr>
                <w:position w:val="-14"/>
              </w:rPr>
              <w:object w:dxaOrig="1760" w:dyaOrig="400" w14:anchorId="12B411A4">
                <v:shape id="_x0000_i1077" type="#_x0000_t75" style="width:90.35pt;height:23.75pt" o:ole="">
                  <v:imagedata r:id="rId93" o:title=""/>
                </v:shape>
                <o:OLEObject Type="Embed" ProgID="Equation.3" ShapeID="_x0000_i1077" DrawAspect="Content" ObjectID="_1846242776" r:id="rId94"/>
              </w:object>
            </w:r>
            <w:r w:rsidR="002501E2" w:rsidRPr="00A219C9">
              <w:t>.</w:t>
            </w:r>
          </w:p>
          <w:p w14:paraId="2606175D" w14:textId="77777777" w:rsidR="002501E2" w:rsidRPr="00A219C9" w:rsidRDefault="00492CD7" w:rsidP="000C46FE">
            <m:oMath>
              <m:sSubSup>
                <m:sSubSupPr>
                  <m:ctrlPr>
                    <w:rPr>
                      <w:rFonts w:ascii="Cambria Math" w:hAnsi="Cambria Math"/>
                      <w:i/>
                    </w:rPr>
                  </m:ctrlPr>
                </m:sSubSupPr>
                <m:e>
                  <m:r>
                    <w:rPr>
                      <w:rFonts w:ascii="Cambria Math" w:hAnsi="Cambria Math"/>
                    </w:rPr>
                    <m:t>N</m:t>
                  </m:r>
                </m:e>
                <m:sub>
                  <m:r>
                    <w:rPr>
                      <w:rFonts w:ascii="Cambria Math" w:hAnsi="Cambria Math"/>
                    </w:rPr>
                    <m:t>q,j,m,z</m:t>
                  </m:r>
                </m:sub>
                <m:sup>
                  <m:r>
                    <w:rPr>
                      <w:rFonts w:ascii="Cambria Math" w:hAnsi="Cambria Math"/>
                    </w:rPr>
                    <m:t>ВИЭ_факт</m:t>
                  </m:r>
                </m:sup>
              </m:sSubSup>
            </m:oMath>
            <w:r w:rsidR="002501E2" w:rsidRPr="00A219C9">
              <w:rPr>
                <w:rFonts w:cs="Garamond"/>
              </w:rPr>
              <w:t xml:space="preserve"> – совокупный объем потребления мощности, поставляемой </w:t>
            </w:r>
            <w:r w:rsidR="002501E2" w:rsidRPr="00A219C9">
              <w:t>по ДПМ ВИЭ,</w:t>
            </w:r>
            <w:r w:rsidR="002501E2" w:rsidRPr="00A219C9">
              <w:rPr>
                <w:rFonts w:cs="Garamond"/>
              </w:rPr>
              <w:t xml:space="preserve"> </w:t>
            </w:r>
            <w:r w:rsidR="002501E2" w:rsidRPr="00A219C9">
              <w:t xml:space="preserve">а также распределяемой по ДПМ ТБО на всех потребителей ценовой зоны, </w:t>
            </w:r>
            <w:r w:rsidR="002501E2" w:rsidRPr="00A219C9">
              <w:rPr>
                <w:rFonts w:cs="Garamond"/>
              </w:rPr>
              <w:t xml:space="preserve">в </w:t>
            </w:r>
            <w:r w:rsidR="002501E2" w:rsidRPr="00A219C9">
              <w:t xml:space="preserve">ГТП потребления </w:t>
            </w:r>
            <w:r w:rsidR="002501E2" w:rsidRPr="00A219C9">
              <w:rPr>
                <w:position w:val="-14"/>
                <w:highlight w:val="yellow"/>
              </w:rPr>
              <w:object w:dxaOrig="400" w:dyaOrig="400" w14:anchorId="211586F0">
                <v:shape id="_x0000_i1078" type="#_x0000_t75" style="width:21.75pt;height:21.75pt" o:ole="">
                  <v:imagedata r:id="rId95" o:title=""/>
                </v:shape>
                <o:OLEObject Type="Embed" ProgID="Equation.3" ShapeID="_x0000_i1078" DrawAspect="Content" ObjectID="_1846242777" r:id="rId96"/>
              </w:object>
            </w:r>
            <w:r w:rsidR="002501E2" w:rsidRPr="00A219C9">
              <w:t xml:space="preserve">, определенный в соответствии с </w:t>
            </w:r>
            <w:r w:rsidR="002501E2" w:rsidRPr="00A219C9">
              <w:rPr>
                <w:i/>
              </w:rPr>
              <w:t>Регламент</w:t>
            </w:r>
            <w:r w:rsidR="002501E2" w:rsidRPr="00A219C9">
              <w:rPr>
                <w:i/>
                <w:highlight w:val="yellow"/>
              </w:rPr>
              <w:t>ом</w:t>
            </w:r>
            <w:r w:rsidR="002501E2" w:rsidRPr="00A219C9">
              <w:rPr>
                <w:i/>
              </w:rPr>
              <w:t xml:space="preserve"> определения объемов мощности, продаваемой по договорам о предоставлении мощности</w:t>
            </w:r>
            <w:r w:rsidR="002501E2" w:rsidRPr="00A219C9">
              <w:t xml:space="preserve"> (Приложение № 6.7 к </w:t>
            </w:r>
            <w:r w:rsidR="002501E2" w:rsidRPr="00A219C9">
              <w:rPr>
                <w:i/>
              </w:rPr>
              <w:t>Договору о присоединении к торговой системе оптового рынка</w:t>
            </w:r>
            <w:r w:rsidR="002501E2" w:rsidRPr="00A219C9">
              <w:t>).</w:t>
            </w:r>
          </w:p>
          <w:p w14:paraId="52BB0CB9" w14:textId="77777777" w:rsidR="002501E2" w:rsidRPr="00A219C9" w:rsidRDefault="002501E2" w:rsidP="000C46FE">
            <w:pPr>
              <w:widowControl w:val="0"/>
              <w:ind w:firstLine="515"/>
            </w:pPr>
            <w:r w:rsidRPr="00A219C9">
              <w:t xml:space="preserve">Расчет осуществляется последовательно с </w:t>
            </w:r>
            <m:oMath>
              <m:r>
                <w:rPr>
                  <w:rFonts w:ascii="Cambria Math" w:hAnsi="Cambria Math"/>
                </w:rPr>
                <m:t>a=1</m:t>
              </m:r>
            </m:oMath>
            <w:r w:rsidRPr="00A219C9">
              <w:t xml:space="preserve"> до </w:t>
            </w:r>
            <m:oMath>
              <m:r>
                <w:rPr>
                  <w:rFonts w:ascii="Cambria Math" w:hAnsi="Cambria Math"/>
                </w:rPr>
                <m:t>a=</m:t>
              </m:r>
              <m:sSub>
                <m:sSubPr>
                  <m:ctrlPr>
                    <w:rPr>
                      <w:rFonts w:ascii="Cambria Math" w:hAnsi="Cambria Math"/>
                      <w:i/>
                    </w:rPr>
                  </m:ctrlPr>
                </m:sSubPr>
                <m:e>
                  <m:r>
                    <w:rPr>
                      <w:rFonts w:ascii="Cambria Math" w:hAnsi="Cambria Math"/>
                    </w:rPr>
                    <m:t>A</m:t>
                  </m:r>
                </m:e>
                <m:sub>
                  <m:r>
                    <w:rPr>
                      <w:rFonts w:ascii="Cambria Math" w:hAnsi="Cambria Math"/>
                    </w:rPr>
                    <m:t>z,m</m:t>
                  </m:r>
                </m:sub>
              </m:sSub>
            </m:oMath>
            <w:r w:rsidRPr="00A219C9">
              <w:t>.</w:t>
            </w:r>
            <w:r w:rsidRPr="00A219C9">
              <w:rPr>
                <w:position w:val="-14"/>
              </w:rPr>
              <w:t xml:space="preserve">  </w:t>
            </w:r>
          </w:p>
          <w:p w14:paraId="6CE3E90D" w14:textId="77777777" w:rsidR="002501E2" w:rsidRPr="00A219C9" w:rsidRDefault="002501E2" w:rsidP="000C46FE">
            <w:pPr>
              <w:widowControl w:val="0"/>
              <w:ind w:firstLine="515"/>
              <w:rPr>
                <w:b/>
              </w:rPr>
            </w:pPr>
            <w:r w:rsidRPr="00A219C9">
              <w:rPr>
                <w:b/>
              </w:rPr>
              <w:t xml:space="preserve">Для ГТП генерации </w:t>
            </w:r>
            <m:oMath>
              <m:r>
                <m:rPr>
                  <m:sty m:val="bi"/>
                </m:rPr>
                <w:rPr>
                  <w:rFonts w:ascii="Cambria Math" w:hAnsi="Cambria Math"/>
                </w:rPr>
                <m:t>a=1</m:t>
              </m:r>
            </m:oMath>
          </w:p>
          <w:p w14:paraId="7E707B60" w14:textId="77777777" w:rsidR="002501E2" w:rsidRPr="00A219C9" w:rsidRDefault="002501E2" w:rsidP="000C46FE">
            <w:pPr>
              <w:widowControl w:val="0"/>
              <w:ind w:firstLine="515"/>
              <w:rPr>
                <w:position w:val="-14"/>
              </w:rPr>
            </w:pPr>
            <w:r w:rsidRPr="00A219C9">
              <w:t xml:space="preserve">1) Определяется множество ГТП потребления </w:t>
            </w:r>
            <m:oMath>
              <m:sSub>
                <m:sSubPr>
                  <m:ctrlPr>
                    <w:rPr>
                      <w:rFonts w:ascii="Cambria Math" w:hAnsi="Cambria Math"/>
                      <w:i/>
                    </w:rPr>
                  </m:ctrlPr>
                </m:sSubPr>
                <m:e>
                  <m:r>
                    <w:rPr>
                      <w:rFonts w:ascii="Cambria Math" w:hAnsi="Cambria Math"/>
                    </w:rPr>
                    <m:t>Q1</m:t>
                  </m:r>
                </m:e>
                <m:sub>
                  <m:r>
                    <w:rPr>
                      <w:rFonts w:ascii="Cambria Math" w:hAnsi="Cambria Math"/>
                    </w:rPr>
                    <m:t>a</m:t>
                  </m:r>
                </m:sub>
              </m:sSub>
            </m:oMath>
            <w:r w:rsidRPr="00A219C9">
              <w:t xml:space="preserve">, для которых </w:t>
            </w:r>
            <m:oMath>
              <m:sSubSup>
                <m:sSubSupPr>
                  <m:ctrlPr>
                    <w:rPr>
                      <w:rFonts w:ascii="Cambria Math" w:hAnsi="Cambria Math"/>
                      <w:i/>
                    </w:rPr>
                  </m:ctrlPr>
                </m:sSubSupPr>
                <m:e>
                  <m:r>
                    <w:rPr>
                      <w:rFonts w:ascii="Cambria Math" w:hAnsi="Cambria Math"/>
                    </w:rPr>
                    <m:t>N</m:t>
                  </m:r>
                </m:e>
                <m:sub>
                  <m:r>
                    <w:rPr>
                      <w:rFonts w:ascii="Cambria Math" w:hAnsi="Cambria Math"/>
                    </w:rPr>
                    <m:t>q,j,m,z</m:t>
                  </m:r>
                </m:sub>
                <m:sup>
                  <m:r>
                    <w:rPr>
                      <w:rFonts w:ascii="Cambria Math" w:hAnsi="Cambria Math"/>
                    </w:rPr>
                    <m:t>ВИЭ_факт</m:t>
                  </m:r>
                </m:sup>
              </m:sSubSup>
              <m:r>
                <w:rPr>
                  <w:rFonts w:ascii="Cambria Math" w:hAnsi="Cambria Math"/>
                </w:rPr>
                <m:t>&gt;0</m:t>
              </m:r>
            </m:oMath>
            <w:r w:rsidRPr="00A219C9">
              <w:t xml:space="preserve">, с количеством элементов </w:t>
            </w:r>
            <m:oMath>
              <m:sSubSup>
                <m:sSubSupPr>
                  <m:ctrlPr>
                    <w:rPr>
                      <w:rFonts w:ascii="Cambria Math" w:hAnsi="Cambria Math"/>
                      <w:i/>
                    </w:rPr>
                  </m:ctrlPr>
                </m:sSubSupPr>
                <m:e>
                  <m:r>
                    <w:rPr>
                      <w:rFonts w:ascii="Cambria Math" w:hAnsi="Cambria Math"/>
                    </w:rPr>
                    <m:t>N</m:t>
                  </m:r>
                </m:e>
                <m:sub>
                  <m:r>
                    <w:rPr>
                      <w:rFonts w:ascii="Cambria Math" w:hAnsi="Cambria Math"/>
                    </w:rPr>
                    <m:t>a</m:t>
                  </m:r>
                </m:sub>
                <m:sup>
                  <m:r>
                    <w:rPr>
                      <w:rFonts w:ascii="Cambria Math" w:hAnsi="Cambria Math"/>
                    </w:rPr>
                    <m:t>q1</m:t>
                  </m:r>
                </m:sup>
              </m:sSubSup>
            </m:oMath>
            <w:r w:rsidRPr="00A219C9">
              <w:t xml:space="preserve">. На каждую ГТП потребления </w:t>
            </w:r>
            <m:oMath>
              <m:sSub>
                <m:sSubPr>
                  <m:ctrlPr>
                    <w:rPr>
                      <w:rFonts w:ascii="Cambria Math" w:hAnsi="Cambria Math"/>
                      <w:i/>
                    </w:rPr>
                  </m:ctrlPr>
                </m:sSubPr>
                <m:e>
                  <m:r>
                    <w:rPr>
                      <w:rFonts w:ascii="Cambria Math" w:hAnsi="Cambria Math"/>
                    </w:rPr>
                    <m:t>q</m:t>
                  </m:r>
                </m:e>
                <m:sub>
                  <m:r>
                    <w:rPr>
                      <w:rFonts w:ascii="Cambria Math" w:hAnsi="Cambria Math"/>
                    </w:rPr>
                    <m:t>j,z</m:t>
                  </m:r>
                </m:sub>
              </m:sSub>
              <m:r>
                <w:rPr>
                  <w:rFonts w:ascii="Cambria Math" w:hAnsi="Cambria Math"/>
                </w:rPr>
                <m:t>∈</m:t>
              </m:r>
              <m:sSub>
                <m:sSubPr>
                  <m:ctrlPr>
                    <w:rPr>
                      <w:rFonts w:ascii="Cambria Math" w:hAnsi="Cambria Math"/>
                      <w:i/>
                    </w:rPr>
                  </m:ctrlPr>
                </m:sSubPr>
                <m:e>
                  <m:r>
                    <w:rPr>
                      <w:rFonts w:ascii="Cambria Math" w:hAnsi="Cambria Math"/>
                    </w:rPr>
                    <m:t>Q1</m:t>
                  </m:r>
                </m:e>
                <m:sub>
                  <m:r>
                    <w:rPr>
                      <w:rFonts w:ascii="Cambria Math" w:hAnsi="Cambria Math"/>
                    </w:rPr>
                    <m:t>a</m:t>
                  </m:r>
                </m:sub>
              </m:sSub>
            </m:oMath>
            <w:r w:rsidRPr="00A219C9">
              <w:t xml:space="preserve"> распределяется величина покупки мощности</w:t>
            </w:r>
            <m:oMath>
              <m:r>
                <w:rPr>
                  <w:rFonts w:ascii="Cambria Math" w:hAnsi="Cambria Math"/>
                </w:rPr>
                <m:t xml:space="preserve"> </m:t>
              </m:r>
              <m:sSubSup>
                <m:sSubSupPr>
                  <m:ctrlPr>
                    <w:rPr>
                      <w:rFonts w:ascii="Cambria Math" w:hAnsi="Cambria Math"/>
                      <w:i/>
                    </w:rPr>
                  </m:ctrlPr>
                </m:sSubSupPr>
                <m:e>
                  <m:r>
                    <w:rPr>
                      <w:rFonts w:ascii="Cambria Math" w:hAnsi="Cambria Math"/>
                    </w:rPr>
                    <m:t>n</m:t>
                  </m:r>
                </m:e>
                <m:sub>
                  <m:r>
                    <w:rPr>
                      <w:rFonts w:ascii="Cambria Math" w:hAnsi="Cambria Math"/>
                    </w:rPr>
                    <m:t>q,j,m,z,a</m:t>
                  </m:r>
                </m:sub>
                <m:sup>
                  <m:r>
                    <w:rPr>
                      <w:rFonts w:ascii="Cambria Math" w:hAnsi="Cambria Math"/>
                    </w:rPr>
                    <m:t>1</m:t>
                  </m:r>
                </m:sup>
              </m:sSubSup>
            </m:oMath>
            <w:r w:rsidRPr="00A219C9">
              <w:t>.</w:t>
            </w:r>
          </w:p>
          <w:p w14:paraId="3C3A0231" w14:textId="1EE8EB0A" w:rsidR="002501E2" w:rsidRPr="00A219C9" w:rsidRDefault="002501E2" w:rsidP="000C46FE">
            <w:pPr>
              <w:widowControl w:val="0"/>
              <w:ind w:firstLine="515"/>
            </w:pPr>
            <w:r w:rsidRPr="00A219C9">
              <w:rPr>
                <w:position w:val="-14"/>
              </w:rPr>
              <w:t xml:space="preserve">Если </w:t>
            </w:r>
            <m:oMath>
              <m:sSubSup>
                <m:sSubSupPr>
                  <m:ctrlPr>
                    <w:rPr>
                      <w:rFonts w:ascii="Cambria Math" w:hAnsi="Cambria Math"/>
                      <w:i/>
                    </w:rPr>
                  </m:ctrlPr>
                </m:sSubSupPr>
                <m:e>
                  <m:r>
                    <w:rPr>
                      <w:rFonts w:ascii="Cambria Math" w:hAnsi="Cambria Math"/>
                    </w:rPr>
                    <m:t>N</m:t>
                  </m:r>
                </m:e>
                <m:sub>
                  <m:r>
                    <w:rPr>
                      <w:rFonts w:ascii="Cambria Math" w:hAnsi="Cambria Math"/>
                    </w:rPr>
                    <m:t>p,i,m,z</m:t>
                  </m:r>
                </m:sub>
                <m:sup>
                  <m:r>
                    <w:rPr>
                      <w:rFonts w:ascii="Cambria Math" w:hAnsi="Cambria Math"/>
                    </w:rPr>
                    <m:t>фак</m:t>
                  </m:r>
                  <m:sSub>
                    <m:sSubPr>
                      <m:ctrlPr>
                        <w:rPr>
                          <w:rFonts w:ascii="Cambria Math" w:hAnsi="Cambria Math"/>
                          <w:i/>
                        </w:rPr>
                      </m:ctrlPr>
                    </m:sSubPr>
                    <m:e>
                      <m:r>
                        <w:rPr>
                          <w:rFonts w:ascii="Cambria Math" w:hAnsi="Cambria Math"/>
                        </w:rPr>
                        <m:t>т_пост_ЦЗ</m:t>
                      </m:r>
                    </m:e>
                    <m:sub/>
                  </m:sSub>
                </m:sup>
              </m:sSubSup>
              <m:r>
                <w:rPr>
                  <w:rFonts w:ascii="Cambria Math" w:hAnsi="Cambria Math"/>
                </w:rPr>
                <m:t>-</m:t>
              </m:r>
              <m:sSubSup>
                <m:sSubSupPr>
                  <m:ctrlPr>
                    <w:rPr>
                      <w:rFonts w:ascii="Cambria Math" w:hAnsi="Cambria Math"/>
                      <w:i/>
                    </w:rPr>
                  </m:ctrlPr>
                </m:sSubSupPr>
                <m:e>
                  <m:r>
                    <w:rPr>
                      <w:rFonts w:ascii="Cambria Math" w:hAnsi="Cambria Math"/>
                    </w:rPr>
                    <m:t>N</m:t>
                  </m:r>
                </m:e>
                <m:sub>
                  <m:r>
                    <w:rPr>
                      <w:rFonts w:ascii="Cambria Math" w:hAnsi="Cambria Math"/>
                    </w:rPr>
                    <m:t>a</m:t>
                  </m:r>
                </m:sub>
                <m:sup>
                  <m:r>
                    <w:rPr>
                      <w:rFonts w:ascii="Cambria Math" w:hAnsi="Cambria Math"/>
                    </w:rPr>
                    <m:t>q1</m:t>
                  </m:r>
                </m:sup>
              </m:sSubSup>
              <m:r>
                <w:rPr>
                  <w:rFonts w:ascii="Cambria Math" w:hAnsi="Cambria Math"/>
                </w:rPr>
                <m:t>∙1кВт≥0</m:t>
              </m:r>
            </m:oMath>
            <w:r w:rsidR="00A219C9">
              <w:rPr>
                <w:position w:val="-14"/>
              </w:rPr>
              <w:t>,</w:t>
            </w:r>
            <w:r w:rsidRPr="00A219C9">
              <w:rPr>
                <w:position w:val="-14"/>
              </w:rPr>
              <w:t xml:space="preserve"> то </w:t>
            </w:r>
            <m:oMath>
              <m:sSubSup>
                <m:sSubSupPr>
                  <m:ctrlPr>
                    <w:rPr>
                      <w:rFonts w:ascii="Cambria Math" w:hAnsi="Cambria Math"/>
                      <w:i/>
                    </w:rPr>
                  </m:ctrlPr>
                </m:sSubSupPr>
                <m:e>
                  <m:r>
                    <w:rPr>
                      <w:rFonts w:ascii="Cambria Math" w:hAnsi="Cambria Math"/>
                    </w:rPr>
                    <m:t>n</m:t>
                  </m:r>
                </m:e>
                <m:sub>
                  <m:r>
                    <w:rPr>
                      <w:rFonts w:ascii="Cambria Math" w:hAnsi="Cambria Math"/>
                    </w:rPr>
                    <m:t>q,j,m,z,a</m:t>
                  </m:r>
                </m:sub>
                <m:sup>
                  <m:r>
                    <w:rPr>
                      <w:rFonts w:ascii="Cambria Math" w:hAnsi="Cambria Math"/>
                    </w:rPr>
                    <m:t>1</m:t>
                  </m:r>
                </m:sup>
              </m:sSubSup>
              <m:r>
                <w:rPr>
                  <w:rFonts w:ascii="Cambria Math" w:hAnsi="Cambria Math"/>
                </w:rPr>
                <m:t>=1 кВт</m:t>
              </m:r>
            </m:oMath>
            <w:r w:rsidRPr="00A219C9">
              <w:t>.</w:t>
            </w:r>
          </w:p>
          <w:p w14:paraId="1872F66F" w14:textId="674A49D4" w:rsidR="002501E2" w:rsidRPr="00A219C9" w:rsidRDefault="002501E2" w:rsidP="000C46FE">
            <w:pPr>
              <w:widowControl w:val="0"/>
              <w:ind w:firstLine="515"/>
            </w:pPr>
            <w:r w:rsidRPr="00A219C9">
              <w:rPr>
                <w:position w:val="-14"/>
              </w:rPr>
              <w:t xml:space="preserve">Если </w:t>
            </w:r>
            <m:oMath>
              <m:sSubSup>
                <m:sSubSupPr>
                  <m:ctrlPr>
                    <w:rPr>
                      <w:rFonts w:ascii="Cambria Math" w:hAnsi="Cambria Math"/>
                      <w:i/>
                    </w:rPr>
                  </m:ctrlPr>
                </m:sSubSupPr>
                <m:e>
                  <m:r>
                    <w:rPr>
                      <w:rFonts w:ascii="Cambria Math" w:hAnsi="Cambria Math"/>
                    </w:rPr>
                    <m:t>N</m:t>
                  </m:r>
                </m:e>
                <m:sub>
                  <m:r>
                    <w:rPr>
                      <w:rFonts w:ascii="Cambria Math" w:hAnsi="Cambria Math"/>
                    </w:rPr>
                    <m:t>p,i,m,z</m:t>
                  </m:r>
                </m:sub>
                <m:sup>
                  <m:r>
                    <w:rPr>
                      <w:rFonts w:ascii="Cambria Math" w:hAnsi="Cambria Math"/>
                    </w:rPr>
                    <m:t>фак</m:t>
                  </m:r>
                  <m:sSub>
                    <m:sSubPr>
                      <m:ctrlPr>
                        <w:rPr>
                          <w:rFonts w:ascii="Cambria Math" w:hAnsi="Cambria Math"/>
                          <w:i/>
                        </w:rPr>
                      </m:ctrlPr>
                    </m:sSubPr>
                    <m:e>
                      <m:r>
                        <w:rPr>
                          <w:rFonts w:ascii="Cambria Math" w:hAnsi="Cambria Math"/>
                        </w:rPr>
                        <m:t>т_пост_ЦЗ</m:t>
                      </m:r>
                    </m:e>
                    <m:sub/>
                  </m:sSub>
                </m:sup>
              </m:sSubSup>
              <m:r>
                <w:rPr>
                  <w:rFonts w:ascii="Cambria Math" w:hAnsi="Cambria Math"/>
                </w:rPr>
                <m:t>-</m:t>
              </m:r>
              <m:sSubSup>
                <m:sSubSupPr>
                  <m:ctrlPr>
                    <w:rPr>
                      <w:rFonts w:ascii="Cambria Math" w:hAnsi="Cambria Math"/>
                      <w:i/>
                    </w:rPr>
                  </m:ctrlPr>
                </m:sSubSupPr>
                <m:e>
                  <m:r>
                    <w:rPr>
                      <w:rFonts w:ascii="Cambria Math" w:hAnsi="Cambria Math"/>
                    </w:rPr>
                    <m:t>N</m:t>
                  </m:r>
                </m:e>
                <m:sub>
                  <m:r>
                    <w:rPr>
                      <w:rFonts w:ascii="Cambria Math" w:hAnsi="Cambria Math"/>
                    </w:rPr>
                    <m:t>a</m:t>
                  </m:r>
                </m:sub>
                <m:sup>
                  <m:r>
                    <w:rPr>
                      <w:rFonts w:ascii="Cambria Math" w:hAnsi="Cambria Math"/>
                    </w:rPr>
                    <m:t>q1</m:t>
                  </m:r>
                </m:sup>
              </m:sSubSup>
              <m:r>
                <w:rPr>
                  <w:rFonts w:ascii="Cambria Math" w:hAnsi="Cambria Math"/>
                </w:rPr>
                <m:t>∙1кВт&lt;0</m:t>
              </m:r>
            </m:oMath>
            <w:r w:rsidR="00A219C9">
              <w:rPr>
                <w:position w:val="-14"/>
              </w:rPr>
              <w:t>,</w:t>
            </w:r>
            <w:r w:rsidRPr="00A219C9">
              <w:rPr>
                <w:position w:val="-14"/>
              </w:rPr>
              <w:t xml:space="preserve"> то </w:t>
            </w:r>
            <m:oMath>
              <m:sSubSup>
                <m:sSubSupPr>
                  <m:ctrlPr>
                    <w:rPr>
                      <w:rFonts w:ascii="Cambria Math" w:hAnsi="Cambria Math"/>
                      <w:i/>
                    </w:rPr>
                  </m:ctrlPr>
                </m:sSubSupPr>
                <m:e>
                  <m:r>
                    <w:rPr>
                      <w:rFonts w:ascii="Cambria Math" w:hAnsi="Cambria Math"/>
                    </w:rPr>
                    <m:t>n</m:t>
                  </m:r>
                </m:e>
                <m:sub>
                  <m:r>
                    <w:rPr>
                      <w:rFonts w:ascii="Cambria Math" w:hAnsi="Cambria Math"/>
                    </w:rPr>
                    <m:t>q,j,m,z,a</m:t>
                  </m:r>
                </m:sub>
                <m:sup>
                  <m:r>
                    <w:rPr>
                      <w:rFonts w:ascii="Cambria Math" w:hAnsi="Cambria Math"/>
                    </w:rPr>
                    <m:t>1</m:t>
                  </m:r>
                </m:sup>
              </m:sSubSup>
              <m:r>
                <w:rPr>
                  <w:rFonts w:ascii="Cambria Math" w:hAnsi="Cambria Math"/>
                </w:rPr>
                <m:t>=0</m:t>
              </m:r>
            </m:oMath>
            <w:r w:rsidRPr="00A219C9">
              <w:t>.</w:t>
            </w:r>
          </w:p>
          <w:p w14:paraId="0D64B1A1" w14:textId="77777777" w:rsidR="002501E2" w:rsidRPr="00A219C9" w:rsidRDefault="002501E2" w:rsidP="000C46FE">
            <w:pPr>
              <w:widowControl w:val="0"/>
              <w:ind w:firstLine="515"/>
            </w:pPr>
            <w:r w:rsidRPr="00A219C9">
              <w:t xml:space="preserve">Для всех ГТП потребления </w:t>
            </w:r>
            <m:oMath>
              <m:sSub>
                <m:sSubPr>
                  <m:ctrlPr>
                    <w:rPr>
                      <w:rFonts w:ascii="Cambria Math" w:hAnsi="Cambria Math"/>
                      <w:i/>
                    </w:rPr>
                  </m:ctrlPr>
                </m:sSubPr>
                <m:e>
                  <m:r>
                    <w:rPr>
                      <w:rFonts w:ascii="Cambria Math" w:hAnsi="Cambria Math"/>
                    </w:rPr>
                    <m:t>q</m:t>
                  </m:r>
                </m:e>
                <m:sub>
                  <m:r>
                    <w:rPr>
                      <w:rFonts w:ascii="Cambria Math" w:hAnsi="Cambria Math"/>
                      <w:highlight w:val="yellow"/>
                    </w:rPr>
                    <m:t>j,z</m:t>
                  </m:r>
                </m:sub>
              </m:sSub>
              <m:r>
                <w:rPr>
                  <w:rFonts w:ascii="Cambria Math" w:hAnsi="Cambria Math"/>
                </w:rPr>
                <m:t>∉</m:t>
              </m:r>
              <m:sSub>
                <m:sSubPr>
                  <m:ctrlPr>
                    <w:rPr>
                      <w:rFonts w:ascii="Cambria Math" w:hAnsi="Cambria Math"/>
                      <w:i/>
                    </w:rPr>
                  </m:ctrlPr>
                </m:sSubPr>
                <m:e>
                  <m:r>
                    <w:rPr>
                      <w:rFonts w:ascii="Cambria Math" w:hAnsi="Cambria Math"/>
                    </w:rPr>
                    <m:t>Q1</m:t>
                  </m:r>
                </m:e>
                <m:sub>
                  <m:r>
                    <w:rPr>
                      <w:rFonts w:ascii="Cambria Math" w:hAnsi="Cambria Math"/>
                    </w:rPr>
                    <m:t>a</m:t>
                  </m:r>
                </m:sub>
              </m:sSub>
              <m:r>
                <w:rPr>
                  <w:rFonts w:ascii="Cambria Math" w:hAnsi="Cambria Math"/>
                </w:rPr>
                <m:t xml:space="preserve">, </m:t>
              </m:r>
              <m:sSubSup>
                <m:sSubSupPr>
                  <m:ctrlPr>
                    <w:rPr>
                      <w:rFonts w:ascii="Cambria Math" w:hAnsi="Cambria Math"/>
                      <w:i/>
                    </w:rPr>
                  </m:ctrlPr>
                </m:sSubSupPr>
                <m:e>
                  <m:r>
                    <w:rPr>
                      <w:rFonts w:ascii="Cambria Math" w:hAnsi="Cambria Math"/>
                    </w:rPr>
                    <m:t>n</m:t>
                  </m:r>
                </m:e>
                <m:sub>
                  <m:r>
                    <w:rPr>
                      <w:rFonts w:ascii="Cambria Math" w:hAnsi="Cambria Math"/>
                    </w:rPr>
                    <m:t>q,j,m,z,a</m:t>
                  </m:r>
                </m:sub>
                <m:sup>
                  <m:r>
                    <w:rPr>
                      <w:rFonts w:ascii="Cambria Math" w:hAnsi="Cambria Math"/>
                    </w:rPr>
                    <m:t>1</m:t>
                  </m:r>
                </m:sup>
              </m:sSubSup>
              <m:r>
                <w:rPr>
                  <w:rFonts w:ascii="Cambria Math" w:hAnsi="Cambria Math"/>
                </w:rPr>
                <m:t>=0</m:t>
              </m:r>
            </m:oMath>
            <w:r w:rsidRPr="00A219C9">
              <w:t>.</w:t>
            </w:r>
          </w:p>
          <w:p w14:paraId="6AFF34E5" w14:textId="77777777" w:rsidR="002501E2" w:rsidRPr="00A219C9" w:rsidRDefault="002501E2" w:rsidP="000C46FE">
            <w:pPr>
              <w:widowControl w:val="0"/>
              <w:ind w:left="515" w:hanging="51"/>
            </w:pPr>
            <w:r w:rsidRPr="00A219C9">
              <w:t xml:space="preserve">2) Определяется величина остатка объема продажи для ГТП генерации </w:t>
            </w:r>
            <m:oMath>
              <m:r>
                <w:rPr>
                  <w:rFonts w:ascii="Cambria Math" w:hAnsi="Cambria Math"/>
                </w:rPr>
                <m:t>a</m:t>
              </m:r>
            </m:oMath>
            <w:r w:rsidRPr="00A219C9">
              <w:t>:</w:t>
            </w:r>
          </w:p>
          <w:p w14:paraId="5B9D1300" w14:textId="77777777" w:rsidR="002501E2" w:rsidRPr="00A219C9" w:rsidRDefault="00492CD7" w:rsidP="000C46FE">
            <w:pPr>
              <w:widowControl w:val="0"/>
              <w:ind w:firstLine="515"/>
              <w:jc w:val="center"/>
            </w:pPr>
            <m:oMath>
              <m:sSubSup>
                <m:sSubSupPr>
                  <m:ctrlPr>
                    <w:rPr>
                      <w:rFonts w:ascii="Cambria Math" w:hAnsi="Cambria Math"/>
                      <w:i/>
                    </w:rPr>
                  </m:ctrlPr>
                </m:sSubSupPr>
                <m:e>
                  <m:r>
                    <w:rPr>
                      <w:rFonts w:ascii="Cambria Math" w:hAnsi="Cambria Math"/>
                    </w:rPr>
                    <m:t>N</m:t>
                  </m:r>
                </m:e>
                <m:sub>
                  <m:r>
                    <w:rPr>
                      <w:rFonts w:ascii="Cambria Math" w:hAnsi="Cambria Math"/>
                    </w:rPr>
                    <m:t>a</m:t>
                  </m:r>
                </m:sub>
                <m:sup>
                  <m:r>
                    <w:rPr>
                      <w:rFonts w:ascii="Cambria Math" w:hAnsi="Cambria Math"/>
                    </w:rPr>
                    <m:t>ост_пост</m:t>
                  </m:r>
                </m:sup>
              </m:sSubSup>
              <m:r>
                <w:rPr>
                  <w:rFonts w:ascii="Cambria Math" w:hAnsi="Cambria Math"/>
                </w:rPr>
                <m:t>=</m:t>
              </m:r>
              <m:sSubSup>
                <m:sSubSupPr>
                  <m:ctrlPr>
                    <w:rPr>
                      <w:rFonts w:ascii="Cambria Math" w:hAnsi="Cambria Math"/>
                      <w:i/>
                    </w:rPr>
                  </m:ctrlPr>
                </m:sSubSupPr>
                <m:e>
                  <m:r>
                    <w:rPr>
                      <w:rFonts w:ascii="Cambria Math" w:hAnsi="Cambria Math"/>
                    </w:rPr>
                    <m:t>N</m:t>
                  </m:r>
                </m:e>
                <m:sub>
                  <m:r>
                    <w:rPr>
                      <w:rFonts w:ascii="Cambria Math" w:hAnsi="Cambria Math"/>
                    </w:rPr>
                    <m:t>p,i,m,z</m:t>
                  </m:r>
                </m:sub>
                <m:sup>
                  <m:r>
                    <w:rPr>
                      <w:rFonts w:ascii="Cambria Math" w:hAnsi="Cambria Math"/>
                    </w:rPr>
                    <m:t>факт_пост_ЦЗ</m:t>
                  </m:r>
                </m:sup>
              </m:sSubSup>
              <m:r>
                <w:rPr>
                  <w:rFonts w:ascii="Cambria Math" w:hAnsi="Cambria Math"/>
                </w:rPr>
                <m:t>-</m:t>
              </m:r>
              <m:nary>
                <m:naryPr>
                  <m:chr m:val="∑"/>
                  <m:limLoc m:val="undOvr"/>
                  <m:supHide m:val="1"/>
                  <m:ctrlPr>
                    <w:rPr>
                      <w:rFonts w:ascii="Cambria Math" w:hAnsi="Cambria Math"/>
                      <w:i/>
                    </w:rPr>
                  </m:ctrlPr>
                </m:naryPr>
                <m:sub>
                  <m:r>
                    <w:rPr>
                      <w:rFonts w:ascii="Cambria Math" w:hAnsi="Cambria Math"/>
                    </w:rPr>
                    <m:t>q∈z</m:t>
                  </m:r>
                </m:sub>
                <m:sup/>
                <m:e>
                  <m:sSubSup>
                    <m:sSubSupPr>
                      <m:ctrlPr>
                        <w:rPr>
                          <w:rFonts w:ascii="Cambria Math" w:hAnsi="Cambria Math"/>
                          <w:i/>
                        </w:rPr>
                      </m:ctrlPr>
                    </m:sSubSupPr>
                    <m:e>
                      <m:r>
                        <w:rPr>
                          <w:rFonts w:ascii="Cambria Math" w:hAnsi="Cambria Math"/>
                        </w:rPr>
                        <m:t>n</m:t>
                      </m:r>
                    </m:e>
                    <m:sub>
                      <m:r>
                        <w:rPr>
                          <w:rFonts w:ascii="Cambria Math" w:hAnsi="Cambria Math"/>
                        </w:rPr>
                        <m:t>q,j,m,z,a</m:t>
                      </m:r>
                    </m:sub>
                    <m:sup>
                      <m:r>
                        <w:rPr>
                          <w:rFonts w:ascii="Cambria Math" w:hAnsi="Cambria Math"/>
                        </w:rPr>
                        <m:t>1</m:t>
                      </m:r>
                    </m:sup>
                  </m:sSubSup>
                </m:e>
              </m:nary>
            </m:oMath>
            <w:r w:rsidR="002501E2" w:rsidRPr="00A219C9">
              <w:t>.</w:t>
            </w:r>
          </w:p>
          <w:p w14:paraId="33EED0BA" w14:textId="77777777" w:rsidR="002501E2" w:rsidRPr="00A219C9" w:rsidRDefault="002501E2" w:rsidP="000C46FE">
            <w:pPr>
              <w:widowControl w:val="0"/>
              <w:ind w:firstLine="515"/>
            </w:pPr>
            <w:r w:rsidRPr="00A219C9">
              <w:rPr>
                <w:position w:val="-14"/>
              </w:rPr>
              <w:t xml:space="preserve">3) Определяется величина </w:t>
            </w:r>
            <m:oMath>
              <m:sSubSup>
                <m:sSubSupPr>
                  <m:ctrlPr>
                    <w:rPr>
                      <w:rFonts w:ascii="Cambria Math" w:hAnsi="Cambria Math"/>
                      <w:i/>
                    </w:rPr>
                  </m:ctrlPr>
                </m:sSubSupPr>
                <m:e>
                  <m:acc>
                    <m:accPr>
                      <m:chr m:val="̃"/>
                      <m:ctrlPr>
                        <w:rPr>
                          <w:rFonts w:ascii="Cambria Math" w:hAnsi="Cambria Math"/>
                          <w:i/>
                        </w:rPr>
                      </m:ctrlPr>
                    </m:accPr>
                    <m:e>
                      <m:r>
                        <w:rPr>
                          <w:rFonts w:ascii="Cambria Math" w:hAnsi="Cambria Math"/>
                        </w:rPr>
                        <m:t>n</m:t>
                      </m:r>
                    </m:e>
                  </m:acc>
                </m:e>
                <m:sub>
                  <m:r>
                    <w:rPr>
                      <w:rFonts w:ascii="Cambria Math" w:hAnsi="Cambria Math"/>
                    </w:rPr>
                    <m:t>q,j,m,z,a</m:t>
                  </m:r>
                </m:sub>
                <m:sup>
                  <m:r>
                    <w:rPr>
                      <w:rFonts w:ascii="Cambria Math" w:hAnsi="Cambria Math"/>
                    </w:rPr>
                    <m:t>2</m:t>
                  </m:r>
                </m:sup>
              </m:sSubSup>
            </m:oMath>
            <w:r w:rsidRPr="00A219C9">
              <w:rPr>
                <w:position w:val="-14"/>
              </w:rPr>
              <w:t xml:space="preserve"> как результат распределения величины </w:t>
            </w:r>
            <m:oMath>
              <m:sSubSup>
                <m:sSubSupPr>
                  <m:ctrlPr>
                    <w:rPr>
                      <w:rFonts w:ascii="Cambria Math" w:hAnsi="Cambria Math"/>
                      <w:i/>
                    </w:rPr>
                  </m:ctrlPr>
                </m:sSubSupPr>
                <m:e>
                  <m:r>
                    <w:rPr>
                      <w:rFonts w:ascii="Cambria Math" w:hAnsi="Cambria Math"/>
                    </w:rPr>
                    <m:t>N</m:t>
                  </m:r>
                </m:e>
                <m:sub>
                  <m:r>
                    <w:rPr>
                      <w:rFonts w:ascii="Cambria Math" w:hAnsi="Cambria Math"/>
                    </w:rPr>
                    <m:t>a</m:t>
                  </m:r>
                </m:sub>
                <m:sup>
                  <m:r>
                    <w:rPr>
                      <w:rFonts w:ascii="Cambria Math" w:hAnsi="Cambria Math"/>
                    </w:rPr>
                    <m:t>ост_пост</m:t>
                  </m:r>
                </m:sup>
              </m:sSubSup>
            </m:oMath>
            <w:r w:rsidRPr="00A219C9">
              <w:rPr>
                <w:position w:val="-14"/>
              </w:rPr>
              <w:t xml:space="preserve"> </w:t>
            </w:r>
            <w:r w:rsidRPr="00A219C9">
              <w:t xml:space="preserve">между всеми ГТП потребления </w:t>
            </w:r>
            <w:r w:rsidRPr="00A219C9">
              <w:rPr>
                <w:position w:val="-14"/>
                <w:highlight w:val="yellow"/>
              </w:rPr>
              <w:object w:dxaOrig="380" w:dyaOrig="400" w14:anchorId="51E66E2B">
                <v:shape id="_x0000_i1079" type="#_x0000_t75" style="width:14.25pt;height:21.75pt" o:ole="">
                  <v:imagedata r:id="rId84" o:title=""/>
                </v:shape>
                <o:OLEObject Type="Embed" ProgID="Equation.3" ShapeID="_x0000_i1079" DrawAspect="Content" ObjectID="_1846242778" r:id="rId97"/>
              </w:object>
            </w:r>
            <w:r w:rsidRPr="00A219C9">
              <w:t xml:space="preserve">, для которых </w:t>
            </w:r>
            <m:oMath>
              <m:sSubSup>
                <m:sSubSupPr>
                  <m:ctrlPr>
                    <w:rPr>
                      <w:rFonts w:ascii="Cambria Math" w:hAnsi="Cambria Math"/>
                      <w:i/>
                    </w:rPr>
                  </m:ctrlPr>
                </m:sSubSupPr>
                <m:e>
                  <m:r>
                    <w:rPr>
                      <w:rFonts w:ascii="Cambria Math" w:hAnsi="Cambria Math"/>
                    </w:rPr>
                    <m:t>N</m:t>
                  </m:r>
                </m:e>
                <m:sub>
                  <m:r>
                    <w:rPr>
                      <w:rFonts w:ascii="Cambria Math" w:hAnsi="Cambria Math"/>
                    </w:rPr>
                    <m:t>q,i,m,z</m:t>
                  </m:r>
                </m:sub>
                <m:sup>
                  <m:r>
                    <w:rPr>
                      <w:rFonts w:ascii="Cambria Math" w:hAnsi="Cambria Math"/>
                    </w:rPr>
                    <m:t>ВИЭ_факт</m:t>
                  </m:r>
                </m:sup>
              </m:sSubSup>
              <m:r>
                <w:rPr>
                  <w:rFonts w:ascii="Cambria Math" w:hAnsi="Cambria Math"/>
                </w:rPr>
                <m:t>-</m:t>
              </m:r>
              <m:sSubSup>
                <m:sSubSupPr>
                  <m:ctrlPr>
                    <w:rPr>
                      <w:rFonts w:ascii="Cambria Math" w:hAnsi="Cambria Math"/>
                      <w:i/>
                    </w:rPr>
                  </m:ctrlPr>
                </m:sSubSupPr>
                <m:e>
                  <m:r>
                    <w:rPr>
                      <w:rFonts w:ascii="Cambria Math" w:hAnsi="Cambria Math"/>
                    </w:rPr>
                    <m:t>n</m:t>
                  </m:r>
                </m:e>
                <m:sub>
                  <m:r>
                    <w:rPr>
                      <w:rFonts w:ascii="Cambria Math" w:hAnsi="Cambria Math"/>
                    </w:rPr>
                    <m:t>q,j,m,z,a</m:t>
                  </m:r>
                </m:sub>
                <m:sup>
                  <m:r>
                    <w:rPr>
                      <w:rFonts w:ascii="Cambria Math" w:hAnsi="Cambria Math"/>
                    </w:rPr>
                    <m:t>1</m:t>
                  </m:r>
                </m:sup>
              </m:sSubSup>
              <m:r>
                <w:rPr>
                  <w:rFonts w:ascii="Cambria Math" w:hAnsi="Cambria Math"/>
                </w:rPr>
                <m:t>&gt;0</m:t>
              </m:r>
            </m:oMath>
            <w:r w:rsidRPr="00A219C9">
              <w:t xml:space="preserve">, согласно алгоритму пропорционального разнесения величин, установленному </w:t>
            </w:r>
            <w:r w:rsidRPr="00A219C9">
              <w:rPr>
                <w:bCs/>
                <w:iCs/>
              </w:rPr>
              <w:t>приложением 90.1 к настоящему Регламенту,</w:t>
            </w:r>
            <w:r w:rsidRPr="00A219C9">
              <w:rPr>
                <w:bCs/>
                <w:i/>
                <w:iCs/>
              </w:rPr>
              <w:t xml:space="preserve"> </w:t>
            </w:r>
            <w:r w:rsidRPr="00A219C9">
              <w:t xml:space="preserve">пропорционально величине </w:t>
            </w:r>
            <m:oMath>
              <m:sSubSup>
                <m:sSubSupPr>
                  <m:ctrlPr>
                    <w:rPr>
                      <w:rFonts w:ascii="Cambria Math" w:hAnsi="Cambria Math"/>
                      <w:i/>
                    </w:rPr>
                  </m:ctrlPr>
                </m:sSubSupPr>
                <m:e>
                  <m:r>
                    <w:rPr>
                      <w:rFonts w:ascii="Cambria Math" w:hAnsi="Cambria Math"/>
                    </w:rPr>
                    <m:t>N</m:t>
                  </m:r>
                </m:e>
                <m:sub>
                  <m:r>
                    <w:rPr>
                      <w:rFonts w:ascii="Cambria Math" w:hAnsi="Cambria Math"/>
                    </w:rPr>
                    <m:t>q,i,m,z</m:t>
                  </m:r>
                </m:sub>
                <m:sup>
                  <m:r>
                    <w:rPr>
                      <w:rFonts w:ascii="Cambria Math" w:hAnsi="Cambria Math"/>
                    </w:rPr>
                    <m:t>ВИЭ_факт</m:t>
                  </m:r>
                </m:sup>
              </m:sSubSup>
              <m:r>
                <w:rPr>
                  <w:rFonts w:ascii="Cambria Math" w:hAnsi="Cambria Math"/>
                </w:rPr>
                <m:t>-</m:t>
              </m:r>
              <m:sSubSup>
                <m:sSubSupPr>
                  <m:ctrlPr>
                    <w:rPr>
                      <w:rFonts w:ascii="Cambria Math" w:hAnsi="Cambria Math"/>
                      <w:i/>
                    </w:rPr>
                  </m:ctrlPr>
                </m:sSubSupPr>
                <m:e>
                  <m:r>
                    <w:rPr>
                      <w:rFonts w:ascii="Cambria Math" w:hAnsi="Cambria Math"/>
                    </w:rPr>
                    <m:t>n</m:t>
                  </m:r>
                </m:e>
                <m:sub>
                  <m:r>
                    <w:rPr>
                      <w:rFonts w:ascii="Cambria Math" w:hAnsi="Cambria Math"/>
                    </w:rPr>
                    <m:t>q,j,m,z,a</m:t>
                  </m:r>
                </m:sub>
                <m:sup>
                  <m:r>
                    <w:rPr>
                      <w:rFonts w:ascii="Cambria Math" w:hAnsi="Cambria Math"/>
                    </w:rPr>
                    <m:t>1</m:t>
                  </m:r>
                </m:sup>
              </m:sSubSup>
            </m:oMath>
            <w:r w:rsidRPr="00A219C9">
              <w:t>.</w:t>
            </w:r>
          </w:p>
          <w:p w14:paraId="6BCA2E5C" w14:textId="77777777" w:rsidR="002501E2" w:rsidRPr="00A219C9" w:rsidRDefault="002501E2" w:rsidP="000C46FE">
            <w:pPr>
              <w:widowControl w:val="0"/>
              <w:numPr>
                <w:ilvl w:val="0"/>
                <w:numId w:val="58"/>
              </w:numPr>
              <w:ind w:left="0" w:firstLine="515"/>
            </w:pPr>
            <w:r w:rsidRPr="00A219C9">
              <w:t xml:space="preserve"> Для всех ГТП потребления </w:t>
            </w:r>
            <w:r w:rsidRPr="00A219C9">
              <w:rPr>
                <w:position w:val="-14"/>
                <w:highlight w:val="yellow"/>
              </w:rPr>
              <w:object w:dxaOrig="380" w:dyaOrig="400" w14:anchorId="101D3E51">
                <v:shape id="_x0000_i1080" type="#_x0000_t75" style="width:14.25pt;height:21.75pt" o:ole="">
                  <v:imagedata r:id="rId84" o:title=""/>
                </v:shape>
                <o:OLEObject Type="Embed" ProgID="Equation.3" ShapeID="_x0000_i1080" DrawAspect="Content" ObjectID="_1846242779" r:id="rId98"/>
              </w:object>
            </w:r>
            <w:r w:rsidRPr="00A219C9">
              <w:t xml:space="preserve">, для которых </w:t>
            </w:r>
            <m:oMath>
              <m:sSubSup>
                <m:sSubSupPr>
                  <m:ctrlPr>
                    <w:rPr>
                      <w:rFonts w:ascii="Cambria Math" w:hAnsi="Cambria Math"/>
                      <w:i/>
                    </w:rPr>
                  </m:ctrlPr>
                </m:sSubSupPr>
                <m:e>
                  <m:r>
                    <w:rPr>
                      <w:rFonts w:ascii="Cambria Math" w:hAnsi="Cambria Math"/>
                    </w:rPr>
                    <m:t>N</m:t>
                  </m:r>
                </m:e>
                <m:sub>
                  <m:r>
                    <w:rPr>
                      <w:rFonts w:ascii="Cambria Math" w:hAnsi="Cambria Math"/>
                    </w:rPr>
                    <m:t>q,j,m,z</m:t>
                  </m:r>
                </m:sub>
                <m:sup>
                  <m:r>
                    <w:rPr>
                      <w:rFonts w:ascii="Cambria Math" w:hAnsi="Cambria Math"/>
                    </w:rPr>
                    <m:t>ВИЭ_факт</m:t>
                  </m:r>
                </m:sup>
              </m:sSubSup>
              <m:r>
                <w:rPr>
                  <w:rFonts w:ascii="Cambria Math" w:hAnsi="Cambria Math"/>
                </w:rPr>
                <m:t>-</m:t>
              </m:r>
              <m:sSubSup>
                <m:sSubSupPr>
                  <m:ctrlPr>
                    <w:rPr>
                      <w:rFonts w:ascii="Cambria Math" w:hAnsi="Cambria Math"/>
                      <w:i/>
                    </w:rPr>
                  </m:ctrlPr>
                </m:sSubSupPr>
                <m:e>
                  <m:r>
                    <w:rPr>
                      <w:rFonts w:ascii="Cambria Math" w:hAnsi="Cambria Math"/>
                    </w:rPr>
                    <m:t>n</m:t>
                  </m:r>
                </m:e>
                <m:sub>
                  <m:r>
                    <w:rPr>
                      <w:rFonts w:ascii="Cambria Math" w:hAnsi="Cambria Math"/>
                    </w:rPr>
                    <m:t>q,j,m,z,a</m:t>
                  </m:r>
                </m:sub>
                <m:sup>
                  <m:r>
                    <w:rPr>
                      <w:rFonts w:ascii="Cambria Math" w:hAnsi="Cambria Math"/>
                    </w:rPr>
                    <m:t>1</m:t>
                  </m:r>
                </m:sup>
              </m:sSubSup>
              <m:r>
                <w:rPr>
                  <w:rFonts w:ascii="Cambria Math" w:hAnsi="Cambria Math"/>
                </w:rPr>
                <m:t>≤0</m:t>
              </m:r>
            </m:oMath>
            <w:r w:rsidRPr="00A219C9">
              <w:t xml:space="preserve">: </w:t>
            </w:r>
            <m:oMath>
              <m:sSubSup>
                <m:sSubSupPr>
                  <m:ctrlPr>
                    <w:rPr>
                      <w:rFonts w:ascii="Cambria Math" w:hAnsi="Cambria Math"/>
                      <w:i/>
                    </w:rPr>
                  </m:ctrlPr>
                </m:sSubSupPr>
                <m:e>
                  <m:r>
                    <w:rPr>
                      <w:rFonts w:ascii="Cambria Math" w:hAnsi="Cambria Math"/>
                    </w:rPr>
                    <m:t>n</m:t>
                  </m:r>
                </m:e>
                <m:sub>
                  <m:r>
                    <w:rPr>
                      <w:rFonts w:ascii="Cambria Math" w:hAnsi="Cambria Math"/>
                    </w:rPr>
                    <m:t>q,j,m,z,a</m:t>
                  </m:r>
                </m:sub>
                <m:sup>
                  <m:r>
                    <w:rPr>
                      <w:rFonts w:ascii="Cambria Math" w:hAnsi="Cambria Math"/>
                    </w:rPr>
                    <m:t>2</m:t>
                  </m:r>
                </m:sup>
              </m:sSubSup>
              <m:r>
                <w:rPr>
                  <w:rFonts w:ascii="Cambria Math" w:hAnsi="Cambria Math"/>
                </w:rPr>
                <m:t>=0</m:t>
              </m:r>
            </m:oMath>
            <w:r w:rsidRPr="00A219C9">
              <w:t>.</w:t>
            </w:r>
          </w:p>
          <w:p w14:paraId="46616181" w14:textId="77777777" w:rsidR="002501E2" w:rsidRPr="00A219C9" w:rsidRDefault="002501E2" w:rsidP="000C46FE">
            <w:pPr>
              <w:widowControl w:val="0"/>
              <w:numPr>
                <w:ilvl w:val="0"/>
                <w:numId w:val="58"/>
              </w:numPr>
              <w:ind w:left="0" w:firstLine="515"/>
            </w:pPr>
            <w:r w:rsidRPr="00A219C9">
              <w:t xml:space="preserve"> Для всех ГТП потребления </w:t>
            </w:r>
            <w:r w:rsidRPr="00A219C9">
              <w:rPr>
                <w:position w:val="-14"/>
                <w:highlight w:val="yellow"/>
              </w:rPr>
              <w:object w:dxaOrig="380" w:dyaOrig="400" w14:anchorId="4CEC62F8">
                <v:shape id="_x0000_i1081" type="#_x0000_t75" style="width:14.25pt;height:21.75pt" o:ole="">
                  <v:imagedata r:id="rId84" o:title=""/>
                </v:shape>
                <o:OLEObject Type="Embed" ProgID="Equation.3" ShapeID="_x0000_i1081" DrawAspect="Content" ObjectID="_1846242780" r:id="rId99"/>
              </w:object>
            </w:r>
            <w:r w:rsidRPr="00A219C9">
              <w:t xml:space="preserve">, для которых </w:t>
            </w:r>
            <m:oMath>
              <m:sSubSup>
                <m:sSubSupPr>
                  <m:ctrlPr>
                    <w:rPr>
                      <w:rFonts w:ascii="Cambria Math" w:hAnsi="Cambria Math"/>
                      <w:i/>
                    </w:rPr>
                  </m:ctrlPr>
                </m:sSubSupPr>
                <m:e>
                  <m:r>
                    <w:rPr>
                      <w:rFonts w:ascii="Cambria Math" w:hAnsi="Cambria Math"/>
                    </w:rPr>
                    <m:t>N</m:t>
                  </m:r>
                </m:e>
                <m:sub>
                  <m:r>
                    <w:rPr>
                      <w:rFonts w:ascii="Cambria Math" w:hAnsi="Cambria Math"/>
                    </w:rPr>
                    <m:t>q,j,m,z</m:t>
                  </m:r>
                </m:sub>
                <m:sup>
                  <m:r>
                    <w:rPr>
                      <w:rFonts w:ascii="Cambria Math" w:hAnsi="Cambria Math"/>
                    </w:rPr>
                    <m:t>ВИЭ_факт</m:t>
                  </m:r>
                </m:sup>
              </m:sSubSup>
              <m:r>
                <w:rPr>
                  <w:rFonts w:ascii="Cambria Math" w:hAnsi="Cambria Math"/>
                </w:rPr>
                <m:t>-</m:t>
              </m:r>
              <m:sSubSup>
                <m:sSubSupPr>
                  <m:ctrlPr>
                    <w:rPr>
                      <w:rFonts w:ascii="Cambria Math" w:hAnsi="Cambria Math"/>
                      <w:i/>
                    </w:rPr>
                  </m:ctrlPr>
                </m:sSubSupPr>
                <m:e>
                  <m:r>
                    <w:rPr>
                      <w:rFonts w:ascii="Cambria Math" w:hAnsi="Cambria Math"/>
                    </w:rPr>
                    <m:t>n</m:t>
                  </m:r>
                </m:e>
                <m:sub>
                  <m:r>
                    <w:rPr>
                      <w:rFonts w:ascii="Cambria Math" w:hAnsi="Cambria Math"/>
                    </w:rPr>
                    <m:t>q,j,m,z,a</m:t>
                  </m:r>
                </m:sub>
                <m:sup>
                  <m:r>
                    <w:rPr>
                      <w:rFonts w:ascii="Cambria Math" w:hAnsi="Cambria Math"/>
                    </w:rPr>
                    <m:t>1</m:t>
                  </m:r>
                </m:sup>
              </m:sSubSup>
              <m:r>
                <w:rPr>
                  <w:rFonts w:ascii="Cambria Math" w:hAnsi="Cambria Math"/>
                </w:rPr>
                <m:t>-</m:t>
              </m:r>
              <m:sSubSup>
                <m:sSubSupPr>
                  <m:ctrlPr>
                    <w:rPr>
                      <w:rFonts w:ascii="Cambria Math" w:hAnsi="Cambria Math"/>
                      <w:i/>
                    </w:rPr>
                  </m:ctrlPr>
                </m:sSubSupPr>
                <m:e>
                  <m:acc>
                    <m:accPr>
                      <m:chr m:val="̃"/>
                      <m:ctrlPr>
                        <w:rPr>
                          <w:rFonts w:ascii="Cambria Math" w:hAnsi="Cambria Math"/>
                          <w:i/>
                        </w:rPr>
                      </m:ctrlPr>
                    </m:accPr>
                    <m:e>
                      <m:r>
                        <w:rPr>
                          <w:rFonts w:ascii="Cambria Math" w:hAnsi="Cambria Math"/>
                        </w:rPr>
                        <m:t>n</m:t>
                      </m:r>
                    </m:e>
                  </m:acc>
                </m:e>
                <m:sub>
                  <m:r>
                    <w:rPr>
                      <w:rFonts w:ascii="Cambria Math" w:hAnsi="Cambria Math"/>
                    </w:rPr>
                    <m:t>q,j,m,z,a</m:t>
                  </m:r>
                </m:sub>
                <m:sup>
                  <m:r>
                    <w:rPr>
                      <w:rFonts w:ascii="Cambria Math" w:hAnsi="Cambria Math"/>
                    </w:rPr>
                    <m:t>2</m:t>
                  </m:r>
                </m:sup>
              </m:sSubSup>
              <m:r>
                <w:rPr>
                  <w:rFonts w:ascii="Cambria Math" w:hAnsi="Cambria Math"/>
                </w:rPr>
                <m:t>=0</m:t>
              </m:r>
            </m:oMath>
            <w:r w:rsidRPr="00A219C9">
              <w:t xml:space="preserve">: </w:t>
            </w:r>
            <m:oMath>
              <m:sSubSup>
                <m:sSubSupPr>
                  <m:ctrlPr>
                    <w:rPr>
                      <w:rFonts w:ascii="Cambria Math" w:hAnsi="Cambria Math"/>
                      <w:i/>
                    </w:rPr>
                  </m:ctrlPr>
                </m:sSubSupPr>
                <m:e>
                  <m:r>
                    <w:rPr>
                      <w:rFonts w:ascii="Cambria Math" w:hAnsi="Cambria Math"/>
                    </w:rPr>
                    <m:t>n</m:t>
                  </m:r>
                </m:e>
                <m:sub>
                  <m:r>
                    <w:rPr>
                      <w:rFonts w:ascii="Cambria Math" w:hAnsi="Cambria Math"/>
                    </w:rPr>
                    <m:t>q,j,m,z,a</m:t>
                  </m:r>
                </m:sub>
                <m:sup>
                  <m:r>
                    <w:rPr>
                      <w:rFonts w:ascii="Cambria Math" w:hAnsi="Cambria Math"/>
                    </w:rPr>
                    <m:t>2</m:t>
                  </m:r>
                </m:sup>
              </m:sSubSup>
              <m:r>
                <w:rPr>
                  <w:rFonts w:ascii="Cambria Math" w:hAnsi="Cambria Math"/>
                </w:rPr>
                <m:t>=</m:t>
              </m:r>
              <m:sSubSup>
                <m:sSubSupPr>
                  <m:ctrlPr>
                    <w:rPr>
                      <w:rFonts w:ascii="Cambria Math" w:hAnsi="Cambria Math"/>
                      <w:i/>
                    </w:rPr>
                  </m:ctrlPr>
                </m:sSubSupPr>
                <m:e>
                  <m:acc>
                    <m:accPr>
                      <m:chr m:val="̃"/>
                      <m:ctrlPr>
                        <w:rPr>
                          <w:rFonts w:ascii="Cambria Math" w:hAnsi="Cambria Math"/>
                          <w:i/>
                        </w:rPr>
                      </m:ctrlPr>
                    </m:accPr>
                    <m:e>
                      <m:r>
                        <w:rPr>
                          <w:rFonts w:ascii="Cambria Math" w:hAnsi="Cambria Math"/>
                        </w:rPr>
                        <m:t>n</m:t>
                      </m:r>
                    </m:e>
                  </m:acc>
                </m:e>
                <m:sub>
                  <m:r>
                    <w:rPr>
                      <w:rFonts w:ascii="Cambria Math" w:hAnsi="Cambria Math"/>
                    </w:rPr>
                    <m:t>q,j,m,z,a</m:t>
                  </m:r>
                </m:sub>
                <m:sup>
                  <m:r>
                    <w:rPr>
                      <w:rFonts w:ascii="Cambria Math" w:hAnsi="Cambria Math"/>
                    </w:rPr>
                    <m:t>2</m:t>
                  </m:r>
                </m:sup>
              </m:sSubSup>
            </m:oMath>
            <w:r w:rsidRPr="00A219C9">
              <w:t>.</w:t>
            </w:r>
          </w:p>
          <w:p w14:paraId="20E662DD" w14:textId="77777777" w:rsidR="002501E2" w:rsidRPr="00A219C9" w:rsidRDefault="002501E2" w:rsidP="000C46FE">
            <w:pPr>
              <w:widowControl w:val="0"/>
              <w:numPr>
                <w:ilvl w:val="0"/>
                <w:numId w:val="58"/>
              </w:numPr>
              <w:ind w:left="0" w:firstLine="515"/>
            </w:pPr>
            <w:r w:rsidRPr="00A219C9">
              <w:t xml:space="preserve"> Для всех ГТП потребления </w:t>
            </w:r>
            <w:r w:rsidRPr="00A219C9">
              <w:rPr>
                <w:position w:val="-14"/>
                <w:highlight w:val="yellow"/>
              </w:rPr>
              <w:object w:dxaOrig="380" w:dyaOrig="400" w14:anchorId="239DB11E">
                <v:shape id="_x0000_i1082" type="#_x0000_t75" style="width:14.25pt;height:21.75pt" o:ole="">
                  <v:imagedata r:id="rId84" o:title=""/>
                </v:shape>
                <o:OLEObject Type="Embed" ProgID="Equation.3" ShapeID="_x0000_i1082" DrawAspect="Content" ObjectID="_1846242781" r:id="rId100"/>
              </w:object>
            </w:r>
            <w:r w:rsidRPr="00A219C9">
              <w:t xml:space="preserve">, для которых </w:t>
            </w:r>
            <m:oMath>
              <m:sSubSup>
                <m:sSubSupPr>
                  <m:ctrlPr>
                    <w:rPr>
                      <w:rFonts w:ascii="Cambria Math" w:hAnsi="Cambria Math"/>
                      <w:i/>
                    </w:rPr>
                  </m:ctrlPr>
                </m:sSubSupPr>
                <m:e>
                  <m:r>
                    <w:rPr>
                      <w:rFonts w:ascii="Cambria Math" w:hAnsi="Cambria Math"/>
                    </w:rPr>
                    <m:t>N</m:t>
                  </m:r>
                </m:e>
                <m:sub>
                  <m:r>
                    <w:rPr>
                      <w:rFonts w:ascii="Cambria Math" w:hAnsi="Cambria Math"/>
                    </w:rPr>
                    <m:t>q,j,m,z</m:t>
                  </m:r>
                </m:sub>
                <m:sup>
                  <m:r>
                    <w:rPr>
                      <w:rFonts w:ascii="Cambria Math" w:hAnsi="Cambria Math"/>
                    </w:rPr>
                    <m:t>ВИЭ_факт</m:t>
                  </m:r>
                </m:sup>
              </m:sSubSup>
              <m:r>
                <w:rPr>
                  <w:rFonts w:ascii="Cambria Math" w:hAnsi="Cambria Math"/>
                </w:rPr>
                <m:t>-</m:t>
              </m:r>
              <m:sSubSup>
                <m:sSubSupPr>
                  <m:ctrlPr>
                    <w:rPr>
                      <w:rFonts w:ascii="Cambria Math" w:hAnsi="Cambria Math"/>
                      <w:i/>
                    </w:rPr>
                  </m:ctrlPr>
                </m:sSubSupPr>
                <m:e>
                  <m:r>
                    <w:rPr>
                      <w:rFonts w:ascii="Cambria Math" w:hAnsi="Cambria Math"/>
                    </w:rPr>
                    <m:t>n</m:t>
                  </m:r>
                </m:e>
                <m:sub>
                  <m:r>
                    <w:rPr>
                      <w:rFonts w:ascii="Cambria Math" w:hAnsi="Cambria Math"/>
                    </w:rPr>
                    <m:t>q,j,m,z,a</m:t>
                  </m:r>
                </m:sub>
                <m:sup>
                  <m:r>
                    <w:rPr>
                      <w:rFonts w:ascii="Cambria Math" w:hAnsi="Cambria Math"/>
                    </w:rPr>
                    <m:t>1</m:t>
                  </m:r>
                </m:sup>
              </m:sSubSup>
              <m:r>
                <w:rPr>
                  <w:rFonts w:ascii="Cambria Math" w:hAnsi="Cambria Math"/>
                </w:rPr>
                <m:t>-</m:t>
              </m:r>
              <m:sSubSup>
                <m:sSubSupPr>
                  <m:ctrlPr>
                    <w:rPr>
                      <w:rFonts w:ascii="Cambria Math" w:hAnsi="Cambria Math"/>
                      <w:i/>
                    </w:rPr>
                  </m:ctrlPr>
                </m:sSubSupPr>
                <m:e>
                  <m:acc>
                    <m:accPr>
                      <m:chr m:val="̃"/>
                      <m:ctrlPr>
                        <w:rPr>
                          <w:rFonts w:ascii="Cambria Math" w:hAnsi="Cambria Math"/>
                          <w:i/>
                        </w:rPr>
                      </m:ctrlPr>
                    </m:accPr>
                    <m:e>
                      <m:r>
                        <w:rPr>
                          <w:rFonts w:ascii="Cambria Math" w:hAnsi="Cambria Math"/>
                        </w:rPr>
                        <m:t>n</m:t>
                      </m:r>
                    </m:e>
                  </m:acc>
                </m:e>
                <m:sub>
                  <m:r>
                    <w:rPr>
                      <w:rFonts w:ascii="Cambria Math" w:hAnsi="Cambria Math"/>
                    </w:rPr>
                    <m:t>q,j,m,z,a</m:t>
                  </m:r>
                </m:sub>
                <m:sup>
                  <m:r>
                    <w:rPr>
                      <w:rFonts w:ascii="Cambria Math" w:hAnsi="Cambria Math"/>
                    </w:rPr>
                    <m:t>2</m:t>
                  </m:r>
                </m:sup>
              </m:sSubSup>
              <m:r>
                <w:rPr>
                  <w:rFonts w:ascii="Cambria Math" w:hAnsi="Cambria Math"/>
                </w:rPr>
                <m:t>&lt;0</m:t>
              </m:r>
            </m:oMath>
            <w:r w:rsidRPr="00A219C9">
              <w:t xml:space="preserve">: </w:t>
            </w:r>
            <m:oMath>
              <m:sSubSup>
                <m:sSubSupPr>
                  <m:ctrlPr>
                    <w:rPr>
                      <w:rFonts w:ascii="Cambria Math" w:hAnsi="Cambria Math"/>
                      <w:i/>
                    </w:rPr>
                  </m:ctrlPr>
                </m:sSubSupPr>
                <m:e>
                  <m:r>
                    <w:rPr>
                      <w:rFonts w:ascii="Cambria Math" w:hAnsi="Cambria Math"/>
                    </w:rPr>
                    <m:t>n</m:t>
                  </m:r>
                </m:e>
                <m:sub>
                  <m:r>
                    <w:rPr>
                      <w:rFonts w:ascii="Cambria Math" w:hAnsi="Cambria Math"/>
                    </w:rPr>
                    <m:t>q,j,m,z,a</m:t>
                  </m:r>
                </m:sub>
                <m:sup>
                  <m:r>
                    <w:rPr>
                      <w:rFonts w:ascii="Cambria Math" w:hAnsi="Cambria Math"/>
                    </w:rPr>
                    <m:t>2</m:t>
                  </m:r>
                </m:sup>
              </m:sSubSup>
              <m:r>
                <w:rPr>
                  <w:rFonts w:ascii="Cambria Math" w:hAnsi="Cambria Math"/>
                </w:rPr>
                <m:t>=</m:t>
              </m:r>
              <m:sSubSup>
                <m:sSubSupPr>
                  <m:ctrlPr>
                    <w:rPr>
                      <w:rFonts w:ascii="Cambria Math" w:hAnsi="Cambria Math"/>
                      <w:i/>
                    </w:rPr>
                  </m:ctrlPr>
                </m:sSubSupPr>
                <m:e>
                  <m:r>
                    <w:rPr>
                      <w:rFonts w:ascii="Cambria Math" w:hAnsi="Cambria Math"/>
                    </w:rPr>
                    <m:t>N</m:t>
                  </m:r>
                </m:e>
                <m:sub>
                  <m:r>
                    <w:rPr>
                      <w:rFonts w:ascii="Cambria Math" w:hAnsi="Cambria Math"/>
                    </w:rPr>
                    <m:t>q,j,m,z</m:t>
                  </m:r>
                </m:sub>
                <m:sup>
                  <m:r>
                    <w:rPr>
                      <w:rFonts w:ascii="Cambria Math" w:hAnsi="Cambria Math"/>
                    </w:rPr>
                    <m:t>ВИЭ_факт</m:t>
                  </m:r>
                </m:sup>
              </m:sSubSup>
              <m:r>
                <w:rPr>
                  <w:rFonts w:ascii="Cambria Math" w:hAnsi="Cambria Math"/>
                </w:rPr>
                <m:t>-</m:t>
              </m:r>
              <m:sSubSup>
                <m:sSubSupPr>
                  <m:ctrlPr>
                    <w:rPr>
                      <w:rFonts w:ascii="Cambria Math" w:hAnsi="Cambria Math"/>
                      <w:i/>
                    </w:rPr>
                  </m:ctrlPr>
                </m:sSubSupPr>
                <m:e>
                  <m:r>
                    <w:rPr>
                      <w:rFonts w:ascii="Cambria Math" w:hAnsi="Cambria Math"/>
                    </w:rPr>
                    <m:t>n</m:t>
                  </m:r>
                </m:e>
                <m:sub>
                  <m:r>
                    <w:rPr>
                      <w:rFonts w:ascii="Cambria Math" w:hAnsi="Cambria Math"/>
                    </w:rPr>
                    <m:t>q,j,m,z,a</m:t>
                  </m:r>
                </m:sub>
                <m:sup>
                  <m:r>
                    <w:rPr>
                      <w:rFonts w:ascii="Cambria Math" w:hAnsi="Cambria Math"/>
                    </w:rPr>
                    <m:t>1</m:t>
                  </m:r>
                </m:sup>
              </m:sSubSup>
            </m:oMath>
            <w:r w:rsidRPr="00A219C9">
              <w:t>.</w:t>
            </w:r>
          </w:p>
          <w:p w14:paraId="416B7953" w14:textId="77777777" w:rsidR="002501E2" w:rsidRPr="00A219C9" w:rsidRDefault="002501E2" w:rsidP="000C46FE">
            <w:pPr>
              <w:widowControl w:val="0"/>
              <w:numPr>
                <w:ilvl w:val="0"/>
                <w:numId w:val="58"/>
              </w:numPr>
              <w:ind w:left="0" w:firstLine="515"/>
            </w:pPr>
            <w:r w:rsidRPr="00A219C9">
              <w:t xml:space="preserve"> Для всех ГТП потребления </w:t>
            </w:r>
            <w:r w:rsidRPr="00A219C9">
              <w:rPr>
                <w:position w:val="-14"/>
                <w:highlight w:val="yellow"/>
              </w:rPr>
              <w:object w:dxaOrig="380" w:dyaOrig="400" w14:anchorId="73A08A63">
                <v:shape id="_x0000_i1083" type="#_x0000_t75" style="width:14.25pt;height:21.75pt" o:ole="">
                  <v:imagedata r:id="rId84" o:title=""/>
                </v:shape>
                <o:OLEObject Type="Embed" ProgID="Equation.3" ShapeID="_x0000_i1083" DrawAspect="Content" ObjectID="_1846242782" r:id="rId101"/>
              </w:object>
            </w:r>
            <w:r w:rsidRPr="00A219C9">
              <w:t xml:space="preserve">, для которых </w:t>
            </w:r>
            <m:oMath>
              <m:sSubSup>
                <m:sSubSupPr>
                  <m:ctrlPr>
                    <w:rPr>
                      <w:rFonts w:ascii="Cambria Math" w:hAnsi="Cambria Math"/>
                      <w:i/>
                    </w:rPr>
                  </m:ctrlPr>
                </m:sSubSupPr>
                <m:e>
                  <m:r>
                    <w:rPr>
                      <w:rFonts w:ascii="Cambria Math" w:hAnsi="Cambria Math"/>
                    </w:rPr>
                    <m:t>N</m:t>
                  </m:r>
                </m:e>
                <m:sub>
                  <m:r>
                    <w:rPr>
                      <w:rFonts w:ascii="Cambria Math" w:hAnsi="Cambria Math"/>
                    </w:rPr>
                    <m:t>q,j,m,z</m:t>
                  </m:r>
                </m:sub>
                <m:sup>
                  <m:r>
                    <w:rPr>
                      <w:rFonts w:ascii="Cambria Math" w:hAnsi="Cambria Math"/>
                    </w:rPr>
                    <m:t>ВИЭ_факт</m:t>
                  </m:r>
                </m:sup>
              </m:sSubSup>
              <m:r>
                <w:rPr>
                  <w:rFonts w:ascii="Cambria Math" w:hAnsi="Cambria Math"/>
                </w:rPr>
                <m:t>-</m:t>
              </m:r>
              <m:sSubSup>
                <m:sSubSupPr>
                  <m:ctrlPr>
                    <w:rPr>
                      <w:rFonts w:ascii="Cambria Math" w:hAnsi="Cambria Math"/>
                      <w:i/>
                    </w:rPr>
                  </m:ctrlPr>
                </m:sSubSupPr>
                <m:e>
                  <m:r>
                    <w:rPr>
                      <w:rFonts w:ascii="Cambria Math" w:hAnsi="Cambria Math"/>
                    </w:rPr>
                    <m:t>n</m:t>
                  </m:r>
                </m:e>
                <m:sub>
                  <m:r>
                    <w:rPr>
                      <w:rFonts w:ascii="Cambria Math" w:hAnsi="Cambria Math"/>
                    </w:rPr>
                    <m:t>q,j,m,z,a</m:t>
                  </m:r>
                </m:sub>
                <m:sup>
                  <m:r>
                    <w:rPr>
                      <w:rFonts w:ascii="Cambria Math" w:hAnsi="Cambria Math"/>
                    </w:rPr>
                    <m:t>1</m:t>
                  </m:r>
                </m:sup>
              </m:sSubSup>
              <m:r>
                <w:rPr>
                  <w:rFonts w:ascii="Cambria Math" w:hAnsi="Cambria Math"/>
                </w:rPr>
                <m:t>-</m:t>
              </m:r>
              <m:sSubSup>
                <m:sSubSupPr>
                  <m:ctrlPr>
                    <w:rPr>
                      <w:rFonts w:ascii="Cambria Math" w:hAnsi="Cambria Math"/>
                      <w:i/>
                    </w:rPr>
                  </m:ctrlPr>
                </m:sSubSupPr>
                <m:e>
                  <m:acc>
                    <m:accPr>
                      <m:chr m:val="̃"/>
                      <m:ctrlPr>
                        <w:rPr>
                          <w:rFonts w:ascii="Cambria Math" w:hAnsi="Cambria Math"/>
                          <w:i/>
                        </w:rPr>
                      </m:ctrlPr>
                    </m:accPr>
                    <m:e>
                      <m:r>
                        <w:rPr>
                          <w:rFonts w:ascii="Cambria Math" w:hAnsi="Cambria Math"/>
                        </w:rPr>
                        <m:t>n</m:t>
                      </m:r>
                    </m:e>
                  </m:acc>
                </m:e>
                <m:sub>
                  <m:r>
                    <w:rPr>
                      <w:rFonts w:ascii="Cambria Math" w:hAnsi="Cambria Math"/>
                    </w:rPr>
                    <m:t>q,j,m,z,a</m:t>
                  </m:r>
                </m:sub>
                <m:sup>
                  <m:r>
                    <w:rPr>
                      <w:rFonts w:ascii="Cambria Math" w:hAnsi="Cambria Math"/>
                    </w:rPr>
                    <m:t>2</m:t>
                  </m:r>
                </m:sup>
              </m:sSubSup>
              <m:r>
                <w:rPr>
                  <w:rFonts w:ascii="Cambria Math" w:hAnsi="Cambria Math"/>
                </w:rPr>
                <m:t>&gt;0</m:t>
              </m:r>
            </m:oMath>
            <w:r w:rsidRPr="00A219C9">
              <w:t xml:space="preserve">: </w:t>
            </w:r>
            <m:oMath>
              <m:sSubSup>
                <m:sSubSupPr>
                  <m:ctrlPr>
                    <w:rPr>
                      <w:rFonts w:ascii="Cambria Math" w:hAnsi="Cambria Math"/>
                      <w:i/>
                    </w:rPr>
                  </m:ctrlPr>
                </m:sSubSupPr>
                <m:e>
                  <m:r>
                    <w:rPr>
                      <w:rFonts w:ascii="Cambria Math" w:hAnsi="Cambria Math"/>
                    </w:rPr>
                    <m:t>n</m:t>
                  </m:r>
                </m:e>
                <m:sub>
                  <m:r>
                    <w:rPr>
                      <w:rFonts w:ascii="Cambria Math" w:hAnsi="Cambria Math"/>
                    </w:rPr>
                    <m:t>q,j,m,z,a</m:t>
                  </m:r>
                </m:sub>
                <m:sup>
                  <m:r>
                    <w:rPr>
                      <w:rFonts w:ascii="Cambria Math" w:hAnsi="Cambria Math"/>
                    </w:rPr>
                    <m:t>2</m:t>
                  </m:r>
                </m:sup>
              </m:sSubSup>
              <m:r>
                <w:rPr>
                  <w:rFonts w:ascii="Cambria Math" w:hAnsi="Cambria Math"/>
                </w:rPr>
                <m:t>=</m:t>
              </m:r>
              <m:sSubSup>
                <m:sSubSupPr>
                  <m:ctrlPr>
                    <w:rPr>
                      <w:rFonts w:ascii="Cambria Math" w:hAnsi="Cambria Math"/>
                      <w:i/>
                    </w:rPr>
                  </m:ctrlPr>
                </m:sSubSupPr>
                <m:e>
                  <m:acc>
                    <m:accPr>
                      <m:chr m:val="̃"/>
                      <m:ctrlPr>
                        <w:rPr>
                          <w:rFonts w:ascii="Cambria Math" w:hAnsi="Cambria Math"/>
                          <w:i/>
                        </w:rPr>
                      </m:ctrlPr>
                    </m:accPr>
                    <m:e>
                      <m:r>
                        <w:rPr>
                          <w:rFonts w:ascii="Cambria Math" w:hAnsi="Cambria Math"/>
                        </w:rPr>
                        <m:t>n</m:t>
                      </m:r>
                    </m:e>
                  </m:acc>
                </m:e>
                <m:sub>
                  <m:r>
                    <w:rPr>
                      <w:rFonts w:ascii="Cambria Math" w:hAnsi="Cambria Math"/>
                    </w:rPr>
                    <m:t>q,j,m,z,a</m:t>
                  </m:r>
                </m:sub>
                <m:sup>
                  <m:r>
                    <w:rPr>
                      <w:rFonts w:ascii="Cambria Math" w:hAnsi="Cambria Math"/>
                    </w:rPr>
                    <m:t>2</m:t>
                  </m:r>
                </m:sup>
              </m:sSubSup>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q,m,a</m:t>
                  </m:r>
                </m:sub>
              </m:sSub>
              <m:r>
                <w:rPr>
                  <w:rFonts w:ascii="Cambria Math" w:hAnsi="Cambria Math"/>
                </w:rPr>
                <m:t>∙1кВт</m:t>
              </m:r>
            </m:oMath>
            <w:r w:rsidRPr="00A219C9">
              <w:t>.</w:t>
            </w:r>
          </w:p>
          <w:p w14:paraId="531A321A" w14:textId="77777777" w:rsidR="002501E2" w:rsidRPr="00A219C9" w:rsidRDefault="002501E2" w:rsidP="000C46FE">
            <w:pPr>
              <w:widowControl w:val="0"/>
              <w:ind w:firstLine="515"/>
              <w:rPr>
                <w:iCs/>
              </w:rPr>
            </w:pPr>
            <w:r w:rsidRPr="00A219C9">
              <w:t xml:space="preserve">Остаток объема поставки, не распределенный на ГТП потребления, указанные в подпункте «в», равный </w:t>
            </w:r>
            <m:oMath>
              <m:nary>
                <m:naryPr>
                  <m:chr m:val="∑"/>
                  <m:limLoc m:val="undOvr"/>
                  <m:supHide m:val="1"/>
                  <m:ctrlPr>
                    <w:rPr>
                      <w:rFonts w:ascii="Cambria Math" w:hAnsi="Cambria Math"/>
                      <w:i/>
                    </w:rPr>
                  </m:ctrlPr>
                </m:naryPr>
                <m:sub>
                  <m:r>
                    <w:rPr>
                      <w:rFonts w:ascii="Cambria Math" w:hAnsi="Cambria Math"/>
                    </w:rPr>
                    <m:t>q∈z</m:t>
                  </m:r>
                </m:sub>
                <m:sup/>
                <m:e>
                  <m:sSubSup>
                    <m:sSubSupPr>
                      <m:ctrlPr>
                        <w:rPr>
                          <w:rFonts w:ascii="Cambria Math" w:hAnsi="Cambria Math"/>
                          <w:i/>
                        </w:rPr>
                      </m:ctrlPr>
                    </m:sSubSupPr>
                    <m:e>
                      <m:r>
                        <m:rPr>
                          <m:sty m:val="p"/>
                        </m:rPr>
                        <w:rPr>
                          <w:rFonts w:ascii="Cambria Math" w:hAnsi="Cambria Math"/>
                        </w:rPr>
                        <m:t>max⁡</m:t>
                      </m:r>
                      <m:r>
                        <w:rPr>
                          <w:rFonts w:ascii="Cambria Math" w:hAnsi="Cambria Math"/>
                        </w:rPr>
                        <m:t>(0;</m:t>
                      </m:r>
                      <m:sSubSup>
                        <m:sSubSupPr>
                          <m:ctrlPr>
                            <w:rPr>
                              <w:rFonts w:ascii="Cambria Math" w:hAnsi="Cambria Math"/>
                              <w:i/>
                            </w:rPr>
                          </m:ctrlPr>
                        </m:sSubSupPr>
                        <m:e>
                          <m:acc>
                            <m:accPr>
                              <m:chr m:val="̃"/>
                              <m:ctrlPr>
                                <w:rPr>
                                  <w:rFonts w:ascii="Cambria Math" w:hAnsi="Cambria Math"/>
                                  <w:i/>
                                </w:rPr>
                              </m:ctrlPr>
                            </m:accPr>
                            <m:e>
                              <m:r>
                                <w:rPr>
                                  <w:rFonts w:ascii="Cambria Math" w:hAnsi="Cambria Math"/>
                                </w:rPr>
                                <m:t>n</m:t>
                              </m:r>
                            </m:e>
                          </m:acc>
                        </m:e>
                        <m:sub>
                          <m:r>
                            <w:rPr>
                              <w:rFonts w:ascii="Cambria Math" w:hAnsi="Cambria Math"/>
                            </w:rPr>
                            <m:t>q,j,m,z,a</m:t>
                          </m:r>
                        </m:sub>
                        <m:sup>
                          <m:r>
                            <w:rPr>
                              <w:rFonts w:ascii="Cambria Math" w:hAnsi="Cambria Math"/>
                            </w:rPr>
                            <m:t>2</m:t>
                          </m:r>
                        </m:sup>
                      </m:sSubSup>
                      <m:r>
                        <w:rPr>
                          <w:rFonts w:ascii="Cambria Math" w:hAnsi="Cambria Math"/>
                        </w:rPr>
                        <m:t>-(N</m:t>
                      </m:r>
                    </m:e>
                    <m:sub>
                      <m:r>
                        <w:rPr>
                          <w:rFonts w:ascii="Cambria Math" w:hAnsi="Cambria Math"/>
                        </w:rPr>
                        <m:t>q,j,m,z</m:t>
                      </m:r>
                    </m:sub>
                    <m:sup>
                      <m:r>
                        <w:rPr>
                          <w:rFonts w:ascii="Cambria Math" w:hAnsi="Cambria Math"/>
                        </w:rPr>
                        <m:t>ВИЭ_факт</m:t>
                      </m:r>
                    </m:sup>
                  </m:sSubSup>
                  <m:r>
                    <w:rPr>
                      <w:rFonts w:ascii="Cambria Math" w:hAnsi="Cambria Math"/>
                    </w:rPr>
                    <m:t>-</m:t>
                  </m:r>
                  <m:sSubSup>
                    <m:sSubSupPr>
                      <m:ctrlPr>
                        <w:rPr>
                          <w:rFonts w:ascii="Cambria Math" w:hAnsi="Cambria Math"/>
                          <w:i/>
                        </w:rPr>
                      </m:ctrlPr>
                    </m:sSubSupPr>
                    <m:e>
                      <m:r>
                        <w:rPr>
                          <w:rFonts w:ascii="Cambria Math" w:hAnsi="Cambria Math"/>
                        </w:rPr>
                        <m:t>n</m:t>
                      </m:r>
                    </m:e>
                    <m:sub>
                      <m:r>
                        <w:rPr>
                          <w:rFonts w:ascii="Cambria Math" w:hAnsi="Cambria Math"/>
                        </w:rPr>
                        <m:t>q,j,m,z,a</m:t>
                      </m:r>
                    </m:sub>
                    <m:sup>
                      <m:r>
                        <w:rPr>
                          <w:rFonts w:ascii="Cambria Math" w:hAnsi="Cambria Math"/>
                        </w:rPr>
                        <m:t>1</m:t>
                      </m:r>
                    </m:sup>
                  </m:sSubSup>
                  <m:r>
                    <w:rPr>
                      <w:rFonts w:ascii="Cambria Math" w:hAnsi="Cambria Math"/>
                    </w:rPr>
                    <m:t>))</m:t>
                  </m:r>
                </m:e>
              </m:nary>
            </m:oMath>
            <w:r w:rsidRPr="00A219C9">
              <w:t xml:space="preserve">, распределяется последовательно по 1 кВт на ГТП потребления, указанные в подпункте «г», в порядке убывания величины </w:t>
            </w:r>
            <m:oMath>
              <m:sSubSup>
                <m:sSubSupPr>
                  <m:ctrlPr>
                    <w:rPr>
                      <w:rFonts w:ascii="Cambria Math" w:hAnsi="Cambria Math"/>
                      <w:i/>
                    </w:rPr>
                  </m:ctrlPr>
                </m:sSubSupPr>
                <m:e>
                  <m:r>
                    <w:rPr>
                      <w:rFonts w:ascii="Cambria Math" w:hAnsi="Cambria Math"/>
                    </w:rPr>
                    <m:t>N</m:t>
                  </m:r>
                </m:e>
                <m:sub>
                  <m:r>
                    <w:rPr>
                      <w:rFonts w:ascii="Cambria Math" w:hAnsi="Cambria Math"/>
                    </w:rPr>
                    <m:t>q,j,m,z</m:t>
                  </m:r>
                </m:sub>
                <m:sup>
                  <m:r>
                    <w:rPr>
                      <w:rFonts w:ascii="Cambria Math" w:hAnsi="Cambria Math"/>
                    </w:rPr>
                    <m:t>ВИЭ_факт</m:t>
                  </m:r>
                </m:sup>
              </m:sSubSup>
              <m:r>
                <w:rPr>
                  <w:rFonts w:ascii="Cambria Math" w:hAnsi="Cambria Math"/>
                </w:rPr>
                <m:t>-</m:t>
              </m:r>
              <m:sSubSup>
                <m:sSubSupPr>
                  <m:ctrlPr>
                    <w:rPr>
                      <w:rFonts w:ascii="Cambria Math" w:hAnsi="Cambria Math"/>
                      <w:i/>
                    </w:rPr>
                  </m:ctrlPr>
                </m:sSubSupPr>
                <m:e>
                  <m:r>
                    <w:rPr>
                      <w:rFonts w:ascii="Cambria Math" w:hAnsi="Cambria Math"/>
                    </w:rPr>
                    <m:t>n</m:t>
                  </m:r>
                </m:e>
                <m:sub>
                  <m:r>
                    <w:rPr>
                      <w:rFonts w:ascii="Cambria Math" w:hAnsi="Cambria Math"/>
                    </w:rPr>
                    <m:t>q,j,m,z,a</m:t>
                  </m:r>
                </m:sub>
                <m:sup>
                  <m:r>
                    <w:rPr>
                      <w:rFonts w:ascii="Cambria Math" w:hAnsi="Cambria Math"/>
                    </w:rPr>
                    <m:t>1</m:t>
                  </m:r>
                </m:sup>
              </m:sSubSup>
            </m:oMath>
            <w:r w:rsidRPr="00A219C9">
              <w:t>.</w:t>
            </w:r>
          </w:p>
          <w:p w14:paraId="2F00FE31" w14:textId="77777777" w:rsidR="002501E2" w:rsidRPr="00A219C9" w:rsidRDefault="00492CD7" w:rsidP="000C46FE">
            <w:pPr>
              <w:widowControl w:val="0"/>
            </w:pPr>
            <m:oMath>
              <m:sSub>
                <m:sSubPr>
                  <m:ctrlPr>
                    <w:rPr>
                      <w:rFonts w:ascii="Cambria Math" w:hAnsi="Cambria Math"/>
                      <w:i/>
                    </w:rPr>
                  </m:ctrlPr>
                </m:sSubPr>
                <m:e>
                  <m:r>
                    <w:rPr>
                      <w:rFonts w:ascii="Cambria Math" w:hAnsi="Cambria Math"/>
                    </w:rPr>
                    <m:t>r</m:t>
                  </m:r>
                </m:e>
                <m:sub>
                  <m:r>
                    <w:rPr>
                      <w:rFonts w:ascii="Cambria Math" w:hAnsi="Cambria Math"/>
                    </w:rPr>
                    <m:t>q,m,a</m:t>
                  </m:r>
                </m:sub>
              </m:sSub>
            </m:oMath>
            <w:r w:rsidR="002501E2" w:rsidRPr="00A219C9">
              <w:t xml:space="preserve"> – количество кВт, дополнительно распределенных на ГТП потребления, указанные в подпункте «г», в случае наличия ГТП потребления, указанных в подпункте «в». </w:t>
            </w:r>
          </w:p>
          <w:p w14:paraId="5424631C" w14:textId="77777777" w:rsidR="002501E2" w:rsidRPr="00A219C9" w:rsidRDefault="002501E2" w:rsidP="000C46FE">
            <w:pPr>
              <w:widowControl w:val="0"/>
              <w:tabs>
                <w:tab w:val="left" w:pos="657"/>
              </w:tabs>
              <w:ind w:firstLine="515"/>
            </w:pPr>
            <w:r w:rsidRPr="00A219C9">
              <w:t xml:space="preserve">4) Определяются объемы </w:t>
            </w:r>
            <m:oMath>
              <m:sSubSup>
                <m:sSubSupPr>
                  <m:ctrlPr>
                    <w:rPr>
                      <w:rFonts w:ascii="Cambria Math" w:hAnsi="Cambria Math"/>
                    </w:rPr>
                  </m:ctrlPr>
                </m:sSubSupPr>
                <m:e>
                  <m:r>
                    <m:rPr>
                      <m:nor/>
                    </m:rPr>
                    <m:t>n</m:t>
                  </m:r>
                </m:e>
                <m:sub>
                  <m:r>
                    <m:rPr>
                      <m:nor/>
                    </m:rPr>
                    <w:rPr>
                      <w:highlight w:val="yellow"/>
                    </w:rPr>
                    <m:t>p,i,q,</m:t>
                  </m:r>
                  <m:r>
                    <w:rPr>
                      <w:rFonts w:ascii="Cambria Math" w:hAnsi="Cambria Math"/>
                      <w:highlight w:val="yellow"/>
                    </w:rPr>
                    <m:t>j,z,m</m:t>
                  </m:r>
                </m:sub>
                <m:sup>
                  <m:r>
                    <w:rPr>
                      <w:rFonts w:ascii="Cambria Math" w:hAnsi="Cambria Math"/>
                    </w:rPr>
                    <m:t>ДПМ_ВИЭ_факт</m:t>
                  </m:r>
                </m:sup>
              </m:sSubSup>
            </m:oMath>
            <w:r w:rsidRPr="00A219C9">
              <w:t xml:space="preserve">, исходя из которых устанавливаются объемы мощности в расчетном периоде </w:t>
            </w:r>
            <w:r w:rsidRPr="00A219C9">
              <w:rPr>
                <w:i/>
              </w:rPr>
              <w:t>m</w:t>
            </w:r>
            <w:r w:rsidRPr="00A219C9">
              <w:t xml:space="preserve">, фактически поставленные по ДПМ ВИЭ, фактически поставленные по ДПМ ТБО и распределяемые на всех потребителей ценовой зоны, а также объемы мощности, фактически поставленные для покрытия собственного потребления в ГТП потребления (экспорта) поставщика: </w:t>
            </w:r>
          </w:p>
          <w:p w14:paraId="12FB03B0" w14:textId="77777777" w:rsidR="002501E2" w:rsidRPr="00A219C9" w:rsidRDefault="00492CD7" w:rsidP="000C46FE">
            <w:pPr>
              <w:widowControl w:val="0"/>
              <w:ind w:firstLine="515"/>
              <w:jc w:val="center"/>
            </w:pPr>
            <m:oMath>
              <m:sSubSup>
                <m:sSubSupPr>
                  <m:ctrlPr>
                    <w:rPr>
                      <w:rFonts w:ascii="Cambria Math" w:hAnsi="Cambria Math"/>
                    </w:rPr>
                  </m:ctrlPr>
                </m:sSubSupPr>
                <m:e>
                  <m:r>
                    <m:rPr>
                      <m:nor/>
                    </m:rPr>
                    <m:t>n</m:t>
                  </m:r>
                </m:e>
                <m:sub>
                  <m:r>
                    <m:rPr>
                      <m:nor/>
                    </m:rPr>
                    <w:rPr>
                      <w:highlight w:val="yellow"/>
                    </w:rPr>
                    <m:t>p,i,q,</m:t>
                  </m:r>
                  <m:r>
                    <w:rPr>
                      <w:rFonts w:ascii="Cambria Math" w:hAnsi="Cambria Math"/>
                      <w:highlight w:val="yellow"/>
                    </w:rPr>
                    <m:t>j,z,m,a</m:t>
                  </m:r>
                </m:sub>
                <m:sup>
                  <m:r>
                    <w:rPr>
                      <w:rFonts w:ascii="Cambria Math" w:hAnsi="Cambria Math"/>
                    </w:rPr>
                    <m:t>ДПМ_ВИЭ_факт</m:t>
                  </m:r>
                </m:sup>
              </m:sSubSup>
              <m:r>
                <w:rPr>
                  <w:rFonts w:ascii="Cambria Math" w:hAnsi="Cambria Math"/>
                </w:rPr>
                <m:t>=</m:t>
              </m:r>
              <m:sSubSup>
                <m:sSubSupPr>
                  <m:ctrlPr>
                    <w:rPr>
                      <w:rFonts w:ascii="Cambria Math" w:hAnsi="Cambria Math"/>
                      <w:i/>
                    </w:rPr>
                  </m:ctrlPr>
                </m:sSubSupPr>
                <m:e>
                  <m:r>
                    <w:rPr>
                      <w:rFonts w:ascii="Cambria Math" w:hAnsi="Cambria Math"/>
                    </w:rPr>
                    <m:t>n</m:t>
                  </m:r>
                </m:e>
                <m:sub>
                  <m:r>
                    <w:rPr>
                      <w:rFonts w:ascii="Cambria Math" w:hAnsi="Cambria Math"/>
                    </w:rPr>
                    <m:t>q,j,m,z,a</m:t>
                  </m:r>
                </m:sub>
                <m:sup>
                  <m:r>
                    <w:rPr>
                      <w:rFonts w:ascii="Cambria Math" w:hAnsi="Cambria Math"/>
                    </w:rPr>
                    <m:t>1</m:t>
                  </m:r>
                </m:sup>
              </m:sSubSup>
              <m:r>
                <w:rPr>
                  <w:rFonts w:ascii="Cambria Math" w:hAnsi="Cambria Math"/>
                </w:rPr>
                <m:t>+</m:t>
              </m:r>
              <m:sSubSup>
                <m:sSubSupPr>
                  <m:ctrlPr>
                    <w:rPr>
                      <w:rFonts w:ascii="Cambria Math" w:hAnsi="Cambria Math"/>
                      <w:i/>
                    </w:rPr>
                  </m:ctrlPr>
                </m:sSubSupPr>
                <m:e>
                  <m:r>
                    <w:rPr>
                      <w:rFonts w:ascii="Cambria Math" w:hAnsi="Cambria Math"/>
                    </w:rPr>
                    <m:t>n</m:t>
                  </m:r>
                </m:e>
                <m:sub>
                  <m:r>
                    <w:rPr>
                      <w:rFonts w:ascii="Cambria Math" w:hAnsi="Cambria Math"/>
                    </w:rPr>
                    <m:t>q,j,m,z,a</m:t>
                  </m:r>
                </m:sub>
                <m:sup>
                  <m:r>
                    <w:rPr>
                      <w:rFonts w:ascii="Cambria Math" w:hAnsi="Cambria Math"/>
                    </w:rPr>
                    <m:t>2</m:t>
                  </m:r>
                </m:sup>
              </m:sSubSup>
            </m:oMath>
            <w:r w:rsidR="002501E2" w:rsidRPr="00A219C9">
              <w:t>.</w:t>
            </w:r>
          </w:p>
          <w:p w14:paraId="42C93A99" w14:textId="77777777" w:rsidR="002501E2" w:rsidRPr="00A219C9" w:rsidRDefault="002501E2" w:rsidP="000C46FE">
            <w:pPr>
              <w:widowControl w:val="0"/>
              <w:ind w:firstLine="515"/>
              <w:rPr>
                <w:b/>
              </w:rPr>
            </w:pPr>
            <w:r w:rsidRPr="00A219C9">
              <w:rPr>
                <w:b/>
              </w:rPr>
              <w:t xml:space="preserve">Для ГТП генерации </w:t>
            </w:r>
            <m:oMath>
              <m:r>
                <m:rPr>
                  <m:sty m:val="bi"/>
                </m:rPr>
                <w:rPr>
                  <w:rFonts w:ascii="Cambria Math" w:hAnsi="Cambria Math"/>
                </w:rPr>
                <m:t>a&gt;1</m:t>
              </m:r>
            </m:oMath>
          </w:p>
          <w:p w14:paraId="3CD9DA3F" w14:textId="77777777" w:rsidR="002501E2" w:rsidRPr="00A219C9" w:rsidRDefault="002501E2" w:rsidP="000C46FE">
            <w:pPr>
              <w:widowControl w:val="0"/>
              <w:ind w:firstLine="515"/>
              <w:rPr>
                <w:position w:val="-14"/>
              </w:rPr>
            </w:pPr>
            <w:r w:rsidRPr="00A219C9">
              <w:t xml:space="preserve">1) Определяется множество ГТП потребления </w:t>
            </w:r>
            <m:oMath>
              <m:sSub>
                <m:sSubPr>
                  <m:ctrlPr>
                    <w:rPr>
                      <w:rFonts w:ascii="Cambria Math" w:hAnsi="Cambria Math"/>
                      <w:i/>
                    </w:rPr>
                  </m:ctrlPr>
                </m:sSubPr>
                <m:e>
                  <m:r>
                    <w:rPr>
                      <w:rFonts w:ascii="Cambria Math" w:hAnsi="Cambria Math"/>
                    </w:rPr>
                    <m:t>Q1</m:t>
                  </m:r>
                </m:e>
                <m:sub>
                  <m:r>
                    <w:rPr>
                      <w:rFonts w:ascii="Cambria Math" w:hAnsi="Cambria Math"/>
                    </w:rPr>
                    <m:t>a</m:t>
                  </m:r>
                </m:sub>
              </m:sSub>
            </m:oMath>
            <w:r w:rsidRPr="00A219C9">
              <w:t xml:space="preserve">, для которых </w:t>
            </w:r>
            <m:oMath>
              <m:sSubSup>
                <m:sSubSupPr>
                  <m:ctrlPr>
                    <w:rPr>
                      <w:rFonts w:ascii="Cambria Math" w:hAnsi="Cambria Math"/>
                      <w:i/>
                    </w:rPr>
                  </m:ctrlPr>
                </m:sSubSupPr>
                <m:e>
                  <m:r>
                    <w:rPr>
                      <w:rFonts w:ascii="Cambria Math" w:hAnsi="Cambria Math"/>
                    </w:rPr>
                    <m:t>N</m:t>
                  </m:r>
                </m:e>
                <m:sub>
                  <m:r>
                    <w:rPr>
                      <w:rFonts w:ascii="Cambria Math" w:hAnsi="Cambria Math"/>
                    </w:rPr>
                    <m:t>q,j,m,z</m:t>
                  </m:r>
                </m:sub>
                <m:sup>
                  <m:r>
                    <w:rPr>
                      <w:rFonts w:ascii="Cambria Math" w:hAnsi="Cambria Math"/>
                    </w:rPr>
                    <m:t>ВИЭ_факт</m:t>
                  </m:r>
                </m:sup>
              </m:sSubSup>
              <m:r>
                <w:rPr>
                  <w:rFonts w:ascii="Cambria Math" w:hAnsi="Cambria Math"/>
                </w:rPr>
                <m:t>-</m:t>
              </m:r>
              <m:nary>
                <m:naryPr>
                  <m:chr m:val="∑"/>
                  <m:limLoc m:val="undOvr"/>
                  <m:ctrlPr>
                    <w:rPr>
                      <w:rFonts w:ascii="Cambria Math" w:hAnsi="Cambria Math"/>
                      <w:i/>
                    </w:rPr>
                  </m:ctrlPr>
                </m:naryPr>
                <m:sub>
                  <m:r>
                    <w:rPr>
                      <w:rFonts w:ascii="Cambria Math" w:hAnsi="Cambria Math"/>
                    </w:rPr>
                    <m:t>k=1</m:t>
                  </m:r>
                </m:sub>
                <m:sup>
                  <m:r>
                    <w:rPr>
                      <w:rFonts w:ascii="Cambria Math" w:hAnsi="Cambria Math"/>
                    </w:rPr>
                    <m:t>a-1</m:t>
                  </m:r>
                </m:sup>
                <m:e>
                  <m:sSubSup>
                    <m:sSubSupPr>
                      <m:ctrlPr>
                        <w:rPr>
                          <w:rFonts w:ascii="Cambria Math" w:hAnsi="Cambria Math"/>
                        </w:rPr>
                      </m:ctrlPr>
                    </m:sSubSupPr>
                    <m:e>
                      <m:r>
                        <m:rPr>
                          <m:nor/>
                        </m:rPr>
                        <m:t>n</m:t>
                      </m:r>
                    </m:e>
                    <m:sub>
                      <m:r>
                        <m:rPr>
                          <m:nor/>
                        </m:rPr>
                        <m:t>p,i,q,</m:t>
                      </m:r>
                      <m:r>
                        <w:rPr>
                          <w:rFonts w:ascii="Cambria Math" w:hAnsi="Cambria Math"/>
                        </w:rPr>
                        <m:t>j,z,m,k</m:t>
                      </m:r>
                    </m:sub>
                    <m:sup>
                      <m:r>
                        <w:rPr>
                          <w:rFonts w:ascii="Cambria Math" w:hAnsi="Cambria Math"/>
                        </w:rPr>
                        <m:t>ДПМ_ВИЭ_факт</m:t>
                      </m:r>
                    </m:sup>
                  </m:sSubSup>
                </m:e>
              </m:nary>
              <m:r>
                <w:rPr>
                  <w:rFonts w:ascii="Cambria Math" w:hAnsi="Cambria Math"/>
                </w:rPr>
                <m:t>&gt;0</m:t>
              </m:r>
            </m:oMath>
            <w:r w:rsidRPr="00A219C9">
              <w:t xml:space="preserve">, с количеством элементов </w:t>
            </w:r>
            <m:oMath>
              <m:sSubSup>
                <m:sSubSupPr>
                  <m:ctrlPr>
                    <w:rPr>
                      <w:rFonts w:ascii="Cambria Math" w:hAnsi="Cambria Math"/>
                      <w:i/>
                    </w:rPr>
                  </m:ctrlPr>
                </m:sSubSupPr>
                <m:e>
                  <m:r>
                    <w:rPr>
                      <w:rFonts w:ascii="Cambria Math" w:hAnsi="Cambria Math"/>
                    </w:rPr>
                    <m:t>N</m:t>
                  </m:r>
                </m:e>
                <m:sub>
                  <m:r>
                    <w:rPr>
                      <w:rFonts w:ascii="Cambria Math" w:hAnsi="Cambria Math"/>
                    </w:rPr>
                    <m:t>a</m:t>
                  </m:r>
                </m:sub>
                <m:sup>
                  <m:r>
                    <w:rPr>
                      <w:rFonts w:ascii="Cambria Math" w:hAnsi="Cambria Math"/>
                    </w:rPr>
                    <m:t>q1</m:t>
                  </m:r>
                </m:sup>
              </m:sSubSup>
            </m:oMath>
            <w:r w:rsidRPr="00A219C9">
              <w:t xml:space="preserve">. На каждую ГТП потребления </w:t>
            </w:r>
            <m:oMath>
              <m:sSub>
                <m:sSubPr>
                  <m:ctrlPr>
                    <w:rPr>
                      <w:rFonts w:ascii="Cambria Math" w:hAnsi="Cambria Math"/>
                      <w:i/>
                    </w:rPr>
                  </m:ctrlPr>
                </m:sSubPr>
                <m:e>
                  <m:r>
                    <w:rPr>
                      <w:rFonts w:ascii="Cambria Math" w:hAnsi="Cambria Math"/>
                    </w:rPr>
                    <m:t>q</m:t>
                  </m:r>
                </m:e>
                <m:sub>
                  <m:r>
                    <w:rPr>
                      <w:rFonts w:ascii="Cambria Math" w:hAnsi="Cambria Math"/>
                    </w:rPr>
                    <m:t>j,z</m:t>
                  </m:r>
                </m:sub>
              </m:sSub>
              <m:r>
                <w:rPr>
                  <w:rFonts w:ascii="Cambria Math" w:hAnsi="Cambria Math"/>
                </w:rPr>
                <m:t>∈</m:t>
              </m:r>
              <m:sSub>
                <m:sSubPr>
                  <m:ctrlPr>
                    <w:rPr>
                      <w:rFonts w:ascii="Cambria Math" w:hAnsi="Cambria Math"/>
                      <w:i/>
                    </w:rPr>
                  </m:ctrlPr>
                </m:sSubPr>
                <m:e>
                  <m:r>
                    <w:rPr>
                      <w:rFonts w:ascii="Cambria Math" w:hAnsi="Cambria Math"/>
                    </w:rPr>
                    <m:t>Q1</m:t>
                  </m:r>
                </m:e>
                <m:sub>
                  <m:r>
                    <w:rPr>
                      <w:rFonts w:ascii="Cambria Math" w:hAnsi="Cambria Math"/>
                    </w:rPr>
                    <m:t>a</m:t>
                  </m:r>
                </m:sub>
              </m:sSub>
            </m:oMath>
            <w:r w:rsidRPr="00A219C9">
              <w:t xml:space="preserve"> распределяется величина покупки мощности</w:t>
            </w:r>
            <m:oMath>
              <m:r>
                <w:rPr>
                  <w:rFonts w:ascii="Cambria Math" w:hAnsi="Cambria Math"/>
                </w:rPr>
                <m:t xml:space="preserve"> </m:t>
              </m:r>
              <m:sSubSup>
                <m:sSubSupPr>
                  <m:ctrlPr>
                    <w:rPr>
                      <w:rFonts w:ascii="Cambria Math" w:hAnsi="Cambria Math"/>
                      <w:i/>
                    </w:rPr>
                  </m:ctrlPr>
                </m:sSubSupPr>
                <m:e>
                  <m:r>
                    <w:rPr>
                      <w:rFonts w:ascii="Cambria Math" w:hAnsi="Cambria Math"/>
                    </w:rPr>
                    <m:t>n</m:t>
                  </m:r>
                </m:e>
                <m:sub>
                  <m:r>
                    <w:rPr>
                      <w:rFonts w:ascii="Cambria Math" w:hAnsi="Cambria Math"/>
                    </w:rPr>
                    <m:t>q,j,m,z,a</m:t>
                  </m:r>
                </m:sub>
                <m:sup>
                  <m:r>
                    <w:rPr>
                      <w:rFonts w:ascii="Cambria Math" w:hAnsi="Cambria Math"/>
                    </w:rPr>
                    <m:t>1</m:t>
                  </m:r>
                </m:sup>
              </m:sSubSup>
            </m:oMath>
            <w:r w:rsidRPr="00A219C9">
              <w:t>.</w:t>
            </w:r>
          </w:p>
          <w:p w14:paraId="0C96747D" w14:textId="77777777" w:rsidR="002501E2" w:rsidRPr="00A219C9" w:rsidRDefault="002501E2" w:rsidP="000C46FE">
            <w:pPr>
              <w:widowControl w:val="0"/>
              <w:ind w:firstLine="515"/>
            </w:pPr>
            <w:r w:rsidRPr="00A219C9">
              <w:rPr>
                <w:position w:val="-14"/>
              </w:rPr>
              <w:t xml:space="preserve">Если </w:t>
            </w:r>
            <m:oMath>
              <m:sSubSup>
                <m:sSubSupPr>
                  <m:ctrlPr>
                    <w:rPr>
                      <w:rFonts w:ascii="Cambria Math" w:hAnsi="Cambria Math"/>
                      <w:i/>
                    </w:rPr>
                  </m:ctrlPr>
                </m:sSubSupPr>
                <m:e>
                  <m:r>
                    <w:rPr>
                      <w:rFonts w:ascii="Cambria Math" w:hAnsi="Cambria Math"/>
                    </w:rPr>
                    <m:t>N</m:t>
                  </m:r>
                </m:e>
                <m:sub>
                  <m:r>
                    <w:rPr>
                      <w:rFonts w:ascii="Cambria Math" w:hAnsi="Cambria Math"/>
                    </w:rPr>
                    <m:t>p,i,m,z</m:t>
                  </m:r>
                </m:sub>
                <m:sup>
                  <m:r>
                    <w:rPr>
                      <w:rFonts w:ascii="Cambria Math" w:hAnsi="Cambria Math"/>
                    </w:rPr>
                    <m:t>факт_пост_ЦЗ</m:t>
                  </m:r>
                </m:sup>
              </m:sSubSup>
              <m:r>
                <w:rPr>
                  <w:rFonts w:ascii="Cambria Math" w:hAnsi="Cambria Math"/>
                </w:rPr>
                <m:t>-</m:t>
              </m:r>
              <m:sSubSup>
                <m:sSubSupPr>
                  <m:ctrlPr>
                    <w:rPr>
                      <w:rFonts w:ascii="Cambria Math" w:hAnsi="Cambria Math"/>
                      <w:i/>
                    </w:rPr>
                  </m:ctrlPr>
                </m:sSubSupPr>
                <m:e>
                  <m:r>
                    <w:rPr>
                      <w:rFonts w:ascii="Cambria Math" w:hAnsi="Cambria Math"/>
                    </w:rPr>
                    <m:t>N</m:t>
                  </m:r>
                </m:e>
                <m:sub>
                  <m:r>
                    <w:rPr>
                      <w:rFonts w:ascii="Cambria Math" w:hAnsi="Cambria Math"/>
                    </w:rPr>
                    <m:t>a</m:t>
                  </m:r>
                </m:sub>
                <m:sup>
                  <m:r>
                    <w:rPr>
                      <w:rFonts w:ascii="Cambria Math" w:hAnsi="Cambria Math"/>
                    </w:rPr>
                    <m:t>q1</m:t>
                  </m:r>
                </m:sup>
              </m:sSubSup>
              <m:r>
                <w:rPr>
                  <w:rFonts w:ascii="Cambria Math" w:hAnsi="Cambria Math"/>
                </w:rPr>
                <m:t>∙1кВт≥0</m:t>
              </m:r>
            </m:oMath>
            <w:r w:rsidRPr="00A219C9">
              <w:rPr>
                <w:position w:val="-14"/>
              </w:rPr>
              <w:t xml:space="preserve">, то </w:t>
            </w:r>
            <m:oMath>
              <m:sSubSup>
                <m:sSubSupPr>
                  <m:ctrlPr>
                    <w:rPr>
                      <w:rFonts w:ascii="Cambria Math" w:hAnsi="Cambria Math"/>
                      <w:i/>
                    </w:rPr>
                  </m:ctrlPr>
                </m:sSubSupPr>
                <m:e>
                  <m:r>
                    <w:rPr>
                      <w:rFonts w:ascii="Cambria Math" w:hAnsi="Cambria Math"/>
                    </w:rPr>
                    <m:t>n</m:t>
                  </m:r>
                </m:e>
                <m:sub>
                  <m:r>
                    <w:rPr>
                      <w:rFonts w:ascii="Cambria Math" w:hAnsi="Cambria Math"/>
                    </w:rPr>
                    <m:t>q,j,m,z,a</m:t>
                  </m:r>
                </m:sub>
                <m:sup>
                  <m:r>
                    <w:rPr>
                      <w:rFonts w:ascii="Cambria Math" w:hAnsi="Cambria Math"/>
                    </w:rPr>
                    <m:t>1</m:t>
                  </m:r>
                </m:sup>
              </m:sSubSup>
              <m:r>
                <w:rPr>
                  <w:rFonts w:ascii="Cambria Math" w:hAnsi="Cambria Math"/>
                </w:rPr>
                <m:t>=1 кВт</m:t>
              </m:r>
            </m:oMath>
            <w:r w:rsidRPr="00A219C9">
              <w:t>.</w:t>
            </w:r>
          </w:p>
          <w:p w14:paraId="02FF8B79" w14:textId="77777777" w:rsidR="002501E2" w:rsidRPr="00A219C9" w:rsidRDefault="002501E2" w:rsidP="000C46FE">
            <w:pPr>
              <w:widowControl w:val="0"/>
              <w:ind w:firstLine="515"/>
            </w:pPr>
            <w:r w:rsidRPr="00A219C9">
              <w:rPr>
                <w:position w:val="-14"/>
              </w:rPr>
              <w:t xml:space="preserve">Если </w:t>
            </w:r>
            <m:oMath>
              <m:sSubSup>
                <m:sSubSupPr>
                  <m:ctrlPr>
                    <w:rPr>
                      <w:rFonts w:ascii="Cambria Math" w:hAnsi="Cambria Math"/>
                      <w:i/>
                    </w:rPr>
                  </m:ctrlPr>
                </m:sSubSupPr>
                <m:e>
                  <m:r>
                    <w:rPr>
                      <w:rFonts w:ascii="Cambria Math" w:hAnsi="Cambria Math"/>
                    </w:rPr>
                    <m:t>N</m:t>
                  </m:r>
                </m:e>
                <m:sub>
                  <m:r>
                    <w:rPr>
                      <w:rFonts w:ascii="Cambria Math" w:hAnsi="Cambria Math"/>
                    </w:rPr>
                    <m:t>p,i,m,z</m:t>
                  </m:r>
                </m:sub>
                <m:sup>
                  <m:r>
                    <w:rPr>
                      <w:rFonts w:ascii="Cambria Math" w:hAnsi="Cambria Math"/>
                    </w:rPr>
                    <m:t>факт_пост_ЦЗ</m:t>
                  </m:r>
                </m:sup>
              </m:sSubSup>
              <m:r>
                <w:rPr>
                  <w:rFonts w:ascii="Cambria Math" w:hAnsi="Cambria Math"/>
                </w:rPr>
                <m:t>-</m:t>
              </m:r>
              <m:sSubSup>
                <m:sSubSupPr>
                  <m:ctrlPr>
                    <w:rPr>
                      <w:rFonts w:ascii="Cambria Math" w:hAnsi="Cambria Math"/>
                      <w:i/>
                    </w:rPr>
                  </m:ctrlPr>
                </m:sSubSupPr>
                <m:e>
                  <m:r>
                    <w:rPr>
                      <w:rFonts w:ascii="Cambria Math" w:hAnsi="Cambria Math"/>
                    </w:rPr>
                    <m:t>N</m:t>
                  </m:r>
                </m:e>
                <m:sub>
                  <m:r>
                    <w:rPr>
                      <w:rFonts w:ascii="Cambria Math" w:hAnsi="Cambria Math"/>
                    </w:rPr>
                    <m:t>a</m:t>
                  </m:r>
                </m:sub>
                <m:sup>
                  <m:r>
                    <w:rPr>
                      <w:rFonts w:ascii="Cambria Math" w:hAnsi="Cambria Math"/>
                    </w:rPr>
                    <m:t>q1</m:t>
                  </m:r>
                </m:sup>
              </m:sSubSup>
              <m:r>
                <w:rPr>
                  <w:rFonts w:ascii="Cambria Math" w:hAnsi="Cambria Math"/>
                </w:rPr>
                <m:t>∙1кВт&lt;0</m:t>
              </m:r>
            </m:oMath>
            <w:r w:rsidRPr="00A219C9">
              <w:rPr>
                <w:position w:val="-14"/>
              </w:rPr>
              <w:t xml:space="preserve">, то </w:t>
            </w:r>
            <m:oMath>
              <m:sSubSup>
                <m:sSubSupPr>
                  <m:ctrlPr>
                    <w:rPr>
                      <w:rFonts w:ascii="Cambria Math" w:hAnsi="Cambria Math"/>
                      <w:i/>
                    </w:rPr>
                  </m:ctrlPr>
                </m:sSubSupPr>
                <m:e>
                  <m:r>
                    <w:rPr>
                      <w:rFonts w:ascii="Cambria Math" w:hAnsi="Cambria Math"/>
                    </w:rPr>
                    <m:t>n</m:t>
                  </m:r>
                </m:e>
                <m:sub>
                  <m:r>
                    <w:rPr>
                      <w:rFonts w:ascii="Cambria Math" w:hAnsi="Cambria Math"/>
                    </w:rPr>
                    <m:t>q,j,m,z,a</m:t>
                  </m:r>
                </m:sub>
                <m:sup>
                  <m:r>
                    <w:rPr>
                      <w:rFonts w:ascii="Cambria Math" w:hAnsi="Cambria Math"/>
                    </w:rPr>
                    <m:t>1</m:t>
                  </m:r>
                </m:sup>
              </m:sSubSup>
              <m:r>
                <w:rPr>
                  <w:rFonts w:ascii="Cambria Math" w:hAnsi="Cambria Math"/>
                </w:rPr>
                <m:t>=0</m:t>
              </m:r>
            </m:oMath>
            <w:r w:rsidRPr="00A219C9">
              <w:t>.</w:t>
            </w:r>
          </w:p>
          <w:p w14:paraId="20964CF1" w14:textId="77777777" w:rsidR="002501E2" w:rsidRPr="00A219C9" w:rsidRDefault="002501E2" w:rsidP="000C46FE">
            <w:pPr>
              <w:widowControl w:val="0"/>
              <w:ind w:firstLine="515"/>
            </w:pPr>
            <w:r w:rsidRPr="00A219C9">
              <w:t xml:space="preserve">Для всех ГТП потребления </w:t>
            </w:r>
            <m:oMath>
              <m:sSub>
                <m:sSubPr>
                  <m:ctrlPr>
                    <w:rPr>
                      <w:rFonts w:ascii="Cambria Math" w:hAnsi="Cambria Math"/>
                      <w:i/>
                    </w:rPr>
                  </m:ctrlPr>
                </m:sSubPr>
                <m:e>
                  <m:r>
                    <w:rPr>
                      <w:rFonts w:ascii="Cambria Math" w:hAnsi="Cambria Math"/>
                    </w:rPr>
                    <m:t>q</m:t>
                  </m:r>
                </m:e>
                <m:sub>
                  <m:r>
                    <w:rPr>
                      <w:rFonts w:ascii="Cambria Math" w:hAnsi="Cambria Math"/>
                    </w:rPr>
                    <m:t>j,z</m:t>
                  </m:r>
                </m:sub>
              </m:sSub>
              <m:r>
                <w:rPr>
                  <w:rFonts w:ascii="Cambria Math" w:hAnsi="Cambria Math"/>
                </w:rPr>
                <m:t>∉</m:t>
              </m:r>
              <m:sSub>
                <m:sSubPr>
                  <m:ctrlPr>
                    <w:rPr>
                      <w:rFonts w:ascii="Cambria Math" w:hAnsi="Cambria Math"/>
                      <w:i/>
                    </w:rPr>
                  </m:ctrlPr>
                </m:sSubPr>
                <m:e>
                  <m:r>
                    <w:rPr>
                      <w:rFonts w:ascii="Cambria Math" w:hAnsi="Cambria Math"/>
                    </w:rPr>
                    <m:t>Q1</m:t>
                  </m:r>
                </m:e>
                <m:sub>
                  <m:r>
                    <w:rPr>
                      <w:rFonts w:ascii="Cambria Math" w:hAnsi="Cambria Math"/>
                    </w:rPr>
                    <m:t>a</m:t>
                  </m:r>
                </m:sub>
              </m:sSub>
              <m:r>
                <w:rPr>
                  <w:rFonts w:ascii="Cambria Math" w:hAnsi="Cambria Math"/>
                </w:rPr>
                <m:t xml:space="preserve">, </m:t>
              </m:r>
              <m:sSubSup>
                <m:sSubSupPr>
                  <m:ctrlPr>
                    <w:rPr>
                      <w:rFonts w:ascii="Cambria Math" w:hAnsi="Cambria Math"/>
                      <w:i/>
                    </w:rPr>
                  </m:ctrlPr>
                </m:sSubSupPr>
                <m:e>
                  <m:r>
                    <w:rPr>
                      <w:rFonts w:ascii="Cambria Math" w:hAnsi="Cambria Math"/>
                    </w:rPr>
                    <m:t>n</m:t>
                  </m:r>
                </m:e>
                <m:sub>
                  <m:r>
                    <w:rPr>
                      <w:rFonts w:ascii="Cambria Math" w:hAnsi="Cambria Math"/>
                    </w:rPr>
                    <m:t>q,j,m,z,a</m:t>
                  </m:r>
                </m:sub>
                <m:sup>
                  <m:r>
                    <w:rPr>
                      <w:rFonts w:ascii="Cambria Math" w:hAnsi="Cambria Math"/>
                    </w:rPr>
                    <m:t>1</m:t>
                  </m:r>
                </m:sup>
              </m:sSubSup>
              <m:r>
                <w:rPr>
                  <w:rFonts w:ascii="Cambria Math" w:hAnsi="Cambria Math"/>
                </w:rPr>
                <m:t>=0</m:t>
              </m:r>
            </m:oMath>
            <w:r w:rsidRPr="00A219C9">
              <w:t>.</w:t>
            </w:r>
          </w:p>
          <w:p w14:paraId="411284EE" w14:textId="77777777" w:rsidR="002501E2" w:rsidRPr="00A219C9" w:rsidRDefault="002501E2" w:rsidP="000C46FE">
            <w:pPr>
              <w:widowControl w:val="0"/>
              <w:ind w:firstLine="515"/>
            </w:pPr>
            <w:r w:rsidRPr="00A219C9">
              <w:t xml:space="preserve">2) Определяется величина остатка объема продажи для ГТП генерации </w:t>
            </w:r>
            <m:oMath>
              <m:r>
                <w:rPr>
                  <w:rFonts w:ascii="Cambria Math" w:hAnsi="Cambria Math"/>
                </w:rPr>
                <m:t>a</m:t>
              </m:r>
            </m:oMath>
            <w:r w:rsidRPr="00A219C9">
              <w:t>:</w:t>
            </w:r>
          </w:p>
          <w:p w14:paraId="7E8284F6" w14:textId="77777777" w:rsidR="002501E2" w:rsidRPr="00A219C9" w:rsidRDefault="00492CD7" w:rsidP="000C46FE">
            <w:pPr>
              <w:widowControl w:val="0"/>
              <w:ind w:firstLine="515"/>
              <w:jc w:val="center"/>
            </w:pPr>
            <m:oMath>
              <m:sSubSup>
                <m:sSubSupPr>
                  <m:ctrlPr>
                    <w:rPr>
                      <w:rFonts w:ascii="Cambria Math" w:hAnsi="Cambria Math"/>
                      <w:i/>
                    </w:rPr>
                  </m:ctrlPr>
                </m:sSubSupPr>
                <m:e>
                  <m:r>
                    <w:rPr>
                      <w:rFonts w:ascii="Cambria Math" w:hAnsi="Cambria Math"/>
                    </w:rPr>
                    <m:t>N</m:t>
                  </m:r>
                </m:e>
                <m:sub>
                  <m:r>
                    <w:rPr>
                      <w:rFonts w:ascii="Cambria Math" w:hAnsi="Cambria Math"/>
                    </w:rPr>
                    <m:t>a</m:t>
                  </m:r>
                </m:sub>
                <m:sup>
                  <m:r>
                    <w:rPr>
                      <w:rFonts w:ascii="Cambria Math" w:hAnsi="Cambria Math"/>
                    </w:rPr>
                    <m:t>ост_пост</m:t>
                  </m:r>
                </m:sup>
              </m:sSubSup>
              <m:r>
                <w:rPr>
                  <w:rFonts w:ascii="Cambria Math" w:hAnsi="Cambria Math"/>
                </w:rPr>
                <m:t>=</m:t>
              </m:r>
              <m:sSubSup>
                <m:sSubSupPr>
                  <m:ctrlPr>
                    <w:rPr>
                      <w:rFonts w:ascii="Cambria Math" w:hAnsi="Cambria Math"/>
                      <w:i/>
                    </w:rPr>
                  </m:ctrlPr>
                </m:sSubSupPr>
                <m:e>
                  <m:r>
                    <w:rPr>
                      <w:rFonts w:ascii="Cambria Math" w:hAnsi="Cambria Math"/>
                    </w:rPr>
                    <m:t>N</m:t>
                  </m:r>
                </m:e>
                <m:sub>
                  <m:r>
                    <w:rPr>
                      <w:rFonts w:ascii="Cambria Math" w:hAnsi="Cambria Math"/>
                    </w:rPr>
                    <m:t>p,i,m,z</m:t>
                  </m:r>
                </m:sub>
                <m:sup>
                  <m:r>
                    <w:rPr>
                      <w:rFonts w:ascii="Cambria Math" w:hAnsi="Cambria Math"/>
                    </w:rPr>
                    <m:t>факт_пост_ЦЗ</m:t>
                  </m:r>
                </m:sup>
              </m:sSubSup>
              <m:r>
                <w:rPr>
                  <w:rFonts w:ascii="Cambria Math" w:hAnsi="Cambria Math"/>
                </w:rPr>
                <m:t>-</m:t>
              </m:r>
              <m:nary>
                <m:naryPr>
                  <m:chr m:val="∑"/>
                  <m:limLoc m:val="undOvr"/>
                  <m:supHide m:val="1"/>
                  <m:ctrlPr>
                    <w:rPr>
                      <w:rFonts w:ascii="Cambria Math" w:hAnsi="Cambria Math"/>
                      <w:i/>
                    </w:rPr>
                  </m:ctrlPr>
                </m:naryPr>
                <m:sub>
                  <m:r>
                    <w:rPr>
                      <w:rFonts w:ascii="Cambria Math" w:hAnsi="Cambria Math"/>
                    </w:rPr>
                    <m:t>q∈z</m:t>
                  </m:r>
                </m:sub>
                <m:sup/>
                <m:e>
                  <m:sSubSup>
                    <m:sSubSupPr>
                      <m:ctrlPr>
                        <w:rPr>
                          <w:rFonts w:ascii="Cambria Math" w:hAnsi="Cambria Math"/>
                          <w:i/>
                        </w:rPr>
                      </m:ctrlPr>
                    </m:sSubSupPr>
                    <m:e>
                      <m:r>
                        <w:rPr>
                          <w:rFonts w:ascii="Cambria Math" w:hAnsi="Cambria Math"/>
                        </w:rPr>
                        <m:t>n</m:t>
                      </m:r>
                    </m:e>
                    <m:sub>
                      <m:r>
                        <w:rPr>
                          <w:rFonts w:ascii="Cambria Math" w:hAnsi="Cambria Math"/>
                        </w:rPr>
                        <m:t>q,j,m,z,a</m:t>
                      </m:r>
                    </m:sub>
                    <m:sup>
                      <m:r>
                        <w:rPr>
                          <w:rFonts w:ascii="Cambria Math" w:hAnsi="Cambria Math"/>
                        </w:rPr>
                        <m:t>1</m:t>
                      </m:r>
                    </m:sup>
                  </m:sSubSup>
                </m:e>
              </m:nary>
            </m:oMath>
            <w:r w:rsidR="002501E2" w:rsidRPr="00A219C9">
              <w:t>.</w:t>
            </w:r>
          </w:p>
          <w:p w14:paraId="7033BDC9" w14:textId="77777777" w:rsidR="002501E2" w:rsidRPr="00A219C9" w:rsidRDefault="002501E2" w:rsidP="000C46FE">
            <w:pPr>
              <w:widowControl w:val="0"/>
              <w:ind w:firstLine="515"/>
            </w:pPr>
            <w:r w:rsidRPr="00A219C9">
              <w:rPr>
                <w:position w:val="-14"/>
              </w:rPr>
              <w:t xml:space="preserve">3) Определяется величина </w:t>
            </w:r>
            <m:oMath>
              <m:sSubSup>
                <m:sSubSupPr>
                  <m:ctrlPr>
                    <w:rPr>
                      <w:rFonts w:ascii="Cambria Math" w:hAnsi="Cambria Math"/>
                      <w:i/>
                    </w:rPr>
                  </m:ctrlPr>
                </m:sSubSupPr>
                <m:e>
                  <m:acc>
                    <m:accPr>
                      <m:chr m:val="̃"/>
                      <m:ctrlPr>
                        <w:rPr>
                          <w:rFonts w:ascii="Cambria Math" w:hAnsi="Cambria Math"/>
                          <w:i/>
                        </w:rPr>
                      </m:ctrlPr>
                    </m:accPr>
                    <m:e>
                      <m:r>
                        <w:rPr>
                          <w:rFonts w:ascii="Cambria Math" w:hAnsi="Cambria Math"/>
                        </w:rPr>
                        <m:t>n</m:t>
                      </m:r>
                    </m:e>
                  </m:acc>
                </m:e>
                <m:sub>
                  <m:r>
                    <w:rPr>
                      <w:rFonts w:ascii="Cambria Math" w:hAnsi="Cambria Math"/>
                    </w:rPr>
                    <m:t>q,j,m,z,a</m:t>
                  </m:r>
                </m:sub>
                <m:sup>
                  <m:r>
                    <w:rPr>
                      <w:rFonts w:ascii="Cambria Math" w:hAnsi="Cambria Math"/>
                    </w:rPr>
                    <m:t>2</m:t>
                  </m:r>
                </m:sup>
              </m:sSubSup>
            </m:oMath>
            <w:r w:rsidRPr="00A219C9">
              <w:rPr>
                <w:position w:val="-14"/>
              </w:rPr>
              <w:t xml:space="preserve"> как результат распределения величины </w:t>
            </w:r>
            <m:oMath>
              <m:sSubSup>
                <m:sSubSupPr>
                  <m:ctrlPr>
                    <w:rPr>
                      <w:rFonts w:ascii="Cambria Math" w:hAnsi="Cambria Math"/>
                      <w:i/>
                    </w:rPr>
                  </m:ctrlPr>
                </m:sSubSupPr>
                <m:e>
                  <m:r>
                    <w:rPr>
                      <w:rFonts w:ascii="Cambria Math" w:hAnsi="Cambria Math"/>
                    </w:rPr>
                    <m:t>N</m:t>
                  </m:r>
                </m:e>
                <m:sub>
                  <m:r>
                    <w:rPr>
                      <w:rFonts w:ascii="Cambria Math" w:hAnsi="Cambria Math"/>
                    </w:rPr>
                    <m:t>a</m:t>
                  </m:r>
                </m:sub>
                <m:sup>
                  <m:r>
                    <w:rPr>
                      <w:rFonts w:ascii="Cambria Math" w:hAnsi="Cambria Math"/>
                    </w:rPr>
                    <m:t>ост_пост</m:t>
                  </m:r>
                </m:sup>
              </m:sSubSup>
            </m:oMath>
            <w:r w:rsidRPr="00A219C9">
              <w:rPr>
                <w:position w:val="-14"/>
              </w:rPr>
              <w:t xml:space="preserve"> </w:t>
            </w:r>
            <w:r w:rsidRPr="00A219C9">
              <w:t xml:space="preserve">между всеми ГТП потребления </w:t>
            </w:r>
            <w:r w:rsidRPr="00A219C9">
              <w:rPr>
                <w:position w:val="-14"/>
              </w:rPr>
              <w:object w:dxaOrig="380" w:dyaOrig="400" w14:anchorId="70E9E489">
                <v:shape id="_x0000_i1084" type="#_x0000_t75" style="width:14.25pt;height:21.75pt" o:ole="">
                  <v:imagedata r:id="rId84" o:title=""/>
                </v:shape>
                <o:OLEObject Type="Embed" ProgID="Equation.3" ShapeID="_x0000_i1084" DrawAspect="Content" ObjectID="_1846242783" r:id="rId102"/>
              </w:object>
            </w:r>
            <w:r w:rsidRPr="00A219C9">
              <w:t xml:space="preserve">, для которых </w:t>
            </w:r>
            <m:oMath>
              <m:sSubSup>
                <m:sSubSupPr>
                  <m:ctrlPr>
                    <w:rPr>
                      <w:rFonts w:ascii="Cambria Math" w:hAnsi="Cambria Math"/>
                      <w:i/>
                    </w:rPr>
                  </m:ctrlPr>
                </m:sSubSupPr>
                <m:e>
                  <m:r>
                    <w:rPr>
                      <w:rFonts w:ascii="Cambria Math" w:hAnsi="Cambria Math"/>
                    </w:rPr>
                    <m:t>N</m:t>
                  </m:r>
                </m:e>
                <m:sub>
                  <m:r>
                    <w:rPr>
                      <w:rFonts w:ascii="Cambria Math" w:hAnsi="Cambria Math"/>
                    </w:rPr>
                    <m:t>q,j,m,z</m:t>
                  </m:r>
                </m:sub>
                <m:sup>
                  <m:r>
                    <w:rPr>
                      <w:rFonts w:ascii="Cambria Math" w:hAnsi="Cambria Math"/>
                    </w:rPr>
                    <m:t>ВИЭ_факт</m:t>
                  </m:r>
                </m:sup>
              </m:sSubSup>
              <m:r>
                <w:rPr>
                  <w:rFonts w:ascii="Cambria Math" w:hAnsi="Cambria Math"/>
                </w:rPr>
                <m:t>-</m:t>
              </m:r>
              <m:nary>
                <m:naryPr>
                  <m:chr m:val="∑"/>
                  <m:limLoc m:val="undOvr"/>
                  <m:ctrlPr>
                    <w:rPr>
                      <w:rFonts w:ascii="Cambria Math" w:hAnsi="Cambria Math"/>
                      <w:i/>
                    </w:rPr>
                  </m:ctrlPr>
                </m:naryPr>
                <m:sub>
                  <m:r>
                    <w:rPr>
                      <w:rFonts w:ascii="Cambria Math" w:hAnsi="Cambria Math"/>
                    </w:rPr>
                    <m:t>k=1</m:t>
                  </m:r>
                </m:sub>
                <m:sup>
                  <m:r>
                    <w:rPr>
                      <w:rFonts w:ascii="Cambria Math" w:hAnsi="Cambria Math"/>
                    </w:rPr>
                    <m:t>a-1</m:t>
                  </m:r>
                </m:sup>
                <m:e>
                  <m:sSubSup>
                    <m:sSubSupPr>
                      <m:ctrlPr>
                        <w:rPr>
                          <w:rFonts w:ascii="Cambria Math" w:hAnsi="Cambria Math"/>
                        </w:rPr>
                      </m:ctrlPr>
                    </m:sSubSupPr>
                    <m:e>
                      <m:r>
                        <m:rPr>
                          <m:nor/>
                        </m:rPr>
                        <m:t>n</m:t>
                      </m:r>
                    </m:e>
                    <m:sub>
                      <m:r>
                        <m:rPr>
                          <m:nor/>
                        </m:rPr>
                        <m:t>p,i,q,</m:t>
                      </m:r>
                      <m:r>
                        <w:rPr>
                          <w:rFonts w:ascii="Cambria Math" w:hAnsi="Cambria Math"/>
                        </w:rPr>
                        <m:t>j,z,m,k</m:t>
                      </m:r>
                    </m:sub>
                    <m:sup>
                      <m:r>
                        <w:rPr>
                          <w:rFonts w:ascii="Cambria Math" w:hAnsi="Cambria Math"/>
                        </w:rPr>
                        <m:t>ДПМ_ВИЭ_факт</m:t>
                      </m:r>
                    </m:sup>
                  </m:sSubSup>
                </m:e>
              </m:nary>
              <m:r>
                <w:rPr>
                  <w:rFonts w:ascii="Cambria Math" w:hAnsi="Cambria Math"/>
                </w:rPr>
                <m:t>-</m:t>
              </m:r>
              <m:sSubSup>
                <m:sSubSupPr>
                  <m:ctrlPr>
                    <w:rPr>
                      <w:rFonts w:ascii="Cambria Math" w:hAnsi="Cambria Math"/>
                      <w:i/>
                    </w:rPr>
                  </m:ctrlPr>
                </m:sSubSupPr>
                <m:e>
                  <m:r>
                    <w:rPr>
                      <w:rFonts w:ascii="Cambria Math" w:hAnsi="Cambria Math"/>
                    </w:rPr>
                    <m:t>n</m:t>
                  </m:r>
                </m:e>
                <m:sub>
                  <m:r>
                    <w:rPr>
                      <w:rFonts w:ascii="Cambria Math" w:hAnsi="Cambria Math"/>
                    </w:rPr>
                    <m:t>q,j,m,z,a</m:t>
                  </m:r>
                </m:sub>
                <m:sup>
                  <m:r>
                    <w:rPr>
                      <w:rFonts w:ascii="Cambria Math" w:hAnsi="Cambria Math"/>
                    </w:rPr>
                    <m:t>1</m:t>
                  </m:r>
                </m:sup>
              </m:sSubSup>
              <m:r>
                <w:rPr>
                  <w:rFonts w:ascii="Cambria Math" w:hAnsi="Cambria Math"/>
                </w:rPr>
                <m:t>&gt;0</m:t>
              </m:r>
            </m:oMath>
            <w:r w:rsidRPr="00A219C9">
              <w:t xml:space="preserve">, согласно алгоритму пропорционального разнесения величин, установленному </w:t>
            </w:r>
            <w:r w:rsidRPr="00A219C9">
              <w:rPr>
                <w:bCs/>
                <w:iCs/>
              </w:rPr>
              <w:t>приложением 90.1 к настоящему Регламенту,</w:t>
            </w:r>
            <w:r w:rsidRPr="00A219C9">
              <w:rPr>
                <w:bCs/>
                <w:i/>
                <w:iCs/>
              </w:rPr>
              <w:t xml:space="preserve"> </w:t>
            </w:r>
            <w:r w:rsidRPr="00A219C9">
              <w:t xml:space="preserve">пропорционально величине </w:t>
            </w:r>
            <m:oMath>
              <m:sSubSup>
                <m:sSubSupPr>
                  <m:ctrlPr>
                    <w:rPr>
                      <w:rFonts w:ascii="Cambria Math" w:hAnsi="Cambria Math"/>
                      <w:i/>
                    </w:rPr>
                  </m:ctrlPr>
                </m:sSubSupPr>
                <m:e>
                  <m:r>
                    <w:rPr>
                      <w:rFonts w:ascii="Cambria Math" w:hAnsi="Cambria Math"/>
                    </w:rPr>
                    <m:t>N</m:t>
                  </m:r>
                </m:e>
                <m:sub>
                  <m:r>
                    <w:rPr>
                      <w:rFonts w:ascii="Cambria Math" w:hAnsi="Cambria Math"/>
                    </w:rPr>
                    <m:t>q,j,m,z</m:t>
                  </m:r>
                </m:sub>
                <m:sup>
                  <m:r>
                    <w:rPr>
                      <w:rFonts w:ascii="Cambria Math" w:hAnsi="Cambria Math"/>
                    </w:rPr>
                    <m:t>ВИЭ_факт</m:t>
                  </m:r>
                </m:sup>
              </m:sSubSup>
              <m:r>
                <w:rPr>
                  <w:rFonts w:ascii="Cambria Math" w:hAnsi="Cambria Math"/>
                </w:rPr>
                <m:t>-</m:t>
              </m:r>
              <m:nary>
                <m:naryPr>
                  <m:chr m:val="∑"/>
                  <m:limLoc m:val="undOvr"/>
                  <m:ctrlPr>
                    <w:rPr>
                      <w:rFonts w:ascii="Cambria Math" w:hAnsi="Cambria Math"/>
                      <w:i/>
                    </w:rPr>
                  </m:ctrlPr>
                </m:naryPr>
                <m:sub>
                  <m:r>
                    <w:rPr>
                      <w:rFonts w:ascii="Cambria Math" w:hAnsi="Cambria Math"/>
                    </w:rPr>
                    <m:t>k=1</m:t>
                  </m:r>
                </m:sub>
                <m:sup>
                  <m:r>
                    <w:rPr>
                      <w:rFonts w:ascii="Cambria Math" w:hAnsi="Cambria Math"/>
                    </w:rPr>
                    <m:t>a-1</m:t>
                  </m:r>
                </m:sup>
                <m:e>
                  <m:sSubSup>
                    <m:sSubSupPr>
                      <m:ctrlPr>
                        <w:rPr>
                          <w:rFonts w:ascii="Cambria Math" w:hAnsi="Cambria Math"/>
                        </w:rPr>
                      </m:ctrlPr>
                    </m:sSubSupPr>
                    <m:e>
                      <m:r>
                        <m:rPr>
                          <m:nor/>
                        </m:rPr>
                        <m:t>n</m:t>
                      </m:r>
                    </m:e>
                    <m:sub>
                      <m:r>
                        <m:rPr>
                          <m:nor/>
                        </m:rPr>
                        <m:t>p,i,q,</m:t>
                      </m:r>
                      <m:r>
                        <w:rPr>
                          <w:rFonts w:ascii="Cambria Math" w:hAnsi="Cambria Math"/>
                        </w:rPr>
                        <m:t>j,z,m,k</m:t>
                      </m:r>
                    </m:sub>
                    <m:sup>
                      <m:r>
                        <w:rPr>
                          <w:rFonts w:ascii="Cambria Math" w:hAnsi="Cambria Math"/>
                        </w:rPr>
                        <m:t>ДПМ_ВИЭ_факт</m:t>
                      </m:r>
                    </m:sup>
                  </m:sSubSup>
                </m:e>
              </m:nary>
              <m:r>
                <w:rPr>
                  <w:rFonts w:ascii="Cambria Math" w:hAnsi="Cambria Math"/>
                </w:rPr>
                <m:t>-</m:t>
              </m:r>
              <m:sSubSup>
                <m:sSubSupPr>
                  <m:ctrlPr>
                    <w:rPr>
                      <w:rFonts w:ascii="Cambria Math" w:hAnsi="Cambria Math"/>
                      <w:i/>
                    </w:rPr>
                  </m:ctrlPr>
                </m:sSubSupPr>
                <m:e>
                  <m:r>
                    <w:rPr>
                      <w:rFonts w:ascii="Cambria Math" w:hAnsi="Cambria Math"/>
                    </w:rPr>
                    <m:t>n</m:t>
                  </m:r>
                </m:e>
                <m:sub>
                  <m:r>
                    <w:rPr>
                      <w:rFonts w:ascii="Cambria Math" w:hAnsi="Cambria Math"/>
                    </w:rPr>
                    <m:t>q,j,m,z,a</m:t>
                  </m:r>
                </m:sub>
                <m:sup>
                  <m:r>
                    <w:rPr>
                      <w:rFonts w:ascii="Cambria Math" w:hAnsi="Cambria Math"/>
                    </w:rPr>
                    <m:t>1</m:t>
                  </m:r>
                </m:sup>
              </m:sSubSup>
            </m:oMath>
            <w:r w:rsidRPr="00A219C9">
              <w:t>.</w:t>
            </w:r>
          </w:p>
          <w:p w14:paraId="0C04C1EE" w14:textId="36CDA3FB" w:rsidR="002501E2" w:rsidRPr="00A219C9" w:rsidRDefault="002501E2" w:rsidP="000C46FE">
            <w:pPr>
              <w:widowControl w:val="0"/>
              <w:numPr>
                <w:ilvl w:val="0"/>
                <w:numId w:val="59"/>
              </w:numPr>
              <w:ind w:firstLine="515"/>
            </w:pPr>
            <w:r w:rsidRPr="00A219C9">
              <w:t xml:space="preserve">Для всех ГТП потребления </w:t>
            </w:r>
            <w:r w:rsidRPr="00A219C9">
              <w:rPr>
                <w:position w:val="-14"/>
                <w:highlight w:val="yellow"/>
              </w:rPr>
              <w:object w:dxaOrig="380" w:dyaOrig="400" w14:anchorId="57F13D40">
                <v:shape id="_x0000_i1085" type="#_x0000_t75" style="width:14.25pt;height:21.75pt" o:ole="">
                  <v:imagedata r:id="rId84" o:title=""/>
                </v:shape>
                <o:OLEObject Type="Embed" ProgID="Equation.3" ShapeID="_x0000_i1085" DrawAspect="Content" ObjectID="_1846242784" r:id="rId103"/>
              </w:object>
            </w:r>
            <w:r w:rsidRPr="00A219C9">
              <w:rPr>
                <w:highlight w:val="yellow"/>
              </w:rPr>
              <w:t>,</w:t>
            </w:r>
            <w:r w:rsidRPr="00A219C9">
              <w:t xml:space="preserve"> для которых </w:t>
            </w:r>
            <m:oMath>
              <m:sSubSup>
                <m:sSubSupPr>
                  <m:ctrlPr>
                    <w:rPr>
                      <w:rFonts w:ascii="Cambria Math" w:hAnsi="Cambria Math"/>
                      <w:i/>
                    </w:rPr>
                  </m:ctrlPr>
                </m:sSubSupPr>
                <m:e>
                  <m:r>
                    <w:rPr>
                      <w:rFonts w:ascii="Cambria Math" w:hAnsi="Cambria Math"/>
                    </w:rPr>
                    <m:t>N</m:t>
                  </m:r>
                </m:e>
                <m:sub>
                  <m:r>
                    <w:rPr>
                      <w:rFonts w:ascii="Cambria Math" w:hAnsi="Cambria Math"/>
                    </w:rPr>
                    <m:t>q,j,m,z</m:t>
                  </m:r>
                </m:sub>
                <m:sup>
                  <m:r>
                    <w:rPr>
                      <w:rFonts w:ascii="Cambria Math" w:hAnsi="Cambria Math"/>
                    </w:rPr>
                    <m:t>ВИЭ_факт</m:t>
                  </m:r>
                </m:sup>
              </m:sSubSup>
              <m:r>
                <w:rPr>
                  <w:rFonts w:ascii="Cambria Math" w:hAnsi="Cambria Math"/>
                </w:rPr>
                <m:t>-</m:t>
              </m:r>
              <m:nary>
                <m:naryPr>
                  <m:chr m:val="∑"/>
                  <m:limLoc m:val="undOvr"/>
                  <m:ctrlPr>
                    <w:rPr>
                      <w:rFonts w:ascii="Cambria Math" w:hAnsi="Cambria Math"/>
                      <w:i/>
                    </w:rPr>
                  </m:ctrlPr>
                </m:naryPr>
                <m:sub>
                  <m:r>
                    <w:rPr>
                      <w:rFonts w:ascii="Cambria Math" w:hAnsi="Cambria Math"/>
                    </w:rPr>
                    <m:t>k=1</m:t>
                  </m:r>
                </m:sub>
                <m:sup>
                  <m:r>
                    <w:rPr>
                      <w:rFonts w:ascii="Cambria Math" w:hAnsi="Cambria Math"/>
                    </w:rPr>
                    <m:t>a-1</m:t>
                  </m:r>
                </m:sup>
                <m:e>
                  <m:sSubSup>
                    <m:sSubSupPr>
                      <m:ctrlPr>
                        <w:rPr>
                          <w:rFonts w:ascii="Cambria Math" w:hAnsi="Cambria Math"/>
                          <w:highlight w:val="yellow"/>
                        </w:rPr>
                      </m:ctrlPr>
                    </m:sSubSupPr>
                    <m:e>
                      <m:r>
                        <m:rPr>
                          <m:nor/>
                        </m:rPr>
                        <w:rPr>
                          <w:highlight w:val="yellow"/>
                        </w:rPr>
                        <m:t>n</m:t>
                      </m:r>
                    </m:e>
                    <m:sub>
                      <m:r>
                        <m:rPr>
                          <m:nor/>
                        </m:rPr>
                        <w:rPr>
                          <w:highlight w:val="yellow"/>
                        </w:rPr>
                        <m:t>p,i,q,</m:t>
                      </m:r>
                      <m:r>
                        <w:rPr>
                          <w:rFonts w:ascii="Cambria Math" w:hAnsi="Cambria Math"/>
                          <w:highlight w:val="yellow"/>
                        </w:rPr>
                        <m:t>j,z,m,k</m:t>
                      </m:r>
                    </m:sub>
                    <m:sup>
                      <m:r>
                        <w:rPr>
                          <w:rFonts w:ascii="Cambria Math" w:hAnsi="Cambria Math"/>
                          <w:highlight w:val="yellow"/>
                        </w:rPr>
                        <m:t>ДП</m:t>
                      </m:r>
                      <m:sSub>
                        <m:sSubPr>
                          <m:ctrlPr>
                            <w:rPr>
                              <w:rFonts w:ascii="Cambria Math" w:hAnsi="Cambria Math"/>
                              <w:i/>
                              <w:highlight w:val="yellow"/>
                            </w:rPr>
                          </m:ctrlPr>
                        </m:sSubPr>
                        <m:e>
                          <m:r>
                            <w:rPr>
                              <w:rFonts w:ascii="Cambria Math" w:hAnsi="Cambria Math"/>
                              <w:highlight w:val="yellow"/>
                            </w:rPr>
                            <m:t>М</m:t>
                          </m:r>
                        </m:e>
                        <m:sub>
                          <m:r>
                            <w:rPr>
                              <w:rFonts w:ascii="Cambria Math" w:hAnsi="Cambria Math"/>
                              <w:highlight w:val="yellow"/>
                            </w:rPr>
                            <m:t>ВИ</m:t>
                          </m:r>
                          <m:sSub>
                            <m:sSubPr>
                              <m:ctrlPr>
                                <w:rPr>
                                  <w:rFonts w:ascii="Cambria Math" w:hAnsi="Cambria Math"/>
                                  <w:i/>
                                  <w:highlight w:val="yellow"/>
                                </w:rPr>
                              </m:ctrlPr>
                            </m:sSubPr>
                            <m:e>
                              <m:r>
                                <w:rPr>
                                  <w:rFonts w:ascii="Cambria Math" w:hAnsi="Cambria Math"/>
                                  <w:highlight w:val="yellow"/>
                                </w:rPr>
                                <m:t>Э</m:t>
                              </m:r>
                            </m:e>
                            <m:sub>
                              <m:r>
                                <w:rPr>
                                  <w:rFonts w:ascii="Cambria Math" w:hAnsi="Cambria Math"/>
                                  <w:highlight w:val="yellow"/>
                                </w:rPr>
                                <m:t>факт</m:t>
                              </m:r>
                            </m:sub>
                          </m:sSub>
                        </m:sub>
                      </m:sSub>
                    </m:sup>
                  </m:sSubSup>
                </m:e>
              </m:nary>
              <m:r>
                <w:rPr>
                  <w:rFonts w:ascii="Cambria Math" w:hAnsi="Cambria Math"/>
                </w:rPr>
                <m:t>-</m:t>
              </m:r>
              <m:sSubSup>
                <m:sSubSupPr>
                  <m:ctrlPr>
                    <w:rPr>
                      <w:rFonts w:ascii="Cambria Math" w:hAnsi="Cambria Math"/>
                      <w:i/>
                    </w:rPr>
                  </m:ctrlPr>
                </m:sSubSupPr>
                <m:e>
                  <m:r>
                    <w:rPr>
                      <w:rFonts w:ascii="Cambria Math" w:hAnsi="Cambria Math"/>
                    </w:rPr>
                    <m:t>n</m:t>
                  </m:r>
                </m:e>
                <m:sub>
                  <m:r>
                    <w:rPr>
                      <w:rFonts w:ascii="Cambria Math" w:hAnsi="Cambria Math"/>
                    </w:rPr>
                    <m:t>q,j,m,z,a</m:t>
                  </m:r>
                </m:sub>
                <m:sup>
                  <m:r>
                    <w:rPr>
                      <w:rFonts w:ascii="Cambria Math" w:hAnsi="Cambria Math"/>
                    </w:rPr>
                    <m:t>1</m:t>
                  </m:r>
                </m:sup>
              </m:sSubSup>
              <m:r>
                <w:rPr>
                  <w:rFonts w:ascii="Cambria Math" w:hAnsi="Cambria Math"/>
                </w:rPr>
                <m:t>≤0</m:t>
              </m:r>
            </m:oMath>
            <w:r w:rsidRPr="00A219C9">
              <w:t xml:space="preserve">: </w:t>
            </w:r>
            <m:oMath>
              <m:sSubSup>
                <m:sSubSupPr>
                  <m:ctrlPr>
                    <w:rPr>
                      <w:rFonts w:ascii="Cambria Math" w:hAnsi="Cambria Math"/>
                      <w:i/>
                    </w:rPr>
                  </m:ctrlPr>
                </m:sSubSupPr>
                <m:e>
                  <m:r>
                    <w:rPr>
                      <w:rFonts w:ascii="Cambria Math" w:hAnsi="Cambria Math"/>
                    </w:rPr>
                    <m:t>n</m:t>
                  </m:r>
                </m:e>
                <m:sub>
                  <m:r>
                    <w:rPr>
                      <w:rFonts w:ascii="Cambria Math" w:hAnsi="Cambria Math"/>
                    </w:rPr>
                    <m:t>q,j,m,z,a</m:t>
                  </m:r>
                </m:sub>
                <m:sup>
                  <m:r>
                    <w:rPr>
                      <w:rFonts w:ascii="Cambria Math" w:hAnsi="Cambria Math"/>
                    </w:rPr>
                    <m:t>2</m:t>
                  </m:r>
                </m:sup>
              </m:sSubSup>
              <m:r>
                <w:rPr>
                  <w:rFonts w:ascii="Cambria Math" w:hAnsi="Cambria Math"/>
                </w:rPr>
                <m:t>=0</m:t>
              </m:r>
            </m:oMath>
            <w:r w:rsidRPr="00A219C9">
              <w:t>.</w:t>
            </w:r>
          </w:p>
          <w:p w14:paraId="2D908F52" w14:textId="77777777" w:rsidR="002501E2" w:rsidRPr="00A219C9" w:rsidRDefault="002501E2" w:rsidP="000C46FE">
            <w:pPr>
              <w:widowControl w:val="0"/>
              <w:numPr>
                <w:ilvl w:val="0"/>
                <w:numId w:val="59"/>
              </w:numPr>
              <w:ind w:firstLine="515"/>
            </w:pPr>
            <w:r w:rsidRPr="00A219C9">
              <w:t xml:space="preserve">Для всех ГТП потребления </w:t>
            </w:r>
            <w:r w:rsidRPr="00A219C9">
              <w:rPr>
                <w:position w:val="-14"/>
                <w:highlight w:val="yellow"/>
              </w:rPr>
              <w:object w:dxaOrig="380" w:dyaOrig="400" w14:anchorId="5CC7A63A">
                <v:shape id="_x0000_i1086" type="#_x0000_t75" style="width:14.25pt;height:21.75pt" o:ole="">
                  <v:imagedata r:id="rId84" o:title=""/>
                </v:shape>
                <o:OLEObject Type="Embed" ProgID="Equation.3" ShapeID="_x0000_i1086" DrawAspect="Content" ObjectID="_1846242785" r:id="rId104"/>
              </w:object>
            </w:r>
            <w:r w:rsidRPr="00A219C9">
              <w:t xml:space="preserve">, для которых </w:t>
            </w:r>
            <m:oMath>
              <m:sSubSup>
                <m:sSubSupPr>
                  <m:ctrlPr>
                    <w:rPr>
                      <w:rFonts w:ascii="Cambria Math" w:hAnsi="Cambria Math"/>
                      <w:i/>
                    </w:rPr>
                  </m:ctrlPr>
                </m:sSubSupPr>
                <m:e>
                  <m:r>
                    <w:rPr>
                      <w:rFonts w:ascii="Cambria Math" w:hAnsi="Cambria Math"/>
                    </w:rPr>
                    <m:t>N</m:t>
                  </m:r>
                </m:e>
                <m:sub>
                  <m:r>
                    <w:rPr>
                      <w:rFonts w:ascii="Cambria Math" w:hAnsi="Cambria Math"/>
                    </w:rPr>
                    <m:t>q,j,m,z</m:t>
                  </m:r>
                </m:sub>
                <m:sup>
                  <m:r>
                    <w:rPr>
                      <w:rFonts w:ascii="Cambria Math" w:hAnsi="Cambria Math"/>
                    </w:rPr>
                    <m:t>ВИЭ_факт</m:t>
                  </m:r>
                </m:sup>
              </m:sSubSup>
              <m:r>
                <w:rPr>
                  <w:rFonts w:ascii="Cambria Math" w:hAnsi="Cambria Math"/>
                </w:rPr>
                <m:t>-</m:t>
              </m:r>
              <m:nary>
                <m:naryPr>
                  <m:chr m:val="∑"/>
                  <m:limLoc m:val="undOvr"/>
                  <m:ctrlPr>
                    <w:rPr>
                      <w:rFonts w:ascii="Cambria Math" w:hAnsi="Cambria Math"/>
                      <w:i/>
                    </w:rPr>
                  </m:ctrlPr>
                </m:naryPr>
                <m:sub>
                  <m:r>
                    <w:rPr>
                      <w:rFonts w:ascii="Cambria Math" w:hAnsi="Cambria Math"/>
                    </w:rPr>
                    <m:t>k=1</m:t>
                  </m:r>
                </m:sub>
                <m:sup>
                  <m:r>
                    <w:rPr>
                      <w:rFonts w:ascii="Cambria Math" w:hAnsi="Cambria Math"/>
                    </w:rPr>
                    <m:t>a-1</m:t>
                  </m:r>
                </m:sup>
                <m:e>
                  <m:sSubSup>
                    <m:sSubSupPr>
                      <m:ctrlPr>
                        <w:rPr>
                          <w:rFonts w:ascii="Cambria Math" w:hAnsi="Cambria Math"/>
                          <w:highlight w:val="yellow"/>
                        </w:rPr>
                      </m:ctrlPr>
                    </m:sSubSupPr>
                    <m:e>
                      <m:r>
                        <m:rPr>
                          <m:nor/>
                        </m:rPr>
                        <w:rPr>
                          <w:highlight w:val="yellow"/>
                        </w:rPr>
                        <m:t>n</m:t>
                      </m:r>
                    </m:e>
                    <m:sub>
                      <m:r>
                        <m:rPr>
                          <m:nor/>
                        </m:rPr>
                        <w:rPr>
                          <w:highlight w:val="yellow"/>
                        </w:rPr>
                        <m:t>p,i,q,</m:t>
                      </m:r>
                      <m:r>
                        <w:rPr>
                          <w:rFonts w:ascii="Cambria Math" w:hAnsi="Cambria Math"/>
                          <w:highlight w:val="yellow"/>
                        </w:rPr>
                        <m:t>j,z,m,k</m:t>
                      </m:r>
                    </m:sub>
                    <m:sup>
                      <m:r>
                        <w:rPr>
                          <w:rFonts w:ascii="Cambria Math" w:hAnsi="Cambria Math"/>
                          <w:highlight w:val="yellow"/>
                        </w:rPr>
                        <m:t>ДП</m:t>
                      </m:r>
                      <m:sSub>
                        <m:sSubPr>
                          <m:ctrlPr>
                            <w:rPr>
                              <w:rFonts w:ascii="Cambria Math" w:hAnsi="Cambria Math"/>
                              <w:i/>
                              <w:highlight w:val="yellow"/>
                            </w:rPr>
                          </m:ctrlPr>
                        </m:sSubPr>
                        <m:e>
                          <m:r>
                            <w:rPr>
                              <w:rFonts w:ascii="Cambria Math" w:hAnsi="Cambria Math"/>
                              <w:highlight w:val="yellow"/>
                            </w:rPr>
                            <m:t>М</m:t>
                          </m:r>
                        </m:e>
                        <m:sub>
                          <m:r>
                            <w:rPr>
                              <w:rFonts w:ascii="Cambria Math" w:hAnsi="Cambria Math"/>
                              <w:highlight w:val="yellow"/>
                            </w:rPr>
                            <m:t>ВИ</m:t>
                          </m:r>
                          <m:sSub>
                            <m:sSubPr>
                              <m:ctrlPr>
                                <w:rPr>
                                  <w:rFonts w:ascii="Cambria Math" w:hAnsi="Cambria Math"/>
                                  <w:i/>
                                  <w:highlight w:val="yellow"/>
                                </w:rPr>
                              </m:ctrlPr>
                            </m:sSubPr>
                            <m:e>
                              <m:r>
                                <w:rPr>
                                  <w:rFonts w:ascii="Cambria Math" w:hAnsi="Cambria Math"/>
                                  <w:highlight w:val="yellow"/>
                                </w:rPr>
                                <m:t>Э</m:t>
                              </m:r>
                            </m:e>
                            <m:sub>
                              <m:r>
                                <w:rPr>
                                  <w:rFonts w:ascii="Cambria Math" w:hAnsi="Cambria Math"/>
                                  <w:highlight w:val="yellow"/>
                                </w:rPr>
                                <m:t>факт</m:t>
                              </m:r>
                            </m:sub>
                          </m:sSub>
                        </m:sub>
                      </m:sSub>
                    </m:sup>
                  </m:sSubSup>
                </m:e>
              </m:nary>
              <m:r>
                <w:rPr>
                  <w:rFonts w:ascii="Cambria Math" w:hAnsi="Cambria Math"/>
                </w:rPr>
                <m:t>-</m:t>
              </m:r>
              <m:sSubSup>
                <m:sSubSupPr>
                  <m:ctrlPr>
                    <w:rPr>
                      <w:rFonts w:ascii="Cambria Math" w:hAnsi="Cambria Math"/>
                      <w:i/>
                    </w:rPr>
                  </m:ctrlPr>
                </m:sSubSupPr>
                <m:e>
                  <m:r>
                    <w:rPr>
                      <w:rFonts w:ascii="Cambria Math" w:hAnsi="Cambria Math"/>
                    </w:rPr>
                    <m:t>n</m:t>
                  </m:r>
                </m:e>
                <m:sub>
                  <m:r>
                    <w:rPr>
                      <w:rFonts w:ascii="Cambria Math" w:hAnsi="Cambria Math"/>
                    </w:rPr>
                    <m:t>q,j,m,z,a</m:t>
                  </m:r>
                </m:sub>
                <m:sup>
                  <m:r>
                    <w:rPr>
                      <w:rFonts w:ascii="Cambria Math" w:hAnsi="Cambria Math"/>
                    </w:rPr>
                    <m:t>1</m:t>
                  </m:r>
                </m:sup>
              </m:sSubSup>
              <m:r>
                <w:rPr>
                  <w:rFonts w:ascii="Cambria Math" w:hAnsi="Cambria Math"/>
                </w:rPr>
                <m:t>-</m:t>
              </m:r>
              <m:sSubSup>
                <m:sSubSupPr>
                  <m:ctrlPr>
                    <w:rPr>
                      <w:rFonts w:ascii="Cambria Math" w:hAnsi="Cambria Math"/>
                      <w:i/>
                    </w:rPr>
                  </m:ctrlPr>
                </m:sSubSupPr>
                <m:e>
                  <m:acc>
                    <m:accPr>
                      <m:chr m:val="̃"/>
                      <m:ctrlPr>
                        <w:rPr>
                          <w:rFonts w:ascii="Cambria Math" w:hAnsi="Cambria Math"/>
                          <w:i/>
                        </w:rPr>
                      </m:ctrlPr>
                    </m:accPr>
                    <m:e>
                      <m:r>
                        <w:rPr>
                          <w:rFonts w:ascii="Cambria Math" w:hAnsi="Cambria Math"/>
                        </w:rPr>
                        <m:t>n</m:t>
                      </m:r>
                    </m:e>
                  </m:acc>
                </m:e>
                <m:sub>
                  <m:r>
                    <w:rPr>
                      <w:rFonts w:ascii="Cambria Math" w:hAnsi="Cambria Math"/>
                    </w:rPr>
                    <m:t>q,j,m,z,a</m:t>
                  </m:r>
                </m:sub>
                <m:sup>
                  <m:r>
                    <w:rPr>
                      <w:rFonts w:ascii="Cambria Math" w:hAnsi="Cambria Math"/>
                    </w:rPr>
                    <m:t>2</m:t>
                  </m:r>
                </m:sup>
              </m:sSubSup>
              <m:r>
                <w:rPr>
                  <w:rFonts w:ascii="Cambria Math" w:hAnsi="Cambria Math"/>
                </w:rPr>
                <m:t>=0</m:t>
              </m:r>
            </m:oMath>
            <w:r w:rsidRPr="00A219C9">
              <w:t xml:space="preserve">: </w:t>
            </w:r>
            <m:oMath>
              <m:sSubSup>
                <m:sSubSupPr>
                  <m:ctrlPr>
                    <w:rPr>
                      <w:rFonts w:ascii="Cambria Math" w:hAnsi="Cambria Math"/>
                      <w:i/>
                    </w:rPr>
                  </m:ctrlPr>
                </m:sSubSupPr>
                <m:e>
                  <m:r>
                    <w:rPr>
                      <w:rFonts w:ascii="Cambria Math" w:hAnsi="Cambria Math"/>
                    </w:rPr>
                    <m:t>n</m:t>
                  </m:r>
                </m:e>
                <m:sub>
                  <m:r>
                    <w:rPr>
                      <w:rFonts w:ascii="Cambria Math" w:hAnsi="Cambria Math"/>
                    </w:rPr>
                    <m:t>q,j,m,z,a</m:t>
                  </m:r>
                </m:sub>
                <m:sup>
                  <m:r>
                    <w:rPr>
                      <w:rFonts w:ascii="Cambria Math" w:hAnsi="Cambria Math"/>
                    </w:rPr>
                    <m:t>2</m:t>
                  </m:r>
                </m:sup>
              </m:sSubSup>
              <m:r>
                <w:rPr>
                  <w:rFonts w:ascii="Cambria Math" w:hAnsi="Cambria Math"/>
                </w:rPr>
                <m:t>=</m:t>
              </m:r>
              <m:sSubSup>
                <m:sSubSupPr>
                  <m:ctrlPr>
                    <w:rPr>
                      <w:rFonts w:ascii="Cambria Math" w:hAnsi="Cambria Math"/>
                      <w:i/>
                    </w:rPr>
                  </m:ctrlPr>
                </m:sSubSupPr>
                <m:e>
                  <m:acc>
                    <m:accPr>
                      <m:chr m:val="̃"/>
                      <m:ctrlPr>
                        <w:rPr>
                          <w:rFonts w:ascii="Cambria Math" w:hAnsi="Cambria Math"/>
                          <w:i/>
                        </w:rPr>
                      </m:ctrlPr>
                    </m:accPr>
                    <m:e>
                      <m:r>
                        <w:rPr>
                          <w:rFonts w:ascii="Cambria Math" w:hAnsi="Cambria Math"/>
                        </w:rPr>
                        <m:t>n</m:t>
                      </m:r>
                    </m:e>
                  </m:acc>
                </m:e>
                <m:sub>
                  <m:r>
                    <w:rPr>
                      <w:rFonts w:ascii="Cambria Math" w:hAnsi="Cambria Math"/>
                    </w:rPr>
                    <m:t>q,j,m,z,a</m:t>
                  </m:r>
                </m:sub>
                <m:sup>
                  <m:r>
                    <w:rPr>
                      <w:rFonts w:ascii="Cambria Math" w:hAnsi="Cambria Math"/>
                    </w:rPr>
                    <m:t>2</m:t>
                  </m:r>
                </m:sup>
              </m:sSubSup>
              <m:r>
                <w:rPr>
                  <w:rFonts w:ascii="Cambria Math" w:hAnsi="Cambria Math"/>
                </w:rPr>
                <m:t>.</m:t>
              </m:r>
            </m:oMath>
          </w:p>
          <w:p w14:paraId="1DD6F7AF" w14:textId="77777777" w:rsidR="002501E2" w:rsidRPr="00A219C9" w:rsidRDefault="002501E2" w:rsidP="000C46FE">
            <w:pPr>
              <w:widowControl w:val="0"/>
              <w:numPr>
                <w:ilvl w:val="0"/>
                <w:numId w:val="59"/>
              </w:numPr>
              <w:ind w:firstLine="515"/>
            </w:pPr>
            <w:r w:rsidRPr="00A219C9">
              <w:t xml:space="preserve">Для всех ГТП потребления </w:t>
            </w:r>
            <w:r w:rsidRPr="00A219C9">
              <w:rPr>
                <w:position w:val="-14"/>
                <w:highlight w:val="yellow"/>
              </w:rPr>
              <w:object w:dxaOrig="380" w:dyaOrig="400" w14:anchorId="7240E113">
                <v:shape id="_x0000_i1087" type="#_x0000_t75" style="width:14.25pt;height:21.75pt" o:ole="">
                  <v:imagedata r:id="rId84" o:title=""/>
                </v:shape>
                <o:OLEObject Type="Embed" ProgID="Equation.3" ShapeID="_x0000_i1087" DrawAspect="Content" ObjectID="_1846242786" r:id="rId105"/>
              </w:object>
            </w:r>
            <w:r w:rsidRPr="00A219C9">
              <w:t xml:space="preserve">, для которых </w:t>
            </w:r>
            <m:oMath>
              <m:sSubSup>
                <m:sSubSupPr>
                  <m:ctrlPr>
                    <w:rPr>
                      <w:rFonts w:ascii="Cambria Math" w:hAnsi="Cambria Math"/>
                      <w:i/>
                    </w:rPr>
                  </m:ctrlPr>
                </m:sSubSupPr>
                <m:e>
                  <m:r>
                    <w:rPr>
                      <w:rFonts w:ascii="Cambria Math" w:hAnsi="Cambria Math"/>
                    </w:rPr>
                    <m:t>N</m:t>
                  </m:r>
                </m:e>
                <m:sub>
                  <m:r>
                    <w:rPr>
                      <w:rFonts w:ascii="Cambria Math" w:hAnsi="Cambria Math"/>
                    </w:rPr>
                    <m:t>q,j,m,z</m:t>
                  </m:r>
                </m:sub>
                <m:sup>
                  <m:r>
                    <w:rPr>
                      <w:rFonts w:ascii="Cambria Math" w:hAnsi="Cambria Math"/>
                    </w:rPr>
                    <m:t>ВИЭ_факт</m:t>
                  </m:r>
                </m:sup>
              </m:sSubSup>
              <m:r>
                <w:rPr>
                  <w:rFonts w:ascii="Cambria Math" w:hAnsi="Cambria Math"/>
                </w:rPr>
                <m:t>-</m:t>
              </m:r>
              <m:nary>
                <m:naryPr>
                  <m:chr m:val="∑"/>
                  <m:limLoc m:val="undOvr"/>
                  <m:ctrlPr>
                    <w:rPr>
                      <w:rFonts w:ascii="Cambria Math" w:hAnsi="Cambria Math"/>
                      <w:i/>
                    </w:rPr>
                  </m:ctrlPr>
                </m:naryPr>
                <m:sub>
                  <m:r>
                    <w:rPr>
                      <w:rFonts w:ascii="Cambria Math" w:hAnsi="Cambria Math"/>
                    </w:rPr>
                    <m:t>k=1</m:t>
                  </m:r>
                </m:sub>
                <m:sup>
                  <m:r>
                    <w:rPr>
                      <w:rFonts w:ascii="Cambria Math" w:hAnsi="Cambria Math"/>
                    </w:rPr>
                    <m:t>a-1</m:t>
                  </m:r>
                </m:sup>
                <m:e>
                  <m:sSubSup>
                    <m:sSubSupPr>
                      <m:ctrlPr>
                        <w:rPr>
                          <w:rFonts w:ascii="Cambria Math" w:hAnsi="Cambria Math"/>
                          <w:highlight w:val="yellow"/>
                        </w:rPr>
                      </m:ctrlPr>
                    </m:sSubSupPr>
                    <m:e>
                      <m:r>
                        <m:rPr>
                          <m:nor/>
                        </m:rPr>
                        <w:rPr>
                          <w:highlight w:val="yellow"/>
                        </w:rPr>
                        <m:t>n</m:t>
                      </m:r>
                    </m:e>
                    <m:sub>
                      <m:r>
                        <m:rPr>
                          <m:nor/>
                        </m:rPr>
                        <w:rPr>
                          <w:highlight w:val="yellow"/>
                        </w:rPr>
                        <m:t>p,i,q,</m:t>
                      </m:r>
                      <m:r>
                        <w:rPr>
                          <w:rFonts w:ascii="Cambria Math" w:hAnsi="Cambria Math"/>
                          <w:highlight w:val="yellow"/>
                        </w:rPr>
                        <m:t>j,z,m,k</m:t>
                      </m:r>
                    </m:sub>
                    <m:sup>
                      <m:r>
                        <w:rPr>
                          <w:rFonts w:ascii="Cambria Math" w:hAnsi="Cambria Math"/>
                          <w:highlight w:val="yellow"/>
                        </w:rPr>
                        <m:t>ДП</m:t>
                      </m:r>
                      <m:sSub>
                        <m:sSubPr>
                          <m:ctrlPr>
                            <w:rPr>
                              <w:rFonts w:ascii="Cambria Math" w:hAnsi="Cambria Math"/>
                              <w:i/>
                              <w:highlight w:val="yellow"/>
                            </w:rPr>
                          </m:ctrlPr>
                        </m:sSubPr>
                        <m:e>
                          <m:r>
                            <w:rPr>
                              <w:rFonts w:ascii="Cambria Math" w:hAnsi="Cambria Math"/>
                              <w:highlight w:val="yellow"/>
                            </w:rPr>
                            <m:t>М</m:t>
                          </m:r>
                        </m:e>
                        <m:sub>
                          <m:r>
                            <w:rPr>
                              <w:rFonts w:ascii="Cambria Math" w:hAnsi="Cambria Math"/>
                              <w:highlight w:val="yellow"/>
                            </w:rPr>
                            <m:t>ВИ</m:t>
                          </m:r>
                          <m:sSub>
                            <m:sSubPr>
                              <m:ctrlPr>
                                <w:rPr>
                                  <w:rFonts w:ascii="Cambria Math" w:hAnsi="Cambria Math"/>
                                  <w:i/>
                                  <w:highlight w:val="yellow"/>
                                </w:rPr>
                              </m:ctrlPr>
                            </m:sSubPr>
                            <m:e>
                              <m:r>
                                <w:rPr>
                                  <w:rFonts w:ascii="Cambria Math" w:hAnsi="Cambria Math"/>
                                  <w:highlight w:val="yellow"/>
                                </w:rPr>
                                <m:t>Э</m:t>
                              </m:r>
                            </m:e>
                            <m:sub>
                              <m:r>
                                <w:rPr>
                                  <w:rFonts w:ascii="Cambria Math" w:hAnsi="Cambria Math"/>
                                  <w:highlight w:val="yellow"/>
                                </w:rPr>
                                <m:t>факт</m:t>
                              </m:r>
                            </m:sub>
                          </m:sSub>
                        </m:sub>
                      </m:sSub>
                    </m:sup>
                  </m:sSubSup>
                </m:e>
              </m:nary>
              <m:r>
                <w:rPr>
                  <w:rFonts w:ascii="Cambria Math" w:hAnsi="Cambria Math"/>
                </w:rPr>
                <m:t>-</m:t>
              </m:r>
              <m:sSubSup>
                <m:sSubSupPr>
                  <m:ctrlPr>
                    <w:rPr>
                      <w:rFonts w:ascii="Cambria Math" w:hAnsi="Cambria Math"/>
                      <w:i/>
                    </w:rPr>
                  </m:ctrlPr>
                </m:sSubSupPr>
                <m:e>
                  <m:r>
                    <w:rPr>
                      <w:rFonts w:ascii="Cambria Math" w:hAnsi="Cambria Math"/>
                    </w:rPr>
                    <m:t>n</m:t>
                  </m:r>
                </m:e>
                <m:sub>
                  <m:r>
                    <w:rPr>
                      <w:rFonts w:ascii="Cambria Math" w:hAnsi="Cambria Math"/>
                    </w:rPr>
                    <m:t>q,j,m,z,a</m:t>
                  </m:r>
                </m:sub>
                <m:sup>
                  <m:r>
                    <w:rPr>
                      <w:rFonts w:ascii="Cambria Math" w:hAnsi="Cambria Math"/>
                    </w:rPr>
                    <m:t>1</m:t>
                  </m:r>
                </m:sup>
              </m:sSubSup>
              <m:r>
                <w:rPr>
                  <w:rFonts w:ascii="Cambria Math" w:hAnsi="Cambria Math"/>
                </w:rPr>
                <m:t>-</m:t>
              </m:r>
              <m:sSubSup>
                <m:sSubSupPr>
                  <m:ctrlPr>
                    <w:rPr>
                      <w:rFonts w:ascii="Cambria Math" w:hAnsi="Cambria Math"/>
                      <w:i/>
                    </w:rPr>
                  </m:ctrlPr>
                </m:sSubSupPr>
                <m:e>
                  <m:acc>
                    <m:accPr>
                      <m:chr m:val="̃"/>
                      <m:ctrlPr>
                        <w:rPr>
                          <w:rFonts w:ascii="Cambria Math" w:hAnsi="Cambria Math"/>
                          <w:i/>
                        </w:rPr>
                      </m:ctrlPr>
                    </m:accPr>
                    <m:e>
                      <m:r>
                        <w:rPr>
                          <w:rFonts w:ascii="Cambria Math" w:hAnsi="Cambria Math"/>
                        </w:rPr>
                        <m:t>n</m:t>
                      </m:r>
                    </m:e>
                  </m:acc>
                </m:e>
                <m:sub>
                  <m:r>
                    <w:rPr>
                      <w:rFonts w:ascii="Cambria Math" w:hAnsi="Cambria Math"/>
                    </w:rPr>
                    <m:t>q,j,m,z,a</m:t>
                  </m:r>
                </m:sub>
                <m:sup>
                  <m:r>
                    <w:rPr>
                      <w:rFonts w:ascii="Cambria Math" w:hAnsi="Cambria Math"/>
                    </w:rPr>
                    <m:t>2</m:t>
                  </m:r>
                </m:sup>
              </m:sSubSup>
              <m:r>
                <w:rPr>
                  <w:rFonts w:ascii="Cambria Math" w:hAnsi="Cambria Math"/>
                </w:rPr>
                <m:t>&lt;0</m:t>
              </m:r>
            </m:oMath>
            <w:r w:rsidRPr="00A219C9">
              <w:t xml:space="preserve">: </w:t>
            </w:r>
            <m:oMath>
              <m:sSubSup>
                <m:sSubSupPr>
                  <m:ctrlPr>
                    <w:rPr>
                      <w:rFonts w:ascii="Cambria Math" w:hAnsi="Cambria Math"/>
                      <w:i/>
                    </w:rPr>
                  </m:ctrlPr>
                </m:sSubSupPr>
                <m:e>
                  <m:r>
                    <w:rPr>
                      <w:rFonts w:ascii="Cambria Math" w:hAnsi="Cambria Math"/>
                    </w:rPr>
                    <m:t>n</m:t>
                  </m:r>
                </m:e>
                <m:sub>
                  <m:r>
                    <w:rPr>
                      <w:rFonts w:ascii="Cambria Math" w:hAnsi="Cambria Math"/>
                    </w:rPr>
                    <m:t>q,j,m,z,a</m:t>
                  </m:r>
                </m:sub>
                <m:sup>
                  <m:r>
                    <w:rPr>
                      <w:rFonts w:ascii="Cambria Math" w:hAnsi="Cambria Math"/>
                    </w:rPr>
                    <m:t>2</m:t>
                  </m:r>
                </m:sup>
              </m:sSubSup>
              <m:r>
                <w:rPr>
                  <w:rFonts w:ascii="Cambria Math" w:hAnsi="Cambria Math"/>
                </w:rPr>
                <m:t>=</m:t>
              </m:r>
              <m:sSubSup>
                <m:sSubSupPr>
                  <m:ctrlPr>
                    <w:rPr>
                      <w:rFonts w:ascii="Cambria Math" w:hAnsi="Cambria Math"/>
                      <w:i/>
                    </w:rPr>
                  </m:ctrlPr>
                </m:sSubSupPr>
                <m:e>
                  <m:r>
                    <w:rPr>
                      <w:rFonts w:ascii="Cambria Math" w:hAnsi="Cambria Math"/>
                    </w:rPr>
                    <m:t>N</m:t>
                  </m:r>
                </m:e>
                <m:sub>
                  <m:r>
                    <w:rPr>
                      <w:rFonts w:ascii="Cambria Math" w:hAnsi="Cambria Math"/>
                    </w:rPr>
                    <m:t>q,j,m,z</m:t>
                  </m:r>
                </m:sub>
                <m:sup>
                  <m:r>
                    <w:rPr>
                      <w:rFonts w:ascii="Cambria Math" w:hAnsi="Cambria Math"/>
                    </w:rPr>
                    <m:t>ВИЭ_факт</m:t>
                  </m:r>
                </m:sup>
              </m:sSubSup>
              <m:r>
                <w:rPr>
                  <w:rFonts w:ascii="Cambria Math" w:hAnsi="Cambria Math"/>
                </w:rPr>
                <m:t>-</m:t>
              </m:r>
              <m:nary>
                <m:naryPr>
                  <m:chr m:val="∑"/>
                  <m:limLoc m:val="undOvr"/>
                  <m:ctrlPr>
                    <w:rPr>
                      <w:rFonts w:ascii="Cambria Math" w:hAnsi="Cambria Math"/>
                      <w:i/>
                    </w:rPr>
                  </m:ctrlPr>
                </m:naryPr>
                <m:sub>
                  <m:r>
                    <w:rPr>
                      <w:rFonts w:ascii="Cambria Math" w:hAnsi="Cambria Math"/>
                    </w:rPr>
                    <m:t>k=1</m:t>
                  </m:r>
                </m:sub>
                <m:sup>
                  <m:r>
                    <w:rPr>
                      <w:rFonts w:ascii="Cambria Math" w:hAnsi="Cambria Math"/>
                    </w:rPr>
                    <m:t>a-1</m:t>
                  </m:r>
                </m:sup>
                <m:e>
                  <m:sSubSup>
                    <m:sSubSupPr>
                      <m:ctrlPr>
                        <w:rPr>
                          <w:rFonts w:ascii="Cambria Math" w:hAnsi="Cambria Math"/>
                          <w:highlight w:val="yellow"/>
                        </w:rPr>
                      </m:ctrlPr>
                    </m:sSubSupPr>
                    <m:e>
                      <m:r>
                        <m:rPr>
                          <m:nor/>
                        </m:rPr>
                        <w:rPr>
                          <w:highlight w:val="yellow"/>
                        </w:rPr>
                        <m:t>n</m:t>
                      </m:r>
                    </m:e>
                    <m:sub>
                      <m:r>
                        <m:rPr>
                          <m:nor/>
                        </m:rPr>
                        <w:rPr>
                          <w:highlight w:val="yellow"/>
                        </w:rPr>
                        <m:t>p,i,q,</m:t>
                      </m:r>
                      <m:r>
                        <w:rPr>
                          <w:rFonts w:ascii="Cambria Math" w:hAnsi="Cambria Math"/>
                          <w:highlight w:val="yellow"/>
                        </w:rPr>
                        <m:t>j,z,m,k</m:t>
                      </m:r>
                    </m:sub>
                    <m:sup>
                      <m:r>
                        <w:rPr>
                          <w:rFonts w:ascii="Cambria Math" w:hAnsi="Cambria Math"/>
                          <w:highlight w:val="yellow"/>
                        </w:rPr>
                        <m:t>ДП</m:t>
                      </m:r>
                      <m:sSub>
                        <m:sSubPr>
                          <m:ctrlPr>
                            <w:rPr>
                              <w:rFonts w:ascii="Cambria Math" w:hAnsi="Cambria Math"/>
                              <w:i/>
                              <w:highlight w:val="yellow"/>
                            </w:rPr>
                          </m:ctrlPr>
                        </m:sSubPr>
                        <m:e>
                          <m:r>
                            <w:rPr>
                              <w:rFonts w:ascii="Cambria Math" w:hAnsi="Cambria Math"/>
                              <w:highlight w:val="yellow"/>
                            </w:rPr>
                            <m:t>М</m:t>
                          </m:r>
                        </m:e>
                        <m:sub>
                          <m:r>
                            <w:rPr>
                              <w:rFonts w:ascii="Cambria Math" w:hAnsi="Cambria Math"/>
                              <w:highlight w:val="yellow"/>
                            </w:rPr>
                            <m:t>ВИ</m:t>
                          </m:r>
                          <m:sSub>
                            <m:sSubPr>
                              <m:ctrlPr>
                                <w:rPr>
                                  <w:rFonts w:ascii="Cambria Math" w:hAnsi="Cambria Math"/>
                                  <w:i/>
                                  <w:highlight w:val="yellow"/>
                                </w:rPr>
                              </m:ctrlPr>
                            </m:sSubPr>
                            <m:e>
                              <m:r>
                                <w:rPr>
                                  <w:rFonts w:ascii="Cambria Math" w:hAnsi="Cambria Math"/>
                                  <w:highlight w:val="yellow"/>
                                </w:rPr>
                                <m:t>Э</m:t>
                              </m:r>
                            </m:e>
                            <m:sub>
                              <m:r>
                                <w:rPr>
                                  <w:rFonts w:ascii="Cambria Math" w:hAnsi="Cambria Math"/>
                                  <w:highlight w:val="yellow"/>
                                </w:rPr>
                                <m:t>факт</m:t>
                              </m:r>
                            </m:sub>
                          </m:sSub>
                        </m:sub>
                      </m:sSub>
                    </m:sup>
                  </m:sSubSup>
                </m:e>
              </m:nary>
              <m:r>
                <w:rPr>
                  <w:rFonts w:ascii="Cambria Math" w:hAnsi="Cambria Math"/>
                </w:rPr>
                <m:t>-</m:t>
              </m:r>
              <m:sSubSup>
                <m:sSubSupPr>
                  <m:ctrlPr>
                    <w:rPr>
                      <w:rFonts w:ascii="Cambria Math" w:hAnsi="Cambria Math"/>
                      <w:i/>
                    </w:rPr>
                  </m:ctrlPr>
                </m:sSubSupPr>
                <m:e>
                  <m:r>
                    <w:rPr>
                      <w:rFonts w:ascii="Cambria Math" w:hAnsi="Cambria Math"/>
                    </w:rPr>
                    <m:t>n</m:t>
                  </m:r>
                </m:e>
                <m:sub>
                  <m:r>
                    <w:rPr>
                      <w:rFonts w:ascii="Cambria Math" w:hAnsi="Cambria Math"/>
                    </w:rPr>
                    <m:t>q,j,m,z,a</m:t>
                  </m:r>
                </m:sub>
                <m:sup>
                  <m:r>
                    <w:rPr>
                      <w:rFonts w:ascii="Cambria Math" w:hAnsi="Cambria Math"/>
                    </w:rPr>
                    <m:t>1</m:t>
                  </m:r>
                </m:sup>
              </m:sSubSup>
            </m:oMath>
            <w:r w:rsidRPr="00A219C9">
              <w:t>.</w:t>
            </w:r>
          </w:p>
          <w:p w14:paraId="5AE8C592" w14:textId="77777777" w:rsidR="002501E2" w:rsidRPr="00A219C9" w:rsidRDefault="002501E2" w:rsidP="000C46FE">
            <w:pPr>
              <w:widowControl w:val="0"/>
              <w:numPr>
                <w:ilvl w:val="0"/>
                <w:numId w:val="59"/>
              </w:numPr>
              <w:ind w:firstLine="515"/>
            </w:pPr>
            <w:r w:rsidRPr="00A219C9">
              <w:t xml:space="preserve">Для всех ГТП потребления </w:t>
            </w:r>
            <w:r w:rsidRPr="00A219C9">
              <w:rPr>
                <w:position w:val="-14"/>
                <w:highlight w:val="yellow"/>
              </w:rPr>
              <w:object w:dxaOrig="380" w:dyaOrig="400" w14:anchorId="3E078638">
                <v:shape id="_x0000_i1088" type="#_x0000_t75" style="width:14.25pt;height:21.75pt" o:ole="">
                  <v:imagedata r:id="rId84" o:title=""/>
                </v:shape>
                <o:OLEObject Type="Embed" ProgID="Equation.3" ShapeID="_x0000_i1088" DrawAspect="Content" ObjectID="_1846242787" r:id="rId106"/>
              </w:object>
            </w:r>
            <w:r w:rsidRPr="00A219C9">
              <w:t xml:space="preserve">, для которых </w:t>
            </w:r>
            <m:oMath>
              <m:sSubSup>
                <m:sSubSupPr>
                  <m:ctrlPr>
                    <w:rPr>
                      <w:rFonts w:ascii="Cambria Math" w:hAnsi="Cambria Math"/>
                      <w:i/>
                    </w:rPr>
                  </m:ctrlPr>
                </m:sSubSupPr>
                <m:e>
                  <m:r>
                    <w:rPr>
                      <w:rFonts w:ascii="Cambria Math" w:hAnsi="Cambria Math"/>
                    </w:rPr>
                    <m:t>N</m:t>
                  </m:r>
                </m:e>
                <m:sub>
                  <m:r>
                    <w:rPr>
                      <w:rFonts w:ascii="Cambria Math" w:hAnsi="Cambria Math"/>
                    </w:rPr>
                    <m:t>q,j,m,z</m:t>
                  </m:r>
                </m:sub>
                <m:sup>
                  <m:r>
                    <w:rPr>
                      <w:rFonts w:ascii="Cambria Math" w:hAnsi="Cambria Math"/>
                    </w:rPr>
                    <m:t>ВИЭ_факт</m:t>
                  </m:r>
                </m:sup>
              </m:sSubSup>
              <m:r>
                <w:rPr>
                  <w:rFonts w:ascii="Cambria Math" w:hAnsi="Cambria Math"/>
                </w:rPr>
                <m:t>-</m:t>
              </m:r>
              <m:nary>
                <m:naryPr>
                  <m:chr m:val="∑"/>
                  <m:limLoc m:val="undOvr"/>
                  <m:ctrlPr>
                    <w:rPr>
                      <w:rFonts w:ascii="Cambria Math" w:hAnsi="Cambria Math"/>
                      <w:i/>
                    </w:rPr>
                  </m:ctrlPr>
                </m:naryPr>
                <m:sub>
                  <m:r>
                    <w:rPr>
                      <w:rFonts w:ascii="Cambria Math" w:hAnsi="Cambria Math"/>
                    </w:rPr>
                    <m:t>k=1</m:t>
                  </m:r>
                </m:sub>
                <m:sup>
                  <m:r>
                    <w:rPr>
                      <w:rFonts w:ascii="Cambria Math" w:hAnsi="Cambria Math"/>
                    </w:rPr>
                    <m:t>a-1</m:t>
                  </m:r>
                </m:sup>
                <m:e>
                  <m:sSubSup>
                    <m:sSubSupPr>
                      <m:ctrlPr>
                        <w:rPr>
                          <w:rFonts w:ascii="Cambria Math" w:hAnsi="Cambria Math"/>
                          <w:highlight w:val="yellow"/>
                        </w:rPr>
                      </m:ctrlPr>
                    </m:sSubSupPr>
                    <m:e>
                      <m:r>
                        <m:rPr>
                          <m:nor/>
                        </m:rPr>
                        <w:rPr>
                          <w:highlight w:val="yellow"/>
                        </w:rPr>
                        <m:t>n</m:t>
                      </m:r>
                    </m:e>
                    <m:sub>
                      <m:r>
                        <m:rPr>
                          <m:nor/>
                        </m:rPr>
                        <w:rPr>
                          <w:highlight w:val="yellow"/>
                        </w:rPr>
                        <m:t>p,i,q,</m:t>
                      </m:r>
                      <m:r>
                        <w:rPr>
                          <w:rFonts w:ascii="Cambria Math" w:hAnsi="Cambria Math"/>
                          <w:highlight w:val="yellow"/>
                        </w:rPr>
                        <m:t>j,z,m,k</m:t>
                      </m:r>
                    </m:sub>
                    <m:sup>
                      <m:r>
                        <w:rPr>
                          <w:rFonts w:ascii="Cambria Math" w:hAnsi="Cambria Math"/>
                          <w:highlight w:val="yellow"/>
                        </w:rPr>
                        <m:t>ДП</m:t>
                      </m:r>
                      <m:sSub>
                        <m:sSubPr>
                          <m:ctrlPr>
                            <w:rPr>
                              <w:rFonts w:ascii="Cambria Math" w:hAnsi="Cambria Math"/>
                              <w:i/>
                              <w:highlight w:val="yellow"/>
                            </w:rPr>
                          </m:ctrlPr>
                        </m:sSubPr>
                        <m:e>
                          <m:r>
                            <w:rPr>
                              <w:rFonts w:ascii="Cambria Math" w:hAnsi="Cambria Math"/>
                              <w:highlight w:val="yellow"/>
                            </w:rPr>
                            <m:t>М</m:t>
                          </m:r>
                        </m:e>
                        <m:sub>
                          <m:r>
                            <w:rPr>
                              <w:rFonts w:ascii="Cambria Math" w:hAnsi="Cambria Math"/>
                              <w:highlight w:val="yellow"/>
                            </w:rPr>
                            <m:t>ВИ</m:t>
                          </m:r>
                          <m:sSub>
                            <m:sSubPr>
                              <m:ctrlPr>
                                <w:rPr>
                                  <w:rFonts w:ascii="Cambria Math" w:hAnsi="Cambria Math"/>
                                  <w:i/>
                                  <w:highlight w:val="yellow"/>
                                </w:rPr>
                              </m:ctrlPr>
                            </m:sSubPr>
                            <m:e>
                              <m:r>
                                <w:rPr>
                                  <w:rFonts w:ascii="Cambria Math" w:hAnsi="Cambria Math"/>
                                  <w:highlight w:val="yellow"/>
                                </w:rPr>
                                <m:t>Э</m:t>
                              </m:r>
                            </m:e>
                            <m:sub>
                              <m:r>
                                <w:rPr>
                                  <w:rFonts w:ascii="Cambria Math" w:hAnsi="Cambria Math"/>
                                  <w:highlight w:val="yellow"/>
                                </w:rPr>
                                <m:t>факт</m:t>
                              </m:r>
                            </m:sub>
                          </m:sSub>
                        </m:sub>
                      </m:sSub>
                    </m:sup>
                  </m:sSubSup>
                </m:e>
              </m:nary>
              <m:r>
                <w:rPr>
                  <w:rFonts w:ascii="Cambria Math" w:hAnsi="Cambria Math"/>
                </w:rPr>
                <m:t>-</m:t>
              </m:r>
              <m:sSubSup>
                <m:sSubSupPr>
                  <m:ctrlPr>
                    <w:rPr>
                      <w:rFonts w:ascii="Cambria Math" w:hAnsi="Cambria Math"/>
                      <w:i/>
                    </w:rPr>
                  </m:ctrlPr>
                </m:sSubSupPr>
                <m:e>
                  <m:r>
                    <w:rPr>
                      <w:rFonts w:ascii="Cambria Math" w:hAnsi="Cambria Math"/>
                    </w:rPr>
                    <m:t>n</m:t>
                  </m:r>
                </m:e>
                <m:sub>
                  <m:r>
                    <w:rPr>
                      <w:rFonts w:ascii="Cambria Math" w:hAnsi="Cambria Math"/>
                    </w:rPr>
                    <m:t>q,j,m,z,a</m:t>
                  </m:r>
                </m:sub>
                <m:sup>
                  <m:r>
                    <w:rPr>
                      <w:rFonts w:ascii="Cambria Math" w:hAnsi="Cambria Math"/>
                    </w:rPr>
                    <m:t>1</m:t>
                  </m:r>
                </m:sup>
              </m:sSubSup>
              <m:r>
                <w:rPr>
                  <w:rFonts w:ascii="Cambria Math" w:hAnsi="Cambria Math"/>
                </w:rPr>
                <m:t>-</m:t>
              </m:r>
              <m:sSubSup>
                <m:sSubSupPr>
                  <m:ctrlPr>
                    <w:rPr>
                      <w:rFonts w:ascii="Cambria Math" w:hAnsi="Cambria Math"/>
                      <w:i/>
                    </w:rPr>
                  </m:ctrlPr>
                </m:sSubSupPr>
                <m:e>
                  <m:acc>
                    <m:accPr>
                      <m:chr m:val="̃"/>
                      <m:ctrlPr>
                        <w:rPr>
                          <w:rFonts w:ascii="Cambria Math" w:hAnsi="Cambria Math"/>
                          <w:i/>
                        </w:rPr>
                      </m:ctrlPr>
                    </m:accPr>
                    <m:e>
                      <m:r>
                        <w:rPr>
                          <w:rFonts w:ascii="Cambria Math" w:hAnsi="Cambria Math"/>
                        </w:rPr>
                        <m:t>n</m:t>
                      </m:r>
                    </m:e>
                  </m:acc>
                </m:e>
                <m:sub>
                  <m:r>
                    <w:rPr>
                      <w:rFonts w:ascii="Cambria Math" w:hAnsi="Cambria Math"/>
                    </w:rPr>
                    <m:t>q,j,m,z,a</m:t>
                  </m:r>
                </m:sub>
                <m:sup>
                  <m:r>
                    <w:rPr>
                      <w:rFonts w:ascii="Cambria Math" w:hAnsi="Cambria Math"/>
                    </w:rPr>
                    <m:t>2</m:t>
                  </m:r>
                </m:sup>
              </m:sSubSup>
              <m:r>
                <w:rPr>
                  <w:rFonts w:ascii="Cambria Math" w:hAnsi="Cambria Math"/>
                </w:rPr>
                <m:t>&gt;0</m:t>
              </m:r>
            </m:oMath>
            <w:r w:rsidRPr="00A219C9">
              <w:t xml:space="preserve">: </w:t>
            </w:r>
            <m:oMath>
              <m:sSubSup>
                <m:sSubSupPr>
                  <m:ctrlPr>
                    <w:rPr>
                      <w:rFonts w:ascii="Cambria Math" w:hAnsi="Cambria Math"/>
                      <w:i/>
                    </w:rPr>
                  </m:ctrlPr>
                </m:sSubSupPr>
                <m:e>
                  <m:r>
                    <w:rPr>
                      <w:rFonts w:ascii="Cambria Math" w:hAnsi="Cambria Math"/>
                    </w:rPr>
                    <m:t>n</m:t>
                  </m:r>
                </m:e>
                <m:sub>
                  <m:r>
                    <w:rPr>
                      <w:rFonts w:ascii="Cambria Math" w:hAnsi="Cambria Math"/>
                    </w:rPr>
                    <m:t>q,j,m,z,a</m:t>
                  </m:r>
                </m:sub>
                <m:sup>
                  <m:r>
                    <w:rPr>
                      <w:rFonts w:ascii="Cambria Math" w:hAnsi="Cambria Math"/>
                    </w:rPr>
                    <m:t>2</m:t>
                  </m:r>
                </m:sup>
              </m:sSubSup>
              <m:r>
                <w:rPr>
                  <w:rFonts w:ascii="Cambria Math" w:hAnsi="Cambria Math"/>
                </w:rPr>
                <m:t>=</m:t>
              </m:r>
              <m:sSubSup>
                <m:sSubSupPr>
                  <m:ctrlPr>
                    <w:rPr>
                      <w:rFonts w:ascii="Cambria Math" w:hAnsi="Cambria Math"/>
                      <w:i/>
                    </w:rPr>
                  </m:ctrlPr>
                </m:sSubSupPr>
                <m:e>
                  <m:acc>
                    <m:accPr>
                      <m:chr m:val="̃"/>
                      <m:ctrlPr>
                        <w:rPr>
                          <w:rFonts w:ascii="Cambria Math" w:hAnsi="Cambria Math"/>
                          <w:i/>
                        </w:rPr>
                      </m:ctrlPr>
                    </m:accPr>
                    <m:e>
                      <m:r>
                        <w:rPr>
                          <w:rFonts w:ascii="Cambria Math" w:hAnsi="Cambria Math"/>
                        </w:rPr>
                        <m:t>n</m:t>
                      </m:r>
                    </m:e>
                  </m:acc>
                </m:e>
                <m:sub>
                  <m:r>
                    <w:rPr>
                      <w:rFonts w:ascii="Cambria Math" w:hAnsi="Cambria Math"/>
                    </w:rPr>
                    <m:t>q,j,m,z,a</m:t>
                  </m:r>
                </m:sub>
                <m:sup>
                  <m:r>
                    <w:rPr>
                      <w:rFonts w:ascii="Cambria Math" w:hAnsi="Cambria Math"/>
                    </w:rPr>
                    <m:t>2</m:t>
                  </m:r>
                </m:sup>
              </m:sSubSup>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q,m,a</m:t>
                  </m:r>
                </m:sub>
              </m:sSub>
              <m:r>
                <w:rPr>
                  <w:rFonts w:ascii="Cambria Math" w:hAnsi="Cambria Math"/>
                </w:rPr>
                <m:t>∙1кВт.</m:t>
              </m:r>
            </m:oMath>
          </w:p>
          <w:p w14:paraId="2EF05971" w14:textId="77777777" w:rsidR="002501E2" w:rsidRPr="00A219C9" w:rsidRDefault="002501E2" w:rsidP="000C46FE">
            <w:pPr>
              <w:widowControl w:val="0"/>
              <w:ind w:firstLine="515"/>
              <w:rPr>
                <w:iCs/>
              </w:rPr>
            </w:pPr>
            <w:r w:rsidRPr="00A219C9">
              <w:t xml:space="preserve">Остаток объема поставки, не распределенный на ГТП потребления, указанные в подпункте «в», равный </w:t>
            </w:r>
            <m:oMath>
              <m:nary>
                <m:naryPr>
                  <m:chr m:val="∑"/>
                  <m:limLoc m:val="undOvr"/>
                  <m:supHide m:val="1"/>
                  <m:ctrlPr>
                    <w:rPr>
                      <w:rFonts w:ascii="Cambria Math" w:hAnsi="Cambria Math"/>
                      <w:i/>
                    </w:rPr>
                  </m:ctrlPr>
                </m:naryPr>
                <m:sub>
                  <m:r>
                    <w:rPr>
                      <w:rFonts w:ascii="Cambria Math" w:hAnsi="Cambria Math"/>
                    </w:rPr>
                    <m:t>q∈z</m:t>
                  </m:r>
                </m:sub>
                <m:sup/>
                <m:e>
                  <m:sSubSup>
                    <m:sSubSupPr>
                      <m:ctrlPr>
                        <w:rPr>
                          <w:rFonts w:ascii="Cambria Math" w:hAnsi="Cambria Math"/>
                          <w:i/>
                        </w:rPr>
                      </m:ctrlPr>
                    </m:sSubSupPr>
                    <m:e>
                      <m:r>
                        <m:rPr>
                          <m:sty m:val="p"/>
                        </m:rPr>
                        <w:rPr>
                          <w:rFonts w:ascii="Cambria Math" w:hAnsi="Cambria Math"/>
                        </w:rPr>
                        <m:t>max⁡</m:t>
                      </m:r>
                      <m:r>
                        <w:rPr>
                          <w:rFonts w:ascii="Cambria Math" w:hAnsi="Cambria Math"/>
                        </w:rPr>
                        <m:t>(0;</m:t>
                      </m:r>
                      <m:sSubSup>
                        <m:sSubSupPr>
                          <m:ctrlPr>
                            <w:rPr>
                              <w:rFonts w:ascii="Cambria Math" w:hAnsi="Cambria Math"/>
                              <w:i/>
                            </w:rPr>
                          </m:ctrlPr>
                        </m:sSubSupPr>
                        <m:e>
                          <m:acc>
                            <m:accPr>
                              <m:chr m:val="̃"/>
                              <m:ctrlPr>
                                <w:rPr>
                                  <w:rFonts w:ascii="Cambria Math" w:hAnsi="Cambria Math"/>
                                  <w:i/>
                                </w:rPr>
                              </m:ctrlPr>
                            </m:accPr>
                            <m:e>
                              <m:r>
                                <w:rPr>
                                  <w:rFonts w:ascii="Cambria Math" w:hAnsi="Cambria Math"/>
                                </w:rPr>
                                <m:t>n</m:t>
                              </m:r>
                            </m:e>
                          </m:acc>
                        </m:e>
                        <m:sub>
                          <m:r>
                            <w:rPr>
                              <w:rFonts w:ascii="Cambria Math" w:hAnsi="Cambria Math"/>
                            </w:rPr>
                            <m:t>q,j,m,z,a</m:t>
                          </m:r>
                        </m:sub>
                        <m:sup>
                          <m:r>
                            <w:rPr>
                              <w:rFonts w:ascii="Cambria Math" w:hAnsi="Cambria Math"/>
                            </w:rPr>
                            <m:t>2</m:t>
                          </m:r>
                        </m:sup>
                      </m:sSubSup>
                      <m:r>
                        <w:rPr>
                          <w:rFonts w:ascii="Cambria Math" w:hAnsi="Cambria Math"/>
                        </w:rPr>
                        <m:t>-(N</m:t>
                      </m:r>
                    </m:e>
                    <m:sub>
                      <m:r>
                        <w:rPr>
                          <w:rFonts w:ascii="Cambria Math" w:hAnsi="Cambria Math"/>
                        </w:rPr>
                        <m:t>q,j,m,z</m:t>
                      </m:r>
                    </m:sub>
                    <m:sup>
                      <m:r>
                        <w:rPr>
                          <w:rFonts w:ascii="Cambria Math" w:hAnsi="Cambria Math"/>
                        </w:rPr>
                        <m:t>ВИЭ_факт</m:t>
                      </m:r>
                    </m:sup>
                  </m:sSubSup>
                  <m:r>
                    <w:rPr>
                      <w:rFonts w:ascii="Cambria Math" w:hAnsi="Cambria Math"/>
                    </w:rPr>
                    <m:t>-</m:t>
                  </m:r>
                  <m:nary>
                    <m:naryPr>
                      <m:chr m:val="∑"/>
                      <m:limLoc m:val="undOvr"/>
                      <m:ctrlPr>
                        <w:rPr>
                          <w:rFonts w:ascii="Cambria Math" w:hAnsi="Cambria Math"/>
                          <w:i/>
                        </w:rPr>
                      </m:ctrlPr>
                    </m:naryPr>
                    <m:sub>
                      <m:r>
                        <w:rPr>
                          <w:rFonts w:ascii="Cambria Math" w:hAnsi="Cambria Math"/>
                        </w:rPr>
                        <m:t>k=1</m:t>
                      </m:r>
                    </m:sub>
                    <m:sup>
                      <m:r>
                        <w:rPr>
                          <w:rFonts w:ascii="Cambria Math" w:hAnsi="Cambria Math"/>
                        </w:rPr>
                        <m:t>a-1</m:t>
                      </m:r>
                    </m:sup>
                    <m:e>
                      <m:sSubSup>
                        <m:sSubSupPr>
                          <m:ctrlPr>
                            <w:rPr>
                              <w:rFonts w:ascii="Cambria Math" w:hAnsi="Cambria Math"/>
                              <w:highlight w:val="yellow"/>
                            </w:rPr>
                          </m:ctrlPr>
                        </m:sSubSupPr>
                        <m:e>
                          <m:r>
                            <m:rPr>
                              <m:nor/>
                            </m:rPr>
                            <w:rPr>
                              <w:highlight w:val="yellow"/>
                            </w:rPr>
                            <m:t>n</m:t>
                          </m:r>
                        </m:e>
                        <m:sub>
                          <m:r>
                            <m:rPr>
                              <m:nor/>
                            </m:rPr>
                            <w:rPr>
                              <w:highlight w:val="yellow"/>
                            </w:rPr>
                            <m:t>p,i,q,</m:t>
                          </m:r>
                          <m:r>
                            <w:rPr>
                              <w:rFonts w:ascii="Cambria Math" w:hAnsi="Cambria Math"/>
                              <w:highlight w:val="yellow"/>
                            </w:rPr>
                            <m:t>j,z,m,k</m:t>
                          </m:r>
                        </m:sub>
                        <m:sup>
                          <m:r>
                            <w:rPr>
                              <w:rFonts w:ascii="Cambria Math" w:hAnsi="Cambria Math"/>
                              <w:highlight w:val="yellow"/>
                            </w:rPr>
                            <m:t>ДП</m:t>
                          </m:r>
                          <m:sSub>
                            <m:sSubPr>
                              <m:ctrlPr>
                                <w:rPr>
                                  <w:rFonts w:ascii="Cambria Math" w:hAnsi="Cambria Math"/>
                                  <w:i/>
                                  <w:highlight w:val="yellow"/>
                                </w:rPr>
                              </m:ctrlPr>
                            </m:sSubPr>
                            <m:e>
                              <m:r>
                                <w:rPr>
                                  <w:rFonts w:ascii="Cambria Math" w:hAnsi="Cambria Math"/>
                                  <w:highlight w:val="yellow"/>
                                </w:rPr>
                                <m:t>М</m:t>
                              </m:r>
                            </m:e>
                            <m:sub>
                              <m:r>
                                <w:rPr>
                                  <w:rFonts w:ascii="Cambria Math" w:hAnsi="Cambria Math"/>
                                  <w:highlight w:val="yellow"/>
                                </w:rPr>
                                <m:t>ВИ</m:t>
                              </m:r>
                              <m:sSub>
                                <m:sSubPr>
                                  <m:ctrlPr>
                                    <w:rPr>
                                      <w:rFonts w:ascii="Cambria Math" w:hAnsi="Cambria Math"/>
                                      <w:i/>
                                      <w:highlight w:val="yellow"/>
                                    </w:rPr>
                                  </m:ctrlPr>
                                </m:sSubPr>
                                <m:e>
                                  <m:r>
                                    <w:rPr>
                                      <w:rFonts w:ascii="Cambria Math" w:hAnsi="Cambria Math"/>
                                      <w:highlight w:val="yellow"/>
                                    </w:rPr>
                                    <m:t>Э</m:t>
                                  </m:r>
                                </m:e>
                                <m:sub>
                                  <m:r>
                                    <w:rPr>
                                      <w:rFonts w:ascii="Cambria Math" w:hAnsi="Cambria Math"/>
                                      <w:highlight w:val="yellow"/>
                                    </w:rPr>
                                    <m:t>факт</m:t>
                                  </m:r>
                                </m:sub>
                              </m:sSub>
                            </m:sub>
                          </m:sSub>
                        </m:sup>
                      </m:sSubSup>
                    </m:e>
                  </m:nary>
                  <m:r>
                    <w:rPr>
                      <w:rFonts w:ascii="Cambria Math" w:hAnsi="Cambria Math"/>
                    </w:rPr>
                    <m:t>-</m:t>
                  </m:r>
                  <m:sSubSup>
                    <m:sSubSupPr>
                      <m:ctrlPr>
                        <w:rPr>
                          <w:rFonts w:ascii="Cambria Math" w:hAnsi="Cambria Math"/>
                          <w:i/>
                        </w:rPr>
                      </m:ctrlPr>
                    </m:sSubSupPr>
                    <m:e>
                      <m:r>
                        <w:rPr>
                          <w:rFonts w:ascii="Cambria Math" w:hAnsi="Cambria Math"/>
                        </w:rPr>
                        <m:t>n</m:t>
                      </m:r>
                    </m:e>
                    <m:sub>
                      <m:r>
                        <w:rPr>
                          <w:rFonts w:ascii="Cambria Math" w:hAnsi="Cambria Math"/>
                        </w:rPr>
                        <m:t>q,j,m,z,a</m:t>
                      </m:r>
                    </m:sub>
                    <m:sup>
                      <m:r>
                        <w:rPr>
                          <w:rFonts w:ascii="Cambria Math" w:hAnsi="Cambria Math"/>
                        </w:rPr>
                        <m:t>1</m:t>
                      </m:r>
                    </m:sup>
                  </m:sSubSup>
                  <m:r>
                    <w:rPr>
                      <w:rFonts w:ascii="Cambria Math" w:hAnsi="Cambria Math"/>
                    </w:rPr>
                    <m:t>))</m:t>
                  </m:r>
                </m:e>
              </m:nary>
            </m:oMath>
            <w:r w:rsidRPr="00A219C9">
              <w:t xml:space="preserve">, распределяется последовательно по 1 кВт на ГТП потребления, указанные в подпункте «г», в порядке убывания величины </w:t>
            </w:r>
            <m:oMath>
              <m:sSubSup>
                <m:sSubSupPr>
                  <m:ctrlPr>
                    <w:rPr>
                      <w:rFonts w:ascii="Cambria Math" w:hAnsi="Cambria Math"/>
                      <w:i/>
                    </w:rPr>
                  </m:ctrlPr>
                </m:sSubSupPr>
                <m:e>
                  <m:r>
                    <w:rPr>
                      <w:rFonts w:ascii="Cambria Math" w:hAnsi="Cambria Math"/>
                    </w:rPr>
                    <m:t>N</m:t>
                  </m:r>
                </m:e>
                <m:sub>
                  <m:r>
                    <w:rPr>
                      <w:rFonts w:ascii="Cambria Math" w:hAnsi="Cambria Math"/>
                    </w:rPr>
                    <m:t>q,j,m,z</m:t>
                  </m:r>
                </m:sub>
                <m:sup>
                  <m:r>
                    <w:rPr>
                      <w:rFonts w:ascii="Cambria Math" w:hAnsi="Cambria Math"/>
                    </w:rPr>
                    <m:t>ВИЭ_факт</m:t>
                  </m:r>
                </m:sup>
              </m:sSubSup>
              <m:r>
                <w:rPr>
                  <w:rFonts w:ascii="Cambria Math" w:hAnsi="Cambria Math"/>
                </w:rPr>
                <m:t>-</m:t>
              </m:r>
              <m:nary>
                <m:naryPr>
                  <m:chr m:val="∑"/>
                  <m:limLoc m:val="undOvr"/>
                  <m:ctrlPr>
                    <w:rPr>
                      <w:rFonts w:ascii="Cambria Math" w:hAnsi="Cambria Math"/>
                      <w:i/>
                    </w:rPr>
                  </m:ctrlPr>
                </m:naryPr>
                <m:sub>
                  <m:r>
                    <w:rPr>
                      <w:rFonts w:ascii="Cambria Math" w:hAnsi="Cambria Math"/>
                    </w:rPr>
                    <m:t>k=1</m:t>
                  </m:r>
                </m:sub>
                <m:sup>
                  <m:r>
                    <w:rPr>
                      <w:rFonts w:ascii="Cambria Math" w:hAnsi="Cambria Math"/>
                    </w:rPr>
                    <m:t>a-1</m:t>
                  </m:r>
                </m:sup>
                <m:e>
                  <m:sSubSup>
                    <m:sSubSupPr>
                      <m:ctrlPr>
                        <w:rPr>
                          <w:rFonts w:ascii="Cambria Math" w:hAnsi="Cambria Math"/>
                          <w:highlight w:val="yellow"/>
                        </w:rPr>
                      </m:ctrlPr>
                    </m:sSubSupPr>
                    <m:e>
                      <m:r>
                        <m:rPr>
                          <m:nor/>
                        </m:rPr>
                        <w:rPr>
                          <w:highlight w:val="yellow"/>
                        </w:rPr>
                        <m:t>n</m:t>
                      </m:r>
                    </m:e>
                    <m:sub>
                      <m:r>
                        <m:rPr>
                          <m:nor/>
                        </m:rPr>
                        <w:rPr>
                          <w:highlight w:val="yellow"/>
                        </w:rPr>
                        <m:t>p,i,q,</m:t>
                      </m:r>
                      <m:r>
                        <w:rPr>
                          <w:rFonts w:ascii="Cambria Math" w:hAnsi="Cambria Math"/>
                          <w:highlight w:val="yellow"/>
                        </w:rPr>
                        <m:t>j,z,m,k</m:t>
                      </m:r>
                    </m:sub>
                    <m:sup>
                      <m:r>
                        <w:rPr>
                          <w:rFonts w:ascii="Cambria Math" w:hAnsi="Cambria Math"/>
                          <w:highlight w:val="yellow"/>
                        </w:rPr>
                        <m:t>ДП</m:t>
                      </m:r>
                      <m:sSub>
                        <m:sSubPr>
                          <m:ctrlPr>
                            <w:rPr>
                              <w:rFonts w:ascii="Cambria Math" w:hAnsi="Cambria Math"/>
                              <w:i/>
                              <w:highlight w:val="yellow"/>
                            </w:rPr>
                          </m:ctrlPr>
                        </m:sSubPr>
                        <m:e>
                          <m:r>
                            <w:rPr>
                              <w:rFonts w:ascii="Cambria Math" w:hAnsi="Cambria Math"/>
                              <w:highlight w:val="yellow"/>
                            </w:rPr>
                            <m:t>М</m:t>
                          </m:r>
                        </m:e>
                        <m:sub>
                          <m:r>
                            <w:rPr>
                              <w:rFonts w:ascii="Cambria Math" w:hAnsi="Cambria Math"/>
                              <w:highlight w:val="yellow"/>
                            </w:rPr>
                            <m:t>ВИ</m:t>
                          </m:r>
                          <m:sSub>
                            <m:sSubPr>
                              <m:ctrlPr>
                                <w:rPr>
                                  <w:rFonts w:ascii="Cambria Math" w:hAnsi="Cambria Math"/>
                                  <w:i/>
                                  <w:highlight w:val="yellow"/>
                                </w:rPr>
                              </m:ctrlPr>
                            </m:sSubPr>
                            <m:e>
                              <m:r>
                                <w:rPr>
                                  <w:rFonts w:ascii="Cambria Math" w:hAnsi="Cambria Math"/>
                                  <w:highlight w:val="yellow"/>
                                </w:rPr>
                                <m:t>Э</m:t>
                              </m:r>
                            </m:e>
                            <m:sub>
                              <m:r>
                                <w:rPr>
                                  <w:rFonts w:ascii="Cambria Math" w:hAnsi="Cambria Math"/>
                                  <w:highlight w:val="yellow"/>
                                </w:rPr>
                                <m:t>факт</m:t>
                              </m:r>
                            </m:sub>
                          </m:sSub>
                        </m:sub>
                      </m:sSub>
                    </m:sup>
                  </m:sSubSup>
                </m:e>
              </m:nary>
              <m:r>
                <w:rPr>
                  <w:rFonts w:ascii="Cambria Math" w:hAnsi="Cambria Math"/>
                </w:rPr>
                <m:t>-</m:t>
              </m:r>
              <m:sSubSup>
                <m:sSubSupPr>
                  <m:ctrlPr>
                    <w:rPr>
                      <w:rFonts w:ascii="Cambria Math" w:hAnsi="Cambria Math"/>
                      <w:i/>
                    </w:rPr>
                  </m:ctrlPr>
                </m:sSubSupPr>
                <m:e>
                  <m:r>
                    <w:rPr>
                      <w:rFonts w:ascii="Cambria Math" w:hAnsi="Cambria Math"/>
                    </w:rPr>
                    <m:t>n</m:t>
                  </m:r>
                </m:e>
                <m:sub>
                  <m:r>
                    <w:rPr>
                      <w:rFonts w:ascii="Cambria Math" w:hAnsi="Cambria Math"/>
                    </w:rPr>
                    <m:t>q,j,m,z,a</m:t>
                  </m:r>
                </m:sub>
                <m:sup>
                  <m:r>
                    <w:rPr>
                      <w:rFonts w:ascii="Cambria Math" w:hAnsi="Cambria Math"/>
                    </w:rPr>
                    <m:t>1</m:t>
                  </m:r>
                </m:sup>
              </m:sSubSup>
            </m:oMath>
            <w:r w:rsidRPr="00A219C9">
              <w:t>.</w:t>
            </w:r>
          </w:p>
          <w:p w14:paraId="55A41100" w14:textId="77777777" w:rsidR="002501E2" w:rsidRPr="00A219C9" w:rsidRDefault="00492CD7" w:rsidP="000C46FE">
            <w:pPr>
              <w:widowControl w:val="0"/>
            </w:pPr>
            <m:oMath>
              <m:sSub>
                <m:sSubPr>
                  <m:ctrlPr>
                    <w:rPr>
                      <w:rFonts w:ascii="Cambria Math" w:hAnsi="Cambria Math"/>
                      <w:i/>
                    </w:rPr>
                  </m:ctrlPr>
                </m:sSubPr>
                <m:e>
                  <m:r>
                    <w:rPr>
                      <w:rFonts w:ascii="Cambria Math" w:hAnsi="Cambria Math"/>
                    </w:rPr>
                    <m:t>r</m:t>
                  </m:r>
                </m:e>
                <m:sub>
                  <m:r>
                    <w:rPr>
                      <w:rFonts w:ascii="Cambria Math" w:hAnsi="Cambria Math"/>
                    </w:rPr>
                    <m:t>q,m,a</m:t>
                  </m:r>
                </m:sub>
              </m:sSub>
            </m:oMath>
            <w:r w:rsidR="002501E2" w:rsidRPr="00A219C9">
              <w:t xml:space="preserve"> – количество кВт, дополнительно распределенных на ГТП потребления, указанные в подпункте «г», в случае наличия ГТП потребления, указанных в подпункте «в». </w:t>
            </w:r>
          </w:p>
          <w:p w14:paraId="122D1BBF" w14:textId="77777777" w:rsidR="002501E2" w:rsidRPr="00A219C9" w:rsidRDefault="002501E2" w:rsidP="000C46FE">
            <w:pPr>
              <w:widowControl w:val="0"/>
              <w:ind w:firstLine="515"/>
            </w:pPr>
            <w:r w:rsidRPr="00A219C9">
              <w:t xml:space="preserve">4) Определяются объемы </w:t>
            </w:r>
            <m:oMath>
              <m:sSubSup>
                <m:sSubSupPr>
                  <m:ctrlPr>
                    <w:rPr>
                      <w:rFonts w:ascii="Cambria Math" w:hAnsi="Cambria Math"/>
                    </w:rPr>
                  </m:ctrlPr>
                </m:sSubSupPr>
                <m:e>
                  <m:r>
                    <m:rPr>
                      <m:nor/>
                    </m:rPr>
                    <m:t>n</m:t>
                  </m:r>
                </m:e>
                <m:sub>
                  <m:r>
                    <m:rPr>
                      <m:nor/>
                    </m:rPr>
                    <w:rPr>
                      <w:highlight w:val="yellow"/>
                    </w:rPr>
                    <m:t>p,i,q,</m:t>
                  </m:r>
                  <m:r>
                    <w:rPr>
                      <w:rFonts w:ascii="Cambria Math" w:hAnsi="Cambria Math"/>
                      <w:highlight w:val="yellow"/>
                    </w:rPr>
                    <m:t>j,z,m,a</m:t>
                  </m:r>
                </m:sub>
                <m:sup>
                  <m:r>
                    <w:rPr>
                      <w:rFonts w:ascii="Cambria Math" w:hAnsi="Cambria Math"/>
                    </w:rPr>
                    <m:t>ДПМ_ВИЭ_факт</m:t>
                  </m:r>
                </m:sup>
              </m:sSubSup>
            </m:oMath>
            <w:r w:rsidRPr="00A219C9">
              <w:t xml:space="preserve">, исходя из которых устанавливаются объемы мощности в расчетном периоде </w:t>
            </w:r>
            <w:r w:rsidRPr="00A219C9">
              <w:rPr>
                <w:i/>
              </w:rPr>
              <w:t>m</w:t>
            </w:r>
            <w:r w:rsidRPr="00A219C9">
              <w:t xml:space="preserve">, фактически поставленные по ДПМ ВИЭ, фактически поставленные по ДПМ ТБО и распределяемые на всех потребителей ценовой зоны, а также объемы мощности, фактически поставленные для покрытия собственного потребления в ГТП потребления (экспорта) поставщика: </w:t>
            </w:r>
          </w:p>
          <w:p w14:paraId="678E33B1" w14:textId="77777777" w:rsidR="002501E2" w:rsidRPr="00A219C9" w:rsidRDefault="00492CD7" w:rsidP="000C46FE">
            <w:pPr>
              <w:widowControl w:val="0"/>
              <w:ind w:firstLine="515"/>
              <w:jc w:val="center"/>
            </w:pPr>
            <m:oMath>
              <m:sSubSup>
                <m:sSubSupPr>
                  <m:ctrlPr>
                    <w:rPr>
                      <w:rFonts w:ascii="Cambria Math" w:hAnsi="Cambria Math"/>
                    </w:rPr>
                  </m:ctrlPr>
                </m:sSubSupPr>
                <m:e>
                  <m:r>
                    <m:rPr>
                      <m:nor/>
                    </m:rPr>
                    <m:t>n</m:t>
                  </m:r>
                </m:e>
                <m:sub>
                  <m:r>
                    <m:rPr>
                      <m:nor/>
                    </m:rPr>
                    <m:t>p,i,q,</m:t>
                  </m:r>
                  <m:r>
                    <w:rPr>
                      <w:rFonts w:ascii="Cambria Math" w:hAnsi="Cambria Math"/>
                    </w:rPr>
                    <m:t>j,z,m,a</m:t>
                  </m:r>
                </m:sub>
                <m:sup>
                  <m:r>
                    <w:rPr>
                      <w:rFonts w:ascii="Cambria Math" w:hAnsi="Cambria Math"/>
                    </w:rPr>
                    <m:t>ДПМ_ВИЭ_факт</m:t>
                  </m:r>
                </m:sup>
              </m:sSubSup>
              <m:r>
                <w:rPr>
                  <w:rFonts w:ascii="Cambria Math" w:hAnsi="Cambria Math"/>
                </w:rPr>
                <m:t>=</m:t>
              </m:r>
              <m:sSubSup>
                <m:sSubSupPr>
                  <m:ctrlPr>
                    <w:rPr>
                      <w:rFonts w:ascii="Cambria Math" w:hAnsi="Cambria Math"/>
                      <w:i/>
                    </w:rPr>
                  </m:ctrlPr>
                </m:sSubSupPr>
                <m:e>
                  <m:r>
                    <w:rPr>
                      <w:rFonts w:ascii="Cambria Math" w:hAnsi="Cambria Math"/>
                    </w:rPr>
                    <m:t>n</m:t>
                  </m:r>
                </m:e>
                <m:sub>
                  <m:r>
                    <w:rPr>
                      <w:rFonts w:ascii="Cambria Math" w:hAnsi="Cambria Math"/>
                    </w:rPr>
                    <m:t>q,j,m,z,a</m:t>
                  </m:r>
                </m:sub>
                <m:sup>
                  <m:r>
                    <w:rPr>
                      <w:rFonts w:ascii="Cambria Math" w:hAnsi="Cambria Math"/>
                    </w:rPr>
                    <m:t>1</m:t>
                  </m:r>
                </m:sup>
              </m:sSubSup>
              <m:r>
                <w:rPr>
                  <w:rFonts w:ascii="Cambria Math" w:hAnsi="Cambria Math"/>
                </w:rPr>
                <m:t>+</m:t>
              </m:r>
              <m:sSubSup>
                <m:sSubSupPr>
                  <m:ctrlPr>
                    <w:rPr>
                      <w:rFonts w:ascii="Cambria Math" w:hAnsi="Cambria Math"/>
                      <w:i/>
                    </w:rPr>
                  </m:ctrlPr>
                </m:sSubSupPr>
                <m:e>
                  <m:r>
                    <w:rPr>
                      <w:rFonts w:ascii="Cambria Math" w:hAnsi="Cambria Math"/>
                    </w:rPr>
                    <m:t>n</m:t>
                  </m:r>
                </m:e>
                <m:sub>
                  <m:r>
                    <w:rPr>
                      <w:rFonts w:ascii="Cambria Math" w:hAnsi="Cambria Math"/>
                    </w:rPr>
                    <m:t>q,j,m,z,a</m:t>
                  </m:r>
                </m:sub>
                <m:sup>
                  <m:r>
                    <w:rPr>
                      <w:rFonts w:ascii="Cambria Math" w:hAnsi="Cambria Math"/>
                    </w:rPr>
                    <m:t>2</m:t>
                  </m:r>
                </m:sup>
              </m:sSubSup>
            </m:oMath>
            <w:r w:rsidR="002501E2" w:rsidRPr="00A219C9">
              <w:t>.</w:t>
            </w:r>
          </w:p>
          <w:p w14:paraId="55620E2D" w14:textId="77777777" w:rsidR="002501E2" w:rsidRPr="00A219C9" w:rsidRDefault="002501E2" w:rsidP="000C46FE">
            <w:pPr>
              <w:ind w:firstLine="515"/>
            </w:pPr>
            <w:r w:rsidRPr="00A219C9">
              <w:rPr>
                <w:rFonts w:cs="Garamond"/>
                <w:bCs/>
              </w:rPr>
              <w:t xml:space="preserve">4. Для каждой пары </w:t>
            </w:r>
            <w:r w:rsidRPr="00A219C9">
              <w:t xml:space="preserve">«ГТП генерации </w:t>
            </w:r>
            <w:r w:rsidRPr="00A219C9">
              <w:rPr>
                <w:position w:val="-14"/>
                <w:highlight w:val="yellow"/>
              </w:rPr>
              <w:object w:dxaOrig="400" w:dyaOrig="400" w14:anchorId="41B4F6F9">
                <v:shape id="_x0000_i1089" type="#_x0000_t75" style="width:21.75pt;height:21.75pt" o:ole="">
                  <v:imagedata r:id="rId76" o:title=""/>
                </v:shape>
                <o:OLEObject Type="Embed" ProgID="Equation.3" ShapeID="_x0000_i1089" DrawAspect="Content" ObjectID="_1846242788" r:id="rId107"/>
              </w:object>
            </w:r>
            <w:r w:rsidRPr="00A219C9">
              <w:rPr>
                <w:position w:val="-14"/>
              </w:rPr>
              <w:t xml:space="preserve"> </w:t>
            </w:r>
            <w:r w:rsidRPr="00A219C9">
              <w:t xml:space="preserve">– ГТП потребления </w:t>
            </w:r>
            <w:r w:rsidRPr="00A219C9">
              <w:rPr>
                <w:position w:val="-14"/>
                <w:highlight w:val="yellow"/>
              </w:rPr>
              <w:object w:dxaOrig="400" w:dyaOrig="400" w14:anchorId="5673861F">
                <v:shape id="_x0000_i1090" type="#_x0000_t75" style="width:21.75pt;height:21.75pt" o:ole="">
                  <v:imagedata r:id="rId95" o:title=""/>
                </v:shape>
                <o:OLEObject Type="Embed" ProgID="Equation.3" ShapeID="_x0000_i1090" DrawAspect="Content" ObjectID="_1846242789" r:id="rId108"/>
              </w:object>
            </w:r>
            <w:r w:rsidRPr="00A219C9">
              <w:t>» определяется объем покупки по ДПМ ВИЭ</w:t>
            </w:r>
            <w:r w:rsidRPr="00A219C9">
              <w:rPr>
                <w:highlight w:val="yellow"/>
              </w:rPr>
              <w:t>, а также объем покупки мощности</w:t>
            </w:r>
            <w:r w:rsidRPr="00A219C9">
              <w:t xml:space="preserve"> по ДПМ ТБО, распределяем</w:t>
            </w:r>
            <w:r w:rsidRPr="00A219C9">
              <w:rPr>
                <w:highlight w:val="yellow"/>
              </w:rPr>
              <w:t>о</w:t>
            </w:r>
            <w:r w:rsidRPr="00A219C9">
              <w:t>й на всех потребителей ценовой зоны:</w:t>
            </w:r>
          </w:p>
          <w:p w14:paraId="2DC6BE5F" w14:textId="77777777" w:rsidR="002501E2" w:rsidRPr="00A219C9" w:rsidRDefault="002501E2" w:rsidP="000C46FE">
            <w:pPr>
              <w:numPr>
                <w:ilvl w:val="0"/>
                <w:numId w:val="60"/>
              </w:numPr>
              <w:tabs>
                <w:tab w:val="left" w:pos="993"/>
              </w:tabs>
              <w:autoSpaceDE w:val="0"/>
              <w:autoSpaceDN w:val="0"/>
              <w:ind w:firstLine="567"/>
            </w:pPr>
            <w:r w:rsidRPr="00A219C9">
              <w:t xml:space="preserve">для ГТП генерации, для которых </w:t>
            </w:r>
            <w:r w:rsidRPr="00A219C9">
              <w:object w:dxaOrig="1760" w:dyaOrig="400" w14:anchorId="28ED4109">
                <v:shape id="_x0000_i1091" type="#_x0000_t75" style="width:90.35pt;height:23.75pt" o:ole="">
                  <v:imagedata r:id="rId109" o:title=""/>
                </v:shape>
                <o:OLEObject Type="Embed" ProgID="Equation.3" ShapeID="_x0000_i1091" DrawAspect="Content" ObjectID="_1846242790" r:id="rId110"/>
              </w:object>
            </w:r>
            <w:r w:rsidRPr="00A219C9">
              <w:t xml:space="preserve">:  </w:t>
            </w:r>
            <m:oMath>
              <m:sSubSup>
                <m:sSubSupPr>
                  <m:ctrlPr>
                    <w:rPr>
                      <w:rFonts w:ascii="Cambria Math" w:hAnsi="Cambria Math"/>
                    </w:rPr>
                  </m:ctrlPr>
                </m:sSubSupPr>
                <m:e>
                  <m:r>
                    <m:rPr>
                      <m:nor/>
                    </m:rPr>
                    <m:t>n</m:t>
                  </m:r>
                </m:e>
                <m:sub>
                  <w:proofErr w:type="spellStart"/>
                  <m:r>
                    <m:rPr>
                      <m:nor/>
                    </m:rPr>
                    <m:t>p,i,q</m:t>
                  </m:r>
                  <w:proofErr w:type="spellEnd"/>
                  <m:r>
                    <m:rPr>
                      <m:nor/>
                    </m:rPr>
                    <m:t>,</m:t>
                  </m:r>
                  <m:r>
                    <w:rPr>
                      <w:rFonts w:ascii="Cambria Math" w:hAnsi="Cambria Math"/>
                    </w:rPr>
                    <m:t>j,z,m</m:t>
                  </m:r>
                </m:sub>
                <m:sup>
                  <m:r>
                    <w:rPr>
                      <w:rFonts w:ascii="Cambria Math" w:hAnsi="Cambria Math"/>
                    </w:rPr>
                    <m:t>ДПМ_ВИЭ_факт</m:t>
                  </m:r>
                </m:sup>
              </m:sSubSup>
              <m:r>
                <w:rPr>
                  <w:rFonts w:ascii="Cambria Math" w:hAnsi="Cambria Math"/>
                </w:rPr>
                <m:t xml:space="preserve">= </m:t>
              </m:r>
              <m:sSubSup>
                <m:sSubSupPr>
                  <m:ctrlPr>
                    <w:rPr>
                      <w:rFonts w:ascii="Cambria Math" w:hAnsi="Cambria Math"/>
                    </w:rPr>
                  </m:ctrlPr>
                </m:sSubSupPr>
                <m:e>
                  <m:r>
                    <m:rPr>
                      <m:nor/>
                    </m:rPr>
                    <m:t>n</m:t>
                  </m:r>
                </m:e>
                <m:sub>
                  <m:r>
                    <m:rPr>
                      <m:nor/>
                    </m:rPr>
                    <m:t>p,i,q,</m:t>
                  </m:r>
                  <m:r>
                    <w:rPr>
                      <w:rFonts w:ascii="Cambria Math" w:hAnsi="Cambria Math"/>
                    </w:rPr>
                    <m:t>j,z,m,a</m:t>
                  </m:r>
                </m:sub>
                <m:sup>
                  <m:r>
                    <w:rPr>
                      <w:rFonts w:ascii="Cambria Math" w:hAnsi="Cambria Math"/>
                    </w:rPr>
                    <m:t>ДПМ_ВИЭ_факт</m:t>
                  </m:r>
                </m:sup>
              </m:sSubSup>
            </m:oMath>
            <w:r w:rsidRPr="00A219C9">
              <w:t>;</w:t>
            </w:r>
          </w:p>
          <w:p w14:paraId="3C821D2D" w14:textId="77777777" w:rsidR="002501E2" w:rsidRPr="00A219C9" w:rsidRDefault="002501E2" w:rsidP="000C46FE">
            <w:pPr>
              <w:numPr>
                <w:ilvl w:val="0"/>
                <w:numId w:val="60"/>
              </w:numPr>
              <w:tabs>
                <w:tab w:val="left" w:pos="993"/>
              </w:tabs>
              <w:autoSpaceDE w:val="0"/>
              <w:autoSpaceDN w:val="0"/>
              <w:ind w:firstLine="567"/>
            </w:pPr>
            <w:r w:rsidRPr="00A219C9">
              <w:t xml:space="preserve">для ГТП генерации, дата начала фактической поставки мощности которых наступила и для которых </w:t>
            </w:r>
            <w:r w:rsidRPr="00A219C9">
              <w:rPr>
                <w:position w:val="-14"/>
              </w:rPr>
              <w:object w:dxaOrig="1760" w:dyaOrig="400" w14:anchorId="30E4ADB8">
                <v:shape id="_x0000_i1092" type="#_x0000_t75" style="width:90.35pt;height:23.75pt" o:ole="">
                  <v:imagedata r:id="rId111" o:title=""/>
                </v:shape>
                <o:OLEObject Type="Embed" ProgID="Equation.3" ShapeID="_x0000_i1092" DrawAspect="Content" ObjectID="_1846242791" r:id="rId112"/>
              </w:object>
            </w:r>
            <w:r w:rsidRPr="00A219C9">
              <w:t xml:space="preserve">: </w:t>
            </w:r>
            <m:oMath>
              <m:sSubSup>
                <m:sSubSupPr>
                  <m:ctrlPr>
                    <w:rPr>
                      <w:rFonts w:ascii="Cambria Math" w:hAnsi="Cambria Math"/>
                    </w:rPr>
                  </m:ctrlPr>
                </m:sSubSupPr>
                <m:e>
                  <m:r>
                    <m:rPr>
                      <m:nor/>
                    </m:rPr>
                    <m:t>n</m:t>
                  </m:r>
                </m:e>
                <m:sub>
                  <w:proofErr w:type="spellStart"/>
                  <m:r>
                    <m:rPr>
                      <m:nor/>
                    </m:rPr>
                    <m:t>p,i,q</m:t>
                  </m:r>
                  <w:proofErr w:type="spellEnd"/>
                  <m:r>
                    <m:rPr>
                      <m:nor/>
                    </m:rPr>
                    <m:t>,</m:t>
                  </m:r>
                  <m:r>
                    <w:rPr>
                      <w:rFonts w:ascii="Cambria Math" w:hAnsi="Cambria Math"/>
                    </w:rPr>
                    <m:t>j,z,m</m:t>
                  </m:r>
                </m:sub>
                <m:sup>
                  <m:r>
                    <w:rPr>
                      <w:rFonts w:ascii="Cambria Math" w:hAnsi="Cambria Math"/>
                    </w:rPr>
                    <m:t>ДПМ_ВИЭ_факт</m:t>
                  </m:r>
                </m:sup>
              </m:sSubSup>
              <m:r>
                <w:rPr>
                  <w:rFonts w:ascii="Cambria Math" w:hAnsi="Cambria Math"/>
                </w:rPr>
                <m:t>=0</m:t>
              </m:r>
            </m:oMath>
            <w:r w:rsidRPr="00A219C9">
              <w:t>.</w:t>
            </w:r>
          </w:p>
          <w:p w14:paraId="66A618F1" w14:textId="3E6855AC" w:rsidR="002501E2" w:rsidRPr="00A219C9" w:rsidRDefault="002501E2" w:rsidP="000C46FE">
            <w:pPr>
              <w:ind w:firstLine="515"/>
              <w:rPr>
                <w:bCs/>
              </w:rPr>
            </w:pPr>
            <w:r w:rsidRPr="00A219C9">
              <w:rPr>
                <w:bCs/>
              </w:rPr>
              <w:t xml:space="preserve">При этом должно выполняться условие, что </w:t>
            </w:r>
            <w:r w:rsidRPr="00A219C9">
              <w:rPr>
                <w:bCs/>
                <w:position w:val="-30"/>
                <w:highlight w:val="yellow"/>
              </w:rPr>
              <w:object w:dxaOrig="2940" w:dyaOrig="560" w14:anchorId="4FE92F34">
                <v:shape id="_x0000_i1093" type="#_x0000_t75" style="width:2in;height:28.55pt" o:ole="">
                  <v:imagedata r:id="rId113" o:title=""/>
                </v:shape>
                <o:OLEObject Type="Embed" ProgID="Equation.3" ShapeID="_x0000_i1093" DrawAspect="Content" ObjectID="_1846242792" r:id="rId114"/>
              </w:object>
            </w:r>
            <w:r w:rsidRPr="00A219C9">
              <w:rPr>
                <w:bCs/>
              </w:rPr>
              <w:t>.</w:t>
            </w:r>
          </w:p>
          <w:p w14:paraId="43AB75A2" w14:textId="23CCB300" w:rsidR="00827AA1" w:rsidRPr="00A219C9" w:rsidRDefault="00827AA1" w:rsidP="000C46FE">
            <w:pPr>
              <w:ind w:firstLine="515"/>
              <w:rPr>
                <w:bCs/>
              </w:rPr>
            </w:pPr>
          </w:p>
          <w:p w14:paraId="38D0ED18" w14:textId="469B29EF" w:rsidR="00827AA1" w:rsidRPr="00A219C9" w:rsidRDefault="00827AA1" w:rsidP="000C46FE">
            <w:pPr>
              <w:ind w:firstLine="515"/>
              <w:rPr>
                <w:bCs/>
              </w:rPr>
            </w:pPr>
          </w:p>
          <w:p w14:paraId="49A4816D" w14:textId="77777777" w:rsidR="00676FC2" w:rsidRPr="00A219C9" w:rsidRDefault="00676FC2" w:rsidP="000C46FE">
            <w:pPr>
              <w:ind w:firstLine="515"/>
              <w:rPr>
                <w:bCs/>
              </w:rPr>
            </w:pPr>
          </w:p>
          <w:p w14:paraId="0E896472" w14:textId="77777777" w:rsidR="00827AA1" w:rsidRPr="00A219C9" w:rsidRDefault="00827AA1" w:rsidP="000C46FE">
            <w:pPr>
              <w:ind w:firstLine="515"/>
            </w:pPr>
          </w:p>
          <w:p w14:paraId="0D17CE57" w14:textId="77777777" w:rsidR="002501E2" w:rsidRPr="00A219C9" w:rsidRDefault="002501E2" w:rsidP="000C46FE">
            <w:pPr>
              <w:ind w:firstLine="567"/>
            </w:pPr>
            <w:r w:rsidRPr="00A219C9">
              <w:t xml:space="preserve">Стоимость мощности, купленной/проданной участником оптового рынка в месяце </w:t>
            </w:r>
            <w:r w:rsidRPr="00A219C9">
              <w:rPr>
                <w:i/>
              </w:rPr>
              <w:t>m</w:t>
            </w:r>
            <w:r w:rsidRPr="00A219C9">
              <w:t xml:space="preserve"> в </w:t>
            </w:r>
            <w:r w:rsidRPr="00A219C9">
              <w:rPr>
                <w:bCs/>
                <w:iCs/>
              </w:rPr>
              <w:t xml:space="preserve">ценовой зоне </w:t>
            </w:r>
            <w:r w:rsidRPr="00A219C9">
              <w:rPr>
                <w:bCs/>
                <w:i/>
                <w:iCs/>
              </w:rPr>
              <w:t>z</w:t>
            </w:r>
            <w:r w:rsidRPr="00A219C9">
              <w:rPr>
                <w:bCs/>
                <w:iCs/>
              </w:rPr>
              <w:t xml:space="preserve"> </w:t>
            </w:r>
            <w:r w:rsidRPr="00A219C9">
              <w:t xml:space="preserve">по ДПМ ВИЭ, произведенной </w:t>
            </w:r>
            <w:r w:rsidRPr="00A219C9">
              <w:rPr>
                <w:bCs/>
                <w:iCs/>
              </w:rPr>
              <w:t xml:space="preserve">ГТП генерации </w:t>
            </w:r>
            <w:r w:rsidRPr="00A219C9">
              <w:rPr>
                <w:bCs/>
                <w:i/>
                <w:iCs/>
              </w:rPr>
              <w:t>p</w:t>
            </w:r>
            <w:r w:rsidRPr="00A219C9">
              <w:rPr>
                <w:bCs/>
                <w:iCs/>
              </w:rPr>
              <w:t xml:space="preserve"> </w:t>
            </w:r>
            <w:r w:rsidRPr="00A219C9">
              <w:t xml:space="preserve">участника оптового рынка </w:t>
            </w:r>
            <w:r w:rsidRPr="00A219C9">
              <w:rPr>
                <w:i/>
              </w:rPr>
              <w:t>i</w:t>
            </w:r>
            <w:r w:rsidRPr="00A219C9">
              <w:t xml:space="preserve">, покупаемой в ГТП потребления (экспорта) </w:t>
            </w:r>
            <w:r w:rsidRPr="00A219C9">
              <w:rPr>
                <w:i/>
              </w:rPr>
              <w:t xml:space="preserve">q </w:t>
            </w:r>
            <w:r w:rsidRPr="00A219C9">
              <w:t xml:space="preserve">участника оптового рынка </w:t>
            </w:r>
            <w:r w:rsidRPr="00A219C9">
              <w:rPr>
                <w:i/>
              </w:rPr>
              <w:t xml:space="preserve">j </w:t>
            </w:r>
            <w:r w:rsidRPr="00A219C9">
              <w:t>(</w:t>
            </w:r>
            <w:r w:rsidRPr="00A219C9">
              <w:object w:dxaOrig="499" w:dyaOrig="300" w14:anchorId="3FC4C30B">
                <v:shape id="_x0000_i1094" type="#_x0000_t75" style="width:24.45pt;height:14.95pt" o:ole="">
                  <v:imagedata r:id="rId115" o:title=""/>
                </v:shape>
                <o:OLEObject Type="Embed" ProgID="Equation.3" ShapeID="_x0000_i1094" DrawAspect="Content" ObjectID="_1846242793" r:id="rId116"/>
              </w:object>
            </w:r>
            <w:r w:rsidRPr="00A219C9">
              <w:t xml:space="preserve">), рассчитывается по формуле </w:t>
            </w:r>
            <w:r w:rsidRPr="00A219C9">
              <w:rPr>
                <w:bCs/>
                <w:iCs/>
              </w:rPr>
              <w:t>(с точностью до копеек с учетом правил математического округления)</w:t>
            </w:r>
            <w:r w:rsidRPr="00A219C9">
              <w:t xml:space="preserve">: </w:t>
            </w:r>
          </w:p>
          <w:bookmarkStart w:id="3" w:name="_Toc352064277"/>
          <w:bookmarkStart w:id="4" w:name="_Toc354999549"/>
          <w:bookmarkStart w:id="5" w:name="_Toc375309237"/>
          <w:bookmarkStart w:id="6" w:name="_Toc385257252"/>
          <w:bookmarkStart w:id="7" w:name="_Toc391391536"/>
          <w:bookmarkStart w:id="8" w:name="_Toc394919140"/>
          <w:bookmarkStart w:id="9" w:name="_Toc394922729"/>
          <w:bookmarkStart w:id="10" w:name="_Toc396988508"/>
          <w:bookmarkStart w:id="11" w:name="_Toc402960252"/>
          <w:bookmarkStart w:id="12" w:name="_Toc404682020"/>
          <w:bookmarkStart w:id="13" w:name="_Toc404785429"/>
          <w:bookmarkStart w:id="14" w:name="_Toc410299715"/>
          <w:bookmarkStart w:id="15" w:name="_Toc426024372"/>
          <w:bookmarkStart w:id="16" w:name="_Toc431221689"/>
          <w:bookmarkStart w:id="17" w:name="_Toc434511754"/>
          <w:bookmarkStart w:id="18" w:name="_Toc455072147"/>
          <w:bookmarkStart w:id="19" w:name="_Toc528838720"/>
          <w:bookmarkStart w:id="20" w:name="_Toc91587877"/>
          <w:bookmarkStart w:id="21" w:name="_Toc91627925"/>
          <w:bookmarkStart w:id="22" w:name="_Toc117099829"/>
          <w:bookmarkStart w:id="23" w:name="_Toc120665615"/>
          <w:bookmarkStart w:id="24" w:name="_Toc133882174"/>
          <w:p w14:paraId="65538B96" w14:textId="77777777" w:rsidR="002501E2" w:rsidRPr="00A219C9" w:rsidRDefault="002501E2" w:rsidP="000C46FE">
            <w:pPr>
              <w:ind w:firstLine="567"/>
              <w:jc w:val="center"/>
            </w:pPr>
            <w:r w:rsidRPr="00A219C9">
              <w:object w:dxaOrig="4000" w:dyaOrig="400" w14:anchorId="7A7B5F13">
                <v:shape id="_x0000_i1095" type="#_x0000_t75" style="width:199.7pt;height:19.7pt" o:ole="">
                  <v:imagedata r:id="rId117" o:title=""/>
                </v:shape>
                <o:OLEObject Type="Embed" ProgID="Equation.3" ShapeID="_x0000_i1095" DrawAspect="Content" ObjectID="_1846242794" r:id="rId118"/>
              </w:object>
            </w:r>
            <w:r w:rsidRPr="00A219C9">
              <w:t>,</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14:paraId="511EEB3C" w14:textId="77777777" w:rsidR="002501E2" w:rsidRPr="00A219C9" w:rsidRDefault="002501E2" w:rsidP="000C46FE">
            <w:pPr>
              <w:ind w:left="110"/>
            </w:pPr>
            <w:r w:rsidRPr="00A219C9">
              <w:t xml:space="preserve">где </w:t>
            </w:r>
            <w:r w:rsidRPr="00A219C9">
              <w:rPr>
                <w:position w:val="-14"/>
              </w:rPr>
              <w:object w:dxaOrig="1380" w:dyaOrig="400" w14:anchorId="69FB5330">
                <v:shape id="_x0000_i1096" type="#_x0000_t75" style="width:69.3pt;height:19.7pt" o:ole="">
                  <v:imagedata r:id="rId119" o:title=""/>
                </v:shape>
                <o:OLEObject Type="Embed" ProgID="Equation.3" ShapeID="_x0000_i1096" DrawAspect="Content" ObjectID="_1846242795" r:id="rId120"/>
              </w:object>
            </w:r>
            <w:r w:rsidRPr="00A219C9">
              <w:t xml:space="preserve"> – цена мощности по ДПМ ВИЭ в месяце </w:t>
            </w:r>
            <w:r w:rsidRPr="00A219C9">
              <w:rPr>
                <w:i/>
              </w:rPr>
              <w:t>m</w:t>
            </w:r>
            <w:r w:rsidRPr="00A219C9">
              <w:t xml:space="preserve">, производимой </w:t>
            </w:r>
            <w:r w:rsidRPr="00A219C9">
              <w:rPr>
                <w:bCs/>
                <w:iCs/>
              </w:rPr>
              <w:t xml:space="preserve">ГТП генерации </w:t>
            </w:r>
            <w:r w:rsidRPr="00A219C9">
              <w:rPr>
                <w:bCs/>
                <w:i/>
                <w:iCs/>
              </w:rPr>
              <w:t>p</w:t>
            </w:r>
            <w:r w:rsidRPr="00A219C9">
              <w:t xml:space="preserve"> участника оптового рынка </w:t>
            </w:r>
            <w:r w:rsidRPr="00A219C9">
              <w:rPr>
                <w:i/>
              </w:rPr>
              <w:t>i</w:t>
            </w:r>
            <w:r w:rsidRPr="00A219C9">
              <w:t>, определяемая с точностью до 7 (семи) знаков после запятой:</w:t>
            </w:r>
          </w:p>
          <w:p w14:paraId="2A332C4C" w14:textId="6FF2C3C2" w:rsidR="002501E2" w:rsidRPr="00A219C9" w:rsidRDefault="002501E2" w:rsidP="000C46FE">
            <w:pPr>
              <w:numPr>
                <w:ilvl w:val="0"/>
                <w:numId w:val="62"/>
              </w:numPr>
              <w:rPr>
                <w:bCs/>
                <w:iCs/>
              </w:rPr>
            </w:pPr>
            <w:r w:rsidRPr="00A219C9">
              <w:rPr>
                <w:bCs/>
                <w:iCs/>
              </w:rPr>
              <w:t xml:space="preserve">для ДПМ ВИЭ, </w:t>
            </w:r>
            <w:r w:rsidRPr="00A219C9">
              <w:t>заключенных по итогам ОПВ, проводимых до 1 января 2021 года, –</w:t>
            </w:r>
            <w:r w:rsidR="00A219C9">
              <w:rPr>
                <w:bCs/>
                <w:iCs/>
              </w:rPr>
              <w:t xml:space="preserve"> </w:t>
            </w:r>
            <w:r w:rsidRPr="00A219C9">
              <w:t xml:space="preserve">в соответствии с приложением 4 к ДПМ ВИЭ </w:t>
            </w:r>
            <w:r w:rsidRPr="00A219C9">
              <w:rPr>
                <w:bCs/>
                <w:iCs/>
              </w:rPr>
              <w:t xml:space="preserve">в сроки, установленные разделом 3 </w:t>
            </w:r>
            <w:r w:rsidRPr="00A219C9">
              <w:rPr>
                <w:bCs/>
                <w:i/>
                <w:iCs/>
              </w:rPr>
              <w:t>Регламента определения параметров, необходимых для расчета цены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w:t>
            </w:r>
            <w:r w:rsidRPr="00A219C9">
              <w:rPr>
                <w:bCs/>
                <w:iCs/>
              </w:rPr>
              <w:t xml:space="preserve"> (Приложение № 19.4 к </w:t>
            </w:r>
            <w:r w:rsidRPr="00A219C9">
              <w:rPr>
                <w:bCs/>
                <w:i/>
                <w:iCs/>
              </w:rPr>
              <w:t>Договору о присоединении к торговой системе оптового рынка</w:t>
            </w:r>
            <w:r w:rsidRPr="00A219C9">
              <w:rPr>
                <w:bCs/>
                <w:iCs/>
              </w:rPr>
              <w:t xml:space="preserve">), если </w:t>
            </w:r>
            <w:r w:rsidRPr="00A219C9">
              <w:rPr>
                <w:bCs/>
                <w:i/>
                <w:iCs/>
              </w:rPr>
              <w:t>Договором о присоединении к торговой системе оптового рынка</w:t>
            </w:r>
            <w:r w:rsidRPr="00A219C9">
              <w:rPr>
                <w:bCs/>
                <w:iCs/>
              </w:rPr>
              <w:t xml:space="preserve"> не предусмотрено иное;</w:t>
            </w:r>
          </w:p>
          <w:p w14:paraId="08372EBD" w14:textId="77777777" w:rsidR="002501E2" w:rsidRPr="00A219C9" w:rsidRDefault="002501E2" w:rsidP="000C46FE">
            <w:pPr>
              <w:numPr>
                <w:ilvl w:val="0"/>
                <w:numId w:val="62"/>
              </w:numPr>
              <w:rPr>
                <w:bCs/>
                <w:iCs/>
              </w:rPr>
            </w:pPr>
            <w:r w:rsidRPr="00A219C9">
              <w:rPr>
                <w:bCs/>
                <w:iCs/>
              </w:rPr>
              <w:t xml:space="preserve">для ДПМ ВИЭ, </w:t>
            </w:r>
            <w:r w:rsidRPr="00A219C9">
              <w:t xml:space="preserve">заключенных по итогам ОПВ, проводимых после 1 января 2021 года, – </w:t>
            </w:r>
            <w:r w:rsidRPr="00A219C9">
              <w:rPr>
                <w:bCs/>
                <w:iCs/>
              </w:rPr>
              <w:t xml:space="preserve">в соответствии с приложением 160 к настоящему Регламенту в сроки, установленные разделом </w:t>
            </w:r>
            <w:proofErr w:type="spellStart"/>
            <w:r w:rsidRPr="00A219C9">
              <w:rPr>
                <w:bCs/>
                <w:iCs/>
              </w:rPr>
              <w:t>IV</w:t>
            </w:r>
            <w:proofErr w:type="spellEnd"/>
            <w:r w:rsidRPr="00A219C9">
              <w:rPr>
                <w:bCs/>
                <w:iCs/>
              </w:rPr>
              <w:t xml:space="preserve"> приложения 160 к настоящему Регламенту.</w:t>
            </w:r>
          </w:p>
          <w:p w14:paraId="02C73AA3" w14:textId="77777777" w:rsidR="002501E2" w:rsidRPr="00A219C9" w:rsidRDefault="002501E2" w:rsidP="000C46FE">
            <w:pPr>
              <w:ind w:firstLine="567"/>
            </w:pPr>
          </w:p>
          <w:p w14:paraId="037A6F4D" w14:textId="77777777" w:rsidR="002501E2" w:rsidRPr="00A219C9" w:rsidRDefault="002501E2" w:rsidP="000C46FE">
            <w:pPr>
              <w:ind w:firstLine="567"/>
            </w:pPr>
          </w:p>
          <w:p w14:paraId="7A0EB477" w14:textId="77777777" w:rsidR="002501E2" w:rsidRPr="00A219C9" w:rsidRDefault="002501E2" w:rsidP="000C46FE">
            <w:pPr>
              <w:ind w:firstLine="567"/>
            </w:pPr>
          </w:p>
          <w:p w14:paraId="05FF21D5" w14:textId="77777777" w:rsidR="002501E2" w:rsidRPr="00A219C9" w:rsidRDefault="002501E2" w:rsidP="000C46FE">
            <w:pPr>
              <w:ind w:firstLine="567"/>
            </w:pPr>
          </w:p>
          <w:p w14:paraId="4A680803" w14:textId="77777777" w:rsidR="002501E2" w:rsidRPr="00A219C9" w:rsidRDefault="002501E2" w:rsidP="000C46FE">
            <w:pPr>
              <w:ind w:firstLine="567"/>
            </w:pPr>
          </w:p>
          <w:p w14:paraId="4808B4F1" w14:textId="27C1A1C7" w:rsidR="002501E2" w:rsidRPr="00A219C9" w:rsidRDefault="002501E2" w:rsidP="000C46FE">
            <w:pPr>
              <w:ind w:firstLine="567"/>
            </w:pPr>
            <w:r w:rsidRPr="00A219C9">
              <w:t xml:space="preserve">Стоимость мощности, купленной/проданной участником оптового рынка в месяце </w:t>
            </w:r>
            <w:r w:rsidRPr="00A219C9">
              <w:rPr>
                <w:i/>
              </w:rPr>
              <w:t>m</w:t>
            </w:r>
            <w:r w:rsidRPr="00A219C9">
              <w:t xml:space="preserve"> в </w:t>
            </w:r>
            <w:r w:rsidRPr="00A219C9">
              <w:rPr>
                <w:bCs/>
                <w:iCs/>
              </w:rPr>
              <w:t xml:space="preserve">ценовой зоне </w:t>
            </w:r>
            <w:r w:rsidRPr="00A219C9">
              <w:rPr>
                <w:bCs/>
                <w:i/>
                <w:iCs/>
              </w:rPr>
              <w:t>z</w:t>
            </w:r>
            <w:r w:rsidRPr="00A219C9">
              <w:rPr>
                <w:bCs/>
                <w:iCs/>
              </w:rPr>
              <w:t xml:space="preserve"> </w:t>
            </w:r>
            <w:r w:rsidRPr="00A219C9">
              <w:t xml:space="preserve">по ДПМ ТБО, произведенной </w:t>
            </w:r>
            <w:r w:rsidRPr="00A219C9">
              <w:rPr>
                <w:bCs/>
                <w:iCs/>
              </w:rPr>
              <w:t xml:space="preserve">ГТП генерации </w:t>
            </w:r>
            <w:r w:rsidRPr="00A219C9">
              <w:rPr>
                <w:bCs/>
                <w:i/>
                <w:iCs/>
              </w:rPr>
              <w:t>p</w:t>
            </w:r>
            <w:r w:rsidRPr="00A219C9">
              <w:rPr>
                <w:bCs/>
                <w:iCs/>
              </w:rPr>
              <w:t xml:space="preserve"> </w:t>
            </w:r>
            <w:r w:rsidRPr="00A219C9">
              <w:t xml:space="preserve">участника оптового рынка </w:t>
            </w:r>
            <w:r w:rsidRPr="00A219C9">
              <w:rPr>
                <w:i/>
              </w:rPr>
              <w:t>i</w:t>
            </w:r>
            <w:r w:rsidRPr="00A219C9">
              <w:t xml:space="preserve">, покупаемой в ГТП потребления (экспорта) </w:t>
            </w:r>
            <w:r w:rsidRPr="00A219C9">
              <w:rPr>
                <w:i/>
              </w:rPr>
              <w:t xml:space="preserve">q </w:t>
            </w:r>
            <w:r w:rsidRPr="00A219C9">
              <w:t xml:space="preserve">участника оптового рынка </w:t>
            </w:r>
            <w:r w:rsidRPr="00A219C9">
              <w:rPr>
                <w:i/>
              </w:rPr>
              <w:t xml:space="preserve">j </w:t>
            </w:r>
            <w:r w:rsidRPr="00A219C9">
              <w:t>(</w:t>
            </w:r>
            <w:r w:rsidRPr="00A219C9">
              <w:object w:dxaOrig="499" w:dyaOrig="300" w14:anchorId="69B338DE">
                <v:shape id="_x0000_i1097" type="#_x0000_t75" style="width:23.75pt;height:12.25pt" o:ole="">
                  <v:imagedata r:id="rId115" o:title=""/>
                </v:shape>
                <o:OLEObject Type="Embed" ProgID="Equation.3" ShapeID="_x0000_i1097" DrawAspect="Content" ObjectID="_1846242796" r:id="rId121"/>
              </w:object>
            </w:r>
            <w:r w:rsidRPr="00A219C9">
              <w:t xml:space="preserve">), рассчитывается по формуле </w:t>
            </w:r>
            <w:r w:rsidRPr="00A219C9">
              <w:rPr>
                <w:bCs/>
                <w:iCs/>
              </w:rPr>
              <w:t>(с точностью до копеек с учетом правил математического округления)</w:t>
            </w:r>
            <w:r w:rsidRPr="00A219C9">
              <w:t xml:space="preserve">: </w:t>
            </w:r>
          </w:p>
          <w:p w14:paraId="111268CE" w14:textId="77777777" w:rsidR="002501E2" w:rsidRPr="00A219C9" w:rsidRDefault="00492CD7" w:rsidP="000C46FE">
            <w:pPr>
              <w:ind w:left="51"/>
              <w:jc w:val="center"/>
              <w:rPr>
                <w:color w:val="000000"/>
              </w:rPr>
            </w:pPr>
            <m:oMath>
              <m:sSubSup>
                <m:sSubSupPr>
                  <m:ctrlPr>
                    <w:rPr>
                      <w:rFonts w:ascii="Cambria Math" w:hAnsi="Cambria Math"/>
                    </w:rPr>
                  </m:ctrlPr>
                </m:sSubSupPr>
                <m:e>
                  <m:r>
                    <w:rPr>
                      <w:rFonts w:ascii="Cambria Math" w:hAnsi="Cambria Math"/>
                    </w:rPr>
                    <m:t>S</m:t>
                  </m:r>
                </m:e>
                <m:sub>
                  <m:r>
                    <w:rPr>
                      <w:rFonts w:ascii="Cambria Math" w:hAnsi="Cambria Math"/>
                    </w:rPr>
                    <m:t>p,i,q,j,z,m</m:t>
                  </m:r>
                </m:sub>
                <m:sup>
                  <m:r>
                    <m:rPr>
                      <m:nor/>
                    </m:rPr>
                    <m:t>ДПМ_ВИЭ</m:t>
                  </m:r>
                </m:sup>
              </m:sSubSup>
              <m:r>
                <w:rPr>
                  <w:rFonts w:ascii="Cambria Math" w:hAnsi="Cambria Math"/>
                </w:rPr>
                <m:t>=</m:t>
              </m:r>
              <m:sSubSup>
                <m:sSubSupPr>
                  <m:ctrlPr>
                    <w:rPr>
                      <w:rFonts w:ascii="Cambria Math" w:hAnsi="Cambria Math"/>
                    </w:rPr>
                  </m:ctrlPr>
                </m:sSubSupPr>
                <m:e>
                  <m:r>
                    <w:rPr>
                      <w:rFonts w:ascii="Cambria Math" w:hAnsi="Cambria Math"/>
                    </w:rPr>
                    <m:t>n</m:t>
                  </m:r>
                </m:e>
                <m:sub>
                  <m:r>
                    <w:rPr>
                      <w:rFonts w:ascii="Cambria Math" w:hAnsi="Cambria Math"/>
                    </w:rPr>
                    <m:t>p,i,q,j,z,m</m:t>
                  </m:r>
                </m:sub>
                <m:sup>
                  <m:r>
                    <m:rPr>
                      <m:nor/>
                    </m:rPr>
                    <m:t>ДПМ_ТБО_факт</m:t>
                  </m:r>
                </m:sup>
              </m:sSubSup>
              <m:r>
                <w:rPr>
                  <w:rFonts w:ascii="Cambria Math" w:hAnsi="Cambria Math"/>
                </w:rPr>
                <m:t>×</m:t>
              </m:r>
              <m:sSubSup>
                <m:sSubSupPr>
                  <m:ctrlPr>
                    <w:rPr>
                      <w:rFonts w:ascii="Cambria Math" w:hAnsi="Cambria Math"/>
                    </w:rPr>
                  </m:ctrlPr>
                </m:sSubSupPr>
                <m:e>
                  <m:r>
                    <w:rPr>
                      <w:rFonts w:ascii="Cambria Math" w:hAnsi="Cambria Math"/>
                    </w:rPr>
                    <m:t>Ц</m:t>
                  </m:r>
                </m:e>
                <m:sub>
                  <m:r>
                    <w:rPr>
                      <w:rFonts w:ascii="Cambria Math" w:hAnsi="Cambria Math"/>
                    </w:rPr>
                    <m:t>p,m</m:t>
                  </m:r>
                </m:sub>
                <m:sup>
                  <m:r>
                    <m:rPr>
                      <m:nor/>
                    </m:rPr>
                    <m:t>прод_ДПМ_ВИЭ</m:t>
                  </m:r>
                </m:sup>
              </m:sSubSup>
            </m:oMath>
            <w:r w:rsidR="002501E2" w:rsidRPr="00A219C9">
              <w:rPr>
                <w:rFonts w:eastAsiaTheme="minorEastAsia"/>
              </w:rPr>
              <w:t>,</w:t>
            </w:r>
            <w:r w:rsidR="002501E2" w:rsidRPr="00A219C9">
              <w:rPr>
                <w:color w:val="000000"/>
              </w:rPr>
              <w:t xml:space="preserve"> </w:t>
            </w:r>
          </w:p>
          <w:p w14:paraId="0A4B65DB" w14:textId="1A1DFF7D" w:rsidR="002501E2" w:rsidRPr="00A219C9" w:rsidRDefault="002501E2" w:rsidP="000C46FE">
            <w:pPr>
              <w:ind w:left="51"/>
              <w:jc w:val="center"/>
              <w:rPr>
                <w:rFonts w:eastAsiaTheme="minorEastAsia"/>
                <w:i/>
              </w:rPr>
            </w:pPr>
            <w:r w:rsidRPr="00A219C9">
              <w:rPr>
                <w:color w:val="000000"/>
              </w:rPr>
              <w:t>где</w:t>
            </w:r>
            <w:r w:rsidR="00A219C9">
              <w:rPr>
                <w:rFonts w:eastAsiaTheme="minorEastAsia"/>
              </w:rPr>
              <w:t xml:space="preserve"> </w:t>
            </w:r>
            <m:oMath>
              <m:sSubSup>
                <m:sSubSupPr>
                  <m:ctrlPr>
                    <w:rPr>
                      <w:rFonts w:ascii="Cambria Math" w:hAnsi="Cambria Math"/>
                    </w:rPr>
                  </m:ctrlPr>
                </m:sSubSupPr>
                <m:e>
                  <m:r>
                    <w:rPr>
                      <w:rFonts w:ascii="Cambria Math" w:hAnsi="Cambria Math"/>
                    </w:rPr>
                    <m:t>n</m:t>
                  </m:r>
                </m:e>
                <m:sub>
                  <m:r>
                    <w:rPr>
                      <w:rFonts w:ascii="Cambria Math" w:hAnsi="Cambria Math"/>
                    </w:rPr>
                    <m:t>p,i,q,j,z,m</m:t>
                  </m:r>
                </m:sub>
                <m:sup>
                  <m:r>
                    <m:rPr>
                      <m:nor/>
                    </m:rPr>
                    <m:t>ДПМ_ТБО_факт</m:t>
                  </m:r>
                </m:sup>
              </m:sSubSup>
              <m:r>
                <w:rPr>
                  <w:rFonts w:ascii="Cambria Math" w:hAnsi="Cambria Math"/>
                </w:rPr>
                <m:t>=</m:t>
              </m:r>
              <m:sSubSup>
                <m:sSubSupPr>
                  <m:ctrlPr>
                    <w:rPr>
                      <w:rFonts w:ascii="Cambria Math" w:hAnsi="Cambria Math"/>
                    </w:rPr>
                  </m:ctrlPr>
                </m:sSubSupPr>
                <m:e>
                  <m:r>
                    <w:rPr>
                      <w:rFonts w:ascii="Cambria Math" w:hAnsi="Cambria Math"/>
                    </w:rPr>
                    <m:t>n</m:t>
                  </m:r>
                </m:e>
                <m:sub>
                  <m:r>
                    <w:rPr>
                      <w:rFonts w:ascii="Cambria Math" w:hAnsi="Cambria Math"/>
                    </w:rPr>
                    <m:t>p,i,q,j,z,m</m:t>
                  </m:r>
                </m:sub>
                <m:sup>
                  <m:r>
                    <m:rPr>
                      <m:nor/>
                    </m:rPr>
                    <m:t>ДПМ_ВИЭ_факт</m:t>
                  </m:r>
                </m:sup>
              </m:sSubSup>
              <m:r>
                <m:rPr>
                  <m:lit/>
                </m:rPr>
                <w:rPr>
                  <w:rFonts w:ascii="Cambria Math" w:hAnsi="Cambria Math"/>
                </w:rPr>
                <m:t>+</m:t>
              </m:r>
              <m:sSubSup>
                <m:sSubSupPr>
                  <m:ctrlPr>
                    <w:rPr>
                      <w:rFonts w:ascii="Cambria Math" w:hAnsi="Cambria Math"/>
                    </w:rPr>
                  </m:ctrlPr>
                </m:sSubSupPr>
                <m:e>
                  <m:r>
                    <w:rPr>
                      <w:rFonts w:ascii="Cambria Math" w:hAnsi="Cambria Math"/>
                    </w:rPr>
                    <m:t>n</m:t>
                  </m:r>
                </m:e>
                <m:sub>
                  <m:r>
                    <w:rPr>
                      <w:rFonts w:ascii="Cambria Math" w:hAnsi="Cambria Math"/>
                    </w:rPr>
                    <m:t>p,i,q,j,m,lc,z</m:t>
                  </m:r>
                </m:sub>
                <m:sup>
                  <m:r>
                    <w:rPr>
                      <w:rFonts w:ascii="Cambria Math" w:hAnsi="Cambria Math"/>
                    </w:rPr>
                    <m:t>ТБО</m:t>
                  </m:r>
                  <m:r>
                    <m:rPr>
                      <m:lit/>
                    </m:rPr>
                    <w:rPr>
                      <w:rFonts w:ascii="Cambria Math" w:hAnsi="Cambria Math"/>
                    </w:rPr>
                    <m:t>_зона_расп</m:t>
                  </m:r>
                </m:sup>
              </m:sSubSup>
            </m:oMath>
            <w:r w:rsidRPr="00A219C9">
              <w:rPr>
                <w:rFonts w:eastAsiaTheme="minorEastAsia"/>
                <w:i/>
              </w:rPr>
              <w:t>,</w:t>
            </w:r>
          </w:p>
          <w:p w14:paraId="098F2CD2" w14:textId="77777777" w:rsidR="002501E2" w:rsidRPr="00A219C9" w:rsidRDefault="002501E2" w:rsidP="000C46FE">
            <w:pPr>
              <w:ind w:left="464" w:hanging="425"/>
              <w:rPr>
                <w:bCs/>
                <w:iCs/>
              </w:rPr>
            </w:pPr>
            <w:r w:rsidRPr="00A219C9">
              <w:t xml:space="preserve">где </w:t>
            </w:r>
            <w:r w:rsidRPr="00A219C9">
              <w:rPr>
                <w:position w:val="-14"/>
              </w:rPr>
              <w:object w:dxaOrig="1380" w:dyaOrig="400" w14:anchorId="1B999416">
                <v:shape id="_x0000_i1098" type="#_x0000_t75" style="width:1in;height:18.35pt" o:ole="">
                  <v:imagedata r:id="rId119" o:title=""/>
                </v:shape>
                <o:OLEObject Type="Embed" ProgID="Equation.3" ShapeID="_x0000_i1098" DrawAspect="Content" ObjectID="_1846242797" r:id="rId122"/>
              </w:object>
            </w:r>
            <w:r w:rsidRPr="00A219C9">
              <w:t xml:space="preserve"> – цена мощности по ДПМ ТБО в месяце </w:t>
            </w:r>
            <w:r w:rsidRPr="00A219C9">
              <w:rPr>
                <w:i/>
              </w:rPr>
              <w:t>m</w:t>
            </w:r>
            <w:r w:rsidRPr="00A219C9">
              <w:t xml:space="preserve">, производимой </w:t>
            </w:r>
            <w:r w:rsidRPr="00A219C9">
              <w:rPr>
                <w:bCs/>
                <w:iCs/>
              </w:rPr>
              <w:t xml:space="preserve">ГТП генерации </w:t>
            </w:r>
            <w:r w:rsidRPr="00A219C9">
              <w:rPr>
                <w:bCs/>
                <w:i/>
                <w:iCs/>
              </w:rPr>
              <w:t>p</w:t>
            </w:r>
            <w:r w:rsidRPr="00A219C9">
              <w:t xml:space="preserve"> участника оптового рынка </w:t>
            </w:r>
            <w:r w:rsidRPr="00A219C9">
              <w:rPr>
                <w:i/>
              </w:rPr>
              <w:t>i</w:t>
            </w:r>
            <w:r w:rsidRPr="00A219C9">
              <w:t>, определяемая с точностью до 7 (семи) знаков после запятой</w:t>
            </w:r>
            <w:r w:rsidRPr="00A219C9">
              <w:rPr>
                <w:bCs/>
                <w:iCs/>
              </w:rPr>
              <w:t xml:space="preserve"> </w:t>
            </w:r>
            <w:r w:rsidRPr="00A219C9">
              <w:t xml:space="preserve">в соответствии с приложением 4 к ДПМ ТБО </w:t>
            </w:r>
            <w:r w:rsidRPr="00A219C9">
              <w:rPr>
                <w:bCs/>
                <w:iCs/>
              </w:rPr>
              <w:t xml:space="preserve">в сроки, установленные разделом 3 </w:t>
            </w:r>
            <w:r w:rsidRPr="00A219C9">
              <w:rPr>
                <w:bCs/>
                <w:i/>
                <w:iCs/>
              </w:rPr>
              <w:t>Регламента определения параметров, необходимых для расчета цены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w:t>
            </w:r>
            <w:r w:rsidRPr="00A219C9">
              <w:rPr>
                <w:bCs/>
                <w:iCs/>
              </w:rPr>
              <w:t xml:space="preserve"> (Приложение № 19.4 к </w:t>
            </w:r>
            <w:r w:rsidRPr="00A219C9">
              <w:rPr>
                <w:bCs/>
                <w:i/>
                <w:iCs/>
              </w:rPr>
              <w:t>Договору о присоединении к торговой системе оптового рынка</w:t>
            </w:r>
            <w:r w:rsidRPr="00A219C9">
              <w:rPr>
                <w:bCs/>
                <w:iCs/>
              </w:rPr>
              <w:t xml:space="preserve">), и </w:t>
            </w:r>
            <w:r w:rsidRPr="00A219C9">
              <w:rPr>
                <w:bCs/>
                <w:i/>
                <w:iCs/>
              </w:rPr>
              <w:t>Регламентом определения параметров, необходимых для расчета цены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 отходов производства и потребления, за исключением отходов, полученных в процессе использования углеводородного сырья и топлива</w:t>
            </w:r>
            <w:r w:rsidRPr="00A219C9">
              <w:rPr>
                <w:bCs/>
                <w:iCs/>
              </w:rPr>
              <w:t xml:space="preserve"> (Приложение № 19.5 к </w:t>
            </w:r>
            <w:r w:rsidRPr="00A219C9">
              <w:rPr>
                <w:bCs/>
                <w:i/>
                <w:iCs/>
              </w:rPr>
              <w:t>Договору о присоединении к торговой системе оптового рынка</w:t>
            </w:r>
            <w:r w:rsidRPr="00A219C9">
              <w:rPr>
                <w:bCs/>
                <w:iCs/>
              </w:rPr>
              <w:t xml:space="preserve">), если </w:t>
            </w:r>
            <w:r w:rsidRPr="00A219C9">
              <w:rPr>
                <w:bCs/>
                <w:i/>
                <w:iCs/>
              </w:rPr>
              <w:t>Договором о присоединении к торговой системе оптового рынка</w:t>
            </w:r>
            <w:r w:rsidRPr="00A219C9">
              <w:rPr>
                <w:bCs/>
                <w:iCs/>
              </w:rPr>
              <w:t xml:space="preserve"> не предусмотрено иное;</w:t>
            </w:r>
          </w:p>
          <w:p w14:paraId="54B738D9" w14:textId="77777777" w:rsidR="002501E2" w:rsidRPr="00A219C9" w:rsidRDefault="002501E2" w:rsidP="000C46FE">
            <w:pPr>
              <w:ind w:left="426"/>
              <w:rPr>
                <w:bCs/>
                <w:iCs/>
              </w:rPr>
            </w:pPr>
            <w:r w:rsidRPr="00A219C9">
              <w:rPr>
                <w:position w:val="-12"/>
              </w:rPr>
              <w:object w:dxaOrig="1320" w:dyaOrig="380" w14:anchorId="6DD2D7FF">
                <v:shape id="_x0000_i1099" type="#_x0000_t75" style="width:65.9pt;height:17.65pt" o:ole="">
                  <v:imagedata r:id="rId123" o:title=""/>
                </v:shape>
                <o:OLEObject Type="Embed" ProgID="Equation.3" ShapeID="_x0000_i1099" DrawAspect="Content" ObjectID="_1846242798" r:id="rId124"/>
              </w:object>
            </w:r>
            <w:r w:rsidRPr="00A219C9">
              <w:t xml:space="preserve"> – объем мощности, фактически поставленный в месяце </w:t>
            </w:r>
            <w:r w:rsidRPr="00A219C9">
              <w:rPr>
                <w:i/>
              </w:rPr>
              <w:t>m</w:t>
            </w:r>
            <w:r w:rsidRPr="00A219C9">
              <w:t xml:space="preserve"> в </w:t>
            </w:r>
            <w:r w:rsidRPr="00A219C9">
              <w:rPr>
                <w:bCs/>
                <w:iCs/>
              </w:rPr>
              <w:t xml:space="preserve">ценовой зоне </w:t>
            </w:r>
            <w:r w:rsidRPr="00A219C9">
              <w:rPr>
                <w:bCs/>
                <w:i/>
                <w:iCs/>
              </w:rPr>
              <w:t>z</w:t>
            </w:r>
            <w:r w:rsidRPr="00A219C9">
              <w:rPr>
                <w:bCs/>
                <w:iCs/>
              </w:rPr>
              <w:t xml:space="preserve"> </w:t>
            </w:r>
            <w:r w:rsidRPr="00A219C9">
              <w:t xml:space="preserve">по ДПМ ТБО, </w:t>
            </w:r>
            <w:r w:rsidRPr="00A219C9">
              <w:rPr>
                <w:bCs/>
                <w:iCs/>
              </w:rPr>
              <w:t xml:space="preserve">производимой ГТП генерации </w:t>
            </w:r>
            <w:r w:rsidRPr="00A219C9">
              <w:rPr>
                <w:bCs/>
                <w:i/>
                <w:iCs/>
              </w:rPr>
              <w:t>p</w:t>
            </w:r>
            <w:r w:rsidRPr="00A219C9">
              <w:rPr>
                <w:bCs/>
                <w:iCs/>
              </w:rPr>
              <w:t xml:space="preserve"> </w:t>
            </w:r>
            <w:r w:rsidRPr="00A219C9">
              <w:t xml:space="preserve">участника оптового рынка </w:t>
            </w:r>
            <w:r w:rsidRPr="00A219C9">
              <w:rPr>
                <w:i/>
              </w:rPr>
              <w:t xml:space="preserve">i </w:t>
            </w:r>
            <w:r w:rsidRPr="00A219C9">
              <w:rPr>
                <w:bCs/>
                <w:iCs/>
              </w:rPr>
              <w:t xml:space="preserve">и приобретаемой в ГТП потребления (экспорта) </w:t>
            </w:r>
            <w:r w:rsidRPr="00A219C9">
              <w:rPr>
                <w:bCs/>
                <w:i/>
                <w:iCs/>
              </w:rPr>
              <w:t>q</w:t>
            </w:r>
            <w:r w:rsidRPr="00A219C9">
              <w:t xml:space="preserve"> участника оптового рынка </w:t>
            </w:r>
            <w:r w:rsidRPr="00A219C9">
              <w:rPr>
                <w:i/>
              </w:rPr>
              <w:t>j</w:t>
            </w:r>
            <w:r w:rsidRPr="00A219C9">
              <w:rPr>
                <w:bCs/>
                <w:iCs/>
              </w:rPr>
              <w:t>,</w:t>
            </w:r>
            <w:r w:rsidRPr="00A219C9">
              <w:t xml:space="preserve"> распределяемый на покупателей в зоне расположения генерирующего объекта ДПМ ТБО, определенный в соответствии с п. 7.4.2 </w:t>
            </w:r>
            <w:r w:rsidRPr="00A219C9">
              <w:rPr>
                <w:i/>
              </w:rPr>
              <w:t>Регламента определения объемов мощности, продаваемой по договорам о предоставлении мощности</w:t>
            </w:r>
            <w:r w:rsidRPr="00A219C9">
              <w:t xml:space="preserve"> </w:t>
            </w:r>
            <w:r w:rsidRPr="00A219C9">
              <w:rPr>
                <w:rFonts w:cs="Garamond"/>
                <w:bCs/>
              </w:rPr>
              <w:t xml:space="preserve">(Приложение № 6.7 к </w:t>
            </w:r>
            <w:r w:rsidRPr="00A219C9">
              <w:rPr>
                <w:rFonts w:cs="Garamond"/>
                <w:bCs/>
                <w:i/>
              </w:rPr>
              <w:t>Договору о присоединении к торговой системе оптового рынка</w:t>
            </w:r>
            <w:r w:rsidRPr="00A219C9">
              <w:rPr>
                <w:rFonts w:cs="Garamond"/>
                <w:bCs/>
              </w:rPr>
              <w:t>).</w:t>
            </w:r>
          </w:p>
          <w:p w14:paraId="140CBE64" w14:textId="77777777" w:rsidR="002501E2" w:rsidRPr="00A219C9" w:rsidRDefault="002501E2" w:rsidP="000C46FE">
            <w:pPr>
              <w:ind w:firstLine="567"/>
            </w:pPr>
            <w:r w:rsidRPr="00A219C9">
              <w:t xml:space="preserve">Для целей формирования аналитического отчета, направляемого в СР в соответствии с приложением 154.3 к настоящему </w:t>
            </w:r>
            <w:r w:rsidRPr="00A219C9">
              <w:rPr>
                <w:caps/>
              </w:rPr>
              <w:t>р</w:t>
            </w:r>
            <w:r w:rsidRPr="00A219C9">
              <w:t xml:space="preserve">егламенту, КО для каждой ценовой зоны </w:t>
            </w:r>
            <w:r w:rsidRPr="00A219C9">
              <w:rPr>
                <w:i/>
              </w:rPr>
              <w:t>z</w:t>
            </w:r>
            <w:r w:rsidRPr="00A219C9">
              <w:t xml:space="preserve"> за расчетный месяц </w:t>
            </w:r>
            <w:r w:rsidRPr="00A219C9">
              <w:rPr>
                <w:i/>
              </w:rPr>
              <w:t>m</w:t>
            </w:r>
            <w:r w:rsidRPr="00A219C9">
              <w:rPr>
                <w:color w:val="000000"/>
              </w:rPr>
              <w:t xml:space="preserve"> </w:t>
            </w:r>
            <w:r w:rsidRPr="00A219C9">
              <w:t>рассчитывает следующие переменные:</w:t>
            </w:r>
          </w:p>
          <w:p w14:paraId="47F0C8D6" w14:textId="77777777" w:rsidR="002501E2" w:rsidRPr="00A219C9" w:rsidRDefault="002501E2" w:rsidP="000C46FE">
            <w:pPr>
              <w:ind w:firstLine="603"/>
              <w:rPr>
                <w:rFonts w:eastAsia="Arial Unicode MS"/>
              </w:rPr>
            </w:pPr>
            <w:r w:rsidRPr="00A219C9">
              <w:t xml:space="preserve">а) </w:t>
            </w:r>
            <w:r w:rsidRPr="00A219C9">
              <w:rPr>
                <w:position w:val="-14"/>
              </w:rPr>
              <w:object w:dxaOrig="1500" w:dyaOrig="400" w14:anchorId="4CB540D4">
                <v:shape id="_x0000_i1100" type="#_x0000_t75" style="width:76.75pt;height:21.75pt" o:ole="">
                  <v:imagedata r:id="rId125" o:title=""/>
                </v:shape>
                <o:OLEObject Type="Embed" ProgID="Equation.3" ShapeID="_x0000_i1100" DrawAspect="Content" ObjectID="_1846242799" r:id="rId126"/>
              </w:object>
            </w:r>
            <w:r w:rsidRPr="00A219C9">
              <w:t xml:space="preserve"> – величина, </w:t>
            </w:r>
            <w:r w:rsidRPr="00A219C9">
              <w:rPr>
                <w:rFonts w:eastAsia="Arial Unicode MS"/>
              </w:rPr>
              <w:t xml:space="preserve">отражающая стоимость </w:t>
            </w:r>
            <w:r w:rsidRPr="00A219C9">
              <w:t xml:space="preserve">поставленной по ДПМ ВИЭ мощности генерирующих объектов – электростанций, функционирующих </w:t>
            </w:r>
            <w:r w:rsidRPr="00A219C9">
              <w:rPr>
                <w:rFonts w:eastAsia="Arial Unicode MS"/>
              </w:rPr>
              <w:t>на основе использования фотоэлектрического преобразования энергии солнца (далее – генерирующий объект солнечной генерации), определяемая по формуле:</w:t>
            </w:r>
          </w:p>
          <w:p w14:paraId="7B5590A8" w14:textId="77777777" w:rsidR="002501E2" w:rsidRPr="00A219C9" w:rsidRDefault="002501E2" w:rsidP="000C46FE">
            <w:pPr>
              <w:ind w:left="1145"/>
              <w:jc w:val="center"/>
            </w:pPr>
            <w:r w:rsidRPr="00A219C9">
              <w:rPr>
                <w:position w:val="-46"/>
              </w:rPr>
              <w:object w:dxaOrig="3900" w:dyaOrig="720" w14:anchorId="6084F422">
                <v:shape id="_x0000_i1101" type="#_x0000_t75" style="width:195.6pt;height:36.7pt" o:ole="">
                  <v:imagedata r:id="rId127" o:title=""/>
                </v:shape>
                <o:OLEObject Type="Embed" ProgID="Equation.3" ShapeID="_x0000_i1101" DrawAspect="Content" ObjectID="_1846242800" r:id="rId128"/>
              </w:object>
            </w:r>
            <w:r w:rsidRPr="00A219C9">
              <w:t>.</w:t>
            </w:r>
          </w:p>
          <w:p w14:paraId="1C9B71D9" w14:textId="77777777" w:rsidR="002501E2" w:rsidRPr="00A219C9" w:rsidRDefault="002501E2" w:rsidP="000C46FE">
            <w:pPr>
              <w:widowControl w:val="0"/>
              <w:ind w:left="36" w:firstLine="567"/>
              <w:rPr>
                <w:rFonts w:eastAsia="Arial Unicode MS"/>
              </w:rPr>
            </w:pPr>
            <w:r w:rsidRPr="00A219C9">
              <w:rPr>
                <w:rFonts w:eastAsia="Arial Unicode MS"/>
              </w:rPr>
              <w:t>При определении сумм</w:t>
            </w:r>
            <w:r w:rsidRPr="00CC5429">
              <w:rPr>
                <w:rFonts w:eastAsia="Arial Unicode MS"/>
                <w:highlight w:val="yellow"/>
              </w:rPr>
              <w:t>ы</w:t>
            </w:r>
            <w:r w:rsidRPr="00A219C9">
              <w:rPr>
                <w:rFonts w:eastAsia="Arial Unicode MS"/>
              </w:rPr>
              <w:t xml:space="preserve"> </w:t>
            </w:r>
            <w:r w:rsidRPr="00A219C9">
              <w:rPr>
                <w:rFonts w:eastAsia="Arial Unicode MS"/>
                <w:position w:val="-46"/>
              </w:rPr>
              <w:object w:dxaOrig="1280" w:dyaOrig="720" w14:anchorId="6796A480">
                <v:shape id="_x0000_i1102" type="#_x0000_t75" style="width:63.85pt;height:36.7pt" o:ole="">
                  <v:imagedata r:id="rId129" o:title=""/>
                </v:shape>
                <o:OLEObject Type="Embed" ProgID="Equation.3" ShapeID="_x0000_i1102" DrawAspect="Content" ObjectID="_1846242801" r:id="rId130"/>
              </w:object>
            </w:r>
            <w:r w:rsidRPr="00A219C9">
              <w:rPr>
                <w:rFonts w:eastAsia="Arial Unicode MS"/>
              </w:rPr>
              <w:t xml:space="preserve"> суммирование производится по всем ГТП генерации </w:t>
            </w:r>
            <w:r w:rsidRPr="00A219C9">
              <w:rPr>
                <w:rFonts w:eastAsia="Arial Unicode MS"/>
                <w:i/>
              </w:rPr>
              <w:t>p</w:t>
            </w:r>
            <w:r w:rsidRPr="00A219C9">
              <w:rPr>
                <w:rFonts w:eastAsia="Arial Unicode MS"/>
              </w:rPr>
              <w:t>, отнесенным к генерирующим объектам солнечной генерации;</w:t>
            </w:r>
          </w:p>
          <w:p w14:paraId="126B4C34" w14:textId="77777777" w:rsidR="002501E2" w:rsidRPr="00A219C9" w:rsidRDefault="002501E2" w:rsidP="000C46FE">
            <w:pPr>
              <w:ind w:firstLine="603"/>
              <w:rPr>
                <w:rFonts w:eastAsia="Arial Unicode MS"/>
              </w:rPr>
            </w:pPr>
            <w:r w:rsidRPr="00A219C9">
              <w:t xml:space="preserve">б) </w:t>
            </w:r>
            <w:r w:rsidRPr="00A219C9">
              <w:rPr>
                <w:position w:val="-14"/>
              </w:rPr>
              <w:object w:dxaOrig="1460" w:dyaOrig="400" w14:anchorId="1931AEC6">
                <v:shape id="_x0000_i1103" type="#_x0000_t75" style="width:75.4pt;height:21.75pt" o:ole="">
                  <v:imagedata r:id="rId131" o:title=""/>
                </v:shape>
                <o:OLEObject Type="Embed" ProgID="Equation.3" ShapeID="_x0000_i1103" DrawAspect="Content" ObjectID="_1846242802" r:id="rId132"/>
              </w:object>
            </w:r>
            <w:r w:rsidRPr="00A219C9">
              <w:t xml:space="preserve"> – величина, </w:t>
            </w:r>
            <w:r w:rsidRPr="00A219C9">
              <w:rPr>
                <w:rFonts w:eastAsia="Arial Unicode MS"/>
              </w:rPr>
              <w:t xml:space="preserve">отражающая стоимость </w:t>
            </w:r>
            <w:r w:rsidRPr="00A219C9">
              <w:t xml:space="preserve">поставленной по ДПМ ВИЭ мощности генерирующих объектов – электростанций, функционирующих </w:t>
            </w:r>
            <w:r w:rsidRPr="00A219C9">
              <w:rPr>
                <w:rFonts w:eastAsia="Arial Unicode MS"/>
              </w:rPr>
              <w:t>на основе энергии ветра (далее – генерирующий объект ветровой генерации), определяемая по формуле:</w:t>
            </w:r>
          </w:p>
          <w:p w14:paraId="39572D79" w14:textId="77777777" w:rsidR="002501E2" w:rsidRPr="00A219C9" w:rsidRDefault="002501E2" w:rsidP="000C46FE">
            <w:pPr>
              <w:ind w:left="1145"/>
              <w:jc w:val="center"/>
            </w:pPr>
            <w:r w:rsidRPr="00A219C9">
              <w:rPr>
                <w:position w:val="-46"/>
              </w:rPr>
              <w:object w:dxaOrig="3879" w:dyaOrig="720" w14:anchorId="220AA777">
                <v:shape id="_x0000_i1104" type="#_x0000_t75" style="width:194.25pt;height:36.7pt" o:ole="">
                  <v:imagedata r:id="rId133" o:title=""/>
                </v:shape>
                <o:OLEObject Type="Embed" ProgID="Equation.3" ShapeID="_x0000_i1104" DrawAspect="Content" ObjectID="_1846242803" r:id="rId134"/>
              </w:object>
            </w:r>
            <w:r w:rsidRPr="00A219C9">
              <w:t>.</w:t>
            </w:r>
          </w:p>
          <w:p w14:paraId="607858D7" w14:textId="77777777" w:rsidR="002501E2" w:rsidRPr="00A219C9" w:rsidRDefault="002501E2" w:rsidP="000C46FE">
            <w:pPr>
              <w:widowControl w:val="0"/>
              <w:ind w:left="36" w:firstLine="531"/>
              <w:rPr>
                <w:rFonts w:eastAsia="Arial Unicode MS"/>
              </w:rPr>
            </w:pPr>
            <w:r w:rsidRPr="00A219C9">
              <w:rPr>
                <w:rFonts w:eastAsia="Arial Unicode MS"/>
              </w:rPr>
              <w:t>При определении сумм</w:t>
            </w:r>
            <w:r w:rsidRPr="00CC5429">
              <w:rPr>
                <w:rFonts w:eastAsia="Arial Unicode MS"/>
                <w:highlight w:val="yellow"/>
              </w:rPr>
              <w:t>ы</w:t>
            </w:r>
            <w:r w:rsidRPr="00A219C9">
              <w:rPr>
                <w:rFonts w:eastAsia="Arial Unicode MS"/>
              </w:rPr>
              <w:t xml:space="preserve"> </w:t>
            </w:r>
            <w:r w:rsidRPr="00A219C9">
              <w:rPr>
                <w:rFonts w:eastAsia="Arial Unicode MS"/>
                <w:position w:val="-46"/>
              </w:rPr>
              <w:object w:dxaOrig="1280" w:dyaOrig="720" w14:anchorId="0DC7494A">
                <v:shape id="_x0000_i1105" type="#_x0000_t75" style="width:63.85pt;height:36.7pt" o:ole="">
                  <v:imagedata r:id="rId135" o:title=""/>
                </v:shape>
                <o:OLEObject Type="Embed" ProgID="Equation.3" ShapeID="_x0000_i1105" DrawAspect="Content" ObjectID="_1846242804" r:id="rId136"/>
              </w:object>
            </w:r>
            <w:r w:rsidRPr="00A219C9">
              <w:rPr>
                <w:rFonts w:eastAsia="Arial Unicode MS"/>
              </w:rPr>
              <w:t xml:space="preserve"> суммирование производится по всем ГТП генерации </w:t>
            </w:r>
            <w:r w:rsidRPr="00A219C9">
              <w:rPr>
                <w:rFonts w:eastAsia="Arial Unicode MS"/>
                <w:i/>
              </w:rPr>
              <w:t>p</w:t>
            </w:r>
            <w:r w:rsidRPr="00A219C9">
              <w:rPr>
                <w:rFonts w:eastAsia="Arial Unicode MS"/>
              </w:rPr>
              <w:t>, отнесенным к генерирующим объектам ветровой генерации;</w:t>
            </w:r>
          </w:p>
          <w:p w14:paraId="03F520CD" w14:textId="77777777" w:rsidR="002501E2" w:rsidRPr="00A219C9" w:rsidRDefault="002501E2" w:rsidP="000C46FE">
            <w:pPr>
              <w:ind w:firstLine="603"/>
              <w:rPr>
                <w:rFonts w:eastAsia="Arial Unicode MS"/>
              </w:rPr>
            </w:pPr>
            <w:r w:rsidRPr="00A219C9">
              <w:t xml:space="preserve">в) </w:t>
            </w:r>
            <w:r w:rsidRPr="00A219C9">
              <w:rPr>
                <w:position w:val="-14"/>
              </w:rPr>
              <w:object w:dxaOrig="1440" w:dyaOrig="400" w14:anchorId="3153532E">
                <v:shape id="_x0000_i1106" type="#_x0000_t75" style="width:75.4pt;height:21.75pt" o:ole="">
                  <v:imagedata r:id="rId137" o:title=""/>
                </v:shape>
                <o:OLEObject Type="Embed" ProgID="Equation.3" ShapeID="_x0000_i1106" DrawAspect="Content" ObjectID="_1846242805" r:id="rId138"/>
              </w:object>
            </w:r>
            <w:r w:rsidRPr="00A219C9">
              <w:t xml:space="preserve"> – величина, </w:t>
            </w:r>
            <w:r w:rsidRPr="00A219C9">
              <w:rPr>
                <w:rFonts w:eastAsia="Arial Unicode MS"/>
              </w:rPr>
              <w:t xml:space="preserve">отражающая стоимость </w:t>
            </w:r>
            <w:r w:rsidRPr="00A219C9">
              <w:t xml:space="preserve">поставленной по ДПМ ВИЭ мощности генерирующих объектов – электростанций установленной мощностью менее 25 МВт, функционирующих </w:t>
            </w:r>
            <w:r w:rsidRPr="00A219C9">
              <w:rPr>
                <w:rFonts w:eastAsia="Arial Unicode MS"/>
              </w:rPr>
              <w:t>на основе использования энергии потоков воды, за исключением случаев использования такой энергии на гидроаккумулирующих электростанциях (далее – генерирующий объект малой ГЭС), определяемая по формуле:</w:t>
            </w:r>
          </w:p>
          <w:p w14:paraId="6DF81324" w14:textId="77777777" w:rsidR="002501E2" w:rsidRPr="00A219C9" w:rsidRDefault="002501E2" w:rsidP="000C46FE">
            <w:pPr>
              <w:ind w:left="1145"/>
              <w:jc w:val="center"/>
            </w:pPr>
            <w:r w:rsidRPr="00A219C9">
              <w:rPr>
                <w:position w:val="-46"/>
              </w:rPr>
              <w:object w:dxaOrig="3860" w:dyaOrig="720" w14:anchorId="64AAE77F">
                <v:shape id="_x0000_i1107" type="#_x0000_t75" style="width:194.25pt;height:36.7pt" o:ole="">
                  <v:imagedata r:id="rId139" o:title=""/>
                </v:shape>
                <o:OLEObject Type="Embed" ProgID="Equation.3" ShapeID="_x0000_i1107" DrawAspect="Content" ObjectID="_1846242806" r:id="rId140"/>
              </w:object>
            </w:r>
            <w:r w:rsidRPr="00A219C9">
              <w:t>.</w:t>
            </w:r>
          </w:p>
          <w:p w14:paraId="61032E88" w14:textId="00F142F1" w:rsidR="002501E2" w:rsidRPr="00A219C9" w:rsidRDefault="002501E2" w:rsidP="000C46FE">
            <w:pPr>
              <w:widowControl w:val="0"/>
              <w:ind w:left="36" w:firstLine="567"/>
              <w:rPr>
                <w:rFonts w:eastAsia="Arial Unicode MS"/>
              </w:rPr>
            </w:pPr>
            <w:r w:rsidRPr="00A219C9">
              <w:rPr>
                <w:rFonts w:eastAsia="Arial Unicode MS"/>
              </w:rPr>
              <w:t>При определении сумм</w:t>
            </w:r>
            <w:r w:rsidRPr="00CC5429">
              <w:rPr>
                <w:rFonts w:eastAsia="Arial Unicode MS"/>
                <w:highlight w:val="yellow"/>
              </w:rPr>
              <w:t>ы</w:t>
            </w:r>
            <w:r w:rsidRPr="00A219C9">
              <w:rPr>
                <w:rFonts w:eastAsia="Arial Unicode MS"/>
              </w:rPr>
              <w:t xml:space="preserve"> </w:t>
            </w:r>
            <w:r w:rsidRPr="00A219C9">
              <w:rPr>
                <w:rFonts w:eastAsia="Arial Unicode MS"/>
                <w:position w:val="-46"/>
              </w:rPr>
              <w:object w:dxaOrig="1280" w:dyaOrig="720" w14:anchorId="0B7FE089">
                <v:shape id="_x0000_i1108" type="#_x0000_t75" style="width:63.85pt;height:36.7pt" o:ole="">
                  <v:imagedata r:id="rId141" o:title=""/>
                </v:shape>
                <o:OLEObject Type="Embed" ProgID="Equation.3" ShapeID="_x0000_i1108" DrawAspect="Content" ObjectID="_1846242807" r:id="rId142"/>
              </w:object>
            </w:r>
            <w:r w:rsidRPr="00A219C9">
              <w:rPr>
                <w:rFonts w:eastAsia="Arial Unicode MS"/>
              </w:rPr>
              <w:t xml:space="preserve"> суммирование производится по всем ГТП генерации </w:t>
            </w:r>
            <w:r w:rsidRPr="00A219C9">
              <w:rPr>
                <w:rFonts w:eastAsia="Arial Unicode MS"/>
                <w:i/>
              </w:rPr>
              <w:t>p</w:t>
            </w:r>
            <w:r w:rsidRPr="00A219C9">
              <w:rPr>
                <w:rFonts w:eastAsia="Arial Unicode MS"/>
              </w:rPr>
              <w:t>, отнесенным к генерирующим объектам малых ГЭС.</w:t>
            </w:r>
          </w:p>
          <w:p w14:paraId="521D0B52" w14:textId="77777777" w:rsidR="002501E2" w:rsidRPr="00A219C9" w:rsidRDefault="002501E2" w:rsidP="000C46FE">
            <w:pPr>
              <w:ind w:firstLine="603"/>
              <w:rPr>
                <w:rFonts w:eastAsia="Arial Unicode MS"/>
              </w:rPr>
            </w:pPr>
            <w:r w:rsidRPr="00A219C9">
              <w:t xml:space="preserve">г) </w:t>
            </w:r>
            <w:r w:rsidRPr="00A219C9">
              <w:rPr>
                <w:position w:val="-14"/>
              </w:rPr>
              <w:object w:dxaOrig="1400" w:dyaOrig="400" w14:anchorId="43D5A2BD">
                <v:shape id="_x0000_i1109" type="#_x0000_t75" style="width:1in;height:23.75pt" o:ole="">
                  <v:imagedata r:id="rId143" o:title=""/>
                </v:shape>
                <o:OLEObject Type="Embed" ProgID="Equation.3" ShapeID="_x0000_i1109" DrawAspect="Content" ObjectID="_1846242808" r:id="rId144"/>
              </w:object>
            </w:r>
            <w:r w:rsidRPr="00A219C9">
              <w:t xml:space="preserve"> – величина, </w:t>
            </w:r>
            <w:r w:rsidRPr="00A219C9">
              <w:rPr>
                <w:rFonts w:eastAsia="Arial Unicode MS"/>
              </w:rPr>
              <w:t xml:space="preserve">отражающая стоимость </w:t>
            </w:r>
            <w:r w:rsidRPr="00A219C9">
              <w:t>поставленной по ДПМ ТБО мощности генерирующих объектов</w:t>
            </w:r>
            <w:r w:rsidRPr="00A219C9">
              <w:rPr>
                <w:rFonts w:eastAsia="Arial Unicode MS"/>
              </w:rPr>
              <w:t>, определяемая по формуле:</w:t>
            </w:r>
          </w:p>
          <w:p w14:paraId="3F48228E" w14:textId="77777777" w:rsidR="002501E2" w:rsidRPr="00A219C9" w:rsidRDefault="002501E2" w:rsidP="000C46FE">
            <w:pPr>
              <w:ind w:left="1145"/>
              <w:jc w:val="center"/>
            </w:pPr>
            <w:r w:rsidRPr="00A219C9">
              <w:rPr>
                <w:position w:val="-46"/>
              </w:rPr>
              <w:object w:dxaOrig="3879" w:dyaOrig="720" w14:anchorId="75D1049F">
                <v:shape id="_x0000_i1110" type="#_x0000_t75" style="width:192.25pt;height:36.7pt" o:ole="">
                  <v:imagedata r:id="rId145" o:title=""/>
                </v:shape>
                <o:OLEObject Type="Embed" ProgID="Equation.3" ShapeID="_x0000_i1110" DrawAspect="Content" ObjectID="_1846242809" r:id="rId146"/>
              </w:object>
            </w:r>
            <w:r w:rsidRPr="00A219C9">
              <w:t>.</w:t>
            </w:r>
          </w:p>
          <w:p w14:paraId="4D626C4A" w14:textId="77777777" w:rsidR="002501E2" w:rsidRPr="00A219C9" w:rsidRDefault="002501E2" w:rsidP="000C46FE">
            <w:pPr>
              <w:widowControl w:val="0"/>
              <w:ind w:firstLine="567"/>
            </w:pPr>
            <w:r w:rsidRPr="00A219C9">
              <w:t xml:space="preserve">При определении суммы </w:t>
            </w:r>
            <w:r w:rsidRPr="00A219C9">
              <w:rPr>
                <w:position w:val="-46"/>
              </w:rPr>
              <w:object w:dxaOrig="1280" w:dyaOrig="720" w14:anchorId="6EAB5167">
                <v:shape id="_x0000_i1111" type="#_x0000_t75" style="width:65.9pt;height:36.7pt" o:ole="">
                  <v:imagedata r:id="rId135" o:title=""/>
                </v:shape>
                <o:OLEObject Type="Embed" ProgID="Equation.3" ShapeID="_x0000_i1111" DrawAspect="Content" ObjectID="_1846242810" r:id="rId147"/>
              </w:object>
            </w:r>
            <w:r w:rsidRPr="00A219C9">
              <w:t xml:space="preserve"> суммирование производится по всем ГТП генерации </w:t>
            </w:r>
            <w:r w:rsidRPr="00A219C9">
              <w:rPr>
                <w:i/>
              </w:rPr>
              <w:t>p</w:t>
            </w:r>
            <w:r w:rsidRPr="00A219C9">
              <w:t>, отнесенным к генерирующим объектам ТБО.</w:t>
            </w:r>
          </w:p>
          <w:p w14:paraId="53E13064" w14:textId="77777777" w:rsidR="002501E2" w:rsidRPr="00A219C9" w:rsidRDefault="002501E2" w:rsidP="000C46FE">
            <w:pPr>
              <w:widowControl w:val="0"/>
              <w:ind w:firstLine="567"/>
            </w:pPr>
            <w:r w:rsidRPr="00A219C9">
              <w:t xml:space="preserve">При расчете величин </w:t>
            </w:r>
            <w:r w:rsidRPr="00A219C9">
              <w:rPr>
                <w:position w:val="-14"/>
              </w:rPr>
              <w:object w:dxaOrig="1500" w:dyaOrig="400" w14:anchorId="3D5ED02F">
                <v:shape id="_x0000_i1112" type="#_x0000_t75" style="width:76.75pt;height:21.75pt" o:ole="">
                  <v:imagedata r:id="rId125" o:title=""/>
                </v:shape>
                <o:OLEObject Type="Embed" ProgID="Equation.3" ShapeID="_x0000_i1112" DrawAspect="Content" ObjectID="_1846242811" r:id="rId148"/>
              </w:object>
            </w:r>
            <w:r w:rsidRPr="00A219C9">
              <w:t xml:space="preserve">, </w:t>
            </w:r>
            <w:r w:rsidRPr="00A219C9">
              <w:rPr>
                <w:position w:val="-14"/>
              </w:rPr>
              <w:object w:dxaOrig="1460" w:dyaOrig="400" w14:anchorId="796566F9">
                <v:shape id="_x0000_i1113" type="#_x0000_t75" style="width:75.4pt;height:21.75pt" o:ole="">
                  <v:imagedata r:id="rId131" o:title=""/>
                </v:shape>
                <o:OLEObject Type="Embed" ProgID="Equation.3" ShapeID="_x0000_i1113" DrawAspect="Content" ObjectID="_1846242812" r:id="rId149"/>
              </w:object>
            </w:r>
            <w:r w:rsidRPr="00A219C9">
              <w:t xml:space="preserve">, </w:t>
            </w:r>
            <w:r w:rsidRPr="00A219C9">
              <w:rPr>
                <w:position w:val="-14"/>
              </w:rPr>
              <w:object w:dxaOrig="1440" w:dyaOrig="400" w14:anchorId="422C5EBC">
                <v:shape id="_x0000_i1114" type="#_x0000_t75" style="width:75.4pt;height:21.75pt" o:ole="">
                  <v:imagedata r:id="rId137" o:title=""/>
                </v:shape>
                <o:OLEObject Type="Embed" ProgID="Equation.3" ShapeID="_x0000_i1114" DrawAspect="Content" ObjectID="_1846242813" r:id="rId150"/>
              </w:object>
            </w:r>
            <w:r w:rsidRPr="00A219C9">
              <w:t xml:space="preserve">, </w:t>
            </w:r>
            <w:r w:rsidRPr="00A219C9">
              <w:rPr>
                <w:position w:val="-14"/>
              </w:rPr>
              <w:object w:dxaOrig="1400" w:dyaOrig="400" w14:anchorId="3B3B2AF0">
                <v:shape id="_x0000_i1115" type="#_x0000_t75" style="width:1in;height:23.75pt" o:ole="">
                  <v:imagedata r:id="rId143" o:title=""/>
                </v:shape>
                <o:OLEObject Type="Embed" ProgID="Equation.3" ShapeID="_x0000_i1115" DrawAspect="Content" ObjectID="_1846242814" r:id="rId151"/>
              </w:object>
            </w:r>
            <w:r w:rsidRPr="00A219C9">
              <w:t xml:space="preserve"> округление производится методом математического округления с точностью до 2 знаков после запятой.</w:t>
            </w:r>
          </w:p>
          <w:p w14:paraId="010A608C" w14:textId="77777777" w:rsidR="002501E2" w:rsidRPr="00A219C9" w:rsidRDefault="002501E2" w:rsidP="000C46FE">
            <w:pPr>
              <w:widowControl w:val="0"/>
              <w:ind w:firstLine="567"/>
            </w:pPr>
            <w:r w:rsidRPr="00A219C9">
              <w:t xml:space="preserve">Размер доплаты/возврата (с учетом НДС) в месяце </w:t>
            </w:r>
            <w:r w:rsidRPr="00A219C9">
              <w:rPr>
                <w:i/>
              </w:rPr>
              <w:t xml:space="preserve">m </w:t>
            </w:r>
            <w:r w:rsidRPr="00A219C9">
              <w:t>по ДПМ ВИЭ рассчитывается в соответствии с формул</w:t>
            </w:r>
            <w:r w:rsidRPr="00CC5429">
              <w:rPr>
                <w:highlight w:val="yellow"/>
              </w:rPr>
              <w:t>ой</w:t>
            </w:r>
            <w:r w:rsidRPr="00A219C9">
              <w:t>:</w:t>
            </w:r>
          </w:p>
          <w:p w14:paraId="062683C6" w14:textId="77777777" w:rsidR="002501E2" w:rsidRPr="00A219C9" w:rsidRDefault="002501E2" w:rsidP="000C46FE">
            <w:pPr>
              <w:widowControl w:val="0"/>
              <w:ind w:firstLine="567"/>
              <w:jc w:val="center"/>
            </w:pPr>
            <w:r w:rsidRPr="00A219C9">
              <w:rPr>
                <w:position w:val="-28"/>
              </w:rPr>
              <w:object w:dxaOrig="5880" w:dyaOrig="540" w14:anchorId="67EB0E74">
                <v:shape id="_x0000_i1116" type="#_x0000_t75" style="width:294.1pt;height:27.15pt" o:ole="">
                  <v:imagedata r:id="rId152" o:title=""/>
                </v:shape>
                <o:OLEObject Type="Embed" ProgID="Equation.3" ShapeID="_x0000_i1116" DrawAspect="Content" ObjectID="_1846242815" r:id="rId153"/>
              </w:object>
            </w:r>
            <w:r w:rsidRPr="00A219C9">
              <w:t>,</w:t>
            </w:r>
          </w:p>
          <w:p w14:paraId="0E99FD27" w14:textId="77777777" w:rsidR="002501E2" w:rsidRPr="00A219C9" w:rsidRDefault="002501E2" w:rsidP="000C46FE">
            <w:pPr>
              <w:widowControl w:val="0"/>
              <w:ind w:left="474" w:hanging="480"/>
            </w:pPr>
            <w:r w:rsidRPr="00A219C9">
              <w:t xml:space="preserve">где </w:t>
            </w:r>
            <w:r w:rsidRPr="00A219C9">
              <w:rPr>
                <w:position w:val="-14"/>
              </w:rPr>
              <w:object w:dxaOrig="1440" w:dyaOrig="400" w14:anchorId="3F966D1B">
                <v:shape id="_x0000_i1117" type="#_x0000_t75" style="width:1in;height:19.7pt" o:ole="">
                  <v:imagedata r:id="rId154" o:title=""/>
                </v:shape>
                <o:OLEObject Type="Embed" ProgID="Equation.3" ShapeID="_x0000_i1117" DrawAspect="Content" ObjectID="_1846242816" r:id="rId155"/>
              </w:object>
            </w:r>
            <w:r w:rsidRPr="00A219C9">
              <w:t xml:space="preserve"> – сумм</w:t>
            </w:r>
            <w:r w:rsidRPr="00CC5429">
              <w:rPr>
                <w:highlight w:val="yellow"/>
              </w:rPr>
              <w:t>а</w:t>
            </w:r>
            <w:r w:rsidRPr="00A219C9">
              <w:t xml:space="preserve"> итогового обязательства с учетом НДС по договору </w:t>
            </w:r>
            <w:r w:rsidRPr="00A219C9">
              <w:rPr>
                <w:i/>
              </w:rPr>
              <w:t>D</w:t>
            </w:r>
            <w:r w:rsidRPr="00A219C9">
              <w:t xml:space="preserve"> за месяц </w:t>
            </w:r>
            <w:r w:rsidRPr="00A219C9">
              <w:rPr>
                <w:i/>
              </w:rPr>
              <w:t>m</w:t>
            </w:r>
            <w:r w:rsidRPr="00A219C9">
              <w:t xml:space="preserve">; </w:t>
            </w:r>
          </w:p>
          <w:p w14:paraId="44918550" w14:textId="47061700" w:rsidR="002501E2" w:rsidRPr="00A219C9" w:rsidRDefault="002501E2" w:rsidP="000C46FE">
            <w:pPr>
              <w:widowControl w:val="0"/>
              <w:ind w:left="440"/>
            </w:pPr>
            <w:r w:rsidRPr="00A219C9">
              <w:rPr>
                <w:position w:val="-14"/>
              </w:rPr>
              <w:object w:dxaOrig="1880" w:dyaOrig="400" w14:anchorId="08E46D0B">
                <v:shape id="_x0000_i1118" type="#_x0000_t75" style="width:93.75pt;height:19.7pt" o:ole="">
                  <v:imagedata r:id="rId156" o:title=""/>
                </v:shape>
                <o:OLEObject Type="Embed" ProgID="Equation.3" ShapeID="_x0000_i1118" DrawAspect="Content" ObjectID="_1846242817" r:id="rId157"/>
              </w:object>
            </w:r>
            <w:r w:rsidRPr="00A219C9">
              <w:t xml:space="preserve"> – сумм</w:t>
            </w:r>
            <w:r w:rsidRPr="00CC5429">
              <w:rPr>
                <w:highlight w:val="yellow"/>
              </w:rPr>
              <w:t>а</w:t>
            </w:r>
            <w:r w:rsidRPr="00A219C9">
              <w:t xml:space="preserve"> авансового обязательства с учетом НДС по договору </w:t>
            </w:r>
            <w:r w:rsidRPr="00A219C9">
              <w:rPr>
                <w:i/>
              </w:rPr>
              <w:t>D</w:t>
            </w:r>
            <w:r w:rsidRPr="00A219C9">
              <w:t xml:space="preserve"> на дату платежа </w:t>
            </w:r>
            <w:r w:rsidRPr="00A219C9">
              <w:rPr>
                <w:i/>
              </w:rPr>
              <w:t>d</w:t>
            </w:r>
            <w:r w:rsidRPr="00A219C9">
              <w:t xml:space="preserve"> за месяц </w:t>
            </w:r>
            <w:r w:rsidRPr="00A219C9">
              <w:rPr>
                <w:i/>
              </w:rPr>
              <w:t>m</w:t>
            </w:r>
            <w:r w:rsidRPr="00A219C9">
              <w:t xml:space="preserve">. </w:t>
            </w:r>
          </w:p>
          <w:p w14:paraId="4FAD4420" w14:textId="451B5365" w:rsidR="00676FC2" w:rsidRPr="00A219C9" w:rsidRDefault="00676FC2" w:rsidP="000C46FE">
            <w:pPr>
              <w:widowControl w:val="0"/>
              <w:ind w:left="440"/>
            </w:pPr>
          </w:p>
          <w:p w14:paraId="445B2661" w14:textId="77DC2529" w:rsidR="00676FC2" w:rsidRPr="00A219C9" w:rsidRDefault="00676FC2" w:rsidP="000C46FE">
            <w:pPr>
              <w:widowControl w:val="0"/>
              <w:ind w:left="440"/>
            </w:pPr>
          </w:p>
          <w:p w14:paraId="538A9280" w14:textId="77777777" w:rsidR="00676FC2" w:rsidRPr="00A219C9" w:rsidRDefault="00676FC2" w:rsidP="000C46FE">
            <w:pPr>
              <w:widowControl w:val="0"/>
              <w:ind w:left="440"/>
            </w:pPr>
          </w:p>
          <w:p w14:paraId="006C7EDC" w14:textId="77777777" w:rsidR="000C46FE" w:rsidRDefault="000C46FE" w:rsidP="000C46FE">
            <w:pPr>
              <w:widowControl w:val="0"/>
              <w:ind w:firstLine="567"/>
            </w:pPr>
          </w:p>
          <w:p w14:paraId="79974AF1" w14:textId="77777777" w:rsidR="000C46FE" w:rsidRDefault="000C46FE" w:rsidP="000C46FE">
            <w:pPr>
              <w:widowControl w:val="0"/>
              <w:ind w:firstLine="567"/>
            </w:pPr>
          </w:p>
          <w:p w14:paraId="6D8931AD" w14:textId="77777777" w:rsidR="000C46FE" w:rsidRDefault="000C46FE" w:rsidP="000C46FE">
            <w:pPr>
              <w:widowControl w:val="0"/>
              <w:ind w:firstLine="567"/>
            </w:pPr>
          </w:p>
          <w:p w14:paraId="77C2B3B5" w14:textId="77777777" w:rsidR="000C46FE" w:rsidRDefault="000C46FE" w:rsidP="000C46FE">
            <w:pPr>
              <w:widowControl w:val="0"/>
              <w:ind w:firstLine="567"/>
            </w:pPr>
          </w:p>
          <w:p w14:paraId="6D001026" w14:textId="77777777" w:rsidR="000C46FE" w:rsidRDefault="000C46FE" w:rsidP="000C46FE">
            <w:pPr>
              <w:widowControl w:val="0"/>
              <w:ind w:firstLine="567"/>
            </w:pPr>
          </w:p>
          <w:p w14:paraId="1CE1FA04" w14:textId="77777777" w:rsidR="000C46FE" w:rsidRDefault="000C46FE" w:rsidP="000C46FE">
            <w:pPr>
              <w:widowControl w:val="0"/>
              <w:ind w:firstLine="567"/>
            </w:pPr>
          </w:p>
          <w:p w14:paraId="47C67951" w14:textId="77777777" w:rsidR="000C46FE" w:rsidRDefault="000C46FE" w:rsidP="000C46FE">
            <w:pPr>
              <w:widowControl w:val="0"/>
              <w:ind w:firstLine="567"/>
            </w:pPr>
          </w:p>
          <w:p w14:paraId="6AE1606C" w14:textId="77777777" w:rsidR="000C46FE" w:rsidRDefault="000C46FE" w:rsidP="000C46FE">
            <w:pPr>
              <w:widowControl w:val="0"/>
              <w:ind w:firstLine="567"/>
            </w:pPr>
          </w:p>
          <w:p w14:paraId="1DB414DA" w14:textId="6EEF3C18" w:rsidR="002501E2" w:rsidRPr="00A219C9" w:rsidRDefault="002501E2" w:rsidP="000C46FE">
            <w:pPr>
              <w:widowControl w:val="0"/>
              <w:ind w:firstLine="567"/>
            </w:pPr>
            <w:r w:rsidRPr="00A219C9">
              <w:t xml:space="preserve">Если </w:t>
            </w:r>
            <w:r w:rsidRPr="00A219C9">
              <w:rPr>
                <w:position w:val="-14"/>
              </w:rPr>
              <w:object w:dxaOrig="1880" w:dyaOrig="400" w14:anchorId="3E37F65E">
                <v:shape id="_x0000_i1119" type="#_x0000_t75" style="width:93.75pt;height:19.7pt" o:ole="">
                  <v:imagedata r:id="rId158" o:title=""/>
                </v:shape>
                <o:OLEObject Type="Embed" ProgID="Equation.3" ShapeID="_x0000_i1119" DrawAspect="Content" ObjectID="_1846242818" r:id="rId159"/>
              </w:object>
            </w:r>
            <w:r w:rsidRPr="00A219C9">
              <w:t xml:space="preserve"> &gt; 0, то формируется обязательство на доплату с суммой (с учетом НДС) </w:t>
            </w:r>
            <w:r w:rsidRPr="00A219C9">
              <w:rPr>
                <w:position w:val="-14"/>
              </w:rPr>
              <w:object w:dxaOrig="1820" w:dyaOrig="400" w14:anchorId="03F356E8">
                <v:shape id="_x0000_i1120" type="#_x0000_t75" style="width:90.35pt;height:19.7pt" o:ole="">
                  <v:imagedata r:id="rId160" o:title=""/>
                </v:shape>
                <o:OLEObject Type="Embed" ProgID="Equation.3" ShapeID="_x0000_i1120" DrawAspect="Content" ObjectID="_1846242819" r:id="rId161"/>
              </w:object>
            </w:r>
            <w:r w:rsidRPr="00A219C9">
              <w:t xml:space="preserve"> = </w:t>
            </w:r>
            <w:r w:rsidRPr="00A219C9">
              <w:rPr>
                <w:position w:val="-14"/>
              </w:rPr>
              <w:object w:dxaOrig="1880" w:dyaOrig="400" w14:anchorId="2959C532">
                <v:shape id="_x0000_i1121" type="#_x0000_t75" style="width:93.75pt;height:19.7pt" o:ole="">
                  <v:imagedata r:id="rId162" o:title=""/>
                </v:shape>
                <o:OLEObject Type="Embed" ProgID="Equation.3" ShapeID="_x0000_i1121" DrawAspect="Content" ObjectID="_1846242820" r:id="rId163"/>
              </w:object>
            </w:r>
            <w:r w:rsidRPr="00A219C9">
              <w:t xml:space="preserve">. </w:t>
            </w:r>
          </w:p>
          <w:p w14:paraId="0AEAE0A0" w14:textId="6FB8123E" w:rsidR="00676FC2" w:rsidRPr="00A219C9" w:rsidRDefault="00676FC2" w:rsidP="000C46FE">
            <w:pPr>
              <w:widowControl w:val="0"/>
              <w:ind w:firstLine="567"/>
            </w:pPr>
          </w:p>
          <w:p w14:paraId="09CF3C2F" w14:textId="77777777" w:rsidR="00676FC2" w:rsidRPr="00A219C9" w:rsidRDefault="00676FC2" w:rsidP="000C46FE">
            <w:pPr>
              <w:widowControl w:val="0"/>
              <w:ind w:firstLine="567"/>
            </w:pPr>
          </w:p>
          <w:p w14:paraId="2090C37E" w14:textId="6E44884D" w:rsidR="002501E2" w:rsidRPr="00A219C9" w:rsidRDefault="002501E2" w:rsidP="000C46FE">
            <w:pPr>
              <w:widowControl w:val="0"/>
              <w:ind w:firstLine="567"/>
            </w:pPr>
            <w:r w:rsidRPr="00A219C9">
              <w:t xml:space="preserve">Если </w:t>
            </w:r>
            <w:r w:rsidRPr="00A219C9">
              <w:rPr>
                <w:position w:val="-14"/>
              </w:rPr>
              <w:object w:dxaOrig="1880" w:dyaOrig="400" w14:anchorId="73EECA81">
                <v:shape id="_x0000_i1122" type="#_x0000_t75" style="width:93.75pt;height:19.7pt" o:ole="">
                  <v:imagedata r:id="rId164" o:title=""/>
                </v:shape>
                <o:OLEObject Type="Embed" ProgID="Equation.3" ShapeID="_x0000_i1122" DrawAspect="Content" ObjectID="_1846242821" r:id="rId165"/>
              </w:object>
            </w:r>
            <w:r w:rsidRPr="00A219C9">
              <w:t xml:space="preserve"> &lt; 0, то формируется обязательство на возврат с суммой (с учетом НДС) </w:t>
            </w:r>
            <w:r w:rsidRPr="00A219C9">
              <w:rPr>
                <w:position w:val="-14"/>
              </w:rPr>
              <w:object w:dxaOrig="1860" w:dyaOrig="400" w14:anchorId="2ADBB1AC">
                <v:shape id="_x0000_i1123" type="#_x0000_t75" style="width:93.05pt;height:19.7pt" o:ole="">
                  <v:imagedata r:id="rId166" o:title=""/>
                </v:shape>
                <o:OLEObject Type="Embed" ProgID="Equation.3" ShapeID="_x0000_i1123" DrawAspect="Content" ObjectID="_1846242822" r:id="rId167"/>
              </w:object>
            </w:r>
            <w:r w:rsidRPr="00A219C9">
              <w:t xml:space="preserve"> = </w:t>
            </w:r>
            <w:r w:rsidRPr="00A219C9">
              <w:rPr>
                <w:position w:val="-14"/>
              </w:rPr>
              <w:object w:dxaOrig="2060" w:dyaOrig="400" w14:anchorId="493BE23C">
                <v:shape id="_x0000_i1124" type="#_x0000_t75" style="width:103.9pt;height:19.7pt" o:ole="">
                  <v:imagedata r:id="rId168" o:title=""/>
                </v:shape>
                <o:OLEObject Type="Embed" ProgID="Equation.3" ShapeID="_x0000_i1124" DrawAspect="Content" ObjectID="_1846242823" r:id="rId169"/>
              </w:object>
            </w:r>
            <w:r w:rsidRPr="00A219C9">
              <w:t>.</w:t>
            </w:r>
          </w:p>
          <w:p w14:paraId="6CA87982" w14:textId="77777777" w:rsidR="002501E2" w:rsidRPr="00A219C9" w:rsidRDefault="002501E2" w:rsidP="000C46FE">
            <w:pPr>
              <w:widowControl w:val="0"/>
              <w:ind w:firstLine="567"/>
            </w:pPr>
            <w:r w:rsidRPr="00A219C9">
              <w:t>НДС в обязательстве на доплату/возврат определяется в соответствии с формул</w:t>
            </w:r>
            <w:r w:rsidRPr="007D67B2">
              <w:rPr>
                <w:highlight w:val="yellow"/>
              </w:rPr>
              <w:t>ой</w:t>
            </w:r>
            <w:r w:rsidRPr="00A219C9">
              <w:t>:</w:t>
            </w:r>
          </w:p>
          <w:p w14:paraId="164A6E09" w14:textId="77777777" w:rsidR="002501E2" w:rsidRPr="00A219C9" w:rsidRDefault="002501E2" w:rsidP="000C46FE">
            <w:pPr>
              <w:widowControl w:val="0"/>
              <w:jc w:val="center"/>
            </w:pPr>
            <w:r w:rsidRPr="00A219C9">
              <w:rPr>
                <w:position w:val="-28"/>
              </w:rPr>
              <w:object w:dxaOrig="5700" w:dyaOrig="540" w14:anchorId="1962EDF8">
                <v:shape id="_x0000_i1125" type="#_x0000_t75" style="width:285.3pt;height:27.15pt" o:ole="">
                  <v:imagedata r:id="rId170" o:title=""/>
                </v:shape>
                <o:OLEObject Type="Embed" ProgID="Equation.3" ShapeID="_x0000_i1125" DrawAspect="Content" ObjectID="_1846242824" r:id="rId171"/>
              </w:object>
            </w:r>
            <w:r w:rsidRPr="00A219C9">
              <w:t>,</w:t>
            </w:r>
          </w:p>
          <w:p w14:paraId="406C01D9" w14:textId="77777777" w:rsidR="002501E2" w:rsidRPr="00A219C9" w:rsidRDefault="002501E2" w:rsidP="000C46FE">
            <w:pPr>
              <w:widowControl w:val="0"/>
            </w:pPr>
            <w:r w:rsidRPr="00A219C9">
              <w:t xml:space="preserve">где </w:t>
            </w:r>
            <w:r w:rsidRPr="00A219C9">
              <w:rPr>
                <w:position w:val="-14"/>
              </w:rPr>
              <w:object w:dxaOrig="1380" w:dyaOrig="400" w14:anchorId="034FF23A">
                <v:shape id="_x0000_i1126" type="#_x0000_t75" style="width:69.3pt;height:19.7pt" o:ole="">
                  <v:imagedata r:id="rId172" o:title=""/>
                </v:shape>
                <o:OLEObject Type="Embed" ProgID="Equation.3" ShapeID="_x0000_i1126" DrawAspect="Content" ObjectID="_1846242825" r:id="rId173"/>
              </w:object>
            </w:r>
            <w:r w:rsidRPr="00A219C9">
              <w:t xml:space="preserve"> – сумм</w:t>
            </w:r>
            <w:r w:rsidRPr="007D67B2">
              <w:rPr>
                <w:highlight w:val="yellow"/>
              </w:rPr>
              <w:t>а</w:t>
            </w:r>
            <w:r w:rsidRPr="00A219C9">
              <w:t xml:space="preserve"> НДС итогового обязательства;</w:t>
            </w:r>
          </w:p>
          <w:p w14:paraId="5D6D1FBA" w14:textId="0A8FAC9D" w:rsidR="002501E2" w:rsidRPr="00A219C9" w:rsidRDefault="002501E2" w:rsidP="000C46FE">
            <w:pPr>
              <w:ind w:firstLine="0"/>
              <w:rPr>
                <w:bCs/>
                <w:iCs/>
              </w:rPr>
            </w:pPr>
            <w:r w:rsidRPr="00A219C9">
              <w:rPr>
                <w:position w:val="-14"/>
              </w:rPr>
              <w:object w:dxaOrig="1840" w:dyaOrig="400" w14:anchorId="2D0C5837">
                <v:shape id="_x0000_i1127" type="#_x0000_t75" style="width:91.7pt;height:19.7pt" o:ole="">
                  <v:imagedata r:id="rId174" o:title=""/>
                </v:shape>
                <o:OLEObject Type="Embed" ProgID="Equation.3" ShapeID="_x0000_i1127" DrawAspect="Content" ObjectID="_1846242826" r:id="rId175"/>
              </w:object>
            </w:r>
            <w:r w:rsidRPr="00A219C9">
              <w:t xml:space="preserve"> – сумм</w:t>
            </w:r>
            <w:r w:rsidRPr="007D67B2">
              <w:rPr>
                <w:highlight w:val="yellow"/>
              </w:rPr>
              <w:t>а</w:t>
            </w:r>
            <w:r w:rsidRPr="00A219C9">
              <w:t xml:space="preserve"> НДС авансового обязательства.</w:t>
            </w:r>
          </w:p>
        </w:tc>
        <w:tc>
          <w:tcPr>
            <w:tcW w:w="6946" w:type="dxa"/>
            <w:shd w:val="clear" w:color="auto" w:fill="auto"/>
          </w:tcPr>
          <w:p w14:paraId="0A1FE54C" w14:textId="77777777" w:rsidR="002501E2" w:rsidRPr="00A219C9" w:rsidRDefault="002501E2" w:rsidP="000C46FE">
            <w:pPr>
              <w:widowControl w:val="0"/>
              <w:numPr>
                <w:ilvl w:val="1"/>
                <w:numId w:val="0"/>
              </w:numPr>
              <w:tabs>
                <w:tab w:val="num" w:pos="0"/>
              </w:tabs>
              <w:ind w:left="323"/>
              <w:outlineLvl w:val="2"/>
              <w:rPr>
                <w:b/>
                <w:color w:val="000000"/>
              </w:rPr>
            </w:pPr>
            <w:r w:rsidRPr="00A219C9">
              <w:rPr>
                <w:b/>
                <w:color w:val="000000"/>
              </w:rPr>
              <w:t xml:space="preserve">Расчет фактических финансовых обязательств/требований по ДПМ ВИЭ </w:t>
            </w:r>
            <w:r w:rsidRPr="00A219C9">
              <w:rPr>
                <w:b/>
                <w:bCs/>
                <w:iCs/>
                <w:color w:val="000000"/>
              </w:rPr>
              <w:t xml:space="preserve">/ ДПМ ТБО </w:t>
            </w:r>
            <w:r w:rsidRPr="00A219C9">
              <w:rPr>
                <w:b/>
                <w:color w:val="000000"/>
              </w:rPr>
              <w:t>по итогам расчетного периода</w:t>
            </w:r>
          </w:p>
          <w:p w14:paraId="04AC47CA" w14:textId="0ADF347B" w:rsidR="002501E2" w:rsidRPr="00A219C9" w:rsidRDefault="002501E2" w:rsidP="000C46FE">
            <w:pPr>
              <w:ind w:firstLine="513"/>
            </w:pPr>
            <w:r w:rsidRPr="00A219C9">
              <w:t xml:space="preserve">Объем мощности, фактически поставленный в месяце </w:t>
            </w:r>
            <w:r w:rsidRPr="00A219C9">
              <w:rPr>
                <w:i/>
              </w:rPr>
              <w:t>m</w:t>
            </w:r>
            <w:r w:rsidRPr="00A219C9">
              <w:t xml:space="preserve"> в </w:t>
            </w:r>
            <w:r w:rsidRPr="00A219C9">
              <w:rPr>
                <w:bCs/>
                <w:iCs/>
              </w:rPr>
              <w:t xml:space="preserve">ценовой зоне </w:t>
            </w:r>
            <w:r w:rsidRPr="00A219C9">
              <w:rPr>
                <w:bCs/>
                <w:i/>
                <w:iCs/>
              </w:rPr>
              <w:t>z</w:t>
            </w:r>
            <w:r w:rsidRPr="00A219C9">
              <w:rPr>
                <w:bCs/>
                <w:iCs/>
              </w:rPr>
              <w:t xml:space="preserve"> </w:t>
            </w:r>
            <w:r w:rsidRPr="00A219C9">
              <w:t xml:space="preserve">по ДПМ ВИЭ </w:t>
            </w:r>
            <w:r w:rsidRPr="00A219C9">
              <w:rPr>
                <w:bCs/>
                <w:iCs/>
              </w:rPr>
              <w:t>/ ДПМ ТБО</w:t>
            </w:r>
            <w:r w:rsidRPr="00A219C9">
              <w:t xml:space="preserve">, </w:t>
            </w:r>
            <w:r w:rsidRPr="00A219C9">
              <w:rPr>
                <w:bCs/>
                <w:iCs/>
              </w:rPr>
              <w:t xml:space="preserve">производимой ГТП генерации </w:t>
            </w:r>
            <w:r w:rsidRPr="00A219C9">
              <w:rPr>
                <w:bCs/>
                <w:i/>
                <w:iCs/>
              </w:rPr>
              <w:t>p</w:t>
            </w:r>
            <w:r w:rsidRPr="00A219C9">
              <w:rPr>
                <w:bCs/>
                <w:iCs/>
              </w:rPr>
              <w:t xml:space="preserve"> </w:t>
            </w:r>
            <w:r w:rsidRPr="00A219C9">
              <w:t xml:space="preserve">участника оптового рынка </w:t>
            </w:r>
            <w:r w:rsidRPr="00A219C9">
              <w:rPr>
                <w:i/>
              </w:rPr>
              <w:t xml:space="preserve">i </w:t>
            </w:r>
            <w:r w:rsidRPr="00A219C9">
              <w:rPr>
                <w:bCs/>
                <w:iCs/>
              </w:rPr>
              <w:t xml:space="preserve">и приобретаемой в ГТП потребления (экспорта) </w:t>
            </w:r>
            <w:r w:rsidRPr="00A219C9">
              <w:rPr>
                <w:bCs/>
                <w:i/>
                <w:iCs/>
              </w:rPr>
              <w:t>q</w:t>
            </w:r>
            <w:r w:rsidRPr="00A219C9">
              <w:t xml:space="preserve"> участника оптового рынка </w:t>
            </w:r>
            <w:r w:rsidRPr="00A219C9">
              <w:rPr>
                <w:i/>
              </w:rPr>
              <w:t>j</w:t>
            </w:r>
            <w:r w:rsidRPr="00A219C9">
              <w:rPr>
                <w:bCs/>
                <w:iCs/>
              </w:rPr>
              <w:t>,</w:t>
            </w:r>
            <w:r w:rsidRPr="00A219C9">
              <w:t xml:space="preserve"> определяется в следующем порядке:</w:t>
            </w:r>
          </w:p>
          <w:p w14:paraId="604AC62E" w14:textId="49AF374E" w:rsidR="002501E2" w:rsidRPr="00A219C9" w:rsidRDefault="002501E2" w:rsidP="000C46FE">
            <w:pPr>
              <w:widowControl w:val="0"/>
              <w:ind w:firstLine="515"/>
            </w:pPr>
            <w:r w:rsidRPr="00A219C9">
              <w:t xml:space="preserve">1. Для каждой ценовой зоны </w:t>
            </w:r>
            <w:r w:rsidRPr="00A219C9">
              <w:rPr>
                <w:i/>
              </w:rPr>
              <w:t>z</w:t>
            </w:r>
            <w:r w:rsidRPr="00A219C9">
              <w:rPr>
                <w:bCs/>
                <w:iCs/>
              </w:rPr>
              <w:t xml:space="preserve"> </w:t>
            </w:r>
            <w:r w:rsidRPr="00A219C9">
              <w:t xml:space="preserve">рассчитывается средняя цена поставки </w:t>
            </w:r>
            <m:oMath>
              <m:sSubSup>
                <m:sSubSupPr>
                  <m:ctrlPr>
                    <w:rPr>
                      <w:rFonts w:ascii="Cambria Math" w:hAnsi="Cambria Math"/>
                      <w:i/>
                    </w:rPr>
                  </m:ctrlPr>
                </m:sSubSupPr>
                <m:e>
                  <m:r>
                    <w:rPr>
                      <w:rFonts w:ascii="Cambria Math" w:hAnsi="Cambria Math"/>
                    </w:rPr>
                    <m:t>Ц</m:t>
                  </m:r>
                </m:e>
                <m:sub>
                  <m:r>
                    <w:rPr>
                      <w:rFonts w:ascii="Cambria Math" w:hAnsi="Cambria Math"/>
                    </w:rPr>
                    <m:t>z,m</m:t>
                  </m:r>
                </m:sub>
                <m:sup>
                  <m:eqArr>
                    <m:eqArrPr>
                      <m:ctrlPr>
                        <w:rPr>
                          <w:rFonts w:ascii="Cambria Math" w:hAnsi="Cambria Math"/>
                          <w:i/>
                        </w:rPr>
                      </m:ctrlPr>
                    </m:eqArrPr>
                    <m:e>
                      <m:r>
                        <w:rPr>
                          <w:rFonts w:ascii="Cambria Math" w:hAnsi="Cambria Math"/>
                        </w:rPr>
                        <m:t>&amp;</m:t>
                      </m:r>
                    </m:e>
                    <m:e>
                      <m:r>
                        <w:rPr>
                          <w:rFonts w:ascii="Cambria Math" w:hAnsi="Cambria Math"/>
                        </w:rPr>
                        <m:t>&amp;ВИЭ_сред</m:t>
                      </m:r>
                    </m:e>
                  </m:eqArr>
                </m:sup>
              </m:sSubSup>
            </m:oMath>
            <w:r w:rsidRPr="00A219C9">
              <w:t xml:space="preserve"> по всем ГТП генерации, поставка мощности в которых осуществляется по ДПМ ВИЭ / ДПМ ТБО и для которых </w:t>
            </w:r>
            <m:oMath>
              <m:sSubSup>
                <m:sSubSupPr>
                  <m:ctrlPr>
                    <w:rPr>
                      <w:rFonts w:ascii="Cambria Math" w:hAnsi="Cambria Math"/>
                      <w:i/>
                    </w:rPr>
                  </m:ctrlPr>
                </m:sSubSupPr>
                <m:e>
                  <m:r>
                    <w:rPr>
                      <w:rFonts w:ascii="Cambria Math" w:hAnsi="Cambria Math"/>
                    </w:rPr>
                    <m:t>N</m:t>
                  </m:r>
                </m:e>
                <m:sub>
                  <m:r>
                    <w:rPr>
                      <w:rFonts w:ascii="Cambria Math" w:hAnsi="Cambria Math"/>
                    </w:rPr>
                    <m:t>p,i,m,z</m:t>
                  </m:r>
                </m:sub>
                <m:sup>
                  <m:r>
                    <w:rPr>
                      <w:rFonts w:ascii="Cambria Math" w:hAnsi="Cambria Math"/>
                    </w:rPr>
                    <m:t>факт_пост_ЦЗ</m:t>
                  </m:r>
                </m:sup>
              </m:sSubSup>
              <m:r>
                <w:rPr>
                  <w:rFonts w:ascii="Cambria Math" w:hAnsi="Cambria Math"/>
                </w:rPr>
                <m:t>&gt;0</m:t>
              </m:r>
            </m:oMath>
            <w:r w:rsidRPr="00A219C9">
              <w:t xml:space="preserve"> </w:t>
            </w:r>
            <w:r w:rsidR="00A219C9">
              <w:rPr>
                <w:highlight w:val="yellow"/>
              </w:rPr>
              <w:t>и (</w:t>
            </w:r>
            <w:r w:rsidRPr="00A219C9">
              <w:rPr>
                <w:highlight w:val="yellow"/>
              </w:rPr>
              <w:t>или</w:t>
            </w:r>
            <w:r w:rsidR="00A219C9">
              <w:rPr>
                <w:highlight w:val="yellow"/>
              </w:rPr>
              <w:t>)</w:t>
            </w:r>
            <w:r w:rsidRPr="00A219C9">
              <w:rPr>
                <w:highlight w:val="yellow"/>
              </w:rPr>
              <w:t xml:space="preserve"> </w:t>
            </w:r>
            <m:oMath>
              <m:sSubSup>
                <m:sSubSupPr>
                  <m:ctrlPr>
                    <w:rPr>
                      <w:rFonts w:ascii="Cambria Math" w:hAnsi="Cambria Math"/>
                      <w:i/>
                      <w:highlight w:val="yellow"/>
                    </w:rPr>
                  </m:ctrlPr>
                </m:sSubSupPr>
                <m:e>
                  <m:r>
                    <w:rPr>
                      <w:rFonts w:ascii="Cambria Math" w:hAnsi="Cambria Math"/>
                      <w:highlight w:val="yellow"/>
                    </w:rPr>
                    <m:t>N</m:t>
                  </m:r>
                </m:e>
                <m:sub>
                  <m:r>
                    <w:rPr>
                      <w:rFonts w:ascii="Cambria Math" w:hAnsi="Cambria Math"/>
                      <w:highlight w:val="yellow"/>
                    </w:rPr>
                    <m:t>p,i,m,z=dz</m:t>
                  </m:r>
                </m:sub>
                <m:sup>
                  <m:r>
                    <w:rPr>
                      <w:rFonts w:ascii="Cambria Math" w:hAnsi="Cambria Math"/>
                      <w:highlight w:val="yellow"/>
                    </w:rPr>
                    <m:t>факт_пост_ЦЗ</m:t>
                  </m:r>
                </m:sup>
              </m:sSubSup>
              <m:r>
                <w:rPr>
                  <w:rFonts w:ascii="Cambria Math" w:hAnsi="Cambria Math"/>
                  <w:highlight w:val="yellow"/>
                </w:rPr>
                <m:t>&gt;0</m:t>
              </m:r>
            </m:oMath>
            <w:r w:rsidRPr="00A219C9">
              <w:t xml:space="preserve">, </w:t>
            </w:r>
            <w:r w:rsidRPr="00A219C9">
              <w:rPr>
                <w:bCs/>
                <w:iCs/>
              </w:rPr>
              <w:t>с точностью до 7 (семи) знаков после запятой</w:t>
            </w:r>
            <w:r w:rsidRPr="00A219C9">
              <w:t>:</w:t>
            </w:r>
          </w:p>
          <w:p w14:paraId="2925CDD3" w14:textId="2F294E10" w:rsidR="002501E2" w:rsidRPr="00A219C9" w:rsidRDefault="00492CD7" w:rsidP="000C46FE">
            <w:pPr>
              <w:ind w:left="-105" w:firstLine="515"/>
              <w:jc w:val="center"/>
            </w:pPr>
            <m:oMathPara>
              <m:oMath>
                <m:sSubSup>
                  <m:sSubSupPr>
                    <m:ctrlPr>
                      <w:rPr>
                        <w:rFonts w:ascii="Cambria Math" w:hAnsi="Cambria Math"/>
                        <w:i/>
                      </w:rPr>
                    </m:ctrlPr>
                  </m:sSubSupPr>
                  <m:e>
                    <m:r>
                      <w:rPr>
                        <w:rFonts w:ascii="Cambria Math" w:hAnsi="Cambria Math"/>
                      </w:rPr>
                      <m:t>Ц</m:t>
                    </m:r>
                  </m:e>
                  <m:sub>
                    <m:r>
                      <w:rPr>
                        <w:rFonts w:ascii="Cambria Math" w:hAnsi="Cambria Math"/>
                      </w:rPr>
                      <m:t>z,m</m:t>
                    </m:r>
                  </m:sub>
                  <m:sup>
                    <m:r>
                      <w:rPr>
                        <w:rFonts w:ascii="Cambria Math" w:hAnsi="Cambria Math"/>
                      </w:rPr>
                      <m:t>ВИЭ_сред</m:t>
                    </m:r>
                  </m:sup>
                </m:sSubSup>
                <m:r>
                  <w:rPr>
                    <w:rFonts w:ascii="Cambria Math" w:hAnsi="Cambria Math"/>
                  </w:rPr>
                  <m:t>=</m:t>
                </m:r>
                <m:f>
                  <m:fPr>
                    <m:ctrlPr>
                      <w:rPr>
                        <w:rFonts w:ascii="Cambria Math" w:hAnsi="Cambria Math"/>
                        <w:i/>
                      </w:rPr>
                    </m:ctrlPr>
                  </m:fPr>
                  <m:num>
                    <m:nary>
                      <m:naryPr>
                        <m:chr m:val="∑"/>
                        <m:supHide m:val="1"/>
                        <m:ctrlPr>
                          <w:rPr>
                            <w:rFonts w:ascii="Cambria Math" w:hAnsi="Cambria Math"/>
                            <w:i/>
                          </w:rPr>
                        </m:ctrlPr>
                      </m:naryPr>
                      <m:sub>
                        <m:r>
                          <w:rPr>
                            <w:rFonts w:ascii="Cambria Math" w:hAnsi="Cambria Math"/>
                          </w:rPr>
                          <m:t>p</m:t>
                        </m:r>
                        <m:r>
                          <w:rPr>
                            <w:rFonts w:ascii="Cambria Math" w:hAnsi="Cambria Math" w:cs="Cambria Math"/>
                          </w:rPr>
                          <m:t>∈</m:t>
                        </m:r>
                        <m:r>
                          <w:rPr>
                            <w:rFonts w:ascii="Cambria Math" w:hAnsi="Cambria Math"/>
                          </w:rPr>
                          <m:t>z</m:t>
                        </m:r>
                      </m:sub>
                      <m:sup/>
                      <m:e>
                        <m:d>
                          <m:dPr>
                            <m:ctrlPr>
                              <w:rPr>
                                <w:rFonts w:ascii="Cambria Math" w:hAnsi="Cambria Math"/>
                                <w:i/>
                              </w:rPr>
                            </m:ctrlPr>
                          </m:dPr>
                          <m:e>
                            <m:sSubSup>
                              <m:sSubSupPr>
                                <m:ctrlPr>
                                  <w:rPr>
                                    <w:rFonts w:ascii="Cambria Math" w:hAnsi="Cambria Math"/>
                                    <w:i/>
                                  </w:rPr>
                                </m:ctrlPr>
                              </m:sSubSupPr>
                              <m:e>
                                <m:r>
                                  <w:rPr>
                                    <w:rFonts w:ascii="Cambria Math" w:hAnsi="Cambria Math"/>
                                  </w:rPr>
                                  <m:t>N</m:t>
                                </m:r>
                              </m:e>
                              <m:sub>
                                <m:r>
                                  <w:rPr>
                                    <w:rFonts w:ascii="Cambria Math" w:hAnsi="Cambria Math"/>
                                  </w:rPr>
                                  <m:t>p,i,m,z</m:t>
                                </m:r>
                              </m:sub>
                              <m:sup>
                                <m:r>
                                  <w:rPr>
                                    <w:rFonts w:ascii="Cambria Math" w:hAnsi="Cambria Math"/>
                                  </w:rPr>
                                  <m:t>факт_пост_ЦЗ</m:t>
                                </m:r>
                              </m:sup>
                            </m:sSubSup>
                            <m:r>
                              <w:rPr>
                                <w:rFonts w:ascii="Cambria Math" w:hAnsi="Cambria Math" w:cs="Cambria Math"/>
                              </w:rPr>
                              <m:t>⋅</m:t>
                            </m:r>
                            <m:sSubSup>
                              <m:sSubSupPr>
                                <m:ctrlPr>
                                  <w:rPr>
                                    <w:rFonts w:ascii="Cambria Math" w:hAnsi="Cambria Math"/>
                                    <w:i/>
                                  </w:rPr>
                                </m:ctrlPr>
                              </m:sSubSupPr>
                              <m:e>
                                <m:r>
                                  <w:rPr>
                                    <w:rFonts w:ascii="Cambria Math" w:hAnsi="Cambria Math"/>
                                  </w:rPr>
                                  <m:t>Ц</m:t>
                                </m:r>
                              </m:e>
                              <m:sub>
                                <m:r>
                                  <w:rPr>
                                    <w:rFonts w:ascii="Cambria Math" w:hAnsi="Cambria Math"/>
                                  </w:rPr>
                                  <m:t>p,m</m:t>
                                </m:r>
                              </m:sub>
                              <m:sup>
                                <m:r>
                                  <w:rPr>
                                    <w:rFonts w:ascii="Cambria Math" w:hAnsi="Cambria Math"/>
                                  </w:rPr>
                                  <m:t>прод_ДПМ_ВИЭ</m:t>
                                </m:r>
                              </m:sup>
                            </m:sSubSup>
                          </m:e>
                        </m:d>
                        <m:r>
                          <w:rPr>
                            <w:rFonts w:ascii="Cambria Math" w:hAnsi="Cambria Math"/>
                          </w:rPr>
                          <m:t>+</m:t>
                        </m:r>
                        <m:nary>
                          <m:naryPr>
                            <m:chr m:val="∑"/>
                            <m:supHide m:val="1"/>
                            <m:ctrlPr>
                              <w:rPr>
                                <w:rFonts w:ascii="Cambria Math" w:hAnsi="Cambria Math"/>
                                <w:i/>
                                <w:highlight w:val="yellow"/>
                              </w:rPr>
                            </m:ctrlPr>
                          </m:naryPr>
                          <m:sub>
                            <m:r>
                              <w:rPr>
                                <w:rFonts w:ascii="Cambria Math" w:hAnsi="Cambria Math"/>
                                <w:highlight w:val="yellow"/>
                              </w:rPr>
                              <m:t>p</m:t>
                            </m:r>
                            <m:r>
                              <w:rPr>
                                <w:rFonts w:ascii="Cambria Math" w:hAnsi="Cambria Math" w:cs="Cambria Math"/>
                                <w:highlight w:val="yellow"/>
                              </w:rPr>
                              <m:t>∈</m:t>
                            </m:r>
                            <m:r>
                              <w:rPr>
                                <w:rFonts w:ascii="Cambria Math" w:hAnsi="Cambria Math"/>
                                <w:highlight w:val="yellow"/>
                              </w:rPr>
                              <m:t>z=dz</m:t>
                            </m:r>
                          </m:sub>
                          <m:sup/>
                          <m:e>
                            <m:r>
                              <w:rPr>
                                <w:rFonts w:ascii="Cambria Math" w:hAnsi="Cambria Math"/>
                                <w:highlight w:val="yellow"/>
                              </w:rPr>
                              <m:t>(</m:t>
                            </m:r>
                            <m:sSubSup>
                              <m:sSubSupPr>
                                <m:ctrlPr>
                                  <w:rPr>
                                    <w:rFonts w:ascii="Cambria Math" w:hAnsi="Cambria Math"/>
                                    <w:i/>
                                    <w:highlight w:val="yellow"/>
                                  </w:rPr>
                                </m:ctrlPr>
                              </m:sSubSupPr>
                              <m:e>
                                <m:r>
                                  <w:rPr>
                                    <w:rFonts w:ascii="Cambria Math" w:hAnsi="Cambria Math"/>
                                    <w:highlight w:val="yellow"/>
                                  </w:rPr>
                                  <m:t>N</m:t>
                                </m:r>
                              </m:e>
                              <m:sub>
                                <m:r>
                                  <w:rPr>
                                    <w:rFonts w:ascii="Cambria Math" w:hAnsi="Cambria Math"/>
                                    <w:highlight w:val="yellow"/>
                                  </w:rPr>
                                  <m:t>p,i,m,z=dz</m:t>
                                </m:r>
                              </m:sub>
                              <m:sup>
                                <m:r>
                                  <w:rPr>
                                    <w:rFonts w:ascii="Cambria Math" w:hAnsi="Cambria Math"/>
                                    <w:highlight w:val="yellow"/>
                                  </w:rPr>
                                  <m:t>факт_пост_ЦЗ</m:t>
                                </m:r>
                              </m:sup>
                            </m:sSubSup>
                            <m:r>
                              <w:rPr>
                                <w:rFonts w:ascii="Cambria Math" w:hAnsi="Cambria Math" w:cs="Cambria Math"/>
                                <w:highlight w:val="yellow"/>
                              </w:rPr>
                              <m:t>⋅</m:t>
                            </m:r>
                            <m:sSubSup>
                              <m:sSubSupPr>
                                <m:ctrlPr>
                                  <w:rPr>
                                    <w:rFonts w:ascii="Cambria Math" w:hAnsi="Cambria Math"/>
                                    <w:i/>
                                    <w:highlight w:val="yellow"/>
                                  </w:rPr>
                                </m:ctrlPr>
                              </m:sSubSupPr>
                              <m:e>
                                <m:r>
                                  <w:rPr>
                                    <w:rFonts w:ascii="Cambria Math" w:hAnsi="Cambria Math"/>
                                    <w:highlight w:val="yellow"/>
                                  </w:rPr>
                                  <m:t>Ц</m:t>
                                </m:r>
                              </m:e>
                              <m:sub>
                                <m:r>
                                  <w:rPr>
                                    <w:rFonts w:ascii="Cambria Math" w:hAnsi="Cambria Math"/>
                                    <w:highlight w:val="yellow"/>
                                  </w:rPr>
                                  <m:t>p,m</m:t>
                                </m:r>
                              </m:sub>
                              <m:sup>
                                <m:r>
                                  <w:rPr>
                                    <w:rFonts w:ascii="Cambria Math" w:hAnsi="Cambria Math"/>
                                    <w:highlight w:val="yellow"/>
                                  </w:rPr>
                                  <m:t>прод_ДПМ_ВИЭ</m:t>
                                </m:r>
                              </m:sup>
                            </m:sSubSup>
                            <m:r>
                              <w:rPr>
                                <w:rFonts w:ascii="Cambria Math" w:hAnsi="Cambria Math"/>
                                <w:highlight w:val="yellow"/>
                              </w:rPr>
                              <m:t>)</m:t>
                            </m:r>
                          </m:e>
                        </m:nary>
                      </m:e>
                    </m:nary>
                  </m:num>
                  <m:den>
                    <m:nary>
                      <m:naryPr>
                        <m:chr m:val="∑"/>
                        <m:supHide m:val="1"/>
                        <m:ctrlPr>
                          <w:rPr>
                            <w:rFonts w:ascii="Cambria Math" w:hAnsi="Cambria Math"/>
                            <w:i/>
                          </w:rPr>
                        </m:ctrlPr>
                      </m:naryPr>
                      <m:sub>
                        <m:r>
                          <w:rPr>
                            <w:rFonts w:ascii="Cambria Math" w:hAnsi="Cambria Math"/>
                          </w:rPr>
                          <m:t>p</m:t>
                        </m:r>
                        <m:r>
                          <w:rPr>
                            <w:rFonts w:ascii="Cambria Math" w:hAnsi="Cambria Math" w:cs="Cambria Math"/>
                          </w:rPr>
                          <m:t>∈</m:t>
                        </m:r>
                        <m:r>
                          <w:rPr>
                            <w:rFonts w:ascii="Cambria Math" w:hAnsi="Cambria Math"/>
                          </w:rPr>
                          <m:t>z</m:t>
                        </m:r>
                      </m:sub>
                      <m:sup/>
                      <m:e>
                        <m:sSubSup>
                          <m:sSubSupPr>
                            <m:ctrlPr>
                              <w:rPr>
                                <w:rFonts w:ascii="Cambria Math" w:hAnsi="Cambria Math"/>
                                <w:i/>
                              </w:rPr>
                            </m:ctrlPr>
                          </m:sSubSupPr>
                          <m:e>
                            <m:r>
                              <w:rPr>
                                <w:rFonts w:ascii="Cambria Math" w:hAnsi="Cambria Math"/>
                              </w:rPr>
                              <m:t>N</m:t>
                            </m:r>
                          </m:e>
                          <m:sub>
                            <m:r>
                              <w:rPr>
                                <w:rFonts w:ascii="Cambria Math" w:hAnsi="Cambria Math"/>
                              </w:rPr>
                              <m:t>p,i,m,z</m:t>
                            </m:r>
                          </m:sub>
                          <m:sup>
                            <m:r>
                              <w:rPr>
                                <w:rFonts w:ascii="Cambria Math" w:hAnsi="Cambria Math"/>
                              </w:rPr>
                              <m:t>факт_пост_ЦЗ</m:t>
                            </m:r>
                          </m:sup>
                        </m:sSubSup>
                      </m:e>
                    </m:nary>
                    <m:r>
                      <w:rPr>
                        <w:rFonts w:ascii="Cambria Math" w:hAnsi="Cambria Math"/>
                      </w:rPr>
                      <m:t>+</m:t>
                    </m:r>
                    <m:nary>
                      <m:naryPr>
                        <m:chr m:val="∑"/>
                        <m:supHide m:val="1"/>
                        <m:ctrlPr>
                          <w:rPr>
                            <w:rFonts w:ascii="Cambria Math" w:hAnsi="Cambria Math"/>
                            <w:i/>
                            <w:highlight w:val="yellow"/>
                          </w:rPr>
                        </m:ctrlPr>
                      </m:naryPr>
                      <m:sub>
                        <m:r>
                          <w:rPr>
                            <w:rFonts w:ascii="Cambria Math" w:hAnsi="Cambria Math"/>
                            <w:highlight w:val="yellow"/>
                          </w:rPr>
                          <m:t>p</m:t>
                        </m:r>
                        <m:r>
                          <w:rPr>
                            <w:rFonts w:ascii="Cambria Math" w:hAnsi="Cambria Math" w:cs="Cambria Math"/>
                            <w:highlight w:val="yellow"/>
                          </w:rPr>
                          <m:t>∈</m:t>
                        </m:r>
                        <m:r>
                          <w:rPr>
                            <w:rFonts w:ascii="Cambria Math" w:hAnsi="Cambria Math"/>
                            <w:highlight w:val="yellow"/>
                          </w:rPr>
                          <m:t>z=dz</m:t>
                        </m:r>
                      </m:sub>
                      <m:sup/>
                      <m:e>
                        <m:sSubSup>
                          <m:sSubSupPr>
                            <m:ctrlPr>
                              <w:rPr>
                                <w:rFonts w:ascii="Cambria Math" w:hAnsi="Cambria Math"/>
                                <w:i/>
                                <w:highlight w:val="yellow"/>
                              </w:rPr>
                            </m:ctrlPr>
                          </m:sSubSupPr>
                          <m:e>
                            <m:r>
                              <w:rPr>
                                <w:rFonts w:ascii="Cambria Math" w:hAnsi="Cambria Math"/>
                                <w:highlight w:val="yellow"/>
                              </w:rPr>
                              <m:t>N</m:t>
                            </m:r>
                          </m:e>
                          <m:sub>
                            <m:r>
                              <w:rPr>
                                <w:rFonts w:ascii="Cambria Math" w:hAnsi="Cambria Math"/>
                                <w:highlight w:val="yellow"/>
                              </w:rPr>
                              <m:t>p,i,m,z=dz</m:t>
                            </m:r>
                          </m:sub>
                          <m:sup>
                            <m:r>
                              <w:rPr>
                                <w:rFonts w:ascii="Cambria Math" w:hAnsi="Cambria Math"/>
                                <w:highlight w:val="yellow"/>
                              </w:rPr>
                              <m:t>факт_пост_ЦЗ</m:t>
                            </m:r>
                          </m:sup>
                        </m:sSubSup>
                      </m:e>
                    </m:nary>
                  </m:den>
                </m:f>
              </m:oMath>
            </m:oMathPara>
          </w:p>
          <w:p w14:paraId="2A55D1A6" w14:textId="712C60D7" w:rsidR="002501E2" w:rsidRPr="00A219C9" w:rsidRDefault="002501E2" w:rsidP="000C46FE">
            <w:pPr>
              <w:widowControl w:val="0"/>
              <w:ind w:left="426" w:hanging="426"/>
            </w:pPr>
            <w:r w:rsidRPr="00A219C9">
              <w:t xml:space="preserve">где </w:t>
            </w:r>
            <m:oMath>
              <m:sSubSup>
                <m:sSubSupPr>
                  <m:ctrlPr>
                    <w:rPr>
                      <w:rFonts w:ascii="Cambria Math" w:hAnsi="Cambria Math"/>
                      <w:i/>
                    </w:rPr>
                  </m:ctrlPr>
                </m:sSubSupPr>
                <m:e>
                  <m:r>
                    <w:rPr>
                      <w:rFonts w:ascii="Cambria Math" w:hAnsi="Cambria Math"/>
                    </w:rPr>
                    <m:t>N</m:t>
                  </m:r>
                </m:e>
                <m:sub>
                  <m:r>
                    <w:rPr>
                      <w:rFonts w:ascii="Cambria Math" w:hAnsi="Cambria Math"/>
                    </w:rPr>
                    <m:t>p,i,m,z</m:t>
                  </m:r>
                </m:sub>
                <m:sup>
                  <m:r>
                    <w:rPr>
                      <w:rFonts w:ascii="Cambria Math" w:hAnsi="Cambria Math"/>
                    </w:rPr>
                    <m:t>факт_пост_ЦЗ</m:t>
                  </m:r>
                </m:sup>
              </m:sSubSup>
            </m:oMath>
            <w:r w:rsidRPr="00A219C9">
              <w:rPr>
                <w:highlight w:val="yellow"/>
              </w:rPr>
              <w:t xml:space="preserve">, </w:t>
            </w:r>
            <m:oMath>
              <m:sSubSup>
                <m:sSubSupPr>
                  <m:ctrlPr>
                    <w:rPr>
                      <w:rFonts w:ascii="Cambria Math" w:hAnsi="Cambria Math"/>
                      <w:i/>
                      <w:highlight w:val="yellow"/>
                    </w:rPr>
                  </m:ctrlPr>
                </m:sSubSupPr>
                <m:e>
                  <m:r>
                    <w:rPr>
                      <w:rFonts w:ascii="Cambria Math" w:hAnsi="Cambria Math"/>
                      <w:highlight w:val="yellow"/>
                    </w:rPr>
                    <m:t>N</m:t>
                  </m:r>
                </m:e>
                <m:sub>
                  <m:r>
                    <w:rPr>
                      <w:rFonts w:ascii="Cambria Math" w:hAnsi="Cambria Math"/>
                      <w:highlight w:val="yellow"/>
                    </w:rPr>
                    <m:t>p,i,m,z=dz</m:t>
                  </m:r>
                </m:sub>
                <m:sup>
                  <m:r>
                    <w:rPr>
                      <w:rFonts w:ascii="Cambria Math" w:hAnsi="Cambria Math"/>
                      <w:highlight w:val="yellow"/>
                    </w:rPr>
                    <m:t>факт_пост_ЦЗ</m:t>
                  </m:r>
                </m:sup>
              </m:sSubSup>
            </m:oMath>
            <w:r w:rsidRPr="00A219C9">
              <w:t xml:space="preserve"> </w:t>
            </w:r>
            <w:r w:rsidRPr="00A219C9">
              <w:rPr>
                <w:bCs/>
                <w:iCs/>
              </w:rPr>
              <w:t>–</w:t>
            </w:r>
            <w:r w:rsidRPr="00A219C9">
              <w:t xml:space="preserve"> </w:t>
            </w:r>
            <w:r w:rsidRPr="000C46FE">
              <w:t>объем</w:t>
            </w:r>
            <w:r w:rsidR="00CC5429" w:rsidRPr="00CC5429">
              <w:rPr>
                <w:highlight w:val="yellow"/>
              </w:rPr>
              <w:t>ы</w:t>
            </w:r>
            <w:r w:rsidRPr="000C46FE">
              <w:t xml:space="preserve"> поставки</w:t>
            </w:r>
            <w:r w:rsidRPr="00A219C9">
              <w:t xml:space="preserve"> мощности по ДПМ ВИЭ / ДПМ ТБО, распределяемы</w:t>
            </w:r>
            <w:r w:rsidR="00CC5429" w:rsidRPr="00CC5429">
              <w:rPr>
                <w:highlight w:val="yellow"/>
              </w:rPr>
              <w:t>е</w:t>
            </w:r>
            <w:r w:rsidRPr="00A219C9">
              <w:t xml:space="preserve"> на всех потребителей ценовой зоны, определяемы</w:t>
            </w:r>
            <w:r w:rsidR="00CC5429" w:rsidRPr="00CC5429">
              <w:rPr>
                <w:highlight w:val="yellow"/>
              </w:rPr>
              <w:t>е</w:t>
            </w:r>
            <w:r w:rsidRPr="00A219C9">
              <w:t xml:space="preserve"> в соответствии с п. 7.4.1 </w:t>
            </w:r>
            <w:r w:rsidRPr="00A219C9">
              <w:rPr>
                <w:i/>
              </w:rPr>
              <w:t>Регламента определения объемов мощности, продаваемой по договорам о предоставлении мощности</w:t>
            </w:r>
            <w:r w:rsidRPr="00A219C9">
              <w:t xml:space="preserve"> (Приложение № 6.7 к </w:t>
            </w:r>
            <w:r w:rsidRPr="00A219C9">
              <w:rPr>
                <w:i/>
              </w:rPr>
              <w:t>Договору о присоединении к торговой системе оптового рынка</w:t>
            </w:r>
            <w:r w:rsidRPr="00A219C9">
              <w:t>);</w:t>
            </w:r>
          </w:p>
          <w:p w14:paraId="39589769" w14:textId="6C81B3C7" w:rsidR="002501E2" w:rsidRPr="00A219C9" w:rsidRDefault="00492CD7" w:rsidP="000C46FE">
            <w:pPr>
              <w:widowControl w:val="0"/>
              <w:ind w:left="426" w:firstLine="0"/>
              <w:rPr>
                <w:bCs/>
                <w:iCs/>
              </w:rPr>
            </w:pPr>
            <m:oMath>
              <m:sSubSup>
                <m:sSubSupPr>
                  <m:ctrlPr>
                    <w:rPr>
                      <w:rFonts w:ascii="Cambria Math" w:hAnsi="Cambria Math"/>
                      <w:i/>
                    </w:rPr>
                  </m:ctrlPr>
                </m:sSubSupPr>
                <m:e>
                  <m:r>
                    <w:rPr>
                      <w:rFonts w:ascii="Cambria Math" w:hAnsi="Cambria Math"/>
                    </w:rPr>
                    <m:t>Ц</m:t>
                  </m:r>
                </m:e>
                <m:sub>
                  <m:r>
                    <w:rPr>
                      <w:rFonts w:ascii="Cambria Math" w:hAnsi="Cambria Math"/>
                    </w:rPr>
                    <m:t>p,m</m:t>
                  </m:r>
                </m:sub>
                <m:sup>
                  <m:r>
                    <w:rPr>
                      <w:rFonts w:ascii="Cambria Math" w:hAnsi="Cambria Math"/>
                    </w:rPr>
                    <m:t>прод_ДПМ_ВИЭ</m:t>
                  </m:r>
                </m:sup>
              </m:sSubSup>
            </m:oMath>
            <w:r w:rsidR="002501E2" w:rsidRPr="00A219C9">
              <w:rPr>
                <w:bCs/>
                <w:iCs/>
              </w:rPr>
              <w:t xml:space="preserve"> – цена мощности по ДПМ ВИЭ </w:t>
            </w:r>
            <w:r w:rsidR="002501E2" w:rsidRPr="00A219C9">
              <w:t>/ ДПМ ТБО</w:t>
            </w:r>
            <w:r w:rsidR="002501E2" w:rsidRPr="00A219C9">
              <w:rPr>
                <w:bCs/>
                <w:iCs/>
              </w:rPr>
              <w:t xml:space="preserve"> в месяце </w:t>
            </w:r>
            <w:r w:rsidR="002501E2" w:rsidRPr="00A219C9">
              <w:rPr>
                <w:bCs/>
                <w:i/>
                <w:iCs/>
              </w:rPr>
              <w:t>m</w:t>
            </w:r>
            <w:r w:rsidR="002501E2" w:rsidRPr="00A219C9">
              <w:rPr>
                <w:bCs/>
                <w:iCs/>
              </w:rPr>
              <w:t xml:space="preserve">, производимой ГТП генерации </w:t>
            </w:r>
            <w:r w:rsidR="002501E2" w:rsidRPr="00A219C9">
              <w:rPr>
                <w:bCs/>
                <w:i/>
                <w:iCs/>
              </w:rPr>
              <w:t>p</w:t>
            </w:r>
            <w:r w:rsidR="002501E2" w:rsidRPr="00A219C9">
              <w:rPr>
                <w:bCs/>
                <w:iCs/>
              </w:rPr>
              <w:t xml:space="preserve"> участника оптового рынка </w:t>
            </w:r>
            <w:r w:rsidR="002501E2" w:rsidRPr="00A219C9">
              <w:rPr>
                <w:bCs/>
                <w:i/>
                <w:iCs/>
              </w:rPr>
              <w:t>i</w:t>
            </w:r>
            <w:r w:rsidR="002501E2" w:rsidRPr="00A219C9">
              <w:rPr>
                <w:bCs/>
                <w:iCs/>
              </w:rPr>
              <w:t>, определяемая с точностью до 7 (семи) знаков после запятой:</w:t>
            </w:r>
          </w:p>
          <w:p w14:paraId="16B56346" w14:textId="77777777" w:rsidR="002501E2" w:rsidRPr="00A219C9" w:rsidRDefault="002501E2" w:rsidP="000C46FE">
            <w:pPr>
              <w:widowControl w:val="0"/>
              <w:numPr>
                <w:ilvl w:val="0"/>
                <w:numId w:val="61"/>
              </w:numPr>
              <w:rPr>
                <w:bCs/>
                <w:iCs/>
              </w:rPr>
            </w:pPr>
            <w:r w:rsidRPr="00A219C9">
              <w:rPr>
                <w:bCs/>
                <w:iCs/>
              </w:rPr>
              <w:t xml:space="preserve">для ДПМ ВИЭ, </w:t>
            </w:r>
            <w:r w:rsidRPr="00A219C9">
              <w:t>заключенных по итогам ОПВ, проводимых до 1 января 2021 года, и ДПМ ТБО –</w:t>
            </w:r>
            <w:r w:rsidRPr="00A219C9">
              <w:rPr>
                <w:bCs/>
                <w:iCs/>
              </w:rPr>
              <w:t xml:space="preserve"> в соответствии с приложением 4 к ДПМ ВИЭ / приложением 4 к ДПМ ТБО в сроки, установленные разделом 3 </w:t>
            </w:r>
            <w:r w:rsidRPr="00A219C9">
              <w:rPr>
                <w:bCs/>
                <w:i/>
                <w:iCs/>
              </w:rPr>
              <w:t>Регламента определения параметров, необходимых для расчета цены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w:t>
            </w:r>
            <w:r w:rsidRPr="00A219C9">
              <w:rPr>
                <w:bCs/>
                <w:iCs/>
              </w:rPr>
              <w:t xml:space="preserve"> (Приложение № 19.4 к </w:t>
            </w:r>
            <w:r w:rsidRPr="00A219C9">
              <w:rPr>
                <w:bCs/>
                <w:i/>
                <w:iCs/>
              </w:rPr>
              <w:t>Договору о присоединении к торговой системе оптового рынка</w:t>
            </w:r>
            <w:r w:rsidRPr="00A219C9">
              <w:rPr>
                <w:bCs/>
                <w:iCs/>
              </w:rPr>
              <w:t xml:space="preserve">), и </w:t>
            </w:r>
            <w:r w:rsidRPr="00A219C9">
              <w:rPr>
                <w:bCs/>
                <w:i/>
                <w:iCs/>
              </w:rPr>
              <w:t>Регламентом определения параметров, необходимых для расчета цены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 отходов производства и потребления, за исключением отходов, полученных в процессе использования углеводородного сырья и топлива</w:t>
            </w:r>
            <w:r w:rsidRPr="00A219C9">
              <w:rPr>
                <w:bCs/>
                <w:iCs/>
              </w:rPr>
              <w:t xml:space="preserve"> (Приложение № 19.5 к </w:t>
            </w:r>
            <w:r w:rsidRPr="00A219C9">
              <w:rPr>
                <w:bCs/>
                <w:i/>
                <w:iCs/>
              </w:rPr>
              <w:t>Договору о присоединении к торговой системе оптового рынка</w:t>
            </w:r>
            <w:r w:rsidRPr="00A219C9">
              <w:rPr>
                <w:bCs/>
                <w:iCs/>
              </w:rPr>
              <w:t xml:space="preserve">), если </w:t>
            </w:r>
            <w:r w:rsidRPr="00A219C9">
              <w:rPr>
                <w:bCs/>
                <w:i/>
                <w:iCs/>
              </w:rPr>
              <w:t>Договором о присоединении к торговой системе оптового рынка</w:t>
            </w:r>
            <w:r w:rsidRPr="00A219C9">
              <w:rPr>
                <w:bCs/>
                <w:iCs/>
              </w:rPr>
              <w:t xml:space="preserve"> не предусмотрено иное;</w:t>
            </w:r>
          </w:p>
          <w:p w14:paraId="47AE3CE3" w14:textId="77777777" w:rsidR="002501E2" w:rsidRPr="00A219C9" w:rsidRDefault="002501E2" w:rsidP="000C46FE">
            <w:pPr>
              <w:widowControl w:val="0"/>
              <w:numPr>
                <w:ilvl w:val="0"/>
                <w:numId w:val="61"/>
              </w:numPr>
              <w:rPr>
                <w:bCs/>
                <w:iCs/>
              </w:rPr>
            </w:pPr>
            <w:r w:rsidRPr="00A219C9">
              <w:rPr>
                <w:bCs/>
                <w:iCs/>
              </w:rPr>
              <w:t xml:space="preserve">для ДПМ ВИЭ, </w:t>
            </w:r>
            <w:r w:rsidRPr="00A219C9">
              <w:t xml:space="preserve">заключенных по итогам </w:t>
            </w:r>
            <w:r w:rsidRPr="00A219C9">
              <w:rPr>
                <w:highlight w:val="yellow"/>
              </w:rPr>
              <w:t>единых для ценовых зон и дополнительных</w:t>
            </w:r>
            <w:r w:rsidRPr="00A219C9">
              <w:t xml:space="preserve"> ОПВ, проводимых после 1 января 2021 года, – </w:t>
            </w:r>
            <w:r w:rsidRPr="00A219C9">
              <w:rPr>
                <w:bCs/>
                <w:iCs/>
              </w:rPr>
              <w:t xml:space="preserve">в соответствии с приложением 160 к настоящему Регламенту в сроки, установленные разделом </w:t>
            </w:r>
            <w:proofErr w:type="spellStart"/>
            <w:r w:rsidRPr="00A219C9">
              <w:rPr>
                <w:bCs/>
                <w:iCs/>
              </w:rPr>
              <w:t>IV</w:t>
            </w:r>
            <w:proofErr w:type="spellEnd"/>
            <w:r w:rsidRPr="00A219C9">
              <w:rPr>
                <w:bCs/>
                <w:iCs/>
              </w:rPr>
              <w:t xml:space="preserve"> приложения 160 к настоящему Регламенту.</w:t>
            </w:r>
          </w:p>
          <w:p w14:paraId="02629CBF" w14:textId="4B68D5AB" w:rsidR="002501E2" w:rsidRPr="00A219C9" w:rsidRDefault="002501E2" w:rsidP="000C46FE">
            <w:pPr>
              <w:widowControl w:val="0"/>
              <w:ind w:firstLine="515"/>
            </w:pPr>
            <w:r w:rsidRPr="00A219C9">
              <w:rPr>
                <w:bCs/>
                <w:iCs/>
              </w:rPr>
              <w:t xml:space="preserve">2. Для каждой </w:t>
            </w:r>
            <w:r w:rsidRPr="00A219C9">
              <w:t xml:space="preserve">ГТП генерации </w:t>
            </w:r>
            <w:r w:rsidRPr="00A219C9">
              <w:rPr>
                <w:bCs/>
                <w:i/>
                <w:iCs/>
                <w:highlight w:val="yellow"/>
              </w:rPr>
              <w:t>p</w:t>
            </w:r>
            <w:r w:rsidRPr="00A219C9">
              <w:t xml:space="preserve"> рассчитывается величина абсолютного отклонения цены указанной ГТП генерации от средней цены поставки по ДПМ ВИЭ </w:t>
            </w:r>
            <w:r w:rsidRPr="00A219C9">
              <w:rPr>
                <w:highlight w:val="yellow"/>
              </w:rPr>
              <w:t>/ ДПМ ТБО</w:t>
            </w:r>
            <w:r w:rsidRPr="00A219C9">
              <w:t xml:space="preserve"> в ценовой зоне </w:t>
            </w:r>
            <m:oMath>
              <m:r>
                <w:rPr>
                  <w:rFonts w:ascii="Cambria Math" w:hAnsi="Cambria Math"/>
                </w:rPr>
                <m:t>Δ</m:t>
              </m:r>
              <m:sSub>
                <m:sSubPr>
                  <m:ctrlPr>
                    <w:rPr>
                      <w:rFonts w:ascii="Cambria Math" w:hAnsi="Cambria Math"/>
                      <w:i/>
                    </w:rPr>
                  </m:ctrlPr>
                </m:sSubPr>
                <m:e>
                  <m:r>
                    <w:rPr>
                      <w:rFonts w:ascii="Cambria Math" w:hAnsi="Cambria Math"/>
                    </w:rPr>
                    <m:t>Ц</m:t>
                  </m:r>
                </m:e>
                <m:sub>
                  <m:r>
                    <w:rPr>
                      <w:rFonts w:ascii="Cambria Math" w:hAnsi="Cambria Math"/>
                    </w:rPr>
                    <m:t>p,i,m,z</m:t>
                  </m:r>
                </m:sub>
              </m:sSub>
            </m:oMath>
            <w:r w:rsidRPr="00A219C9">
              <w:t xml:space="preserve">: </w:t>
            </w:r>
          </w:p>
          <w:p w14:paraId="59E0ECE3" w14:textId="5F3E2868" w:rsidR="002501E2" w:rsidRPr="00A219C9" w:rsidRDefault="002501E2" w:rsidP="000C46FE">
            <w:pPr>
              <w:widowControl w:val="0"/>
              <w:ind w:firstLine="515"/>
              <w:jc w:val="center"/>
            </w:pPr>
            <m:oMath>
              <m:r>
                <w:rPr>
                  <w:rFonts w:ascii="Cambria Math" w:hAnsi="Cambria Math"/>
                </w:rPr>
                <m:t>Δ</m:t>
              </m:r>
              <m:sSub>
                <m:sSubPr>
                  <m:ctrlPr>
                    <w:rPr>
                      <w:rFonts w:ascii="Cambria Math" w:hAnsi="Cambria Math"/>
                      <w:i/>
                    </w:rPr>
                  </m:ctrlPr>
                </m:sSubPr>
                <m:e>
                  <m:r>
                    <w:rPr>
                      <w:rFonts w:ascii="Cambria Math" w:hAnsi="Cambria Math"/>
                    </w:rPr>
                    <m:t>Ц</m:t>
                  </m:r>
                </m:e>
                <m:sub>
                  <m:r>
                    <w:rPr>
                      <w:rFonts w:ascii="Cambria Math" w:hAnsi="Cambria Math"/>
                    </w:rPr>
                    <m:t>p,i,m,z</m:t>
                  </m:r>
                </m:sub>
              </m:sSub>
              <m:r>
                <w:rPr>
                  <w:rFonts w:ascii="Cambria Math" w:hAnsi="Cambria Math"/>
                </w:rPr>
                <m:t>=</m:t>
              </m:r>
              <m:d>
                <m:dPr>
                  <m:begChr m:val="|"/>
                  <m:endChr m:val="|"/>
                  <m:ctrlPr>
                    <w:rPr>
                      <w:rFonts w:ascii="Cambria Math" w:hAnsi="Cambria Math"/>
                      <w:i/>
                    </w:rPr>
                  </m:ctrlPr>
                </m:dPr>
                <m:e>
                  <m:sSubSup>
                    <m:sSubSupPr>
                      <m:ctrlPr>
                        <w:rPr>
                          <w:rFonts w:ascii="Cambria Math" w:hAnsi="Cambria Math"/>
                          <w:i/>
                        </w:rPr>
                      </m:ctrlPr>
                    </m:sSubSupPr>
                    <m:e>
                      <m:r>
                        <w:rPr>
                          <w:rFonts w:ascii="Cambria Math" w:hAnsi="Cambria Math"/>
                        </w:rPr>
                        <m:t>Ц</m:t>
                      </m:r>
                    </m:e>
                    <m:sub>
                      <m:r>
                        <w:rPr>
                          <w:rFonts w:ascii="Cambria Math" w:hAnsi="Cambria Math"/>
                        </w:rPr>
                        <m:t>z,m</m:t>
                      </m:r>
                    </m:sub>
                    <m:sup>
                      <m:r>
                        <w:rPr>
                          <w:rFonts w:ascii="Cambria Math" w:hAnsi="Cambria Math"/>
                        </w:rPr>
                        <m:t>ВИЭ_сред</m:t>
                      </m:r>
                    </m:sup>
                  </m:sSubSup>
                  <m:r>
                    <w:rPr>
                      <w:rFonts w:ascii="Cambria Math" w:hAnsi="Cambria Math"/>
                    </w:rPr>
                    <m:t>-</m:t>
                  </m:r>
                  <m:sSubSup>
                    <m:sSubSupPr>
                      <m:ctrlPr>
                        <w:rPr>
                          <w:rFonts w:ascii="Cambria Math" w:hAnsi="Cambria Math"/>
                          <w:i/>
                        </w:rPr>
                      </m:ctrlPr>
                    </m:sSubSupPr>
                    <m:e>
                      <m:r>
                        <w:rPr>
                          <w:rFonts w:ascii="Cambria Math" w:hAnsi="Cambria Math"/>
                        </w:rPr>
                        <m:t>Ц</m:t>
                      </m:r>
                    </m:e>
                    <m:sub>
                      <m:r>
                        <w:rPr>
                          <w:rFonts w:ascii="Cambria Math" w:hAnsi="Cambria Math"/>
                        </w:rPr>
                        <m:t>p,m,z</m:t>
                      </m:r>
                    </m:sub>
                    <m:sup>
                      <m:r>
                        <w:rPr>
                          <w:rFonts w:ascii="Cambria Math" w:hAnsi="Cambria Math"/>
                        </w:rPr>
                        <m:t>прод_ДПМ_ВИЭ</m:t>
                      </m:r>
                    </m:sup>
                  </m:sSubSup>
                </m:e>
              </m:d>
            </m:oMath>
            <w:r w:rsidRPr="00A219C9">
              <w:rPr>
                <w:position w:val="-14"/>
              </w:rPr>
              <w:t>.</w:t>
            </w:r>
          </w:p>
          <w:p w14:paraId="24EC9596" w14:textId="0B46E157" w:rsidR="002501E2" w:rsidRPr="00A219C9" w:rsidRDefault="002501E2" w:rsidP="000C46FE">
            <w:pPr>
              <w:widowControl w:val="0"/>
              <w:ind w:firstLine="515"/>
              <w:rPr>
                <w:position w:val="-14"/>
              </w:rPr>
            </w:pPr>
            <w:r w:rsidRPr="00A219C9">
              <w:rPr>
                <w:position w:val="-14"/>
              </w:rPr>
              <w:t xml:space="preserve">3. Объемы мощности для каждой пары «ГТП генерации </w:t>
            </w:r>
            <w:r w:rsidRPr="00A219C9">
              <w:rPr>
                <w:i/>
                <w:position w:val="-14"/>
                <w:highlight w:val="yellow"/>
              </w:rPr>
              <w:t>p</w:t>
            </w:r>
            <w:r w:rsidRPr="00A219C9">
              <w:rPr>
                <w:position w:val="-14"/>
              </w:rPr>
              <w:t xml:space="preserve"> – ГТП потребления </w:t>
            </w:r>
            <w:r w:rsidRPr="00A219C9">
              <w:rPr>
                <w:i/>
                <w:position w:val="-14"/>
                <w:highlight w:val="yellow"/>
              </w:rPr>
              <w:t>q</w:t>
            </w:r>
            <w:r w:rsidRPr="00A219C9">
              <w:rPr>
                <w:position w:val="-14"/>
              </w:rPr>
              <w:t xml:space="preserve">» (в том числе для пар, в которых генерирующий объект и ГТП потребления (экспорта) представлены одним участником оптового рынка) определяются последовательно по каждой ГТП генерации </w:t>
            </w:r>
            <w:r w:rsidRPr="00A219C9">
              <w:rPr>
                <w:i/>
                <w:position w:val="-14"/>
                <w:highlight w:val="yellow"/>
              </w:rPr>
              <w:t>p</w:t>
            </w:r>
            <w:r w:rsidRPr="00A219C9">
              <w:rPr>
                <w:position w:val="-14"/>
              </w:rPr>
              <w:t xml:space="preserve"> по следующему алгоритму. </w:t>
            </w:r>
          </w:p>
          <w:p w14:paraId="23335C28" w14:textId="78C7FDFF" w:rsidR="002501E2" w:rsidRPr="00A219C9" w:rsidRDefault="002501E2" w:rsidP="000C46FE">
            <w:pPr>
              <w:widowControl w:val="0"/>
              <w:ind w:firstLine="515"/>
              <w:rPr>
                <w:position w:val="-14"/>
              </w:rPr>
            </w:pPr>
            <w:r w:rsidRPr="00A219C9">
              <w:rPr>
                <w:position w:val="-14"/>
              </w:rPr>
              <w:t xml:space="preserve">ГТП генерации </w:t>
            </w:r>
            <w:r w:rsidRPr="00A219C9">
              <w:rPr>
                <w:i/>
                <w:position w:val="-14"/>
                <w:highlight w:val="yellow"/>
              </w:rPr>
              <w:t>p</w:t>
            </w:r>
            <w:r w:rsidRPr="00A219C9">
              <w:rPr>
                <w:position w:val="-14"/>
              </w:rPr>
              <w:t xml:space="preserve"> присваивается номер</w:t>
            </w:r>
            <m:oMath>
              <m:r>
                <w:rPr>
                  <w:rFonts w:ascii="Cambria Math" w:hAnsi="Cambria Math"/>
                </w:rPr>
                <m:t xml:space="preserve"> a∈{1..</m:t>
              </m:r>
              <m:sSub>
                <m:sSubPr>
                  <m:ctrlPr>
                    <w:rPr>
                      <w:rFonts w:ascii="Cambria Math" w:hAnsi="Cambria Math"/>
                      <w:i/>
                    </w:rPr>
                  </m:ctrlPr>
                </m:sSubPr>
                <m:e>
                  <m:r>
                    <w:rPr>
                      <w:rFonts w:ascii="Cambria Math" w:hAnsi="Cambria Math"/>
                    </w:rPr>
                    <m:t>A</m:t>
                  </m:r>
                </m:e>
                <m:sub>
                  <m:r>
                    <w:rPr>
                      <w:rFonts w:ascii="Cambria Math" w:hAnsi="Cambria Math"/>
                    </w:rPr>
                    <m:t>z,m</m:t>
                  </m:r>
                </m:sub>
              </m:sSub>
              <m:r>
                <w:rPr>
                  <w:rFonts w:ascii="Cambria Math" w:hAnsi="Cambria Math"/>
                </w:rPr>
                <m:t>}</m:t>
              </m:r>
            </m:oMath>
            <w:r w:rsidR="00A219C9">
              <w:rPr>
                <w:position w:val="-14"/>
              </w:rPr>
              <w:t xml:space="preserve"> </w:t>
            </w:r>
            <w:r w:rsidRPr="00A219C9">
              <w:rPr>
                <w:position w:val="-14"/>
              </w:rPr>
              <w:t xml:space="preserve">в порядке возрастания </w:t>
            </w:r>
            <w:r w:rsidRPr="00A219C9">
              <w:rPr>
                <w:position w:val="-14"/>
              </w:rPr>
              <w:object w:dxaOrig="859" w:dyaOrig="400" w14:anchorId="30CD3AD8">
                <v:shape id="_x0000_i1128" type="#_x0000_t75" style="width:43.45pt;height:21.75pt" o:ole="">
                  <v:imagedata r:id="rId89" o:title=""/>
                </v:shape>
                <o:OLEObject Type="Embed" ProgID="Equation.3" ShapeID="_x0000_i1128" DrawAspect="Content" ObjectID="_1846242827" r:id="rId176"/>
              </w:object>
            </w:r>
            <w:r w:rsidRPr="00A219C9">
              <w:rPr>
                <w:position w:val="-14"/>
              </w:rPr>
              <w:t xml:space="preserve"> (в случае если величина </w:t>
            </w:r>
            <w:r w:rsidRPr="00A219C9">
              <w:rPr>
                <w:position w:val="-14"/>
              </w:rPr>
              <w:object w:dxaOrig="859" w:dyaOrig="400" w14:anchorId="4C572BF6">
                <v:shape id="_x0000_i1129" type="#_x0000_t75" style="width:43.45pt;height:21.75pt" o:ole="">
                  <v:imagedata r:id="rId91" o:title=""/>
                </v:shape>
                <o:OLEObject Type="Embed" ProgID="Equation.3" ShapeID="_x0000_i1129" DrawAspect="Content" ObjectID="_1846242828" r:id="rId177"/>
              </w:object>
            </w:r>
            <w:r w:rsidRPr="00A219C9">
              <w:rPr>
                <w:position w:val="-14"/>
              </w:rPr>
              <w:t xml:space="preserve"> у двух и более ГТП генерации совпадает, указанные ГТП генерации упорядочиваются по коду ГТП в алфавитном порядке).</w:t>
            </w:r>
          </w:p>
          <w:p w14:paraId="04633B02" w14:textId="39588221" w:rsidR="002501E2" w:rsidRPr="00A219C9" w:rsidRDefault="00492CD7" w:rsidP="000C46FE">
            <w:pPr>
              <w:widowControl w:val="0"/>
            </w:pPr>
            <m:oMath>
              <m:sSub>
                <m:sSubPr>
                  <m:ctrlPr>
                    <w:rPr>
                      <w:rFonts w:ascii="Cambria Math" w:hAnsi="Cambria Math"/>
                      <w:i/>
                    </w:rPr>
                  </m:ctrlPr>
                </m:sSubPr>
                <m:e>
                  <m:r>
                    <w:rPr>
                      <w:rFonts w:ascii="Cambria Math" w:hAnsi="Cambria Math"/>
                    </w:rPr>
                    <m:t>A</m:t>
                  </m:r>
                </m:e>
                <m:sub>
                  <m:r>
                    <w:rPr>
                      <w:rFonts w:ascii="Cambria Math" w:hAnsi="Cambria Math"/>
                    </w:rPr>
                    <m:t>z,m</m:t>
                  </m:r>
                </m:sub>
              </m:sSub>
            </m:oMath>
            <w:r w:rsidR="002501E2" w:rsidRPr="00A219C9">
              <w:t xml:space="preserve"> – количество ГТП генерации в месяце </w:t>
            </w:r>
            <w:r w:rsidR="002501E2" w:rsidRPr="00A219C9">
              <w:rPr>
                <w:i/>
              </w:rPr>
              <w:t>m</w:t>
            </w:r>
            <w:r w:rsidR="002501E2" w:rsidRPr="00A219C9">
              <w:t xml:space="preserve">, поставка мощности в которых осуществляется </w:t>
            </w:r>
            <w:r w:rsidR="002C4335" w:rsidRPr="00A219C9">
              <w:rPr>
                <w:highlight w:val="yellow"/>
              </w:rPr>
              <w:t xml:space="preserve">в ценовую зону </w:t>
            </w:r>
            <w:r w:rsidR="002C4335" w:rsidRPr="00A219C9">
              <w:rPr>
                <w:i/>
                <w:highlight w:val="yellow"/>
              </w:rPr>
              <w:t>z</w:t>
            </w:r>
            <w:r w:rsidR="002C4335" w:rsidRPr="00A219C9">
              <w:t xml:space="preserve"> </w:t>
            </w:r>
            <w:r w:rsidR="002501E2" w:rsidRPr="00A219C9">
              <w:t xml:space="preserve">по ДПМ ВИЭ / ДПМ ТБО и для которых </w:t>
            </w:r>
            <m:oMath>
              <m:sSubSup>
                <m:sSubSupPr>
                  <m:ctrlPr>
                    <w:rPr>
                      <w:rFonts w:ascii="Cambria Math" w:hAnsi="Cambria Math"/>
                      <w:i/>
                    </w:rPr>
                  </m:ctrlPr>
                </m:sSubSupPr>
                <m:e>
                  <m:r>
                    <w:rPr>
                      <w:rFonts w:ascii="Cambria Math" w:hAnsi="Cambria Math"/>
                    </w:rPr>
                    <m:t>N</m:t>
                  </m:r>
                </m:e>
                <m:sub>
                  <m:r>
                    <w:rPr>
                      <w:rFonts w:ascii="Cambria Math" w:hAnsi="Cambria Math"/>
                    </w:rPr>
                    <m:t>p,i,m,z</m:t>
                  </m:r>
                </m:sub>
                <m:sup>
                  <m:r>
                    <w:rPr>
                      <w:rFonts w:ascii="Cambria Math" w:hAnsi="Cambria Math"/>
                    </w:rPr>
                    <m:t>факт_пост_ЦЗ</m:t>
                  </m:r>
                </m:sup>
              </m:sSubSup>
              <m:r>
                <w:rPr>
                  <w:rFonts w:ascii="Cambria Math" w:hAnsi="Cambria Math"/>
                </w:rPr>
                <m:t>&gt;0</m:t>
              </m:r>
            </m:oMath>
            <w:r w:rsidR="002501E2" w:rsidRPr="00A219C9">
              <w:t xml:space="preserve"> </w:t>
            </w:r>
            <w:r w:rsidR="00C96B25">
              <w:rPr>
                <w:highlight w:val="yellow"/>
              </w:rPr>
              <w:t>и (</w:t>
            </w:r>
            <w:r w:rsidR="002501E2" w:rsidRPr="00A219C9">
              <w:rPr>
                <w:highlight w:val="yellow"/>
              </w:rPr>
              <w:t>или</w:t>
            </w:r>
            <w:r w:rsidR="003B7748">
              <w:rPr>
                <w:highlight w:val="yellow"/>
              </w:rPr>
              <w:t>)</w:t>
            </w:r>
            <w:r w:rsidR="002501E2" w:rsidRPr="00A219C9">
              <w:rPr>
                <w:highlight w:val="yellow"/>
              </w:rPr>
              <w:t xml:space="preserve"> </w:t>
            </w:r>
            <m:oMath>
              <m:sSubSup>
                <m:sSubSupPr>
                  <m:ctrlPr>
                    <w:rPr>
                      <w:rFonts w:ascii="Cambria Math" w:hAnsi="Cambria Math"/>
                      <w:i/>
                      <w:highlight w:val="yellow"/>
                    </w:rPr>
                  </m:ctrlPr>
                </m:sSubSupPr>
                <m:e>
                  <m:r>
                    <w:rPr>
                      <w:rFonts w:ascii="Cambria Math" w:hAnsi="Cambria Math"/>
                      <w:highlight w:val="yellow"/>
                    </w:rPr>
                    <m:t>N</m:t>
                  </m:r>
                </m:e>
                <m:sub>
                  <m:r>
                    <w:rPr>
                      <w:rFonts w:ascii="Cambria Math" w:hAnsi="Cambria Math"/>
                      <w:highlight w:val="yellow"/>
                    </w:rPr>
                    <m:t>p,i,m,z=dz</m:t>
                  </m:r>
                </m:sub>
                <m:sup>
                  <m:r>
                    <w:rPr>
                      <w:rFonts w:ascii="Cambria Math" w:hAnsi="Cambria Math"/>
                      <w:highlight w:val="yellow"/>
                    </w:rPr>
                    <m:t>факт_пост_ЦЗ</m:t>
                  </m:r>
                </m:sup>
              </m:sSubSup>
              <m:r>
                <w:rPr>
                  <w:rFonts w:ascii="Cambria Math" w:hAnsi="Cambria Math"/>
                  <w:highlight w:val="yellow"/>
                </w:rPr>
                <m:t>&gt;0</m:t>
              </m:r>
            </m:oMath>
            <w:r w:rsidR="002501E2" w:rsidRPr="00A219C9">
              <w:t>.</w:t>
            </w:r>
          </w:p>
          <w:p w14:paraId="6DDB7259" w14:textId="4A6C573D" w:rsidR="002501E2" w:rsidRPr="00A219C9" w:rsidRDefault="00492CD7" w:rsidP="000C46FE">
            <m:oMath>
              <m:sSubSup>
                <m:sSubSupPr>
                  <m:ctrlPr>
                    <w:rPr>
                      <w:rFonts w:ascii="Cambria Math" w:hAnsi="Cambria Math"/>
                      <w:i/>
                    </w:rPr>
                  </m:ctrlPr>
                </m:sSubSupPr>
                <m:e>
                  <m:r>
                    <w:rPr>
                      <w:rFonts w:ascii="Cambria Math" w:hAnsi="Cambria Math"/>
                    </w:rPr>
                    <m:t>N</m:t>
                  </m:r>
                </m:e>
                <m:sub>
                  <m:r>
                    <w:rPr>
                      <w:rFonts w:ascii="Cambria Math" w:hAnsi="Cambria Math"/>
                    </w:rPr>
                    <m:t>q,j,m,z</m:t>
                  </m:r>
                </m:sub>
                <m:sup>
                  <m:r>
                    <w:rPr>
                      <w:rFonts w:ascii="Cambria Math" w:hAnsi="Cambria Math"/>
                    </w:rPr>
                    <m:t>ВИЭ_факт</m:t>
                  </m:r>
                </m:sup>
              </m:sSubSup>
            </m:oMath>
            <w:r w:rsidR="002501E2" w:rsidRPr="00A219C9">
              <w:rPr>
                <w:rFonts w:cs="Garamond"/>
              </w:rPr>
              <w:t xml:space="preserve"> – совокупный объем потребления мощности, поставляемой </w:t>
            </w:r>
            <w:r w:rsidR="002501E2" w:rsidRPr="00A219C9">
              <w:t>по ДПМ ВИЭ,</w:t>
            </w:r>
            <w:r w:rsidR="002501E2" w:rsidRPr="00A219C9">
              <w:rPr>
                <w:rFonts w:cs="Garamond"/>
              </w:rPr>
              <w:t xml:space="preserve"> </w:t>
            </w:r>
            <w:r w:rsidR="002501E2" w:rsidRPr="00A219C9">
              <w:t xml:space="preserve">а также распределяемой по ДПМ ТБО на всех потребителей ценовой зоны, </w:t>
            </w:r>
            <w:r w:rsidR="002501E2" w:rsidRPr="00A219C9">
              <w:rPr>
                <w:rFonts w:cs="Garamond"/>
              </w:rPr>
              <w:t xml:space="preserve">в </w:t>
            </w:r>
            <w:r w:rsidR="002501E2" w:rsidRPr="00A219C9">
              <w:t xml:space="preserve">ГТП потребления </w:t>
            </w:r>
            <w:r w:rsidR="002501E2" w:rsidRPr="00A219C9">
              <w:rPr>
                <w:i/>
                <w:highlight w:val="yellow"/>
              </w:rPr>
              <w:t>q</w:t>
            </w:r>
            <w:r w:rsidR="002501E2" w:rsidRPr="00A219C9">
              <w:t xml:space="preserve">, определенный в соответствии </w:t>
            </w:r>
            <w:r w:rsidR="002501E2" w:rsidRPr="00A219C9">
              <w:rPr>
                <w:highlight w:val="yellow"/>
              </w:rPr>
              <w:t>с п. 7.4.1</w:t>
            </w:r>
            <w:r w:rsidR="002501E2" w:rsidRPr="00A219C9">
              <w:t xml:space="preserve"> </w:t>
            </w:r>
            <w:r w:rsidR="002501E2" w:rsidRPr="00A219C9">
              <w:rPr>
                <w:i/>
              </w:rPr>
              <w:t>Регламент</w:t>
            </w:r>
            <w:r w:rsidR="002501E2" w:rsidRPr="00A219C9">
              <w:rPr>
                <w:i/>
                <w:highlight w:val="yellow"/>
              </w:rPr>
              <w:t>а</w:t>
            </w:r>
            <w:r w:rsidR="002501E2" w:rsidRPr="00A219C9">
              <w:rPr>
                <w:i/>
              </w:rPr>
              <w:t xml:space="preserve"> определения объемов мощности, продаваемой по договорам о предоставлении мощности</w:t>
            </w:r>
            <w:r w:rsidR="002501E2" w:rsidRPr="00A219C9">
              <w:t xml:space="preserve"> (Приложение № 6.7 к </w:t>
            </w:r>
            <w:r w:rsidR="002501E2" w:rsidRPr="00A219C9">
              <w:rPr>
                <w:i/>
              </w:rPr>
              <w:t>Договору о присоединении к торговой системе оптового рынка</w:t>
            </w:r>
            <w:r w:rsidR="002501E2" w:rsidRPr="00A219C9">
              <w:t>).</w:t>
            </w:r>
          </w:p>
          <w:p w14:paraId="16BEAA22" w14:textId="77777777" w:rsidR="002501E2" w:rsidRPr="00A219C9" w:rsidRDefault="002501E2" w:rsidP="000C46FE">
            <w:pPr>
              <w:widowControl w:val="0"/>
              <w:ind w:firstLine="515"/>
            </w:pPr>
            <w:r w:rsidRPr="00A219C9">
              <w:t xml:space="preserve">Расчет осуществляется последовательно с </w:t>
            </w:r>
            <m:oMath>
              <m:r>
                <w:rPr>
                  <w:rFonts w:ascii="Cambria Math" w:hAnsi="Cambria Math"/>
                </w:rPr>
                <m:t>a=1</m:t>
              </m:r>
            </m:oMath>
            <w:r w:rsidRPr="00A219C9">
              <w:t xml:space="preserve"> до </w:t>
            </w:r>
            <m:oMath>
              <m:r>
                <w:rPr>
                  <w:rFonts w:ascii="Cambria Math" w:hAnsi="Cambria Math"/>
                </w:rPr>
                <m:t>a=</m:t>
              </m:r>
              <m:sSub>
                <m:sSubPr>
                  <m:ctrlPr>
                    <w:rPr>
                      <w:rFonts w:ascii="Cambria Math" w:hAnsi="Cambria Math"/>
                      <w:i/>
                    </w:rPr>
                  </m:ctrlPr>
                </m:sSubPr>
                <m:e>
                  <m:r>
                    <w:rPr>
                      <w:rFonts w:ascii="Cambria Math" w:hAnsi="Cambria Math"/>
                    </w:rPr>
                    <m:t>A</m:t>
                  </m:r>
                </m:e>
                <m:sub>
                  <m:r>
                    <w:rPr>
                      <w:rFonts w:ascii="Cambria Math" w:hAnsi="Cambria Math"/>
                    </w:rPr>
                    <m:t>z,m</m:t>
                  </m:r>
                </m:sub>
              </m:sSub>
            </m:oMath>
            <w:r w:rsidRPr="00A219C9">
              <w:t>.</w:t>
            </w:r>
            <w:r w:rsidRPr="00A219C9">
              <w:rPr>
                <w:position w:val="-14"/>
              </w:rPr>
              <w:t xml:space="preserve">  </w:t>
            </w:r>
          </w:p>
          <w:p w14:paraId="2B91A01D" w14:textId="77777777" w:rsidR="002501E2" w:rsidRPr="00A219C9" w:rsidRDefault="002501E2" w:rsidP="000C46FE">
            <w:pPr>
              <w:widowControl w:val="0"/>
              <w:ind w:firstLine="515"/>
              <w:rPr>
                <w:b/>
              </w:rPr>
            </w:pPr>
            <w:r w:rsidRPr="00A219C9">
              <w:rPr>
                <w:b/>
              </w:rPr>
              <w:t xml:space="preserve">Для ГТП генерации </w:t>
            </w:r>
            <m:oMath>
              <m:r>
                <m:rPr>
                  <m:sty m:val="bi"/>
                </m:rPr>
                <w:rPr>
                  <w:rFonts w:ascii="Cambria Math" w:hAnsi="Cambria Math"/>
                </w:rPr>
                <m:t>a=1</m:t>
              </m:r>
            </m:oMath>
          </w:p>
          <w:p w14:paraId="7EB77C33" w14:textId="0C6DBB0D" w:rsidR="002501E2" w:rsidRPr="00A219C9" w:rsidRDefault="002501E2" w:rsidP="000C46FE">
            <w:pPr>
              <w:rPr>
                <w:position w:val="-14"/>
              </w:rPr>
            </w:pPr>
            <w:r w:rsidRPr="00A219C9">
              <w:t xml:space="preserve">1) Определяется множество ГТП потребления </w:t>
            </w:r>
            <m:oMath>
              <m:sSub>
                <m:sSubPr>
                  <m:ctrlPr>
                    <w:rPr>
                      <w:rFonts w:ascii="Cambria Math" w:hAnsi="Cambria Math"/>
                      <w:i/>
                    </w:rPr>
                  </m:ctrlPr>
                </m:sSubPr>
                <m:e>
                  <m:r>
                    <w:rPr>
                      <w:rFonts w:ascii="Cambria Math" w:hAnsi="Cambria Math"/>
                    </w:rPr>
                    <m:t>Q1</m:t>
                  </m:r>
                </m:e>
                <m:sub>
                  <m:r>
                    <w:rPr>
                      <w:rFonts w:ascii="Cambria Math" w:hAnsi="Cambria Math"/>
                    </w:rPr>
                    <m:t>a</m:t>
                  </m:r>
                </m:sub>
              </m:sSub>
            </m:oMath>
            <w:r w:rsidRPr="00A219C9">
              <w:t xml:space="preserve">, для которых </w:t>
            </w:r>
            <m:oMath>
              <m:sSubSup>
                <m:sSubSupPr>
                  <m:ctrlPr>
                    <w:rPr>
                      <w:rFonts w:ascii="Cambria Math" w:hAnsi="Cambria Math"/>
                      <w:i/>
                    </w:rPr>
                  </m:ctrlPr>
                </m:sSubSupPr>
                <m:e>
                  <m:r>
                    <w:rPr>
                      <w:rFonts w:ascii="Cambria Math" w:hAnsi="Cambria Math"/>
                    </w:rPr>
                    <m:t>N</m:t>
                  </m:r>
                </m:e>
                <m:sub>
                  <m:r>
                    <w:rPr>
                      <w:rFonts w:ascii="Cambria Math" w:hAnsi="Cambria Math"/>
                    </w:rPr>
                    <m:t>q,j,m,z</m:t>
                  </m:r>
                </m:sub>
                <m:sup>
                  <m:r>
                    <w:rPr>
                      <w:rFonts w:ascii="Cambria Math" w:hAnsi="Cambria Math"/>
                    </w:rPr>
                    <m:t>ВИЭ_факт</m:t>
                  </m:r>
                </m:sup>
              </m:sSubSup>
              <m:r>
                <w:rPr>
                  <w:rFonts w:ascii="Cambria Math" w:hAnsi="Cambria Math"/>
                </w:rPr>
                <m:t>&gt;0</m:t>
              </m:r>
            </m:oMath>
            <w:r w:rsidRPr="00A219C9">
              <w:t xml:space="preserve">, с количеством элементов </w:t>
            </w:r>
            <m:oMath>
              <m:sSubSup>
                <m:sSubSupPr>
                  <m:ctrlPr>
                    <w:rPr>
                      <w:rFonts w:ascii="Cambria Math" w:hAnsi="Cambria Math"/>
                      <w:i/>
                    </w:rPr>
                  </m:ctrlPr>
                </m:sSubSupPr>
                <m:e>
                  <m:r>
                    <w:rPr>
                      <w:rFonts w:ascii="Cambria Math" w:hAnsi="Cambria Math"/>
                    </w:rPr>
                    <m:t>N</m:t>
                  </m:r>
                </m:e>
                <m:sub>
                  <m:r>
                    <w:rPr>
                      <w:rFonts w:ascii="Cambria Math" w:hAnsi="Cambria Math"/>
                    </w:rPr>
                    <m:t>a</m:t>
                  </m:r>
                </m:sub>
                <m:sup>
                  <m:r>
                    <w:rPr>
                      <w:rFonts w:ascii="Cambria Math" w:hAnsi="Cambria Math"/>
                    </w:rPr>
                    <m:t>q1</m:t>
                  </m:r>
                </m:sup>
              </m:sSubSup>
            </m:oMath>
            <w:r w:rsidRPr="00A219C9">
              <w:t xml:space="preserve">. На каждую ГТП потребления </w:t>
            </w:r>
            <m:oMath>
              <m:sSub>
                <m:sSubPr>
                  <m:ctrlPr>
                    <w:rPr>
                      <w:rFonts w:ascii="Cambria Math" w:hAnsi="Cambria Math"/>
                      <w:i/>
                    </w:rPr>
                  </m:ctrlPr>
                </m:sSubPr>
                <m:e>
                  <m:r>
                    <w:rPr>
                      <w:rFonts w:ascii="Cambria Math" w:hAnsi="Cambria Math"/>
                    </w:rPr>
                    <m:t>q</m:t>
                  </m:r>
                </m:e>
                <m:sub>
                  <m:r>
                    <w:rPr>
                      <w:rFonts w:ascii="Cambria Math" w:hAnsi="Cambria Math"/>
                    </w:rPr>
                    <m:t>j,z</m:t>
                  </m:r>
                </m:sub>
              </m:sSub>
              <m:r>
                <w:rPr>
                  <w:rFonts w:ascii="Cambria Math" w:hAnsi="Cambria Math"/>
                </w:rPr>
                <m:t>∈</m:t>
              </m:r>
              <m:sSub>
                <m:sSubPr>
                  <m:ctrlPr>
                    <w:rPr>
                      <w:rFonts w:ascii="Cambria Math" w:hAnsi="Cambria Math"/>
                      <w:i/>
                    </w:rPr>
                  </m:ctrlPr>
                </m:sSubPr>
                <m:e>
                  <m:r>
                    <w:rPr>
                      <w:rFonts w:ascii="Cambria Math" w:hAnsi="Cambria Math"/>
                    </w:rPr>
                    <m:t>Q1</m:t>
                  </m:r>
                </m:e>
                <m:sub>
                  <m:r>
                    <w:rPr>
                      <w:rFonts w:ascii="Cambria Math" w:hAnsi="Cambria Math"/>
                    </w:rPr>
                    <m:t>a</m:t>
                  </m:r>
                </m:sub>
              </m:sSub>
            </m:oMath>
            <w:r w:rsidRPr="00A219C9">
              <w:t xml:space="preserve"> распределяется величина покупки мощности</w:t>
            </w:r>
            <m:oMath>
              <m:r>
                <w:rPr>
                  <w:rFonts w:ascii="Cambria Math" w:hAnsi="Cambria Math"/>
                </w:rPr>
                <m:t xml:space="preserve"> </m:t>
              </m:r>
              <m:sSubSup>
                <m:sSubSupPr>
                  <m:ctrlPr>
                    <w:rPr>
                      <w:rFonts w:ascii="Cambria Math" w:hAnsi="Cambria Math"/>
                      <w:i/>
                    </w:rPr>
                  </m:ctrlPr>
                </m:sSubSupPr>
                <m:e>
                  <m:r>
                    <w:rPr>
                      <w:rFonts w:ascii="Cambria Math" w:hAnsi="Cambria Math"/>
                    </w:rPr>
                    <m:t>n</m:t>
                  </m:r>
                </m:e>
                <m:sub>
                  <m:r>
                    <w:rPr>
                      <w:rFonts w:ascii="Cambria Math" w:hAnsi="Cambria Math"/>
                    </w:rPr>
                    <m:t>q,j,m,z,a</m:t>
                  </m:r>
                </m:sub>
                <m:sup>
                  <m:r>
                    <w:rPr>
                      <w:rFonts w:ascii="Cambria Math" w:hAnsi="Cambria Math"/>
                    </w:rPr>
                    <m:t>1</m:t>
                  </m:r>
                </m:sup>
              </m:sSubSup>
            </m:oMath>
            <w:r w:rsidRPr="00A219C9">
              <w:t>.</w:t>
            </w:r>
          </w:p>
          <w:p w14:paraId="6024B17A" w14:textId="7B28CA7C" w:rsidR="002501E2" w:rsidRPr="00A219C9" w:rsidRDefault="002501E2" w:rsidP="000C46FE">
            <w:pPr>
              <w:widowControl w:val="0"/>
              <w:ind w:firstLine="515"/>
            </w:pPr>
            <w:r w:rsidRPr="00A219C9">
              <w:rPr>
                <w:position w:val="-14"/>
              </w:rPr>
              <w:t xml:space="preserve">Если </w:t>
            </w:r>
            <m:oMath>
              <m:sSubSup>
                <m:sSubSupPr>
                  <m:ctrlPr>
                    <w:rPr>
                      <w:rFonts w:ascii="Cambria Math" w:hAnsi="Cambria Math"/>
                      <w:i/>
                    </w:rPr>
                  </m:ctrlPr>
                </m:sSubSupPr>
                <m:e>
                  <m:r>
                    <w:rPr>
                      <w:rFonts w:ascii="Cambria Math" w:hAnsi="Cambria Math"/>
                      <w:highlight w:val="yellow"/>
                    </w:rPr>
                    <m:t>(</m:t>
                  </m:r>
                  <m:r>
                    <w:rPr>
                      <w:rFonts w:ascii="Cambria Math" w:hAnsi="Cambria Math"/>
                    </w:rPr>
                    <m:t>N</m:t>
                  </m:r>
                </m:e>
                <m:sub>
                  <m:r>
                    <w:rPr>
                      <w:rFonts w:ascii="Cambria Math" w:hAnsi="Cambria Math"/>
                    </w:rPr>
                    <m:t>p,i,m,z</m:t>
                  </m:r>
                </m:sub>
                <m:sup>
                  <m:r>
                    <w:rPr>
                      <w:rFonts w:ascii="Cambria Math" w:hAnsi="Cambria Math"/>
                    </w:rPr>
                    <m:t>факт_пост_ЦЗ</m:t>
                  </m:r>
                </m:sup>
              </m:sSubSup>
              <m:r>
                <w:rPr>
                  <w:rFonts w:ascii="Cambria Math" w:hAnsi="Cambria Math"/>
                  <w:highlight w:val="yellow"/>
                </w:rPr>
                <m:t>+</m:t>
              </m:r>
              <m:sSubSup>
                <m:sSubSupPr>
                  <m:ctrlPr>
                    <w:rPr>
                      <w:rFonts w:ascii="Cambria Math" w:hAnsi="Cambria Math"/>
                      <w:i/>
                      <w:highlight w:val="yellow"/>
                    </w:rPr>
                  </m:ctrlPr>
                </m:sSubSupPr>
                <m:e>
                  <m:r>
                    <w:rPr>
                      <w:rFonts w:ascii="Cambria Math" w:hAnsi="Cambria Math"/>
                      <w:highlight w:val="yellow"/>
                    </w:rPr>
                    <m:t>N</m:t>
                  </m:r>
                </m:e>
                <m:sub>
                  <m:r>
                    <w:rPr>
                      <w:rFonts w:ascii="Cambria Math" w:hAnsi="Cambria Math"/>
                      <w:highlight w:val="yellow"/>
                    </w:rPr>
                    <m:t>p,i,m,z=dz</m:t>
                  </m:r>
                </m:sub>
                <m:sup>
                  <m:r>
                    <w:rPr>
                      <w:rFonts w:ascii="Cambria Math" w:hAnsi="Cambria Math"/>
                      <w:highlight w:val="yellow"/>
                    </w:rPr>
                    <m:t>факт_пост_ЦЗ</m:t>
                  </m:r>
                </m:sup>
              </m:sSubSup>
              <m:r>
                <w:rPr>
                  <w:rFonts w:ascii="Cambria Math" w:hAnsi="Cambria Math"/>
                  <w:highlight w:val="yellow"/>
                </w:rPr>
                <m:t>)</m:t>
              </m:r>
              <m:r>
                <w:rPr>
                  <w:rFonts w:ascii="Cambria Math" w:hAnsi="Cambria Math"/>
                </w:rPr>
                <m:t>-</m:t>
              </m:r>
              <m:sSubSup>
                <m:sSubSupPr>
                  <m:ctrlPr>
                    <w:rPr>
                      <w:rFonts w:ascii="Cambria Math" w:hAnsi="Cambria Math"/>
                      <w:i/>
                    </w:rPr>
                  </m:ctrlPr>
                </m:sSubSupPr>
                <m:e>
                  <m:r>
                    <w:rPr>
                      <w:rFonts w:ascii="Cambria Math" w:hAnsi="Cambria Math"/>
                    </w:rPr>
                    <m:t>N</m:t>
                  </m:r>
                </m:e>
                <m:sub>
                  <m:r>
                    <w:rPr>
                      <w:rFonts w:ascii="Cambria Math" w:hAnsi="Cambria Math"/>
                    </w:rPr>
                    <m:t>a</m:t>
                  </m:r>
                </m:sub>
                <m:sup>
                  <m:r>
                    <w:rPr>
                      <w:rFonts w:ascii="Cambria Math" w:hAnsi="Cambria Math"/>
                    </w:rPr>
                    <m:t>q1</m:t>
                  </m:r>
                </m:sup>
              </m:sSubSup>
              <m:r>
                <w:rPr>
                  <w:rFonts w:ascii="Cambria Math" w:hAnsi="Cambria Math"/>
                </w:rPr>
                <m:t>∙1кВт≥0</m:t>
              </m:r>
            </m:oMath>
            <w:r w:rsidR="00A219C9">
              <w:rPr>
                <w:position w:val="-14"/>
              </w:rPr>
              <w:t>,</w:t>
            </w:r>
            <w:r w:rsidRPr="00A219C9">
              <w:rPr>
                <w:position w:val="-14"/>
              </w:rPr>
              <w:t xml:space="preserve"> то </w:t>
            </w:r>
            <m:oMath>
              <m:sSubSup>
                <m:sSubSupPr>
                  <m:ctrlPr>
                    <w:rPr>
                      <w:rFonts w:ascii="Cambria Math" w:hAnsi="Cambria Math"/>
                      <w:i/>
                    </w:rPr>
                  </m:ctrlPr>
                </m:sSubSupPr>
                <m:e>
                  <m:r>
                    <w:rPr>
                      <w:rFonts w:ascii="Cambria Math" w:hAnsi="Cambria Math"/>
                    </w:rPr>
                    <m:t>n</m:t>
                  </m:r>
                </m:e>
                <m:sub>
                  <m:r>
                    <w:rPr>
                      <w:rFonts w:ascii="Cambria Math" w:hAnsi="Cambria Math"/>
                    </w:rPr>
                    <m:t>q,j,m,z,a</m:t>
                  </m:r>
                </m:sub>
                <m:sup>
                  <m:r>
                    <w:rPr>
                      <w:rFonts w:ascii="Cambria Math" w:hAnsi="Cambria Math"/>
                    </w:rPr>
                    <m:t>1</m:t>
                  </m:r>
                </m:sup>
              </m:sSubSup>
              <m:r>
                <w:rPr>
                  <w:rFonts w:ascii="Cambria Math" w:hAnsi="Cambria Math"/>
                </w:rPr>
                <m:t>=1 кВт</m:t>
              </m:r>
            </m:oMath>
            <w:r w:rsidRPr="00A219C9">
              <w:t>.</w:t>
            </w:r>
          </w:p>
          <w:p w14:paraId="7AB98662" w14:textId="3CB7B510" w:rsidR="002501E2" w:rsidRPr="00A219C9" w:rsidRDefault="002501E2" w:rsidP="000C46FE">
            <w:pPr>
              <w:widowControl w:val="0"/>
              <w:ind w:firstLine="515"/>
            </w:pPr>
            <w:r w:rsidRPr="00A219C9">
              <w:rPr>
                <w:position w:val="-14"/>
              </w:rPr>
              <w:t xml:space="preserve">Если </w:t>
            </w:r>
            <m:oMath>
              <m:sSubSup>
                <m:sSubSupPr>
                  <m:ctrlPr>
                    <w:rPr>
                      <w:rFonts w:ascii="Cambria Math" w:hAnsi="Cambria Math"/>
                      <w:i/>
                    </w:rPr>
                  </m:ctrlPr>
                </m:sSubSupPr>
                <m:e>
                  <m:r>
                    <w:rPr>
                      <w:rFonts w:ascii="Cambria Math" w:hAnsi="Cambria Math"/>
                      <w:highlight w:val="yellow"/>
                    </w:rPr>
                    <m:t>(</m:t>
                  </m:r>
                  <m:r>
                    <w:rPr>
                      <w:rFonts w:ascii="Cambria Math" w:hAnsi="Cambria Math"/>
                    </w:rPr>
                    <m:t>N</m:t>
                  </m:r>
                </m:e>
                <m:sub>
                  <m:r>
                    <w:rPr>
                      <w:rFonts w:ascii="Cambria Math" w:hAnsi="Cambria Math"/>
                    </w:rPr>
                    <m:t>p,i,m,z</m:t>
                  </m:r>
                </m:sub>
                <m:sup>
                  <m:r>
                    <w:rPr>
                      <w:rFonts w:ascii="Cambria Math" w:hAnsi="Cambria Math"/>
                    </w:rPr>
                    <m:t>факт_пост_ЦЗ</m:t>
                  </m:r>
                </m:sup>
              </m:sSubSup>
              <m:r>
                <w:rPr>
                  <w:rFonts w:ascii="Cambria Math" w:hAnsi="Cambria Math"/>
                  <w:highlight w:val="yellow"/>
                </w:rPr>
                <m:t>+</m:t>
              </m:r>
              <m:sSubSup>
                <m:sSubSupPr>
                  <m:ctrlPr>
                    <w:rPr>
                      <w:rFonts w:ascii="Cambria Math" w:hAnsi="Cambria Math"/>
                      <w:i/>
                      <w:highlight w:val="yellow"/>
                    </w:rPr>
                  </m:ctrlPr>
                </m:sSubSupPr>
                <m:e>
                  <m:r>
                    <w:rPr>
                      <w:rFonts w:ascii="Cambria Math" w:hAnsi="Cambria Math"/>
                      <w:highlight w:val="yellow"/>
                    </w:rPr>
                    <m:t>N</m:t>
                  </m:r>
                </m:e>
                <m:sub>
                  <m:r>
                    <w:rPr>
                      <w:rFonts w:ascii="Cambria Math" w:hAnsi="Cambria Math"/>
                      <w:highlight w:val="yellow"/>
                    </w:rPr>
                    <m:t>p,i,m,z=dz</m:t>
                  </m:r>
                </m:sub>
                <m:sup>
                  <m:r>
                    <w:rPr>
                      <w:rFonts w:ascii="Cambria Math" w:hAnsi="Cambria Math"/>
                      <w:highlight w:val="yellow"/>
                    </w:rPr>
                    <m:t>факт_пост_ЦЗ</m:t>
                  </m:r>
                </m:sup>
              </m:sSubSup>
              <m:r>
                <w:rPr>
                  <w:rFonts w:ascii="Cambria Math" w:hAnsi="Cambria Math"/>
                  <w:highlight w:val="yellow"/>
                </w:rPr>
                <m:t>)</m:t>
              </m:r>
              <m:r>
                <w:rPr>
                  <w:rFonts w:ascii="Cambria Math" w:hAnsi="Cambria Math"/>
                </w:rPr>
                <m:t>-</m:t>
              </m:r>
              <m:sSubSup>
                <m:sSubSupPr>
                  <m:ctrlPr>
                    <w:rPr>
                      <w:rFonts w:ascii="Cambria Math" w:hAnsi="Cambria Math"/>
                      <w:i/>
                    </w:rPr>
                  </m:ctrlPr>
                </m:sSubSupPr>
                <m:e>
                  <m:r>
                    <w:rPr>
                      <w:rFonts w:ascii="Cambria Math" w:hAnsi="Cambria Math"/>
                    </w:rPr>
                    <m:t>N</m:t>
                  </m:r>
                </m:e>
                <m:sub>
                  <m:r>
                    <w:rPr>
                      <w:rFonts w:ascii="Cambria Math" w:hAnsi="Cambria Math"/>
                    </w:rPr>
                    <m:t>a</m:t>
                  </m:r>
                </m:sub>
                <m:sup>
                  <m:r>
                    <w:rPr>
                      <w:rFonts w:ascii="Cambria Math" w:hAnsi="Cambria Math"/>
                    </w:rPr>
                    <m:t>q1</m:t>
                  </m:r>
                </m:sup>
              </m:sSubSup>
              <m:r>
                <w:rPr>
                  <w:rFonts w:ascii="Cambria Math" w:hAnsi="Cambria Math"/>
                </w:rPr>
                <m:t>∙1кВт&lt;0</m:t>
              </m:r>
            </m:oMath>
            <w:r w:rsidR="00A219C9">
              <w:rPr>
                <w:position w:val="-14"/>
              </w:rPr>
              <w:t>,</w:t>
            </w:r>
            <w:r w:rsidRPr="00A219C9">
              <w:rPr>
                <w:position w:val="-14"/>
              </w:rPr>
              <w:t xml:space="preserve"> то </w:t>
            </w:r>
            <m:oMath>
              <m:sSubSup>
                <m:sSubSupPr>
                  <m:ctrlPr>
                    <w:rPr>
                      <w:rFonts w:ascii="Cambria Math" w:hAnsi="Cambria Math"/>
                      <w:i/>
                    </w:rPr>
                  </m:ctrlPr>
                </m:sSubSupPr>
                <m:e>
                  <m:r>
                    <w:rPr>
                      <w:rFonts w:ascii="Cambria Math" w:hAnsi="Cambria Math"/>
                    </w:rPr>
                    <m:t>n</m:t>
                  </m:r>
                </m:e>
                <m:sub>
                  <m:r>
                    <w:rPr>
                      <w:rFonts w:ascii="Cambria Math" w:hAnsi="Cambria Math"/>
                    </w:rPr>
                    <m:t>q,j,m,z,a</m:t>
                  </m:r>
                </m:sub>
                <m:sup>
                  <m:r>
                    <w:rPr>
                      <w:rFonts w:ascii="Cambria Math" w:hAnsi="Cambria Math"/>
                    </w:rPr>
                    <m:t>1</m:t>
                  </m:r>
                </m:sup>
              </m:sSubSup>
              <m:r>
                <w:rPr>
                  <w:rFonts w:ascii="Cambria Math" w:hAnsi="Cambria Math"/>
                </w:rPr>
                <m:t>=0</m:t>
              </m:r>
            </m:oMath>
            <w:r w:rsidRPr="00A219C9">
              <w:t>.</w:t>
            </w:r>
          </w:p>
          <w:p w14:paraId="3A65617A" w14:textId="775EE3ED" w:rsidR="002501E2" w:rsidRPr="00A219C9" w:rsidRDefault="002501E2" w:rsidP="000C46FE">
            <w:pPr>
              <w:widowControl w:val="0"/>
              <w:ind w:firstLine="515"/>
            </w:pPr>
            <w:r w:rsidRPr="00A219C9">
              <w:t xml:space="preserve">Для всех ГТП потребления </w:t>
            </w:r>
            <m:oMath>
              <m:r>
                <w:rPr>
                  <w:rFonts w:ascii="Cambria Math" w:hAnsi="Cambria Math"/>
                </w:rPr>
                <m:t>q∉</m:t>
              </m:r>
              <m:sSub>
                <m:sSubPr>
                  <m:ctrlPr>
                    <w:rPr>
                      <w:rFonts w:ascii="Cambria Math" w:hAnsi="Cambria Math"/>
                      <w:i/>
                    </w:rPr>
                  </m:ctrlPr>
                </m:sSubPr>
                <m:e>
                  <m:r>
                    <w:rPr>
                      <w:rFonts w:ascii="Cambria Math" w:hAnsi="Cambria Math"/>
                    </w:rPr>
                    <m:t>Q1</m:t>
                  </m:r>
                </m:e>
                <m:sub>
                  <m:r>
                    <w:rPr>
                      <w:rFonts w:ascii="Cambria Math" w:hAnsi="Cambria Math"/>
                    </w:rPr>
                    <m:t>a</m:t>
                  </m:r>
                </m:sub>
              </m:sSub>
              <m:r>
                <w:rPr>
                  <w:rFonts w:ascii="Cambria Math" w:hAnsi="Cambria Math"/>
                </w:rPr>
                <m:t xml:space="preserve">, </m:t>
              </m:r>
              <m:sSubSup>
                <m:sSubSupPr>
                  <m:ctrlPr>
                    <w:rPr>
                      <w:rFonts w:ascii="Cambria Math" w:hAnsi="Cambria Math"/>
                      <w:i/>
                    </w:rPr>
                  </m:ctrlPr>
                </m:sSubSupPr>
                <m:e>
                  <m:r>
                    <w:rPr>
                      <w:rFonts w:ascii="Cambria Math" w:hAnsi="Cambria Math"/>
                    </w:rPr>
                    <m:t>n</m:t>
                  </m:r>
                </m:e>
                <m:sub>
                  <m:r>
                    <w:rPr>
                      <w:rFonts w:ascii="Cambria Math" w:hAnsi="Cambria Math"/>
                    </w:rPr>
                    <m:t>q,j,m,z,a</m:t>
                  </m:r>
                </m:sub>
                <m:sup>
                  <m:r>
                    <w:rPr>
                      <w:rFonts w:ascii="Cambria Math" w:hAnsi="Cambria Math"/>
                    </w:rPr>
                    <m:t>1</m:t>
                  </m:r>
                </m:sup>
              </m:sSubSup>
              <m:r>
                <w:rPr>
                  <w:rFonts w:ascii="Cambria Math" w:hAnsi="Cambria Math"/>
                </w:rPr>
                <m:t>=0</m:t>
              </m:r>
            </m:oMath>
            <w:r w:rsidRPr="00A219C9">
              <w:t>.</w:t>
            </w:r>
          </w:p>
          <w:p w14:paraId="52D3B771" w14:textId="77777777" w:rsidR="002501E2" w:rsidRPr="00A219C9" w:rsidRDefault="002501E2" w:rsidP="000C46FE">
            <w:pPr>
              <w:widowControl w:val="0"/>
              <w:ind w:left="515" w:hanging="53"/>
            </w:pPr>
            <w:r w:rsidRPr="00A219C9">
              <w:t xml:space="preserve">2) Определяется величина остатка объема продажи для ГТП генерации </w:t>
            </w:r>
            <m:oMath>
              <m:r>
                <w:rPr>
                  <w:rFonts w:ascii="Cambria Math" w:hAnsi="Cambria Math"/>
                </w:rPr>
                <m:t>a</m:t>
              </m:r>
            </m:oMath>
            <w:r w:rsidRPr="00A219C9">
              <w:t>:</w:t>
            </w:r>
          </w:p>
          <w:p w14:paraId="1F3147A3" w14:textId="747331D5" w:rsidR="002501E2" w:rsidRPr="00A219C9" w:rsidRDefault="00492CD7" w:rsidP="000C46FE">
            <w:pPr>
              <w:widowControl w:val="0"/>
              <w:ind w:firstLine="515"/>
              <w:jc w:val="center"/>
            </w:pPr>
            <m:oMath>
              <m:sSubSup>
                <m:sSubSupPr>
                  <m:ctrlPr>
                    <w:rPr>
                      <w:rFonts w:ascii="Cambria Math" w:hAnsi="Cambria Math"/>
                      <w:i/>
                    </w:rPr>
                  </m:ctrlPr>
                </m:sSubSupPr>
                <m:e>
                  <m:r>
                    <w:rPr>
                      <w:rFonts w:ascii="Cambria Math" w:hAnsi="Cambria Math"/>
                    </w:rPr>
                    <m:t>N</m:t>
                  </m:r>
                </m:e>
                <m:sub>
                  <m:r>
                    <w:rPr>
                      <w:rFonts w:ascii="Cambria Math" w:hAnsi="Cambria Math"/>
                    </w:rPr>
                    <m:t>a</m:t>
                  </m:r>
                </m:sub>
                <m:sup>
                  <m:r>
                    <w:rPr>
                      <w:rFonts w:ascii="Cambria Math" w:hAnsi="Cambria Math"/>
                    </w:rPr>
                    <m:t>ост_пост</m:t>
                  </m:r>
                </m:sup>
              </m:sSubSup>
              <m:r>
                <w:rPr>
                  <w:rFonts w:ascii="Cambria Math" w:hAnsi="Cambria Math"/>
                </w:rPr>
                <m:t>=</m:t>
              </m:r>
              <m:sSubSup>
                <m:sSubSupPr>
                  <m:ctrlPr>
                    <w:rPr>
                      <w:rFonts w:ascii="Cambria Math" w:hAnsi="Cambria Math"/>
                      <w:i/>
                    </w:rPr>
                  </m:ctrlPr>
                </m:sSubSupPr>
                <m:e>
                  <m:r>
                    <w:rPr>
                      <w:rFonts w:ascii="Cambria Math" w:hAnsi="Cambria Math"/>
                      <w:highlight w:val="yellow"/>
                    </w:rPr>
                    <m:t>(</m:t>
                  </m:r>
                  <m:r>
                    <w:rPr>
                      <w:rFonts w:ascii="Cambria Math" w:hAnsi="Cambria Math"/>
                    </w:rPr>
                    <m:t>N</m:t>
                  </m:r>
                </m:e>
                <m:sub>
                  <m:r>
                    <w:rPr>
                      <w:rFonts w:ascii="Cambria Math" w:hAnsi="Cambria Math"/>
                    </w:rPr>
                    <m:t>p,i,m,z</m:t>
                  </m:r>
                </m:sub>
                <m:sup>
                  <m:r>
                    <w:rPr>
                      <w:rFonts w:ascii="Cambria Math" w:hAnsi="Cambria Math"/>
                    </w:rPr>
                    <m:t>факт_пост_ЦЗ</m:t>
                  </m:r>
                </m:sup>
              </m:sSubSup>
              <m:r>
                <w:rPr>
                  <w:rFonts w:ascii="Cambria Math" w:hAnsi="Cambria Math"/>
                  <w:highlight w:val="yellow"/>
                </w:rPr>
                <m:t>+</m:t>
              </m:r>
              <m:sSubSup>
                <m:sSubSupPr>
                  <m:ctrlPr>
                    <w:rPr>
                      <w:rFonts w:ascii="Cambria Math" w:hAnsi="Cambria Math"/>
                      <w:i/>
                      <w:highlight w:val="yellow"/>
                    </w:rPr>
                  </m:ctrlPr>
                </m:sSubSupPr>
                <m:e>
                  <m:r>
                    <w:rPr>
                      <w:rFonts w:ascii="Cambria Math" w:hAnsi="Cambria Math"/>
                      <w:highlight w:val="yellow"/>
                    </w:rPr>
                    <m:t>N</m:t>
                  </m:r>
                </m:e>
                <m:sub>
                  <m:r>
                    <w:rPr>
                      <w:rFonts w:ascii="Cambria Math" w:hAnsi="Cambria Math"/>
                      <w:highlight w:val="yellow"/>
                    </w:rPr>
                    <m:t>p,i,m,z=dz</m:t>
                  </m:r>
                </m:sub>
                <m:sup>
                  <m:r>
                    <w:rPr>
                      <w:rFonts w:ascii="Cambria Math" w:hAnsi="Cambria Math"/>
                      <w:highlight w:val="yellow"/>
                    </w:rPr>
                    <m:t>факт_пост_ЦЗ</m:t>
                  </m:r>
                </m:sup>
              </m:sSubSup>
              <m:r>
                <w:rPr>
                  <w:rFonts w:ascii="Cambria Math" w:hAnsi="Cambria Math"/>
                  <w:highlight w:val="yellow"/>
                </w:rPr>
                <m:t>)</m:t>
              </m:r>
              <m:r>
                <w:rPr>
                  <w:rFonts w:ascii="Cambria Math" w:hAnsi="Cambria Math"/>
                </w:rPr>
                <m:t>-</m:t>
              </m:r>
              <m:nary>
                <m:naryPr>
                  <m:chr m:val="∑"/>
                  <m:limLoc m:val="undOvr"/>
                  <m:supHide m:val="1"/>
                  <m:ctrlPr>
                    <w:rPr>
                      <w:rFonts w:ascii="Cambria Math" w:hAnsi="Cambria Math"/>
                      <w:i/>
                    </w:rPr>
                  </m:ctrlPr>
                </m:naryPr>
                <m:sub>
                  <m:r>
                    <w:rPr>
                      <w:rFonts w:ascii="Cambria Math" w:hAnsi="Cambria Math"/>
                    </w:rPr>
                    <m:t>q∈z</m:t>
                  </m:r>
                </m:sub>
                <m:sup/>
                <m:e>
                  <m:sSubSup>
                    <m:sSubSupPr>
                      <m:ctrlPr>
                        <w:rPr>
                          <w:rFonts w:ascii="Cambria Math" w:hAnsi="Cambria Math"/>
                          <w:i/>
                        </w:rPr>
                      </m:ctrlPr>
                    </m:sSubSupPr>
                    <m:e>
                      <m:r>
                        <w:rPr>
                          <w:rFonts w:ascii="Cambria Math" w:hAnsi="Cambria Math"/>
                        </w:rPr>
                        <m:t>n</m:t>
                      </m:r>
                    </m:e>
                    <m:sub>
                      <m:r>
                        <w:rPr>
                          <w:rFonts w:ascii="Cambria Math" w:hAnsi="Cambria Math"/>
                        </w:rPr>
                        <m:t>q,j,m,z,a</m:t>
                      </m:r>
                    </m:sub>
                    <m:sup>
                      <m:r>
                        <w:rPr>
                          <w:rFonts w:ascii="Cambria Math" w:hAnsi="Cambria Math"/>
                        </w:rPr>
                        <m:t>1</m:t>
                      </m:r>
                    </m:sup>
                  </m:sSubSup>
                </m:e>
              </m:nary>
            </m:oMath>
            <w:r w:rsidR="002501E2" w:rsidRPr="00A219C9">
              <w:t>.</w:t>
            </w:r>
          </w:p>
          <w:p w14:paraId="40960D09" w14:textId="27D47334" w:rsidR="002501E2" w:rsidRPr="00A219C9" w:rsidRDefault="002501E2" w:rsidP="000C46FE">
            <w:pPr>
              <w:widowControl w:val="0"/>
              <w:ind w:firstLine="515"/>
            </w:pPr>
            <w:r w:rsidRPr="00A219C9">
              <w:rPr>
                <w:position w:val="-14"/>
              </w:rPr>
              <w:t xml:space="preserve">3) Определяется величина </w:t>
            </w:r>
            <m:oMath>
              <m:sSubSup>
                <m:sSubSupPr>
                  <m:ctrlPr>
                    <w:rPr>
                      <w:rFonts w:ascii="Cambria Math" w:hAnsi="Cambria Math"/>
                      <w:i/>
                    </w:rPr>
                  </m:ctrlPr>
                </m:sSubSupPr>
                <m:e>
                  <m:acc>
                    <m:accPr>
                      <m:chr m:val="̃"/>
                      <m:ctrlPr>
                        <w:rPr>
                          <w:rFonts w:ascii="Cambria Math" w:hAnsi="Cambria Math"/>
                          <w:i/>
                        </w:rPr>
                      </m:ctrlPr>
                    </m:accPr>
                    <m:e>
                      <m:r>
                        <w:rPr>
                          <w:rFonts w:ascii="Cambria Math" w:hAnsi="Cambria Math"/>
                        </w:rPr>
                        <m:t>n</m:t>
                      </m:r>
                    </m:e>
                  </m:acc>
                </m:e>
                <m:sub>
                  <m:r>
                    <w:rPr>
                      <w:rFonts w:ascii="Cambria Math" w:hAnsi="Cambria Math"/>
                    </w:rPr>
                    <m:t>q,j,m,z,a</m:t>
                  </m:r>
                </m:sub>
                <m:sup>
                  <m:r>
                    <w:rPr>
                      <w:rFonts w:ascii="Cambria Math" w:hAnsi="Cambria Math"/>
                    </w:rPr>
                    <m:t>2</m:t>
                  </m:r>
                </m:sup>
              </m:sSubSup>
            </m:oMath>
            <w:r w:rsidRPr="00A219C9">
              <w:rPr>
                <w:position w:val="-14"/>
              </w:rPr>
              <w:t xml:space="preserve"> как результат распределения величины </w:t>
            </w:r>
            <m:oMath>
              <m:sSubSup>
                <m:sSubSupPr>
                  <m:ctrlPr>
                    <w:rPr>
                      <w:rFonts w:ascii="Cambria Math" w:hAnsi="Cambria Math"/>
                      <w:i/>
                    </w:rPr>
                  </m:ctrlPr>
                </m:sSubSupPr>
                <m:e>
                  <m:r>
                    <w:rPr>
                      <w:rFonts w:ascii="Cambria Math" w:hAnsi="Cambria Math"/>
                    </w:rPr>
                    <m:t>N</m:t>
                  </m:r>
                </m:e>
                <m:sub>
                  <m:r>
                    <w:rPr>
                      <w:rFonts w:ascii="Cambria Math" w:hAnsi="Cambria Math"/>
                    </w:rPr>
                    <m:t>a</m:t>
                  </m:r>
                </m:sub>
                <m:sup>
                  <m:r>
                    <w:rPr>
                      <w:rFonts w:ascii="Cambria Math" w:hAnsi="Cambria Math"/>
                    </w:rPr>
                    <m:t>ост_пост</m:t>
                  </m:r>
                </m:sup>
              </m:sSubSup>
            </m:oMath>
            <w:r w:rsidRPr="00A219C9">
              <w:rPr>
                <w:position w:val="-14"/>
              </w:rPr>
              <w:t xml:space="preserve"> </w:t>
            </w:r>
            <w:r w:rsidRPr="00A219C9">
              <w:t xml:space="preserve">между всеми ГТП потребления </w:t>
            </w:r>
            <w:r w:rsidRPr="00A219C9">
              <w:rPr>
                <w:i/>
                <w:highlight w:val="yellow"/>
              </w:rPr>
              <w:t>q</w:t>
            </w:r>
            <w:r w:rsidRPr="00A219C9">
              <w:t xml:space="preserve">, для которых </w:t>
            </w:r>
            <m:oMath>
              <m:sSubSup>
                <m:sSubSupPr>
                  <m:ctrlPr>
                    <w:rPr>
                      <w:rFonts w:ascii="Cambria Math" w:hAnsi="Cambria Math"/>
                      <w:i/>
                    </w:rPr>
                  </m:ctrlPr>
                </m:sSubSupPr>
                <m:e>
                  <m:r>
                    <w:rPr>
                      <w:rFonts w:ascii="Cambria Math" w:hAnsi="Cambria Math"/>
                    </w:rPr>
                    <m:t>N</m:t>
                  </m:r>
                </m:e>
                <m:sub>
                  <m:r>
                    <w:rPr>
                      <w:rFonts w:ascii="Cambria Math" w:hAnsi="Cambria Math"/>
                    </w:rPr>
                    <m:t>q,i,m,z</m:t>
                  </m:r>
                </m:sub>
                <m:sup>
                  <m:r>
                    <w:rPr>
                      <w:rFonts w:ascii="Cambria Math" w:hAnsi="Cambria Math"/>
                    </w:rPr>
                    <m:t>ВИЭ_факт</m:t>
                  </m:r>
                </m:sup>
              </m:sSubSup>
              <m:r>
                <w:rPr>
                  <w:rFonts w:ascii="Cambria Math" w:hAnsi="Cambria Math"/>
                </w:rPr>
                <m:t>-</m:t>
              </m:r>
              <m:sSubSup>
                <m:sSubSupPr>
                  <m:ctrlPr>
                    <w:rPr>
                      <w:rFonts w:ascii="Cambria Math" w:hAnsi="Cambria Math"/>
                      <w:i/>
                    </w:rPr>
                  </m:ctrlPr>
                </m:sSubSupPr>
                <m:e>
                  <m:r>
                    <w:rPr>
                      <w:rFonts w:ascii="Cambria Math" w:hAnsi="Cambria Math"/>
                    </w:rPr>
                    <m:t>n</m:t>
                  </m:r>
                </m:e>
                <m:sub>
                  <m:r>
                    <w:rPr>
                      <w:rFonts w:ascii="Cambria Math" w:hAnsi="Cambria Math"/>
                    </w:rPr>
                    <m:t>q,j,m,z,a</m:t>
                  </m:r>
                </m:sub>
                <m:sup>
                  <m:r>
                    <w:rPr>
                      <w:rFonts w:ascii="Cambria Math" w:hAnsi="Cambria Math"/>
                    </w:rPr>
                    <m:t>1</m:t>
                  </m:r>
                </m:sup>
              </m:sSubSup>
              <m:r>
                <w:rPr>
                  <w:rFonts w:ascii="Cambria Math" w:hAnsi="Cambria Math"/>
                </w:rPr>
                <m:t>&gt;0</m:t>
              </m:r>
            </m:oMath>
            <w:r w:rsidRPr="00A219C9">
              <w:t xml:space="preserve">, согласно алгоритму пропорционального разнесения величин, установленному </w:t>
            </w:r>
            <w:r w:rsidRPr="00A219C9">
              <w:rPr>
                <w:bCs/>
                <w:iCs/>
              </w:rPr>
              <w:t>приложением 90.1 к настоящему Регламенту,</w:t>
            </w:r>
            <w:r w:rsidRPr="00A219C9">
              <w:rPr>
                <w:bCs/>
                <w:i/>
                <w:iCs/>
              </w:rPr>
              <w:t xml:space="preserve"> </w:t>
            </w:r>
            <w:r w:rsidRPr="00A219C9">
              <w:t xml:space="preserve">пропорционально величине </w:t>
            </w:r>
            <m:oMath>
              <m:sSubSup>
                <m:sSubSupPr>
                  <m:ctrlPr>
                    <w:rPr>
                      <w:rFonts w:ascii="Cambria Math" w:hAnsi="Cambria Math"/>
                      <w:i/>
                    </w:rPr>
                  </m:ctrlPr>
                </m:sSubSupPr>
                <m:e>
                  <m:r>
                    <w:rPr>
                      <w:rFonts w:ascii="Cambria Math" w:hAnsi="Cambria Math"/>
                    </w:rPr>
                    <m:t>N</m:t>
                  </m:r>
                </m:e>
                <m:sub>
                  <m:r>
                    <w:rPr>
                      <w:rFonts w:ascii="Cambria Math" w:hAnsi="Cambria Math"/>
                    </w:rPr>
                    <m:t>q,i,m,z</m:t>
                  </m:r>
                </m:sub>
                <m:sup>
                  <m:r>
                    <w:rPr>
                      <w:rFonts w:ascii="Cambria Math" w:hAnsi="Cambria Math"/>
                    </w:rPr>
                    <m:t>ВИЭ_факт</m:t>
                  </m:r>
                </m:sup>
              </m:sSubSup>
              <m:r>
                <w:rPr>
                  <w:rFonts w:ascii="Cambria Math" w:hAnsi="Cambria Math"/>
                </w:rPr>
                <m:t>-</m:t>
              </m:r>
              <m:sSubSup>
                <m:sSubSupPr>
                  <m:ctrlPr>
                    <w:rPr>
                      <w:rFonts w:ascii="Cambria Math" w:hAnsi="Cambria Math"/>
                      <w:i/>
                    </w:rPr>
                  </m:ctrlPr>
                </m:sSubSupPr>
                <m:e>
                  <m:r>
                    <w:rPr>
                      <w:rFonts w:ascii="Cambria Math" w:hAnsi="Cambria Math"/>
                    </w:rPr>
                    <m:t>n</m:t>
                  </m:r>
                </m:e>
                <m:sub>
                  <m:r>
                    <w:rPr>
                      <w:rFonts w:ascii="Cambria Math" w:hAnsi="Cambria Math"/>
                    </w:rPr>
                    <m:t>q,j,m,z,a</m:t>
                  </m:r>
                </m:sub>
                <m:sup>
                  <m:r>
                    <w:rPr>
                      <w:rFonts w:ascii="Cambria Math" w:hAnsi="Cambria Math"/>
                    </w:rPr>
                    <m:t>1</m:t>
                  </m:r>
                </m:sup>
              </m:sSubSup>
            </m:oMath>
            <w:r w:rsidRPr="00A219C9">
              <w:t>.</w:t>
            </w:r>
          </w:p>
          <w:p w14:paraId="577EDD6C" w14:textId="46A8B50E" w:rsidR="002501E2" w:rsidRPr="00A219C9" w:rsidRDefault="002501E2" w:rsidP="000C46FE">
            <w:pPr>
              <w:widowControl w:val="0"/>
              <w:numPr>
                <w:ilvl w:val="0"/>
                <w:numId w:val="66"/>
              </w:numPr>
              <w:ind w:left="604" w:firstLine="448"/>
            </w:pPr>
            <w:r w:rsidRPr="00A219C9">
              <w:t xml:space="preserve"> Для всех ГТП потребления </w:t>
            </w:r>
            <w:r w:rsidRPr="00A219C9">
              <w:rPr>
                <w:i/>
                <w:highlight w:val="yellow"/>
              </w:rPr>
              <w:t>q</w:t>
            </w:r>
            <w:r w:rsidRPr="00A219C9">
              <w:t xml:space="preserve">, для которых </w:t>
            </w:r>
            <m:oMath>
              <m:sSubSup>
                <m:sSubSupPr>
                  <m:ctrlPr>
                    <w:rPr>
                      <w:rFonts w:ascii="Cambria Math" w:hAnsi="Cambria Math"/>
                      <w:i/>
                    </w:rPr>
                  </m:ctrlPr>
                </m:sSubSupPr>
                <m:e>
                  <m:r>
                    <w:rPr>
                      <w:rFonts w:ascii="Cambria Math" w:hAnsi="Cambria Math"/>
                    </w:rPr>
                    <m:t>N</m:t>
                  </m:r>
                </m:e>
                <m:sub>
                  <m:r>
                    <w:rPr>
                      <w:rFonts w:ascii="Cambria Math" w:hAnsi="Cambria Math"/>
                    </w:rPr>
                    <m:t>q,j,m,z</m:t>
                  </m:r>
                </m:sub>
                <m:sup>
                  <m:r>
                    <w:rPr>
                      <w:rFonts w:ascii="Cambria Math" w:hAnsi="Cambria Math"/>
                    </w:rPr>
                    <m:t>ВИЭ_факт</m:t>
                  </m:r>
                </m:sup>
              </m:sSubSup>
              <m:r>
                <w:rPr>
                  <w:rFonts w:ascii="Cambria Math" w:hAnsi="Cambria Math"/>
                </w:rPr>
                <m:t>-</m:t>
              </m:r>
              <m:sSubSup>
                <m:sSubSupPr>
                  <m:ctrlPr>
                    <w:rPr>
                      <w:rFonts w:ascii="Cambria Math" w:hAnsi="Cambria Math"/>
                      <w:i/>
                    </w:rPr>
                  </m:ctrlPr>
                </m:sSubSupPr>
                <m:e>
                  <m:r>
                    <w:rPr>
                      <w:rFonts w:ascii="Cambria Math" w:hAnsi="Cambria Math"/>
                    </w:rPr>
                    <m:t>n</m:t>
                  </m:r>
                </m:e>
                <m:sub>
                  <m:r>
                    <w:rPr>
                      <w:rFonts w:ascii="Cambria Math" w:hAnsi="Cambria Math"/>
                    </w:rPr>
                    <m:t>q,j,m,z,a</m:t>
                  </m:r>
                </m:sub>
                <m:sup>
                  <m:r>
                    <w:rPr>
                      <w:rFonts w:ascii="Cambria Math" w:hAnsi="Cambria Math"/>
                    </w:rPr>
                    <m:t>1</m:t>
                  </m:r>
                </m:sup>
              </m:sSubSup>
              <m:r>
                <w:rPr>
                  <w:rFonts w:ascii="Cambria Math" w:hAnsi="Cambria Math"/>
                </w:rPr>
                <m:t>≤0</m:t>
              </m:r>
            </m:oMath>
            <w:r w:rsidRPr="00A219C9">
              <w:t xml:space="preserve">: </w:t>
            </w:r>
            <m:oMath>
              <m:sSubSup>
                <m:sSubSupPr>
                  <m:ctrlPr>
                    <w:rPr>
                      <w:rFonts w:ascii="Cambria Math" w:hAnsi="Cambria Math"/>
                      <w:i/>
                    </w:rPr>
                  </m:ctrlPr>
                </m:sSubSupPr>
                <m:e>
                  <m:r>
                    <w:rPr>
                      <w:rFonts w:ascii="Cambria Math" w:hAnsi="Cambria Math"/>
                    </w:rPr>
                    <m:t>n</m:t>
                  </m:r>
                </m:e>
                <m:sub>
                  <m:r>
                    <w:rPr>
                      <w:rFonts w:ascii="Cambria Math" w:hAnsi="Cambria Math"/>
                    </w:rPr>
                    <m:t>q,j,m,z,a</m:t>
                  </m:r>
                </m:sub>
                <m:sup>
                  <m:r>
                    <w:rPr>
                      <w:rFonts w:ascii="Cambria Math" w:hAnsi="Cambria Math"/>
                    </w:rPr>
                    <m:t>2</m:t>
                  </m:r>
                </m:sup>
              </m:sSubSup>
              <m:r>
                <w:rPr>
                  <w:rFonts w:ascii="Cambria Math" w:hAnsi="Cambria Math"/>
                </w:rPr>
                <m:t>=0</m:t>
              </m:r>
            </m:oMath>
            <w:r w:rsidRPr="00A219C9">
              <w:t>.</w:t>
            </w:r>
          </w:p>
          <w:p w14:paraId="39015931" w14:textId="38D85155" w:rsidR="002501E2" w:rsidRPr="00A219C9" w:rsidRDefault="002501E2" w:rsidP="000C46FE">
            <w:pPr>
              <w:widowControl w:val="0"/>
              <w:numPr>
                <w:ilvl w:val="0"/>
                <w:numId w:val="66"/>
              </w:numPr>
              <w:ind w:left="604" w:firstLine="515"/>
            </w:pPr>
            <w:r w:rsidRPr="00A219C9">
              <w:t xml:space="preserve"> Для всех ГТП потребления </w:t>
            </w:r>
            <w:r w:rsidRPr="00A219C9">
              <w:rPr>
                <w:i/>
                <w:highlight w:val="yellow"/>
              </w:rPr>
              <w:t>q</w:t>
            </w:r>
            <w:r w:rsidRPr="00A219C9">
              <w:t xml:space="preserve">, для которых </w:t>
            </w:r>
            <m:oMath>
              <m:sSubSup>
                <m:sSubSupPr>
                  <m:ctrlPr>
                    <w:rPr>
                      <w:rFonts w:ascii="Cambria Math" w:hAnsi="Cambria Math"/>
                      <w:i/>
                    </w:rPr>
                  </m:ctrlPr>
                </m:sSubSupPr>
                <m:e>
                  <m:r>
                    <w:rPr>
                      <w:rFonts w:ascii="Cambria Math" w:hAnsi="Cambria Math"/>
                    </w:rPr>
                    <m:t>N</m:t>
                  </m:r>
                </m:e>
                <m:sub>
                  <m:r>
                    <w:rPr>
                      <w:rFonts w:ascii="Cambria Math" w:hAnsi="Cambria Math"/>
                    </w:rPr>
                    <m:t>q,j,m,z</m:t>
                  </m:r>
                </m:sub>
                <m:sup>
                  <m:r>
                    <w:rPr>
                      <w:rFonts w:ascii="Cambria Math" w:hAnsi="Cambria Math"/>
                    </w:rPr>
                    <m:t>ВИЭ_факт</m:t>
                  </m:r>
                </m:sup>
              </m:sSubSup>
              <m:r>
                <w:rPr>
                  <w:rFonts w:ascii="Cambria Math" w:hAnsi="Cambria Math"/>
                </w:rPr>
                <m:t>-</m:t>
              </m:r>
              <m:sSubSup>
                <m:sSubSupPr>
                  <m:ctrlPr>
                    <w:rPr>
                      <w:rFonts w:ascii="Cambria Math" w:hAnsi="Cambria Math"/>
                      <w:i/>
                    </w:rPr>
                  </m:ctrlPr>
                </m:sSubSupPr>
                <m:e>
                  <m:r>
                    <w:rPr>
                      <w:rFonts w:ascii="Cambria Math" w:hAnsi="Cambria Math"/>
                    </w:rPr>
                    <m:t>n</m:t>
                  </m:r>
                </m:e>
                <m:sub>
                  <m:r>
                    <w:rPr>
                      <w:rFonts w:ascii="Cambria Math" w:hAnsi="Cambria Math"/>
                    </w:rPr>
                    <m:t>q,j,m,z,a</m:t>
                  </m:r>
                </m:sub>
                <m:sup>
                  <m:r>
                    <w:rPr>
                      <w:rFonts w:ascii="Cambria Math" w:hAnsi="Cambria Math"/>
                    </w:rPr>
                    <m:t>1</m:t>
                  </m:r>
                </m:sup>
              </m:sSubSup>
              <m:r>
                <w:rPr>
                  <w:rFonts w:ascii="Cambria Math" w:hAnsi="Cambria Math"/>
                </w:rPr>
                <m:t>-</m:t>
              </m:r>
              <m:sSubSup>
                <m:sSubSupPr>
                  <m:ctrlPr>
                    <w:rPr>
                      <w:rFonts w:ascii="Cambria Math" w:hAnsi="Cambria Math"/>
                      <w:i/>
                    </w:rPr>
                  </m:ctrlPr>
                </m:sSubSupPr>
                <m:e>
                  <m:acc>
                    <m:accPr>
                      <m:chr m:val="̃"/>
                      <m:ctrlPr>
                        <w:rPr>
                          <w:rFonts w:ascii="Cambria Math" w:hAnsi="Cambria Math"/>
                          <w:i/>
                        </w:rPr>
                      </m:ctrlPr>
                    </m:accPr>
                    <m:e>
                      <m:r>
                        <w:rPr>
                          <w:rFonts w:ascii="Cambria Math" w:hAnsi="Cambria Math"/>
                        </w:rPr>
                        <m:t>n</m:t>
                      </m:r>
                    </m:e>
                  </m:acc>
                </m:e>
                <m:sub>
                  <m:r>
                    <w:rPr>
                      <w:rFonts w:ascii="Cambria Math" w:hAnsi="Cambria Math"/>
                    </w:rPr>
                    <m:t>q,j,m,z,a</m:t>
                  </m:r>
                </m:sub>
                <m:sup>
                  <m:r>
                    <w:rPr>
                      <w:rFonts w:ascii="Cambria Math" w:hAnsi="Cambria Math"/>
                    </w:rPr>
                    <m:t>2</m:t>
                  </m:r>
                </m:sup>
              </m:sSubSup>
              <m:r>
                <w:rPr>
                  <w:rFonts w:ascii="Cambria Math" w:hAnsi="Cambria Math"/>
                </w:rPr>
                <m:t>=0</m:t>
              </m:r>
            </m:oMath>
            <w:r w:rsidRPr="00A219C9">
              <w:t xml:space="preserve">: </w:t>
            </w:r>
            <m:oMath>
              <m:sSubSup>
                <m:sSubSupPr>
                  <m:ctrlPr>
                    <w:rPr>
                      <w:rFonts w:ascii="Cambria Math" w:hAnsi="Cambria Math"/>
                      <w:i/>
                    </w:rPr>
                  </m:ctrlPr>
                </m:sSubSupPr>
                <m:e>
                  <m:r>
                    <w:rPr>
                      <w:rFonts w:ascii="Cambria Math" w:hAnsi="Cambria Math"/>
                    </w:rPr>
                    <m:t>n</m:t>
                  </m:r>
                </m:e>
                <m:sub>
                  <m:r>
                    <w:rPr>
                      <w:rFonts w:ascii="Cambria Math" w:hAnsi="Cambria Math"/>
                    </w:rPr>
                    <m:t>q,j,m,z,a</m:t>
                  </m:r>
                </m:sub>
                <m:sup>
                  <m:r>
                    <w:rPr>
                      <w:rFonts w:ascii="Cambria Math" w:hAnsi="Cambria Math"/>
                    </w:rPr>
                    <m:t>2</m:t>
                  </m:r>
                </m:sup>
              </m:sSubSup>
              <m:r>
                <w:rPr>
                  <w:rFonts w:ascii="Cambria Math" w:hAnsi="Cambria Math"/>
                </w:rPr>
                <m:t>=</m:t>
              </m:r>
              <m:sSubSup>
                <m:sSubSupPr>
                  <m:ctrlPr>
                    <w:rPr>
                      <w:rFonts w:ascii="Cambria Math" w:hAnsi="Cambria Math"/>
                      <w:i/>
                    </w:rPr>
                  </m:ctrlPr>
                </m:sSubSupPr>
                <m:e>
                  <m:acc>
                    <m:accPr>
                      <m:chr m:val="̃"/>
                      <m:ctrlPr>
                        <w:rPr>
                          <w:rFonts w:ascii="Cambria Math" w:hAnsi="Cambria Math"/>
                          <w:i/>
                        </w:rPr>
                      </m:ctrlPr>
                    </m:accPr>
                    <m:e>
                      <m:r>
                        <w:rPr>
                          <w:rFonts w:ascii="Cambria Math" w:hAnsi="Cambria Math"/>
                        </w:rPr>
                        <m:t>n</m:t>
                      </m:r>
                    </m:e>
                  </m:acc>
                </m:e>
                <m:sub>
                  <m:r>
                    <w:rPr>
                      <w:rFonts w:ascii="Cambria Math" w:hAnsi="Cambria Math"/>
                    </w:rPr>
                    <m:t>q,j,m,z,a</m:t>
                  </m:r>
                </m:sub>
                <m:sup>
                  <m:r>
                    <w:rPr>
                      <w:rFonts w:ascii="Cambria Math" w:hAnsi="Cambria Math"/>
                    </w:rPr>
                    <m:t>2</m:t>
                  </m:r>
                </m:sup>
              </m:sSubSup>
            </m:oMath>
            <w:r w:rsidRPr="00A219C9">
              <w:t>.</w:t>
            </w:r>
          </w:p>
          <w:p w14:paraId="03C7884B" w14:textId="04C116FE" w:rsidR="002501E2" w:rsidRPr="00A219C9" w:rsidRDefault="002501E2" w:rsidP="000C46FE">
            <w:pPr>
              <w:widowControl w:val="0"/>
              <w:numPr>
                <w:ilvl w:val="0"/>
                <w:numId w:val="66"/>
              </w:numPr>
              <w:ind w:left="604" w:firstLine="515"/>
            </w:pPr>
            <w:r w:rsidRPr="00A219C9">
              <w:t xml:space="preserve"> Для всех ГТП потребления </w:t>
            </w:r>
            <w:r w:rsidRPr="00A219C9">
              <w:rPr>
                <w:i/>
                <w:highlight w:val="yellow"/>
              </w:rPr>
              <w:t>q</w:t>
            </w:r>
            <w:r w:rsidRPr="00A219C9">
              <w:t xml:space="preserve">, для которых </w:t>
            </w:r>
            <m:oMath>
              <m:sSubSup>
                <m:sSubSupPr>
                  <m:ctrlPr>
                    <w:rPr>
                      <w:rFonts w:ascii="Cambria Math" w:hAnsi="Cambria Math"/>
                      <w:i/>
                    </w:rPr>
                  </m:ctrlPr>
                </m:sSubSupPr>
                <m:e>
                  <m:r>
                    <w:rPr>
                      <w:rFonts w:ascii="Cambria Math" w:hAnsi="Cambria Math"/>
                    </w:rPr>
                    <m:t>N</m:t>
                  </m:r>
                </m:e>
                <m:sub>
                  <m:r>
                    <w:rPr>
                      <w:rFonts w:ascii="Cambria Math" w:hAnsi="Cambria Math"/>
                    </w:rPr>
                    <m:t>q,j,m,z</m:t>
                  </m:r>
                </m:sub>
                <m:sup>
                  <m:r>
                    <w:rPr>
                      <w:rFonts w:ascii="Cambria Math" w:hAnsi="Cambria Math"/>
                    </w:rPr>
                    <m:t>ВИЭ_факт</m:t>
                  </m:r>
                </m:sup>
              </m:sSubSup>
              <m:r>
                <w:rPr>
                  <w:rFonts w:ascii="Cambria Math" w:hAnsi="Cambria Math"/>
                </w:rPr>
                <m:t>-</m:t>
              </m:r>
              <m:sSubSup>
                <m:sSubSupPr>
                  <m:ctrlPr>
                    <w:rPr>
                      <w:rFonts w:ascii="Cambria Math" w:hAnsi="Cambria Math"/>
                      <w:i/>
                    </w:rPr>
                  </m:ctrlPr>
                </m:sSubSupPr>
                <m:e>
                  <m:r>
                    <w:rPr>
                      <w:rFonts w:ascii="Cambria Math" w:hAnsi="Cambria Math"/>
                    </w:rPr>
                    <m:t>n</m:t>
                  </m:r>
                </m:e>
                <m:sub>
                  <m:r>
                    <w:rPr>
                      <w:rFonts w:ascii="Cambria Math" w:hAnsi="Cambria Math"/>
                    </w:rPr>
                    <m:t>q,j,m,z,a</m:t>
                  </m:r>
                </m:sub>
                <m:sup>
                  <m:r>
                    <w:rPr>
                      <w:rFonts w:ascii="Cambria Math" w:hAnsi="Cambria Math"/>
                    </w:rPr>
                    <m:t>1</m:t>
                  </m:r>
                </m:sup>
              </m:sSubSup>
              <m:r>
                <w:rPr>
                  <w:rFonts w:ascii="Cambria Math" w:hAnsi="Cambria Math"/>
                </w:rPr>
                <m:t>-</m:t>
              </m:r>
              <m:sSubSup>
                <m:sSubSupPr>
                  <m:ctrlPr>
                    <w:rPr>
                      <w:rFonts w:ascii="Cambria Math" w:hAnsi="Cambria Math"/>
                      <w:i/>
                    </w:rPr>
                  </m:ctrlPr>
                </m:sSubSupPr>
                <m:e>
                  <m:acc>
                    <m:accPr>
                      <m:chr m:val="̃"/>
                      <m:ctrlPr>
                        <w:rPr>
                          <w:rFonts w:ascii="Cambria Math" w:hAnsi="Cambria Math"/>
                          <w:i/>
                        </w:rPr>
                      </m:ctrlPr>
                    </m:accPr>
                    <m:e>
                      <m:r>
                        <w:rPr>
                          <w:rFonts w:ascii="Cambria Math" w:hAnsi="Cambria Math"/>
                        </w:rPr>
                        <m:t>n</m:t>
                      </m:r>
                    </m:e>
                  </m:acc>
                </m:e>
                <m:sub>
                  <m:r>
                    <w:rPr>
                      <w:rFonts w:ascii="Cambria Math" w:hAnsi="Cambria Math"/>
                    </w:rPr>
                    <m:t>q,j,m,z,a</m:t>
                  </m:r>
                </m:sub>
                <m:sup>
                  <m:r>
                    <w:rPr>
                      <w:rFonts w:ascii="Cambria Math" w:hAnsi="Cambria Math"/>
                    </w:rPr>
                    <m:t>2</m:t>
                  </m:r>
                </m:sup>
              </m:sSubSup>
              <m:r>
                <w:rPr>
                  <w:rFonts w:ascii="Cambria Math" w:hAnsi="Cambria Math"/>
                </w:rPr>
                <m:t>&lt;0</m:t>
              </m:r>
            </m:oMath>
            <w:r w:rsidRPr="00A219C9">
              <w:t xml:space="preserve">: </w:t>
            </w:r>
            <m:oMath>
              <m:sSubSup>
                <m:sSubSupPr>
                  <m:ctrlPr>
                    <w:rPr>
                      <w:rFonts w:ascii="Cambria Math" w:hAnsi="Cambria Math"/>
                      <w:i/>
                    </w:rPr>
                  </m:ctrlPr>
                </m:sSubSupPr>
                <m:e>
                  <m:r>
                    <w:rPr>
                      <w:rFonts w:ascii="Cambria Math" w:hAnsi="Cambria Math"/>
                    </w:rPr>
                    <m:t>n</m:t>
                  </m:r>
                </m:e>
                <m:sub>
                  <m:r>
                    <w:rPr>
                      <w:rFonts w:ascii="Cambria Math" w:hAnsi="Cambria Math"/>
                    </w:rPr>
                    <m:t>q,j,m,z,a</m:t>
                  </m:r>
                </m:sub>
                <m:sup>
                  <m:r>
                    <w:rPr>
                      <w:rFonts w:ascii="Cambria Math" w:hAnsi="Cambria Math"/>
                    </w:rPr>
                    <m:t>2</m:t>
                  </m:r>
                </m:sup>
              </m:sSubSup>
              <m:r>
                <w:rPr>
                  <w:rFonts w:ascii="Cambria Math" w:hAnsi="Cambria Math"/>
                </w:rPr>
                <m:t>=</m:t>
              </m:r>
              <m:sSubSup>
                <m:sSubSupPr>
                  <m:ctrlPr>
                    <w:rPr>
                      <w:rFonts w:ascii="Cambria Math" w:hAnsi="Cambria Math"/>
                      <w:i/>
                    </w:rPr>
                  </m:ctrlPr>
                </m:sSubSupPr>
                <m:e>
                  <m:r>
                    <w:rPr>
                      <w:rFonts w:ascii="Cambria Math" w:hAnsi="Cambria Math"/>
                    </w:rPr>
                    <m:t>N</m:t>
                  </m:r>
                </m:e>
                <m:sub>
                  <m:r>
                    <w:rPr>
                      <w:rFonts w:ascii="Cambria Math" w:hAnsi="Cambria Math"/>
                    </w:rPr>
                    <m:t>q,j,m,z</m:t>
                  </m:r>
                </m:sub>
                <m:sup>
                  <m:r>
                    <w:rPr>
                      <w:rFonts w:ascii="Cambria Math" w:hAnsi="Cambria Math"/>
                    </w:rPr>
                    <m:t>ВИЭ_факт</m:t>
                  </m:r>
                </m:sup>
              </m:sSubSup>
              <m:r>
                <w:rPr>
                  <w:rFonts w:ascii="Cambria Math" w:hAnsi="Cambria Math"/>
                </w:rPr>
                <m:t>-</m:t>
              </m:r>
              <m:sSubSup>
                <m:sSubSupPr>
                  <m:ctrlPr>
                    <w:rPr>
                      <w:rFonts w:ascii="Cambria Math" w:hAnsi="Cambria Math"/>
                      <w:i/>
                    </w:rPr>
                  </m:ctrlPr>
                </m:sSubSupPr>
                <m:e>
                  <m:r>
                    <w:rPr>
                      <w:rFonts w:ascii="Cambria Math" w:hAnsi="Cambria Math"/>
                    </w:rPr>
                    <m:t>n</m:t>
                  </m:r>
                </m:e>
                <m:sub>
                  <m:r>
                    <w:rPr>
                      <w:rFonts w:ascii="Cambria Math" w:hAnsi="Cambria Math"/>
                    </w:rPr>
                    <m:t>q,j,m,z,a</m:t>
                  </m:r>
                </m:sub>
                <m:sup>
                  <m:r>
                    <w:rPr>
                      <w:rFonts w:ascii="Cambria Math" w:hAnsi="Cambria Math"/>
                    </w:rPr>
                    <m:t>1</m:t>
                  </m:r>
                </m:sup>
              </m:sSubSup>
            </m:oMath>
            <w:r w:rsidRPr="00A219C9">
              <w:t>.</w:t>
            </w:r>
          </w:p>
          <w:p w14:paraId="18C45068" w14:textId="39B5054B" w:rsidR="002501E2" w:rsidRPr="00A219C9" w:rsidRDefault="002501E2" w:rsidP="000C46FE">
            <w:pPr>
              <w:widowControl w:val="0"/>
              <w:numPr>
                <w:ilvl w:val="0"/>
                <w:numId w:val="66"/>
              </w:numPr>
              <w:ind w:left="604" w:firstLine="515"/>
            </w:pPr>
            <w:r w:rsidRPr="00A219C9">
              <w:t xml:space="preserve"> Для всех ГТП потребления </w:t>
            </w:r>
            <w:r w:rsidRPr="00A219C9">
              <w:rPr>
                <w:i/>
                <w:highlight w:val="yellow"/>
              </w:rPr>
              <w:t>q</w:t>
            </w:r>
            <w:r w:rsidRPr="00A219C9">
              <w:t xml:space="preserve">, для которых </w:t>
            </w:r>
            <m:oMath>
              <m:sSubSup>
                <m:sSubSupPr>
                  <m:ctrlPr>
                    <w:rPr>
                      <w:rFonts w:ascii="Cambria Math" w:hAnsi="Cambria Math"/>
                      <w:i/>
                    </w:rPr>
                  </m:ctrlPr>
                </m:sSubSupPr>
                <m:e>
                  <m:r>
                    <w:rPr>
                      <w:rFonts w:ascii="Cambria Math" w:hAnsi="Cambria Math"/>
                    </w:rPr>
                    <m:t>N</m:t>
                  </m:r>
                </m:e>
                <m:sub>
                  <m:r>
                    <w:rPr>
                      <w:rFonts w:ascii="Cambria Math" w:hAnsi="Cambria Math"/>
                    </w:rPr>
                    <m:t>q,j,m,z</m:t>
                  </m:r>
                </m:sub>
                <m:sup>
                  <m:r>
                    <w:rPr>
                      <w:rFonts w:ascii="Cambria Math" w:hAnsi="Cambria Math"/>
                    </w:rPr>
                    <m:t>ВИЭ_факт</m:t>
                  </m:r>
                </m:sup>
              </m:sSubSup>
              <m:r>
                <w:rPr>
                  <w:rFonts w:ascii="Cambria Math" w:hAnsi="Cambria Math"/>
                </w:rPr>
                <m:t>-</m:t>
              </m:r>
              <m:sSubSup>
                <m:sSubSupPr>
                  <m:ctrlPr>
                    <w:rPr>
                      <w:rFonts w:ascii="Cambria Math" w:hAnsi="Cambria Math"/>
                      <w:i/>
                    </w:rPr>
                  </m:ctrlPr>
                </m:sSubSupPr>
                <m:e>
                  <m:r>
                    <w:rPr>
                      <w:rFonts w:ascii="Cambria Math" w:hAnsi="Cambria Math"/>
                    </w:rPr>
                    <m:t>n</m:t>
                  </m:r>
                </m:e>
                <m:sub>
                  <m:r>
                    <w:rPr>
                      <w:rFonts w:ascii="Cambria Math" w:hAnsi="Cambria Math"/>
                    </w:rPr>
                    <m:t>q,j,m,z,a</m:t>
                  </m:r>
                </m:sub>
                <m:sup>
                  <m:r>
                    <w:rPr>
                      <w:rFonts w:ascii="Cambria Math" w:hAnsi="Cambria Math"/>
                    </w:rPr>
                    <m:t>1</m:t>
                  </m:r>
                </m:sup>
              </m:sSubSup>
              <m:r>
                <w:rPr>
                  <w:rFonts w:ascii="Cambria Math" w:hAnsi="Cambria Math"/>
                </w:rPr>
                <m:t>-</m:t>
              </m:r>
              <m:sSubSup>
                <m:sSubSupPr>
                  <m:ctrlPr>
                    <w:rPr>
                      <w:rFonts w:ascii="Cambria Math" w:hAnsi="Cambria Math"/>
                      <w:i/>
                    </w:rPr>
                  </m:ctrlPr>
                </m:sSubSupPr>
                <m:e>
                  <m:acc>
                    <m:accPr>
                      <m:chr m:val="̃"/>
                      <m:ctrlPr>
                        <w:rPr>
                          <w:rFonts w:ascii="Cambria Math" w:hAnsi="Cambria Math"/>
                          <w:i/>
                        </w:rPr>
                      </m:ctrlPr>
                    </m:accPr>
                    <m:e>
                      <m:r>
                        <w:rPr>
                          <w:rFonts w:ascii="Cambria Math" w:hAnsi="Cambria Math"/>
                        </w:rPr>
                        <m:t>n</m:t>
                      </m:r>
                    </m:e>
                  </m:acc>
                </m:e>
                <m:sub>
                  <m:r>
                    <w:rPr>
                      <w:rFonts w:ascii="Cambria Math" w:hAnsi="Cambria Math"/>
                    </w:rPr>
                    <m:t>q,j,m,z,a</m:t>
                  </m:r>
                </m:sub>
                <m:sup>
                  <m:r>
                    <w:rPr>
                      <w:rFonts w:ascii="Cambria Math" w:hAnsi="Cambria Math"/>
                    </w:rPr>
                    <m:t>2</m:t>
                  </m:r>
                </m:sup>
              </m:sSubSup>
              <m:r>
                <w:rPr>
                  <w:rFonts w:ascii="Cambria Math" w:hAnsi="Cambria Math"/>
                </w:rPr>
                <m:t>&gt;0</m:t>
              </m:r>
            </m:oMath>
            <w:r w:rsidRPr="00A219C9">
              <w:t xml:space="preserve">: </w:t>
            </w:r>
            <m:oMath>
              <m:sSubSup>
                <m:sSubSupPr>
                  <m:ctrlPr>
                    <w:rPr>
                      <w:rFonts w:ascii="Cambria Math" w:hAnsi="Cambria Math"/>
                      <w:i/>
                    </w:rPr>
                  </m:ctrlPr>
                </m:sSubSupPr>
                <m:e>
                  <m:r>
                    <w:rPr>
                      <w:rFonts w:ascii="Cambria Math" w:hAnsi="Cambria Math"/>
                    </w:rPr>
                    <m:t>n</m:t>
                  </m:r>
                </m:e>
                <m:sub>
                  <m:r>
                    <w:rPr>
                      <w:rFonts w:ascii="Cambria Math" w:hAnsi="Cambria Math"/>
                    </w:rPr>
                    <m:t>q,j,m,z,a</m:t>
                  </m:r>
                </m:sub>
                <m:sup>
                  <m:r>
                    <w:rPr>
                      <w:rFonts w:ascii="Cambria Math" w:hAnsi="Cambria Math"/>
                    </w:rPr>
                    <m:t>2</m:t>
                  </m:r>
                </m:sup>
              </m:sSubSup>
              <m:r>
                <w:rPr>
                  <w:rFonts w:ascii="Cambria Math" w:hAnsi="Cambria Math"/>
                </w:rPr>
                <m:t>=</m:t>
              </m:r>
              <m:sSubSup>
                <m:sSubSupPr>
                  <m:ctrlPr>
                    <w:rPr>
                      <w:rFonts w:ascii="Cambria Math" w:hAnsi="Cambria Math"/>
                      <w:i/>
                    </w:rPr>
                  </m:ctrlPr>
                </m:sSubSupPr>
                <m:e>
                  <m:acc>
                    <m:accPr>
                      <m:chr m:val="̃"/>
                      <m:ctrlPr>
                        <w:rPr>
                          <w:rFonts w:ascii="Cambria Math" w:hAnsi="Cambria Math"/>
                          <w:i/>
                        </w:rPr>
                      </m:ctrlPr>
                    </m:accPr>
                    <m:e>
                      <m:r>
                        <w:rPr>
                          <w:rFonts w:ascii="Cambria Math" w:hAnsi="Cambria Math"/>
                        </w:rPr>
                        <m:t>n</m:t>
                      </m:r>
                    </m:e>
                  </m:acc>
                </m:e>
                <m:sub>
                  <m:r>
                    <w:rPr>
                      <w:rFonts w:ascii="Cambria Math" w:hAnsi="Cambria Math"/>
                    </w:rPr>
                    <m:t>q,j,m,z,a</m:t>
                  </m:r>
                </m:sub>
                <m:sup>
                  <m:r>
                    <w:rPr>
                      <w:rFonts w:ascii="Cambria Math" w:hAnsi="Cambria Math"/>
                    </w:rPr>
                    <m:t>2</m:t>
                  </m:r>
                </m:sup>
              </m:sSubSup>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q,m,a</m:t>
                  </m:r>
                </m:sub>
              </m:sSub>
              <m:r>
                <w:rPr>
                  <w:rFonts w:ascii="Cambria Math" w:hAnsi="Cambria Math"/>
                </w:rPr>
                <m:t>∙1кВт</m:t>
              </m:r>
            </m:oMath>
            <w:r w:rsidRPr="00A219C9">
              <w:t>.</w:t>
            </w:r>
          </w:p>
          <w:p w14:paraId="3E4D713C" w14:textId="77777777" w:rsidR="002501E2" w:rsidRPr="00A219C9" w:rsidRDefault="002501E2" w:rsidP="000C46FE">
            <w:pPr>
              <w:widowControl w:val="0"/>
              <w:ind w:firstLine="515"/>
              <w:rPr>
                <w:iCs/>
              </w:rPr>
            </w:pPr>
            <w:r w:rsidRPr="00A219C9">
              <w:t xml:space="preserve">Остаток объема поставки, не распределенный на ГТП потребления, указанные в подпункте «в», равный </w:t>
            </w:r>
            <m:oMath>
              <m:nary>
                <m:naryPr>
                  <m:chr m:val="∑"/>
                  <m:limLoc m:val="undOvr"/>
                  <m:supHide m:val="1"/>
                  <m:ctrlPr>
                    <w:rPr>
                      <w:rFonts w:ascii="Cambria Math" w:hAnsi="Cambria Math"/>
                      <w:i/>
                    </w:rPr>
                  </m:ctrlPr>
                </m:naryPr>
                <m:sub>
                  <m:r>
                    <w:rPr>
                      <w:rFonts w:ascii="Cambria Math" w:hAnsi="Cambria Math"/>
                    </w:rPr>
                    <m:t>q∈z</m:t>
                  </m:r>
                </m:sub>
                <m:sup/>
                <m:e>
                  <m:sSubSup>
                    <m:sSubSupPr>
                      <m:ctrlPr>
                        <w:rPr>
                          <w:rFonts w:ascii="Cambria Math" w:hAnsi="Cambria Math"/>
                          <w:i/>
                        </w:rPr>
                      </m:ctrlPr>
                    </m:sSubSupPr>
                    <m:e>
                      <m:r>
                        <m:rPr>
                          <m:sty m:val="p"/>
                        </m:rPr>
                        <w:rPr>
                          <w:rFonts w:ascii="Cambria Math" w:hAnsi="Cambria Math"/>
                        </w:rPr>
                        <m:t>max⁡</m:t>
                      </m:r>
                      <m:r>
                        <w:rPr>
                          <w:rFonts w:ascii="Cambria Math" w:hAnsi="Cambria Math"/>
                        </w:rPr>
                        <m:t>(0;</m:t>
                      </m:r>
                      <m:sSubSup>
                        <m:sSubSupPr>
                          <m:ctrlPr>
                            <w:rPr>
                              <w:rFonts w:ascii="Cambria Math" w:hAnsi="Cambria Math"/>
                              <w:i/>
                            </w:rPr>
                          </m:ctrlPr>
                        </m:sSubSupPr>
                        <m:e>
                          <m:acc>
                            <m:accPr>
                              <m:chr m:val="̃"/>
                              <m:ctrlPr>
                                <w:rPr>
                                  <w:rFonts w:ascii="Cambria Math" w:hAnsi="Cambria Math"/>
                                  <w:i/>
                                </w:rPr>
                              </m:ctrlPr>
                            </m:accPr>
                            <m:e>
                              <m:r>
                                <w:rPr>
                                  <w:rFonts w:ascii="Cambria Math" w:hAnsi="Cambria Math"/>
                                </w:rPr>
                                <m:t>n</m:t>
                              </m:r>
                            </m:e>
                          </m:acc>
                        </m:e>
                        <m:sub>
                          <m:r>
                            <w:rPr>
                              <w:rFonts w:ascii="Cambria Math" w:hAnsi="Cambria Math"/>
                            </w:rPr>
                            <m:t>q,j,m,z,a</m:t>
                          </m:r>
                        </m:sub>
                        <m:sup>
                          <m:r>
                            <w:rPr>
                              <w:rFonts w:ascii="Cambria Math" w:hAnsi="Cambria Math"/>
                            </w:rPr>
                            <m:t>2</m:t>
                          </m:r>
                        </m:sup>
                      </m:sSubSup>
                      <m:r>
                        <w:rPr>
                          <w:rFonts w:ascii="Cambria Math" w:hAnsi="Cambria Math"/>
                        </w:rPr>
                        <m:t>-(N</m:t>
                      </m:r>
                    </m:e>
                    <m:sub>
                      <m:r>
                        <w:rPr>
                          <w:rFonts w:ascii="Cambria Math" w:hAnsi="Cambria Math"/>
                        </w:rPr>
                        <m:t>q,j,m,z</m:t>
                      </m:r>
                    </m:sub>
                    <m:sup>
                      <m:r>
                        <w:rPr>
                          <w:rFonts w:ascii="Cambria Math" w:hAnsi="Cambria Math"/>
                        </w:rPr>
                        <m:t>ВИЭ_факт</m:t>
                      </m:r>
                    </m:sup>
                  </m:sSubSup>
                  <m:r>
                    <w:rPr>
                      <w:rFonts w:ascii="Cambria Math" w:hAnsi="Cambria Math"/>
                    </w:rPr>
                    <m:t>-</m:t>
                  </m:r>
                  <m:sSubSup>
                    <m:sSubSupPr>
                      <m:ctrlPr>
                        <w:rPr>
                          <w:rFonts w:ascii="Cambria Math" w:hAnsi="Cambria Math"/>
                          <w:i/>
                        </w:rPr>
                      </m:ctrlPr>
                    </m:sSubSupPr>
                    <m:e>
                      <m:r>
                        <w:rPr>
                          <w:rFonts w:ascii="Cambria Math" w:hAnsi="Cambria Math"/>
                        </w:rPr>
                        <m:t>n</m:t>
                      </m:r>
                    </m:e>
                    <m:sub>
                      <m:r>
                        <w:rPr>
                          <w:rFonts w:ascii="Cambria Math" w:hAnsi="Cambria Math"/>
                        </w:rPr>
                        <m:t>q,j,m,z,a</m:t>
                      </m:r>
                    </m:sub>
                    <m:sup>
                      <m:r>
                        <w:rPr>
                          <w:rFonts w:ascii="Cambria Math" w:hAnsi="Cambria Math"/>
                        </w:rPr>
                        <m:t>1</m:t>
                      </m:r>
                    </m:sup>
                  </m:sSubSup>
                  <m:r>
                    <w:rPr>
                      <w:rFonts w:ascii="Cambria Math" w:hAnsi="Cambria Math"/>
                    </w:rPr>
                    <m:t>))</m:t>
                  </m:r>
                </m:e>
              </m:nary>
            </m:oMath>
            <w:r w:rsidRPr="00A219C9">
              <w:t xml:space="preserve">, распределяется последовательно по 1 кВт на ГТП потребления, указанные в подпункте «г», в порядке убывания величины </w:t>
            </w:r>
            <m:oMath>
              <m:sSubSup>
                <m:sSubSupPr>
                  <m:ctrlPr>
                    <w:rPr>
                      <w:rFonts w:ascii="Cambria Math" w:hAnsi="Cambria Math"/>
                      <w:i/>
                    </w:rPr>
                  </m:ctrlPr>
                </m:sSubSupPr>
                <m:e>
                  <m:r>
                    <w:rPr>
                      <w:rFonts w:ascii="Cambria Math" w:hAnsi="Cambria Math"/>
                    </w:rPr>
                    <m:t>N</m:t>
                  </m:r>
                </m:e>
                <m:sub>
                  <m:r>
                    <w:rPr>
                      <w:rFonts w:ascii="Cambria Math" w:hAnsi="Cambria Math"/>
                    </w:rPr>
                    <m:t>q,j,m,z</m:t>
                  </m:r>
                </m:sub>
                <m:sup>
                  <m:r>
                    <w:rPr>
                      <w:rFonts w:ascii="Cambria Math" w:hAnsi="Cambria Math"/>
                    </w:rPr>
                    <m:t>ВИЭ_факт</m:t>
                  </m:r>
                </m:sup>
              </m:sSubSup>
              <m:r>
                <w:rPr>
                  <w:rFonts w:ascii="Cambria Math" w:hAnsi="Cambria Math"/>
                </w:rPr>
                <m:t>-</m:t>
              </m:r>
              <m:sSubSup>
                <m:sSubSupPr>
                  <m:ctrlPr>
                    <w:rPr>
                      <w:rFonts w:ascii="Cambria Math" w:hAnsi="Cambria Math"/>
                      <w:i/>
                    </w:rPr>
                  </m:ctrlPr>
                </m:sSubSupPr>
                <m:e>
                  <m:r>
                    <w:rPr>
                      <w:rFonts w:ascii="Cambria Math" w:hAnsi="Cambria Math"/>
                    </w:rPr>
                    <m:t>n</m:t>
                  </m:r>
                </m:e>
                <m:sub>
                  <m:r>
                    <w:rPr>
                      <w:rFonts w:ascii="Cambria Math" w:hAnsi="Cambria Math"/>
                    </w:rPr>
                    <m:t>q,j,m,z,a</m:t>
                  </m:r>
                </m:sub>
                <m:sup>
                  <m:r>
                    <w:rPr>
                      <w:rFonts w:ascii="Cambria Math" w:hAnsi="Cambria Math"/>
                    </w:rPr>
                    <m:t>1</m:t>
                  </m:r>
                </m:sup>
              </m:sSubSup>
            </m:oMath>
            <w:r w:rsidRPr="00A219C9">
              <w:t>.</w:t>
            </w:r>
          </w:p>
          <w:p w14:paraId="3BFDE144" w14:textId="77777777" w:rsidR="002501E2" w:rsidRPr="00A219C9" w:rsidRDefault="00492CD7" w:rsidP="000C46FE">
            <w:pPr>
              <w:widowControl w:val="0"/>
            </w:pPr>
            <m:oMath>
              <m:sSub>
                <m:sSubPr>
                  <m:ctrlPr>
                    <w:rPr>
                      <w:rFonts w:ascii="Cambria Math" w:hAnsi="Cambria Math"/>
                      <w:i/>
                    </w:rPr>
                  </m:ctrlPr>
                </m:sSubPr>
                <m:e>
                  <m:r>
                    <w:rPr>
                      <w:rFonts w:ascii="Cambria Math" w:hAnsi="Cambria Math"/>
                    </w:rPr>
                    <m:t>r</m:t>
                  </m:r>
                </m:e>
                <m:sub>
                  <m:r>
                    <w:rPr>
                      <w:rFonts w:ascii="Cambria Math" w:hAnsi="Cambria Math"/>
                    </w:rPr>
                    <m:t>q,m,a</m:t>
                  </m:r>
                </m:sub>
              </m:sSub>
            </m:oMath>
            <w:r w:rsidR="002501E2" w:rsidRPr="00A219C9">
              <w:t xml:space="preserve"> – количество кВт, дополнительно распределенных на ГТП потребления, указанные в подпункте «г», в случае наличия ГТП потребления, указанных в подпункте «в». </w:t>
            </w:r>
          </w:p>
          <w:p w14:paraId="5D9B026E" w14:textId="77777777" w:rsidR="000739A0" w:rsidRPr="00A219C9" w:rsidRDefault="000739A0" w:rsidP="000C46FE">
            <w:pPr>
              <w:widowControl w:val="0"/>
              <w:tabs>
                <w:tab w:val="left" w:pos="657"/>
              </w:tabs>
              <w:ind w:firstLine="515"/>
            </w:pPr>
          </w:p>
          <w:p w14:paraId="01A707B7" w14:textId="77777777" w:rsidR="000739A0" w:rsidRPr="00A219C9" w:rsidRDefault="000739A0" w:rsidP="000C46FE">
            <w:pPr>
              <w:widowControl w:val="0"/>
              <w:tabs>
                <w:tab w:val="left" w:pos="657"/>
              </w:tabs>
              <w:ind w:firstLine="515"/>
            </w:pPr>
          </w:p>
          <w:p w14:paraId="41B9F5AB" w14:textId="77777777" w:rsidR="000739A0" w:rsidRPr="00A219C9" w:rsidRDefault="000739A0" w:rsidP="000C46FE">
            <w:pPr>
              <w:widowControl w:val="0"/>
              <w:tabs>
                <w:tab w:val="left" w:pos="657"/>
              </w:tabs>
              <w:ind w:firstLine="515"/>
            </w:pPr>
          </w:p>
          <w:p w14:paraId="15B7B8B6" w14:textId="7FDFA495" w:rsidR="002501E2" w:rsidRPr="00A219C9" w:rsidRDefault="002501E2" w:rsidP="000C46FE">
            <w:pPr>
              <w:widowControl w:val="0"/>
              <w:tabs>
                <w:tab w:val="left" w:pos="657"/>
              </w:tabs>
              <w:ind w:firstLine="515"/>
            </w:pPr>
            <w:r w:rsidRPr="00A219C9">
              <w:t xml:space="preserve">4) Определяются объемы </w:t>
            </w:r>
            <m:oMath>
              <m:sSubSup>
                <m:sSubSupPr>
                  <m:ctrlPr>
                    <w:rPr>
                      <w:rFonts w:ascii="Cambria Math" w:hAnsi="Cambria Math"/>
                      <w:i/>
                    </w:rPr>
                  </m:ctrlPr>
                </m:sSubSupPr>
                <m:e>
                  <m:r>
                    <w:rPr>
                      <w:rFonts w:ascii="Cambria Math" w:hAnsi="Cambria Math"/>
                    </w:rPr>
                    <m:t>n</m:t>
                  </m:r>
                </m:e>
                <m:sub>
                  <m:r>
                    <w:rPr>
                      <w:rFonts w:ascii="Cambria Math" w:hAnsi="Cambria Math"/>
                      <w:highlight w:val="yellow"/>
                    </w:rPr>
                    <m:t>p,i,q,j,m,z,a</m:t>
                  </m:r>
                </m:sub>
                <m:sup>
                  <m:r>
                    <w:rPr>
                      <w:rFonts w:ascii="Cambria Math" w:hAnsi="Cambria Math"/>
                    </w:rPr>
                    <m:t>ДПМ_ВИЭ_факт</m:t>
                  </m:r>
                </m:sup>
              </m:sSubSup>
            </m:oMath>
            <w:r w:rsidRPr="00A219C9">
              <w:t xml:space="preserve">, исходя из которых устанавливаются объемы мощности в расчетном периоде </w:t>
            </w:r>
            <w:r w:rsidRPr="00A219C9">
              <w:rPr>
                <w:i/>
              </w:rPr>
              <w:t>m</w:t>
            </w:r>
            <w:r w:rsidRPr="00A219C9">
              <w:t>, фактически поставленные по ДПМ ВИЭ</w:t>
            </w:r>
            <w:r w:rsidRPr="00A219C9">
              <w:rPr>
                <w:highlight w:val="yellow"/>
              </w:rPr>
              <w:t>, заключенным по итогам единых для ценовых зон и дополнительных ОПВ</w:t>
            </w:r>
            <w:r w:rsidRPr="00A219C9">
              <w:t xml:space="preserve">, фактически поставленные по ДПМ ТБО и распределяемые на всех потребителей ценовой зоны, а также объемы мощности, фактически поставленные для покрытия собственного потребления в ГТП потребления (экспорта) поставщика: </w:t>
            </w:r>
          </w:p>
          <w:p w14:paraId="4435CAC6" w14:textId="64BD17BB" w:rsidR="002501E2" w:rsidRPr="00A219C9" w:rsidRDefault="00492CD7" w:rsidP="000C46FE">
            <w:pPr>
              <w:widowControl w:val="0"/>
              <w:ind w:firstLine="515"/>
              <w:jc w:val="center"/>
            </w:pPr>
            <m:oMath>
              <m:sSubSup>
                <m:sSubSupPr>
                  <m:ctrlPr>
                    <w:rPr>
                      <w:rFonts w:ascii="Cambria Math" w:hAnsi="Cambria Math"/>
                      <w:i/>
                    </w:rPr>
                  </m:ctrlPr>
                </m:sSubSupPr>
                <m:e>
                  <m:r>
                    <w:rPr>
                      <w:rFonts w:ascii="Cambria Math" w:hAnsi="Cambria Math"/>
                    </w:rPr>
                    <m:t>n</m:t>
                  </m:r>
                </m:e>
                <m:sub>
                  <m:r>
                    <w:rPr>
                      <w:rFonts w:ascii="Cambria Math" w:hAnsi="Cambria Math"/>
                      <w:highlight w:val="yellow"/>
                    </w:rPr>
                    <m:t>p,i,q,j,m,z,a</m:t>
                  </m:r>
                </m:sub>
                <m:sup>
                  <m:r>
                    <w:rPr>
                      <w:rFonts w:ascii="Cambria Math" w:hAnsi="Cambria Math"/>
                    </w:rPr>
                    <m:t>ДПМ_ВИЭ_факт</m:t>
                  </m:r>
                </m:sup>
              </m:sSubSup>
              <m:r>
                <w:rPr>
                  <w:rFonts w:ascii="Cambria Math" w:hAnsi="Cambria Math"/>
                </w:rPr>
                <m:t>=</m:t>
              </m:r>
              <m:sSubSup>
                <m:sSubSupPr>
                  <m:ctrlPr>
                    <w:rPr>
                      <w:rFonts w:ascii="Cambria Math" w:hAnsi="Cambria Math"/>
                      <w:i/>
                    </w:rPr>
                  </m:ctrlPr>
                </m:sSubSupPr>
                <m:e>
                  <m:r>
                    <w:rPr>
                      <w:rFonts w:ascii="Cambria Math" w:hAnsi="Cambria Math"/>
                    </w:rPr>
                    <m:t>n</m:t>
                  </m:r>
                </m:e>
                <m:sub>
                  <m:r>
                    <w:rPr>
                      <w:rFonts w:ascii="Cambria Math" w:hAnsi="Cambria Math"/>
                    </w:rPr>
                    <m:t>q,j,m,z,a</m:t>
                  </m:r>
                </m:sub>
                <m:sup>
                  <m:r>
                    <w:rPr>
                      <w:rFonts w:ascii="Cambria Math" w:hAnsi="Cambria Math"/>
                    </w:rPr>
                    <m:t>1</m:t>
                  </m:r>
                </m:sup>
              </m:sSubSup>
              <m:r>
                <w:rPr>
                  <w:rFonts w:ascii="Cambria Math" w:hAnsi="Cambria Math"/>
                </w:rPr>
                <m:t>+</m:t>
              </m:r>
              <m:sSubSup>
                <m:sSubSupPr>
                  <m:ctrlPr>
                    <w:rPr>
                      <w:rFonts w:ascii="Cambria Math" w:hAnsi="Cambria Math"/>
                      <w:i/>
                    </w:rPr>
                  </m:ctrlPr>
                </m:sSubSupPr>
                <m:e>
                  <m:r>
                    <w:rPr>
                      <w:rFonts w:ascii="Cambria Math" w:hAnsi="Cambria Math"/>
                    </w:rPr>
                    <m:t>n</m:t>
                  </m:r>
                </m:e>
                <m:sub>
                  <m:r>
                    <w:rPr>
                      <w:rFonts w:ascii="Cambria Math" w:hAnsi="Cambria Math"/>
                    </w:rPr>
                    <m:t>q,j,m,z,a</m:t>
                  </m:r>
                </m:sub>
                <m:sup>
                  <m:r>
                    <w:rPr>
                      <w:rFonts w:ascii="Cambria Math" w:hAnsi="Cambria Math"/>
                    </w:rPr>
                    <m:t>2</m:t>
                  </m:r>
                </m:sup>
              </m:sSubSup>
            </m:oMath>
            <w:r w:rsidR="002501E2" w:rsidRPr="00A219C9">
              <w:t>.</w:t>
            </w:r>
          </w:p>
          <w:p w14:paraId="5EB0F1A8" w14:textId="77777777" w:rsidR="002501E2" w:rsidRPr="00A219C9" w:rsidRDefault="002501E2" w:rsidP="000C46FE">
            <w:pPr>
              <w:widowControl w:val="0"/>
              <w:ind w:firstLine="515"/>
              <w:rPr>
                <w:b/>
              </w:rPr>
            </w:pPr>
            <w:r w:rsidRPr="00A219C9">
              <w:rPr>
                <w:b/>
              </w:rPr>
              <w:t xml:space="preserve">Для ГТП генерации </w:t>
            </w:r>
            <m:oMath>
              <m:r>
                <m:rPr>
                  <m:sty m:val="bi"/>
                </m:rPr>
                <w:rPr>
                  <w:rFonts w:ascii="Cambria Math" w:hAnsi="Cambria Math"/>
                </w:rPr>
                <m:t>a&gt;1</m:t>
              </m:r>
            </m:oMath>
          </w:p>
          <w:p w14:paraId="4533B12B" w14:textId="77777777" w:rsidR="002501E2" w:rsidRPr="00A219C9" w:rsidRDefault="002501E2" w:rsidP="000C46FE">
            <w:pPr>
              <w:widowControl w:val="0"/>
              <w:ind w:firstLine="515"/>
              <w:rPr>
                <w:position w:val="-14"/>
              </w:rPr>
            </w:pPr>
            <w:r w:rsidRPr="00A219C9">
              <w:t xml:space="preserve">1) Определяется множество ГТП потребления </w:t>
            </w:r>
            <m:oMath>
              <m:sSub>
                <m:sSubPr>
                  <m:ctrlPr>
                    <w:rPr>
                      <w:rFonts w:ascii="Cambria Math" w:hAnsi="Cambria Math"/>
                      <w:i/>
                    </w:rPr>
                  </m:ctrlPr>
                </m:sSubPr>
                <m:e>
                  <m:r>
                    <w:rPr>
                      <w:rFonts w:ascii="Cambria Math" w:hAnsi="Cambria Math"/>
                    </w:rPr>
                    <m:t>Q1</m:t>
                  </m:r>
                </m:e>
                <m:sub>
                  <m:r>
                    <w:rPr>
                      <w:rFonts w:ascii="Cambria Math" w:hAnsi="Cambria Math"/>
                    </w:rPr>
                    <m:t>a</m:t>
                  </m:r>
                </m:sub>
              </m:sSub>
            </m:oMath>
            <w:r w:rsidRPr="00A219C9">
              <w:t xml:space="preserve">, для которых </w:t>
            </w:r>
            <m:oMath>
              <m:sSubSup>
                <m:sSubSupPr>
                  <m:ctrlPr>
                    <w:rPr>
                      <w:rFonts w:ascii="Cambria Math" w:hAnsi="Cambria Math"/>
                      <w:i/>
                    </w:rPr>
                  </m:ctrlPr>
                </m:sSubSupPr>
                <m:e>
                  <m:r>
                    <w:rPr>
                      <w:rFonts w:ascii="Cambria Math" w:hAnsi="Cambria Math"/>
                    </w:rPr>
                    <m:t>N</m:t>
                  </m:r>
                </m:e>
                <m:sub>
                  <m:r>
                    <w:rPr>
                      <w:rFonts w:ascii="Cambria Math" w:hAnsi="Cambria Math"/>
                    </w:rPr>
                    <m:t>q,j,m,z</m:t>
                  </m:r>
                </m:sub>
                <m:sup>
                  <m:r>
                    <w:rPr>
                      <w:rFonts w:ascii="Cambria Math" w:hAnsi="Cambria Math"/>
                    </w:rPr>
                    <m:t>ВИЭ_факт</m:t>
                  </m:r>
                </m:sup>
              </m:sSubSup>
              <m:r>
                <w:rPr>
                  <w:rFonts w:ascii="Cambria Math" w:hAnsi="Cambria Math"/>
                </w:rPr>
                <m:t>-</m:t>
              </m:r>
              <m:nary>
                <m:naryPr>
                  <m:chr m:val="∑"/>
                  <m:limLoc m:val="undOvr"/>
                  <m:ctrlPr>
                    <w:rPr>
                      <w:rFonts w:ascii="Cambria Math" w:hAnsi="Cambria Math"/>
                      <w:i/>
                    </w:rPr>
                  </m:ctrlPr>
                </m:naryPr>
                <m:sub>
                  <m:r>
                    <w:rPr>
                      <w:rFonts w:ascii="Cambria Math" w:hAnsi="Cambria Math"/>
                    </w:rPr>
                    <m:t>k=1</m:t>
                  </m:r>
                </m:sub>
                <m:sup>
                  <m:r>
                    <w:rPr>
                      <w:rFonts w:ascii="Cambria Math" w:hAnsi="Cambria Math"/>
                    </w:rPr>
                    <m:t>a-1</m:t>
                  </m:r>
                </m:sup>
                <m:e>
                  <m:sSubSup>
                    <m:sSubSupPr>
                      <m:ctrlPr>
                        <w:rPr>
                          <w:rFonts w:ascii="Cambria Math" w:hAnsi="Cambria Math"/>
                        </w:rPr>
                      </m:ctrlPr>
                    </m:sSubSupPr>
                    <m:e>
                      <m:r>
                        <m:rPr>
                          <m:nor/>
                        </m:rPr>
                        <m:t>n</m:t>
                      </m:r>
                    </m:e>
                    <m:sub>
                      <m:r>
                        <m:rPr>
                          <m:nor/>
                        </m:rPr>
                        <w:rPr>
                          <w:i/>
                        </w:rPr>
                        <m:t>p,i,q</m:t>
                      </m:r>
                      <m:r>
                        <m:rPr>
                          <m:nor/>
                        </m:rPr>
                        <m:t>,</m:t>
                      </m:r>
                      <m:r>
                        <w:rPr>
                          <w:rFonts w:ascii="Cambria Math" w:hAnsi="Cambria Math"/>
                        </w:rPr>
                        <m:t>j,z,m,k</m:t>
                      </m:r>
                    </m:sub>
                    <m:sup>
                      <m:r>
                        <w:rPr>
                          <w:rFonts w:ascii="Cambria Math" w:hAnsi="Cambria Math"/>
                        </w:rPr>
                        <m:t>ДПМ_ВИЭ_факт</m:t>
                      </m:r>
                    </m:sup>
                  </m:sSubSup>
                </m:e>
              </m:nary>
              <m:r>
                <w:rPr>
                  <w:rFonts w:ascii="Cambria Math" w:hAnsi="Cambria Math"/>
                </w:rPr>
                <m:t>&gt;0</m:t>
              </m:r>
            </m:oMath>
            <w:r w:rsidRPr="00A219C9">
              <w:t xml:space="preserve">, с количеством элементов </w:t>
            </w:r>
            <m:oMath>
              <m:sSubSup>
                <m:sSubSupPr>
                  <m:ctrlPr>
                    <w:rPr>
                      <w:rFonts w:ascii="Cambria Math" w:hAnsi="Cambria Math"/>
                      <w:i/>
                    </w:rPr>
                  </m:ctrlPr>
                </m:sSubSupPr>
                <m:e>
                  <m:r>
                    <w:rPr>
                      <w:rFonts w:ascii="Cambria Math" w:hAnsi="Cambria Math"/>
                    </w:rPr>
                    <m:t>N</m:t>
                  </m:r>
                </m:e>
                <m:sub>
                  <m:r>
                    <w:rPr>
                      <w:rFonts w:ascii="Cambria Math" w:hAnsi="Cambria Math"/>
                    </w:rPr>
                    <m:t>a</m:t>
                  </m:r>
                </m:sub>
                <m:sup>
                  <m:r>
                    <w:rPr>
                      <w:rFonts w:ascii="Cambria Math" w:hAnsi="Cambria Math"/>
                    </w:rPr>
                    <m:t>q1</m:t>
                  </m:r>
                </m:sup>
              </m:sSubSup>
            </m:oMath>
            <w:r w:rsidRPr="00A219C9">
              <w:t xml:space="preserve">. На каждую ГТП потребления </w:t>
            </w:r>
            <m:oMath>
              <m:sSub>
                <m:sSubPr>
                  <m:ctrlPr>
                    <w:rPr>
                      <w:rFonts w:ascii="Cambria Math" w:hAnsi="Cambria Math"/>
                      <w:i/>
                    </w:rPr>
                  </m:ctrlPr>
                </m:sSubPr>
                <m:e>
                  <m:r>
                    <w:rPr>
                      <w:rFonts w:ascii="Cambria Math" w:hAnsi="Cambria Math"/>
                    </w:rPr>
                    <m:t>q</m:t>
                  </m:r>
                </m:e>
                <m:sub>
                  <m:r>
                    <w:rPr>
                      <w:rFonts w:ascii="Cambria Math" w:hAnsi="Cambria Math"/>
                    </w:rPr>
                    <m:t>j,z</m:t>
                  </m:r>
                </m:sub>
              </m:sSub>
              <m:r>
                <w:rPr>
                  <w:rFonts w:ascii="Cambria Math" w:hAnsi="Cambria Math"/>
                </w:rPr>
                <m:t>∈</m:t>
              </m:r>
              <m:sSub>
                <m:sSubPr>
                  <m:ctrlPr>
                    <w:rPr>
                      <w:rFonts w:ascii="Cambria Math" w:hAnsi="Cambria Math"/>
                      <w:i/>
                    </w:rPr>
                  </m:ctrlPr>
                </m:sSubPr>
                <m:e>
                  <m:r>
                    <w:rPr>
                      <w:rFonts w:ascii="Cambria Math" w:hAnsi="Cambria Math"/>
                    </w:rPr>
                    <m:t>Q1</m:t>
                  </m:r>
                </m:e>
                <m:sub>
                  <m:r>
                    <w:rPr>
                      <w:rFonts w:ascii="Cambria Math" w:hAnsi="Cambria Math"/>
                    </w:rPr>
                    <m:t>a</m:t>
                  </m:r>
                </m:sub>
              </m:sSub>
            </m:oMath>
            <w:r w:rsidRPr="00A219C9">
              <w:t xml:space="preserve"> распределяется величина покупки мощности</w:t>
            </w:r>
            <m:oMath>
              <m:r>
                <w:rPr>
                  <w:rFonts w:ascii="Cambria Math" w:hAnsi="Cambria Math"/>
                </w:rPr>
                <m:t xml:space="preserve"> </m:t>
              </m:r>
              <m:sSubSup>
                <m:sSubSupPr>
                  <m:ctrlPr>
                    <w:rPr>
                      <w:rFonts w:ascii="Cambria Math" w:hAnsi="Cambria Math"/>
                      <w:i/>
                    </w:rPr>
                  </m:ctrlPr>
                </m:sSubSupPr>
                <m:e>
                  <m:r>
                    <w:rPr>
                      <w:rFonts w:ascii="Cambria Math" w:hAnsi="Cambria Math"/>
                    </w:rPr>
                    <m:t>n</m:t>
                  </m:r>
                </m:e>
                <m:sub>
                  <m:r>
                    <w:rPr>
                      <w:rFonts w:ascii="Cambria Math" w:hAnsi="Cambria Math"/>
                    </w:rPr>
                    <m:t>q,j,m,z,a</m:t>
                  </m:r>
                </m:sub>
                <m:sup>
                  <m:r>
                    <w:rPr>
                      <w:rFonts w:ascii="Cambria Math" w:hAnsi="Cambria Math"/>
                    </w:rPr>
                    <m:t>1</m:t>
                  </m:r>
                </m:sup>
              </m:sSubSup>
            </m:oMath>
            <w:r w:rsidRPr="00A219C9">
              <w:t>.</w:t>
            </w:r>
          </w:p>
          <w:p w14:paraId="6B20911D" w14:textId="027CDAB7" w:rsidR="002501E2" w:rsidRPr="00A219C9" w:rsidRDefault="002501E2" w:rsidP="000C46FE">
            <w:pPr>
              <w:widowControl w:val="0"/>
              <w:ind w:firstLine="515"/>
            </w:pPr>
            <w:r w:rsidRPr="00A219C9">
              <w:rPr>
                <w:position w:val="-14"/>
              </w:rPr>
              <w:t xml:space="preserve">Если </w:t>
            </w:r>
            <m:oMath>
              <m:sSubSup>
                <m:sSubSupPr>
                  <m:ctrlPr>
                    <w:rPr>
                      <w:rFonts w:ascii="Cambria Math" w:hAnsi="Cambria Math"/>
                      <w:i/>
                    </w:rPr>
                  </m:ctrlPr>
                </m:sSubSupPr>
                <m:e>
                  <m:r>
                    <w:rPr>
                      <w:rFonts w:ascii="Cambria Math" w:hAnsi="Cambria Math"/>
                      <w:highlight w:val="yellow"/>
                    </w:rPr>
                    <m:t>(</m:t>
                  </m:r>
                  <m:r>
                    <w:rPr>
                      <w:rFonts w:ascii="Cambria Math" w:hAnsi="Cambria Math"/>
                    </w:rPr>
                    <m:t>N</m:t>
                  </m:r>
                </m:e>
                <m:sub>
                  <m:r>
                    <w:rPr>
                      <w:rFonts w:ascii="Cambria Math" w:hAnsi="Cambria Math"/>
                    </w:rPr>
                    <m:t>p,i,m,z</m:t>
                  </m:r>
                </m:sub>
                <m:sup>
                  <m:r>
                    <w:rPr>
                      <w:rFonts w:ascii="Cambria Math" w:hAnsi="Cambria Math"/>
                    </w:rPr>
                    <m:t>факт_пост_ЦЗ</m:t>
                  </m:r>
                </m:sup>
              </m:sSubSup>
              <m:r>
                <w:rPr>
                  <w:rFonts w:ascii="Cambria Math" w:hAnsi="Cambria Math"/>
                  <w:highlight w:val="yellow"/>
                </w:rPr>
                <m:t>+</m:t>
              </m:r>
              <m:sSubSup>
                <m:sSubSupPr>
                  <m:ctrlPr>
                    <w:rPr>
                      <w:rFonts w:ascii="Cambria Math" w:hAnsi="Cambria Math"/>
                      <w:i/>
                      <w:highlight w:val="yellow"/>
                    </w:rPr>
                  </m:ctrlPr>
                </m:sSubSupPr>
                <m:e>
                  <m:r>
                    <w:rPr>
                      <w:rFonts w:ascii="Cambria Math" w:hAnsi="Cambria Math"/>
                      <w:highlight w:val="yellow"/>
                    </w:rPr>
                    <m:t>N</m:t>
                  </m:r>
                </m:e>
                <m:sub>
                  <m:r>
                    <w:rPr>
                      <w:rFonts w:ascii="Cambria Math" w:hAnsi="Cambria Math"/>
                      <w:highlight w:val="yellow"/>
                    </w:rPr>
                    <m:t>p,i,m,z=dz</m:t>
                  </m:r>
                </m:sub>
                <m:sup>
                  <m:r>
                    <w:rPr>
                      <w:rFonts w:ascii="Cambria Math" w:hAnsi="Cambria Math"/>
                      <w:highlight w:val="yellow"/>
                    </w:rPr>
                    <m:t>факт_пост_ЦЗ</m:t>
                  </m:r>
                </m:sup>
              </m:sSubSup>
              <m:r>
                <w:rPr>
                  <w:rFonts w:ascii="Cambria Math" w:hAnsi="Cambria Math"/>
                  <w:highlight w:val="yellow"/>
                </w:rPr>
                <m:t>)</m:t>
              </m:r>
              <m:r>
                <w:rPr>
                  <w:rFonts w:ascii="Cambria Math" w:hAnsi="Cambria Math"/>
                </w:rPr>
                <m:t>-</m:t>
              </m:r>
              <m:sSubSup>
                <m:sSubSupPr>
                  <m:ctrlPr>
                    <w:rPr>
                      <w:rFonts w:ascii="Cambria Math" w:hAnsi="Cambria Math"/>
                      <w:i/>
                    </w:rPr>
                  </m:ctrlPr>
                </m:sSubSupPr>
                <m:e>
                  <m:r>
                    <w:rPr>
                      <w:rFonts w:ascii="Cambria Math" w:hAnsi="Cambria Math"/>
                    </w:rPr>
                    <m:t>N</m:t>
                  </m:r>
                </m:e>
                <m:sub>
                  <m:r>
                    <w:rPr>
                      <w:rFonts w:ascii="Cambria Math" w:hAnsi="Cambria Math"/>
                    </w:rPr>
                    <m:t>a</m:t>
                  </m:r>
                </m:sub>
                <m:sup>
                  <m:r>
                    <w:rPr>
                      <w:rFonts w:ascii="Cambria Math" w:hAnsi="Cambria Math"/>
                    </w:rPr>
                    <m:t>q1</m:t>
                  </m:r>
                </m:sup>
              </m:sSubSup>
              <m:r>
                <w:rPr>
                  <w:rFonts w:ascii="Cambria Math" w:hAnsi="Cambria Math"/>
                </w:rPr>
                <m:t>∙1кВт≥0</m:t>
              </m:r>
            </m:oMath>
            <w:r w:rsidRPr="00A219C9">
              <w:rPr>
                <w:position w:val="-14"/>
              </w:rPr>
              <w:t xml:space="preserve">, то </w:t>
            </w:r>
            <m:oMath>
              <m:sSubSup>
                <m:sSubSupPr>
                  <m:ctrlPr>
                    <w:rPr>
                      <w:rFonts w:ascii="Cambria Math" w:hAnsi="Cambria Math"/>
                      <w:i/>
                    </w:rPr>
                  </m:ctrlPr>
                </m:sSubSupPr>
                <m:e>
                  <m:r>
                    <w:rPr>
                      <w:rFonts w:ascii="Cambria Math" w:hAnsi="Cambria Math"/>
                    </w:rPr>
                    <m:t>n</m:t>
                  </m:r>
                </m:e>
                <m:sub>
                  <m:r>
                    <w:rPr>
                      <w:rFonts w:ascii="Cambria Math" w:hAnsi="Cambria Math"/>
                    </w:rPr>
                    <m:t>q,j,m,z,a</m:t>
                  </m:r>
                </m:sub>
                <m:sup>
                  <m:r>
                    <w:rPr>
                      <w:rFonts w:ascii="Cambria Math" w:hAnsi="Cambria Math"/>
                    </w:rPr>
                    <m:t>1</m:t>
                  </m:r>
                </m:sup>
              </m:sSubSup>
              <m:r>
                <w:rPr>
                  <w:rFonts w:ascii="Cambria Math" w:hAnsi="Cambria Math"/>
                </w:rPr>
                <m:t>=1 кВт</m:t>
              </m:r>
            </m:oMath>
            <w:r w:rsidRPr="00A219C9">
              <w:t>.</w:t>
            </w:r>
          </w:p>
          <w:p w14:paraId="5B6C0536" w14:textId="35E783B4" w:rsidR="002501E2" w:rsidRPr="00A219C9" w:rsidRDefault="002501E2" w:rsidP="000C46FE">
            <w:pPr>
              <w:widowControl w:val="0"/>
              <w:ind w:firstLine="515"/>
            </w:pPr>
            <w:r w:rsidRPr="00A219C9">
              <w:rPr>
                <w:position w:val="-14"/>
              </w:rPr>
              <w:t xml:space="preserve">Если </w:t>
            </w:r>
            <m:oMath>
              <m:sSubSup>
                <m:sSubSupPr>
                  <m:ctrlPr>
                    <w:rPr>
                      <w:rFonts w:ascii="Cambria Math" w:hAnsi="Cambria Math"/>
                      <w:i/>
                    </w:rPr>
                  </m:ctrlPr>
                </m:sSubSupPr>
                <m:e>
                  <m:r>
                    <w:rPr>
                      <w:rFonts w:ascii="Cambria Math" w:hAnsi="Cambria Math"/>
                      <w:highlight w:val="yellow"/>
                    </w:rPr>
                    <m:t>(</m:t>
                  </m:r>
                  <m:r>
                    <w:rPr>
                      <w:rFonts w:ascii="Cambria Math" w:hAnsi="Cambria Math"/>
                    </w:rPr>
                    <m:t>N</m:t>
                  </m:r>
                </m:e>
                <m:sub>
                  <m:r>
                    <w:rPr>
                      <w:rFonts w:ascii="Cambria Math" w:hAnsi="Cambria Math"/>
                    </w:rPr>
                    <m:t>p,i,m,z</m:t>
                  </m:r>
                </m:sub>
                <m:sup>
                  <m:r>
                    <w:rPr>
                      <w:rFonts w:ascii="Cambria Math" w:hAnsi="Cambria Math"/>
                    </w:rPr>
                    <m:t>факт_пост_ЦЗ</m:t>
                  </m:r>
                </m:sup>
              </m:sSubSup>
              <m:r>
                <w:rPr>
                  <w:rFonts w:ascii="Cambria Math" w:hAnsi="Cambria Math"/>
                  <w:highlight w:val="yellow"/>
                </w:rPr>
                <m:t>+</m:t>
              </m:r>
              <m:sSubSup>
                <m:sSubSupPr>
                  <m:ctrlPr>
                    <w:rPr>
                      <w:rFonts w:ascii="Cambria Math" w:hAnsi="Cambria Math"/>
                      <w:i/>
                      <w:highlight w:val="yellow"/>
                    </w:rPr>
                  </m:ctrlPr>
                </m:sSubSupPr>
                <m:e>
                  <m:r>
                    <w:rPr>
                      <w:rFonts w:ascii="Cambria Math" w:hAnsi="Cambria Math"/>
                      <w:highlight w:val="yellow"/>
                    </w:rPr>
                    <m:t>N</m:t>
                  </m:r>
                </m:e>
                <m:sub>
                  <m:r>
                    <w:rPr>
                      <w:rFonts w:ascii="Cambria Math" w:hAnsi="Cambria Math"/>
                      <w:highlight w:val="yellow"/>
                    </w:rPr>
                    <m:t>p,i,m,z=dz</m:t>
                  </m:r>
                </m:sub>
                <m:sup>
                  <m:r>
                    <w:rPr>
                      <w:rFonts w:ascii="Cambria Math" w:hAnsi="Cambria Math"/>
                      <w:highlight w:val="yellow"/>
                    </w:rPr>
                    <m:t>факт_пост_ЦЗ</m:t>
                  </m:r>
                </m:sup>
              </m:sSubSup>
              <m:r>
                <w:rPr>
                  <w:rFonts w:ascii="Cambria Math" w:hAnsi="Cambria Math"/>
                  <w:highlight w:val="yellow"/>
                </w:rPr>
                <m:t>)</m:t>
              </m:r>
              <m:r>
                <w:rPr>
                  <w:rFonts w:ascii="Cambria Math" w:hAnsi="Cambria Math"/>
                </w:rPr>
                <m:t>-</m:t>
              </m:r>
              <m:sSubSup>
                <m:sSubSupPr>
                  <m:ctrlPr>
                    <w:rPr>
                      <w:rFonts w:ascii="Cambria Math" w:hAnsi="Cambria Math"/>
                      <w:i/>
                    </w:rPr>
                  </m:ctrlPr>
                </m:sSubSupPr>
                <m:e>
                  <m:r>
                    <w:rPr>
                      <w:rFonts w:ascii="Cambria Math" w:hAnsi="Cambria Math"/>
                    </w:rPr>
                    <m:t>N</m:t>
                  </m:r>
                </m:e>
                <m:sub>
                  <m:r>
                    <w:rPr>
                      <w:rFonts w:ascii="Cambria Math" w:hAnsi="Cambria Math"/>
                    </w:rPr>
                    <m:t>a</m:t>
                  </m:r>
                </m:sub>
                <m:sup>
                  <m:r>
                    <w:rPr>
                      <w:rFonts w:ascii="Cambria Math" w:hAnsi="Cambria Math"/>
                    </w:rPr>
                    <m:t>q1</m:t>
                  </m:r>
                </m:sup>
              </m:sSubSup>
              <m:r>
                <w:rPr>
                  <w:rFonts w:ascii="Cambria Math" w:hAnsi="Cambria Math"/>
                </w:rPr>
                <m:t>∙1кВт&lt;0</m:t>
              </m:r>
            </m:oMath>
            <w:r w:rsidRPr="00A219C9">
              <w:rPr>
                <w:position w:val="-14"/>
              </w:rPr>
              <w:t xml:space="preserve">, то </w:t>
            </w:r>
            <m:oMath>
              <m:sSubSup>
                <m:sSubSupPr>
                  <m:ctrlPr>
                    <w:rPr>
                      <w:rFonts w:ascii="Cambria Math" w:hAnsi="Cambria Math"/>
                      <w:i/>
                    </w:rPr>
                  </m:ctrlPr>
                </m:sSubSupPr>
                <m:e>
                  <m:r>
                    <w:rPr>
                      <w:rFonts w:ascii="Cambria Math" w:hAnsi="Cambria Math"/>
                    </w:rPr>
                    <m:t>n</m:t>
                  </m:r>
                </m:e>
                <m:sub>
                  <m:r>
                    <w:rPr>
                      <w:rFonts w:ascii="Cambria Math" w:hAnsi="Cambria Math"/>
                    </w:rPr>
                    <m:t>q,j,m,z,a</m:t>
                  </m:r>
                </m:sub>
                <m:sup>
                  <m:r>
                    <w:rPr>
                      <w:rFonts w:ascii="Cambria Math" w:hAnsi="Cambria Math"/>
                    </w:rPr>
                    <m:t>1</m:t>
                  </m:r>
                </m:sup>
              </m:sSubSup>
              <m:r>
                <w:rPr>
                  <w:rFonts w:ascii="Cambria Math" w:hAnsi="Cambria Math"/>
                </w:rPr>
                <m:t>=0</m:t>
              </m:r>
            </m:oMath>
            <w:r w:rsidRPr="00A219C9">
              <w:t>.</w:t>
            </w:r>
          </w:p>
          <w:p w14:paraId="5A10D63C" w14:textId="77777777" w:rsidR="002501E2" w:rsidRPr="00A219C9" w:rsidRDefault="002501E2" w:rsidP="000C46FE">
            <w:pPr>
              <w:widowControl w:val="0"/>
              <w:ind w:firstLine="515"/>
            </w:pPr>
            <w:r w:rsidRPr="00A219C9">
              <w:t xml:space="preserve">Для всех ГТП потребления </w:t>
            </w:r>
            <m:oMath>
              <m:sSub>
                <m:sSubPr>
                  <m:ctrlPr>
                    <w:rPr>
                      <w:rFonts w:ascii="Cambria Math" w:hAnsi="Cambria Math"/>
                      <w:i/>
                    </w:rPr>
                  </m:ctrlPr>
                </m:sSubPr>
                <m:e>
                  <m:r>
                    <w:rPr>
                      <w:rFonts w:ascii="Cambria Math" w:hAnsi="Cambria Math"/>
                    </w:rPr>
                    <m:t>q</m:t>
                  </m:r>
                </m:e>
                <m:sub>
                  <m:r>
                    <w:rPr>
                      <w:rFonts w:ascii="Cambria Math" w:hAnsi="Cambria Math"/>
                    </w:rPr>
                    <m:t>j,z</m:t>
                  </m:r>
                </m:sub>
              </m:sSub>
              <m:r>
                <w:rPr>
                  <w:rFonts w:ascii="Cambria Math" w:hAnsi="Cambria Math"/>
                </w:rPr>
                <m:t>∉</m:t>
              </m:r>
              <m:sSub>
                <m:sSubPr>
                  <m:ctrlPr>
                    <w:rPr>
                      <w:rFonts w:ascii="Cambria Math" w:hAnsi="Cambria Math"/>
                      <w:i/>
                    </w:rPr>
                  </m:ctrlPr>
                </m:sSubPr>
                <m:e>
                  <m:r>
                    <w:rPr>
                      <w:rFonts w:ascii="Cambria Math" w:hAnsi="Cambria Math"/>
                    </w:rPr>
                    <m:t>Q1</m:t>
                  </m:r>
                </m:e>
                <m:sub>
                  <m:r>
                    <w:rPr>
                      <w:rFonts w:ascii="Cambria Math" w:hAnsi="Cambria Math"/>
                    </w:rPr>
                    <m:t>a</m:t>
                  </m:r>
                </m:sub>
              </m:sSub>
              <m:r>
                <w:rPr>
                  <w:rFonts w:ascii="Cambria Math" w:hAnsi="Cambria Math"/>
                </w:rPr>
                <m:t xml:space="preserve">, </m:t>
              </m:r>
              <m:sSubSup>
                <m:sSubSupPr>
                  <m:ctrlPr>
                    <w:rPr>
                      <w:rFonts w:ascii="Cambria Math" w:hAnsi="Cambria Math"/>
                      <w:i/>
                    </w:rPr>
                  </m:ctrlPr>
                </m:sSubSupPr>
                <m:e>
                  <m:r>
                    <w:rPr>
                      <w:rFonts w:ascii="Cambria Math" w:hAnsi="Cambria Math"/>
                    </w:rPr>
                    <m:t>n</m:t>
                  </m:r>
                </m:e>
                <m:sub>
                  <m:r>
                    <w:rPr>
                      <w:rFonts w:ascii="Cambria Math" w:hAnsi="Cambria Math"/>
                    </w:rPr>
                    <m:t>q,j,m,z,a</m:t>
                  </m:r>
                </m:sub>
                <m:sup>
                  <m:r>
                    <w:rPr>
                      <w:rFonts w:ascii="Cambria Math" w:hAnsi="Cambria Math"/>
                    </w:rPr>
                    <m:t>1</m:t>
                  </m:r>
                </m:sup>
              </m:sSubSup>
              <m:r>
                <w:rPr>
                  <w:rFonts w:ascii="Cambria Math" w:hAnsi="Cambria Math"/>
                </w:rPr>
                <m:t>=0</m:t>
              </m:r>
            </m:oMath>
            <w:r w:rsidRPr="00A219C9">
              <w:t>.</w:t>
            </w:r>
          </w:p>
          <w:p w14:paraId="52F7B208" w14:textId="77777777" w:rsidR="002501E2" w:rsidRPr="00A219C9" w:rsidRDefault="002501E2" w:rsidP="000C46FE">
            <w:pPr>
              <w:widowControl w:val="0"/>
              <w:ind w:firstLine="515"/>
            </w:pPr>
            <w:r w:rsidRPr="00A219C9">
              <w:t xml:space="preserve">2) Определяется величина остатка объема продажи для ГТП генерации </w:t>
            </w:r>
            <m:oMath>
              <m:r>
                <w:rPr>
                  <w:rFonts w:ascii="Cambria Math" w:hAnsi="Cambria Math"/>
                </w:rPr>
                <m:t>a</m:t>
              </m:r>
            </m:oMath>
            <w:r w:rsidRPr="00A219C9">
              <w:t>:</w:t>
            </w:r>
          </w:p>
          <w:p w14:paraId="0375CEE0" w14:textId="5B61E5DA" w:rsidR="002501E2" w:rsidRPr="00A219C9" w:rsidRDefault="00492CD7" w:rsidP="000C46FE">
            <w:pPr>
              <w:widowControl w:val="0"/>
              <w:ind w:firstLine="515"/>
              <w:jc w:val="center"/>
            </w:pPr>
            <m:oMath>
              <m:sSubSup>
                <m:sSubSupPr>
                  <m:ctrlPr>
                    <w:rPr>
                      <w:rFonts w:ascii="Cambria Math" w:hAnsi="Cambria Math"/>
                      <w:i/>
                    </w:rPr>
                  </m:ctrlPr>
                </m:sSubSupPr>
                <m:e>
                  <m:r>
                    <w:rPr>
                      <w:rFonts w:ascii="Cambria Math" w:hAnsi="Cambria Math"/>
                    </w:rPr>
                    <m:t>N</m:t>
                  </m:r>
                </m:e>
                <m:sub>
                  <m:r>
                    <w:rPr>
                      <w:rFonts w:ascii="Cambria Math" w:hAnsi="Cambria Math"/>
                    </w:rPr>
                    <m:t>a</m:t>
                  </m:r>
                </m:sub>
                <m:sup>
                  <m:r>
                    <w:rPr>
                      <w:rFonts w:ascii="Cambria Math" w:hAnsi="Cambria Math"/>
                    </w:rPr>
                    <m:t>ост_пост</m:t>
                  </m:r>
                </m:sup>
              </m:sSubSup>
              <m:r>
                <w:rPr>
                  <w:rFonts w:ascii="Cambria Math" w:hAnsi="Cambria Math"/>
                </w:rPr>
                <m:t>=</m:t>
              </m:r>
              <m:sSubSup>
                <m:sSubSupPr>
                  <m:ctrlPr>
                    <w:rPr>
                      <w:rFonts w:ascii="Cambria Math" w:hAnsi="Cambria Math"/>
                      <w:i/>
                    </w:rPr>
                  </m:ctrlPr>
                </m:sSubSupPr>
                <m:e>
                  <m:r>
                    <w:rPr>
                      <w:rFonts w:ascii="Cambria Math" w:hAnsi="Cambria Math"/>
                      <w:highlight w:val="yellow"/>
                    </w:rPr>
                    <m:t>(</m:t>
                  </m:r>
                  <m:r>
                    <w:rPr>
                      <w:rFonts w:ascii="Cambria Math" w:hAnsi="Cambria Math"/>
                    </w:rPr>
                    <m:t>N</m:t>
                  </m:r>
                </m:e>
                <m:sub>
                  <m:r>
                    <w:rPr>
                      <w:rFonts w:ascii="Cambria Math" w:hAnsi="Cambria Math"/>
                    </w:rPr>
                    <m:t>p,i,m,z</m:t>
                  </m:r>
                </m:sub>
                <m:sup>
                  <m:r>
                    <w:rPr>
                      <w:rFonts w:ascii="Cambria Math" w:hAnsi="Cambria Math"/>
                    </w:rPr>
                    <m:t>факт_пост_ЦЗ</m:t>
                  </m:r>
                </m:sup>
              </m:sSubSup>
              <m:r>
                <w:rPr>
                  <w:rFonts w:ascii="Cambria Math" w:hAnsi="Cambria Math"/>
                  <w:highlight w:val="yellow"/>
                </w:rPr>
                <m:t>+</m:t>
              </m:r>
              <m:sSubSup>
                <m:sSubSupPr>
                  <m:ctrlPr>
                    <w:rPr>
                      <w:rFonts w:ascii="Cambria Math" w:hAnsi="Cambria Math"/>
                      <w:i/>
                      <w:highlight w:val="yellow"/>
                    </w:rPr>
                  </m:ctrlPr>
                </m:sSubSupPr>
                <m:e>
                  <m:r>
                    <w:rPr>
                      <w:rFonts w:ascii="Cambria Math" w:hAnsi="Cambria Math"/>
                      <w:highlight w:val="yellow"/>
                    </w:rPr>
                    <m:t>N</m:t>
                  </m:r>
                </m:e>
                <m:sub>
                  <m:r>
                    <w:rPr>
                      <w:rFonts w:ascii="Cambria Math" w:hAnsi="Cambria Math"/>
                      <w:highlight w:val="yellow"/>
                    </w:rPr>
                    <m:t>p,i,m,z=dz</m:t>
                  </m:r>
                </m:sub>
                <m:sup>
                  <m:r>
                    <w:rPr>
                      <w:rFonts w:ascii="Cambria Math" w:hAnsi="Cambria Math"/>
                      <w:highlight w:val="yellow"/>
                    </w:rPr>
                    <m:t>факт_пост_ЦЗ</m:t>
                  </m:r>
                </m:sup>
              </m:sSubSup>
              <m:r>
                <w:rPr>
                  <w:rFonts w:ascii="Cambria Math" w:hAnsi="Cambria Math"/>
                  <w:highlight w:val="yellow"/>
                </w:rPr>
                <m:t>)</m:t>
              </m:r>
              <m:r>
                <w:rPr>
                  <w:rFonts w:ascii="Cambria Math" w:hAnsi="Cambria Math"/>
                </w:rPr>
                <m:t>-</m:t>
              </m:r>
              <m:nary>
                <m:naryPr>
                  <m:chr m:val="∑"/>
                  <m:limLoc m:val="undOvr"/>
                  <m:supHide m:val="1"/>
                  <m:ctrlPr>
                    <w:rPr>
                      <w:rFonts w:ascii="Cambria Math" w:hAnsi="Cambria Math"/>
                      <w:i/>
                    </w:rPr>
                  </m:ctrlPr>
                </m:naryPr>
                <m:sub>
                  <m:r>
                    <w:rPr>
                      <w:rFonts w:ascii="Cambria Math" w:hAnsi="Cambria Math"/>
                    </w:rPr>
                    <m:t>q∈z</m:t>
                  </m:r>
                </m:sub>
                <m:sup/>
                <m:e>
                  <m:sSubSup>
                    <m:sSubSupPr>
                      <m:ctrlPr>
                        <w:rPr>
                          <w:rFonts w:ascii="Cambria Math" w:hAnsi="Cambria Math"/>
                          <w:i/>
                        </w:rPr>
                      </m:ctrlPr>
                    </m:sSubSupPr>
                    <m:e>
                      <m:r>
                        <w:rPr>
                          <w:rFonts w:ascii="Cambria Math" w:hAnsi="Cambria Math"/>
                        </w:rPr>
                        <m:t>n</m:t>
                      </m:r>
                    </m:e>
                    <m:sub>
                      <m:r>
                        <w:rPr>
                          <w:rFonts w:ascii="Cambria Math" w:hAnsi="Cambria Math"/>
                        </w:rPr>
                        <m:t>q,j,m,z,a</m:t>
                      </m:r>
                    </m:sub>
                    <m:sup>
                      <m:r>
                        <w:rPr>
                          <w:rFonts w:ascii="Cambria Math" w:hAnsi="Cambria Math"/>
                        </w:rPr>
                        <m:t>1</m:t>
                      </m:r>
                    </m:sup>
                  </m:sSubSup>
                </m:e>
              </m:nary>
            </m:oMath>
            <w:r w:rsidR="002501E2" w:rsidRPr="00A219C9">
              <w:t>.</w:t>
            </w:r>
          </w:p>
          <w:p w14:paraId="598E256A" w14:textId="77777777" w:rsidR="002501E2" w:rsidRPr="00A219C9" w:rsidRDefault="002501E2" w:rsidP="000C46FE">
            <w:pPr>
              <w:widowControl w:val="0"/>
              <w:ind w:firstLine="515"/>
            </w:pPr>
            <w:r w:rsidRPr="00A219C9">
              <w:rPr>
                <w:position w:val="-14"/>
              </w:rPr>
              <w:t xml:space="preserve">3) Определяется величина </w:t>
            </w:r>
            <m:oMath>
              <m:sSubSup>
                <m:sSubSupPr>
                  <m:ctrlPr>
                    <w:rPr>
                      <w:rFonts w:ascii="Cambria Math" w:hAnsi="Cambria Math"/>
                      <w:i/>
                    </w:rPr>
                  </m:ctrlPr>
                </m:sSubSupPr>
                <m:e>
                  <m:acc>
                    <m:accPr>
                      <m:chr m:val="̃"/>
                      <m:ctrlPr>
                        <w:rPr>
                          <w:rFonts w:ascii="Cambria Math" w:hAnsi="Cambria Math"/>
                          <w:i/>
                        </w:rPr>
                      </m:ctrlPr>
                    </m:accPr>
                    <m:e>
                      <m:r>
                        <w:rPr>
                          <w:rFonts w:ascii="Cambria Math" w:hAnsi="Cambria Math"/>
                        </w:rPr>
                        <m:t>n</m:t>
                      </m:r>
                    </m:e>
                  </m:acc>
                </m:e>
                <m:sub>
                  <m:r>
                    <w:rPr>
                      <w:rFonts w:ascii="Cambria Math" w:hAnsi="Cambria Math"/>
                    </w:rPr>
                    <m:t>q,j,m,z,a</m:t>
                  </m:r>
                </m:sub>
                <m:sup>
                  <m:r>
                    <w:rPr>
                      <w:rFonts w:ascii="Cambria Math" w:hAnsi="Cambria Math"/>
                    </w:rPr>
                    <m:t>2</m:t>
                  </m:r>
                </m:sup>
              </m:sSubSup>
            </m:oMath>
            <w:r w:rsidRPr="00A219C9">
              <w:rPr>
                <w:position w:val="-14"/>
              </w:rPr>
              <w:t xml:space="preserve"> как результат распределения величины </w:t>
            </w:r>
            <m:oMath>
              <m:sSubSup>
                <m:sSubSupPr>
                  <m:ctrlPr>
                    <w:rPr>
                      <w:rFonts w:ascii="Cambria Math" w:hAnsi="Cambria Math"/>
                      <w:i/>
                    </w:rPr>
                  </m:ctrlPr>
                </m:sSubSupPr>
                <m:e>
                  <m:r>
                    <w:rPr>
                      <w:rFonts w:ascii="Cambria Math" w:hAnsi="Cambria Math"/>
                    </w:rPr>
                    <m:t>N</m:t>
                  </m:r>
                </m:e>
                <m:sub>
                  <m:r>
                    <w:rPr>
                      <w:rFonts w:ascii="Cambria Math" w:hAnsi="Cambria Math"/>
                    </w:rPr>
                    <m:t>a</m:t>
                  </m:r>
                </m:sub>
                <m:sup>
                  <m:r>
                    <w:rPr>
                      <w:rFonts w:ascii="Cambria Math" w:hAnsi="Cambria Math"/>
                    </w:rPr>
                    <m:t>ост_пост</m:t>
                  </m:r>
                </m:sup>
              </m:sSubSup>
            </m:oMath>
            <w:r w:rsidRPr="00A219C9">
              <w:rPr>
                <w:position w:val="-14"/>
              </w:rPr>
              <w:t xml:space="preserve"> </w:t>
            </w:r>
            <w:r w:rsidRPr="00A219C9">
              <w:t xml:space="preserve">между всеми ГТП потребления </w:t>
            </w:r>
            <w:r w:rsidRPr="00A219C9">
              <w:rPr>
                <w:position w:val="-14"/>
              </w:rPr>
              <w:object w:dxaOrig="380" w:dyaOrig="400" w14:anchorId="616905E0">
                <v:shape id="_x0000_i1130" type="#_x0000_t75" style="width:14.25pt;height:21.75pt" o:ole="">
                  <v:imagedata r:id="rId84" o:title=""/>
                </v:shape>
                <o:OLEObject Type="Embed" ProgID="Equation.3" ShapeID="_x0000_i1130" DrawAspect="Content" ObjectID="_1846242829" r:id="rId178"/>
              </w:object>
            </w:r>
            <w:r w:rsidRPr="00A219C9">
              <w:t xml:space="preserve">, для которых </w:t>
            </w:r>
            <m:oMath>
              <m:sSubSup>
                <m:sSubSupPr>
                  <m:ctrlPr>
                    <w:rPr>
                      <w:rFonts w:ascii="Cambria Math" w:hAnsi="Cambria Math"/>
                      <w:i/>
                    </w:rPr>
                  </m:ctrlPr>
                </m:sSubSupPr>
                <m:e>
                  <m:r>
                    <w:rPr>
                      <w:rFonts w:ascii="Cambria Math" w:hAnsi="Cambria Math"/>
                    </w:rPr>
                    <m:t>N</m:t>
                  </m:r>
                </m:e>
                <m:sub>
                  <m:r>
                    <w:rPr>
                      <w:rFonts w:ascii="Cambria Math" w:hAnsi="Cambria Math"/>
                    </w:rPr>
                    <m:t>q,j,m,z</m:t>
                  </m:r>
                </m:sub>
                <m:sup>
                  <m:r>
                    <w:rPr>
                      <w:rFonts w:ascii="Cambria Math" w:hAnsi="Cambria Math"/>
                    </w:rPr>
                    <m:t>ВИЭ_факт</m:t>
                  </m:r>
                </m:sup>
              </m:sSubSup>
              <m:r>
                <w:rPr>
                  <w:rFonts w:ascii="Cambria Math" w:hAnsi="Cambria Math"/>
                </w:rPr>
                <m:t>-</m:t>
              </m:r>
              <m:nary>
                <m:naryPr>
                  <m:chr m:val="∑"/>
                  <m:limLoc m:val="undOvr"/>
                  <m:ctrlPr>
                    <w:rPr>
                      <w:rFonts w:ascii="Cambria Math" w:hAnsi="Cambria Math"/>
                      <w:i/>
                    </w:rPr>
                  </m:ctrlPr>
                </m:naryPr>
                <m:sub>
                  <m:r>
                    <w:rPr>
                      <w:rFonts w:ascii="Cambria Math" w:hAnsi="Cambria Math"/>
                    </w:rPr>
                    <m:t>k=1</m:t>
                  </m:r>
                </m:sub>
                <m:sup>
                  <m:r>
                    <w:rPr>
                      <w:rFonts w:ascii="Cambria Math" w:hAnsi="Cambria Math"/>
                    </w:rPr>
                    <m:t>a-1</m:t>
                  </m:r>
                </m:sup>
                <m:e>
                  <m:sSubSup>
                    <m:sSubSupPr>
                      <m:ctrlPr>
                        <w:rPr>
                          <w:rFonts w:ascii="Cambria Math" w:hAnsi="Cambria Math"/>
                        </w:rPr>
                      </m:ctrlPr>
                    </m:sSubSupPr>
                    <m:e>
                      <m:r>
                        <m:rPr>
                          <m:nor/>
                        </m:rPr>
                        <m:t>n</m:t>
                      </m:r>
                    </m:e>
                    <m:sub>
                      <m:r>
                        <m:rPr>
                          <m:nor/>
                        </m:rPr>
                        <m:t>p,i,q,</m:t>
                      </m:r>
                      <m:r>
                        <w:rPr>
                          <w:rFonts w:ascii="Cambria Math" w:hAnsi="Cambria Math"/>
                        </w:rPr>
                        <m:t>j,z,m,k</m:t>
                      </m:r>
                    </m:sub>
                    <m:sup>
                      <m:r>
                        <w:rPr>
                          <w:rFonts w:ascii="Cambria Math" w:hAnsi="Cambria Math"/>
                        </w:rPr>
                        <m:t>ДПМ_ВИЭ_факт</m:t>
                      </m:r>
                    </m:sup>
                  </m:sSubSup>
                </m:e>
              </m:nary>
              <m:r>
                <w:rPr>
                  <w:rFonts w:ascii="Cambria Math" w:hAnsi="Cambria Math"/>
                </w:rPr>
                <m:t>-</m:t>
              </m:r>
              <m:sSubSup>
                <m:sSubSupPr>
                  <m:ctrlPr>
                    <w:rPr>
                      <w:rFonts w:ascii="Cambria Math" w:hAnsi="Cambria Math"/>
                      <w:i/>
                    </w:rPr>
                  </m:ctrlPr>
                </m:sSubSupPr>
                <m:e>
                  <m:r>
                    <w:rPr>
                      <w:rFonts w:ascii="Cambria Math" w:hAnsi="Cambria Math"/>
                    </w:rPr>
                    <m:t>n</m:t>
                  </m:r>
                </m:e>
                <m:sub>
                  <m:r>
                    <w:rPr>
                      <w:rFonts w:ascii="Cambria Math" w:hAnsi="Cambria Math"/>
                    </w:rPr>
                    <m:t>q,j,m,z,a</m:t>
                  </m:r>
                </m:sub>
                <m:sup>
                  <m:r>
                    <w:rPr>
                      <w:rFonts w:ascii="Cambria Math" w:hAnsi="Cambria Math"/>
                    </w:rPr>
                    <m:t>1</m:t>
                  </m:r>
                </m:sup>
              </m:sSubSup>
              <m:r>
                <w:rPr>
                  <w:rFonts w:ascii="Cambria Math" w:hAnsi="Cambria Math"/>
                </w:rPr>
                <m:t>&gt;0</m:t>
              </m:r>
            </m:oMath>
            <w:r w:rsidRPr="00A219C9">
              <w:t xml:space="preserve">, согласно алгоритму пропорционального разнесения величин, установленному </w:t>
            </w:r>
            <w:r w:rsidRPr="00A219C9">
              <w:rPr>
                <w:bCs/>
                <w:iCs/>
              </w:rPr>
              <w:t>приложением 90.1 к настоящему Регламенту,</w:t>
            </w:r>
            <w:r w:rsidRPr="00A219C9">
              <w:rPr>
                <w:bCs/>
                <w:i/>
                <w:iCs/>
              </w:rPr>
              <w:t xml:space="preserve"> </w:t>
            </w:r>
            <w:r w:rsidRPr="00A219C9">
              <w:t xml:space="preserve">пропорционально величине </w:t>
            </w:r>
            <m:oMath>
              <m:sSubSup>
                <m:sSubSupPr>
                  <m:ctrlPr>
                    <w:rPr>
                      <w:rFonts w:ascii="Cambria Math" w:hAnsi="Cambria Math"/>
                      <w:i/>
                    </w:rPr>
                  </m:ctrlPr>
                </m:sSubSupPr>
                <m:e>
                  <m:r>
                    <w:rPr>
                      <w:rFonts w:ascii="Cambria Math" w:hAnsi="Cambria Math"/>
                    </w:rPr>
                    <m:t>N</m:t>
                  </m:r>
                </m:e>
                <m:sub>
                  <m:r>
                    <w:rPr>
                      <w:rFonts w:ascii="Cambria Math" w:hAnsi="Cambria Math"/>
                    </w:rPr>
                    <m:t>q,j,m,z</m:t>
                  </m:r>
                </m:sub>
                <m:sup>
                  <m:r>
                    <w:rPr>
                      <w:rFonts w:ascii="Cambria Math" w:hAnsi="Cambria Math"/>
                    </w:rPr>
                    <m:t>ВИЭ_факт</m:t>
                  </m:r>
                </m:sup>
              </m:sSubSup>
              <m:r>
                <w:rPr>
                  <w:rFonts w:ascii="Cambria Math" w:hAnsi="Cambria Math"/>
                </w:rPr>
                <m:t>-</m:t>
              </m:r>
              <m:nary>
                <m:naryPr>
                  <m:chr m:val="∑"/>
                  <m:limLoc m:val="undOvr"/>
                  <m:ctrlPr>
                    <w:rPr>
                      <w:rFonts w:ascii="Cambria Math" w:hAnsi="Cambria Math"/>
                      <w:i/>
                    </w:rPr>
                  </m:ctrlPr>
                </m:naryPr>
                <m:sub>
                  <m:r>
                    <w:rPr>
                      <w:rFonts w:ascii="Cambria Math" w:hAnsi="Cambria Math"/>
                    </w:rPr>
                    <m:t>k=1</m:t>
                  </m:r>
                </m:sub>
                <m:sup>
                  <m:r>
                    <w:rPr>
                      <w:rFonts w:ascii="Cambria Math" w:hAnsi="Cambria Math"/>
                    </w:rPr>
                    <m:t>a-1</m:t>
                  </m:r>
                </m:sup>
                <m:e>
                  <m:sSubSup>
                    <m:sSubSupPr>
                      <m:ctrlPr>
                        <w:rPr>
                          <w:rFonts w:ascii="Cambria Math" w:hAnsi="Cambria Math"/>
                        </w:rPr>
                      </m:ctrlPr>
                    </m:sSubSupPr>
                    <m:e>
                      <m:r>
                        <m:rPr>
                          <m:nor/>
                        </m:rPr>
                        <m:t>n</m:t>
                      </m:r>
                    </m:e>
                    <m:sub>
                      <m:r>
                        <m:rPr>
                          <m:nor/>
                        </m:rPr>
                        <m:t>p,i,q,</m:t>
                      </m:r>
                      <m:r>
                        <w:rPr>
                          <w:rFonts w:ascii="Cambria Math" w:hAnsi="Cambria Math"/>
                        </w:rPr>
                        <m:t>j,z,m,k</m:t>
                      </m:r>
                    </m:sub>
                    <m:sup>
                      <m:r>
                        <w:rPr>
                          <w:rFonts w:ascii="Cambria Math" w:hAnsi="Cambria Math"/>
                        </w:rPr>
                        <m:t>ДПМ_ВИЭ_факт</m:t>
                      </m:r>
                    </m:sup>
                  </m:sSubSup>
                </m:e>
              </m:nary>
              <m:r>
                <w:rPr>
                  <w:rFonts w:ascii="Cambria Math" w:hAnsi="Cambria Math"/>
                </w:rPr>
                <m:t>-</m:t>
              </m:r>
              <m:sSubSup>
                <m:sSubSupPr>
                  <m:ctrlPr>
                    <w:rPr>
                      <w:rFonts w:ascii="Cambria Math" w:hAnsi="Cambria Math"/>
                      <w:i/>
                    </w:rPr>
                  </m:ctrlPr>
                </m:sSubSupPr>
                <m:e>
                  <m:r>
                    <w:rPr>
                      <w:rFonts w:ascii="Cambria Math" w:hAnsi="Cambria Math"/>
                    </w:rPr>
                    <m:t>n</m:t>
                  </m:r>
                </m:e>
                <m:sub>
                  <m:r>
                    <w:rPr>
                      <w:rFonts w:ascii="Cambria Math" w:hAnsi="Cambria Math"/>
                    </w:rPr>
                    <m:t>q,j,m,z,a</m:t>
                  </m:r>
                </m:sub>
                <m:sup>
                  <m:r>
                    <w:rPr>
                      <w:rFonts w:ascii="Cambria Math" w:hAnsi="Cambria Math"/>
                    </w:rPr>
                    <m:t>1</m:t>
                  </m:r>
                </m:sup>
              </m:sSubSup>
            </m:oMath>
            <w:r w:rsidRPr="00A219C9">
              <w:t>.</w:t>
            </w:r>
          </w:p>
          <w:p w14:paraId="3D3E3CA2" w14:textId="15B73BC4" w:rsidR="002501E2" w:rsidRPr="00A219C9" w:rsidRDefault="002501E2" w:rsidP="000C46FE">
            <w:pPr>
              <w:widowControl w:val="0"/>
              <w:numPr>
                <w:ilvl w:val="0"/>
                <w:numId w:val="64"/>
              </w:numPr>
            </w:pPr>
            <w:r w:rsidRPr="00A219C9">
              <w:t xml:space="preserve">Для всех ГТП потребления </w:t>
            </w:r>
            <w:r w:rsidRPr="00A219C9">
              <w:rPr>
                <w:i/>
                <w:highlight w:val="yellow"/>
              </w:rPr>
              <w:t>q</w:t>
            </w:r>
            <w:r w:rsidRPr="00A219C9">
              <w:t xml:space="preserve">, для которых </w:t>
            </w:r>
            <m:oMath>
              <m:sSubSup>
                <m:sSubSupPr>
                  <m:ctrlPr>
                    <w:rPr>
                      <w:rFonts w:ascii="Cambria Math" w:hAnsi="Cambria Math"/>
                      <w:i/>
                    </w:rPr>
                  </m:ctrlPr>
                </m:sSubSupPr>
                <m:e>
                  <m:r>
                    <w:rPr>
                      <w:rFonts w:ascii="Cambria Math" w:hAnsi="Cambria Math"/>
                    </w:rPr>
                    <m:t>N</m:t>
                  </m:r>
                </m:e>
                <m:sub>
                  <m:r>
                    <w:rPr>
                      <w:rFonts w:ascii="Cambria Math" w:hAnsi="Cambria Math"/>
                    </w:rPr>
                    <m:t>q,j,m,z</m:t>
                  </m:r>
                </m:sub>
                <m:sup>
                  <m:r>
                    <w:rPr>
                      <w:rFonts w:ascii="Cambria Math" w:hAnsi="Cambria Math"/>
                    </w:rPr>
                    <m:t>ВИЭ_факт</m:t>
                  </m:r>
                </m:sup>
              </m:sSubSup>
              <m:r>
                <w:rPr>
                  <w:rFonts w:ascii="Cambria Math" w:hAnsi="Cambria Math"/>
                </w:rPr>
                <m:t>-</m:t>
              </m:r>
              <m:nary>
                <m:naryPr>
                  <m:chr m:val="∑"/>
                  <m:limLoc m:val="undOvr"/>
                  <m:ctrlPr>
                    <w:rPr>
                      <w:rFonts w:ascii="Cambria Math" w:hAnsi="Cambria Math"/>
                      <w:i/>
                    </w:rPr>
                  </m:ctrlPr>
                </m:naryPr>
                <m:sub>
                  <m:r>
                    <w:rPr>
                      <w:rFonts w:ascii="Cambria Math" w:hAnsi="Cambria Math"/>
                    </w:rPr>
                    <m:t>k=1</m:t>
                  </m:r>
                </m:sub>
                <m:sup>
                  <m:r>
                    <w:rPr>
                      <w:rFonts w:ascii="Cambria Math" w:hAnsi="Cambria Math"/>
                    </w:rPr>
                    <m:t>a-1</m:t>
                  </m:r>
                </m:sup>
                <m:e>
                  <m:sSubSup>
                    <m:sSubSupPr>
                      <m:ctrlPr>
                        <w:rPr>
                          <w:rFonts w:ascii="Cambria Math" w:hAnsi="Cambria Math"/>
                          <w:i/>
                          <w:highlight w:val="yellow"/>
                        </w:rPr>
                      </m:ctrlPr>
                    </m:sSubSupPr>
                    <m:e>
                      <m:r>
                        <w:rPr>
                          <w:rFonts w:ascii="Cambria Math" w:hAnsi="Cambria Math"/>
                          <w:highlight w:val="yellow"/>
                        </w:rPr>
                        <m:t>n</m:t>
                      </m:r>
                    </m:e>
                    <m:sub>
                      <m:r>
                        <w:rPr>
                          <w:rFonts w:ascii="Cambria Math" w:hAnsi="Cambria Math"/>
                          <w:highlight w:val="yellow"/>
                        </w:rPr>
                        <m:t>p,i,q,j,m,z,k</m:t>
                      </m:r>
                    </m:sub>
                    <m:sup>
                      <m:r>
                        <w:rPr>
                          <w:rFonts w:ascii="Cambria Math" w:hAnsi="Cambria Math"/>
                          <w:highlight w:val="yellow"/>
                        </w:rPr>
                        <m:t>ДПМ_ВИЭ_факт</m:t>
                      </m:r>
                    </m:sup>
                  </m:sSubSup>
                </m:e>
              </m:nary>
              <m:r>
                <w:rPr>
                  <w:rFonts w:ascii="Cambria Math" w:hAnsi="Cambria Math"/>
                </w:rPr>
                <m:t>-</m:t>
              </m:r>
              <m:sSubSup>
                <m:sSubSupPr>
                  <m:ctrlPr>
                    <w:rPr>
                      <w:rFonts w:ascii="Cambria Math" w:hAnsi="Cambria Math"/>
                      <w:i/>
                    </w:rPr>
                  </m:ctrlPr>
                </m:sSubSupPr>
                <m:e>
                  <m:r>
                    <w:rPr>
                      <w:rFonts w:ascii="Cambria Math" w:hAnsi="Cambria Math"/>
                    </w:rPr>
                    <m:t>n</m:t>
                  </m:r>
                </m:e>
                <m:sub>
                  <m:r>
                    <w:rPr>
                      <w:rFonts w:ascii="Cambria Math" w:hAnsi="Cambria Math"/>
                    </w:rPr>
                    <m:t>q,j,m,z,a</m:t>
                  </m:r>
                </m:sub>
                <m:sup>
                  <m:r>
                    <w:rPr>
                      <w:rFonts w:ascii="Cambria Math" w:hAnsi="Cambria Math"/>
                    </w:rPr>
                    <m:t>1</m:t>
                  </m:r>
                </m:sup>
              </m:sSubSup>
              <m:r>
                <w:rPr>
                  <w:rFonts w:ascii="Cambria Math" w:hAnsi="Cambria Math"/>
                </w:rPr>
                <m:t>≤0</m:t>
              </m:r>
            </m:oMath>
            <w:r w:rsidRPr="00A219C9">
              <w:t xml:space="preserve">: </w:t>
            </w:r>
            <m:oMath>
              <m:sSubSup>
                <m:sSubSupPr>
                  <m:ctrlPr>
                    <w:rPr>
                      <w:rFonts w:ascii="Cambria Math" w:hAnsi="Cambria Math"/>
                      <w:i/>
                    </w:rPr>
                  </m:ctrlPr>
                </m:sSubSupPr>
                <m:e>
                  <m:r>
                    <w:rPr>
                      <w:rFonts w:ascii="Cambria Math" w:hAnsi="Cambria Math"/>
                    </w:rPr>
                    <m:t>n</m:t>
                  </m:r>
                </m:e>
                <m:sub>
                  <m:r>
                    <w:rPr>
                      <w:rFonts w:ascii="Cambria Math" w:hAnsi="Cambria Math"/>
                    </w:rPr>
                    <m:t>q,j,m,z,a</m:t>
                  </m:r>
                </m:sub>
                <m:sup>
                  <m:r>
                    <w:rPr>
                      <w:rFonts w:ascii="Cambria Math" w:hAnsi="Cambria Math"/>
                    </w:rPr>
                    <m:t>2</m:t>
                  </m:r>
                </m:sup>
              </m:sSubSup>
              <m:r>
                <w:rPr>
                  <w:rFonts w:ascii="Cambria Math" w:hAnsi="Cambria Math"/>
                </w:rPr>
                <m:t>=0</m:t>
              </m:r>
            </m:oMath>
            <w:r w:rsidRPr="00A219C9">
              <w:t>.</w:t>
            </w:r>
          </w:p>
          <w:p w14:paraId="17A8E6A0" w14:textId="12454DD7" w:rsidR="002501E2" w:rsidRPr="00A219C9" w:rsidRDefault="002501E2" w:rsidP="000C46FE">
            <w:pPr>
              <w:widowControl w:val="0"/>
              <w:numPr>
                <w:ilvl w:val="0"/>
                <w:numId w:val="64"/>
              </w:numPr>
              <w:ind w:firstLine="515"/>
            </w:pPr>
            <w:r w:rsidRPr="00A219C9">
              <w:t xml:space="preserve">Для всех ГТП потребления </w:t>
            </w:r>
            <w:r w:rsidRPr="00A219C9">
              <w:rPr>
                <w:i/>
                <w:highlight w:val="yellow"/>
              </w:rPr>
              <w:t>q</w:t>
            </w:r>
            <w:r w:rsidRPr="00A219C9">
              <w:t xml:space="preserve">, для которых </w:t>
            </w:r>
            <m:oMath>
              <m:sSubSup>
                <m:sSubSupPr>
                  <m:ctrlPr>
                    <w:rPr>
                      <w:rFonts w:ascii="Cambria Math" w:hAnsi="Cambria Math"/>
                      <w:i/>
                    </w:rPr>
                  </m:ctrlPr>
                </m:sSubSupPr>
                <m:e>
                  <m:r>
                    <w:rPr>
                      <w:rFonts w:ascii="Cambria Math" w:hAnsi="Cambria Math"/>
                    </w:rPr>
                    <m:t>N</m:t>
                  </m:r>
                </m:e>
                <m:sub>
                  <m:r>
                    <w:rPr>
                      <w:rFonts w:ascii="Cambria Math" w:hAnsi="Cambria Math"/>
                    </w:rPr>
                    <m:t>q,j,m,z</m:t>
                  </m:r>
                </m:sub>
                <m:sup>
                  <m:r>
                    <w:rPr>
                      <w:rFonts w:ascii="Cambria Math" w:hAnsi="Cambria Math"/>
                    </w:rPr>
                    <m:t>ВИЭ_факт</m:t>
                  </m:r>
                </m:sup>
              </m:sSubSup>
              <m:r>
                <w:rPr>
                  <w:rFonts w:ascii="Cambria Math" w:hAnsi="Cambria Math"/>
                </w:rPr>
                <m:t>-</m:t>
              </m:r>
              <m:nary>
                <m:naryPr>
                  <m:chr m:val="∑"/>
                  <m:limLoc m:val="undOvr"/>
                  <m:ctrlPr>
                    <w:rPr>
                      <w:rFonts w:ascii="Cambria Math" w:hAnsi="Cambria Math"/>
                      <w:i/>
                    </w:rPr>
                  </m:ctrlPr>
                </m:naryPr>
                <m:sub>
                  <m:r>
                    <w:rPr>
                      <w:rFonts w:ascii="Cambria Math" w:hAnsi="Cambria Math"/>
                    </w:rPr>
                    <m:t>k=1</m:t>
                  </m:r>
                </m:sub>
                <m:sup>
                  <m:r>
                    <w:rPr>
                      <w:rFonts w:ascii="Cambria Math" w:hAnsi="Cambria Math"/>
                    </w:rPr>
                    <m:t>a-1</m:t>
                  </m:r>
                </m:sup>
                <m:e>
                  <m:sSubSup>
                    <m:sSubSupPr>
                      <m:ctrlPr>
                        <w:rPr>
                          <w:rFonts w:ascii="Cambria Math" w:hAnsi="Cambria Math"/>
                          <w:i/>
                          <w:highlight w:val="yellow"/>
                        </w:rPr>
                      </m:ctrlPr>
                    </m:sSubSupPr>
                    <m:e>
                      <m:r>
                        <w:rPr>
                          <w:rFonts w:ascii="Cambria Math" w:hAnsi="Cambria Math"/>
                          <w:highlight w:val="yellow"/>
                        </w:rPr>
                        <m:t>n</m:t>
                      </m:r>
                    </m:e>
                    <m:sub>
                      <m:r>
                        <w:rPr>
                          <w:rFonts w:ascii="Cambria Math" w:hAnsi="Cambria Math"/>
                          <w:highlight w:val="yellow"/>
                        </w:rPr>
                        <m:t>p,i,q,j,m,z,k</m:t>
                      </m:r>
                    </m:sub>
                    <m:sup>
                      <m:r>
                        <w:rPr>
                          <w:rFonts w:ascii="Cambria Math" w:hAnsi="Cambria Math"/>
                          <w:highlight w:val="yellow"/>
                        </w:rPr>
                        <m:t>ДПМ_ВИЭ_факт</m:t>
                      </m:r>
                    </m:sup>
                  </m:sSubSup>
                </m:e>
              </m:nary>
              <m:r>
                <w:rPr>
                  <w:rFonts w:ascii="Cambria Math" w:hAnsi="Cambria Math"/>
                </w:rPr>
                <m:t>-</m:t>
              </m:r>
              <m:sSubSup>
                <m:sSubSupPr>
                  <m:ctrlPr>
                    <w:rPr>
                      <w:rFonts w:ascii="Cambria Math" w:hAnsi="Cambria Math"/>
                      <w:i/>
                    </w:rPr>
                  </m:ctrlPr>
                </m:sSubSupPr>
                <m:e>
                  <m:r>
                    <w:rPr>
                      <w:rFonts w:ascii="Cambria Math" w:hAnsi="Cambria Math"/>
                    </w:rPr>
                    <m:t>n</m:t>
                  </m:r>
                </m:e>
                <m:sub>
                  <m:r>
                    <w:rPr>
                      <w:rFonts w:ascii="Cambria Math" w:hAnsi="Cambria Math"/>
                    </w:rPr>
                    <m:t>q,j,m,z,a</m:t>
                  </m:r>
                </m:sub>
                <m:sup>
                  <m:r>
                    <w:rPr>
                      <w:rFonts w:ascii="Cambria Math" w:hAnsi="Cambria Math"/>
                    </w:rPr>
                    <m:t>1</m:t>
                  </m:r>
                </m:sup>
              </m:sSubSup>
              <m:r>
                <w:rPr>
                  <w:rFonts w:ascii="Cambria Math" w:hAnsi="Cambria Math"/>
                </w:rPr>
                <m:t>-</m:t>
              </m:r>
              <m:sSubSup>
                <m:sSubSupPr>
                  <m:ctrlPr>
                    <w:rPr>
                      <w:rFonts w:ascii="Cambria Math" w:hAnsi="Cambria Math"/>
                      <w:i/>
                    </w:rPr>
                  </m:ctrlPr>
                </m:sSubSupPr>
                <m:e>
                  <m:acc>
                    <m:accPr>
                      <m:chr m:val="̃"/>
                      <m:ctrlPr>
                        <w:rPr>
                          <w:rFonts w:ascii="Cambria Math" w:hAnsi="Cambria Math"/>
                          <w:i/>
                        </w:rPr>
                      </m:ctrlPr>
                    </m:accPr>
                    <m:e>
                      <m:r>
                        <w:rPr>
                          <w:rFonts w:ascii="Cambria Math" w:hAnsi="Cambria Math"/>
                        </w:rPr>
                        <m:t>n</m:t>
                      </m:r>
                    </m:e>
                  </m:acc>
                </m:e>
                <m:sub>
                  <m:r>
                    <w:rPr>
                      <w:rFonts w:ascii="Cambria Math" w:hAnsi="Cambria Math"/>
                    </w:rPr>
                    <m:t>q,j,m,z,a</m:t>
                  </m:r>
                </m:sub>
                <m:sup>
                  <m:r>
                    <w:rPr>
                      <w:rFonts w:ascii="Cambria Math" w:hAnsi="Cambria Math"/>
                    </w:rPr>
                    <m:t>2</m:t>
                  </m:r>
                </m:sup>
              </m:sSubSup>
              <m:r>
                <w:rPr>
                  <w:rFonts w:ascii="Cambria Math" w:hAnsi="Cambria Math"/>
                </w:rPr>
                <m:t>=0</m:t>
              </m:r>
            </m:oMath>
            <w:r w:rsidRPr="00A219C9">
              <w:t xml:space="preserve">: </w:t>
            </w:r>
            <m:oMath>
              <m:sSubSup>
                <m:sSubSupPr>
                  <m:ctrlPr>
                    <w:rPr>
                      <w:rFonts w:ascii="Cambria Math" w:hAnsi="Cambria Math"/>
                      <w:i/>
                    </w:rPr>
                  </m:ctrlPr>
                </m:sSubSupPr>
                <m:e>
                  <m:r>
                    <w:rPr>
                      <w:rFonts w:ascii="Cambria Math" w:hAnsi="Cambria Math"/>
                    </w:rPr>
                    <m:t>n</m:t>
                  </m:r>
                </m:e>
                <m:sub>
                  <m:r>
                    <w:rPr>
                      <w:rFonts w:ascii="Cambria Math" w:hAnsi="Cambria Math"/>
                    </w:rPr>
                    <m:t>q,j,m,z,a</m:t>
                  </m:r>
                </m:sub>
                <m:sup>
                  <m:r>
                    <w:rPr>
                      <w:rFonts w:ascii="Cambria Math" w:hAnsi="Cambria Math"/>
                    </w:rPr>
                    <m:t>2</m:t>
                  </m:r>
                </m:sup>
              </m:sSubSup>
              <m:r>
                <w:rPr>
                  <w:rFonts w:ascii="Cambria Math" w:hAnsi="Cambria Math"/>
                </w:rPr>
                <m:t>=</m:t>
              </m:r>
              <m:sSubSup>
                <m:sSubSupPr>
                  <m:ctrlPr>
                    <w:rPr>
                      <w:rFonts w:ascii="Cambria Math" w:hAnsi="Cambria Math"/>
                      <w:i/>
                    </w:rPr>
                  </m:ctrlPr>
                </m:sSubSupPr>
                <m:e>
                  <m:acc>
                    <m:accPr>
                      <m:chr m:val="̃"/>
                      <m:ctrlPr>
                        <w:rPr>
                          <w:rFonts w:ascii="Cambria Math" w:hAnsi="Cambria Math"/>
                          <w:i/>
                        </w:rPr>
                      </m:ctrlPr>
                    </m:accPr>
                    <m:e>
                      <m:r>
                        <w:rPr>
                          <w:rFonts w:ascii="Cambria Math" w:hAnsi="Cambria Math"/>
                        </w:rPr>
                        <m:t>n</m:t>
                      </m:r>
                    </m:e>
                  </m:acc>
                </m:e>
                <m:sub>
                  <m:r>
                    <w:rPr>
                      <w:rFonts w:ascii="Cambria Math" w:hAnsi="Cambria Math"/>
                    </w:rPr>
                    <m:t>q,j,m,z,a</m:t>
                  </m:r>
                </m:sub>
                <m:sup>
                  <m:r>
                    <w:rPr>
                      <w:rFonts w:ascii="Cambria Math" w:hAnsi="Cambria Math"/>
                    </w:rPr>
                    <m:t>2</m:t>
                  </m:r>
                </m:sup>
              </m:sSubSup>
              <m:r>
                <w:rPr>
                  <w:rFonts w:ascii="Cambria Math" w:hAnsi="Cambria Math"/>
                </w:rPr>
                <m:t>.</m:t>
              </m:r>
            </m:oMath>
          </w:p>
          <w:p w14:paraId="45A43E73" w14:textId="74B1E371" w:rsidR="002501E2" w:rsidRPr="00A219C9" w:rsidRDefault="002501E2" w:rsidP="000C46FE">
            <w:pPr>
              <w:widowControl w:val="0"/>
              <w:numPr>
                <w:ilvl w:val="0"/>
                <w:numId w:val="64"/>
              </w:numPr>
              <w:ind w:firstLine="515"/>
            </w:pPr>
            <w:r w:rsidRPr="00A219C9">
              <w:t xml:space="preserve">Для всех ГТП потребления </w:t>
            </w:r>
            <w:r w:rsidRPr="00A219C9">
              <w:rPr>
                <w:i/>
                <w:highlight w:val="yellow"/>
              </w:rPr>
              <w:t>q</w:t>
            </w:r>
            <w:r w:rsidRPr="00A219C9">
              <w:t xml:space="preserve">, для которых </w:t>
            </w:r>
            <m:oMath>
              <m:sSubSup>
                <m:sSubSupPr>
                  <m:ctrlPr>
                    <w:rPr>
                      <w:rFonts w:ascii="Cambria Math" w:hAnsi="Cambria Math"/>
                      <w:i/>
                    </w:rPr>
                  </m:ctrlPr>
                </m:sSubSupPr>
                <m:e>
                  <m:r>
                    <w:rPr>
                      <w:rFonts w:ascii="Cambria Math" w:hAnsi="Cambria Math"/>
                    </w:rPr>
                    <m:t>N</m:t>
                  </m:r>
                </m:e>
                <m:sub>
                  <m:r>
                    <w:rPr>
                      <w:rFonts w:ascii="Cambria Math" w:hAnsi="Cambria Math"/>
                    </w:rPr>
                    <m:t>q,j,m,z</m:t>
                  </m:r>
                </m:sub>
                <m:sup>
                  <m:r>
                    <w:rPr>
                      <w:rFonts w:ascii="Cambria Math" w:hAnsi="Cambria Math"/>
                    </w:rPr>
                    <m:t>ВИЭ_факт</m:t>
                  </m:r>
                </m:sup>
              </m:sSubSup>
              <m:r>
                <w:rPr>
                  <w:rFonts w:ascii="Cambria Math" w:hAnsi="Cambria Math"/>
                </w:rPr>
                <m:t>-</m:t>
              </m:r>
              <m:nary>
                <m:naryPr>
                  <m:chr m:val="∑"/>
                  <m:limLoc m:val="undOvr"/>
                  <m:ctrlPr>
                    <w:rPr>
                      <w:rFonts w:ascii="Cambria Math" w:hAnsi="Cambria Math"/>
                      <w:i/>
                    </w:rPr>
                  </m:ctrlPr>
                </m:naryPr>
                <m:sub>
                  <m:r>
                    <w:rPr>
                      <w:rFonts w:ascii="Cambria Math" w:hAnsi="Cambria Math"/>
                    </w:rPr>
                    <m:t>k=1</m:t>
                  </m:r>
                </m:sub>
                <m:sup>
                  <m:r>
                    <w:rPr>
                      <w:rFonts w:ascii="Cambria Math" w:hAnsi="Cambria Math"/>
                    </w:rPr>
                    <m:t>a-1</m:t>
                  </m:r>
                </m:sup>
                <m:e>
                  <m:sSubSup>
                    <m:sSubSupPr>
                      <m:ctrlPr>
                        <w:rPr>
                          <w:rFonts w:ascii="Cambria Math" w:hAnsi="Cambria Math"/>
                          <w:i/>
                          <w:highlight w:val="yellow"/>
                        </w:rPr>
                      </m:ctrlPr>
                    </m:sSubSupPr>
                    <m:e>
                      <m:r>
                        <w:rPr>
                          <w:rFonts w:ascii="Cambria Math" w:hAnsi="Cambria Math"/>
                          <w:highlight w:val="yellow"/>
                        </w:rPr>
                        <m:t>n</m:t>
                      </m:r>
                    </m:e>
                    <m:sub>
                      <m:r>
                        <w:rPr>
                          <w:rFonts w:ascii="Cambria Math" w:hAnsi="Cambria Math"/>
                          <w:highlight w:val="yellow"/>
                        </w:rPr>
                        <m:t>p,i,q,j,m,z,k</m:t>
                      </m:r>
                    </m:sub>
                    <m:sup>
                      <m:r>
                        <w:rPr>
                          <w:rFonts w:ascii="Cambria Math" w:hAnsi="Cambria Math"/>
                          <w:highlight w:val="yellow"/>
                        </w:rPr>
                        <m:t>ДПМ_ВИЭ_факт</m:t>
                      </m:r>
                    </m:sup>
                  </m:sSubSup>
                </m:e>
              </m:nary>
              <m:r>
                <w:rPr>
                  <w:rFonts w:ascii="Cambria Math" w:hAnsi="Cambria Math"/>
                </w:rPr>
                <m:t>-</m:t>
              </m:r>
              <m:sSubSup>
                <m:sSubSupPr>
                  <m:ctrlPr>
                    <w:rPr>
                      <w:rFonts w:ascii="Cambria Math" w:hAnsi="Cambria Math"/>
                      <w:i/>
                    </w:rPr>
                  </m:ctrlPr>
                </m:sSubSupPr>
                <m:e>
                  <m:r>
                    <w:rPr>
                      <w:rFonts w:ascii="Cambria Math" w:hAnsi="Cambria Math"/>
                    </w:rPr>
                    <m:t>n</m:t>
                  </m:r>
                </m:e>
                <m:sub>
                  <m:r>
                    <w:rPr>
                      <w:rFonts w:ascii="Cambria Math" w:hAnsi="Cambria Math"/>
                    </w:rPr>
                    <m:t>q,j,m,z,a</m:t>
                  </m:r>
                </m:sub>
                <m:sup>
                  <m:r>
                    <w:rPr>
                      <w:rFonts w:ascii="Cambria Math" w:hAnsi="Cambria Math"/>
                    </w:rPr>
                    <m:t>1</m:t>
                  </m:r>
                </m:sup>
              </m:sSubSup>
              <m:r>
                <w:rPr>
                  <w:rFonts w:ascii="Cambria Math" w:hAnsi="Cambria Math"/>
                </w:rPr>
                <m:t>-</m:t>
              </m:r>
              <m:sSubSup>
                <m:sSubSupPr>
                  <m:ctrlPr>
                    <w:rPr>
                      <w:rFonts w:ascii="Cambria Math" w:hAnsi="Cambria Math"/>
                      <w:i/>
                    </w:rPr>
                  </m:ctrlPr>
                </m:sSubSupPr>
                <m:e>
                  <m:acc>
                    <m:accPr>
                      <m:chr m:val="̃"/>
                      <m:ctrlPr>
                        <w:rPr>
                          <w:rFonts w:ascii="Cambria Math" w:hAnsi="Cambria Math"/>
                          <w:i/>
                        </w:rPr>
                      </m:ctrlPr>
                    </m:accPr>
                    <m:e>
                      <m:r>
                        <w:rPr>
                          <w:rFonts w:ascii="Cambria Math" w:hAnsi="Cambria Math"/>
                        </w:rPr>
                        <m:t>n</m:t>
                      </m:r>
                    </m:e>
                  </m:acc>
                </m:e>
                <m:sub>
                  <m:r>
                    <w:rPr>
                      <w:rFonts w:ascii="Cambria Math" w:hAnsi="Cambria Math"/>
                    </w:rPr>
                    <m:t>q,j,m,z,a</m:t>
                  </m:r>
                </m:sub>
                <m:sup>
                  <m:r>
                    <w:rPr>
                      <w:rFonts w:ascii="Cambria Math" w:hAnsi="Cambria Math"/>
                    </w:rPr>
                    <m:t>2</m:t>
                  </m:r>
                </m:sup>
              </m:sSubSup>
              <m:r>
                <w:rPr>
                  <w:rFonts w:ascii="Cambria Math" w:hAnsi="Cambria Math"/>
                </w:rPr>
                <m:t>&lt;0</m:t>
              </m:r>
            </m:oMath>
            <w:r w:rsidRPr="00A219C9">
              <w:t xml:space="preserve">: </w:t>
            </w:r>
            <m:oMath>
              <m:sSubSup>
                <m:sSubSupPr>
                  <m:ctrlPr>
                    <w:rPr>
                      <w:rFonts w:ascii="Cambria Math" w:hAnsi="Cambria Math"/>
                      <w:i/>
                    </w:rPr>
                  </m:ctrlPr>
                </m:sSubSupPr>
                <m:e>
                  <m:r>
                    <w:rPr>
                      <w:rFonts w:ascii="Cambria Math" w:hAnsi="Cambria Math"/>
                    </w:rPr>
                    <m:t>n</m:t>
                  </m:r>
                </m:e>
                <m:sub>
                  <m:r>
                    <w:rPr>
                      <w:rFonts w:ascii="Cambria Math" w:hAnsi="Cambria Math"/>
                    </w:rPr>
                    <m:t>q,j,m,z,a</m:t>
                  </m:r>
                </m:sub>
                <m:sup>
                  <m:r>
                    <w:rPr>
                      <w:rFonts w:ascii="Cambria Math" w:hAnsi="Cambria Math"/>
                    </w:rPr>
                    <m:t>2</m:t>
                  </m:r>
                </m:sup>
              </m:sSubSup>
              <m:r>
                <w:rPr>
                  <w:rFonts w:ascii="Cambria Math" w:hAnsi="Cambria Math"/>
                </w:rPr>
                <m:t>=</m:t>
              </m:r>
              <m:sSubSup>
                <m:sSubSupPr>
                  <m:ctrlPr>
                    <w:rPr>
                      <w:rFonts w:ascii="Cambria Math" w:hAnsi="Cambria Math"/>
                      <w:i/>
                    </w:rPr>
                  </m:ctrlPr>
                </m:sSubSupPr>
                <m:e>
                  <m:r>
                    <w:rPr>
                      <w:rFonts w:ascii="Cambria Math" w:hAnsi="Cambria Math"/>
                    </w:rPr>
                    <m:t>N</m:t>
                  </m:r>
                </m:e>
                <m:sub>
                  <m:r>
                    <w:rPr>
                      <w:rFonts w:ascii="Cambria Math" w:hAnsi="Cambria Math"/>
                    </w:rPr>
                    <m:t>q,j,m,z</m:t>
                  </m:r>
                </m:sub>
                <m:sup>
                  <m:r>
                    <w:rPr>
                      <w:rFonts w:ascii="Cambria Math" w:hAnsi="Cambria Math"/>
                    </w:rPr>
                    <m:t>ВИЭ_факт</m:t>
                  </m:r>
                </m:sup>
              </m:sSubSup>
              <m:r>
                <w:rPr>
                  <w:rFonts w:ascii="Cambria Math" w:hAnsi="Cambria Math"/>
                </w:rPr>
                <m:t>-</m:t>
              </m:r>
              <m:nary>
                <m:naryPr>
                  <m:chr m:val="∑"/>
                  <m:limLoc m:val="undOvr"/>
                  <m:ctrlPr>
                    <w:rPr>
                      <w:rFonts w:ascii="Cambria Math" w:hAnsi="Cambria Math"/>
                      <w:i/>
                    </w:rPr>
                  </m:ctrlPr>
                </m:naryPr>
                <m:sub>
                  <m:r>
                    <w:rPr>
                      <w:rFonts w:ascii="Cambria Math" w:hAnsi="Cambria Math"/>
                    </w:rPr>
                    <m:t>k=1</m:t>
                  </m:r>
                </m:sub>
                <m:sup>
                  <m:r>
                    <w:rPr>
                      <w:rFonts w:ascii="Cambria Math" w:hAnsi="Cambria Math"/>
                    </w:rPr>
                    <m:t>a-1</m:t>
                  </m:r>
                </m:sup>
                <m:e>
                  <m:sSubSup>
                    <m:sSubSupPr>
                      <m:ctrlPr>
                        <w:rPr>
                          <w:rFonts w:ascii="Cambria Math" w:hAnsi="Cambria Math"/>
                        </w:rPr>
                      </m:ctrlPr>
                    </m:sSubSupPr>
                    <m:e>
                      <m:r>
                        <m:rPr>
                          <m:nor/>
                        </m:rPr>
                        <m:t>n</m:t>
                      </m:r>
                    </m:e>
                    <m:sub>
                      <m:r>
                        <m:rPr>
                          <m:nor/>
                        </m:rPr>
                        <m:t>p,i,q,</m:t>
                      </m:r>
                      <m:r>
                        <w:rPr>
                          <w:rFonts w:ascii="Cambria Math" w:hAnsi="Cambria Math"/>
                        </w:rPr>
                        <m:t>j,z,m,k</m:t>
                      </m:r>
                    </m:sub>
                    <m:sup>
                      <m:r>
                        <w:rPr>
                          <w:rFonts w:ascii="Cambria Math" w:hAnsi="Cambria Math"/>
                        </w:rPr>
                        <m:t>ДП</m:t>
                      </m:r>
                      <m:sSub>
                        <m:sSubPr>
                          <m:ctrlPr>
                            <w:rPr>
                              <w:rFonts w:ascii="Cambria Math" w:hAnsi="Cambria Math"/>
                              <w:i/>
                            </w:rPr>
                          </m:ctrlPr>
                        </m:sSubPr>
                        <m:e>
                          <m:r>
                            <w:rPr>
                              <w:rFonts w:ascii="Cambria Math" w:hAnsi="Cambria Math"/>
                            </w:rPr>
                            <m:t>М</m:t>
                          </m:r>
                        </m:e>
                        <m:sub>
                          <m:r>
                            <w:rPr>
                              <w:rFonts w:ascii="Cambria Math" w:hAnsi="Cambria Math"/>
                            </w:rPr>
                            <m:t>ВИ</m:t>
                          </m:r>
                          <m:sSub>
                            <m:sSubPr>
                              <m:ctrlPr>
                                <w:rPr>
                                  <w:rFonts w:ascii="Cambria Math" w:hAnsi="Cambria Math"/>
                                  <w:i/>
                                </w:rPr>
                              </m:ctrlPr>
                            </m:sSubPr>
                            <m:e>
                              <m:r>
                                <w:rPr>
                                  <w:rFonts w:ascii="Cambria Math" w:hAnsi="Cambria Math"/>
                                </w:rPr>
                                <m:t>Э</m:t>
                              </m:r>
                            </m:e>
                            <m:sub>
                              <m:r>
                                <w:rPr>
                                  <w:rFonts w:ascii="Cambria Math" w:hAnsi="Cambria Math"/>
                                </w:rPr>
                                <m:t>факт</m:t>
                              </m:r>
                            </m:sub>
                          </m:sSub>
                        </m:sub>
                      </m:sSub>
                    </m:sup>
                  </m:sSubSup>
                </m:e>
              </m:nary>
              <m:r>
                <w:rPr>
                  <w:rFonts w:ascii="Cambria Math" w:hAnsi="Cambria Math"/>
                </w:rPr>
                <m:t>-</m:t>
              </m:r>
              <m:sSubSup>
                <m:sSubSupPr>
                  <m:ctrlPr>
                    <w:rPr>
                      <w:rFonts w:ascii="Cambria Math" w:hAnsi="Cambria Math"/>
                      <w:i/>
                    </w:rPr>
                  </m:ctrlPr>
                </m:sSubSupPr>
                <m:e>
                  <m:r>
                    <w:rPr>
                      <w:rFonts w:ascii="Cambria Math" w:hAnsi="Cambria Math"/>
                    </w:rPr>
                    <m:t>n</m:t>
                  </m:r>
                </m:e>
                <m:sub>
                  <m:r>
                    <w:rPr>
                      <w:rFonts w:ascii="Cambria Math" w:hAnsi="Cambria Math"/>
                    </w:rPr>
                    <m:t>q,j,m,z,a</m:t>
                  </m:r>
                </m:sub>
                <m:sup>
                  <m:r>
                    <w:rPr>
                      <w:rFonts w:ascii="Cambria Math" w:hAnsi="Cambria Math"/>
                    </w:rPr>
                    <m:t>1</m:t>
                  </m:r>
                </m:sup>
              </m:sSubSup>
            </m:oMath>
            <w:r w:rsidRPr="00A219C9">
              <w:t>.</w:t>
            </w:r>
          </w:p>
          <w:p w14:paraId="48FC8FB4" w14:textId="1C8A436E" w:rsidR="002501E2" w:rsidRPr="00A219C9" w:rsidRDefault="002501E2" w:rsidP="000C46FE">
            <w:pPr>
              <w:widowControl w:val="0"/>
              <w:numPr>
                <w:ilvl w:val="0"/>
                <w:numId w:val="64"/>
              </w:numPr>
              <w:ind w:firstLine="515"/>
            </w:pPr>
            <w:r w:rsidRPr="00A219C9">
              <w:t xml:space="preserve">Для всех ГТП потребления </w:t>
            </w:r>
            <w:r w:rsidRPr="00A219C9">
              <w:rPr>
                <w:i/>
                <w:highlight w:val="yellow"/>
              </w:rPr>
              <w:t>q</w:t>
            </w:r>
            <w:r w:rsidRPr="00A219C9">
              <w:t xml:space="preserve">, для которых </w:t>
            </w:r>
            <m:oMath>
              <m:sSubSup>
                <m:sSubSupPr>
                  <m:ctrlPr>
                    <w:rPr>
                      <w:rFonts w:ascii="Cambria Math" w:hAnsi="Cambria Math"/>
                      <w:i/>
                    </w:rPr>
                  </m:ctrlPr>
                </m:sSubSupPr>
                <m:e>
                  <m:r>
                    <w:rPr>
                      <w:rFonts w:ascii="Cambria Math" w:hAnsi="Cambria Math"/>
                    </w:rPr>
                    <m:t>N</m:t>
                  </m:r>
                </m:e>
                <m:sub>
                  <m:r>
                    <w:rPr>
                      <w:rFonts w:ascii="Cambria Math" w:hAnsi="Cambria Math"/>
                    </w:rPr>
                    <m:t>q,j,m,z</m:t>
                  </m:r>
                </m:sub>
                <m:sup>
                  <m:r>
                    <w:rPr>
                      <w:rFonts w:ascii="Cambria Math" w:hAnsi="Cambria Math"/>
                    </w:rPr>
                    <m:t>ВИЭ_факт</m:t>
                  </m:r>
                </m:sup>
              </m:sSubSup>
              <m:r>
                <w:rPr>
                  <w:rFonts w:ascii="Cambria Math" w:hAnsi="Cambria Math"/>
                </w:rPr>
                <m:t>-</m:t>
              </m:r>
              <m:nary>
                <m:naryPr>
                  <m:chr m:val="∑"/>
                  <m:limLoc m:val="undOvr"/>
                  <m:ctrlPr>
                    <w:rPr>
                      <w:rFonts w:ascii="Cambria Math" w:hAnsi="Cambria Math"/>
                      <w:i/>
                    </w:rPr>
                  </m:ctrlPr>
                </m:naryPr>
                <m:sub>
                  <m:r>
                    <w:rPr>
                      <w:rFonts w:ascii="Cambria Math" w:hAnsi="Cambria Math"/>
                    </w:rPr>
                    <m:t>k=1</m:t>
                  </m:r>
                </m:sub>
                <m:sup>
                  <m:r>
                    <w:rPr>
                      <w:rFonts w:ascii="Cambria Math" w:hAnsi="Cambria Math"/>
                    </w:rPr>
                    <m:t>a-1</m:t>
                  </m:r>
                </m:sup>
                <m:e>
                  <m:sSubSup>
                    <m:sSubSupPr>
                      <m:ctrlPr>
                        <w:rPr>
                          <w:rFonts w:ascii="Cambria Math" w:hAnsi="Cambria Math"/>
                          <w:i/>
                          <w:highlight w:val="yellow"/>
                        </w:rPr>
                      </m:ctrlPr>
                    </m:sSubSupPr>
                    <m:e>
                      <m:r>
                        <w:rPr>
                          <w:rFonts w:ascii="Cambria Math" w:hAnsi="Cambria Math"/>
                          <w:highlight w:val="yellow"/>
                        </w:rPr>
                        <m:t>n</m:t>
                      </m:r>
                    </m:e>
                    <m:sub>
                      <m:r>
                        <w:rPr>
                          <w:rFonts w:ascii="Cambria Math" w:hAnsi="Cambria Math"/>
                          <w:highlight w:val="yellow"/>
                        </w:rPr>
                        <m:t>p,i,q,j,m,z,k</m:t>
                      </m:r>
                    </m:sub>
                    <m:sup>
                      <m:r>
                        <w:rPr>
                          <w:rFonts w:ascii="Cambria Math" w:hAnsi="Cambria Math"/>
                          <w:highlight w:val="yellow"/>
                        </w:rPr>
                        <m:t>ДПМ_ВИЭ_факт</m:t>
                      </m:r>
                    </m:sup>
                  </m:sSubSup>
                </m:e>
              </m:nary>
              <m:r>
                <w:rPr>
                  <w:rFonts w:ascii="Cambria Math" w:hAnsi="Cambria Math"/>
                </w:rPr>
                <m:t>-</m:t>
              </m:r>
              <m:sSubSup>
                <m:sSubSupPr>
                  <m:ctrlPr>
                    <w:rPr>
                      <w:rFonts w:ascii="Cambria Math" w:hAnsi="Cambria Math"/>
                      <w:i/>
                    </w:rPr>
                  </m:ctrlPr>
                </m:sSubSupPr>
                <m:e>
                  <m:r>
                    <w:rPr>
                      <w:rFonts w:ascii="Cambria Math" w:hAnsi="Cambria Math"/>
                    </w:rPr>
                    <m:t>n</m:t>
                  </m:r>
                </m:e>
                <m:sub>
                  <m:r>
                    <w:rPr>
                      <w:rFonts w:ascii="Cambria Math" w:hAnsi="Cambria Math"/>
                    </w:rPr>
                    <m:t>q,j,m,z,a</m:t>
                  </m:r>
                </m:sub>
                <m:sup>
                  <m:r>
                    <w:rPr>
                      <w:rFonts w:ascii="Cambria Math" w:hAnsi="Cambria Math"/>
                    </w:rPr>
                    <m:t>1</m:t>
                  </m:r>
                </m:sup>
              </m:sSubSup>
              <m:r>
                <w:rPr>
                  <w:rFonts w:ascii="Cambria Math" w:hAnsi="Cambria Math"/>
                </w:rPr>
                <m:t>-</m:t>
              </m:r>
              <m:sSubSup>
                <m:sSubSupPr>
                  <m:ctrlPr>
                    <w:rPr>
                      <w:rFonts w:ascii="Cambria Math" w:hAnsi="Cambria Math"/>
                      <w:i/>
                    </w:rPr>
                  </m:ctrlPr>
                </m:sSubSupPr>
                <m:e>
                  <m:acc>
                    <m:accPr>
                      <m:chr m:val="̃"/>
                      <m:ctrlPr>
                        <w:rPr>
                          <w:rFonts w:ascii="Cambria Math" w:hAnsi="Cambria Math"/>
                          <w:i/>
                        </w:rPr>
                      </m:ctrlPr>
                    </m:accPr>
                    <m:e>
                      <m:r>
                        <w:rPr>
                          <w:rFonts w:ascii="Cambria Math" w:hAnsi="Cambria Math"/>
                        </w:rPr>
                        <m:t>n</m:t>
                      </m:r>
                    </m:e>
                  </m:acc>
                </m:e>
                <m:sub>
                  <m:r>
                    <w:rPr>
                      <w:rFonts w:ascii="Cambria Math" w:hAnsi="Cambria Math"/>
                    </w:rPr>
                    <m:t>q,j,m,z,a</m:t>
                  </m:r>
                </m:sub>
                <m:sup>
                  <m:r>
                    <w:rPr>
                      <w:rFonts w:ascii="Cambria Math" w:hAnsi="Cambria Math"/>
                    </w:rPr>
                    <m:t>2</m:t>
                  </m:r>
                </m:sup>
              </m:sSubSup>
              <m:r>
                <w:rPr>
                  <w:rFonts w:ascii="Cambria Math" w:hAnsi="Cambria Math"/>
                </w:rPr>
                <m:t>&gt;0</m:t>
              </m:r>
            </m:oMath>
            <w:r w:rsidRPr="00A219C9">
              <w:t xml:space="preserve">: </w:t>
            </w:r>
            <m:oMath>
              <m:sSubSup>
                <m:sSubSupPr>
                  <m:ctrlPr>
                    <w:rPr>
                      <w:rFonts w:ascii="Cambria Math" w:hAnsi="Cambria Math"/>
                      <w:i/>
                    </w:rPr>
                  </m:ctrlPr>
                </m:sSubSupPr>
                <m:e>
                  <m:r>
                    <w:rPr>
                      <w:rFonts w:ascii="Cambria Math" w:hAnsi="Cambria Math"/>
                    </w:rPr>
                    <m:t>n</m:t>
                  </m:r>
                </m:e>
                <m:sub>
                  <m:r>
                    <w:rPr>
                      <w:rFonts w:ascii="Cambria Math" w:hAnsi="Cambria Math"/>
                    </w:rPr>
                    <m:t>q,j,m,z,a</m:t>
                  </m:r>
                </m:sub>
                <m:sup>
                  <m:r>
                    <w:rPr>
                      <w:rFonts w:ascii="Cambria Math" w:hAnsi="Cambria Math"/>
                    </w:rPr>
                    <m:t>2</m:t>
                  </m:r>
                </m:sup>
              </m:sSubSup>
              <m:r>
                <w:rPr>
                  <w:rFonts w:ascii="Cambria Math" w:hAnsi="Cambria Math"/>
                </w:rPr>
                <m:t>=</m:t>
              </m:r>
              <m:sSubSup>
                <m:sSubSupPr>
                  <m:ctrlPr>
                    <w:rPr>
                      <w:rFonts w:ascii="Cambria Math" w:hAnsi="Cambria Math"/>
                      <w:i/>
                    </w:rPr>
                  </m:ctrlPr>
                </m:sSubSupPr>
                <m:e>
                  <m:acc>
                    <m:accPr>
                      <m:chr m:val="̃"/>
                      <m:ctrlPr>
                        <w:rPr>
                          <w:rFonts w:ascii="Cambria Math" w:hAnsi="Cambria Math"/>
                          <w:i/>
                        </w:rPr>
                      </m:ctrlPr>
                    </m:accPr>
                    <m:e>
                      <m:r>
                        <w:rPr>
                          <w:rFonts w:ascii="Cambria Math" w:hAnsi="Cambria Math"/>
                        </w:rPr>
                        <m:t>n</m:t>
                      </m:r>
                    </m:e>
                  </m:acc>
                </m:e>
                <m:sub>
                  <m:r>
                    <w:rPr>
                      <w:rFonts w:ascii="Cambria Math" w:hAnsi="Cambria Math"/>
                    </w:rPr>
                    <m:t>q,j,m,z,a</m:t>
                  </m:r>
                </m:sub>
                <m:sup>
                  <m:r>
                    <w:rPr>
                      <w:rFonts w:ascii="Cambria Math" w:hAnsi="Cambria Math"/>
                    </w:rPr>
                    <m:t>2</m:t>
                  </m:r>
                </m:sup>
              </m:sSubSup>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q,m,a</m:t>
                  </m:r>
                </m:sub>
              </m:sSub>
              <m:r>
                <w:rPr>
                  <w:rFonts w:ascii="Cambria Math" w:hAnsi="Cambria Math"/>
                </w:rPr>
                <m:t>∙1кВт.</m:t>
              </m:r>
            </m:oMath>
          </w:p>
          <w:p w14:paraId="1C21C2A3" w14:textId="450A4D97" w:rsidR="002501E2" w:rsidRPr="00A219C9" w:rsidRDefault="002501E2" w:rsidP="000C46FE">
            <w:pPr>
              <w:widowControl w:val="0"/>
              <w:ind w:firstLine="515"/>
              <w:rPr>
                <w:iCs/>
              </w:rPr>
            </w:pPr>
            <w:r w:rsidRPr="00A219C9">
              <w:t xml:space="preserve">Остаток объема поставки, не распределенный на ГТП потребления, указанные в подпункте «в», равный </w:t>
            </w:r>
            <m:oMath>
              <m:nary>
                <m:naryPr>
                  <m:chr m:val="∑"/>
                  <m:limLoc m:val="undOvr"/>
                  <m:supHide m:val="1"/>
                  <m:ctrlPr>
                    <w:rPr>
                      <w:rFonts w:ascii="Cambria Math" w:hAnsi="Cambria Math"/>
                      <w:i/>
                    </w:rPr>
                  </m:ctrlPr>
                </m:naryPr>
                <m:sub>
                  <m:r>
                    <w:rPr>
                      <w:rFonts w:ascii="Cambria Math" w:hAnsi="Cambria Math"/>
                    </w:rPr>
                    <m:t>q∈z</m:t>
                  </m:r>
                </m:sub>
                <m:sup/>
                <m:e>
                  <m:sSubSup>
                    <m:sSubSupPr>
                      <m:ctrlPr>
                        <w:rPr>
                          <w:rFonts w:ascii="Cambria Math" w:hAnsi="Cambria Math"/>
                          <w:i/>
                        </w:rPr>
                      </m:ctrlPr>
                    </m:sSubSupPr>
                    <m:e>
                      <m:r>
                        <m:rPr>
                          <m:sty m:val="p"/>
                        </m:rPr>
                        <w:rPr>
                          <w:rFonts w:ascii="Cambria Math" w:hAnsi="Cambria Math"/>
                        </w:rPr>
                        <m:t>max⁡</m:t>
                      </m:r>
                      <m:r>
                        <w:rPr>
                          <w:rFonts w:ascii="Cambria Math" w:hAnsi="Cambria Math"/>
                        </w:rPr>
                        <m:t>(0;</m:t>
                      </m:r>
                      <m:sSubSup>
                        <m:sSubSupPr>
                          <m:ctrlPr>
                            <w:rPr>
                              <w:rFonts w:ascii="Cambria Math" w:hAnsi="Cambria Math"/>
                              <w:i/>
                            </w:rPr>
                          </m:ctrlPr>
                        </m:sSubSupPr>
                        <m:e>
                          <m:acc>
                            <m:accPr>
                              <m:chr m:val="̃"/>
                              <m:ctrlPr>
                                <w:rPr>
                                  <w:rFonts w:ascii="Cambria Math" w:hAnsi="Cambria Math"/>
                                  <w:i/>
                                </w:rPr>
                              </m:ctrlPr>
                            </m:accPr>
                            <m:e>
                              <m:r>
                                <w:rPr>
                                  <w:rFonts w:ascii="Cambria Math" w:hAnsi="Cambria Math"/>
                                </w:rPr>
                                <m:t>n</m:t>
                              </m:r>
                            </m:e>
                          </m:acc>
                        </m:e>
                        <m:sub>
                          <m:r>
                            <w:rPr>
                              <w:rFonts w:ascii="Cambria Math" w:hAnsi="Cambria Math"/>
                            </w:rPr>
                            <m:t>q,j,m,z,a</m:t>
                          </m:r>
                        </m:sub>
                        <m:sup>
                          <m:r>
                            <w:rPr>
                              <w:rFonts w:ascii="Cambria Math" w:hAnsi="Cambria Math"/>
                            </w:rPr>
                            <m:t>2</m:t>
                          </m:r>
                        </m:sup>
                      </m:sSubSup>
                      <m:r>
                        <w:rPr>
                          <w:rFonts w:ascii="Cambria Math" w:hAnsi="Cambria Math"/>
                        </w:rPr>
                        <m:t>-(N</m:t>
                      </m:r>
                    </m:e>
                    <m:sub>
                      <m:r>
                        <w:rPr>
                          <w:rFonts w:ascii="Cambria Math" w:hAnsi="Cambria Math"/>
                        </w:rPr>
                        <m:t>q,j,m,z</m:t>
                      </m:r>
                    </m:sub>
                    <m:sup>
                      <m:r>
                        <w:rPr>
                          <w:rFonts w:ascii="Cambria Math" w:hAnsi="Cambria Math"/>
                        </w:rPr>
                        <m:t>ВИЭ_факт</m:t>
                      </m:r>
                    </m:sup>
                  </m:sSubSup>
                  <m:r>
                    <w:rPr>
                      <w:rFonts w:ascii="Cambria Math" w:hAnsi="Cambria Math"/>
                    </w:rPr>
                    <m:t>-</m:t>
                  </m:r>
                  <m:nary>
                    <m:naryPr>
                      <m:chr m:val="∑"/>
                      <m:limLoc m:val="undOvr"/>
                      <m:ctrlPr>
                        <w:rPr>
                          <w:rFonts w:ascii="Cambria Math" w:hAnsi="Cambria Math"/>
                          <w:i/>
                        </w:rPr>
                      </m:ctrlPr>
                    </m:naryPr>
                    <m:sub>
                      <m:r>
                        <w:rPr>
                          <w:rFonts w:ascii="Cambria Math" w:hAnsi="Cambria Math"/>
                        </w:rPr>
                        <m:t>k=1</m:t>
                      </m:r>
                    </m:sub>
                    <m:sup>
                      <m:r>
                        <w:rPr>
                          <w:rFonts w:ascii="Cambria Math" w:hAnsi="Cambria Math"/>
                        </w:rPr>
                        <m:t>a-1</m:t>
                      </m:r>
                    </m:sup>
                    <m:e>
                      <m:sSubSup>
                        <m:sSubSupPr>
                          <m:ctrlPr>
                            <w:rPr>
                              <w:rFonts w:ascii="Cambria Math" w:hAnsi="Cambria Math"/>
                              <w:i/>
                              <w:highlight w:val="yellow"/>
                            </w:rPr>
                          </m:ctrlPr>
                        </m:sSubSupPr>
                        <m:e>
                          <m:r>
                            <w:rPr>
                              <w:rFonts w:ascii="Cambria Math" w:hAnsi="Cambria Math"/>
                              <w:highlight w:val="yellow"/>
                            </w:rPr>
                            <m:t>n</m:t>
                          </m:r>
                        </m:e>
                        <m:sub>
                          <m:r>
                            <w:rPr>
                              <w:rFonts w:ascii="Cambria Math" w:hAnsi="Cambria Math"/>
                              <w:highlight w:val="yellow"/>
                            </w:rPr>
                            <m:t>p,i,q,j,m,z,k</m:t>
                          </m:r>
                        </m:sub>
                        <m:sup>
                          <m:r>
                            <w:rPr>
                              <w:rFonts w:ascii="Cambria Math" w:hAnsi="Cambria Math"/>
                              <w:highlight w:val="yellow"/>
                            </w:rPr>
                            <m:t>ДПМ_ВИЭ_факт</m:t>
                          </m:r>
                        </m:sup>
                      </m:sSubSup>
                    </m:e>
                  </m:nary>
                  <m:r>
                    <w:rPr>
                      <w:rFonts w:ascii="Cambria Math" w:hAnsi="Cambria Math"/>
                    </w:rPr>
                    <m:t>-</m:t>
                  </m:r>
                  <m:sSubSup>
                    <m:sSubSupPr>
                      <m:ctrlPr>
                        <w:rPr>
                          <w:rFonts w:ascii="Cambria Math" w:hAnsi="Cambria Math"/>
                          <w:i/>
                        </w:rPr>
                      </m:ctrlPr>
                    </m:sSubSupPr>
                    <m:e>
                      <m:r>
                        <w:rPr>
                          <w:rFonts w:ascii="Cambria Math" w:hAnsi="Cambria Math"/>
                        </w:rPr>
                        <m:t>n</m:t>
                      </m:r>
                    </m:e>
                    <m:sub>
                      <m:r>
                        <w:rPr>
                          <w:rFonts w:ascii="Cambria Math" w:hAnsi="Cambria Math"/>
                        </w:rPr>
                        <m:t>q,j,m,z,a</m:t>
                      </m:r>
                    </m:sub>
                    <m:sup>
                      <m:r>
                        <w:rPr>
                          <w:rFonts w:ascii="Cambria Math" w:hAnsi="Cambria Math"/>
                        </w:rPr>
                        <m:t>1</m:t>
                      </m:r>
                    </m:sup>
                  </m:sSubSup>
                  <m:r>
                    <w:rPr>
                      <w:rFonts w:ascii="Cambria Math" w:hAnsi="Cambria Math"/>
                    </w:rPr>
                    <m:t>))</m:t>
                  </m:r>
                </m:e>
              </m:nary>
            </m:oMath>
            <w:r w:rsidRPr="00A219C9">
              <w:t xml:space="preserve">, распределяется последовательно по 1 кВт на ГТП потребления, указанные в подпункте «г», в порядке убывания величины </w:t>
            </w:r>
            <m:oMath>
              <m:sSubSup>
                <m:sSubSupPr>
                  <m:ctrlPr>
                    <w:rPr>
                      <w:rFonts w:ascii="Cambria Math" w:hAnsi="Cambria Math"/>
                      <w:i/>
                    </w:rPr>
                  </m:ctrlPr>
                </m:sSubSupPr>
                <m:e>
                  <m:r>
                    <w:rPr>
                      <w:rFonts w:ascii="Cambria Math" w:hAnsi="Cambria Math"/>
                    </w:rPr>
                    <m:t>N</m:t>
                  </m:r>
                </m:e>
                <m:sub>
                  <m:r>
                    <w:rPr>
                      <w:rFonts w:ascii="Cambria Math" w:hAnsi="Cambria Math"/>
                    </w:rPr>
                    <m:t>q,j,m,z</m:t>
                  </m:r>
                </m:sub>
                <m:sup>
                  <m:r>
                    <w:rPr>
                      <w:rFonts w:ascii="Cambria Math" w:hAnsi="Cambria Math"/>
                    </w:rPr>
                    <m:t>ВИЭ_факт</m:t>
                  </m:r>
                </m:sup>
              </m:sSubSup>
              <m:r>
                <w:rPr>
                  <w:rFonts w:ascii="Cambria Math" w:hAnsi="Cambria Math"/>
                </w:rPr>
                <m:t>-</m:t>
              </m:r>
              <m:nary>
                <m:naryPr>
                  <m:chr m:val="∑"/>
                  <m:limLoc m:val="undOvr"/>
                  <m:ctrlPr>
                    <w:rPr>
                      <w:rFonts w:ascii="Cambria Math" w:hAnsi="Cambria Math"/>
                      <w:i/>
                    </w:rPr>
                  </m:ctrlPr>
                </m:naryPr>
                <m:sub>
                  <m:r>
                    <w:rPr>
                      <w:rFonts w:ascii="Cambria Math" w:hAnsi="Cambria Math"/>
                    </w:rPr>
                    <m:t>k=1</m:t>
                  </m:r>
                </m:sub>
                <m:sup>
                  <m:r>
                    <w:rPr>
                      <w:rFonts w:ascii="Cambria Math" w:hAnsi="Cambria Math"/>
                    </w:rPr>
                    <m:t>a-1</m:t>
                  </m:r>
                </m:sup>
                <m:e>
                  <m:sSubSup>
                    <m:sSubSupPr>
                      <m:ctrlPr>
                        <w:rPr>
                          <w:rFonts w:ascii="Cambria Math" w:hAnsi="Cambria Math"/>
                          <w:i/>
                          <w:highlight w:val="yellow"/>
                        </w:rPr>
                      </m:ctrlPr>
                    </m:sSubSupPr>
                    <m:e>
                      <m:r>
                        <w:rPr>
                          <w:rFonts w:ascii="Cambria Math" w:hAnsi="Cambria Math"/>
                          <w:highlight w:val="yellow"/>
                        </w:rPr>
                        <m:t>n</m:t>
                      </m:r>
                    </m:e>
                    <m:sub>
                      <m:r>
                        <w:rPr>
                          <w:rFonts w:ascii="Cambria Math" w:hAnsi="Cambria Math"/>
                          <w:highlight w:val="yellow"/>
                        </w:rPr>
                        <m:t>p,i,q,j,m,z,k</m:t>
                      </m:r>
                    </m:sub>
                    <m:sup>
                      <m:r>
                        <w:rPr>
                          <w:rFonts w:ascii="Cambria Math" w:hAnsi="Cambria Math"/>
                          <w:highlight w:val="yellow"/>
                        </w:rPr>
                        <m:t>ДПМ_ВИЭ_факт</m:t>
                      </m:r>
                    </m:sup>
                  </m:sSubSup>
                </m:e>
              </m:nary>
              <m:r>
                <w:rPr>
                  <w:rFonts w:ascii="Cambria Math" w:hAnsi="Cambria Math"/>
                </w:rPr>
                <m:t>-</m:t>
              </m:r>
              <m:sSubSup>
                <m:sSubSupPr>
                  <m:ctrlPr>
                    <w:rPr>
                      <w:rFonts w:ascii="Cambria Math" w:hAnsi="Cambria Math"/>
                      <w:i/>
                    </w:rPr>
                  </m:ctrlPr>
                </m:sSubSupPr>
                <m:e>
                  <m:r>
                    <w:rPr>
                      <w:rFonts w:ascii="Cambria Math" w:hAnsi="Cambria Math"/>
                    </w:rPr>
                    <m:t>n</m:t>
                  </m:r>
                </m:e>
                <m:sub>
                  <m:r>
                    <w:rPr>
                      <w:rFonts w:ascii="Cambria Math" w:hAnsi="Cambria Math"/>
                    </w:rPr>
                    <m:t>q,j,m,z,a</m:t>
                  </m:r>
                </m:sub>
                <m:sup>
                  <m:r>
                    <w:rPr>
                      <w:rFonts w:ascii="Cambria Math" w:hAnsi="Cambria Math"/>
                    </w:rPr>
                    <m:t>1</m:t>
                  </m:r>
                </m:sup>
              </m:sSubSup>
            </m:oMath>
            <w:r w:rsidRPr="00A219C9">
              <w:t>.</w:t>
            </w:r>
          </w:p>
          <w:p w14:paraId="56349D50" w14:textId="77777777" w:rsidR="002501E2" w:rsidRPr="00A219C9" w:rsidRDefault="00492CD7" w:rsidP="000C46FE">
            <w:pPr>
              <w:widowControl w:val="0"/>
            </w:pPr>
            <m:oMath>
              <m:sSub>
                <m:sSubPr>
                  <m:ctrlPr>
                    <w:rPr>
                      <w:rFonts w:ascii="Cambria Math" w:hAnsi="Cambria Math"/>
                      <w:i/>
                    </w:rPr>
                  </m:ctrlPr>
                </m:sSubPr>
                <m:e>
                  <m:r>
                    <w:rPr>
                      <w:rFonts w:ascii="Cambria Math" w:hAnsi="Cambria Math"/>
                    </w:rPr>
                    <m:t>r</m:t>
                  </m:r>
                </m:e>
                <m:sub>
                  <m:r>
                    <w:rPr>
                      <w:rFonts w:ascii="Cambria Math" w:hAnsi="Cambria Math"/>
                    </w:rPr>
                    <m:t>q,m,a</m:t>
                  </m:r>
                </m:sub>
              </m:sSub>
            </m:oMath>
            <w:r w:rsidR="002501E2" w:rsidRPr="00A219C9">
              <w:t xml:space="preserve"> – количество кВт, дополнительно распределенных на ГТП потребления, указанные в подпункте «г», в случае наличия ГТП потребления, указанных в подпункте «в». </w:t>
            </w:r>
          </w:p>
          <w:p w14:paraId="4B7FB4AC" w14:textId="5FDDDBE7" w:rsidR="002501E2" w:rsidRPr="00A219C9" w:rsidRDefault="002501E2" w:rsidP="000C46FE">
            <w:pPr>
              <w:widowControl w:val="0"/>
              <w:ind w:firstLine="515"/>
            </w:pPr>
            <w:r w:rsidRPr="00A219C9">
              <w:t xml:space="preserve">4) Определяются объемы </w:t>
            </w:r>
            <m:oMath>
              <m:sSubSup>
                <m:sSubSupPr>
                  <m:ctrlPr>
                    <w:rPr>
                      <w:rFonts w:ascii="Cambria Math" w:hAnsi="Cambria Math"/>
                      <w:i/>
                    </w:rPr>
                  </m:ctrlPr>
                </m:sSubSupPr>
                <m:e>
                  <m:r>
                    <w:rPr>
                      <w:rFonts w:ascii="Cambria Math" w:hAnsi="Cambria Math"/>
                    </w:rPr>
                    <m:t>n</m:t>
                  </m:r>
                </m:e>
                <m:sub>
                  <m:r>
                    <w:rPr>
                      <w:rFonts w:ascii="Cambria Math" w:hAnsi="Cambria Math"/>
                      <w:highlight w:val="yellow"/>
                    </w:rPr>
                    <m:t>p,i,q,j,m,z,a</m:t>
                  </m:r>
                </m:sub>
                <m:sup>
                  <m:r>
                    <w:rPr>
                      <w:rFonts w:ascii="Cambria Math" w:hAnsi="Cambria Math"/>
                    </w:rPr>
                    <m:t>ДПМ_ВИЭ_факт</m:t>
                  </m:r>
                </m:sup>
              </m:sSubSup>
            </m:oMath>
            <w:r w:rsidRPr="00A219C9">
              <w:t xml:space="preserve">, исходя из которых устанавливаются объемы мощности в расчетном периоде </w:t>
            </w:r>
            <w:r w:rsidRPr="00A219C9">
              <w:rPr>
                <w:i/>
              </w:rPr>
              <w:t>m</w:t>
            </w:r>
            <w:r w:rsidRPr="00A219C9">
              <w:t>, фактически поставленные по ДПМ ВИЭ</w:t>
            </w:r>
            <w:r w:rsidRPr="00A219C9">
              <w:rPr>
                <w:highlight w:val="yellow"/>
              </w:rPr>
              <w:t>, заключенным по итогам единых для ценовых зон и дополнительных ОПВ</w:t>
            </w:r>
            <w:r w:rsidRPr="00A219C9">
              <w:t xml:space="preserve">, фактически поставленные по ДПМ ТБО и распределяемые на всех потребителей ценовой зоны, а также объемы мощности, фактически поставленные для покрытия собственного потребления в ГТП потребления (экспорта) поставщика: </w:t>
            </w:r>
          </w:p>
          <w:p w14:paraId="7D431A46" w14:textId="6A5EAD23" w:rsidR="002501E2" w:rsidRPr="00A219C9" w:rsidRDefault="00492CD7" w:rsidP="000C46FE">
            <w:pPr>
              <w:widowControl w:val="0"/>
              <w:ind w:firstLine="515"/>
              <w:jc w:val="center"/>
            </w:pPr>
            <m:oMath>
              <m:sSubSup>
                <m:sSubSupPr>
                  <m:ctrlPr>
                    <w:rPr>
                      <w:rFonts w:ascii="Cambria Math" w:hAnsi="Cambria Math"/>
                      <w:i/>
                    </w:rPr>
                  </m:ctrlPr>
                </m:sSubSupPr>
                <m:e>
                  <m:r>
                    <w:rPr>
                      <w:rFonts w:ascii="Cambria Math" w:hAnsi="Cambria Math"/>
                    </w:rPr>
                    <m:t>n</m:t>
                  </m:r>
                </m:e>
                <m:sub>
                  <m:r>
                    <w:rPr>
                      <w:rFonts w:ascii="Cambria Math" w:hAnsi="Cambria Math"/>
                      <w:highlight w:val="yellow"/>
                    </w:rPr>
                    <m:t>p,i,q,j,m,z,a</m:t>
                  </m:r>
                </m:sub>
                <m:sup>
                  <m:r>
                    <w:rPr>
                      <w:rFonts w:ascii="Cambria Math" w:hAnsi="Cambria Math"/>
                    </w:rPr>
                    <m:t>ДПМ_ВИЭ_факт</m:t>
                  </m:r>
                </m:sup>
              </m:sSubSup>
              <m:r>
                <w:rPr>
                  <w:rFonts w:ascii="Cambria Math" w:hAnsi="Cambria Math"/>
                </w:rPr>
                <m:t>=</m:t>
              </m:r>
              <m:sSubSup>
                <m:sSubSupPr>
                  <m:ctrlPr>
                    <w:rPr>
                      <w:rFonts w:ascii="Cambria Math" w:hAnsi="Cambria Math"/>
                      <w:i/>
                    </w:rPr>
                  </m:ctrlPr>
                </m:sSubSupPr>
                <m:e>
                  <m:r>
                    <w:rPr>
                      <w:rFonts w:ascii="Cambria Math" w:hAnsi="Cambria Math"/>
                    </w:rPr>
                    <m:t>n</m:t>
                  </m:r>
                </m:e>
                <m:sub>
                  <m:r>
                    <w:rPr>
                      <w:rFonts w:ascii="Cambria Math" w:hAnsi="Cambria Math"/>
                    </w:rPr>
                    <m:t>q,j,m,z,a</m:t>
                  </m:r>
                </m:sub>
                <m:sup>
                  <m:r>
                    <w:rPr>
                      <w:rFonts w:ascii="Cambria Math" w:hAnsi="Cambria Math"/>
                    </w:rPr>
                    <m:t>1</m:t>
                  </m:r>
                </m:sup>
              </m:sSubSup>
              <m:r>
                <w:rPr>
                  <w:rFonts w:ascii="Cambria Math" w:hAnsi="Cambria Math"/>
                </w:rPr>
                <m:t>+</m:t>
              </m:r>
              <m:sSubSup>
                <m:sSubSupPr>
                  <m:ctrlPr>
                    <w:rPr>
                      <w:rFonts w:ascii="Cambria Math" w:hAnsi="Cambria Math"/>
                      <w:i/>
                    </w:rPr>
                  </m:ctrlPr>
                </m:sSubSupPr>
                <m:e>
                  <m:r>
                    <w:rPr>
                      <w:rFonts w:ascii="Cambria Math" w:hAnsi="Cambria Math"/>
                    </w:rPr>
                    <m:t>n</m:t>
                  </m:r>
                </m:e>
                <m:sub>
                  <m:r>
                    <w:rPr>
                      <w:rFonts w:ascii="Cambria Math" w:hAnsi="Cambria Math"/>
                    </w:rPr>
                    <m:t>q,j,m,z,a</m:t>
                  </m:r>
                </m:sub>
                <m:sup>
                  <m:r>
                    <w:rPr>
                      <w:rFonts w:ascii="Cambria Math" w:hAnsi="Cambria Math"/>
                    </w:rPr>
                    <m:t>2</m:t>
                  </m:r>
                </m:sup>
              </m:sSubSup>
            </m:oMath>
            <w:r w:rsidR="002501E2" w:rsidRPr="00A219C9">
              <w:t>.</w:t>
            </w:r>
          </w:p>
          <w:p w14:paraId="75A984D3" w14:textId="77777777" w:rsidR="002501E2" w:rsidRPr="00A219C9" w:rsidRDefault="002501E2" w:rsidP="000C46FE">
            <w:pPr>
              <w:ind w:firstLine="515"/>
              <w:rPr>
                <w:rFonts w:cs="Garamond"/>
                <w:bCs/>
              </w:rPr>
            </w:pPr>
          </w:p>
          <w:p w14:paraId="353EBD4A" w14:textId="03B0C7A7" w:rsidR="002501E2" w:rsidRPr="00A219C9" w:rsidRDefault="002501E2" w:rsidP="000C46FE">
            <w:pPr>
              <w:ind w:firstLine="515"/>
              <w:rPr>
                <w:rFonts w:cs="Garamond"/>
                <w:bCs/>
              </w:rPr>
            </w:pPr>
          </w:p>
          <w:p w14:paraId="2FE7FDF4" w14:textId="77777777" w:rsidR="00676FC2" w:rsidRPr="00A219C9" w:rsidRDefault="00676FC2" w:rsidP="000C46FE">
            <w:pPr>
              <w:ind w:firstLine="515"/>
              <w:rPr>
                <w:rFonts w:cs="Garamond"/>
                <w:bCs/>
              </w:rPr>
            </w:pPr>
          </w:p>
          <w:p w14:paraId="5A330098" w14:textId="71AAA746" w:rsidR="00CF4390" w:rsidRPr="00A219C9" w:rsidRDefault="002501E2" w:rsidP="000C46FE">
            <w:pPr>
              <w:ind w:firstLine="515"/>
            </w:pPr>
            <w:r w:rsidRPr="00A219C9">
              <w:rPr>
                <w:rFonts w:cs="Garamond"/>
                <w:bCs/>
              </w:rPr>
              <w:t xml:space="preserve">4. Для каждой пары </w:t>
            </w:r>
            <w:r w:rsidRPr="00A219C9">
              <w:t xml:space="preserve">«ГТП генерации </w:t>
            </w:r>
            <w:r w:rsidRPr="00A219C9">
              <w:rPr>
                <w:i/>
                <w:highlight w:val="yellow"/>
              </w:rPr>
              <w:t>p</w:t>
            </w:r>
            <w:r w:rsidRPr="00A219C9">
              <w:rPr>
                <w:position w:val="-14"/>
              </w:rPr>
              <w:t xml:space="preserve"> </w:t>
            </w:r>
            <w:r w:rsidRPr="00A219C9">
              <w:t xml:space="preserve">– ГТП потребления </w:t>
            </w:r>
            <w:r w:rsidRPr="00A219C9">
              <w:rPr>
                <w:i/>
                <w:highlight w:val="yellow"/>
              </w:rPr>
              <w:t>q</w:t>
            </w:r>
            <w:r w:rsidRPr="00A219C9">
              <w:t>» определяется объем покупки</w:t>
            </w:r>
            <w:r w:rsidR="00CF4390" w:rsidRPr="00A219C9">
              <w:rPr>
                <w:highlight w:val="yellow"/>
              </w:rPr>
              <w:t>:</w:t>
            </w:r>
          </w:p>
          <w:p w14:paraId="18A575DD" w14:textId="549C747C" w:rsidR="00CF4390" w:rsidRPr="00A219C9" w:rsidRDefault="00CF4390" w:rsidP="000C46FE">
            <w:pPr>
              <w:rPr>
                <w:highlight w:val="yellow"/>
              </w:rPr>
            </w:pPr>
            <w:r w:rsidRPr="00A219C9">
              <w:rPr>
                <w:highlight w:val="yellow"/>
              </w:rPr>
              <w:t xml:space="preserve">– по ДПМ ВИЭ, заключенным по итогам дополнительных ОПВ, распределяемый на всех потребителей ценовой зоны покупки </w:t>
            </w:r>
            <w:proofErr w:type="spellStart"/>
            <w:r w:rsidRPr="00A219C9">
              <w:rPr>
                <w:bCs/>
                <w:i/>
                <w:iCs/>
                <w:highlight w:val="yellow"/>
              </w:rPr>
              <w:t>dz</w:t>
            </w:r>
            <w:proofErr w:type="spellEnd"/>
            <w:r w:rsidRPr="00A219C9">
              <w:rPr>
                <w:highlight w:val="yellow"/>
              </w:rPr>
              <w:t>:</w:t>
            </w:r>
          </w:p>
          <w:p w14:paraId="7A5F75C2" w14:textId="71E8ED80" w:rsidR="00CF4390" w:rsidRPr="00A219C9" w:rsidRDefault="00CF4390" w:rsidP="000C46FE">
            <w:pPr>
              <w:numPr>
                <w:ilvl w:val="0"/>
                <w:numId w:val="60"/>
              </w:numPr>
              <w:tabs>
                <w:tab w:val="left" w:pos="993"/>
              </w:tabs>
              <w:autoSpaceDE w:val="0"/>
              <w:autoSpaceDN w:val="0"/>
              <w:ind w:firstLine="567"/>
              <w:rPr>
                <w:highlight w:val="yellow"/>
              </w:rPr>
            </w:pPr>
            <w:r w:rsidRPr="00A219C9">
              <w:rPr>
                <w:highlight w:val="yellow"/>
              </w:rPr>
              <w:t xml:space="preserve">для ГТП генерации, для которых </w:t>
            </w:r>
            <m:oMath>
              <m:sSubSup>
                <m:sSubSupPr>
                  <m:ctrlPr>
                    <w:rPr>
                      <w:rFonts w:ascii="Cambria Math" w:hAnsi="Cambria Math"/>
                      <w:i/>
                      <w:highlight w:val="yellow"/>
                    </w:rPr>
                  </m:ctrlPr>
                </m:sSubSupPr>
                <m:e>
                  <m:r>
                    <w:rPr>
                      <w:rFonts w:ascii="Cambria Math" w:hAnsi="Cambria Math"/>
                      <w:highlight w:val="yellow"/>
                    </w:rPr>
                    <m:t>N</m:t>
                  </m:r>
                </m:e>
                <m:sub>
                  <m:r>
                    <w:rPr>
                      <w:rFonts w:ascii="Cambria Math" w:hAnsi="Cambria Math"/>
                      <w:highlight w:val="yellow"/>
                    </w:rPr>
                    <m:t>p,i,m,z=dz</m:t>
                  </m:r>
                </m:sub>
                <m:sup>
                  <m:r>
                    <w:rPr>
                      <w:rFonts w:ascii="Cambria Math" w:hAnsi="Cambria Math"/>
                      <w:highlight w:val="yellow"/>
                    </w:rPr>
                    <m:t>факт_пост_ЦЗ</m:t>
                  </m:r>
                </m:sup>
              </m:sSubSup>
              <m:r>
                <w:rPr>
                  <w:rFonts w:ascii="Cambria Math" w:hAnsi="Cambria Math"/>
                  <w:highlight w:val="yellow"/>
                </w:rPr>
                <m:t>&gt;0</m:t>
              </m:r>
            </m:oMath>
            <w:r w:rsidRPr="00A219C9">
              <w:rPr>
                <w:highlight w:val="yellow"/>
              </w:rPr>
              <w:t>:</w:t>
            </w:r>
            <w:r w:rsidR="00A219C9">
              <w:rPr>
                <w:highlight w:val="yellow"/>
              </w:rPr>
              <w:t xml:space="preserve"> </w:t>
            </w:r>
            <m:oMath>
              <m:sSubSup>
                <m:sSubSupPr>
                  <m:ctrlPr>
                    <w:rPr>
                      <w:rFonts w:ascii="Cambria Math" w:hAnsi="Cambria Math"/>
                      <w:i/>
                      <w:highlight w:val="yellow"/>
                    </w:rPr>
                  </m:ctrlPr>
                </m:sSubSupPr>
                <m:e>
                  <m:r>
                    <w:rPr>
                      <w:rFonts w:ascii="Cambria Math" w:hAnsi="Cambria Math"/>
                      <w:highlight w:val="yellow"/>
                    </w:rPr>
                    <m:t>n</m:t>
                  </m:r>
                </m:e>
                <m:sub>
                  <m:r>
                    <w:rPr>
                      <w:rFonts w:ascii="Cambria Math" w:hAnsi="Cambria Math"/>
                      <w:highlight w:val="yellow"/>
                    </w:rPr>
                    <m:t>p,i,q,j,m,z=dz</m:t>
                  </m:r>
                </m:sub>
                <m:sup>
                  <m:r>
                    <w:rPr>
                      <w:rFonts w:ascii="Cambria Math" w:hAnsi="Cambria Math"/>
                      <w:highlight w:val="yellow"/>
                    </w:rPr>
                    <m:t>ДПМ_ВИЭ_факт</m:t>
                  </m:r>
                </m:sup>
              </m:sSubSup>
              <m:r>
                <w:rPr>
                  <w:rFonts w:ascii="Cambria Math" w:hAnsi="Cambria Math"/>
                  <w:highlight w:val="yellow"/>
                </w:rPr>
                <m:t xml:space="preserve">= </m:t>
              </m:r>
              <m:sSubSup>
                <m:sSubSupPr>
                  <m:ctrlPr>
                    <w:rPr>
                      <w:rFonts w:ascii="Cambria Math" w:hAnsi="Cambria Math"/>
                      <w:i/>
                      <w:highlight w:val="yellow"/>
                    </w:rPr>
                  </m:ctrlPr>
                </m:sSubSupPr>
                <m:e>
                  <m:r>
                    <w:rPr>
                      <w:rFonts w:ascii="Cambria Math" w:hAnsi="Cambria Math"/>
                      <w:highlight w:val="yellow"/>
                    </w:rPr>
                    <m:t>n</m:t>
                  </m:r>
                </m:e>
                <m:sub>
                  <m:r>
                    <w:rPr>
                      <w:rFonts w:ascii="Cambria Math" w:hAnsi="Cambria Math"/>
                      <w:highlight w:val="yellow"/>
                    </w:rPr>
                    <m:t>p,i,q,j,m,z,a</m:t>
                  </m:r>
                </m:sub>
                <m:sup>
                  <m:r>
                    <w:rPr>
                      <w:rFonts w:ascii="Cambria Math" w:hAnsi="Cambria Math"/>
                      <w:highlight w:val="yellow"/>
                    </w:rPr>
                    <m:t>ДПМ_ВИЭ_факт</m:t>
                  </m:r>
                </m:sup>
              </m:sSubSup>
            </m:oMath>
            <w:r w:rsidRPr="00A219C9">
              <w:rPr>
                <w:highlight w:val="yellow"/>
              </w:rPr>
              <w:t>;</w:t>
            </w:r>
          </w:p>
          <w:p w14:paraId="12F35A94" w14:textId="1C654AAB" w:rsidR="00CF4390" w:rsidRPr="00A219C9" w:rsidRDefault="00CF4390" w:rsidP="000C46FE">
            <w:pPr>
              <w:numPr>
                <w:ilvl w:val="0"/>
                <w:numId w:val="60"/>
              </w:numPr>
              <w:tabs>
                <w:tab w:val="left" w:pos="993"/>
              </w:tabs>
              <w:autoSpaceDE w:val="0"/>
              <w:autoSpaceDN w:val="0"/>
              <w:ind w:firstLine="567"/>
              <w:rPr>
                <w:highlight w:val="yellow"/>
              </w:rPr>
            </w:pPr>
            <w:r w:rsidRPr="00A219C9">
              <w:rPr>
                <w:highlight w:val="yellow"/>
              </w:rPr>
              <w:t xml:space="preserve">для ГТП генерации, дата начала фактической поставки мощности которых наступила и для которых </w:t>
            </w:r>
            <m:oMath>
              <m:sSubSup>
                <m:sSubSupPr>
                  <m:ctrlPr>
                    <w:rPr>
                      <w:rFonts w:ascii="Cambria Math" w:hAnsi="Cambria Math"/>
                      <w:i/>
                      <w:highlight w:val="yellow"/>
                    </w:rPr>
                  </m:ctrlPr>
                </m:sSubSupPr>
                <m:e>
                  <m:r>
                    <w:rPr>
                      <w:rFonts w:ascii="Cambria Math" w:hAnsi="Cambria Math"/>
                      <w:highlight w:val="yellow"/>
                    </w:rPr>
                    <m:t>N</m:t>
                  </m:r>
                </m:e>
                <m:sub>
                  <m:r>
                    <w:rPr>
                      <w:rFonts w:ascii="Cambria Math" w:hAnsi="Cambria Math"/>
                      <w:highlight w:val="yellow"/>
                    </w:rPr>
                    <m:t>p,i,m,z=dz</m:t>
                  </m:r>
                </m:sub>
                <m:sup>
                  <m:r>
                    <w:rPr>
                      <w:rFonts w:ascii="Cambria Math" w:hAnsi="Cambria Math"/>
                      <w:highlight w:val="yellow"/>
                    </w:rPr>
                    <m:t>факт_пост_ЦЗ</m:t>
                  </m:r>
                </m:sup>
              </m:sSubSup>
              <m:r>
                <w:rPr>
                  <w:rFonts w:ascii="Cambria Math" w:hAnsi="Cambria Math"/>
                  <w:highlight w:val="yellow"/>
                </w:rPr>
                <m:t>=0</m:t>
              </m:r>
            </m:oMath>
            <w:r w:rsidRPr="00A219C9">
              <w:rPr>
                <w:highlight w:val="yellow"/>
              </w:rPr>
              <w:t xml:space="preserve">: </w:t>
            </w:r>
            <m:oMath>
              <m:sSubSup>
                <m:sSubSupPr>
                  <m:ctrlPr>
                    <w:rPr>
                      <w:rFonts w:ascii="Cambria Math" w:hAnsi="Cambria Math"/>
                      <w:i/>
                      <w:highlight w:val="yellow"/>
                    </w:rPr>
                  </m:ctrlPr>
                </m:sSubSupPr>
                <m:e>
                  <m:r>
                    <w:rPr>
                      <w:rFonts w:ascii="Cambria Math" w:hAnsi="Cambria Math"/>
                      <w:highlight w:val="yellow"/>
                    </w:rPr>
                    <m:t>n</m:t>
                  </m:r>
                </m:e>
                <m:sub>
                  <m:r>
                    <w:rPr>
                      <w:rFonts w:ascii="Cambria Math" w:hAnsi="Cambria Math"/>
                      <w:highlight w:val="yellow"/>
                    </w:rPr>
                    <m:t>p,i,q,j,m,z=dz</m:t>
                  </m:r>
                </m:sub>
                <m:sup>
                  <m:r>
                    <w:rPr>
                      <w:rFonts w:ascii="Cambria Math" w:hAnsi="Cambria Math"/>
                      <w:highlight w:val="yellow"/>
                    </w:rPr>
                    <m:t>ДПМ_ВИЭ_факт</m:t>
                  </m:r>
                </m:sup>
              </m:sSubSup>
              <m:r>
                <w:rPr>
                  <w:rFonts w:ascii="Cambria Math" w:hAnsi="Cambria Math"/>
                  <w:highlight w:val="yellow"/>
                </w:rPr>
                <m:t>= 0</m:t>
              </m:r>
            </m:oMath>
            <w:r w:rsidR="003B7748">
              <w:rPr>
                <w:highlight w:val="yellow"/>
              </w:rPr>
              <w:t>;</w:t>
            </w:r>
          </w:p>
          <w:p w14:paraId="5EA0D480" w14:textId="7A0C3C8C" w:rsidR="002501E2" w:rsidRPr="00A219C9" w:rsidRDefault="00CF4390" w:rsidP="000C46FE">
            <w:pPr>
              <w:ind w:firstLine="515"/>
            </w:pPr>
            <w:r w:rsidRPr="00A219C9">
              <w:rPr>
                <w:highlight w:val="yellow"/>
              </w:rPr>
              <w:t xml:space="preserve">– </w:t>
            </w:r>
            <w:r w:rsidR="002501E2" w:rsidRPr="00A219C9">
              <w:t>по ДПМ ВИЭ</w:t>
            </w:r>
            <w:r w:rsidRPr="00A219C9">
              <w:t xml:space="preserve"> </w:t>
            </w:r>
            <w:r w:rsidRPr="00A219C9">
              <w:rPr>
                <w:highlight w:val="yellow"/>
              </w:rPr>
              <w:t>и</w:t>
            </w:r>
            <w:r w:rsidR="002501E2" w:rsidRPr="00A219C9">
              <w:t xml:space="preserve"> по ДПМ ТБО, распределяем</w:t>
            </w:r>
            <w:r w:rsidRPr="00A219C9">
              <w:rPr>
                <w:highlight w:val="yellow"/>
              </w:rPr>
              <w:t>ы</w:t>
            </w:r>
            <w:r w:rsidR="002501E2" w:rsidRPr="00A219C9">
              <w:t>й на всех потребителей ценовой зоны</w:t>
            </w:r>
            <w:r w:rsidR="0033249A" w:rsidRPr="00A219C9">
              <w:t xml:space="preserve"> </w:t>
            </w:r>
            <w:r w:rsidR="0033249A" w:rsidRPr="00A219C9">
              <w:rPr>
                <w:i/>
                <w:highlight w:val="yellow"/>
              </w:rPr>
              <w:t>z</w:t>
            </w:r>
            <w:r w:rsidR="002501E2" w:rsidRPr="00A219C9">
              <w:t>:</w:t>
            </w:r>
          </w:p>
          <w:p w14:paraId="5B052477" w14:textId="10149341" w:rsidR="002501E2" w:rsidRPr="00A219C9" w:rsidRDefault="002501E2" w:rsidP="000C46FE">
            <w:pPr>
              <w:numPr>
                <w:ilvl w:val="0"/>
                <w:numId w:val="60"/>
              </w:numPr>
              <w:tabs>
                <w:tab w:val="left" w:pos="993"/>
              </w:tabs>
              <w:autoSpaceDE w:val="0"/>
              <w:autoSpaceDN w:val="0"/>
              <w:ind w:firstLine="567"/>
            </w:pPr>
            <w:r w:rsidRPr="00A219C9">
              <w:t xml:space="preserve">для ГТП генерации, для которых </w:t>
            </w:r>
            <m:oMath>
              <m:sSubSup>
                <m:sSubSupPr>
                  <m:ctrlPr>
                    <w:rPr>
                      <w:rFonts w:ascii="Cambria Math" w:hAnsi="Cambria Math"/>
                      <w:i/>
                    </w:rPr>
                  </m:ctrlPr>
                </m:sSubSupPr>
                <m:e>
                  <m:r>
                    <w:rPr>
                      <w:rFonts w:ascii="Cambria Math" w:hAnsi="Cambria Math"/>
                    </w:rPr>
                    <m:t>N</m:t>
                  </m:r>
                </m:e>
                <m:sub>
                  <m:r>
                    <w:rPr>
                      <w:rFonts w:ascii="Cambria Math" w:hAnsi="Cambria Math"/>
                    </w:rPr>
                    <m:t>p,i,m,z</m:t>
                  </m:r>
                </m:sub>
                <m:sup>
                  <m:r>
                    <w:rPr>
                      <w:rFonts w:ascii="Cambria Math" w:hAnsi="Cambria Math"/>
                    </w:rPr>
                    <m:t>факт_пост_ЦЗ</m:t>
                  </m:r>
                </m:sup>
              </m:sSubSup>
              <m:r>
                <w:rPr>
                  <w:rFonts w:ascii="Cambria Math" w:hAnsi="Cambria Math"/>
                </w:rPr>
                <m:t>&gt;0</m:t>
              </m:r>
            </m:oMath>
            <w:r w:rsidRPr="00A219C9">
              <w:t>:</w:t>
            </w:r>
            <w:r w:rsidR="00A219C9">
              <w:t xml:space="preserve"> </w:t>
            </w:r>
            <m:oMath>
              <m:sSubSup>
                <m:sSubSupPr>
                  <m:ctrlPr>
                    <w:rPr>
                      <w:rFonts w:ascii="Cambria Math" w:hAnsi="Cambria Math"/>
                    </w:rPr>
                  </m:ctrlPr>
                </m:sSubSupPr>
                <m:e>
                  <m:r>
                    <m:rPr>
                      <m:nor/>
                    </m:rPr>
                    <m:t>n</m:t>
                  </m:r>
                </m:e>
                <m:sub>
                  <m:r>
                    <m:rPr>
                      <m:nor/>
                    </m:rPr>
                    <m:t>p,i,q,</m:t>
                  </m:r>
                  <m:r>
                    <w:rPr>
                      <w:rFonts w:ascii="Cambria Math" w:hAnsi="Cambria Math"/>
                    </w:rPr>
                    <m:t>j,z,m</m:t>
                  </m:r>
                </m:sub>
                <m:sup>
                  <m:r>
                    <w:rPr>
                      <w:rFonts w:ascii="Cambria Math" w:hAnsi="Cambria Math"/>
                    </w:rPr>
                    <m:t>ДПМ_ВИЭ_факт</m:t>
                  </m:r>
                </m:sup>
              </m:sSubSup>
              <m:r>
                <w:rPr>
                  <w:rFonts w:ascii="Cambria Math" w:hAnsi="Cambria Math"/>
                </w:rPr>
                <m:t xml:space="preserve">= </m:t>
              </m:r>
              <m:sSubSup>
                <m:sSubSupPr>
                  <m:ctrlPr>
                    <w:rPr>
                      <w:rFonts w:ascii="Cambria Math" w:hAnsi="Cambria Math"/>
                    </w:rPr>
                  </m:ctrlPr>
                </m:sSubSupPr>
                <m:e>
                  <m:r>
                    <m:rPr>
                      <m:nor/>
                    </m:rPr>
                    <m:t>n</m:t>
                  </m:r>
                </m:e>
                <m:sub>
                  <m:r>
                    <m:rPr>
                      <m:nor/>
                    </m:rPr>
                    <m:t>p,i,q,</m:t>
                  </m:r>
                  <m:r>
                    <w:rPr>
                      <w:rFonts w:ascii="Cambria Math" w:hAnsi="Cambria Math"/>
                    </w:rPr>
                    <m:t>j,z,m,a</m:t>
                  </m:r>
                </m:sub>
                <m:sup>
                  <m:r>
                    <w:rPr>
                      <w:rFonts w:ascii="Cambria Math" w:hAnsi="Cambria Math"/>
                    </w:rPr>
                    <m:t>ДПМ_ВИЭ_факт</m:t>
                  </m:r>
                </m:sup>
              </m:sSubSup>
            </m:oMath>
            <w:r w:rsidRPr="00A219C9">
              <w:t>;</w:t>
            </w:r>
          </w:p>
          <w:p w14:paraId="6F54CDA2" w14:textId="59537BFC" w:rsidR="002501E2" w:rsidRPr="00A219C9" w:rsidRDefault="002501E2" w:rsidP="000C46FE">
            <w:pPr>
              <w:numPr>
                <w:ilvl w:val="0"/>
                <w:numId w:val="60"/>
              </w:numPr>
              <w:tabs>
                <w:tab w:val="left" w:pos="993"/>
              </w:tabs>
              <w:autoSpaceDE w:val="0"/>
              <w:autoSpaceDN w:val="0"/>
              <w:ind w:firstLine="567"/>
            </w:pPr>
            <w:r w:rsidRPr="00A219C9">
              <w:t xml:space="preserve">для ГТП генерации, дата начала фактической поставки мощности которых наступила и для которых </w:t>
            </w:r>
            <m:oMath>
              <m:sSubSup>
                <m:sSubSupPr>
                  <m:ctrlPr>
                    <w:rPr>
                      <w:rFonts w:ascii="Cambria Math" w:hAnsi="Cambria Math"/>
                      <w:i/>
                    </w:rPr>
                  </m:ctrlPr>
                </m:sSubSupPr>
                <m:e>
                  <m:r>
                    <w:rPr>
                      <w:rFonts w:ascii="Cambria Math" w:hAnsi="Cambria Math"/>
                    </w:rPr>
                    <m:t>N</m:t>
                  </m:r>
                </m:e>
                <m:sub>
                  <m:r>
                    <w:rPr>
                      <w:rFonts w:ascii="Cambria Math" w:hAnsi="Cambria Math"/>
                    </w:rPr>
                    <m:t>p,i,m,z</m:t>
                  </m:r>
                </m:sub>
                <m:sup>
                  <m:r>
                    <w:rPr>
                      <w:rFonts w:ascii="Cambria Math" w:hAnsi="Cambria Math"/>
                    </w:rPr>
                    <m:t>факт_пост_ЦЗ</m:t>
                  </m:r>
                </m:sup>
              </m:sSubSup>
              <m:r>
                <w:rPr>
                  <w:rFonts w:ascii="Cambria Math" w:hAnsi="Cambria Math"/>
                </w:rPr>
                <m:t>=0</m:t>
              </m:r>
            </m:oMath>
            <w:r w:rsidRPr="00A219C9">
              <w:t xml:space="preserve">: </w:t>
            </w:r>
            <m:oMath>
              <m:sSubSup>
                <m:sSubSupPr>
                  <m:ctrlPr>
                    <w:rPr>
                      <w:rFonts w:ascii="Cambria Math" w:hAnsi="Cambria Math"/>
                    </w:rPr>
                  </m:ctrlPr>
                </m:sSubSupPr>
                <m:e>
                  <m:r>
                    <m:rPr>
                      <m:nor/>
                    </m:rPr>
                    <m:t>n</m:t>
                  </m:r>
                </m:e>
                <m:sub>
                  <m:r>
                    <m:rPr>
                      <m:nor/>
                    </m:rPr>
                    <m:t>p,i,q,</m:t>
                  </m:r>
                  <m:r>
                    <w:rPr>
                      <w:rFonts w:ascii="Cambria Math" w:hAnsi="Cambria Math"/>
                    </w:rPr>
                    <m:t>j,z,m</m:t>
                  </m:r>
                </m:sub>
                <m:sup>
                  <m:r>
                    <w:rPr>
                      <w:rFonts w:ascii="Cambria Math" w:hAnsi="Cambria Math"/>
                    </w:rPr>
                    <m:t>ДПМ_ВИЭ_факт</m:t>
                  </m:r>
                </m:sup>
              </m:sSubSup>
              <m:r>
                <w:rPr>
                  <w:rFonts w:ascii="Cambria Math" w:hAnsi="Cambria Math"/>
                </w:rPr>
                <m:t>=0</m:t>
              </m:r>
            </m:oMath>
            <w:r w:rsidRPr="00A219C9">
              <w:t>.</w:t>
            </w:r>
          </w:p>
          <w:p w14:paraId="2361A8FA" w14:textId="70695B6E" w:rsidR="002501E2" w:rsidRPr="00A219C9" w:rsidRDefault="002501E2" w:rsidP="000C46FE">
            <w:pPr>
              <w:ind w:firstLine="515"/>
            </w:pPr>
            <w:r w:rsidRPr="00A219C9">
              <w:rPr>
                <w:bCs/>
              </w:rPr>
              <w:t xml:space="preserve">При этом должно выполняться условие, что </w:t>
            </w:r>
            <m:oMath>
              <m:sSubSup>
                <m:sSubSupPr>
                  <m:ctrlPr>
                    <w:rPr>
                      <w:rFonts w:ascii="Cambria Math" w:hAnsi="Cambria Math"/>
                      <w:i/>
                    </w:rPr>
                  </m:ctrlPr>
                </m:sSubSupPr>
                <m:e>
                  <m:r>
                    <w:rPr>
                      <w:rFonts w:ascii="Cambria Math" w:hAnsi="Cambria Math"/>
                    </w:rPr>
                    <m:t>N</m:t>
                  </m:r>
                </m:e>
                <m:sub>
                  <m:r>
                    <w:rPr>
                      <w:rFonts w:ascii="Cambria Math" w:hAnsi="Cambria Math"/>
                    </w:rPr>
                    <m:t>q,j,m,z</m:t>
                  </m:r>
                </m:sub>
                <m:sup>
                  <m:r>
                    <w:rPr>
                      <w:rFonts w:ascii="Cambria Math" w:hAnsi="Cambria Math"/>
                    </w:rPr>
                    <m:t>ВИЭ_факт</m:t>
                  </m:r>
                </m:sup>
              </m:sSubSup>
              <m:r>
                <w:rPr>
                  <w:rFonts w:ascii="Cambria Math" w:hAnsi="Cambria Math"/>
                </w:rPr>
                <m:t>=</m:t>
              </m:r>
              <m:nary>
                <m:naryPr>
                  <m:chr m:val="∑"/>
                  <m:limLoc m:val="undOvr"/>
                  <m:supHide m:val="1"/>
                  <m:ctrlPr>
                    <w:rPr>
                      <w:rFonts w:ascii="Cambria Math" w:hAnsi="Cambria Math"/>
                      <w:i/>
                    </w:rPr>
                  </m:ctrlPr>
                </m:naryPr>
                <m:sub>
                  <m:r>
                    <w:rPr>
                      <w:rFonts w:ascii="Cambria Math" w:hAnsi="Cambria Math"/>
                      <w:highlight w:val="yellow"/>
                    </w:rPr>
                    <m:t>p</m:t>
                  </m:r>
                </m:sub>
                <m:sup/>
                <m:e>
                  <m:sSubSup>
                    <m:sSubSupPr>
                      <m:ctrlPr>
                        <w:rPr>
                          <w:rFonts w:ascii="Cambria Math" w:hAnsi="Cambria Math"/>
                          <w:i/>
                        </w:rPr>
                      </m:ctrlPr>
                    </m:sSubSupPr>
                    <m:e>
                      <m:r>
                        <w:rPr>
                          <w:rFonts w:ascii="Cambria Math" w:hAnsi="Cambria Math"/>
                        </w:rPr>
                        <m:t>n</m:t>
                      </m:r>
                    </m:e>
                    <m:sub>
                      <m:r>
                        <w:rPr>
                          <w:rFonts w:ascii="Cambria Math" w:hAnsi="Cambria Math"/>
                        </w:rPr>
                        <m:t>p,i,q,j,m,z</m:t>
                      </m:r>
                    </m:sub>
                    <m:sup>
                      <m:r>
                        <w:rPr>
                          <w:rFonts w:ascii="Cambria Math" w:hAnsi="Cambria Math"/>
                        </w:rPr>
                        <m:t>ДПМ_ВИЭ_факт</m:t>
                      </m:r>
                    </m:sup>
                  </m:sSubSup>
                  <m:r>
                    <w:rPr>
                      <w:rFonts w:ascii="Cambria Math" w:hAnsi="Cambria Math"/>
                      <w:highlight w:val="yellow"/>
                    </w:rPr>
                    <m:t>+</m:t>
                  </m:r>
                </m:e>
              </m:nary>
              <m:nary>
                <m:naryPr>
                  <m:chr m:val="∑"/>
                  <m:limLoc m:val="undOvr"/>
                  <m:supHide m:val="1"/>
                  <m:ctrlPr>
                    <w:rPr>
                      <w:rFonts w:ascii="Cambria Math" w:hAnsi="Cambria Math"/>
                      <w:i/>
                      <w:highlight w:val="yellow"/>
                    </w:rPr>
                  </m:ctrlPr>
                </m:naryPr>
                <m:sub>
                  <m:r>
                    <w:rPr>
                      <w:rFonts w:ascii="Cambria Math" w:hAnsi="Cambria Math"/>
                      <w:highlight w:val="yellow"/>
                    </w:rPr>
                    <m:t>p</m:t>
                  </m:r>
                </m:sub>
                <m:sup/>
                <m:e>
                  <m:sSubSup>
                    <m:sSubSupPr>
                      <m:ctrlPr>
                        <w:rPr>
                          <w:rFonts w:ascii="Cambria Math" w:hAnsi="Cambria Math"/>
                          <w:i/>
                          <w:highlight w:val="yellow"/>
                        </w:rPr>
                      </m:ctrlPr>
                    </m:sSubSupPr>
                    <m:e>
                      <m:r>
                        <w:rPr>
                          <w:rFonts w:ascii="Cambria Math" w:hAnsi="Cambria Math"/>
                          <w:highlight w:val="yellow"/>
                        </w:rPr>
                        <m:t>n</m:t>
                      </m:r>
                    </m:e>
                    <m:sub>
                      <m:r>
                        <w:rPr>
                          <w:rFonts w:ascii="Cambria Math" w:hAnsi="Cambria Math"/>
                          <w:highlight w:val="yellow"/>
                        </w:rPr>
                        <m:t>p,i,q,j,m,z=dz</m:t>
                      </m:r>
                    </m:sub>
                    <m:sup>
                      <m:r>
                        <w:rPr>
                          <w:rFonts w:ascii="Cambria Math" w:hAnsi="Cambria Math"/>
                          <w:highlight w:val="yellow"/>
                        </w:rPr>
                        <m:t>ДПМ_ВИЭ_факт</m:t>
                      </m:r>
                    </m:sup>
                  </m:sSubSup>
                </m:e>
              </m:nary>
            </m:oMath>
            <w:r w:rsidRPr="00A219C9">
              <w:rPr>
                <w:bCs/>
              </w:rPr>
              <w:t>.</w:t>
            </w:r>
          </w:p>
          <w:p w14:paraId="749C52AA" w14:textId="4C80DFEA" w:rsidR="002501E2" w:rsidRPr="00A219C9" w:rsidRDefault="002501E2" w:rsidP="000C46FE">
            <w:pPr>
              <w:ind w:firstLine="567"/>
            </w:pPr>
            <w:r w:rsidRPr="00A219C9">
              <w:t xml:space="preserve">Стоимость мощности, купленной/проданной участником оптового рынка в месяце </w:t>
            </w:r>
            <w:r w:rsidRPr="00A219C9">
              <w:rPr>
                <w:i/>
              </w:rPr>
              <w:t>m</w:t>
            </w:r>
            <w:r w:rsidRPr="00A219C9">
              <w:t xml:space="preserve"> в </w:t>
            </w:r>
            <w:r w:rsidRPr="00A219C9">
              <w:rPr>
                <w:bCs/>
                <w:iCs/>
              </w:rPr>
              <w:t xml:space="preserve">ценовой зоне </w:t>
            </w:r>
            <w:r w:rsidRPr="00A219C9">
              <w:rPr>
                <w:bCs/>
                <w:i/>
                <w:iCs/>
              </w:rPr>
              <w:t>z</w:t>
            </w:r>
            <w:r w:rsidRPr="00A219C9">
              <w:rPr>
                <w:bCs/>
                <w:iCs/>
              </w:rPr>
              <w:t xml:space="preserve"> </w:t>
            </w:r>
            <w:r w:rsidRPr="00A219C9">
              <w:t xml:space="preserve">по ДПМ ВИЭ, </w:t>
            </w:r>
            <w:r w:rsidRPr="00A219C9">
              <w:rPr>
                <w:highlight w:val="yellow"/>
              </w:rPr>
              <w:t>заключенны</w:t>
            </w:r>
            <w:r w:rsidR="003B7748">
              <w:rPr>
                <w:highlight w:val="yellow"/>
              </w:rPr>
              <w:t>м</w:t>
            </w:r>
            <w:r w:rsidRPr="00A219C9">
              <w:rPr>
                <w:highlight w:val="yellow"/>
              </w:rPr>
              <w:t xml:space="preserve"> по итогам единых для ценовых зон ОПВ,</w:t>
            </w:r>
            <w:r w:rsidRPr="00A219C9">
              <w:t xml:space="preserve"> произведенной </w:t>
            </w:r>
            <w:r w:rsidRPr="00A219C9">
              <w:rPr>
                <w:bCs/>
                <w:iCs/>
              </w:rPr>
              <w:t xml:space="preserve">ГТП генерации </w:t>
            </w:r>
            <w:r w:rsidRPr="00A219C9">
              <w:rPr>
                <w:bCs/>
                <w:i/>
                <w:iCs/>
              </w:rPr>
              <w:t>p</w:t>
            </w:r>
            <w:r w:rsidRPr="00A219C9">
              <w:rPr>
                <w:bCs/>
                <w:iCs/>
              </w:rPr>
              <w:t xml:space="preserve"> </w:t>
            </w:r>
            <w:r w:rsidRPr="00A219C9">
              <w:t xml:space="preserve">участника оптового рынка </w:t>
            </w:r>
            <w:r w:rsidRPr="00A219C9">
              <w:rPr>
                <w:i/>
              </w:rPr>
              <w:t>i</w:t>
            </w:r>
            <w:r w:rsidRPr="00A219C9">
              <w:t xml:space="preserve">, покупаемой в ГТП потребления (экспорта) </w:t>
            </w:r>
            <w:r w:rsidRPr="00A219C9">
              <w:rPr>
                <w:i/>
              </w:rPr>
              <w:t xml:space="preserve">q </w:t>
            </w:r>
            <w:r w:rsidRPr="00A219C9">
              <w:t xml:space="preserve">участника оптового рынка </w:t>
            </w:r>
            <w:r w:rsidRPr="00A219C9">
              <w:rPr>
                <w:i/>
              </w:rPr>
              <w:t xml:space="preserve">j </w:t>
            </w:r>
            <w:r w:rsidRPr="00A219C9">
              <w:t>(</w:t>
            </w:r>
            <w:r w:rsidRPr="00A219C9">
              <w:object w:dxaOrig="499" w:dyaOrig="300" w14:anchorId="7765C44B">
                <v:shape id="_x0000_i1131" type="#_x0000_t75" style="width:24.45pt;height:14.95pt" o:ole="">
                  <v:imagedata r:id="rId115" o:title=""/>
                </v:shape>
                <o:OLEObject Type="Embed" ProgID="Equation.3" ShapeID="_x0000_i1131" DrawAspect="Content" ObjectID="_1846242830" r:id="rId179"/>
              </w:object>
            </w:r>
            <w:r w:rsidRPr="00A219C9">
              <w:t xml:space="preserve">), рассчитывается по формуле </w:t>
            </w:r>
            <w:r w:rsidRPr="00A219C9">
              <w:rPr>
                <w:bCs/>
                <w:iCs/>
              </w:rPr>
              <w:t>(с точностью до копеек с учетом правил математического округления)</w:t>
            </w:r>
            <w:r w:rsidRPr="00A219C9">
              <w:t xml:space="preserve">: </w:t>
            </w:r>
          </w:p>
          <w:p w14:paraId="2C1C276A" w14:textId="77777777" w:rsidR="002501E2" w:rsidRPr="00A219C9" w:rsidRDefault="002501E2" w:rsidP="000C46FE">
            <w:pPr>
              <w:ind w:firstLine="567"/>
              <w:jc w:val="center"/>
            </w:pPr>
            <w:r w:rsidRPr="00A219C9">
              <w:object w:dxaOrig="4000" w:dyaOrig="400" w14:anchorId="1628781F">
                <v:shape id="_x0000_i1132" type="#_x0000_t75" style="width:199.7pt;height:19.7pt" o:ole="">
                  <v:imagedata r:id="rId117" o:title=""/>
                </v:shape>
                <o:OLEObject Type="Embed" ProgID="Equation.3" ShapeID="_x0000_i1132" DrawAspect="Content" ObjectID="_1846242831" r:id="rId180"/>
              </w:object>
            </w:r>
            <w:r w:rsidRPr="00A219C9">
              <w:t>,</w:t>
            </w:r>
          </w:p>
          <w:p w14:paraId="4F20D776" w14:textId="77777777" w:rsidR="002501E2" w:rsidRPr="00A219C9" w:rsidRDefault="002501E2" w:rsidP="000C46FE">
            <w:pPr>
              <w:ind w:left="110"/>
            </w:pPr>
            <w:r w:rsidRPr="00A219C9">
              <w:t xml:space="preserve">где </w:t>
            </w:r>
            <w:r w:rsidRPr="00A219C9">
              <w:rPr>
                <w:position w:val="-14"/>
              </w:rPr>
              <w:object w:dxaOrig="1380" w:dyaOrig="400" w14:anchorId="2994EEF1">
                <v:shape id="_x0000_i1133" type="#_x0000_t75" style="width:69.3pt;height:19.7pt" o:ole="">
                  <v:imagedata r:id="rId119" o:title=""/>
                </v:shape>
                <o:OLEObject Type="Embed" ProgID="Equation.3" ShapeID="_x0000_i1133" DrawAspect="Content" ObjectID="_1846242832" r:id="rId181"/>
              </w:object>
            </w:r>
            <w:r w:rsidRPr="00A219C9">
              <w:t xml:space="preserve"> – цена мощности по ДПМ ВИЭ в месяце </w:t>
            </w:r>
            <w:r w:rsidRPr="00A219C9">
              <w:rPr>
                <w:i/>
              </w:rPr>
              <w:t>m</w:t>
            </w:r>
            <w:r w:rsidRPr="00A219C9">
              <w:t xml:space="preserve">, производимой </w:t>
            </w:r>
            <w:r w:rsidRPr="00A219C9">
              <w:rPr>
                <w:bCs/>
                <w:iCs/>
              </w:rPr>
              <w:t xml:space="preserve">ГТП генерации </w:t>
            </w:r>
            <w:r w:rsidRPr="00A219C9">
              <w:rPr>
                <w:bCs/>
                <w:i/>
                <w:iCs/>
              </w:rPr>
              <w:t>p</w:t>
            </w:r>
            <w:r w:rsidRPr="00A219C9">
              <w:t xml:space="preserve"> участника оптового рынка </w:t>
            </w:r>
            <w:r w:rsidRPr="00A219C9">
              <w:rPr>
                <w:i/>
              </w:rPr>
              <w:t>i</w:t>
            </w:r>
            <w:r w:rsidRPr="00A219C9">
              <w:t>, определяемая с точностью до 7 (семи) знаков после запятой:</w:t>
            </w:r>
          </w:p>
          <w:p w14:paraId="39F6AE6C" w14:textId="189302C3" w:rsidR="002501E2" w:rsidRPr="00A219C9" w:rsidRDefault="002501E2" w:rsidP="000C46FE">
            <w:pPr>
              <w:numPr>
                <w:ilvl w:val="0"/>
                <w:numId w:val="62"/>
              </w:numPr>
              <w:rPr>
                <w:bCs/>
                <w:iCs/>
              </w:rPr>
            </w:pPr>
            <w:r w:rsidRPr="00A219C9">
              <w:rPr>
                <w:bCs/>
                <w:iCs/>
              </w:rPr>
              <w:t xml:space="preserve">для ДПМ ВИЭ, </w:t>
            </w:r>
            <w:r w:rsidRPr="00A219C9">
              <w:t>заключенных по итогам ОПВ, проводимых до 1 января 2021 года, –</w:t>
            </w:r>
            <w:r w:rsidR="00A219C9">
              <w:rPr>
                <w:bCs/>
                <w:iCs/>
              </w:rPr>
              <w:t xml:space="preserve"> </w:t>
            </w:r>
            <w:r w:rsidRPr="00A219C9">
              <w:t xml:space="preserve">в соответствии с приложением 4 к ДПМ ВИЭ </w:t>
            </w:r>
            <w:r w:rsidRPr="00A219C9">
              <w:rPr>
                <w:bCs/>
                <w:iCs/>
              </w:rPr>
              <w:t xml:space="preserve">в сроки, установленные разделом 3 </w:t>
            </w:r>
            <w:r w:rsidRPr="00A219C9">
              <w:rPr>
                <w:bCs/>
                <w:i/>
                <w:iCs/>
              </w:rPr>
              <w:t>Регламента определения параметров, необходимых для расчета цены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w:t>
            </w:r>
            <w:r w:rsidRPr="00A219C9">
              <w:rPr>
                <w:bCs/>
                <w:iCs/>
              </w:rPr>
              <w:t xml:space="preserve"> (Приложение № 19.4 к </w:t>
            </w:r>
            <w:r w:rsidRPr="00A219C9">
              <w:rPr>
                <w:bCs/>
                <w:i/>
                <w:iCs/>
              </w:rPr>
              <w:t>Договору о присоединении к торговой системе оптового рынка</w:t>
            </w:r>
            <w:r w:rsidRPr="00A219C9">
              <w:rPr>
                <w:bCs/>
                <w:iCs/>
              </w:rPr>
              <w:t xml:space="preserve">), если </w:t>
            </w:r>
            <w:r w:rsidRPr="00A219C9">
              <w:rPr>
                <w:bCs/>
                <w:i/>
                <w:iCs/>
              </w:rPr>
              <w:t>Договором о присоединении к торговой системе оптового рынка</w:t>
            </w:r>
            <w:r w:rsidRPr="00A219C9">
              <w:rPr>
                <w:bCs/>
                <w:iCs/>
              </w:rPr>
              <w:t xml:space="preserve"> не предусмотрено иное;</w:t>
            </w:r>
          </w:p>
          <w:p w14:paraId="478E35EF" w14:textId="08BA352F" w:rsidR="002501E2" w:rsidRPr="00A219C9" w:rsidRDefault="002501E2" w:rsidP="000C46FE">
            <w:pPr>
              <w:numPr>
                <w:ilvl w:val="0"/>
                <w:numId w:val="62"/>
              </w:numPr>
              <w:rPr>
                <w:bCs/>
                <w:iCs/>
              </w:rPr>
            </w:pPr>
            <w:r w:rsidRPr="00A219C9">
              <w:rPr>
                <w:bCs/>
                <w:iCs/>
              </w:rPr>
              <w:t xml:space="preserve">для ДПМ ВИЭ, </w:t>
            </w:r>
            <w:r w:rsidRPr="00A219C9">
              <w:t xml:space="preserve">заключенных по итогам ОПВ, проводимых после 1 января 2021 года, – </w:t>
            </w:r>
            <w:r w:rsidRPr="00A219C9">
              <w:rPr>
                <w:bCs/>
                <w:iCs/>
              </w:rPr>
              <w:t xml:space="preserve">в соответствии с приложением 160 к настоящему Регламенту в сроки, установленные разделом </w:t>
            </w:r>
            <w:proofErr w:type="spellStart"/>
            <w:r w:rsidRPr="00A219C9">
              <w:rPr>
                <w:bCs/>
                <w:iCs/>
              </w:rPr>
              <w:t>IV</w:t>
            </w:r>
            <w:proofErr w:type="spellEnd"/>
            <w:r w:rsidRPr="00A219C9">
              <w:rPr>
                <w:bCs/>
                <w:iCs/>
              </w:rPr>
              <w:t xml:space="preserve"> приложения 160 к настоящему Регламенту.</w:t>
            </w:r>
          </w:p>
          <w:p w14:paraId="46C5B337" w14:textId="13D6E21E" w:rsidR="002501E2" w:rsidRPr="00A219C9" w:rsidRDefault="002501E2" w:rsidP="000C46FE">
            <w:pPr>
              <w:ind w:firstLine="567"/>
            </w:pPr>
            <w:r w:rsidRPr="00A219C9">
              <w:rPr>
                <w:highlight w:val="yellow"/>
              </w:rPr>
              <w:t xml:space="preserve">Стоимость мощности, купленной/проданной участником оптового рынка в месяце </w:t>
            </w:r>
            <w:r w:rsidRPr="00A219C9">
              <w:rPr>
                <w:i/>
                <w:highlight w:val="yellow"/>
              </w:rPr>
              <w:t>m</w:t>
            </w:r>
            <w:r w:rsidRPr="00A219C9">
              <w:rPr>
                <w:highlight w:val="yellow"/>
              </w:rPr>
              <w:t xml:space="preserve"> в </w:t>
            </w:r>
            <w:r w:rsidR="00250728" w:rsidRPr="00A219C9">
              <w:rPr>
                <w:bCs/>
                <w:iCs/>
                <w:highlight w:val="yellow"/>
              </w:rPr>
              <w:t>ценовой зоне</w:t>
            </w:r>
            <w:r w:rsidRPr="00A219C9">
              <w:rPr>
                <w:bCs/>
                <w:iCs/>
                <w:highlight w:val="yellow"/>
              </w:rPr>
              <w:t xml:space="preserve"> </w:t>
            </w:r>
            <w:r w:rsidRPr="00A219C9">
              <w:rPr>
                <w:highlight w:val="yellow"/>
              </w:rPr>
              <w:t>покупки</w:t>
            </w:r>
            <w:r w:rsidRPr="00A219C9">
              <w:rPr>
                <w:bCs/>
                <w:i/>
                <w:iCs/>
                <w:highlight w:val="yellow"/>
              </w:rPr>
              <w:t xml:space="preserve"> </w:t>
            </w:r>
            <w:proofErr w:type="spellStart"/>
            <w:r w:rsidRPr="00A219C9">
              <w:rPr>
                <w:bCs/>
                <w:i/>
                <w:iCs/>
                <w:highlight w:val="yellow"/>
              </w:rPr>
              <w:t>dz</w:t>
            </w:r>
            <w:proofErr w:type="spellEnd"/>
            <w:r w:rsidRPr="00A219C9">
              <w:rPr>
                <w:bCs/>
                <w:iCs/>
                <w:highlight w:val="yellow"/>
              </w:rPr>
              <w:t xml:space="preserve"> </w:t>
            </w:r>
            <w:r w:rsidRPr="00A219C9">
              <w:rPr>
                <w:highlight w:val="yellow"/>
              </w:rPr>
              <w:t>по ДПМ ВИЭ, заключенны</w:t>
            </w:r>
            <w:r w:rsidR="003B7748">
              <w:rPr>
                <w:highlight w:val="yellow"/>
              </w:rPr>
              <w:t>м</w:t>
            </w:r>
            <w:r w:rsidRPr="00A219C9">
              <w:rPr>
                <w:highlight w:val="yellow"/>
              </w:rPr>
              <w:t xml:space="preserve"> по итогам дополнительных ОПВ, произведенной </w:t>
            </w:r>
            <w:r w:rsidRPr="00A219C9">
              <w:rPr>
                <w:bCs/>
                <w:iCs/>
                <w:highlight w:val="yellow"/>
              </w:rPr>
              <w:t xml:space="preserve">ГТП генерации </w:t>
            </w:r>
            <w:r w:rsidRPr="00A219C9">
              <w:rPr>
                <w:bCs/>
                <w:i/>
                <w:iCs/>
                <w:highlight w:val="yellow"/>
              </w:rPr>
              <w:t>p</w:t>
            </w:r>
            <w:r w:rsidRPr="00A219C9">
              <w:rPr>
                <w:bCs/>
                <w:iCs/>
                <w:highlight w:val="yellow"/>
              </w:rPr>
              <w:t xml:space="preserve"> </w:t>
            </w:r>
            <w:r w:rsidRPr="00A219C9">
              <w:rPr>
                <w:highlight w:val="yellow"/>
              </w:rPr>
              <w:t xml:space="preserve">участника оптового рынка </w:t>
            </w:r>
            <w:r w:rsidRPr="00A219C9">
              <w:rPr>
                <w:i/>
                <w:highlight w:val="yellow"/>
              </w:rPr>
              <w:t>i</w:t>
            </w:r>
            <w:r w:rsidRPr="00A219C9">
              <w:rPr>
                <w:highlight w:val="yellow"/>
              </w:rPr>
              <w:t xml:space="preserve">, покупаемой в ГТП потребления (экспорта) </w:t>
            </w:r>
            <w:r w:rsidRPr="00A219C9">
              <w:rPr>
                <w:i/>
                <w:highlight w:val="yellow"/>
              </w:rPr>
              <w:t xml:space="preserve">q </w:t>
            </w:r>
            <w:r w:rsidRPr="00A219C9">
              <w:rPr>
                <w:highlight w:val="yellow"/>
              </w:rPr>
              <w:t xml:space="preserve">участника оптового рынка </w:t>
            </w:r>
            <w:r w:rsidRPr="00A219C9">
              <w:rPr>
                <w:i/>
                <w:highlight w:val="yellow"/>
              </w:rPr>
              <w:t xml:space="preserve">j </w:t>
            </w:r>
            <w:r w:rsidRPr="00A219C9">
              <w:rPr>
                <w:highlight w:val="yellow"/>
              </w:rPr>
              <w:t>(</w:t>
            </w:r>
            <w:r w:rsidRPr="00A219C9">
              <w:rPr>
                <w:highlight w:val="yellow"/>
              </w:rPr>
              <w:object w:dxaOrig="499" w:dyaOrig="300" w14:anchorId="3FB6A04C">
                <v:shape id="_x0000_i1134" type="#_x0000_t75" style="width:24.45pt;height:14.95pt" o:ole="">
                  <v:imagedata r:id="rId115" o:title=""/>
                </v:shape>
                <o:OLEObject Type="Embed" ProgID="Equation.3" ShapeID="_x0000_i1134" DrawAspect="Content" ObjectID="_1846242833" r:id="rId182"/>
              </w:object>
            </w:r>
            <w:r w:rsidRPr="00A219C9">
              <w:rPr>
                <w:highlight w:val="yellow"/>
              </w:rPr>
              <w:t xml:space="preserve">), рассчитывается по формуле </w:t>
            </w:r>
            <w:r w:rsidRPr="00A219C9">
              <w:rPr>
                <w:bCs/>
                <w:iCs/>
                <w:highlight w:val="yellow"/>
              </w:rPr>
              <w:t>(с точностью до копеек с учетом правил математического округления)</w:t>
            </w:r>
            <w:r w:rsidRPr="00A219C9">
              <w:rPr>
                <w:highlight w:val="yellow"/>
              </w:rPr>
              <w:t>:</w:t>
            </w:r>
            <w:r w:rsidRPr="00A219C9">
              <w:t xml:space="preserve"> </w:t>
            </w:r>
          </w:p>
          <w:p w14:paraId="6A970C10" w14:textId="40A14974" w:rsidR="002501E2" w:rsidRPr="00A219C9" w:rsidRDefault="00492CD7" w:rsidP="000C46FE">
            <w:pPr>
              <w:ind w:firstLine="567"/>
              <w:jc w:val="center"/>
            </w:pPr>
            <m:oMath>
              <m:sSubSup>
                <m:sSubSupPr>
                  <m:ctrlPr>
                    <w:rPr>
                      <w:rFonts w:ascii="Cambria Math" w:hAnsi="Cambria Math"/>
                      <w:i/>
                      <w:highlight w:val="yellow"/>
                    </w:rPr>
                  </m:ctrlPr>
                </m:sSubSupPr>
                <m:e>
                  <m:r>
                    <w:rPr>
                      <w:rFonts w:ascii="Cambria Math" w:hAnsi="Cambria Math"/>
                      <w:highlight w:val="yellow"/>
                    </w:rPr>
                    <m:t>S</m:t>
                  </m:r>
                </m:e>
                <m:sub>
                  <m:r>
                    <w:rPr>
                      <w:rFonts w:ascii="Cambria Math" w:hAnsi="Cambria Math"/>
                      <w:highlight w:val="yellow"/>
                    </w:rPr>
                    <m:t>p,i,q,j,m,z=dz</m:t>
                  </m:r>
                </m:sub>
                <m:sup>
                  <m:r>
                    <w:rPr>
                      <w:rFonts w:ascii="Cambria Math" w:hAnsi="Cambria Math"/>
                      <w:highlight w:val="yellow"/>
                    </w:rPr>
                    <m:t>ДПМ_ВИЭ</m:t>
                  </m:r>
                </m:sup>
              </m:sSubSup>
              <m:r>
                <w:rPr>
                  <w:rFonts w:ascii="Cambria Math" w:hAnsi="Cambria Math"/>
                  <w:highlight w:val="yellow"/>
                </w:rPr>
                <m:t>=</m:t>
              </m:r>
              <m:sSubSup>
                <m:sSubSupPr>
                  <m:ctrlPr>
                    <w:rPr>
                      <w:rFonts w:ascii="Cambria Math" w:hAnsi="Cambria Math"/>
                      <w:i/>
                      <w:highlight w:val="yellow"/>
                    </w:rPr>
                  </m:ctrlPr>
                </m:sSubSupPr>
                <m:e>
                  <m:r>
                    <w:rPr>
                      <w:rFonts w:ascii="Cambria Math" w:hAnsi="Cambria Math"/>
                      <w:highlight w:val="yellow"/>
                    </w:rPr>
                    <m:t>n</m:t>
                  </m:r>
                </m:e>
                <m:sub>
                  <m:r>
                    <w:rPr>
                      <w:rFonts w:ascii="Cambria Math" w:hAnsi="Cambria Math"/>
                      <w:highlight w:val="yellow"/>
                    </w:rPr>
                    <m:t>p,i,q,j,m,z=dz</m:t>
                  </m:r>
                </m:sub>
                <m:sup>
                  <m:r>
                    <w:rPr>
                      <w:rFonts w:ascii="Cambria Math" w:hAnsi="Cambria Math"/>
                      <w:highlight w:val="yellow"/>
                    </w:rPr>
                    <m:t>ДПМ_ВИЭ_факт</m:t>
                  </m:r>
                </m:sup>
              </m:sSubSup>
              <m:r>
                <w:rPr>
                  <w:rFonts w:ascii="Cambria Math" w:hAnsi="Cambria Math" w:cs="Cambria Math"/>
                  <w:highlight w:val="yellow"/>
                </w:rPr>
                <m:t>⋅</m:t>
              </m:r>
              <m:sSubSup>
                <m:sSubSupPr>
                  <m:ctrlPr>
                    <w:rPr>
                      <w:rFonts w:ascii="Cambria Math" w:hAnsi="Cambria Math"/>
                      <w:i/>
                      <w:highlight w:val="yellow"/>
                    </w:rPr>
                  </m:ctrlPr>
                </m:sSubSupPr>
                <m:e>
                  <m:r>
                    <w:rPr>
                      <w:rFonts w:ascii="Cambria Math" w:hAnsi="Cambria Math"/>
                      <w:highlight w:val="yellow"/>
                    </w:rPr>
                    <m:t>Ц</m:t>
                  </m:r>
                </m:e>
                <m:sub>
                  <m:r>
                    <w:rPr>
                      <w:rFonts w:ascii="Cambria Math" w:hAnsi="Cambria Math"/>
                      <w:highlight w:val="yellow"/>
                    </w:rPr>
                    <m:t>p,m</m:t>
                  </m:r>
                </m:sub>
                <m:sup>
                  <m:r>
                    <w:rPr>
                      <w:rFonts w:ascii="Cambria Math" w:hAnsi="Cambria Math"/>
                      <w:highlight w:val="yellow"/>
                    </w:rPr>
                    <m:t>прод_ДПМ_ВИЭ</m:t>
                  </m:r>
                </m:sup>
              </m:sSubSup>
            </m:oMath>
            <w:r w:rsidR="002501E2" w:rsidRPr="00A219C9">
              <w:rPr>
                <w:highlight w:val="yellow"/>
              </w:rPr>
              <w:t>.</w:t>
            </w:r>
          </w:p>
          <w:p w14:paraId="35B7DD5A" w14:textId="77777777" w:rsidR="002501E2" w:rsidRPr="00A219C9" w:rsidRDefault="002501E2" w:rsidP="000C46FE">
            <w:pPr>
              <w:ind w:firstLine="567"/>
            </w:pPr>
            <w:r w:rsidRPr="00A219C9">
              <w:t xml:space="preserve">Стоимость мощности, купленной/проданной участником оптового рынка в месяце </w:t>
            </w:r>
            <w:r w:rsidRPr="00A219C9">
              <w:rPr>
                <w:i/>
              </w:rPr>
              <w:t>m</w:t>
            </w:r>
            <w:r w:rsidRPr="00A219C9">
              <w:t xml:space="preserve"> в </w:t>
            </w:r>
            <w:r w:rsidRPr="00A219C9">
              <w:rPr>
                <w:bCs/>
                <w:iCs/>
              </w:rPr>
              <w:t xml:space="preserve">ценовой зоне </w:t>
            </w:r>
            <w:r w:rsidRPr="00A219C9">
              <w:rPr>
                <w:bCs/>
                <w:i/>
                <w:iCs/>
              </w:rPr>
              <w:t>z</w:t>
            </w:r>
            <w:r w:rsidRPr="00A219C9">
              <w:rPr>
                <w:bCs/>
                <w:iCs/>
              </w:rPr>
              <w:t xml:space="preserve"> </w:t>
            </w:r>
            <w:r w:rsidRPr="00A219C9">
              <w:t xml:space="preserve">по ДПМ ТБО, произведенной </w:t>
            </w:r>
            <w:r w:rsidRPr="00A219C9">
              <w:rPr>
                <w:bCs/>
                <w:iCs/>
              </w:rPr>
              <w:t xml:space="preserve">ГТП генерации </w:t>
            </w:r>
            <w:r w:rsidRPr="00A219C9">
              <w:rPr>
                <w:bCs/>
                <w:i/>
                <w:iCs/>
              </w:rPr>
              <w:t>p</w:t>
            </w:r>
            <w:r w:rsidRPr="00A219C9">
              <w:rPr>
                <w:bCs/>
                <w:iCs/>
              </w:rPr>
              <w:t xml:space="preserve"> </w:t>
            </w:r>
            <w:r w:rsidRPr="00A219C9">
              <w:t xml:space="preserve">участника оптового рынка </w:t>
            </w:r>
            <w:r w:rsidRPr="00A219C9">
              <w:rPr>
                <w:i/>
              </w:rPr>
              <w:t>i</w:t>
            </w:r>
            <w:r w:rsidRPr="00A219C9">
              <w:t xml:space="preserve">, покупаемой в ГТП потребления (экспорта) </w:t>
            </w:r>
            <w:r w:rsidRPr="00A219C9">
              <w:rPr>
                <w:i/>
              </w:rPr>
              <w:t xml:space="preserve">q </w:t>
            </w:r>
            <w:r w:rsidRPr="00A219C9">
              <w:t xml:space="preserve">участника оптового рынка </w:t>
            </w:r>
            <w:r w:rsidRPr="00A219C9">
              <w:rPr>
                <w:i/>
              </w:rPr>
              <w:t xml:space="preserve">j </w:t>
            </w:r>
            <w:r w:rsidRPr="00A219C9">
              <w:t>(</w:t>
            </w:r>
            <w:r w:rsidRPr="00A219C9">
              <w:object w:dxaOrig="499" w:dyaOrig="300" w14:anchorId="519F576F">
                <v:shape id="_x0000_i1135" type="#_x0000_t75" style="width:23.75pt;height:12.25pt" o:ole="">
                  <v:imagedata r:id="rId115" o:title=""/>
                </v:shape>
                <o:OLEObject Type="Embed" ProgID="Equation.3" ShapeID="_x0000_i1135" DrawAspect="Content" ObjectID="_1846242834" r:id="rId183"/>
              </w:object>
            </w:r>
            <w:r w:rsidRPr="00A219C9">
              <w:t xml:space="preserve">), рассчитывается по формуле </w:t>
            </w:r>
            <w:r w:rsidRPr="00A219C9">
              <w:rPr>
                <w:bCs/>
                <w:iCs/>
              </w:rPr>
              <w:t>(с точностью до копеек с учетом правил математического округления)</w:t>
            </w:r>
            <w:r w:rsidRPr="00A219C9">
              <w:t xml:space="preserve">: </w:t>
            </w:r>
          </w:p>
          <w:p w14:paraId="69B3A321" w14:textId="77777777" w:rsidR="002501E2" w:rsidRPr="00A219C9" w:rsidRDefault="00492CD7" w:rsidP="000C46FE">
            <w:pPr>
              <w:ind w:left="51"/>
              <w:jc w:val="center"/>
              <w:rPr>
                <w:color w:val="000000"/>
              </w:rPr>
            </w:pPr>
            <m:oMath>
              <m:sSubSup>
                <m:sSubSupPr>
                  <m:ctrlPr>
                    <w:rPr>
                      <w:rFonts w:ascii="Cambria Math" w:hAnsi="Cambria Math"/>
                    </w:rPr>
                  </m:ctrlPr>
                </m:sSubSupPr>
                <m:e>
                  <m:r>
                    <w:rPr>
                      <w:rFonts w:ascii="Cambria Math" w:hAnsi="Cambria Math"/>
                    </w:rPr>
                    <m:t>S</m:t>
                  </m:r>
                </m:e>
                <m:sub>
                  <m:r>
                    <w:rPr>
                      <w:rFonts w:ascii="Cambria Math" w:hAnsi="Cambria Math"/>
                    </w:rPr>
                    <m:t>p,i,q,j,z,m</m:t>
                  </m:r>
                </m:sub>
                <m:sup>
                  <m:r>
                    <m:rPr>
                      <m:nor/>
                    </m:rPr>
                    <m:t>ДПМ_ВИЭ</m:t>
                  </m:r>
                </m:sup>
              </m:sSubSup>
              <m:r>
                <w:rPr>
                  <w:rFonts w:ascii="Cambria Math" w:hAnsi="Cambria Math"/>
                </w:rPr>
                <m:t>=</m:t>
              </m:r>
              <m:sSubSup>
                <m:sSubSupPr>
                  <m:ctrlPr>
                    <w:rPr>
                      <w:rFonts w:ascii="Cambria Math" w:hAnsi="Cambria Math"/>
                    </w:rPr>
                  </m:ctrlPr>
                </m:sSubSupPr>
                <m:e>
                  <m:r>
                    <w:rPr>
                      <w:rFonts w:ascii="Cambria Math" w:hAnsi="Cambria Math"/>
                    </w:rPr>
                    <m:t>n</m:t>
                  </m:r>
                </m:e>
                <m:sub>
                  <m:r>
                    <w:rPr>
                      <w:rFonts w:ascii="Cambria Math" w:hAnsi="Cambria Math"/>
                    </w:rPr>
                    <m:t>p,i,q,j,z,m</m:t>
                  </m:r>
                </m:sub>
                <m:sup>
                  <m:r>
                    <m:rPr>
                      <m:nor/>
                    </m:rPr>
                    <m:t>ДПМ_ТБО_факт</m:t>
                  </m:r>
                </m:sup>
              </m:sSubSup>
              <m:r>
                <w:rPr>
                  <w:rFonts w:ascii="Cambria Math" w:hAnsi="Cambria Math"/>
                </w:rPr>
                <m:t>×</m:t>
              </m:r>
              <m:sSubSup>
                <m:sSubSupPr>
                  <m:ctrlPr>
                    <w:rPr>
                      <w:rFonts w:ascii="Cambria Math" w:hAnsi="Cambria Math"/>
                    </w:rPr>
                  </m:ctrlPr>
                </m:sSubSupPr>
                <m:e>
                  <m:r>
                    <w:rPr>
                      <w:rFonts w:ascii="Cambria Math" w:hAnsi="Cambria Math"/>
                    </w:rPr>
                    <m:t>Ц</m:t>
                  </m:r>
                </m:e>
                <m:sub>
                  <m:r>
                    <w:rPr>
                      <w:rFonts w:ascii="Cambria Math" w:hAnsi="Cambria Math"/>
                    </w:rPr>
                    <m:t>p,m</m:t>
                  </m:r>
                </m:sub>
                <m:sup>
                  <m:r>
                    <m:rPr>
                      <m:nor/>
                    </m:rPr>
                    <m:t>прод_ДПМ_ВИЭ</m:t>
                  </m:r>
                </m:sup>
              </m:sSubSup>
            </m:oMath>
            <w:r w:rsidR="002501E2" w:rsidRPr="00A219C9">
              <w:rPr>
                <w:rFonts w:eastAsiaTheme="minorEastAsia"/>
              </w:rPr>
              <w:t>,</w:t>
            </w:r>
            <w:r w:rsidR="002501E2" w:rsidRPr="00A219C9">
              <w:rPr>
                <w:color w:val="000000"/>
              </w:rPr>
              <w:t xml:space="preserve"> </w:t>
            </w:r>
          </w:p>
          <w:p w14:paraId="2B86163C" w14:textId="04B15901" w:rsidR="002501E2" w:rsidRPr="00A219C9" w:rsidRDefault="002501E2" w:rsidP="000C46FE">
            <w:pPr>
              <w:ind w:left="51"/>
              <w:jc w:val="center"/>
              <w:rPr>
                <w:rFonts w:eastAsiaTheme="minorEastAsia"/>
                <w:i/>
              </w:rPr>
            </w:pPr>
            <w:r w:rsidRPr="00A219C9">
              <w:rPr>
                <w:color w:val="000000"/>
              </w:rPr>
              <w:t>где</w:t>
            </w:r>
            <w:r w:rsidR="00A219C9">
              <w:rPr>
                <w:rFonts w:eastAsiaTheme="minorEastAsia"/>
              </w:rPr>
              <w:t xml:space="preserve"> </w:t>
            </w:r>
            <m:oMath>
              <m:sSubSup>
                <m:sSubSupPr>
                  <m:ctrlPr>
                    <w:rPr>
                      <w:rFonts w:ascii="Cambria Math" w:hAnsi="Cambria Math"/>
                    </w:rPr>
                  </m:ctrlPr>
                </m:sSubSupPr>
                <m:e>
                  <m:r>
                    <w:rPr>
                      <w:rFonts w:ascii="Cambria Math" w:hAnsi="Cambria Math"/>
                    </w:rPr>
                    <m:t>n</m:t>
                  </m:r>
                </m:e>
                <m:sub>
                  <m:r>
                    <w:rPr>
                      <w:rFonts w:ascii="Cambria Math" w:hAnsi="Cambria Math"/>
                    </w:rPr>
                    <m:t>p,i,q,j,z,m</m:t>
                  </m:r>
                </m:sub>
                <m:sup>
                  <m:r>
                    <m:rPr>
                      <m:nor/>
                    </m:rPr>
                    <m:t>ДПМ_ТБО_факт</m:t>
                  </m:r>
                </m:sup>
              </m:sSubSup>
              <m:r>
                <w:rPr>
                  <w:rFonts w:ascii="Cambria Math" w:hAnsi="Cambria Math"/>
                </w:rPr>
                <m:t>=</m:t>
              </m:r>
              <m:sSubSup>
                <m:sSubSupPr>
                  <m:ctrlPr>
                    <w:rPr>
                      <w:rFonts w:ascii="Cambria Math" w:hAnsi="Cambria Math"/>
                    </w:rPr>
                  </m:ctrlPr>
                </m:sSubSupPr>
                <m:e>
                  <m:r>
                    <w:rPr>
                      <w:rFonts w:ascii="Cambria Math" w:hAnsi="Cambria Math"/>
                    </w:rPr>
                    <m:t>n</m:t>
                  </m:r>
                </m:e>
                <m:sub>
                  <m:r>
                    <w:rPr>
                      <w:rFonts w:ascii="Cambria Math" w:hAnsi="Cambria Math"/>
                    </w:rPr>
                    <m:t>p,i,q,j,z,m</m:t>
                  </m:r>
                </m:sub>
                <m:sup>
                  <m:r>
                    <m:rPr>
                      <m:nor/>
                    </m:rPr>
                    <m:t>ДПМ_ВИЭ_факт</m:t>
                  </m:r>
                </m:sup>
              </m:sSubSup>
              <m:r>
                <m:rPr>
                  <m:lit/>
                </m:rPr>
                <w:rPr>
                  <w:rFonts w:ascii="Cambria Math" w:hAnsi="Cambria Math"/>
                </w:rPr>
                <m:t>+</m:t>
              </m:r>
              <m:sSubSup>
                <m:sSubSupPr>
                  <m:ctrlPr>
                    <w:rPr>
                      <w:rFonts w:ascii="Cambria Math" w:hAnsi="Cambria Math"/>
                    </w:rPr>
                  </m:ctrlPr>
                </m:sSubSupPr>
                <m:e>
                  <m:r>
                    <w:rPr>
                      <w:rFonts w:ascii="Cambria Math" w:hAnsi="Cambria Math"/>
                    </w:rPr>
                    <m:t>n</m:t>
                  </m:r>
                </m:e>
                <m:sub>
                  <m:r>
                    <w:rPr>
                      <w:rFonts w:ascii="Cambria Math" w:hAnsi="Cambria Math"/>
                    </w:rPr>
                    <m:t>p,i,q,j,m,lc,z</m:t>
                  </m:r>
                </m:sub>
                <m:sup>
                  <m:r>
                    <w:rPr>
                      <w:rFonts w:ascii="Cambria Math" w:hAnsi="Cambria Math"/>
                    </w:rPr>
                    <m:t>ТБО</m:t>
                  </m:r>
                  <m:r>
                    <m:rPr>
                      <m:lit/>
                    </m:rPr>
                    <w:rPr>
                      <w:rFonts w:ascii="Cambria Math" w:hAnsi="Cambria Math"/>
                    </w:rPr>
                    <m:t>_зона_расп</m:t>
                  </m:r>
                </m:sup>
              </m:sSubSup>
            </m:oMath>
            <w:r w:rsidRPr="00A219C9">
              <w:rPr>
                <w:rFonts w:eastAsiaTheme="minorEastAsia"/>
                <w:i/>
              </w:rPr>
              <w:t>,</w:t>
            </w:r>
          </w:p>
          <w:p w14:paraId="520FCF31" w14:textId="77777777" w:rsidR="002501E2" w:rsidRPr="00A219C9" w:rsidRDefault="002501E2" w:rsidP="000C46FE">
            <w:pPr>
              <w:ind w:left="464" w:hanging="425"/>
              <w:rPr>
                <w:bCs/>
                <w:iCs/>
              </w:rPr>
            </w:pPr>
            <w:r w:rsidRPr="00A219C9">
              <w:t xml:space="preserve">где </w:t>
            </w:r>
            <w:r w:rsidRPr="00A219C9">
              <w:rPr>
                <w:position w:val="-14"/>
              </w:rPr>
              <w:object w:dxaOrig="1380" w:dyaOrig="400" w14:anchorId="68EA2CE4">
                <v:shape id="_x0000_i1136" type="#_x0000_t75" style="width:1in;height:18.35pt" o:ole="">
                  <v:imagedata r:id="rId119" o:title=""/>
                </v:shape>
                <o:OLEObject Type="Embed" ProgID="Equation.3" ShapeID="_x0000_i1136" DrawAspect="Content" ObjectID="_1846242835" r:id="rId184"/>
              </w:object>
            </w:r>
            <w:r w:rsidRPr="00A219C9">
              <w:t xml:space="preserve"> – цена мощности по ДПМ ТБО в месяце </w:t>
            </w:r>
            <w:r w:rsidRPr="00A219C9">
              <w:rPr>
                <w:i/>
              </w:rPr>
              <w:t>m</w:t>
            </w:r>
            <w:r w:rsidRPr="00A219C9">
              <w:t xml:space="preserve">, производимой </w:t>
            </w:r>
            <w:r w:rsidRPr="00A219C9">
              <w:rPr>
                <w:bCs/>
                <w:iCs/>
              </w:rPr>
              <w:t xml:space="preserve">ГТП генерации </w:t>
            </w:r>
            <w:r w:rsidRPr="00A219C9">
              <w:rPr>
                <w:bCs/>
                <w:i/>
                <w:iCs/>
              </w:rPr>
              <w:t>p</w:t>
            </w:r>
            <w:r w:rsidRPr="00A219C9">
              <w:t xml:space="preserve"> участника оптового рынка </w:t>
            </w:r>
            <w:r w:rsidRPr="00A219C9">
              <w:rPr>
                <w:i/>
              </w:rPr>
              <w:t>i</w:t>
            </w:r>
            <w:r w:rsidRPr="00A219C9">
              <w:t>, определяемая с точностью до 7 (семи) знаков после запятой</w:t>
            </w:r>
            <w:r w:rsidRPr="00A219C9">
              <w:rPr>
                <w:bCs/>
                <w:iCs/>
              </w:rPr>
              <w:t xml:space="preserve"> </w:t>
            </w:r>
            <w:r w:rsidRPr="00A219C9">
              <w:t xml:space="preserve">в соответствии с приложением 4 к ДПМ ТБО </w:t>
            </w:r>
            <w:r w:rsidRPr="00A219C9">
              <w:rPr>
                <w:bCs/>
                <w:iCs/>
              </w:rPr>
              <w:t xml:space="preserve">в сроки, установленные разделом 3 </w:t>
            </w:r>
            <w:r w:rsidRPr="00A219C9">
              <w:rPr>
                <w:bCs/>
                <w:i/>
                <w:iCs/>
              </w:rPr>
              <w:t>Регламента определения параметров, необходимых для расчета цены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w:t>
            </w:r>
            <w:r w:rsidRPr="00A219C9">
              <w:rPr>
                <w:bCs/>
                <w:iCs/>
              </w:rPr>
              <w:t xml:space="preserve"> (Приложение № 19.4 к </w:t>
            </w:r>
            <w:r w:rsidRPr="00A219C9">
              <w:rPr>
                <w:bCs/>
                <w:i/>
                <w:iCs/>
              </w:rPr>
              <w:t>Договору о присоединении к торговой системе оптового рынка</w:t>
            </w:r>
            <w:r w:rsidRPr="00A219C9">
              <w:rPr>
                <w:bCs/>
                <w:iCs/>
              </w:rPr>
              <w:t xml:space="preserve">), и </w:t>
            </w:r>
            <w:r w:rsidRPr="00A219C9">
              <w:rPr>
                <w:bCs/>
                <w:i/>
                <w:iCs/>
              </w:rPr>
              <w:t>Регламентом определения параметров, необходимых для расчета цены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 отходов производства и потребления, за исключением отходов, полученных в процессе использования углеводородного сырья и топлива</w:t>
            </w:r>
            <w:r w:rsidRPr="00A219C9">
              <w:rPr>
                <w:bCs/>
                <w:iCs/>
              </w:rPr>
              <w:t xml:space="preserve"> (Приложение № 19.5 к </w:t>
            </w:r>
            <w:r w:rsidRPr="00A219C9">
              <w:rPr>
                <w:bCs/>
                <w:i/>
                <w:iCs/>
              </w:rPr>
              <w:t>Договору о присоединении к торговой системе оптового рынка</w:t>
            </w:r>
            <w:r w:rsidRPr="00A219C9">
              <w:rPr>
                <w:bCs/>
                <w:iCs/>
              </w:rPr>
              <w:t xml:space="preserve">), если </w:t>
            </w:r>
            <w:r w:rsidRPr="00A219C9">
              <w:rPr>
                <w:bCs/>
                <w:i/>
                <w:iCs/>
              </w:rPr>
              <w:t>Договором о присоединении к торговой системе оптового рынка</w:t>
            </w:r>
            <w:r w:rsidRPr="00A219C9">
              <w:rPr>
                <w:bCs/>
                <w:iCs/>
              </w:rPr>
              <w:t xml:space="preserve"> не предусмотрено иное;</w:t>
            </w:r>
          </w:p>
          <w:p w14:paraId="438C6B02" w14:textId="77777777" w:rsidR="002501E2" w:rsidRPr="00A219C9" w:rsidRDefault="002501E2" w:rsidP="000C46FE">
            <w:pPr>
              <w:ind w:left="426"/>
              <w:rPr>
                <w:bCs/>
                <w:iCs/>
              </w:rPr>
            </w:pPr>
            <w:r w:rsidRPr="00A219C9">
              <w:rPr>
                <w:position w:val="-12"/>
              </w:rPr>
              <w:object w:dxaOrig="1320" w:dyaOrig="380" w14:anchorId="7AC9126C">
                <v:shape id="_x0000_i1137" type="#_x0000_t75" style="width:65.9pt;height:17.65pt" o:ole="">
                  <v:imagedata r:id="rId123" o:title=""/>
                </v:shape>
                <o:OLEObject Type="Embed" ProgID="Equation.3" ShapeID="_x0000_i1137" DrawAspect="Content" ObjectID="_1846242836" r:id="rId185"/>
              </w:object>
            </w:r>
            <w:r w:rsidRPr="00A219C9">
              <w:t xml:space="preserve"> – объем мощности, фактически поставленный в месяце </w:t>
            </w:r>
            <w:r w:rsidRPr="00A219C9">
              <w:rPr>
                <w:i/>
              </w:rPr>
              <w:t>m</w:t>
            </w:r>
            <w:r w:rsidRPr="00A219C9">
              <w:t xml:space="preserve"> в </w:t>
            </w:r>
            <w:r w:rsidRPr="00A219C9">
              <w:rPr>
                <w:bCs/>
                <w:iCs/>
              </w:rPr>
              <w:t xml:space="preserve">ценовой зоне </w:t>
            </w:r>
            <w:r w:rsidRPr="00A219C9">
              <w:rPr>
                <w:bCs/>
                <w:i/>
                <w:iCs/>
              </w:rPr>
              <w:t>z</w:t>
            </w:r>
            <w:r w:rsidRPr="00A219C9">
              <w:rPr>
                <w:bCs/>
                <w:iCs/>
              </w:rPr>
              <w:t xml:space="preserve"> </w:t>
            </w:r>
            <w:r w:rsidRPr="00A219C9">
              <w:t xml:space="preserve">по ДПМ ТБО, </w:t>
            </w:r>
            <w:r w:rsidRPr="00A219C9">
              <w:rPr>
                <w:bCs/>
                <w:iCs/>
              </w:rPr>
              <w:t xml:space="preserve">производимой ГТП генерации </w:t>
            </w:r>
            <w:r w:rsidRPr="00A219C9">
              <w:rPr>
                <w:bCs/>
                <w:i/>
                <w:iCs/>
              </w:rPr>
              <w:t>p</w:t>
            </w:r>
            <w:r w:rsidRPr="00A219C9">
              <w:rPr>
                <w:bCs/>
                <w:iCs/>
              </w:rPr>
              <w:t xml:space="preserve"> </w:t>
            </w:r>
            <w:r w:rsidRPr="00A219C9">
              <w:t xml:space="preserve">участника оптового рынка </w:t>
            </w:r>
            <w:r w:rsidRPr="00A219C9">
              <w:rPr>
                <w:i/>
              </w:rPr>
              <w:t xml:space="preserve">i </w:t>
            </w:r>
            <w:r w:rsidRPr="00A219C9">
              <w:rPr>
                <w:bCs/>
                <w:iCs/>
              </w:rPr>
              <w:t xml:space="preserve">и приобретаемой в ГТП потребления (экспорта) </w:t>
            </w:r>
            <w:r w:rsidRPr="00A219C9">
              <w:rPr>
                <w:bCs/>
                <w:i/>
                <w:iCs/>
              </w:rPr>
              <w:t>q</w:t>
            </w:r>
            <w:r w:rsidRPr="00A219C9">
              <w:t xml:space="preserve"> участника оптового рынка </w:t>
            </w:r>
            <w:r w:rsidRPr="00A219C9">
              <w:rPr>
                <w:i/>
              </w:rPr>
              <w:t>j</w:t>
            </w:r>
            <w:r w:rsidRPr="00A219C9">
              <w:rPr>
                <w:bCs/>
                <w:iCs/>
              </w:rPr>
              <w:t>,</w:t>
            </w:r>
            <w:r w:rsidRPr="00A219C9">
              <w:t xml:space="preserve"> распределяемый на покупателей в зоне расположения генерирующего объекта ДПМ ТБО, определенный в соответствии с п. 7.4.2 </w:t>
            </w:r>
            <w:r w:rsidRPr="00A219C9">
              <w:rPr>
                <w:i/>
              </w:rPr>
              <w:t>Регламента определения объемов мощности, продаваемой по договорам о предоставлении мощности</w:t>
            </w:r>
            <w:r w:rsidRPr="00A219C9">
              <w:t xml:space="preserve"> </w:t>
            </w:r>
            <w:r w:rsidRPr="00A219C9">
              <w:rPr>
                <w:rFonts w:cs="Garamond"/>
                <w:bCs/>
              </w:rPr>
              <w:t xml:space="preserve">(Приложение № 6.7 к </w:t>
            </w:r>
            <w:r w:rsidRPr="00A219C9">
              <w:rPr>
                <w:rFonts w:cs="Garamond"/>
                <w:bCs/>
                <w:i/>
              </w:rPr>
              <w:t>Договору о присоединении к торговой системе оптового рынка</w:t>
            </w:r>
            <w:r w:rsidRPr="00A219C9">
              <w:rPr>
                <w:rFonts w:cs="Garamond"/>
                <w:bCs/>
              </w:rPr>
              <w:t>).</w:t>
            </w:r>
          </w:p>
          <w:p w14:paraId="7CF20E41" w14:textId="77777777" w:rsidR="002501E2" w:rsidRPr="00A219C9" w:rsidRDefault="002501E2" w:rsidP="000C46FE">
            <w:pPr>
              <w:ind w:firstLine="567"/>
            </w:pPr>
            <w:r w:rsidRPr="00A219C9">
              <w:t xml:space="preserve">Для целей формирования аналитического отчета, направляемого в СР в соответствии с приложением 154.3 к настоящему </w:t>
            </w:r>
            <w:r w:rsidRPr="00A219C9">
              <w:rPr>
                <w:caps/>
              </w:rPr>
              <w:t>р</w:t>
            </w:r>
            <w:r w:rsidRPr="00A219C9">
              <w:t xml:space="preserve">егламенту, КО для каждой ценовой зоны </w:t>
            </w:r>
            <w:r w:rsidRPr="00A219C9">
              <w:rPr>
                <w:i/>
              </w:rPr>
              <w:t>z</w:t>
            </w:r>
            <w:r w:rsidRPr="00A219C9">
              <w:t xml:space="preserve"> за расчетный месяц </w:t>
            </w:r>
            <w:r w:rsidRPr="00A219C9">
              <w:rPr>
                <w:i/>
              </w:rPr>
              <w:t>m</w:t>
            </w:r>
            <w:r w:rsidRPr="00A219C9">
              <w:rPr>
                <w:color w:val="000000"/>
              </w:rPr>
              <w:t xml:space="preserve"> </w:t>
            </w:r>
            <w:r w:rsidRPr="00A219C9">
              <w:t>рассчитывает следующие переменные:</w:t>
            </w:r>
          </w:p>
          <w:p w14:paraId="6D19CE58" w14:textId="77777777" w:rsidR="002501E2" w:rsidRPr="00A219C9" w:rsidRDefault="002501E2" w:rsidP="000C46FE">
            <w:pPr>
              <w:ind w:firstLine="603"/>
              <w:rPr>
                <w:rFonts w:eastAsia="Arial Unicode MS"/>
              </w:rPr>
            </w:pPr>
            <w:r w:rsidRPr="00A219C9">
              <w:t xml:space="preserve">а) </w:t>
            </w:r>
            <w:r w:rsidRPr="00A219C9">
              <w:rPr>
                <w:position w:val="-14"/>
              </w:rPr>
              <w:object w:dxaOrig="1500" w:dyaOrig="400" w14:anchorId="0ED4B325">
                <v:shape id="_x0000_i1138" type="#_x0000_t75" style="width:76.75pt;height:21.75pt" o:ole="">
                  <v:imagedata r:id="rId125" o:title=""/>
                </v:shape>
                <o:OLEObject Type="Embed" ProgID="Equation.3" ShapeID="_x0000_i1138" DrawAspect="Content" ObjectID="_1846242837" r:id="rId186"/>
              </w:object>
            </w:r>
            <w:r w:rsidRPr="00A219C9">
              <w:t xml:space="preserve"> – величина, </w:t>
            </w:r>
            <w:r w:rsidRPr="00A219C9">
              <w:rPr>
                <w:rFonts w:eastAsia="Arial Unicode MS"/>
              </w:rPr>
              <w:t xml:space="preserve">отражающая стоимость </w:t>
            </w:r>
            <w:r w:rsidRPr="00A219C9">
              <w:t xml:space="preserve">поставленной по ДПМ ВИЭ мощности генерирующих объектов – электростанций, функционирующих </w:t>
            </w:r>
            <w:r w:rsidRPr="00A219C9">
              <w:rPr>
                <w:rFonts w:eastAsia="Arial Unicode MS"/>
              </w:rPr>
              <w:t>на основе использования фотоэлектрического преобразования энергии солнца (далее – генерирующий объект солнечной генерации), определяемая по формуле:</w:t>
            </w:r>
          </w:p>
          <w:p w14:paraId="3089AB43" w14:textId="6739E240" w:rsidR="002501E2" w:rsidRPr="00A219C9" w:rsidRDefault="00492CD7" w:rsidP="000C46FE">
            <w:pPr>
              <w:ind w:left="-105" w:right="30" w:firstLine="0"/>
              <w:jc w:val="center"/>
            </w:pPr>
            <m:oMathPara>
              <m:oMath>
                <m:sSubSup>
                  <m:sSubSupPr>
                    <m:ctrlPr>
                      <w:rPr>
                        <w:rFonts w:ascii="Cambria Math" w:hAnsi="Cambria Math"/>
                      </w:rPr>
                    </m:ctrlPr>
                  </m:sSubSupPr>
                  <m:e>
                    <m:r>
                      <w:rPr>
                        <w:rFonts w:ascii="Cambria Math" w:hAnsi="Cambria Math"/>
                      </w:rPr>
                      <m:t>S</m:t>
                    </m:r>
                  </m:e>
                  <m:sub>
                    <m:r>
                      <w:rPr>
                        <w:rFonts w:ascii="Cambria Math" w:hAnsi="Cambria Math"/>
                      </w:rPr>
                      <m:t>z,m</m:t>
                    </m:r>
                  </m:sub>
                  <m:sup>
                    <m:r>
                      <m:rPr>
                        <m:nor/>
                      </m:rPr>
                      <m:t>ДПМ_ВИЭ_солнце</m:t>
                    </m:r>
                  </m:sup>
                </m:sSubSup>
                <m:r>
                  <w:rPr>
                    <w:rFonts w:ascii="Cambria Math" w:hAnsi="Cambria Math"/>
                  </w:rPr>
                  <m:t>=</m:t>
                </m:r>
                <m:nary>
                  <m:naryPr>
                    <m:chr m:val="∑"/>
                    <m:limLoc m:val="undOvr"/>
                    <m:supHide m:val="1"/>
                    <m:ctrlPr>
                      <w:rPr>
                        <w:rFonts w:ascii="Cambria Math" w:hAnsi="Cambria Math"/>
                        <w:i/>
                      </w:rPr>
                    </m:ctrlPr>
                  </m:naryPr>
                  <m:sub>
                    <m:r>
                      <w:rPr>
                        <w:rFonts w:ascii="Cambria Math" w:hAnsi="Cambria Math"/>
                      </w:rPr>
                      <m:t>p</m:t>
                    </m:r>
                  </m:sub>
                  <m:sup/>
                  <m:e>
                    <m:nary>
                      <m:naryPr>
                        <m:chr m:val="∑"/>
                        <m:limLoc m:val="undOvr"/>
                        <m:supHide m:val="1"/>
                        <m:ctrlPr>
                          <w:rPr>
                            <w:rFonts w:ascii="Cambria Math" w:hAnsi="Cambria Math"/>
                            <w:i/>
                          </w:rPr>
                        </m:ctrlPr>
                      </m:naryPr>
                      <m:sub>
                        <m:r>
                          <w:rPr>
                            <w:rFonts w:ascii="Cambria Math" w:hAnsi="Cambria Math"/>
                          </w:rPr>
                          <m:t>i</m:t>
                        </m:r>
                      </m:sub>
                      <m:sup/>
                      <m:e>
                        <m:nary>
                          <m:naryPr>
                            <m:chr m:val="∑"/>
                            <m:limLoc m:val="undOvr"/>
                            <m:supHide m:val="1"/>
                            <m:ctrlPr>
                              <w:rPr>
                                <w:rFonts w:ascii="Cambria Math" w:hAnsi="Cambria Math"/>
                                <w:i/>
                              </w:rPr>
                            </m:ctrlPr>
                          </m:naryPr>
                          <m:sub>
                            <m:r>
                              <w:rPr>
                                <w:rFonts w:ascii="Cambria Math" w:hAnsi="Cambria Math"/>
                              </w:rPr>
                              <m:t>q</m:t>
                            </m:r>
                          </m:sub>
                          <m:sup/>
                          <m:e>
                            <m:nary>
                              <m:naryPr>
                                <m:chr m:val="∑"/>
                                <m:limLoc m:val="undOvr"/>
                                <m:supHide m:val="1"/>
                                <m:ctrlPr>
                                  <w:rPr>
                                    <w:rFonts w:ascii="Cambria Math" w:hAnsi="Cambria Math"/>
                                    <w:i/>
                                  </w:rPr>
                                </m:ctrlPr>
                              </m:naryPr>
                              <m:sub>
                                <m:r>
                                  <w:rPr>
                                    <w:rFonts w:ascii="Cambria Math" w:hAnsi="Cambria Math"/>
                                  </w:rPr>
                                  <m:t>j</m:t>
                                </m:r>
                              </m:sub>
                              <m:sup/>
                              <m:e>
                                <m:sSubSup>
                                  <m:sSubSupPr>
                                    <m:ctrlPr>
                                      <w:rPr>
                                        <w:rFonts w:ascii="Cambria Math" w:hAnsi="Cambria Math"/>
                                      </w:rPr>
                                    </m:ctrlPr>
                                  </m:sSubSupPr>
                                  <m:e>
                                    <m:r>
                                      <w:rPr>
                                        <w:rFonts w:ascii="Cambria Math" w:hAnsi="Cambria Math"/>
                                      </w:rPr>
                                      <m:t>S</m:t>
                                    </m:r>
                                  </m:e>
                                  <m:sub>
                                    <m:r>
                                      <w:rPr>
                                        <w:rFonts w:ascii="Cambria Math" w:hAnsi="Cambria Math"/>
                                      </w:rPr>
                                      <m:t>p,i,q,j,z,m</m:t>
                                    </m:r>
                                  </m:sub>
                                  <m:sup>
                                    <m:r>
                                      <m:rPr>
                                        <m:nor/>
                                      </m:rPr>
                                      <m:t>ДПМ_ВИЭ</m:t>
                                    </m:r>
                                  </m:sup>
                                </m:sSubSup>
                                <m:r>
                                  <w:rPr>
                                    <w:rFonts w:ascii="Cambria Math" w:hAnsi="Cambria Math"/>
                                    <w:highlight w:val="yellow"/>
                                  </w:rPr>
                                  <m:t>+</m:t>
                                </m:r>
                                <m:nary>
                                  <m:naryPr>
                                    <m:chr m:val="∑"/>
                                    <m:limLoc m:val="undOvr"/>
                                    <m:supHide m:val="1"/>
                                    <m:ctrlPr>
                                      <w:rPr>
                                        <w:rFonts w:ascii="Cambria Math" w:hAnsi="Cambria Math"/>
                                        <w:i/>
                                        <w:highlight w:val="yellow"/>
                                      </w:rPr>
                                    </m:ctrlPr>
                                  </m:naryPr>
                                  <m:sub>
                                    <m:r>
                                      <w:rPr>
                                        <w:rFonts w:ascii="Cambria Math" w:hAnsi="Cambria Math"/>
                                        <w:highlight w:val="yellow"/>
                                      </w:rPr>
                                      <m:t>p</m:t>
                                    </m:r>
                                  </m:sub>
                                  <m:sup/>
                                  <m:e>
                                    <m:nary>
                                      <m:naryPr>
                                        <m:chr m:val="∑"/>
                                        <m:limLoc m:val="undOvr"/>
                                        <m:supHide m:val="1"/>
                                        <m:ctrlPr>
                                          <w:rPr>
                                            <w:rFonts w:ascii="Cambria Math" w:hAnsi="Cambria Math"/>
                                            <w:i/>
                                            <w:highlight w:val="yellow"/>
                                          </w:rPr>
                                        </m:ctrlPr>
                                      </m:naryPr>
                                      <m:sub>
                                        <m:r>
                                          <w:rPr>
                                            <w:rFonts w:ascii="Cambria Math" w:hAnsi="Cambria Math"/>
                                            <w:highlight w:val="yellow"/>
                                          </w:rPr>
                                          <m:t>i</m:t>
                                        </m:r>
                                      </m:sub>
                                      <m:sup/>
                                      <m:e>
                                        <m:nary>
                                          <m:naryPr>
                                            <m:chr m:val="∑"/>
                                            <m:limLoc m:val="undOvr"/>
                                            <m:supHide m:val="1"/>
                                            <m:ctrlPr>
                                              <w:rPr>
                                                <w:rFonts w:ascii="Cambria Math" w:hAnsi="Cambria Math"/>
                                                <w:i/>
                                                <w:highlight w:val="yellow"/>
                                              </w:rPr>
                                            </m:ctrlPr>
                                          </m:naryPr>
                                          <m:sub>
                                            <m:r>
                                              <w:rPr>
                                                <w:rFonts w:ascii="Cambria Math" w:hAnsi="Cambria Math"/>
                                                <w:highlight w:val="yellow"/>
                                              </w:rPr>
                                              <m:t>q</m:t>
                                            </m:r>
                                          </m:sub>
                                          <m:sup/>
                                          <m:e>
                                            <m:nary>
                                              <m:naryPr>
                                                <m:chr m:val="∑"/>
                                                <m:limLoc m:val="undOvr"/>
                                                <m:supHide m:val="1"/>
                                                <m:ctrlPr>
                                                  <w:rPr>
                                                    <w:rFonts w:ascii="Cambria Math" w:hAnsi="Cambria Math"/>
                                                    <w:i/>
                                                    <w:highlight w:val="yellow"/>
                                                  </w:rPr>
                                                </m:ctrlPr>
                                              </m:naryPr>
                                              <m:sub>
                                                <m:r>
                                                  <w:rPr>
                                                    <w:rFonts w:ascii="Cambria Math" w:hAnsi="Cambria Math"/>
                                                    <w:highlight w:val="yellow"/>
                                                  </w:rPr>
                                                  <m:t>j</m:t>
                                                </m:r>
                                              </m:sub>
                                              <m:sup/>
                                              <m:e>
                                                <m:sSubSup>
                                                  <m:sSubSupPr>
                                                    <m:ctrlPr>
                                                      <w:rPr>
                                                        <w:rFonts w:ascii="Cambria Math" w:hAnsi="Cambria Math"/>
                                                        <w:i/>
                                                        <w:highlight w:val="yellow"/>
                                                      </w:rPr>
                                                    </m:ctrlPr>
                                                  </m:sSubSupPr>
                                                  <m:e>
                                                    <m:r>
                                                      <w:rPr>
                                                        <w:rFonts w:ascii="Cambria Math" w:hAnsi="Cambria Math"/>
                                                        <w:highlight w:val="yellow"/>
                                                      </w:rPr>
                                                      <m:t>S</m:t>
                                                    </m:r>
                                                  </m:e>
                                                  <m:sub>
                                                    <m:r>
                                                      <w:rPr>
                                                        <w:rFonts w:ascii="Cambria Math" w:hAnsi="Cambria Math"/>
                                                        <w:highlight w:val="yellow"/>
                                                      </w:rPr>
                                                      <m:t>p,i,q,j,m,z=dz</m:t>
                                                    </m:r>
                                                  </m:sub>
                                                  <m:sup>
                                                    <m:r>
                                                      <w:rPr>
                                                        <w:rFonts w:ascii="Cambria Math" w:hAnsi="Cambria Math"/>
                                                        <w:highlight w:val="yellow"/>
                                                      </w:rPr>
                                                      <m:t>ДПМ_ВИЭ</m:t>
                                                    </m:r>
                                                  </m:sup>
                                                </m:sSubSup>
                                                <m:r>
                                                  <w:rPr>
                                                    <w:rFonts w:ascii="Cambria Math" w:hAnsi="Cambria Math"/>
                                                    <w:highlight w:val="yellow"/>
                                                  </w:rPr>
                                                  <m:t xml:space="preserve"> </m:t>
                                                </m:r>
                                              </m:e>
                                            </m:nary>
                                          </m:e>
                                        </m:nary>
                                      </m:e>
                                    </m:nary>
                                  </m:e>
                                </m:nary>
                              </m:e>
                            </m:nary>
                          </m:e>
                        </m:nary>
                      </m:e>
                    </m:nary>
                  </m:e>
                </m:nary>
                <m:r>
                  <w:rPr>
                    <w:rFonts w:ascii="Cambria Math" w:hAnsi="Cambria Math"/>
                  </w:rPr>
                  <m:t>.</m:t>
                </m:r>
              </m:oMath>
            </m:oMathPara>
          </w:p>
          <w:p w14:paraId="3C5DB6C5" w14:textId="3A7D8051" w:rsidR="002501E2" w:rsidRPr="00A219C9" w:rsidRDefault="002501E2" w:rsidP="000C46FE">
            <w:pPr>
              <w:widowControl w:val="0"/>
              <w:ind w:left="36" w:firstLine="567"/>
              <w:rPr>
                <w:rFonts w:eastAsia="Arial Unicode MS"/>
              </w:rPr>
            </w:pPr>
            <w:r w:rsidRPr="00A219C9">
              <w:rPr>
                <w:rFonts w:eastAsia="Arial Unicode MS"/>
              </w:rPr>
              <w:t xml:space="preserve">При определении </w:t>
            </w:r>
            <w:r w:rsidRPr="000C46FE">
              <w:rPr>
                <w:rFonts w:eastAsia="Arial Unicode MS"/>
              </w:rPr>
              <w:t>сумм</w:t>
            </w:r>
            <w:r w:rsidRPr="00A219C9">
              <w:rPr>
                <w:rFonts w:eastAsia="Arial Unicode MS"/>
              </w:rPr>
              <w:t xml:space="preserve"> </w:t>
            </w:r>
            <w:r w:rsidRPr="00A219C9">
              <w:rPr>
                <w:rFonts w:eastAsia="Arial Unicode MS"/>
                <w:position w:val="-46"/>
              </w:rPr>
              <w:object w:dxaOrig="1280" w:dyaOrig="720" w14:anchorId="6339F6DD">
                <v:shape id="_x0000_i1139" type="#_x0000_t75" style="width:63.85pt;height:36.7pt" o:ole="">
                  <v:imagedata r:id="rId129" o:title=""/>
                </v:shape>
                <o:OLEObject Type="Embed" ProgID="Equation.3" ShapeID="_x0000_i1139" DrawAspect="Content" ObjectID="_1846242838" r:id="rId187"/>
              </w:object>
            </w:r>
            <w:r w:rsidRPr="00A219C9">
              <w:rPr>
                <w:rFonts w:eastAsia="Arial Unicode MS"/>
              </w:rPr>
              <w:t xml:space="preserve"> </w:t>
            </w:r>
            <w:r w:rsidRPr="00A219C9">
              <w:rPr>
                <w:rFonts w:eastAsia="Arial Unicode MS"/>
                <w:highlight w:val="yellow"/>
              </w:rPr>
              <w:t xml:space="preserve">и </w:t>
            </w:r>
            <m:oMath>
              <m:nary>
                <m:naryPr>
                  <m:chr m:val="∑"/>
                  <m:limLoc m:val="undOvr"/>
                  <m:supHide m:val="1"/>
                  <m:ctrlPr>
                    <w:rPr>
                      <w:rFonts w:ascii="Cambria Math" w:hAnsi="Cambria Math"/>
                      <w:i/>
                      <w:highlight w:val="yellow"/>
                    </w:rPr>
                  </m:ctrlPr>
                </m:naryPr>
                <m:sub>
                  <m:r>
                    <w:rPr>
                      <w:rFonts w:ascii="Cambria Math" w:hAnsi="Cambria Math"/>
                      <w:highlight w:val="yellow"/>
                    </w:rPr>
                    <m:t>p</m:t>
                  </m:r>
                </m:sub>
                <m:sup/>
                <m:e>
                  <m:sSubSup>
                    <m:sSubSupPr>
                      <m:ctrlPr>
                        <w:rPr>
                          <w:rFonts w:ascii="Cambria Math" w:hAnsi="Cambria Math"/>
                          <w:i/>
                          <w:highlight w:val="yellow"/>
                        </w:rPr>
                      </m:ctrlPr>
                    </m:sSubSupPr>
                    <m:e>
                      <m:r>
                        <w:rPr>
                          <w:rFonts w:ascii="Cambria Math" w:hAnsi="Cambria Math"/>
                          <w:highlight w:val="yellow"/>
                        </w:rPr>
                        <m:t>S</m:t>
                      </m:r>
                    </m:e>
                    <m:sub>
                      <m:r>
                        <w:rPr>
                          <w:rFonts w:ascii="Cambria Math" w:hAnsi="Cambria Math"/>
                          <w:highlight w:val="yellow"/>
                        </w:rPr>
                        <m:t>p,i,q,j,m,z=dz</m:t>
                      </m:r>
                    </m:sub>
                    <m:sup>
                      <m:r>
                        <w:rPr>
                          <w:rFonts w:ascii="Cambria Math" w:hAnsi="Cambria Math"/>
                          <w:highlight w:val="yellow"/>
                        </w:rPr>
                        <m:t>ДПМ_ВИЭ</m:t>
                      </m:r>
                    </m:sup>
                  </m:sSubSup>
                </m:e>
              </m:nary>
            </m:oMath>
            <w:r w:rsidRPr="00A219C9">
              <w:rPr>
                <w:rFonts w:eastAsia="Arial Unicode MS"/>
              </w:rPr>
              <w:t xml:space="preserve"> суммирование производится по всем ГТП генерации </w:t>
            </w:r>
            <w:r w:rsidRPr="00A219C9">
              <w:rPr>
                <w:rFonts w:eastAsia="Arial Unicode MS"/>
                <w:i/>
              </w:rPr>
              <w:t>p</w:t>
            </w:r>
            <w:r w:rsidRPr="00A219C9">
              <w:rPr>
                <w:rFonts w:eastAsia="Arial Unicode MS"/>
              </w:rPr>
              <w:t>, отнесенным к генерирующим объектам солнечной генерации;</w:t>
            </w:r>
          </w:p>
          <w:p w14:paraId="72397B88" w14:textId="77777777" w:rsidR="002501E2" w:rsidRPr="00A219C9" w:rsidRDefault="002501E2" w:rsidP="000C46FE">
            <w:pPr>
              <w:ind w:firstLine="603"/>
              <w:rPr>
                <w:rFonts w:eastAsia="Arial Unicode MS"/>
              </w:rPr>
            </w:pPr>
            <w:r w:rsidRPr="00A219C9">
              <w:t xml:space="preserve">б) </w:t>
            </w:r>
            <w:r w:rsidRPr="00A219C9">
              <w:rPr>
                <w:position w:val="-14"/>
              </w:rPr>
              <w:object w:dxaOrig="1460" w:dyaOrig="400" w14:anchorId="41C073A5">
                <v:shape id="_x0000_i1140" type="#_x0000_t75" style="width:75.4pt;height:21.75pt" o:ole="">
                  <v:imagedata r:id="rId131" o:title=""/>
                </v:shape>
                <o:OLEObject Type="Embed" ProgID="Equation.3" ShapeID="_x0000_i1140" DrawAspect="Content" ObjectID="_1846242839" r:id="rId188"/>
              </w:object>
            </w:r>
            <w:r w:rsidRPr="00A219C9">
              <w:t xml:space="preserve"> – величина, </w:t>
            </w:r>
            <w:r w:rsidRPr="00A219C9">
              <w:rPr>
                <w:rFonts w:eastAsia="Arial Unicode MS"/>
              </w:rPr>
              <w:t xml:space="preserve">отражающая стоимость </w:t>
            </w:r>
            <w:r w:rsidRPr="00A219C9">
              <w:t xml:space="preserve">поставленной по ДПМ ВИЭ мощности генерирующих объектов – электростанций, функционирующих </w:t>
            </w:r>
            <w:r w:rsidRPr="00A219C9">
              <w:rPr>
                <w:rFonts w:eastAsia="Arial Unicode MS"/>
              </w:rPr>
              <w:t>на основе энергии ветра (далее – генерирующий объект ветровой генерации), определяемая по формуле:</w:t>
            </w:r>
          </w:p>
          <w:p w14:paraId="0B059695" w14:textId="1A2AE358" w:rsidR="002501E2" w:rsidRPr="00A219C9" w:rsidRDefault="00492CD7" w:rsidP="000C46FE">
            <w:pPr>
              <w:ind w:left="1145"/>
              <w:jc w:val="center"/>
            </w:pPr>
            <m:oMathPara>
              <m:oMath>
                <m:sSubSup>
                  <m:sSubSupPr>
                    <m:ctrlPr>
                      <w:rPr>
                        <w:rFonts w:ascii="Cambria Math" w:hAnsi="Cambria Math"/>
                      </w:rPr>
                    </m:ctrlPr>
                  </m:sSubSupPr>
                  <m:e>
                    <m:r>
                      <w:rPr>
                        <w:rFonts w:ascii="Cambria Math" w:hAnsi="Cambria Math"/>
                      </w:rPr>
                      <m:t>S</m:t>
                    </m:r>
                  </m:e>
                  <m:sub>
                    <m:r>
                      <w:rPr>
                        <w:rFonts w:ascii="Cambria Math" w:hAnsi="Cambria Math"/>
                      </w:rPr>
                      <m:t>z,m</m:t>
                    </m:r>
                  </m:sub>
                  <m:sup>
                    <m:r>
                      <m:rPr>
                        <m:nor/>
                      </m:rPr>
                      <m:t>ДПМ_ВИЭ_ветер</m:t>
                    </m:r>
                  </m:sup>
                </m:sSubSup>
                <m:r>
                  <w:rPr>
                    <w:rFonts w:ascii="Cambria Math" w:hAnsi="Cambria Math"/>
                  </w:rPr>
                  <m:t>=</m:t>
                </m:r>
                <m:nary>
                  <m:naryPr>
                    <m:chr m:val="∑"/>
                    <m:limLoc m:val="undOvr"/>
                    <m:supHide m:val="1"/>
                    <m:ctrlPr>
                      <w:rPr>
                        <w:rFonts w:ascii="Cambria Math" w:hAnsi="Cambria Math"/>
                        <w:i/>
                      </w:rPr>
                    </m:ctrlPr>
                  </m:naryPr>
                  <m:sub>
                    <m:r>
                      <w:rPr>
                        <w:rFonts w:ascii="Cambria Math" w:hAnsi="Cambria Math"/>
                      </w:rPr>
                      <m:t>p</m:t>
                    </m:r>
                  </m:sub>
                  <m:sup/>
                  <m:e>
                    <m:nary>
                      <m:naryPr>
                        <m:chr m:val="∑"/>
                        <m:limLoc m:val="undOvr"/>
                        <m:supHide m:val="1"/>
                        <m:ctrlPr>
                          <w:rPr>
                            <w:rFonts w:ascii="Cambria Math" w:hAnsi="Cambria Math"/>
                            <w:i/>
                          </w:rPr>
                        </m:ctrlPr>
                      </m:naryPr>
                      <m:sub>
                        <m:r>
                          <w:rPr>
                            <w:rFonts w:ascii="Cambria Math" w:hAnsi="Cambria Math"/>
                          </w:rPr>
                          <m:t>i</m:t>
                        </m:r>
                      </m:sub>
                      <m:sup/>
                      <m:e>
                        <m:nary>
                          <m:naryPr>
                            <m:chr m:val="∑"/>
                            <m:limLoc m:val="undOvr"/>
                            <m:supHide m:val="1"/>
                            <m:ctrlPr>
                              <w:rPr>
                                <w:rFonts w:ascii="Cambria Math" w:hAnsi="Cambria Math"/>
                                <w:i/>
                              </w:rPr>
                            </m:ctrlPr>
                          </m:naryPr>
                          <m:sub>
                            <m:r>
                              <w:rPr>
                                <w:rFonts w:ascii="Cambria Math" w:hAnsi="Cambria Math"/>
                              </w:rPr>
                              <m:t>q</m:t>
                            </m:r>
                          </m:sub>
                          <m:sup/>
                          <m:e>
                            <m:nary>
                              <m:naryPr>
                                <m:chr m:val="∑"/>
                                <m:limLoc m:val="undOvr"/>
                                <m:supHide m:val="1"/>
                                <m:ctrlPr>
                                  <w:rPr>
                                    <w:rFonts w:ascii="Cambria Math" w:hAnsi="Cambria Math"/>
                                    <w:i/>
                                  </w:rPr>
                                </m:ctrlPr>
                              </m:naryPr>
                              <m:sub>
                                <m:r>
                                  <w:rPr>
                                    <w:rFonts w:ascii="Cambria Math" w:hAnsi="Cambria Math"/>
                                  </w:rPr>
                                  <m:t>j</m:t>
                                </m:r>
                              </m:sub>
                              <m:sup/>
                              <m:e>
                                <m:sSubSup>
                                  <m:sSubSupPr>
                                    <m:ctrlPr>
                                      <w:rPr>
                                        <w:rFonts w:ascii="Cambria Math" w:hAnsi="Cambria Math"/>
                                      </w:rPr>
                                    </m:ctrlPr>
                                  </m:sSubSupPr>
                                  <m:e>
                                    <m:r>
                                      <w:rPr>
                                        <w:rFonts w:ascii="Cambria Math" w:hAnsi="Cambria Math"/>
                                      </w:rPr>
                                      <m:t>S</m:t>
                                    </m:r>
                                  </m:e>
                                  <m:sub>
                                    <m:r>
                                      <w:rPr>
                                        <w:rFonts w:ascii="Cambria Math" w:hAnsi="Cambria Math"/>
                                      </w:rPr>
                                      <m:t>p,i,q,j,z,m</m:t>
                                    </m:r>
                                  </m:sub>
                                  <m:sup>
                                    <m:r>
                                      <m:rPr>
                                        <m:nor/>
                                      </m:rPr>
                                      <m:t>ДПМ_ВИЭ</m:t>
                                    </m:r>
                                  </m:sup>
                                </m:sSubSup>
                                <m:r>
                                  <w:rPr>
                                    <w:rFonts w:ascii="Cambria Math" w:hAnsi="Cambria Math"/>
                                    <w:highlight w:val="yellow"/>
                                  </w:rPr>
                                  <m:t>+</m:t>
                                </m:r>
                                <m:nary>
                                  <m:naryPr>
                                    <m:chr m:val="∑"/>
                                    <m:limLoc m:val="undOvr"/>
                                    <m:supHide m:val="1"/>
                                    <m:ctrlPr>
                                      <w:rPr>
                                        <w:rFonts w:ascii="Cambria Math" w:hAnsi="Cambria Math"/>
                                        <w:i/>
                                        <w:highlight w:val="yellow"/>
                                      </w:rPr>
                                    </m:ctrlPr>
                                  </m:naryPr>
                                  <m:sub>
                                    <m:r>
                                      <w:rPr>
                                        <w:rFonts w:ascii="Cambria Math" w:hAnsi="Cambria Math"/>
                                        <w:highlight w:val="yellow"/>
                                      </w:rPr>
                                      <m:t>p</m:t>
                                    </m:r>
                                  </m:sub>
                                  <m:sup/>
                                  <m:e>
                                    <m:nary>
                                      <m:naryPr>
                                        <m:chr m:val="∑"/>
                                        <m:limLoc m:val="undOvr"/>
                                        <m:supHide m:val="1"/>
                                        <m:ctrlPr>
                                          <w:rPr>
                                            <w:rFonts w:ascii="Cambria Math" w:hAnsi="Cambria Math"/>
                                            <w:i/>
                                            <w:highlight w:val="yellow"/>
                                          </w:rPr>
                                        </m:ctrlPr>
                                      </m:naryPr>
                                      <m:sub>
                                        <m:r>
                                          <w:rPr>
                                            <w:rFonts w:ascii="Cambria Math" w:hAnsi="Cambria Math"/>
                                            <w:highlight w:val="yellow"/>
                                          </w:rPr>
                                          <m:t>i</m:t>
                                        </m:r>
                                      </m:sub>
                                      <m:sup/>
                                      <m:e>
                                        <m:nary>
                                          <m:naryPr>
                                            <m:chr m:val="∑"/>
                                            <m:limLoc m:val="undOvr"/>
                                            <m:supHide m:val="1"/>
                                            <m:ctrlPr>
                                              <w:rPr>
                                                <w:rFonts w:ascii="Cambria Math" w:hAnsi="Cambria Math"/>
                                                <w:i/>
                                                <w:highlight w:val="yellow"/>
                                              </w:rPr>
                                            </m:ctrlPr>
                                          </m:naryPr>
                                          <m:sub>
                                            <m:r>
                                              <w:rPr>
                                                <w:rFonts w:ascii="Cambria Math" w:hAnsi="Cambria Math"/>
                                                <w:highlight w:val="yellow"/>
                                              </w:rPr>
                                              <m:t>q</m:t>
                                            </m:r>
                                          </m:sub>
                                          <m:sup/>
                                          <m:e>
                                            <m:nary>
                                              <m:naryPr>
                                                <m:chr m:val="∑"/>
                                                <m:limLoc m:val="undOvr"/>
                                                <m:supHide m:val="1"/>
                                                <m:ctrlPr>
                                                  <w:rPr>
                                                    <w:rFonts w:ascii="Cambria Math" w:hAnsi="Cambria Math"/>
                                                    <w:i/>
                                                    <w:highlight w:val="yellow"/>
                                                  </w:rPr>
                                                </m:ctrlPr>
                                              </m:naryPr>
                                              <m:sub>
                                                <m:r>
                                                  <w:rPr>
                                                    <w:rFonts w:ascii="Cambria Math" w:hAnsi="Cambria Math"/>
                                                    <w:highlight w:val="yellow"/>
                                                  </w:rPr>
                                                  <m:t>j</m:t>
                                                </m:r>
                                              </m:sub>
                                              <m:sup/>
                                              <m:e>
                                                <m:sSubSup>
                                                  <m:sSubSupPr>
                                                    <m:ctrlPr>
                                                      <w:rPr>
                                                        <w:rFonts w:ascii="Cambria Math" w:hAnsi="Cambria Math"/>
                                                        <w:i/>
                                                        <w:highlight w:val="yellow"/>
                                                      </w:rPr>
                                                    </m:ctrlPr>
                                                  </m:sSubSupPr>
                                                  <m:e>
                                                    <m:r>
                                                      <w:rPr>
                                                        <w:rFonts w:ascii="Cambria Math" w:hAnsi="Cambria Math"/>
                                                        <w:highlight w:val="yellow"/>
                                                      </w:rPr>
                                                      <m:t>S</m:t>
                                                    </m:r>
                                                  </m:e>
                                                  <m:sub>
                                                    <m:r>
                                                      <w:rPr>
                                                        <w:rFonts w:ascii="Cambria Math" w:hAnsi="Cambria Math"/>
                                                        <w:highlight w:val="yellow"/>
                                                      </w:rPr>
                                                      <m:t xml:space="preserve">p,i,q,j,m,z=dz </m:t>
                                                    </m:r>
                                                  </m:sub>
                                                  <m:sup>
                                                    <m:r>
                                                      <w:rPr>
                                                        <w:rFonts w:ascii="Cambria Math" w:hAnsi="Cambria Math"/>
                                                        <w:highlight w:val="yellow"/>
                                                      </w:rPr>
                                                      <m:t>ДПМ_ВИЭ</m:t>
                                                    </m:r>
                                                  </m:sup>
                                                </m:sSubSup>
                                              </m:e>
                                            </m:nary>
                                          </m:e>
                                        </m:nary>
                                      </m:e>
                                    </m:nary>
                                  </m:e>
                                </m:nary>
                              </m:e>
                            </m:nary>
                          </m:e>
                        </m:nary>
                      </m:e>
                    </m:nary>
                  </m:e>
                </m:nary>
                <m:r>
                  <w:rPr>
                    <w:rFonts w:ascii="Cambria Math" w:hAnsi="Cambria Math"/>
                  </w:rPr>
                  <m:t>.</m:t>
                </m:r>
              </m:oMath>
            </m:oMathPara>
          </w:p>
          <w:p w14:paraId="4A457457" w14:textId="582DB487" w:rsidR="002501E2" w:rsidRPr="00A219C9" w:rsidRDefault="002501E2" w:rsidP="000C46FE">
            <w:pPr>
              <w:widowControl w:val="0"/>
              <w:ind w:left="36" w:firstLine="531"/>
              <w:rPr>
                <w:rFonts w:eastAsia="Arial Unicode MS"/>
              </w:rPr>
            </w:pPr>
            <w:r w:rsidRPr="00A219C9">
              <w:rPr>
                <w:rFonts w:eastAsia="Arial Unicode MS"/>
              </w:rPr>
              <w:t xml:space="preserve">При определении </w:t>
            </w:r>
            <w:r w:rsidRPr="000C46FE">
              <w:rPr>
                <w:rFonts w:eastAsia="Arial Unicode MS"/>
              </w:rPr>
              <w:t>сумм</w:t>
            </w:r>
            <w:r w:rsidRPr="00A219C9">
              <w:rPr>
                <w:rFonts w:eastAsia="Arial Unicode MS"/>
              </w:rPr>
              <w:t xml:space="preserve"> </w:t>
            </w:r>
            <w:r w:rsidRPr="00A219C9">
              <w:rPr>
                <w:rFonts w:eastAsia="Arial Unicode MS"/>
                <w:position w:val="-46"/>
              </w:rPr>
              <w:object w:dxaOrig="1280" w:dyaOrig="720" w14:anchorId="0FACC4EC">
                <v:shape id="_x0000_i1141" type="#_x0000_t75" style="width:63.85pt;height:36.7pt" o:ole="">
                  <v:imagedata r:id="rId135" o:title=""/>
                </v:shape>
                <o:OLEObject Type="Embed" ProgID="Equation.3" ShapeID="_x0000_i1141" DrawAspect="Content" ObjectID="_1846242840" r:id="rId189"/>
              </w:object>
            </w:r>
            <w:r w:rsidRPr="00A219C9">
              <w:rPr>
                <w:rFonts w:eastAsia="Arial Unicode MS"/>
              </w:rPr>
              <w:t xml:space="preserve"> </w:t>
            </w:r>
            <w:r w:rsidRPr="00A219C9">
              <w:rPr>
                <w:rFonts w:eastAsia="Arial Unicode MS"/>
                <w:highlight w:val="yellow"/>
              </w:rPr>
              <w:t xml:space="preserve">и </w:t>
            </w:r>
            <m:oMath>
              <m:nary>
                <m:naryPr>
                  <m:chr m:val="∑"/>
                  <m:limLoc m:val="undOvr"/>
                  <m:supHide m:val="1"/>
                  <m:ctrlPr>
                    <w:rPr>
                      <w:rFonts w:ascii="Cambria Math" w:hAnsi="Cambria Math"/>
                      <w:i/>
                      <w:highlight w:val="yellow"/>
                    </w:rPr>
                  </m:ctrlPr>
                </m:naryPr>
                <m:sub>
                  <m:r>
                    <w:rPr>
                      <w:rFonts w:ascii="Cambria Math" w:hAnsi="Cambria Math"/>
                      <w:highlight w:val="yellow"/>
                    </w:rPr>
                    <m:t>p</m:t>
                  </m:r>
                </m:sub>
                <m:sup/>
                <m:e>
                  <m:sSubSup>
                    <m:sSubSupPr>
                      <m:ctrlPr>
                        <w:rPr>
                          <w:rFonts w:ascii="Cambria Math" w:hAnsi="Cambria Math"/>
                          <w:i/>
                          <w:highlight w:val="yellow"/>
                        </w:rPr>
                      </m:ctrlPr>
                    </m:sSubSupPr>
                    <m:e>
                      <m:r>
                        <w:rPr>
                          <w:rFonts w:ascii="Cambria Math" w:hAnsi="Cambria Math"/>
                          <w:highlight w:val="yellow"/>
                        </w:rPr>
                        <m:t>S</m:t>
                      </m:r>
                    </m:e>
                    <m:sub>
                      <m:r>
                        <w:rPr>
                          <w:rFonts w:ascii="Cambria Math" w:hAnsi="Cambria Math"/>
                          <w:highlight w:val="yellow"/>
                        </w:rPr>
                        <m:t>p,i,q,j,m,z=dz</m:t>
                      </m:r>
                    </m:sub>
                    <m:sup>
                      <m:r>
                        <w:rPr>
                          <w:rFonts w:ascii="Cambria Math" w:hAnsi="Cambria Math"/>
                          <w:highlight w:val="yellow"/>
                        </w:rPr>
                        <m:t>ДПМ_ВИЭ</m:t>
                      </m:r>
                    </m:sup>
                  </m:sSubSup>
                </m:e>
              </m:nary>
            </m:oMath>
            <w:r w:rsidRPr="00A219C9">
              <w:rPr>
                <w:rFonts w:eastAsia="Arial Unicode MS"/>
              </w:rPr>
              <w:t xml:space="preserve"> суммирование производится по всем ГТП генерации </w:t>
            </w:r>
            <w:r w:rsidRPr="00A219C9">
              <w:rPr>
                <w:rFonts w:eastAsia="Arial Unicode MS"/>
                <w:i/>
              </w:rPr>
              <w:t>p</w:t>
            </w:r>
            <w:r w:rsidRPr="00A219C9">
              <w:rPr>
                <w:rFonts w:eastAsia="Arial Unicode MS"/>
              </w:rPr>
              <w:t>, отнесенным к генерирующим объектам ветровой генерации;</w:t>
            </w:r>
          </w:p>
          <w:p w14:paraId="658CF96E" w14:textId="77777777" w:rsidR="002501E2" w:rsidRPr="00A219C9" w:rsidRDefault="002501E2" w:rsidP="000C46FE">
            <w:pPr>
              <w:ind w:firstLine="603"/>
              <w:rPr>
                <w:rFonts w:eastAsia="Arial Unicode MS"/>
              </w:rPr>
            </w:pPr>
            <w:r w:rsidRPr="00A219C9">
              <w:t xml:space="preserve">в) </w:t>
            </w:r>
            <w:r w:rsidRPr="00A219C9">
              <w:rPr>
                <w:position w:val="-14"/>
              </w:rPr>
              <w:object w:dxaOrig="1440" w:dyaOrig="400" w14:anchorId="720B5A1D">
                <v:shape id="_x0000_i1142" type="#_x0000_t75" style="width:75.4pt;height:21.75pt" o:ole="">
                  <v:imagedata r:id="rId137" o:title=""/>
                </v:shape>
                <o:OLEObject Type="Embed" ProgID="Equation.3" ShapeID="_x0000_i1142" DrawAspect="Content" ObjectID="_1846242841" r:id="rId190"/>
              </w:object>
            </w:r>
            <w:r w:rsidRPr="00A219C9">
              <w:t xml:space="preserve"> – величина, </w:t>
            </w:r>
            <w:r w:rsidRPr="00A219C9">
              <w:rPr>
                <w:rFonts w:eastAsia="Arial Unicode MS"/>
              </w:rPr>
              <w:t xml:space="preserve">отражающая стоимость </w:t>
            </w:r>
            <w:r w:rsidRPr="00A219C9">
              <w:t xml:space="preserve">поставленной по ДПМ ВИЭ мощности генерирующих объектов – электростанций установленной мощностью менее 25 МВт, функционирующих </w:t>
            </w:r>
            <w:r w:rsidRPr="00A219C9">
              <w:rPr>
                <w:rFonts w:eastAsia="Arial Unicode MS"/>
              </w:rPr>
              <w:t>на основе использования энергии потоков воды, за исключением случаев использования такой энергии на гидроаккумулирующих электростанциях (далее – генерирующий объект малой ГЭС), определяемая по формуле:</w:t>
            </w:r>
          </w:p>
          <w:p w14:paraId="7B290D7B" w14:textId="1D3B9700" w:rsidR="002501E2" w:rsidRPr="00A219C9" w:rsidRDefault="00492CD7" w:rsidP="000C46FE">
            <w:pPr>
              <w:ind w:left="1145"/>
              <w:jc w:val="center"/>
            </w:pPr>
            <m:oMathPara>
              <m:oMath>
                <m:sSubSup>
                  <m:sSubSupPr>
                    <m:ctrlPr>
                      <w:rPr>
                        <w:rFonts w:ascii="Cambria Math" w:hAnsi="Cambria Math"/>
                      </w:rPr>
                    </m:ctrlPr>
                  </m:sSubSupPr>
                  <m:e>
                    <m:r>
                      <w:rPr>
                        <w:rFonts w:ascii="Cambria Math" w:hAnsi="Cambria Math"/>
                      </w:rPr>
                      <m:t>S</m:t>
                    </m:r>
                  </m:e>
                  <m:sub>
                    <m:r>
                      <w:rPr>
                        <w:rFonts w:ascii="Cambria Math" w:hAnsi="Cambria Math"/>
                      </w:rPr>
                      <m:t>z,m</m:t>
                    </m:r>
                  </m:sub>
                  <m:sup>
                    <m:r>
                      <m:rPr>
                        <m:nor/>
                      </m:rPr>
                      <m:t>ДПМ_ВИЭ_гидро</m:t>
                    </m:r>
                  </m:sup>
                </m:sSubSup>
                <m:r>
                  <w:rPr>
                    <w:rFonts w:ascii="Cambria Math" w:hAnsi="Cambria Math"/>
                  </w:rPr>
                  <m:t>=</m:t>
                </m:r>
                <m:nary>
                  <m:naryPr>
                    <m:chr m:val="∑"/>
                    <m:limLoc m:val="undOvr"/>
                    <m:supHide m:val="1"/>
                    <m:ctrlPr>
                      <w:rPr>
                        <w:rFonts w:ascii="Cambria Math" w:hAnsi="Cambria Math"/>
                        <w:i/>
                      </w:rPr>
                    </m:ctrlPr>
                  </m:naryPr>
                  <m:sub>
                    <m:r>
                      <w:rPr>
                        <w:rFonts w:ascii="Cambria Math" w:hAnsi="Cambria Math"/>
                      </w:rPr>
                      <m:t>p</m:t>
                    </m:r>
                  </m:sub>
                  <m:sup/>
                  <m:e>
                    <m:nary>
                      <m:naryPr>
                        <m:chr m:val="∑"/>
                        <m:limLoc m:val="undOvr"/>
                        <m:supHide m:val="1"/>
                        <m:ctrlPr>
                          <w:rPr>
                            <w:rFonts w:ascii="Cambria Math" w:hAnsi="Cambria Math"/>
                            <w:i/>
                          </w:rPr>
                        </m:ctrlPr>
                      </m:naryPr>
                      <m:sub>
                        <m:r>
                          <w:rPr>
                            <w:rFonts w:ascii="Cambria Math" w:hAnsi="Cambria Math"/>
                          </w:rPr>
                          <m:t>i</m:t>
                        </m:r>
                      </m:sub>
                      <m:sup/>
                      <m:e>
                        <m:nary>
                          <m:naryPr>
                            <m:chr m:val="∑"/>
                            <m:limLoc m:val="undOvr"/>
                            <m:supHide m:val="1"/>
                            <m:ctrlPr>
                              <w:rPr>
                                <w:rFonts w:ascii="Cambria Math" w:hAnsi="Cambria Math"/>
                                <w:i/>
                              </w:rPr>
                            </m:ctrlPr>
                          </m:naryPr>
                          <m:sub>
                            <m:r>
                              <w:rPr>
                                <w:rFonts w:ascii="Cambria Math" w:hAnsi="Cambria Math"/>
                              </w:rPr>
                              <m:t>q</m:t>
                            </m:r>
                          </m:sub>
                          <m:sup/>
                          <m:e>
                            <m:nary>
                              <m:naryPr>
                                <m:chr m:val="∑"/>
                                <m:limLoc m:val="undOvr"/>
                                <m:supHide m:val="1"/>
                                <m:ctrlPr>
                                  <w:rPr>
                                    <w:rFonts w:ascii="Cambria Math" w:hAnsi="Cambria Math"/>
                                    <w:i/>
                                  </w:rPr>
                                </m:ctrlPr>
                              </m:naryPr>
                              <m:sub>
                                <m:r>
                                  <w:rPr>
                                    <w:rFonts w:ascii="Cambria Math" w:hAnsi="Cambria Math"/>
                                  </w:rPr>
                                  <m:t>j</m:t>
                                </m:r>
                              </m:sub>
                              <m:sup/>
                              <m:e>
                                <m:sSubSup>
                                  <m:sSubSupPr>
                                    <m:ctrlPr>
                                      <w:rPr>
                                        <w:rFonts w:ascii="Cambria Math" w:hAnsi="Cambria Math"/>
                                      </w:rPr>
                                    </m:ctrlPr>
                                  </m:sSubSupPr>
                                  <m:e>
                                    <m:r>
                                      <w:rPr>
                                        <w:rFonts w:ascii="Cambria Math" w:hAnsi="Cambria Math"/>
                                      </w:rPr>
                                      <m:t>S</m:t>
                                    </m:r>
                                  </m:e>
                                  <m:sub>
                                    <m:r>
                                      <w:rPr>
                                        <w:rFonts w:ascii="Cambria Math" w:hAnsi="Cambria Math"/>
                                      </w:rPr>
                                      <m:t>p,i,q,j,z,m</m:t>
                                    </m:r>
                                  </m:sub>
                                  <m:sup>
                                    <m:r>
                                      <m:rPr>
                                        <m:nor/>
                                      </m:rPr>
                                      <m:t>ДПМ_ВИЭ</m:t>
                                    </m:r>
                                  </m:sup>
                                </m:sSubSup>
                                <m:r>
                                  <w:rPr>
                                    <w:rFonts w:ascii="Cambria Math" w:hAnsi="Cambria Math"/>
                                    <w:highlight w:val="yellow"/>
                                  </w:rPr>
                                  <m:t>+</m:t>
                                </m:r>
                                <m:nary>
                                  <m:naryPr>
                                    <m:chr m:val="∑"/>
                                    <m:limLoc m:val="undOvr"/>
                                    <m:supHide m:val="1"/>
                                    <m:ctrlPr>
                                      <w:rPr>
                                        <w:rFonts w:ascii="Cambria Math" w:hAnsi="Cambria Math"/>
                                        <w:i/>
                                        <w:highlight w:val="yellow"/>
                                      </w:rPr>
                                    </m:ctrlPr>
                                  </m:naryPr>
                                  <m:sub>
                                    <m:r>
                                      <w:rPr>
                                        <w:rFonts w:ascii="Cambria Math" w:hAnsi="Cambria Math"/>
                                        <w:highlight w:val="yellow"/>
                                      </w:rPr>
                                      <m:t>p</m:t>
                                    </m:r>
                                  </m:sub>
                                  <m:sup/>
                                  <m:e>
                                    <m:nary>
                                      <m:naryPr>
                                        <m:chr m:val="∑"/>
                                        <m:limLoc m:val="undOvr"/>
                                        <m:supHide m:val="1"/>
                                        <m:ctrlPr>
                                          <w:rPr>
                                            <w:rFonts w:ascii="Cambria Math" w:hAnsi="Cambria Math"/>
                                            <w:i/>
                                            <w:highlight w:val="yellow"/>
                                          </w:rPr>
                                        </m:ctrlPr>
                                      </m:naryPr>
                                      <m:sub>
                                        <m:r>
                                          <w:rPr>
                                            <w:rFonts w:ascii="Cambria Math" w:hAnsi="Cambria Math"/>
                                            <w:highlight w:val="yellow"/>
                                          </w:rPr>
                                          <m:t>i</m:t>
                                        </m:r>
                                      </m:sub>
                                      <m:sup/>
                                      <m:e>
                                        <m:nary>
                                          <m:naryPr>
                                            <m:chr m:val="∑"/>
                                            <m:limLoc m:val="undOvr"/>
                                            <m:supHide m:val="1"/>
                                            <m:ctrlPr>
                                              <w:rPr>
                                                <w:rFonts w:ascii="Cambria Math" w:hAnsi="Cambria Math"/>
                                                <w:i/>
                                                <w:highlight w:val="yellow"/>
                                              </w:rPr>
                                            </m:ctrlPr>
                                          </m:naryPr>
                                          <m:sub>
                                            <m:r>
                                              <w:rPr>
                                                <w:rFonts w:ascii="Cambria Math" w:hAnsi="Cambria Math"/>
                                                <w:highlight w:val="yellow"/>
                                              </w:rPr>
                                              <m:t>q</m:t>
                                            </m:r>
                                          </m:sub>
                                          <m:sup/>
                                          <m:e>
                                            <m:nary>
                                              <m:naryPr>
                                                <m:chr m:val="∑"/>
                                                <m:limLoc m:val="undOvr"/>
                                                <m:supHide m:val="1"/>
                                                <m:ctrlPr>
                                                  <w:rPr>
                                                    <w:rFonts w:ascii="Cambria Math" w:hAnsi="Cambria Math"/>
                                                    <w:i/>
                                                    <w:highlight w:val="yellow"/>
                                                  </w:rPr>
                                                </m:ctrlPr>
                                              </m:naryPr>
                                              <m:sub>
                                                <m:r>
                                                  <w:rPr>
                                                    <w:rFonts w:ascii="Cambria Math" w:hAnsi="Cambria Math"/>
                                                    <w:highlight w:val="yellow"/>
                                                  </w:rPr>
                                                  <m:t>j</m:t>
                                                </m:r>
                                              </m:sub>
                                              <m:sup/>
                                              <m:e>
                                                <m:sSubSup>
                                                  <m:sSubSupPr>
                                                    <m:ctrlPr>
                                                      <w:rPr>
                                                        <w:rFonts w:ascii="Cambria Math" w:hAnsi="Cambria Math"/>
                                                        <w:i/>
                                                        <w:highlight w:val="yellow"/>
                                                      </w:rPr>
                                                    </m:ctrlPr>
                                                  </m:sSubSupPr>
                                                  <m:e>
                                                    <m:r>
                                                      <w:rPr>
                                                        <w:rFonts w:ascii="Cambria Math" w:hAnsi="Cambria Math"/>
                                                        <w:highlight w:val="yellow"/>
                                                      </w:rPr>
                                                      <m:t>S</m:t>
                                                    </m:r>
                                                  </m:e>
                                                  <m:sub>
                                                    <m:r>
                                                      <w:rPr>
                                                        <w:rFonts w:ascii="Cambria Math" w:hAnsi="Cambria Math"/>
                                                        <w:highlight w:val="yellow"/>
                                                      </w:rPr>
                                                      <m:t>p,i,q,j,m,z=dz</m:t>
                                                    </m:r>
                                                  </m:sub>
                                                  <m:sup>
                                                    <m:r>
                                                      <w:rPr>
                                                        <w:rFonts w:ascii="Cambria Math" w:hAnsi="Cambria Math"/>
                                                        <w:highlight w:val="yellow"/>
                                                      </w:rPr>
                                                      <m:t>ДПМ_ВИЭ</m:t>
                                                    </m:r>
                                                  </m:sup>
                                                </m:sSubSup>
                                              </m:e>
                                            </m:nary>
                                          </m:e>
                                        </m:nary>
                                        <m:r>
                                          <w:rPr>
                                            <w:rFonts w:ascii="Cambria Math" w:hAnsi="Cambria Math"/>
                                            <w:highlight w:val="yellow"/>
                                          </w:rPr>
                                          <m:t>.</m:t>
                                        </m:r>
                                      </m:e>
                                    </m:nary>
                                  </m:e>
                                </m:nary>
                              </m:e>
                            </m:nary>
                          </m:e>
                        </m:nary>
                      </m:e>
                    </m:nary>
                  </m:e>
                </m:nary>
              </m:oMath>
            </m:oMathPara>
          </w:p>
          <w:p w14:paraId="6AAD35D3" w14:textId="5C4679BF" w:rsidR="002501E2" w:rsidRPr="00A219C9" w:rsidRDefault="002501E2" w:rsidP="000C46FE">
            <w:pPr>
              <w:widowControl w:val="0"/>
              <w:ind w:left="36" w:firstLine="567"/>
              <w:rPr>
                <w:rFonts w:eastAsia="Arial Unicode MS"/>
              </w:rPr>
            </w:pPr>
            <w:r w:rsidRPr="00A219C9">
              <w:rPr>
                <w:rFonts w:eastAsia="Arial Unicode MS"/>
              </w:rPr>
              <w:t xml:space="preserve">При определении </w:t>
            </w:r>
            <w:r w:rsidRPr="000C46FE">
              <w:rPr>
                <w:rFonts w:eastAsia="Arial Unicode MS"/>
              </w:rPr>
              <w:t>сумм</w:t>
            </w:r>
            <w:r w:rsidRPr="00A219C9">
              <w:rPr>
                <w:rFonts w:eastAsia="Arial Unicode MS"/>
              </w:rPr>
              <w:t xml:space="preserve"> </w:t>
            </w:r>
            <w:r w:rsidRPr="00A219C9">
              <w:rPr>
                <w:rFonts w:eastAsia="Arial Unicode MS"/>
                <w:position w:val="-46"/>
              </w:rPr>
              <w:object w:dxaOrig="1280" w:dyaOrig="720" w14:anchorId="12CE29D8">
                <v:shape id="_x0000_i1143" type="#_x0000_t75" style="width:63.85pt;height:36.7pt" o:ole="">
                  <v:imagedata r:id="rId141" o:title=""/>
                </v:shape>
                <o:OLEObject Type="Embed" ProgID="Equation.3" ShapeID="_x0000_i1143" DrawAspect="Content" ObjectID="_1846242842" r:id="rId191"/>
              </w:object>
            </w:r>
            <w:r w:rsidRPr="00A219C9">
              <w:rPr>
                <w:rFonts w:eastAsia="Arial Unicode MS"/>
              </w:rPr>
              <w:t xml:space="preserve"> </w:t>
            </w:r>
            <w:r w:rsidRPr="00A219C9">
              <w:rPr>
                <w:rFonts w:eastAsia="Arial Unicode MS"/>
                <w:highlight w:val="yellow"/>
              </w:rPr>
              <w:t xml:space="preserve">и </w:t>
            </w:r>
            <m:oMath>
              <m:nary>
                <m:naryPr>
                  <m:chr m:val="∑"/>
                  <m:limLoc m:val="undOvr"/>
                  <m:supHide m:val="1"/>
                  <m:ctrlPr>
                    <w:rPr>
                      <w:rFonts w:ascii="Cambria Math" w:hAnsi="Cambria Math"/>
                      <w:i/>
                      <w:highlight w:val="yellow"/>
                    </w:rPr>
                  </m:ctrlPr>
                </m:naryPr>
                <m:sub>
                  <m:r>
                    <w:rPr>
                      <w:rFonts w:ascii="Cambria Math" w:hAnsi="Cambria Math"/>
                      <w:highlight w:val="yellow"/>
                    </w:rPr>
                    <m:t>p</m:t>
                  </m:r>
                </m:sub>
                <m:sup/>
                <m:e>
                  <m:sSubSup>
                    <m:sSubSupPr>
                      <m:ctrlPr>
                        <w:rPr>
                          <w:rFonts w:ascii="Cambria Math" w:hAnsi="Cambria Math"/>
                          <w:i/>
                          <w:highlight w:val="yellow"/>
                        </w:rPr>
                      </m:ctrlPr>
                    </m:sSubSupPr>
                    <m:e>
                      <m:r>
                        <w:rPr>
                          <w:rFonts w:ascii="Cambria Math" w:hAnsi="Cambria Math"/>
                          <w:highlight w:val="yellow"/>
                        </w:rPr>
                        <m:t>S</m:t>
                      </m:r>
                    </m:e>
                    <m:sub>
                      <m:r>
                        <w:rPr>
                          <w:rFonts w:ascii="Cambria Math" w:hAnsi="Cambria Math"/>
                          <w:highlight w:val="yellow"/>
                        </w:rPr>
                        <m:t>p,i,q,j,m,z=dz</m:t>
                      </m:r>
                    </m:sub>
                    <m:sup>
                      <m:r>
                        <w:rPr>
                          <w:rFonts w:ascii="Cambria Math" w:hAnsi="Cambria Math"/>
                          <w:highlight w:val="yellow"/>
                        </w:rPr>
                        <m:t>ДПМ_ВИЭ</m:t>
                      </m:r>
                    </m:sup>
                  </m:sSubSup>
                </m:e>
              </m:nary>
            </m:oMath>
            <w:r w:rsidRPr="00A219C9">
              <w:rPr>
                <w:rFonts w:eastAsia="Arial Unicode MS"/>
              </w:rPr>
              <w:t xml:space="preserve"> суммирование производится по всем ГТП генерации </w:t>
            </w:r>
            <w:r w:rsidRPr="00A219C9">
              <w:rPr>
                <w:rFonts w:eastAsia="Arial Unicode MS"/>
                <w:i/>
              </w:rPr>
              <w:t>p</w:t>
            </w:r>
            <w:r w:rsidRPr="00A219C9">
              <w:rPr>
                <w:rFonts w:eastAsia="Arial Unicode MS"/>
              </w:rPr>
              <w:t>, отнесенным к генерирующим объектам малых ГЭС.</w:t>
            </w:r>
          </w:p>
          <w:p w14:paraId="11F6DB10" w14:textId="77777777" w:rsidR="002501E2" w:rsidRPr="00A219C9" w:rsidRDefault="002501E2" w:rsidP="000C46FE">
            <w:pPr>
              <w:ind w:firstLine="603"/>
              <w:rPr>
                <w:rFonts w:eastAsia="Arial Unicode MS"/>
              </w:rPr>
            </w:pPr>
            <w:r w:rsidRPr="00A219C9">
              <w:t xml:space="preserve">г) </w:t>
            </w:r>
            <w:r w:rsidRPr="00A219C9">
              <w:rPr>
                <w:position w:val="-14"/>
              </w:rPr>
              <w:object w:dxaOrig="1400" w:dyaOrig="400" w14:anchorId="0A280E1A">
                <v:shape id="_x0000_i1144" type="#_x0000_t75" style="width:1in;height:23.75pt" o:ole="">
                  <v:imagedata r:id="rId143" o:title=""/>
                </v:shape>
                <o:OLEObject Type="Embed" ProgID="Equation.3" ShapeID="_x0000_i1144" DrawAspect="Content" ObjectID="_1846242843" r:id="rId192"/>
              </w:object>
            </w:r>
            <w:r w:rsidRPr="00A219C9">
              <w:t xml:space="preserve"> – величина, </w:t>
            </w:r>
            <w:r w:rsidRPr="00A219C9">
              <w:rPr>
                <w:rFonts w:eastAsia="Arial Unicode MS"/>
              </w:rPr>
              <w:t xml:space="preserve">отражающая стоимость </w:t>
            </w:r>
            <w:r w:rsidRPr="00A219C9">
              <w:t>поставленной по ДПМ ТБО мощности генерирующих объектов</w:t>
            </w:r>
            <w:r w:rsidRPr="00A219C9">
              <w:rPr>
                <w:rFonts w:eastAsia="Arial Unicode MS"/>
              </w:rPr>
              <w:t>, определяемая по формуле:</w:t>
            </w:r>
          </w:p>
          <w:p w14:paraId="463EAE82" w14:textId="77777777" w:rsidR="002501E2" w:rsidRPr="00A219C9" w:rsidRDefault="002501E2" w:rsidP="000C46FE">
            <w:pPr>
              <w:ind w:left="1145"/>
              <w:jc w:val="center"/>
            </w:pPr>
            <w:r w:rsidRPr="00A219C9">
              <w:rPr>
                <w:position w:val="-46"/>
              </w:rPr>
              <w:object w:dxaOrig="3879" w:dyaOrig="720" w14:anchorId="3DB1ABA0">
                <v:shape id="_x0000_i1145" type="#_x0000_t75" style="width:192.25pt;height:36.7pt" o:ole="">
                  <v:imagedata r:id="rId145" o:title=""/>
                </v:shape>
                <o:OLEObject Type="Embed" ProgID="Equation.3" ShapeID="_x0000_i1145" DrawAspect="Content" ObjectID="_1846242844" r:id="rId193"/>
              </w:object>
            </w:r>
            <w:r w:rsidRPr="00A219C9">
              <w:t>.</w:t>
            </w:r>
          </w:p>
          <w:p w14:paraId="6DB985D1" w14:textId="77777777" w:rsidR="002501E2" w:rsidRPr="00A219C9" w:rsidRDefault="002501E2" w:rsidP="000C46FE">
            <w:pPr>
              <w:widowControl w:val="0"/>
              <w:ind w:firstLine="567"/>
            </w:pPr>
            <w:r w:rsidRPr="00A219C9">
              <w:t xml:space="preserve">При определении суммы </w:t>
            </w:r>
            <w:r w:rsidRPr="00A219C9">
              <w:rPr>
                <w:position w:val="-46"/>
              </w:rPr>
              <w:object w:dxaOrig="1280" w:dyaOrig="720" w14:anchorId="6411EB18">
                <v:shape id="_x0000_i1146" type="#_x0000_t75" style="width:65.9pt;height:36.7pt" o:ole="">
                  <v:imagedata r:id="rId135" o:title=""/>
                </v:shape>
                <o:OLEObject Type="Embed" ProgID="Equation.3" ShapeID="_x0000_i1146" DrawAspect="Content" ObjectID="_1846242845" r:id="rId194"/>
              </w:object>
            </w:r>
            <w:r w:rsidRPr="00A219C9">
              <w:t xml:space="preserve"> суммирование производится по всем ГТП генерации </w:t>
            </w:r>
            <w:r w:rsidRPr="00A219C9">
              <w:rPr>
                <w:i/>
              </w:rPr>
              <w:t>p</w:t>
            </w:r>
            <w:r w:rsidRPr="00A219C9">
              <w:t>, отнесенным к генерирующим объектам ТБО.</w:t>
            </w:r>
          </w:p>
          <w:p w14:paraId="014FA5E8" w14:textId="77777777" w:rsidR="002501E2" w:rsidRPr="00A219C9" w:rsidRDefault="002501E2" w:rsidP="000C46FE">
            <w:pPr>
              <w:widowControl w:val="0"/>
              <w:ind w:firstLine="567"/>
            </w:pPr>
            <w:r w:rsidRPr="00A219C9">
              <w:t xml:space="preserve">При расчете величин </w:t>
            </w:r>
            <w:r w:rsidRPr="00A219C9">
              <w:rPr>
                <w:position w:val="-14"/>
              </w:rPr>
              <w:object w:dxaOrig="1500" w:dyaOrig="400" w14:anchorId="1E74ECFC">
                <v:shape id="_x0000_i1147" type="#_x0000_t75" style="width:76.75pt;height:21.75pt" o:ole="">
                  <v:imagedata r:id="rId125" o:title=""/>
                </v:shape>
                <o:OLEObject Type="Embed" ProgID="Equation.3" ShapeID="_x0000_i1147" DrawAspect="Content" ObjectID="_1846242846" r:id="rId195"/>
              </w:object>
            </w:r>
            <w:r w:rsidRPr="00A219C9">
              <w:t xml:space="preserve">, </w:t>
            </w:r>
            <w:r w:rsidRPr="00A219C9">
              <w:rPr>
                <w:position w:val="-14"/>
              </w:rPr>
              <w:object w:dxaOrig="1460" w:dyaOrig="400" w14:anchorId="06B43D4B">
                <v:shape id="_x0000_i1148" type="#_x0000_t75" style="width:75.4pt;height:21.75pt" o:ole="">
                  <v:imagedata r:id="rId131" o:title=""/>
                </v:shape>
                <o:OLEObject Type="Embed" ProgID="Equation.3" ShapeID="_x0000_i1148" DrawAspect="Content" ObjectID="_1846242847" r:id="rId196"/>
              </w:object>
            </w:r>
            <w:r w:rsidRPr="00A219C9">
              <w:t xml:space="preserve">, </w:t>
            </w:r>
            <w:r w:rsidRPr="00A219C9">
              <w:rPr>
                <w:position w:val="-14"/>
              </w:rPr>
              <w:object w:dxaOrig="1440" w:dyaOrig="400" w14:anchorId="4BA00D22">
                <v:shape id="_x0000_i1149" type="#_x0000_t75" style="width:75.4pt;height:21.75pt" o:ole="">
                  <v:imagedata r:id="rId137" o:title=""/>
                </v:shape>
                <o:OLEObject Type="Embed" ProgID="Equation.3" ShapeID="_x0000_i1149" DrawAspect="Content" ObjectID="_1846242848" r:id="rId197"/>
              </w:object>
            </w:r>
            <w:r w:rsidRPr="00A219C9">
              <w:t xml:space="preserve">, </w:t>
            </w:r>
            <w:r w:rsidRPr="00A219C9">
              <w:rPr>
                <w:position w:val="-14"/>
              </w:rPr>
              <w:object w:dxaOrig="1400" w:dyaOrig="400" w14:anchorId="5624B59B">
                <v:shape id="_x0000_i1150" type="#_x0000_t75" style="width:1in;height:23.75pt" o:ole="">
                  <v:imagedata r:id="rId143" o:title=""/>
                </v:shape>
                <o:OLEObject Type="Embed" ProgID="Equation.3" ShapeID="_x0000_i1150" DrawAspect="Content" ObjectID="_1846242849" r:id="rId198"/>
              </w:object>
            </w:r>
            <w:r w:rsidRPr="00A219C9">
              <w:t xml:space="preserve"> округление производится методом математического округления с точностью до 2 знаков после запятой.</w:t>
            </w:r>
          </w:p>
          <w:p w14:paraId="679C55DF" w14:textId="685E5F2E" w:rsidR="002501E2" w:rsidRPr="00A219C9" w:rsidRDefault="002501E2" w:rsidP="000C46FE">
            <w:pPr>
              <w:widowControl w:val="0"/>
              <w:ind w:firstLine="567"/>
            </w:pPr>
            <w:r w:rsidRPr="00A219C9">
              <w:t xml:space="preserve">Размер доплаты/возврата (с учетом НДС) в месяце </w:t>
            </w:r>
            <w:r w:rsidRPr="00A219C9">
              <w:rPr>
                <w:i/>
              </w:rPr>
              <w:t xml:space="preserve">m </w:t>
            </w:r>
            <w:r w:rsidRPr="00A219C9">
              <w:t xml:space="preserve">по ДПМ ВИЭ рассчитывается в соответствии с </w:t>
            </w:r>
            <w:r w:rsidRPr="000C46FE">
              <w:t>формул</w:t>
            </w:r>
            <w:r w:rsidR="00CC5429" w:rsidRPr="00CC5429">
              <w:rPr>
                <w:highlight w:val="yellow"/>
              </w:rPr>
              <w:t>ами</w:t>
            </w:r>
            <w:r w:rsidRPr="00A219C9">
              <w:t>:</w:t>
            </w:r>
          </w:p>
          <w:p w14:paraId="328CB5F1" w14:textId="2A151A77" w:rsidR="002501E2" w:rsidRPr="00A219C9" w:rsidRDefault="002501E2" w:rsidP="000C46FE">
            <w:pPr>
              <w:ind w:firstLine="567"/>
              <w:rPr>
                <w:highlight w:val="yellow"/>
              </w:rPr>
            </w:pPr>
            <w:r w:rsidRPr="00A219C9">
              <w:rPr>
                <w:highlight w:val="yellow"/>
              </w:rPr>
              <w:t>– по ДПМ ВИЭ, заключенным по итогам дополнительных ОПВ:</w:t>
            </w:r>
          </w:p>
          <w:p w14:paraId="06A5221F" w14:textId="7F0560AB" w:rsidR="002501E2" w:rsidRPr="00A219C9" w:rsidRDefault="00492CD7" w:rsidP="000C46FE">
            <w:pPr>
              <w:ind w:firstLine="567"/>
            </w:pPr>
            <m:oMathPara>
              <m:oMath>
                <m:sSubSup>
                  <m:sSubSupPr>
                    <m:ctrlPr>
                      <w:rPr>
                        <w:rFonts w:ascii="Cambria Math" w:hAnsi="Cambria Math"/>
                        <w:bCs/>
                        <w:i/>
                        <w:iCs/>
                        <w:highlight w:val="yellow"/>
                      </w:rPr>
                    </m:ctrlPr>
                  </m:sSubSupPr>
                  <m:e>
                    <m:r>
                      <w:rPr>
                        <w:rFonts w:ascii="Cambria Math" w:hAnsi="Cambria Math"/>
                        <w:highlight w:val="yellow"/>
                      </w:rPr>
                      <m:t>S</m:t>
                    </m:r>
                  </m:e>
                  <m:sub>
                    <m:r>
                      <w:rPr>
                        <w:rFonts w:ascii="Cambria Math" w:hAnsi="Cambria Math"/>
                        <w:highlight w:val="yellow"/>
                      </w:rPr>
                      <m:t>i,j,D,m,z=dz</m:t>
                    </m:r>
                  </m:sub>
                  <m:sup>
                    <m:r>
                      <w:rPr>
                        <w:rFonts w:ascii="Cambria Math" w:hAnsi="Cambria Math"/>
                        <w:highlight w:val="yellow"/>
                      </w:rPr>
                      <m:t>ДПМ_ВИЭ_факт_сНДС</m:t>
                    </m:r>
                  </m:sup>
                </m:sSubSup>
                <m:r>
                  <w:rPr>
                    <w:rFonts w:ascii="Cambria Math" w:hAnsi="Cambria Math"/>
                    <w:highlight w:val="yellow"/>
                  </w:rPr>
                  <m:t>=</m:t>
                </m:r>
                <m:sSubSup>
                  <m:sSubSupPr>
                    <m:ctrlPr>
                      <w:rPr>
                        <w:rFonts w:ascii="Cambria Math" w:hAnsi="Cambria Math"/>
                        <w:bCs/>
                        <w:i/>
                        <w:iCs/>
                        <w:highlight w:val="yellow"/>
                      </w:rPr>
                    </m:ctrlPr>
                  </m:sSubSupPr>
                  <m:e>
                    <m:r>
                      <w:rPr>
                        <w:rFonts w:ascii="Cambria Math" w:hAnsi="Cambria Math"/>
                        <w:highlight w:val="yellow"/>
                      </w:rPr>
                      <m:t>S</m:t>
                    </m:r>
                  </m:e>
                  <m:sub>
                    <m:r>
                      <w:rPr>
                        <w:rFonts w:ascii="Cambria Math" w:hAnsi="Cambria Math"/>
                        <w:highlight w:val="yellow"/>
                      </w:rPr>
                      <m:t>i,j,D,m,z=dz</m:t>
                    </m:r>
                  </m:sub>
                  <m:sup>
                    <m:r>
                      <w:rPr>
                        <w:rFonts w:ascii="Cambria Math" w:hAnsi="Cambria Math"/>
                        <w:highlight w:val="yellow"/>
                      </w:rPr>
                      <m:t>ДПМ_ВИЭ_сНДС</m:t>
                    </m:r>
                  </m:sup>
                </m:sSubSup>
                <m:r>
                  <w:rPr>
                    <w:rFonts w:ascii="Cambria Math" w:hAnsi="Cambria Math"/>
                    <w:highlight w:val="yellow"/>
                  </w:rPr>
                  <m:t>-</m:t>
                </m:r>
                <m:nary>
                  <m:naryPr>
                    <m:chr m:val="∑"/>
                    <m:supHide m:val="1"/>
                    <m:ctrlPr>
                      <w:rPr>
                        <w:rFonts w:ascii="Cambria Math" w:hAnsi="Cambria Math"/>
                        <w:bCs/>
                        <w:i/>
                        <w:iCs/>
                        <w:highlight w:val="yellow"/>
                      </w:rPr>
                    </m:ctrlPr>
                  </m:naryPr>
                  <m:sub>
                    <m:r>
                      <w:rPr>
                        <w:rFonts w:ascii="Cambria Math" w:hAnsi="Cambria Math"/>
                        <w:highlight w:val="yellow"/>
                      </w:rPr>
                      <m:t>d</m:t>
                    </m:r>
                    <m:r>
                      <w:rPr>
                        <w:rFonts w:ascii="Cambria Math" w:hAnsi="Cambria Math" w:cs="Cambria Math"/>
                        <w:highlight w:val="yellow"/>
                      </w:rPr>
                      <m:t>∈m</m:t>
                    </m:r>
                  </m:sub>
                  <m:sup/>
                  <m:e>
                    <m:sSubSup>
                      <m:sSubSupPr>
                        <m:ctrlPr>
                          <w:rPr>
                            <w:rFonts w:ascii="Cambria Math" w:hAnsi="Cambria Math"/>
                            <w:bCs/>
                            <w:i/>
                            <w:iCs/>
                            <w:highlight w:val="yellow"/>
                          </w:rPr>
                        </m:ctrlPr>
                      </m:sSubSupPr>
                      <m:e>
                        <m:r>
                          <w:rPr>
                            <w:rFonts w:ascii="Cambria Math" w:hAnsi="Cambria Math"/>
                            <w:highlight w:val="yellow"/>
                          </w:rPr>
                          <m:t>S</m:t>
                        </m:r>
                      </m:e>
                      <m:sub>
                        <m:r>
                          <w:rPr>
                            <w:rFonts w:ascii="Cambria Math" w:hAnsi="Cambria Math"/>
                            <w:highlight w:val="yellow"/>
                          </w:rPr>
                          <m:t>d,i,j,D,m,z=dz</m:t>
                        </m:r>
                      </m:sub>
                      <m:sup>
                        <m:r>
                          <w:rPr>
                            <w:rFonts w:ascii="Cambria Math" w:hAnsi="Cambria Math"/>
                            <w:highlight w:val="yellow"/>
                          </w:rPr>
                          <m:t>аванс_ДПМ_ВИЭ_сНДС</m:t>
                        </m:r>
                      </m:sup>
                    </m:sSubSup>
                  </m:e>
                </m:nary>
                <m:r>
                  <w:rPr>
                    <w:rFonts w:ascii="Cambria Math" w:hAnsi="Cambria Math"/>
                  </w:rPr>
                  <m:t>;</m:t>
                </m:r>
              </m:oMath>
            </m:oMathPara>
          </w:p>
          <w:p w14:paraId="328976D9" w14:textId="1476BBF3" w:rsidR="002501E2" w:rsidRPr="00A219C9" w:rsidRDefault="002501E2" w:rsidP="000C46FE">
            <w:r w:rsidRPr="00A219C9">
              <w:rPr>
                <w:highlight w:val="yellow"/>
              </w:rPr>
              <w:t>– по иным ДПМ ВИЭ и ДПМ ТБО:</w:t>
            </w:r>
          </w:p>
          <w:p w14:paraId="73974CBD" w14:textId="77777777" w:rsidR="002501E2" w:rsidRPr="00A219C9" w:rsidRDefault="002501E2" w:rsidP="000C46FE">
            <w:pPr>
              <w:widowControl w:val="0"/>
              <w:ind w:firstLine="567"/>
              <w:jc w:val="center"/>
            </w:pPr>
            <w:r w:rsidRPr="00A219C9">
              <w:rPr>
                <w:position w:val="-28"/>
              </w:rPr>
              <w:object w:dxaOrig="5880" w:dyaOrig="540" w14:anchorId="5957D67F">
                <v:shape id="_x0000_i1151" type="#_x0000_t75" style="width:294.1pt;height:27.15pt" o:ole="">
                  <v:imagedata r:id="rId152" o:title=""/>
                </v:shape>
                <o:OLEObject Type="Embed" ProgID="Equation.3" ShapeID="_x0000_i1151" DrawAspect="Content" ObjectID="_1846242850" r:id="rId199"/>
              </w:object>
            </w:r>
            <w:r w:rsidRPr="00A219C9">
              <w:t>,</w:t>
            </w:r>
          </w:p>
          <w:p w14:paraId="0E67D637" w14:textId="418C4EBA" w:rsidR="002501E2" w:rsidRPr="00A219C9" w:rsidRDefault="002501E2" w:rsidP="000C46FE">
            <w:pPr>
              <w:widowControl w:val="0"/>
              <w:ind w:left="474" w:hanging="480"/>
            </w:pPr>
            <w:r w:rsidRPr="00A219C9">
              <w:t xml:space="preserve">где </w:t>
            </w:r>
            <w:r w:rsidRPr="00A219C9">
              <w:rPr>
                <w:position w:val="-14"/>
              </w:rPr>
              <w:object w:dxaOrig="1440" w:dyaOrig="400" w14:anchorId="19CCA227">
                <v:shape id="_x0000_i1152" type="#_x0000_t75" style="width:1in;height:19.7pt" o:ole="">
                  <v:imagedata r:id="rId154" o:title=""/>
                </v:shape>
                <o:OLEObject Type="Embed" ProgID="Equation.3" ShapeID="_x0000_i1152" DrawAspect="Content" ObjectID="_1846242851" r:id="rId200"/>
              </w:object>
            </w:r>
            <w:r w:rsidRPr="00A219C9">
              <w:rPr>
                <w:highlight w:val="yellow"/>
              </w:rPr>
              <w:t xml:space="preserve">, </w:t>
            </w:r>
            <m:oMath>
              <m:sSubSup>
                <m:sSubSupPr>
                  <m:ctrlPr>
                    <w:rPr>
                      <w:rFonts w:ascii="Cambria Math" w:hAnsi="Cambria Math"/>
                      <w:bCs/>
                      <w:i/>
                      <w:iCs/>
                      <w:highlight w:val="yellow"/>
                    </w:rPr>
                  </m:ctrlPr>
                </m:sSubSupPr>
                <m:e>
                  <m:r>
                    <w:rPr>
                      <w:rFonts w:ascii="Cambria Math" w:hAnsi="Cambria Math"/>
                      <w:highlight w:val="yellow"/>
                    </w:rPr>
                    <m:t>S</m:t>
                  </m:r>
                </m:e>
                <m:sub>
                  <m:r>
                    <w:rPr>
                      <w:rFonts w:ascii="Cambria Math" w:hAnsi="Cambria Math"/>
                      <w:highlight w:val="yellow"/>
                    </w:rPr>
                    <m:t>i,j,D,m,z=dz</m:t>
                  </m:r>
                </m:sub>
                <m:sup>
                  <m:r>
                    <w:rPr>
                      <w:rFonts w:ascii="Cambria Math" w:hAnsi="Cambria Math"/>
                      <w:highlight w:val="yellow"/>
                    </w:rPr>
                    <m:t>ДПМ_ВИЭ_сНДС</m:t>
                  </m:r>
                </m:sup>
              </m:sSubSup>
            </m:oMath>
            <w:r w:rsidRPr="00A219C9">
              <w:t xml:space="preserve"> – </w:t>
            </w:r>
            <w:r w:rsidRPr="000C46FE">
              <w:t>сумм</w:t>
            </w:r>
            <w:r w:rsidR="00CC5429" w:rsidRPr="00CC5429">
              <w:rPr>
                <w:highlight w:val="yellow"/>
              </w:rPr>
              <w:t>ы</w:t>
            </w:r>
            <w:r w:rsidRPr="00A219C9">
              <w:t xml:space="preserve"> итогового обязательства с учетом НДС по договору </w:t>
            </w:r>
            <w:r w:rsidRPr="00A219C9">
              <w:rPr>
                <w:i/>
              </w:rPr>
              <w:t>D</w:t>
            </w:r>
            <w:r w:rsidRPr="00A219C9">
              <w:t xml:space="preserve"> за месяц </w:t>
            </w:r>
            <w:r w:rsidRPr="00A219C9">
              <w:rPr>
                <w:i/>
              </w:rPr>
              <w:t>m</w:t>
            </w:r>
            <w:r w:rsidRPr="00A219C9">
              <w:t xml:space="preserve">; </w:t>
            </w:r>
          </w:p>
          <w:p w14:paraId="4091B0A8" w14:textId="3FA2AA26" w:rsidR="002501E2" w:rsidRPr="00A219C9" w:rsidRDefault="002501E2" w:rsidP="000C46FE">
            <w:pPr>
              <w:widowControl w:val="0"/>
              <w:ind w:left="440" w:firstLine="0"/>
            </w:pPr>
            <w:r w:rsidRPr="00A219C9">
              <w:rPr>
                <w:position w:val="-14"/>
              </w:rPr>
              <w:object w:dxaOrig="1880" w:dyaOrig="400" w14:anchorId="5A7567BE">
                <v:shape id="_x0000_i1153" type="#_x0000_t75" style="width:93.75pt;height:19.7pt" o:ole="">
                  <v:imagedata r:id="rId156" o:title=""/>
                </v:shape>
                <o:OLEObject Type="Embed" ProgID="Equation.3" ShapeID="_x0000_i1153" DrawAspect="Content" ObjectID="_1846242852" r:id="rId201"/>
              </w:object>
            </w:r>
            <w:r w:rsidRPr="00A219C9">
              <w:rPr>
                <w:highlight w:val="yellow"/>
              </w:rPr>
              <w:t xml:space="preserve">, </w:t>
            </w:r>
            <m:oMath>
              <m:sSubSup>
                <m:sSubSupPr>
                  <m:ctrlPr>
                    <w:rPr>
                      <w:rFonts w:ascii="Cambria Math" w:hAnsi="Cambria Math"/>
                      <w:bCs/>
                      <w:i/>
                      <w:iCs/>
                      <w:highlight w:val="yellow"/>
                    </w:rPr>
                  </m:ctrlPr>
                </m:sSubSupPr>
                <m:e>
                  <m:r>
                    <w:rPr>
                      <w:rFonts w:ascii="Cambria Math" w:hAnsi="Cambria Math"/>
                      <w:highlight w:val="yellow"/>
                    </w:rPr>
                    <m:t>S</m:t>
                  </m:r>
                </m:e>
                <m:sub>
                  <m:r>
                    <w:rPr>
                      <w:rFonts w:ascii="Cambria Math" w:hAnsi="Cambria Math"/>
                      <w:highlight w:val="yellow"/>
                    </w:rPr>
                    <m:t>d,i,j,D,m,z=dz</m:t>
                  </m:r>
                </m:sub>
                <m:sup>
                  <m:r>
                    <w:rPr>
                      <w:rFonts w:ascii="Cambria Math" w:hAnsi="Cambria Math"/>
                      <w:highlight w:val="yellow"/>
                    </w:rPr>
                    <m:t>аванс_ДПМ_ВИЭ_сНДС</m:t>
                  </m:r>
                </m:sup>
              </m:sSubSup>
            </m:oMath>
            <w:r w:rsidRPr="00A219C9">
              <w:t xml:space="preserve"> – </w:t>
            </w:r>
            <w:r w:rsidRPr="000C46FE">
              <w:t>сумм</w:t>
            </w:r>
            <w:r w:rsidR="00CC5429" w:rsidRPr="00CC5429">
              <w:rPr>
                <w:highlight w:val="yellow"/>
              </w:rPr>
              <w:t>ы</w:t>
            </w:r>
            <w:r w:rsidRPr="00A219C9">
              <w:t xml:space="preserve"> авансового обязательства с учетом НДС по договору </w:t>
            </w:r>
            <w:r w:rsidRPr="00A219C9">
              <w:rPr>
                <w:i/>
              </w:rPr>
              <w:t>D</w:t>
            </w:r>
            <w:r w:rsidRPr="00A219C9">
              <w:t xml:space="preserve"> на дату платежа </w:t>
            </w:r>
            <w:r w:rsidRPr="00A219C9">
              <w:rPr>
                <w:i/>
              </w:rPr>
              <w:t>d</w:t>
            </w:r>
            <w:r w:rsidRPr="00A219C9">
              <w:t xml:space="preserve"> за месяц </w:t>
            </w:r>
            <w:r w:rsidRPr="00A219C9">
              <w:rPr>
                <w:i/>
              </w:rPr>
              <w:t>m</w:t>
            </w:r>
            <w:r w:rsidRPr="00A219C9">
              <w:t xml:space="preserve">. </w:t>
            </w:r>
          </w:p>
          <w:p w14:paraId="158C5502" w14:textId="3B62ED61" w:rsidR="002501E2" w:rsidRPr="00A219C9" w:rsidRDefault="002501E2" w:rsidP="000C46FE">
            <w:pPr>
              <w:widowControl w:val="0"/>
              <w:ind w:firstLine="567"/>
            </w:pPr>
            <w:r w:rsidRPr="00A219C9">
              <w:t xml:space="preserve">Если </w:t>
            </w:r>
            <w:r w:rsidRPr="00A219C9">
              <w:rPr>
                <w:position w:val="-14"/>
              </w:rPr>
              <w:object w:dxaOrig="1880" w:dyaOrig="400" w14:anchorId="6519B8FD">
                <v:shape id="_x0000_i1154" type="#_x0000_t75" style="width:93.75pt;height:19.7pt" o:ole="">
                  <v:imagedata r:id="rId158" o:title=""/>
                </v:shape>
                <o:OLEObject Type="Embed" ProgID="Equation.3" ShapeID="_x0000_i1154" DrawAspect="Content" ObjectID="_1846242853" r:id="rId202"/>
              </w:object>
            </w:r>
            <w:r w:rsidRPr="00A219C9">
              <w:t xml:space="preserve"> &gt; 0 </w:t>
            </w:r>
            <w:r w:rsidR="002A70D6">
              <w:rPr>
                <w:highlight w:val="yellow"/>
              </w:rPr>
              <w:t>и (</w:t>
            </w:r>
            <w:r w:rsidRPr="00A219C9">
              <w:rPr>
                <w:highlight w:val="yellow"/>
              </w:rPr>
              <w:t>или</w:t>
            </w:r>
            <w:r w:rsidR="002A70D6">
              <w:rPr>
                <w:highlight w:val="yellow"/>
              </w:rPr>
              <w:t>)</w:t>
            </w:r>
            <w:r w:rsidRPr="00A219C9">
              <w:rPr>
                <w:highlight w:val="yellow"/>
              </w:rPr>
              <w:t xml:space="preserve"> </w:t>
            </w:r>
            <m:oMath>
              <m:sSubSup>
                <m:sSubSupPr>
                  <m:ctrlPr>
                    <w:rPr>
                      <w:rFonts w:ascii="Cambria Math" w:hAnsi="Cambria Math"/>
                      <w:bCs/>
                      <w:i/>
                      <w:iCs/>
                      <w:highlight w:val="yellow"/>
                    </w:rPr>
                  </m:ctrlPr>
                </m:sSubSupPr>
                <m:e>
                  <m:r>
                    <w:rPr>
                      <w:rFonts w:ascii="Cambria Math" w:hAnsi="Cambria Math"/>
                      <w:highlight w:val="yellow"/>
                    </w:rPr>
                    <m:t>S</m:t>
                  </m:r>
                </m:e>
                <m:sub>
                  <m:r>
                    <w:rPr>
                      <w:rFonts w:ascii="Cambria Math" w:hAnsi="Cambria Math"/>
                      <w:highlight w:val="yellow"/>
                    </w:rPr>
                    <m:t>i,j,D,m,z=dz</m:t>
                  </m:r>
                </m:sub>
                <m:sup>
                  <m:r>
                    <w:rPr>
                      <w:rFonts w:ascii="Cambria Math" w:hAnsi="Cambria Math"/>
                      <w:highlight w:val="yellow"/>
                    </w:rPr>
                    <m:t>ДПМ_ВИЭ_факт_сНДС</m:t>
                  </m:r>
                </m:sup>
              </m:sSubSup>
              <m:r>
                <w:rPr>
                  <w:rFonts w:ascii="Cambria Math" w:hAnsi="Cambria Math"/>
                  <w:highlight w:val="yellow"/>
                </w:rPr>
                <m:t>&gt;0</m:t>
              </m:r>
            </m:oMath>
            <w:r w:rsidRPr="00A219C9">
              <w:t>, то формируется обязательство на доплату с суммой (с учетом НДС)</w:t>
            </w:r>
            <w:r w:rsidRPr="00A219C9">
              <w:rPr>
                <w:highlight w:val="yellow"/>
              </w:rPr>
              <w:t>:</w:t>
            </w:r>
          </w:p>
          <w:p w14:paraId="1A39B0B3" w14:textId="2825B73F" w:rsidR="002501E2" w:rsidRPr="00A219C9" w:rsidRDefault="002501E2" w:rsidP="000C46FE">
            <w:pPr>
              <w:ind w:firstLine="567"/>
              <w:rPr>
                <w:highlight w:val="yellow"/>
              </w:rPr>
            </w:pPr>
            <w:r w:rsidRPr="00A219C9">
              <w:rPr>
                <w:highlight w:val="yellow"/>
              </w:rPr>
              <w:t>– по ДПМ ВИЭ, заключенным по итогам дополнительных ОПВ:</w:t>
            </w:r>
          </w:p>
          <w:p w14:paraId="42CBCB41" w14:textId="40CD557E" w:rsidR="002501E2" w:rsidRPr="00A219C9" w:rsidRDefault="00492CD7" w:rsidP="000C46FE">
            <w:pPr>
              <w:ind w:left="604" w:firstLine="179"/>
              <w:rPr>
                <w:highlight w:val="yellow"/>
              </w:rPr>
            </w:pPr>
            <m:oMathPara>
              <m:oMathParaPr>
                <m:jc m:val="left"/>
              </m:oMathParaPr>
              <m:oMath>
                <m:sSubSup>
                  <m:sSubSupPr>
                    <m:ctrlPr>
                      <w:rPr>
                        <w:rFonts w:ascii="Cambria Math" w:hAnsi="Cambria Math"/>
                        <w:bCs/>
                        <w:i/>
                        <w:iCs/>
                        <w:highlight w:val="yellow"/>
                      </w:rPr>
                    </m:ctrlPr>
                  </m:sSubSupPr>
                  <m:e>
                    <m:sSubSup>
                      <m:sSubSupPr>
                        <m:ctrlPr>
                          <w:rPr>
                            <w:rFonts w:ascii="Cambria Math" w:hAnsi="Cambria Math"/>
                            <w:bCs/>
                            <w:i/>
                            <w:iCs/>
                            <w:highlight w:val="yellow"/>
                          </w:rPr>
                        </m:ctrlPr>
                      </m:sSubSupPr>
                      <m:e>
                        <m:r>
                          <w:rPr>
                            <w:rFonts w:ascii="Cambria Math" w:hAnsi="Cambria Math"/>
                            <w:highlight w:val="yellow"/>
                          </w:rPr>
                          <m:t>S</m:t>
                        </m:r>
                      </m:e>
                      <m:sub>
                        <m:r>
                          <w:rPr>
                            <w:rFonts w:ascii="Cambria Math" w:hAnsi="Cambria Math"/>
                            <w:highlight w:val="yellow"/>
                          </w:rPr>
                          <m:t>i,j,D,m,z=dz</m:t>
                        </m:r>
                      </m:sub>
                      <m:sup>
                        <m:r>
                          <w:rPr>
                            <w:rFonts w:ascii="Cambria Math" w:hAnsi="Cambria Math"/>
                            <w:highlight w:val="yellow"/>
                          </w:rPr>
                          <m:t>ДПМ_ВИЭ_допл_сНДС</m:t>
                        </m:r>
                      </m:sup>
                    </m:sSubSup>
                    <m:r>
                      <w:rPr>
                        <w:rFonts w:ascii="Cambria Math" w:hAnsi="Cambria Math"/>
                        <w:highlight w:val="yellow"/>
                      </w:rPr>
                      <m:t>=S</m:t>
                    </m:r>
                  </m:e>
                  <m:sub>
                    <m:r>
                      <w:rPr>
                        <w:rFonts w:ascii="Cambria Math" w:hAnsi="Cambria Math"/>
                        <w:highlight w:val="yellow"/>
                      </w:rPr>
                      <m:t>i,j,D,m,z=dz</m:t>
                    </m:r>
                  </m:sub>
                  <m:sup>
                    <m:r>
                      <w:rPr>
                        <w:rFonts w:ascii="Cambria Math" w:hAnsi="Cambria Math"/>
                        <w:highlight w:val="yellow"/>
                      </w:rPr>
                      <m:t>ДПМ_ВИЭ_факт_сНДС</m:t>
                    </m:r>
                  </m:sup>
                </m:sSubSup>
                <m:r>
                  <w:rPr>
                    <w:rFonts w:ascii="Cambria Math" w:hAnsi="Cambria Math"/>
                    <w:highlight w:val="yellow"/>
                  </w:rPr>
                  <m:t>;</m:t>
                </m:r>
              </m:oMath>
            </m:oMathPara>
          </w:p>
          <w:p w14:paraId="56C5CB93" w14:textId="77777777" w:rsidR="002501E2" w:rsidRPr="00A219C9" w:rsidRDefault="002501E2" w:rsidP="000C46FE">
            <w:r w:rsidRPr="00A219C9">
              <w:rPr>
                <w:highlight w:val="yellow"/>
              </w:rPr>
              <w:t>– по иным ДПМ ВИЭ и ДПМ ТБО:</w:t>
            </w:r>
          </w:p>
          <w:p w14:paraId="3032EB1C" w14:textId="197BD2FD" w:rsidR="002501E2" w:rsidRPr="00A219C9" w:rsidRDefault="002501E2" w:rsidP="000C46FE">
            <w:pPr>
              <w:widowControl w:val="0"/>
              <w:ind w:firstLine="567"/>
            </w:pPr>
            <w:r w:rsidRPr="00A219C9">
              <w:rPr>
                <w:position w:val="-14"/>
              </w:rPr>
              <w:object w:dxaOrig="1820" w:dyaOrig="400" w14:anchorId="26DAC15D">
                <v:shape id="_x0000_i1155" type="#_x0000_t75" style="width:90.35pt;height:19.7pt" o:ole="">
                  <v:imagedata r:id="rId160" o:title=""/>
                </v:shape>
                <o:OLEObject Type="Embed" ProgID="Equation.3" ShapeID="_x0000_i1155" DrawAspect="Content" ObjectID="_1846242854" r:id="rId203"/>
              </w:object>
            </w:r>
            <w:r w:rsidRPr="00A219C9">
              <w:t xml:space="preserve"> = </w:t>
            </w:r>
            <w:r w:rsidRPr="00A219C9">
              <w:rPr>
                <w:position w:val="-14"/>
              </w:rPr>
              <w:object w:dxaOrig="1880" w:dyaOrig="400" w14:anchorId="3138E580">
                <v:shape id="_x0000_i1156" type="#_x0000_t75" style="width:93.75pt;height:19.7pt" o:ole="">
                  <v:imagedata r:id="rId162" o:title=""/>
                </v:shape>
                <o:OLEObject Type="Embed" ProgID="Equation.3" ShapeID="_x0000_i1156" DrawAspect="Content" ObjectID="_1846242855" r:id="rId204"/>
              </w:object>
            </w:r>
            <w:r w:rsidRPr="00A219C9">
              <w:t xml:space="preserve">. </w:t>
            </w:r>
          </w:p>
          <w:p w14:paraId="38232CC0" w14:textId="2D551B2B" w:rsidR="002501E2" w:rsidRPr="00A219C9" w:rsidRDefault="002501E2" w:rsidP="000C46FE">
            <w:pPr>
              <w:widowControl w:val="0"/>
              <w:ind w:firstLine="567"/>
            </w:pPr>
            <w:r w:rsidRPr="00A219C9">
              <w:t xml:space="preserve">Если </w:t>
            </w:r>
            <w:r w:rsidRPr="00A219C9">
              <w:rPr>
                <w:position w:val="-14"/>
              </w:rPr>
              <w:object w:dxaOrig="1880" w:dyaOrig="400" w14:anchorId="6EC93BBC">
                <v:shape id="_x0000_i1157" type="#_x0000_t75" style="width:93.75pt;height:19.7pt" o:ole="">
                  <v:imagedata r:id="rId164" o:title=""/>
                </v:shape>
                <o:OLEObject Type="Embed" ProgID="Equation.3" ShapeID="_x0000_i1157" DrawAspect="Content" ObjectID="_1846242856" r:id="rId205"/>
              </w:object>
            </w:r>
            <w:r w:rsidRPr="00A219C9">
              <w:t xml:space="preserve"> &lt; 0</w:t>
            </w:r>
            <w:r w:rsidR="002A70D6">
              <w:rPr>
                <w:highlight w:val="yellow"/>
              </w:rPr>
              <w:t xml:space="preserve"> и (</w:t>
            </w:r>
            <w:r w:rsidRPr="00A219C9">
              <w:rPr>
                <w:highlight w:val="yellow"/>
              </w:rPr>
              <w:t>или</w:t>
            </w:r>
            <w:r w:rsidR="002A70D6">
              <w:rPr>
                <w:highlight w:val="yellow"/>
              </w:rPr>
              <w:t>)</w:t>
            </w:r>
            <w:r w:rsidRPr="00A219C9">
              <w:rPr>
                <w:highlight w:val="yellow"/>
              </w:rPr>
              <w:t xml:space="preserve"> </w:t>
            </w:r>
            <m:oMath>
              <m:sSubSup>
                <m:sSubSupPr>
                  <m:ctrlPr>
                    <w:rPr>
                      <w:rFonts w:ascii="Cambria Math" w:hAnsi="Cambria Math"/>
                      <w:bCs/>
                      <w:i/>
                      <w:iCs/>
                      <w:highlight w:val="yellow"/>
                    </w:rPr>
                  </m:ctrlPr>
                </m:sSubSupPr>
                <m:e>
                  <m:r>
                    <w:rPr>
                      <w:rFonts w:ascii="Cambria Math" w:hAnsi="Cambria Math"/>
                      <w:highlight w:val="yellow"/>
                    </w:rPr>
                    <m:t>S</m:t>
                  </m:r>
                </m:e>
                <m:sub>
                  <m:r>
                    <w:rPr>
                      <w:rFonts w:ascii="Cambria Math" w:hAnsi="Cambria Math"/>
                      <w:highlight w:val="yellow"/>
                    </w:rPr>
                    <m:t>i,j,D,m,z=dz</m:t>
                  </m:r>
                </m:sub>
                <m:sup>
                  <m:r>
                    <w:rPr>
                      <w:rFonts w:ascii="Cambria Math" w:hAnsi="Cambria Math"/>
                      <w:highlight w:val="yellow"/>
                    </w:rPr>
                    <m:t>ДПМ_ВИЭ_факт_сНДС</m:t>
                  </m:r>
                </m:sup>
              </m:sSubSup>
              <m:r>
                <m:rPr>
                  <m:sty m:val="p"/>
                </m:rPr>
                <w:rPr>
                  <w:rFonts w:ascii="Cambria Math" w:hAnsi="Cambria Math"/>
                </w:rPr>
                <m:t>&lt;</m:t>
              </m:r>
              <m:r>
                <w:rPr>
                  <w:rFonts w:ascii="Cambria Math" w:hAnsi="Cambria Math"/>
                  <w:highlight w:val="yellow"/>
                </w:rPr>
                <m:t>0</m:t>
              </m:r>
            </m:oMath>
            <w:r w:rsidRPr="00A219C9">
              <w:t xml:space="preserve">, то формируется обязательство на </w:t>
            </w:r>
            <w:r w:rsidR="002A70D6">
              <w:t>возврат с суммой (с учетом НДС)</w:t>
            </w:r>
            <w:r w:rsidRPr="00A219C9">
              <w:rPr>
                <w:highlight w:val="yellow"/>
              </w:rPr>
              <w:t>:</w:t>
            </w:r>
          </w:p>
          <w:p w14:paraId="38789931" w14:textId="77777777" w:rsidR="002501E2" w:rsidRPr="00A219C9" w:rsidRDefault="002501E2" w:rsidP="000C46FE">
            <w:pPr>
              <w:ind w:firstLine="567"/>
              <w:rPr>
                <w:highlight w:val="yellow"/>
              </w:rPr>
            </w:pPr>
            <w:r w:rsidRPr="00A219C9">
              <w:rPr>
                <w:highlight w:val="yellow"/>
              </w:rPr>
              <w:t>– по ДПМ ВИЭ, заключенным по итогам дополнительных ОПВ:</w:t>
            </w:r>
          </w:p>
          <w:p w14:paraId="0599C5AB" w14:textId="5E6907DE" w:rsidR="002501E2" w:rsidRPr="00A219C9" w:rsidRDefault="00492CD7" w:rsidP="000C46FE">
            <w:pPr>
              <w:ind w:left="604" w:firstLine="179"/>
              <w:rPr>
                <w:highlight w:val="yellow"/>
              </w:rPr>
            </w:pPr>
            <m:oMathPara>
              <m:oMathParaPr>
                <m:jc m:val="left"/>
              </m:oMathParaPr>
              <m:oMath>
                <m:sSubSup>
                  <m:sSubSupPr>
                    <m:ctrlPr>
                      <w:rPr>
                        <w:rFonts w:ascii="Cambria Math" w:hAnsi="Cambria Math"/>
                        <w:bCs/>
                        <w:i/>
                        <w:iCs/>
                        <w:highlight w:val="yellow"/>
                      </w:rPr>
                    </m:ctrlPr>
                  </m:sSubSupPr>
                  <m:e>
                    <m:sSubSup>
                      <m:sSubSupPr>
                        <m:ctrlPr>
                          <w:rPr>
                            <w:rFonts w:ascii="Cambria Math" w:hAnsi="Cambria Math"/>
                            <w:bCs/>
                            <w:i/>
                            <w:iCs/>
                            <w:highlight w:val="yellow"/>
                          </w:rPr>
                        </m:ctrlPr>
                      </m:sSubSupPr>
                      <m:e>
                        <m:r>
                          <w:rPr>
                            <w:rFonts w:ascii="Cambria Math" w:hAnsi="Cambria Math"/>
                            <w:highlight w:val="yellow"/>
                          </w:rPr>
                          <m:t>S</m:t>
                        </m:r>
                      </m:e>
                      <m:sub>
                        <m:r>
                          <w:rPr>
                            <w:rFonts w:ascii="Cambria Math" w:hAnsi="Cambria Math"/>
                            <w:highlight w:val="yellow"/>
                          </w:rPr>
                          <m:t>i,j,D,m,z=dz</m:t>
                        </m:r>
                      </m:sub>
                      <m:sup>
                        <m:r>
                          <w:rPr>
                            <w:rFonts w:ascii="Cambria Math" w:hAnsi="Cambria Math"/>
                            <w:highlight w:val="yellow"/>
                          </w:rPr>
                          <m:t>ДПМ_ВИЭ_возвр_сНДС</m:t>
                        </m:r>
                      </m:sup>
                    </m:sSubSup>
                    <m:r>
                      <w:rPr>
                        <w:rFonts w:ascii="Cambria Math" w:hAnsi="Cambria Math"/>
                        <w:highlight w:val="yellow"/>
                      </w:rPr>
                      <m:t>=-S</m:t>
                    </m:r>
                  </m:e>
                  <m:sub>
                    <m:r>
                      <w:rPr>
                        <w:rFonts w:ascii="Cambria Math" w:hAnsi="Cambria Math"/>
                        <w:highlight w:val="yellow"/>
                      </w:rPr>
                      <m:t>i,j,D,m,z=dz</m:t>
                    </m:r>
                  </m:sub>
                  <m:sup>
                    <m:r>
                      <w:rPr>
                        <w:rFonts w:ascii="Cambria Math" w:hAnsi="Cambria Math"/>
                        <w:highlight w:val="yellow"/>
                      </w:rPr>
                      <m:t>ДПМ_ВИЭ_факт_сНДС</m:t>
                    </m:r>
                  </m:sup>
                </m:sSubSup>
                <m:r>
                  <w:rPr>
                    <w:rFonts w:ascii="Cambria Math" w:hAnsi="Cambria Math"/>
                    <w:highlight w:val="yellow"/>
                  </w:rPr>
                  <m:t>;</m:t>
                </m:r>
              </m:oMath>
            </m:oMathPara>
          </w:p>
          <w:p w14:paraId="7740F4EE" w14:textId="77777777" w:rsidR="002501E2" w:rsidRPr="00A219C9" w:rsidRDefault="002501E2" w:rsidP="000C46FE">
            <w:r w:rsidRPr="00A219C9">
              <w:rPr>
                <w:highlight w:val="yellow"/>
              </w:rPr>
              <w:t>– по иным ДПМ ВИЭ и ДПМ ТБО:</w:t>
            </w:r>
          </w:p>
          <w:p w14:paraId="2C724EFD" w14:textId="19D6BA2E" w:rsidR="002501E2" w:rsidRPr="00A219C9" w:rsidRDefault="002501E2" w:rsidP="000C46FE">
            <w:pPr>
              <w:widowControl w:val="0"/>
              <w:ind w:firstLine="567"/>
            </w:pPr>
            <w:r w:rsidRPr="00A219C9">
              <w:t xml:space="preserve"> </w:t>
            </w:r>
            <w:r w:rsidRPr="00A219C9">
              <w:rPr>
                <w:position w:val="-14"/>
              </w:rPr>
              <w:object w:dxaOrig="1860" w:dyaOrig="400" w14:anchorId="39058C24">
                <v:shape id="_x0000_i1158" type="#_x0000_t75" style="width:93.05pt;height:19.7pt" o:ole="">
                  <v:imagedata r:id="rId166" o:title=""/>
                </v:shape>
                <o:OLEObject Type="Embed" ProgID="Equation.3" ShapeID="_x0000_i1158" DrawAspect="Content" ObjectID="_1846242857" r:id="rId206"/>
              </w:object>
            </w:r>
            <w:r w:rsidRPr="00A219C9">
              <w:t xml:space="preserve"> = </w:t>
            </w:r>
            <w:r w:rsidRPr="00A219C9">
              <w:rPr>
                <w:position w:val="-14"/>
              </w:rPr>
              <w:object w:dxaOrig="2060" w:dyaOrig="400" w14:anchorId="24DE09D6">
                <v:shape id="_x0000_i1159" type="#_x0000_t75" style="width:103.9pt;height:19.7pt" o:ole="">
                  <v:imagedata r:id="rId168" o:title=""/>
                </v:shape>
                <o:OLEObject Type="Embed" ProgID="Equation.3" ShapeID="_x0000_i1159" DrawAspect="Content" ObjectID="_1846242858" r:id="rId207"/>
              </w:object>
            </w:r>
            <w:r w:rsidRPr="00A219C9">
              <w:t>.</w:t>
            </w:r>
          </w:p>
          <w:p w14:paraId="384D1421" w14:textId="763F5C9C" w:rsidR="002501E2" w:rsidRPr="00A219C9" w:rsidRDefault="002501E2" w:rsidP="000C46FE">
            <w:pPr>
              <w:widowControl w:val="0"/>
              <w:ind w:firstLine="567"/>
            </w:pPr>
            <w:r w:rsidRPr="00A219C9">
              <w:t xml:space="preserve">НДС в обязательстве на доплату/возврат определяется в соответствии с </w:t>
            </w:r>
            <w:r w:rsidRPr="000C46FE">
              <w:t>формул</w:t>
            </w:r>
            <w:r w:rsidR="007D67B2" w:rsidRPr="007D67B2">
              <w:rPr>
                <w:highlight w:val="yellow"/>
              </w:rPr>
              <w:t>ами</w:t>
            </w:r>
            <w:r w:rsidRPr="00A219C9">
              <w:t>:</w:t>
            </w:r>
          </w:p>
          <w:p w14:paraId="472960FB" w14:textId="77A62290" w:rsidR="002501E2" w:rsidRPr="00A219C9" w:rsidRDefault="002501E2" w:rsidP="000C46FE">
            <w:pPr>
              <w:ind w:firstLine="567"/>
              <w:rPr>
                <w:highlight w:val="yellow"/>
              </w:rPr>
            </w:pPr>
            <w:r w:rsidRPr="00A219C9">
              <w:rPr>
                <w:highlight w:val="yellow"/>
              </w:rPr>
              <w:t>– по ДПМ ВИЭ, заключенным по итогам дополнительных ОПВ:</w:t>
            </w:r>
          </w:p>
          <w:p w14:paraId="3B88E766" w14:textId="4694034D" w:rsidR="002501E2" w:rsidRPr="00A219C9" w:rsidRDefault="00492CD7" w:rsidP="000C46FE">
            <w:pPr>
              <w:ind w:firstLine="567"/>
              <w:rPr>
                <w:highlight w:val="yellow"/>
              </w:rPr>
            </w:pPr>
            <m:oMathPara>
              <m:oMath>
                <m:sSubSup>
                  <m:sSubSupPr>
                    <m:ctrlPr>
                      <w:rPr>
                        <w:rFonts w:ascii="Cambria Math" w:hAnsi="Cambria Math"/>
                        <w:bCs/>
                        <w:i/>
                        <w:iCs/>
                        <w:highlight w:val="yellow"/>
                      </w:rPr>
                    </m:ctrlPr>
                  </m:sSubSupPr>
                  <m:e>
                    <m:r>
                      <w:rPr>
                        <w:rFonts w:ascii="Cambria Math" w:hAnsi="Cambria Math"/>
                        <w:highlight w:val="yellow"/>
                      </w:rPr>
                      <m:t>S</m:t>
                    </m:r>
                  </m:e>
                  <m:sub>
                    <m:r>
                      <w:rPr>
                        <w:rFonts w:ascii="Cambria Math" w:hAnsi="Cambria Math"/>
                        <w:highlight w:val="yellow"/>
                      </w:rPr>
                      <m:t>i,j,D,m,z=dz</m:t>
                    </m:r>
                  </m:sub>
                  <m:sup>
                    <m:r>
                      <w:rPr>
                        <w:rFonts w:ascii="Cambria Math" w:hAnsi="Cambria Math"/>
                        <w:highlight w:val="yellow"/>
                      </w:rPr>
                      <m:t>ДПМ_ВИЭ_факт_НДС</m:t>
                    </m:r>
                  </m:sup>
                </m:sSubSup>
                <m:r>
                  <w:rPr>
                    <w:rFonts w:ascii="Cambria Math" w:hAnsi="Cambria Math"/>
                    <w:highlight w:val="yellow"/>
                  </w:rPr>
                  <m:t>=</m:t>
                </m:r>
                <m:sSubSup>
                  <m:sSubSupPr>
                    <m:ctrlPr>
                      <w:rPr>
                        <w:rFonts w:ascii="Cambria Math" w:hAnsi="Cambria Math"/>
                        <w:bCs/>
                        <w:i/>
                        <w:iCs/>
                        <w:highlight w:val="yellow"/>
                      </w:rPr>
                    </m:ctrlPr>
                  </m:sSubSupPr>
                  <m:e>
                    <m:r>
                      <w:rPr>
                        <w:rFonts w:ascii="Cambria Math" w:hAnsi="Cambria Math"/>
                        <w:highlight w:val="yellow"/>
                      </w:rPr>
                      <m:t>S</m:t>
                    </m:r>
                  </m:e>
                  <m:sub>
                    <m:r>
                      <w:rPr>
                        <w:rFonts w:ascii="Cambria Math" w:hAnsi="Cambria Math"/>
                        <w:highlight w:val="yellow"/>
                      </w:rPr>
                      <m:t>i,j,D,m,z=dz</m:t>
                    </m:r>
                  </m:sub>
                  <m:sup>
                    <m:r>
                      <w:rPr>
                        <w:rFonts w:ascii="Cambria Math" w:hAnsi="Cambria Math"/>
                        <w:highlight w:val="yellow"/>
                      </w:rPr>
                      <m:t>ДПМ_ВИЭ_НДС</m:t>
                    </m:r>
                  </m:sup>
                </m:sSubSup>
                <m:r>
                  <w:rPr>
                    <w:rFonts w:ascii="Cambria Math" w:hAnsi="Cambria Math"/>
                    <w:highlight w:val="yellow"/>
                  </w:rPr>
                  <m:t>-</m:t>
                </m:r>
                <m:nary>
                  <m:naryPr>
                    <m:chr m:val="∑"/>
                    <m:limLoc m:val="subSup"/>
                    <m:supHide m:val="1"/>
                    <m:ctrlPr>
                      <w:rPr>
                        <w:rFonts w:ascii="Cambria Math" w:hAnsi="Cambria Math"/>
                        <w:bCs/>
                        <w:i/>
                        <w:iCs/>
                      </w:rPr>
                    </m:ctrlPr>
                  </m:naryPr>
                  <m:sub>
                    <m:r>
                      <w:rPr>
                        <w:rFonts w:ascii="Cambria Math" w:hAnsi="Cambria Math"/>
                        <w:highlight w:val="yellow"/>
                      </w:rPr>
                      <m:t>d</m:t>
                    </m:r>
                    <m:r>
                      <w:rPr>
                        <w:rFonts w:ascii="Cambria Math" w:hAnsi="Cambria Math" w:cs="Cambria Math"/>
                        <w:highlight w:val="yellow"/>
                      </w:rPr>
                      <m:t>∈m</m:t>
                    </m:r>
                  </m:sub>
                  <m:sup/>
                  <m:e>
                    <m:sSubSup>
                      <m:sSubSupPr>
                        <m:ctrlPr>
                          <w:rPr>
                            <w:rFonts w:ascii="Cambria Math" w:hAnsi="Cambria Math"/>
                            <w:bCs/>
                            <w:i/>
                            <w:iCs/>
                            <w:highlight w:val="yellow"/>
                          </w:rPr>
                        </m:ctrlPr>
                      </m:sSubSupPr>
                      <m:e>
                        <m:r>
                          <w:rPr>
                            <w:rFonts w:ascii="Cambria Math" w:hAnsi="Cambria Math"/>
                            <w:highlight w:val="yellow"/>
                          </w:rPr>
                          <m:t>S</m:t>
                        </m:r>
                      </m:e>
                      <m:sub>
                        <m:r>
                          <w:rPr>
                            <w:rFonts w:ascii="Cambria Math" w:hAnsi="Cambria Math"/>
                            <w:highlight w:val="yellow"/>
                          </w:rPr>
                          <m:t>d,i,j,D,m,z=dz</m:t>
                        </m:r>
                      </m:sub>
                      <m:sup>
                        <m:r>
                          <w:rPr>
                            <w:rFonts w:ascii="Cambria Math" w:hAnsi="Cambria Math"/>
                            <w:highlight w:val="yellow"/>
                          </w:rPr>
                          <m:t>аванс_ДПМ_ВИЭ_НДС</m:t>
                        </m:r>
                      </m:sup>
                    </m:sSubSup>
                  </m:e>
                </m:nary>
                <m:r>
                  <w:rPr>
                    <w:rFonts w:ascii="Cambria Math" w:hAnsi="Cambria Math"/>
                  </w:rPr>
                  <m:t>;</m:t>
                </m:r>
              </m:oMath>
            </m:oMathPara>
          </w:p>
          <w:p w14:paraId="18405914" w14:textId="77777777" w:rsidR="002501E2" w:rsidRPr="00A219C9" w:rsidRDefault="002501E2" w:rsidP="000C46FE">
            <w:r w:rsidRPr="00A219C9">
              <w:rPr>
                <w:highlight w:val="yellow"/>
              </w:rPr>
              <w:t>– по иным ДПМ ВИЭ и ДПМ ТБО:</w:t>
            </w:r>
          </w:p>
          <w:p w14:paraId="000A1620" w14:textId="73404ED4" w:rsidR="002501E2" w:rsidRPr="00A219C9" w:rsidRDefault="002501E2" w:rsidP="000C46FE">
            <w:pPr>
              <w:widowControl w:val="0"/>
              <w:jc w:val="center"/>
            </w:pPr>
            <w:r w:rsidRPr="00A219C9">
              <w:rPr>
                <w:position w:val="-28"/>
              </w:rPr>
              <w:object w:dxaOrig="5820" w:dyaOrig="540" w14:anchorId="752C1887">
                <v:shape id="_x0000_i1160" type="#_x0000_t75" style="width:290.7pt;height:27.15pt" o:ole="">
                  <v:imagedata r:id="rId208" o:title=""/>
                </v:shape>
                <o:OLEObject Type="Embed" ProgID="Equation.3" ShapeID="_x0000_i1160" DrawAspect="Content" ObjectID="_1846242859" r:id="rId209"/>
              </w:object>
            </w:r>
            <w:r w:rsidRPr="00A219C9">
              <w:t>,</w:t>
            </w:r>
          </w:p>
          <w:p w14:paraId="1DFF7ED4" w14:textId="4E0667A8" w:rsidR="002501E2" w:rsidRPr="00A219C9" w:rsidRDefault="002501E2" w:rsidP="000C46FE">
            <w:pPr>
              <w:widowControl w:val="0"/>
              <w:ind w:firstLine="0"/>
            </w:pPr>
            <w:r w:rsidRPr="00A219C9">
              <w:t xml:space="preserve">где </w:t>
            </w:r>
            <w:r w:rsidRPr="00A219C9">
              <w:rPr>
                <w:position w:val="-14"/>
              </w:rPr>
              <w:object w:dxaOrig="1380" w:dyaOrig="400" w14:anchorId="37B5DF51">
                <v:shape id="_x0000_i1161" type="#_x0000_t75" style="width:69.3pt;height:19.7pt" o:ole="">
                  <v:imagedata r:id="rId172" o:title=""/>
                </v:shape>
                <o:OLEObject Type="Embed" ProgID="Equation.3" ShapeID="_x0000_i1161" DrawAspect="Content" ObjectID="_1846242860" r:id="rId210"/>
              </w:object>
            </w:r>
            <w:r w:rsidRPr="00A219C9">
              <w:rPr>
                <w:highlight w:val="yellow"/>
              </w:rPr>
              <w:t xml:space="preserve">, </w:t>
            </w:r>
            <m:oMath>
              <m:sSubSup>
                <m:sSubSupPr>
                  <m:ctrlPr>
                    <w:rPr>
                      <w:rFonts w:ascii="Cambria Math" w:hAnsi="Cambria Math"/>
                      <w:bCs/>
                      <w:i/>
                      <w:iCs/>
                      <w:highlight w:val="yellow"/>
                    </w:rPr>
                  </m:ctrlPr>
                </m:sSubSupPr>
                <m:e>
                  <m:r>
                    <w:rPr>
                      <w:rFonts w:ascii="Cambria Math" w:hAnsi="Cambria Math"/>
                      <w:highlight w:val="yellow"/>
                    </w:rPr>
                    <m:t>S</m:t>
                  </m:r>
                </m:e>
                <m:sub>
                  <m:r>
                    <w:rPr>
                      <w:rFonts w:ascii="Cambria Math" w:hAnsi="Cambria Math"/>
                      <w:highlight w:val="yellow"/>
                    </w:rPr>
                    <m:t>i,j,D,m,z=dz</m:t>
                  </m:r>
                </m:sub>
                <m:sup>
                  <m:r>
                    <w:rPr>
                      <w:rFonts w:ascii="Cambria Math" w:hAnsi="Cambria Math"/>
                      <w:highlight w:val="yellow"/>
                    </w:rPr>
                    <m:t>ДПМ_ВИЭ_НДС</m:t>
                  </m:r>
                </m:sup>
              </m:sSubSup>
              <m:r>
                <w:rPr>
                  <w:rFonts w:ascii="Cambria Math" w:hAnsi="Cambria Math"/>
                </w:rPr>
                <m:t xml:space="preserve"> </m:t>
              </m:r>
            </m:oMath>
            <w:r w:rsidRPr="00A219C9">
              <w:t xml:space="preserve">– </w:t>
            </w:r>
            <w:r w:rsidRPr="000C46FE">
              <w:t>сумм</w:t>
            </w:r>
            <w:r w:rsidR="007D67B2" w:rsidRPr="007D67B2">
              <w:rPr>
                <w:highlight w:val="yellow"/>
              </w:rPr>
              <w:t>ы</w:t>
            </w:r>
            <w:r w:rsidRPr="00A219C9">
              <w:t xml:space="preserve"> НДС итогового обязательства;</w:t>
            </w:r>
          </w:p>
          <w:p w14:paraId="3E6713F0" w14:textId="12CE2B59" w:rsidR="002501E2" w:rsidRPr="00A219C9" w:rsidRDefault="002501E2" w:rsidP="007D67B2">
            <w:pPr>
              <w:ind w:firstLine="0"/>
              <w:rPr>
                <w:bCs/>
                <w:iCs/>
              </w:rPr>
            </w:pPr>
            <w:r w:rsidRPr="00A219C9">
              <w:rPr>
                <w:position w:val="-14"/>
              </w:rPr>
              <w:object w:dxaOrig="1840" w:dyaOrig="400" w14:anchorId="5744EC08">
                <v:shape id="_x0000_i1162" type="#_x0000_t75" style="width:91.7pt;height:19.7pt" o:ole="">
                  <v:imagedata r:id="rId174" o:title=""/>
                </v:shape>
                <o:OLEObject Type="Embed" ProgID="Equation.3" ShapeID="_x0000_i1162" DrawAspect="Content" ObjectID="_1846242861" r:id="rId211"/>
              </w:object>
            </w:r>
            <w:r w:rsidRPr="00A219C9">
              <w:rPr>
                <w:highlight w:val="yellow"/>
              </w:rPr>
              <w:t xml:space="preserve">, </w:t>
            </w:r>
            <m:oMath>
              <m:sSubSup>
                <m:sSubSupPr>
                  <m:ctrlPr>
                    <w:rPr>
                      <w:rFonts w:ascii="Cambria Math" w:hAnsi="Cambria Math"/>
                      <w:bCs/>
                      <w:i/>
                      <w:iCs/>
                      <w:highlight w:val="yellow"/>
                    </w:rPr>
                  </m:ctrlPr>
                </m:sSubSupPr>
                <m:e>
                  <m:r>
                    <w:rPr>
                      <w:rFonts w:ascii="Cambria Math" w:hAnsi="Cambria Math"/>
                      <w:highlight w:val="yellow"/>
                    </w:rPr>
                    <m:t>S</m:t>
                  </m:r>
                </m:e>
                <m:sub>
                  <m:r>
                    <w:rPr>
                      <w:rFonts w:ascii="Cambria Math" w:hAnsi="Cambria Math"/>
                      <w:highlight w:val="yellow"/>
                    </w:rPr>
                    <m:t>d,i,j,D,m,z=dz</m:t>
                  </m:r>
                </m:sub>
                <m:sup>
                  <m:r>
                    <w:rPr>
                      <w:rFonts w:ascii="Cambria Math" w:hAnsi="Cambria Math"/>
                      <w:highlight w:val="yellow"/>
                    </w:rPr>
                    <m:t>аванс_ДПМ_ВИЭ_НДС</m:t>
                  </m:r>
                </m:sup>
              </m:sSubSup>
            </m:oMath>
            <w:r w:rsidRPr="00A219C9">
              <w:t xml:space="preserve"> – </w:t>
            </w:r>
            <w:r w:rsidRPr="000C46FE">
              <w:t>сумм</w:t>
            </w:r>
            <w:r w:rsidR="007D67B2" w:rsidRPr="007D67B2">
              <w:rPr>
                <w:highlight w:val="yellow"/>
              </w:rPr>
              <w:t>ы</w:t>
            </w:r>
            <w:r w:rsidRPr="00A219C9">
              <w:t xml:space="preserve"> НДС авансового обязательства.</w:t>
            </w:r>
          </w:p>
        </w:tc>
      </w:tr>
    </w:tbl>
    <w:p w14:paraId="1F4C7B5B" w14:textId="77777777" w:rsidR="00D124A0" w:rsidRPr="00A219C9" w:rsidRDefault="00D124A0" w:rsidP="00FD3103">
      <w:pPr>
        <w:spacing w:before="0" w:after="0"/>
        <w:ind w:firstLine="0"/>
      </w:pPr>
    </w:p>
    <w:p w14:paraId="5918E3D5" w14:textId="1BAC2CF4" w:rsidR="00D124A0" w:rsidRPr="00A219C9" w:rsidRDefault="00D124A0" w:rsidP="00772640">
      <w:pPr>
        <w:spacing w:before="0" w:after="0"/>
        <w:ind w:firstLine="0"/>
        <w:jc w:val="left"/>
        <w:rPr>
          <w:b/>
          <w:sz w:val="26"/>
          <w:szCs w:val="26"/>
        </w:rPr>
      </w:pPr>
      <w:r w:rsidRPr="00A219C9">
        <w:rPr>
          <w:b/>
          <w:sz w:val="26"/>
          <w:szCs w:val="26"/>
        </w:rPr>
        <w:t>Предложения по изменениям и дополнениям в РЕГЛАМЕНТ ПРОВЕДЕНИЯ ОТБОРОВ ИНВЕСТИЦИОННЫХ ПРОЕКТОВ ПО СТРОИТЕЛЬСТВУ ГЕНЕРИРУЮЩИХ ОБЪЕКТОВ, ФУНКЦИОНИРУЮЩИХ НА ОСНОВЕ ИСПОЛЬЗОВАНИЯ ВОЗОБНОВЛЯЕМЫХ ИСТОЧНИКОВ ЭНЕРГИИ (Приложение № 27 к Договору о присоединении к торговой системе оптового рынка)</w:t>
      </w:r>
    </w:p>
    <w:p w14:paraId="3745577F" w14:textId="77777777" w:rsidR="00FD3103" w:rsidRPr="00A219C9" w:rsidRDefault="00FD3103" w:rsidP="00772640">
      <w:pPr>
        <w:spacing w:before="0" w:after="0"/>
        <w:ind w:firstLine="0"/>
        <w:jc w:val="left"/>
        <w:rPr>
          <w:b/>
          <w:sz w:val="26"/>
          <w:szCs w:val="26"/>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9"/>
        <w:gridCol w:w="6946"/>
        <w:gridCol w:w="7088"/>
      </w:tblGrid>
      <w:tr w:rsidR="00D124A0" w:rsidRPr="00A219C9" w14:paraId="016F5FD5" w14:textId="77777777" w:rsidTr="00FD3103">
        <w:trPr>
          <w:trHeight w:val="435"/>
        </w:trPr>
        <w:tc>
          <w:tcPr>
            <w:tcW w:w="1129" w:type="dxa"/>
            <w:vAlign w:val="center"/>
          </w:tcPr>
          <w:p w14:paraId="2AE9376D" w14:textId="77777777" w:rsidR="00D124A0" w:rsidRPr="00A219C9" w:rsidRDefault="00D124A0" w:rsidP="002B2FDC">
            <w:pPr>
              <w:widowControl w:val="0"/>
              <w:adjustRightInd w:val="0"/>
              <w:spacing w:before="0" w:after="0"/>
              <w:ind w:right="-111" w:firstLine="0"/>
              <w:jc w:val="center"/>
              <w:textAlignment w:val="baseline"/>
              <w:rPr>
                <w:rFonts w:eastAsiaTheme="minorHAnsi" w:cs="Calibri"/>
                <w:b/>
                <w:lang w:eastAsia="en-US"/>
              </w:rPr>
            </w:pPr>
            <w:r w:rsidRPr="00A219C9">
              <w:rPr>
                <w:rFonts w:eastAsiaTheme="minorHAnsi" w:cs="Calibri"/>
                <w:b/>
                <w:lang w:eastAsia="en-US"/>
              </w:rPr>
              <w:t>№</w:t>
            </w:r>
          </w:p>
          <w:p w14:paraId="50000A4B" w14:textId="77777777" w:rsidR="00D124A0" w:rsidRPr="00A219C9" w:rsidRDefault="00D124A0" w:rsidP="002B2FDC">
            <w:pPr>
              <w:widowControl w:val="0"/>
              <w:adjustRightInd w:val="0"/>
              <w:spacing w:before="0" w:after="0"/>
              <w:ind w:right="-111" w:firstLine="0"/>
              <w:jc w:val="center"/>
              <w:textAlignment w:val="baseline"/>
              <w:rPr>
                <w:rFonts w:eastAsia="Calibri"/>
                <w:b/>
                <w:color w:val="000000"/>
                <w:lang w:eastAsia="en-US"/>
              </w:rPr>
            </w:pPr>
            <w:r w:rsidRPr="00A219C9">
              <w:rPr>
                <w:rFonts w:eastAsiaTheme="minorHAnsi" w:cs="Calibri"/>
                <w:b/>
                <w:lang w:eastAsia="en-US"/>
              </w:rPr>
              <w:t>пункта</w:t>
            </w:r>
          </w:p>
        </w:tc>
        <w:tc>
          <w:tcPr>
            <w:tcW w:w="6946" w:type="dxa"/>
            <w:vAlign w:val="center"/>
          </w:tcPr>
          <w:p w14:paraId="2C97B3D7" w14:textId="77777777" w:rsidR="00D124A0" w:rsidRPr="00A219C9" w:rsidRDefault="00D124A0" w:rsidP="002B2FDC">
            <w:pPr>
              <w:widowControl w:val="0"/>
              <w:adjustRightInd w:val="0"/>
              <w:spacing w:before="0" w:after="0"/>
              <w:ind w:firstLine="0"/>
              <w:jc w:val="center"/>
              <w:textAlignment w:val="baseline"/>
              <w:rPr>
                <w:rFonts w:eastAsiaTheme="minorHAnsi" w:cs="Calibri"/>
                <w:b/>
                <w:lang w:eastAsia="en-US"/>
              </w:rPr>
            </w:pPr>
            <w:r w:rsidRPr="00A219C9">
              <w:rPr>
                <w:rFonts w:eastAsiaTheme="minorHAnsi" w:cs="Calibri"/>
                <w:b/>
                <w:lang w:eastAsia="en-US"/>
              </w:rPr>
              <w:t xml:space="preserve">Редакция, действующая на момент </w:t>
            </w:r>
          </w:p>
          <w:p w14:paraId="52DB1BB7" w14:textId="77777777" w:rsidR="00D124A0" w:rsidRPr="00A219C9" w:rsidRDefault="00D124A0" w:rsidP="002B2FDC">
            <w:pPr>
              <w:widowControl w:val="0"/>
              <w:adjustRightInd w:val="0"/>
              <w:spacing w:before="0" w:after="0"/>
              <w:ind w:firstLine="0"/>
              <w:jc w:val="center"/>
              <w:textAlignment w:val="baseline"/>
              <w:rPr>
                <w:rFonts w:eastAsiaTheme="minorHAnsi" w:cs="Calibri"/>
                <w:b/>
                <w:lang w:eastAsia="en-US"/>
              </w:rPr>
            </w:pPr>
            <w:r w:rsidRPr="00A219C9">
              <w:rPr>
                <w:rFonts w:eastAsiaTheme="minorHAnsi" w:cs="Calibri"/>
                <w:b/>
                <w:lang w:eastAsia="en-US"/>
              </w:rPr>
              <w:t>вступления в силу изменений</w:t>
            </w:r>
          </w:p>
        </w:tc>
        <w:tc>
          <w:tcPr>
            <w:tcW w:w="7088" w:type="dxa"/>
            <w:vAlign w:val="center"/>
          </w:tcPr>
          <w:p w14:paraId="3AC328CD" w14:textId="77777777" w:rsidR="00D124A0" w:rsidRPr="00A219C9" w:rsidRDefault="00D124A0" w:rsidP="002B2FDC">
            <w:pPr>
              <w:widowControl w:val="0"/>
              <w:adjustRightInd w:val="0"/>
              <w:spacing w:before="0" w:after="0"/>
              <w:ind w:firstLine="0"/>
              <w:jc w:val="center"/>
              <w:textAlignment w:val="baseline"/>
              <w:rPr>
                <w:rFonts w:eastAsiaTheme="minorHAnsi" w:cs="Calibri"/>
                <w:b/>
                <w:lang w:eastAsia="en-US"/>
              </w:rPr>
            </w:pPr>
            <w:r w:rsidRPr="00A219C9">
              <w:rPr>
                <w:rFonts w:eastAsiaTheme="minorHAnsi" w:cs="Calibri"/>
                <w:b/>
                <w:lang w:eastAsia="en-US"/>
              </w:rPr>
              <w:t xml:space="preserve">Предлагаемая редакция </w:t>
            </w:r>
          </w:p>
          <w:p w14:paraId="6C011AD5" w14:textId="77777777" w:rsidR="00D124A0" w:rsidRPr="00A219C9" w:rsidRDefault="00D124A0" w:rsidP="002B2FDC">
            <w:pPr>
              <w:widowControl w:val="0"/>
              <w:adjustRightInd w:val="0"/>
              <w:spacing w:before="0" w:after="0"/>
              <w:ind w:firstLine="0"/>
              <w:jc w:val="center"/>
              <w:textAlignment w:val="baseline"/>
              <w:rPr>
                <w:rFonts w:eastAsiaTheme="minorHAnsi" w:cs="Calibri"/>
                <w:b/>
                <w:lang w:eastAsia="en-US"/>
              </w:rPr>
            </w:pPr>
            <w:r w:rsidRPr="00A219C9">
              <w:rPr>
                <w:rFonts w:eastAsiaTheme="minorHAnsi" w:cs="Calibri"/>
                <w:lang w:eastAsia="en-US"/>
              </w:rPr>
              <w:t>(изменения выделены цветом)</w:t>
            </w:r>
          </w:p>
        </w:tc>
      </w:tr>
      <w:tr w:rsidR="00D124A0" w:rsidRPr="00A219C9" w14:paraId="726B7BCF" w14:textId="77777777" w:rsidTr="00FD3103">
        <w:trPr>
          <w:trHeight w:val="435"/>
        </w:trPr>
        <w:tc>
          <w:tcPr>
            <w:tcW w:w="1129" w:type="dxa"/>
          </w:tcPr>
          <w:p w14:paraId="28BC2AFF" w14:textId="5A4AE85F" w:rsidR="00D124A0" w:rsidRPr="00A219C9" w:rsidRDefault="00D124A0" w:rsidP="002B2FDC">
            <w:pPr>
              <w:widowControl w:val="0"/>
              <w:adjustRightInd w:val="0"/>
              <w:ind w:firstLine="0"/>
              <w:jc w:val="center"/>
              <w:textAlignment w:val="baseline"/>
              <w:rPr>
                <w:rFonts w:eastAsiaTheme="minorHAnsi" w:cs="Calibri"/>
                <w:b/>
                <w:lang w:eastAsia="en-US"/>
              </w:rPr>
            </w:pPr>
            <w:r w:rsidRPr="00A219C9">
              <w:rPr>
                <w:b/>
              </w:rPr>
              <w:t>Приложение 31, п. 3.1</w:t>
            </w:r>
          </w:p>
        </w:tc>
        <w:tc>
          <w:tcPr>
            <w:tcW w:w="6946" w:type="dxa"/>
          </w:tcPr>
          <w:p w14:paraId="06C16D7D" w14:textId="77777777" w:rsidR="00D124A0" w:rsidRPr="00A219C9" w:rsidRDefault="00D124A0" w:rsidP="002B2FDC">
            <w:r w:rsidRPr="00A219C9">
              <w:t>…</w:t>
            </w:r>
          </w:p>
          <w:p w14:paraId="45921A3E" w14:textId="77777777" w:rsidR="00D124A0" w:rsidRPr="00A219C9" w:rsidRDefault="00492CD7" w:rsidP="002B2FDC">
            <m:oMath>
              <m:sSubSup>
                <m:sSubSupPr>
                  <m:ctrlPr>
                    <w:rPr>
                      <w:rFonts w:ascii="Cambria Math" w:hAnsi="Cambria Math"/>
                    </w:rPr>
                  </m:ctrlPr>
                </m:sSubSupPr>
                <m:e>
                  <m:r>
                    <m:rPr>
                      <m:sty m:val="p"/>
                    </m:rPr>
                    <w:rPr>
                      <w:rFonts w:ascii="Cambria Math" w:hAnsi="Cambria Math"/>
                    </w:rPr>
                    <m:t>S</m:t>
                  </m:r>
                </m:e>
                <m:sub>
                  <m:r>
                    <m:rPr>
                      <m:sty m:val="p"/>
                    </m:rPr>
                    <w:rPr>
                      <w:rFonts w:ascii="Cambria Math" w:hAnsi="Cambria Math"/>
                    </w:rPr>
                    <m:t>i,m,z</m:t>
                  </m:r>
                </m:sub>
                <m:sup>
                  <m:r>
                    <m:rPr>
                      <m:sty m:val="p"/>
                    </m:rPr>
                    <w:rPr>
                      <w:rFonts w:ascii="Cambria Math" w:hAnsi="Cambria Math"/>
                    </w:rPr>
                    <m:t>прод_ВИЭ</m:t>
                  </m:r>
                </m:sup>
              </m:sSubSup>
              <m:r>
                <m:rPr>
                  <m:sty m:val="p"/>
                </m:rPr>
                <w:rPr>
                  <w:rFonts w:ascii="Cambria Math" w:hAnsi="Cambria Math"/>
                </w:rPr>
                <m:t>=</m:t>
              </m:r>
              <m:nary>
                <m:naryPr>
                  <m:chr m:val="∑"/>
                  <m:supHide m:val="1"/>
                  <m:ctrlPr>
                    <w:rPr>
                      <w:rFonts w:ascii="Cambria Math" w:hAnsi="Cambria Math"/>
                    </w:rPr>
                  </m:ctrlPr>
                </m:naryPr>
                <m:sub>
                  <m:r>
                    <m:rPr>
                      <m:sty m:val="p"/>
                    </m:rPr>
                    <w:rPr>
                      <w:rFonts w:ascii="Cambria Math" w:hAnsi="Cambria Math"/>
                    </w:rPr>
                    <m:t>j</m:t>
                  </m:r>
                </m:sub>
                <m:sup/>
                <m:e>
                  <m:nary>
                    <m:naryPr>
                      <m:chr m:val="∑"/>
                      <m:supHide m:val="1"/>
                      <m:ctrlPr>
                        <w:rPr>
                          <w:rFonts w:ascii="Cambria Math" w:hAnsi="Cambria Math"/>
                        </w:rPr>
                      </m:ctrlPr>
                    </m:naryPr>
                    <m:sub>
                      <m:r>
                        <m:rPr>
                          <m:sty m:val="p"/>
                        </m:rPr>
                        <w:rPr>
                          <w:rFonts w:ascii="Cambria Math" w:hAnsi="Cambria Math"/>
                        </w:rPr>
                        <m:t>p</m:t>
                      </m:r>
                    </m:sub>
                    <m:sup/>
                    <m:e>
                      <m:nary>
                        <m:naryPr>
                          <m:chr m:val="∑"/>
                          <m:supHide m:val="1"/>
                          <m:ctrlPr>
                            <w:rPr>
                              <w:rFonts w:ascii="Cambria Math" w:hAnsi="Cambria Math"/>
                            </w:rPr>
                          </m:ctrlPr>
                        </m:naryPr>
                        <m:sub>
                          <m:r>
                            <m:rPr>
                              <m:sty m:val="p"/>
                            </m:rPr>
                            <w:rPr>
                              <w:rFonts w:ascii="Cambria Math" w:hAnsi="Cambria Math"/>
                            </w:rPr>
                            <m:t>q</m:t>
                          </m:r>
                        </m:sub>
                        <m:sup/>
                        <m:e>
                          <m:sSubSup>
                            <m:sSubSupPr>
                              <m:ctrlPr>
                                <w:rPr>
                                  <w:rFonts w:ascii="Cambria Math" w:hAnsi="Cambria Math"/>
                                </w:rPr>
                              </m:ctrlPr>
                            </m:sSubSupPr>
                            <m:e>
                              <m:r>
                                <m:rPr>
                                  <m:sty m:val="p"/>
                                </m:rPr>
                                <w:rPr>
                                  <w:rFonts w:ascii="Cambria Math" w:hAnsi="Cambria Math"/>
                                </w:rPr>
                                <m:t>S</m:t>
                              </m:r>
                            </m:e>
                            <m:sub>
                              <m:r>
                                <m:rPr>
                                  <m:nor/>
                                </m:rPr>
                                <m:t>p,i,q,j,z,m</m:t>
                              </m:r>
                            </m:sub>
                            <m:sup>
                              <m:r>
                                <m:rPr>
                                  <m:sty m:val="p"/>
                                </m:rPr>
                                <w:rPr>
                                  <w:rFonts w:ascii="Cambria Math" w:hAnsi="Cambria Math"/>
                                </w:rPr>
                                <m:t>ДПМ_ВИЭ</m:t>
                              </m:r>
                            </m:sup>
                          </m:sSubSup>
                        </m:e>
                      </m:nary>
                    </m:e>
                  </m:nary>
                </m:e>
              </m:nary>
            </m:oMath>
            <w:r w:rsidR="00D124A0" w:rsidRPr="00A219C9">
              <w:t>,</w:t>
            </w:r>
          </w:p>
          <w:p w14:paraId="1105A174" w14:textId="77777777" w:rsidR="00D124A0" w:rsidRPr="00A219C9" w:rsidRDefault="00492CD7" w:rsidP="002B2FDC">
            <m:oMath>
              <m:sSubSup>
                <m:sSubSupPr>
                  <m:ctrlPr>
                    <w:rPr>
                      <w:rFonts w:ascii="Cambria Math" w:hAnsi="Cambria Math"/>
                    </w:rPr>
                  </m:ctrlPr>
                </m:sSubSupPr>
                <m:e>
                  <m:r>
                    <m:rPr>
                      <m:sty m:val="p"/>
                    </m:rPr>
                    <w:rPr>
                      <w:rFonts w:ascii="Cambria Math" w:hAnsi="Cambria Math"/>
                    </w:rPr>
                    <m:t>S</m:t>
                  </m:r>
                </m:e>
                <m:sub>
                  <m:r>
                    <m:rPr>
                      <m:sty m:val="p"/>
                    </m:rPr>
                    <w:rPr>
                      <w:rFonts w:ascii="Cambria Math" w:hAnsi="Cambria Math"/>
                    </w:rPr>
                    <m:t>j,m,z</m:t>
                  </m:r>
                </m:sub>
                <m:sup>
                  <m:r>
                    <m:rPr>
                      <m:sty m:val="p"/>
                    </m:rPr>
                    <w:rPr>
                      <w:rFonts w:ascii="Cambria Math" w:hAnsi="Cambria Math"/>
                    </w:rPr>
                    <m:t>пок_ВИЭ</m:t>
                  </m:r>
                </m:sup>
              </m:sSubSup>
              <m:r>
                <m:rPr>
                  <m:sty m:val="p"/>
                </m:rPr>
                <w:rPr>
                  <w:rFonts w:ascii="Cambria Math" w:hAnsi="Cambria Math"/>
                </w:rPr>
                <m:t>=</m:t>
              </m:r>
              <m:nary>
                <m:naryPr>
                  <m:chr m:val="∑"/>
                  <m:supHide m:val="1"/>
                  <m:ctrlPr>
                    <w:rPr>
                      <w:rFonts w:ascii="Cambria Math" w:hAnsi="Cambria Math"/>
                    </w:rPr>
                  </m:ctrlPr>
                </m:naryPr>
                <m:sub>
                  <m:r>
                    <m:rPr>
                      <m:sty m:val="p"/>
                    </m:rPr>
                    <w:rPr>
                      <w:rFonts w:ascii="Cambria Math" w:hAnsi="Cambria Math"/>
                    </w:rPr>
                    <m:t>i</m:t>
                  </m:r>
                </m:sub>
                <m:sup/>
                <m:e>
                  <m:nary>
                    <m:naryPr>
                      <m:chr m:val="∑"/>
                      <m:supHide m:val="1"/>
                      <m:ctrlPr>
                        <w:rPr>
                          <w:rFonts w:ascii="Cambria Math" w:hAnsi="Cambria Math"/>
                        </w:rPr>
                      </m:ctrlPr>
                    </m:naryPr>
                    <m:sub>
                      <m:r>
                        <m:rPr>
                          <m:sty m:val="p"/>
                        </m:rPr>
                        <w:rPr>
                          <w:rFonts w:ascii="Cambria Math" w:hAnsi="Cambria Math"/>
                        </w:rPr>
                        <m:t>p</m:t>
                      </m:r>
                    </m:sub>
                    <m:sup/>
                    <m:e>
                      <m:nary>
                        <m:naryPr>
                          <m:chr m:val="∑"/>
                          <m:supHide m:val="1"/>
                          <m:ctrlPr>
                            <w:rPr>
                              <w:rFonts w:ascii="Cambria Math" w:hAnsi="Cambria Math"/>
                            </w:rPr>
                          </m:ctrlPr>
                        </m:naryPr>
                        <m:sub>
                          <m:r>
                            <m:rPr>
                              <m:sty m:val="p"/>
                            </m:rPr>
                            <w:rPr>
                              <w:rFonts w:ascii="Cambria Math" w:hAnsi="Cambria Math"/>
                            </w:rPr>
                            <m:t>q</m:t>
                          </m:r>
                        </m:sub>
                        <m:sup/>
                        <m:e>
                          <m:sSubSup>
                            <m:sSubSupPr>
                              <m:ctrlPr>
                                <w:rPr>
                                  <w:rFonts w:ascii="Cambria Math" w:hAnsi="Cambria Math"/>
                                </w:rPr>
                              </m:ctrlPr>
                            </m:sSubSupPr>
                            <m:e>
                              <m:r>
                                <m:rPr>
                                  <m:sty m:val="p"/>
                                </m:rPr>
                                <w:rPr>
                                  <w:rFonts w:ascii="Cambria Math" w:hAnsi="Cambria Math"/>
                                </w:rPr>
                                <m:t>S</m:t>
                              </m:r>
                            </m:e>
                            <m:sub>
                              <m:r>
                                <m:rPr>
                                  <m:nor/>
                                </m:rPr>
                                <m:t>p,i,q,j,z,m</m:t>
                              </m:r>
                            </m:sub>
                            <m:sup>
                              <m:r>
                                <m:rPr>
                                  <m:sty m:val="p"/>
                                </m:rPr>
                                <w:rPr>
                                  <w:rFonts w:ascii="Cambria Math" w:hAnsi="Cambria Math"/>
                                </w:rPr>
                                <m:t>ДПМ_ВИЭ</m:t>
                              </m:r>
                            </m:sup>
                          </m:sSubSup>
                        </m:e>
                      </m:nary>
                    </m:e>
                  </m:nary>
                </m:e>
              </m:nary>
            </m:oMath>
            <w:r w:rsidR="00D124A0" w:rsidRPr="00A219C9">
              <w:t>,</w:t>
            </w:r>
          </w:p>
          <w:p w14:paraId="200FAC52" w14:textId="5E2D8FD3" w:rsidR="00D124A0" w:rsidRPr="00A219C9" w:rsidRDefault="00D124A0" w:rsidP="002B2FDC">
            <w:r w:rsidRPr="00A219C9">
              <w:t xml:space="preserve">где </w:t>
            </w:r>
            <m:oMath>
              <m:sSubSup>
                <m:sSubSupPr>
                  <m:ctrlPr>
                    <w:rPr>
                      <w:rFonts w:ascii="Cambria Math" w:hAnsi="Cambria Math"/>
                      <w:i/>
                    </w:rPr>
                  </m:ctrlPr>
                </m:sSubSupPr>
                <m:e>
                  <m:r>
                    <w:rPr>
                      <w:rFonts w:ascii="Cambria Math" w:hAnsi="Cambria Math"/>
                    </w:rPr>
                    <m:t>S</m:t>
                  </m:r>
                </m:e>
                <m:sub>
                  <m:r>
                    <w:rPr>
                      <w:rFonts w:ascii="Cambria Math" w:hAnsi="Cambria Math"/>
                    </w:rPr>
                    <m:t>p,i,q,j,z,m</m:t>
                  </m:r>
                </m:sub>
                <m:sup>
                  <m:r>
                    <w:rPr>
                      <w:rFonts w:ascii="Cambria Math" w:hAnsi="Cambria Math"/>
                    </w:rPr>
                    <m:t>ДПМ_ВИЭ</m:t>
                  </m:r>
                </m:sup>
              </m:sSubSup>
            </m:oMath>
            <w:r w:rsidRPr="00A219C9">
              <w:t xml:space="preserve"> – стоимость мощности, купленной/проданной участником оптового рынка в месяце </w:t>
            </w:r>
            <m:oMath>
              <m:r>
                <w:rPr>
                  <w:rFonts w:ascii="Cambria Math" w:hAnsi="Cambria Math"/>
                </w:rPr>
                <m:t>m</m:t>
              </m:r>
            </m:oMath>
            <w:r w:rsidRPr="00A219C9">
              <w:t xml:space="preserve"> в </w:t>
            </w:r>
            <w:r w:rsidRPr="00A219C9">
              <w:rPr>
                <w:bCs/>
                <w:iCs/>
              </w:rPr>
              <w:t xml:space="preserve">ценовой зоне </w:t>
            </w:r>
            <m:oMath>
              <m:r>
                <w:rPr>
                  <w:rFonts w:ascii="Cambria Math" w:hAnsi="Cambria Math"/>
                </w:rPr>
                <m:t>z</m:t>
              </m:r>
            </m:oMath>
            <w:r w:rsidRPr="00A219C9">
              <w:rPr>
                <w:bCs/>
                <w:iCs/>
              </w:rPr>
              <w:t xml:space="preserve"> </w:t>
            </w:r>
            <w:r w:rsidRPr="00A219C9">
              <w:t xml:space="preserve">по ДПМ ВИЭ/ДПМ ТБО, произведенной </w:t>
            </w:r>
            <w:r w:rsidRPr="00A219C9">
              <w:rPr>
                <w:bCs/>
                <w:iCs/>
              </w:rPr>
              <w:t xml:space="preserve">ГТП генерации </w:t>
            </w:r>
            <m:oMath>
              <m:r>
                <w:rPr>
                  <w:rFonts w:ascii="Cambria Math" w:hAnsi="Cambria Math"/>
                </w:rPr>
                <m:t>p</m:t>
              </m:r>
            </m:oMath>
            <w:r w:rsidRPr="00A219C9">
              <w:rPr>
                <w:bCs/>
                <w:iCs/>
              </w:rPr>
              <w:t xml:space="preserve"> (для расчета величины </w:t>
            </w:r>
            <m:oMath>
              <m:sSubSup>
                <m:sSubSupPr>
                  <m:ctrlPr>
                    <w:rPr>
                      <w:rFonts w:ascii="Cambria Math" w:hAnsi="Cambria Math"/>
                      <w:i/>
                    </w:rPr>
                  </m:ctrlPr>
                </m:sSubSupPr>
                <m:e>
                  <m:r>
                    <w:rPr>
                      <w:rFonts w:ascii="Cambria Math" w:hAnsi="Cambria Math"/>
                    </w:rPr>
                    <m:t>S</m:t>
                  </m:r>
                </m:e>
                <m:sub>
                  <m:r>
                    <w:rPr>
                      <w:rFonts w:ascii="Cambria Math" w:hAnsi="Cambria Math"/>
                    </w:rPr>
                    <m:t>i,m,z</m:t>
                  </m:r>
                </m:sub>
                <m:sup>
                  <m:r>
                    <w:rPr>
                      <w:rFonts w:ascii="Cambria Math" w:hAnsi="Cambria Math"/>
                    </w:rPr>
                    <m:t>прод_ВИЭ</m:t>
                  </m:r>
                </m:sup>
              </m:sSubSup>
              <m:r>
                <w:rPr>
                  <w:rFonts w:ascii="Cambria Math" w:hAnsi="Cambria Math"/>
                </w:rPr>
                <m:t>p∉</m:t>
              </m:r>
              <m:sSup>
                <m:sSupPr>
                  <m:ctrlPr>
                    <w:rPr>
                      <w:rFonts w:ascii="Cambria Math" w:hAnsi="Cambria Math"/>
                      <w:i/>
                    </w:rPr>
                  </m:ctrlPr>
                </m:sSupPr>
                <m:e>
                  <m:r>
                    <w:rPr>
                      <w:rFonts w:ascii="Cambria Math" w:hAnsi="Cambria Math"/>
                    </w:rPr>
                    <m:t>P</m:t>
                  </m:r>
                </m:e>
                <m:sup>
                  <m:r>
                    <w:rPr>
                      <w:rFonts w:ascii="Cambria Math" w:hAnsi="Cambria Math"/>
                    </w:rPr>
                    <m:t>залог</m:t>
                  </m:r>
                </m:sup>
              </m:sSup>
            </m:oMath>
            <w:r w:rsidRPr="00A219C9">
              <w:t xml:space="preserve">) участника оптового рынка </w:t>
            </w:r>
            <m:oMath>
              <m:r>
                <w:rPr>
                  <w:rFonts w:ascii="Cambria Math" w:hAnsi="Cambria Math"/>
                </w:rPr>
                <m:t>i</m:t>
              </m:r>
            </m:oMath>
            <w:r w:rsidRPr="00A219C9">
              <w:t xml:space="preserve">, покупаемой в ГТП потребления (экспорта) </w:t>
            </w:r>
            <m:oMath>
              <m:r>
                <w:rPr>
                  <w:rFonts w:ascii="Cambria Math" w:hAnsi="Cambria Math"/>
                </w:rPr>
                <m:t>q</m:t>
              </m:r>
            </m:oMath>
            <w:r w:rsidRPr="00A219C9">
              <w:rPr>
                <w:i/>
              </w:rPr>
              <w:t xml:space="preserve"> </w:t>
            </w:r>
            <w:r w:rsidRPr="00A219C9">
              <w:t xml:space="preserve">участника оптового рынка </w:t>
            </w:r>
            <m:oMath>
              <m:r>
                <w:rPr>
                  <w:rFonts w:ascii="Cambria Math" w:hAnsi="Cambria Math"/>
                </w:rPr>
                <m:t>j</m:t>
              </m:r>
            </m:oMath>
            <w:r w:rsidRPr="00A219C9">
              <w:t>, определенная в соответствии с</w:t>
            </w:r>
            <w:r w:rsidRPr="00A219C9">
              <w:rPr>
                <w:i/>
              </w:rPr>
              <w:t xml:space="preserve"> Регламентом финансовых расчетов на оптовом рынке электроэнергии </w:t>
            </w:r>
            <w:r w:rsidRPr="00A219C9">
              <w:t>(Приложение № 16 к</w:t>
            </w:r>
            <w:r w:rsidRPr="00A219C9">
              <w:rPr>
                <w:i/>
              </w:rPr>
              <w:t xml:space="preserve"> Договору о присоединении к торговой системе оптового рынка</w:t>
            </w:r>
            <w:r w:rsidRPr="00A219C9">
              <w:t>);</w:t>
            </w:r>
          </w:p>
          <w:p w14:paraId="14F37430" w14:textId="39F588DC" w:rsidR="00FD3103" w:rsidRPr="00A219C9" w:rsidRDefault="00FD3103" w:rsidP="002B2FDC"/>
          <w:p w14:paraId="1B9021B6" w14:textId="363525A9" w:rsidR="00FD3103" w:rsidRPr="00A219C9" w:rsidRDefault="00FD3103" w:rsidP="002B2FDC"/>
          <w:p w14:paraId="2FF2959E" w14:textId="7B702B52" w:rsidR="00FD3103" w:rsidRPr="00A219C9" w:rsidRDefault="00FD3103" w:rsidP="002B2FDC"/>
          <w:p w14:paraId="193ADF54" w14:textId="455B0D24" w:rsidR="00FD3103" w:rsidRPr="00A219C9" w:rsidRDefault="00FD3103" w:rsidP="002B2FDC"/>
          <w:p w14:paraId="5113FA77" w14:textId="1B64B709" w:rsidR="00FD3103" w:rsidRPr="00A219C9" w:rsidRDefault="00FD3103" w:rsidP="002B2FDC"/>
          <w:p w14:paraId="01CE96E3" w14:textId="77777777" w:rsidR="00FD3103" w:rsidRPr="00A219C9" w:rsidRDefault="00FD3103" w:rsidP="002B2FDC"/>
          <w:p w14:paraId="14527CB7" w14:textId="77777777" w:rsidR="00D124A0" w:rsidRPr="00A219C9" w:rsidRDefault="00492CD7" w:rsidP="002B2FDC">
            <m:oMath>
              <m:sSup>
                <m:sSupPr>
                  <m:ctrlPr>
                    <w:rPr>
                      <w:rFonts w:ascii="Cambria Math" w:hAnsi="Cambria Math"/>
                    </w:rPr>
                  </m:ctrlPr>
                </m:sSupPr>
                <m:e>
                  <m:r>
                    <m:rPr>
                      <m:sty m:val="p"/>
                    </m:rPr>
                    <w:rPr>
                      <w:rFonts w:ascii="Cambria Math" w:hAnsi="Cambria Math"/>
                    </w:rPr>
                    <m:t>P</m:t>
                  </m:r>
                </m:e>
                <m:sup>
                  <m:r>
                    <m:rPr>
                      <m:sty m:val="p"/>
                    </m:rPr>
                    <w:rPr>
                      <w:rFonts w:ascii="Cambria Math" w:hAnsi="Cambria Math"/>
                    </w:rPr>
                    <m:t>залог</m:t>
                  </m:r>
                </m:sup>
              </m:sSup>
            </m:oMath>
            <w:r w:rsidR="00D124A0" w:rsidRPr="00A219C9">
              <w:t xml:space="preserve"> – множество ГТП генерации p генерирующих объектов ВИЭ, в отношении которых по состоянию на 15-е число месяца, в котором производится расчет величины </w:t>
            </w:r>
            <m:oMath>
              <m:sSubSup>
                <m:sSubSupPr>
                  <m:ctrlPr>
                    <w:rPr>
                      <w:rFonts w:ascii="Cambria Math" w:hAnsi="Cambria Math"/>
                    </w:rPr>
                  </m:ctrlPr>
                </m:sSubSupPr>
                <m:e>
                  <m:r>
                    <m:rPr>
                      <m:sty m:val="p"/>
                    </m:rPr>
                    <w:rPr>
                      <w:rFonts w:ascii="Cambria Math" w:hAnsi="Cambria Math"/>
                    </w:rPr>
                    <m:t>S</m:t>
                  </m:r>
                </m:e>
                <m:sub>
                  <m:r>
                    <m:rPr>
                      <m:sty m:val="p"/>
                    </m:rPr>
                    <w:rPr>
                      <w:rFonts w:ascii="Cambria Math" w:hAnsi="Cambria Math"/>
                    </w:rPr>
                    <m:t>i,m</m:t>
                  </m:r>
                </m:sub>
                <m:sup>
                  <m:r>
                    <m:rPr>
                      <m:sty m:val="p"/>
                    </m:rPr>
                    <w:rPr>
                      <w:rFonts w:ascii="Cambria Math" w:hAnsi="Cambria Math"/>
                    </w:rPr>
                    <m:t>продаж_мощн</m:t>
                  </m:r>
                </m:sup>
              </m:sSubSup>
            </m:oMath>
            <w:r w:rsidR="00D124A0" w:rsidRPr="00A219C9">
              <w:t xml:space="preserve">, как минимум по одному из заключенных ДПМ ВИЭ КО от любой из сторон ДПМ ВИЭ и (или) залогодержателя получена официальным письмом на бумажном носителе за подписью уполномоченного лица (в случае если уполномоченное лицо действует на основании доверенности – с приложением оригинала доверенности или ее надлежащим образом заверенной копии) информация о том, что права поставщика мощности по данному ДПМ ВИЭ на получение (требования об уплате) денежных средств, подлежащих уплате ему в соответствии с договором, переданы в залог (при направлении указанной информации покупателем по ДПМ ВИЭ к ней должна быть приложена надлежащим образом заверенная копия полученного им уведомления о залоге), либо по состоянию на указанную дату такая информация получена КО от Совета рынка либо ЦФР с приложением направленных в их адрес писем от стороны ДПМ ВИЭ или залогодержателя, соответствующих вышеуказанным требованиям (исключение ГТП генерации из данного множества осуществляется КО на основании информации о прекращении залога, полученной от продавца или залогодержателя в соответствии с указанными выше для его заявления порядком и требованиями, по всем ДПМ ВИЭ, о залоге прав по которым КО ранее была получена соответствующая информация). Уведомления о залоге, поступившие в КО до 01.04.2021, учитываются при определении </w:t>
            </w:r>
            <m:oMath>
              <m:sSup>
                <m:sSupPr>
                  <m:ctrlPr>
                    <w:rPr>
                      <w:rFonts w:ascii="Cambria Math" w:hAnsi="Cambria Math"/>
                    </w:rPr>
                  </m:ctrlPr>
                </m:sSupPr>
                <m:e>
                  <m:r>
                    <m:rPr>
                      <m:sty m:val="p"/>
                    </m:rPr>
                    <w:rPr>
                      <w:rFonts w:ascii="Cambria Math" w:hAnsi="Cambria Math"/>
                    </w:rPr>
                    <m:t>P</m:t>
                  </m:r>
                </m:e>
                <m:sup>
                  <m:r>
                    <m:rPr>
                      <m:sty m:val="p"/>
                    </m:rPr>
                    <w:rPr>
                      <w:rFonts w:ascii="Cambria Math" w:hAnsi="Cambria Math"/>
                    </w:rPr>
                    <m:t>залог</m:t>
                  </m:r>
                </m:sup>
              </m:sSup>
            </m:oMath>
            <w:r w:rsidR="00D124A0" w:rsidRPr="00A219C9">
              <w:t xml:space="preserve"> при условии наличия соответствующей записи в Реестре уведомлений о залоге движимого имущества;</w:t>
            </w:r>
          </w:p>
          <w:p w14:paraId="5BE571CD" w14:textId="3B87316D" w:rsidR="00D124A0" w:rsidRPr="00A219C9" w:rsidRDefault="00D124A0" w:rsidP="002B2FDC">
            <w:pPr>
              <w:tabs>
                <w:tab w:val="left" w:pos="851"/>
              </w:tabs>
              <w:ind w:firstLine="0"/>
            </w:pPr>
            <w:r w:rsidRPr="00A219C9">
              <w:rPr>
                <w:color w:val="000000"/>
              </w:rPr>
              <w:t>...</w:t>
            </w:r>
          </w:p>
        </w:tc>
        <w:tc>
          <w:tcPr>
            <w:tcW w:w="7088" w:type="dxa"/>
          </w:tcPr>
          <w:p w14:paraId="65492341" w14:textId="77777777" w:rsidR="00D124A0" w:rsidRPr="00A219C9" w:rsidRDefault="00D124A0" w:rsidP="002B2FDC">
            <w:r w:rsidRPr="00A219C9">
              <w:t>…</w:t>
            </w:r>
          </w:p>
          <w:p w14:paraId="41DA5E30" w14:textId="77777777" w:rsidR="00D124A0" w:rsidRPr="00A219C9" w:rsidRDefault="00492CD7" w:rsidP="002B2FDC">
            <m:oMath>
              <m:sSubSup>
                <m:sSubSupPr>
                  <m:ctrlPr>
                    <w:rPr>
                      <w:rFonts w:ascii="Cambria Math" w:hAnsi="Cambria Math"/>
                      <w:i/>
                    </w:rPr>
                  </m:ctrlPr>
                </m:sSubSupPr>
                <m:e>
                  <m:r>
                    <w:rPr>
                      <w:rFonts w:ascii="Cambria Math" w:hAnsi="Cambria Math"/>
                    </w:rPr>
                    <m:t>S</m:t>
                  </m:r>
                </m:e>
                <m:sub>
                  <m:r>
                    <w:rPr>
                      <w:rFonts w:ascii="Cambria Math" w:hAnsi="Cambria Math"/>
                    </w:rPr>
                    <m:t>i,m,z</m:t>
                  </m:r>
                </m:sub>
                <m:sup>
                  <m:r>
                    <w:rPr>
                      <w:rFonts w:ascii="Cambria Math" w:hAnsi="Cambria Math"/>
                    </w:rPr>
                    <m:t>прод_ВИЭ</m:t>
                  </m:r>
                </m:sup>
              </m:sSubSup>
              <m:r>
                <w:rPr>
                  <w:rFonts w:ascii="Cambria Math" w:hAnsi="Cambria Math"/>
                </w:rPr>
                <m:t>=</m:t>
              </m:r>
              <m:nary>
                <m:naryPr>
                  <m:chr m:val="∑"/>
                  <m:supHide m:val="1"/>
                  <m:ctrlPr>
                    <w:rPr>
                      <w:rFonts w:ascii="Cambria Math" w:hAnsi="Cambria Math"/>
                      <w:i/>
                    </w:rPr>
                  </m:ctrlPr>
                </m:naryPr>
                <m:sub>
                  <m:r>
                    <w:rPr>
                      <w:rFonts w:ascii="Cambria Math" w:hAnsi="Cambria Math"/>
                    </w:rPr>
                    <m:t>j</m:t>
                  </m:r>
                </m:sub>
                <m:sup/>
                <m:e>
                  <m:nary>
                    <m:naryPr>
                      <m:chr m:val="∑"/>
                      <m:supHide m:val="1"/>
                      <m:ctrlPr>
                        <w:rPr>
                          <w:rFonts w:ascii="Cambria Math" w:hAnsi="Cambria Math"/>
                          <w:i/>
                        </w:rPr>
                      </m:ctrlPr>
                    </m:naryPr>
                    <m:sub>
                      <m:r>
                        <w:rPr>
                          <w:rFonts w:ascii="Cambria Math" w:hAnsi="Cambria Math"/>
                        </w:rPr>
                        <m:t>p</m:t>
                      </m:r>
                    </m:sub>
                    <m:sup/>
                    <m:e>
                      <m:nary>
                        <m:naryPr>
                          <m:chr m:val="∑"/>
                          <m:supHide m:val="1"/>
                          <m:ctrlPr>
                            <w:rPr>
                              <w:rFonts w:ascii="Cambria Math" w:hAnsi="Cambria Math"/>
                              <w:i/>
                            </w:rPr>
                          </m:ctrlPr>
                        </m:naryPr>
                        <m:sub>
                          <m:r>
                            <w:rPr>
                              <w:rFonts w:ascii="Cambria Math" w:hAnsi="Cambria Math"/>
                            </w:rPr>
                            <m:t>q</m:t>
                          </m:r>
                        </m:sub>
                        <m:sup/>
                        <m:e>
                          <m:sSubSup>
                            <m:sSubSupPr>
                              <m:ctrlPr>
                                <w:rPr>
                                  <w:rFonts w:ascii="Cambria Math" w:hAnsi="Cambria Math"/>
                                  <w:i/>
                                </w:rPr>
                              </m:ctrlPr>
                            </m:sSubSupPr>
                            <m:e>
                              <m:r>
                                <w:rPr>
                                  <w:rFonts w:ascii="Cambria Math" w:hAnsi="Cambria Math"/>
                                </w:rPr>
                                <m:t>S</m:t>
                              </m:r>
                            </m:e>
                            <m:sub>
                              <m:r>
                                <m:rPr>
                                  <m:nor/>
                                </m:rPr>
                                <m:t>p,i,q,j,z,m</m:t>
                              </m:r>
                              <m:ctrlPr>
                                <w:rPr>
                                  <w:rFonts w:ascii="Cambria Math" w:hAnsi="Cambria Math"/>
                                </w:rPr>
                              </m:ctrlPr>
                            </m:sub>
                            <m:sup>
                              <m:r>
                                <w:rPr>
                                  <w:rFonts w:ascii="Cambria Math" w:hAnsi="Cambria Math"/>
                                </w:rPr>
                                <m:t>ДПМ_ВИЭ</m:t>
                              </m:r>
                            </m:sup>
                          </m:sSubSup>
                        </m:e>
                      </m:nary>
                    </m:e>
                  </m:nary>
                </m:e>
              </m:nary>
            </m:oMath>
            <w:r w:rsidR="00D124A0" w:rsidRPr="00A219C9">
              <w:t>+</w:t>
            </w:r>
            <m:oMath>
              <m:nary>
                <m:naryPr>
                  <m:chr m:val="∑"/>
                  <m:supHide m:val="1"/>
                  <m:ctrlPr>
                    <w:rPr>
                      <w:rFonts w:ascii="Cambria Math" w:hAnsi="Cambria Math"/>
                      <w:i/>
                      <w:highlight w:val="yellow"/>
                    </w:rPr>
                  </m:ctrlPr>
                </m:naryPr>
                <m:sub>
                  <m:r>
                    <w:rPr>
                      <w:rFonts w:ascii="Cambria Math" w:hAnsi="Cambria Math"/>
                      <w:highlight w:val="yellow"/>
                    </w:rPr>
                    <m:t>j</m:t>
                  </m:r>
                </m:sub>
                <m:sup/>
                <m:e>
                  <m:nary>
                    <m:naryPr>
                      <m:chr m:val="∑"/>
                      <m:supHide m:val="1"/>
                      <m:ctrlPr>
                        <w:rPr>
                          <w:rFonts w:ascii="Cambria Math" w:hAnsi="Cambria Math"/>
                          <w:i/>
                          <w:highlight w:val="yellow"/>
                        </w:rPr>
                      </m:ctrlPr>
                    </m:naryPr>
                    <m:sub>
                      <m:r>
                        <w:rPr>
                          <w:rFonts w:ascii="Cambria Math" w:hAnsi="Cambria Math"/>
                          <w:highlight w:val="yellow"/>
                        </w:rPr>
                        <m:t>p</m:t>
                      </m:r>
                    </m:sub>
                    <m:sup/>
                    <m:e>
                      <m:nary>
                        <m:naryPr>
                          <m:chr m:val="∑"/>
                          <m:supHide m:val="1"/>
                          <m:ctrlPr>
                            <w:rPr>
                              <w:rFonts w:ascii="Cambria Math" w:hAnsi="Cambria Math"/>
                              <w:i/>
                              <w:highlight w:val="yellow"/>
                            </w:rPr>
                          </m:ctrlPr>
                        </m:naryPr>
                        <m:sub>
                          <m:r>
                            <w:rPr>
                              <w:rFonts w:ascii="Cambria Math" w:hAnsi="Cambria Math"/>
                              <w:highlight w:val="yellow"/>
                            </w:rPr>
                            <m:t>q</m:t>
                          </m:r>
                        </m:sub>
                        <m:sup/>
                        <m:e>
                          <m:sSubSup>
                            <m:sSubSupPr>
                              <m:ctrlPr>
                                <w:rPr>
                                  <w:rFonts w:ascii="Cambria Math" w:hAnsi="Cambria Math"/>
                                  <w:i/>
                                  <w:highlight w:val="yellow"/>
                                </w:rPr>
                              </m:ctrlPr>
                            </m:sSubSupPr>
                            <m:e>
                              <m:r>
                                <w:rPr>
                                  <w:rFonts w:ascii="Cambria Math" w:hAnsi="Cambria Math"/>
                                  <w:highlight w:val="yellow"/>
                                </w:rPr>
                                <m:t>S</m:t>
                              </m:r>
                            </m:e>
                            <m:sub>
                              <m:r>
                                <w:rPr>
                                  <w:rFonts w:ascii="Cambria Math" w:hAnsi="Cambria Math"/>
                                  <w:highlight w:val="yellow"/>
                                </w:rPr>
                                <m:t>p,i,q,j,m, z=dz</m:t>
                              </m:r>
                            </m:sub>
                            <m:sup>
                              <m:r>
                                <w:rPr>
                                  <w:rFonts w:ascii="Cambria Math" w:hAnsi="Cambria Math"/>
                                  <w:highlight w:val="yellow"/>
                                </w:rPr>
                                <m:t>ДПМ_ВИЭ</m:t>
                              </m:r>
                            </m:sup>
                          </m:sSubSup>
                        </m:e>
                      </m:nary>
                    </m:e>
                  </m:nary>
                </m:e>
              </m:nary>
            </m:oMath>
            <w:r w:rsidR="00D124A0" w:rsidRPr="00A219C9">
              <w:t>,</w:t>
            </w:r>
          </w:p>
          <w:p w14:paraId="715C2EA7" w14:textId="77777777" w:rsidR="00D124A0" w:rsidRPr="00A219C9" w:rsidRDefault="00492CD7" w:rsidP="002B2FDC">
            <m:oMath>
              <m:sSubSup>
                <m:sSubSupPr>
                  <m:ctrlPr>
                    <w:rPr>
                      <w:rFonts w:ascii="Cambria Math" w:hAnsi="Cambria Math"/>
                      <w:i/>
                    </w:rPr>
                  </m:ctrlPr>
                </m:sSubSupPr>
                <m:e>
                  <m:r>
                    <w:rPr>
                      <w:rFonts w:ascii="Cambria Math" w:hAnsi="Cambria Math"/>
                    </w:rPr>
                    <m:t>S</m:t>
                  </m:r>
                </m:e>
                <m:sub>
                  <m:r>
                    <w:rPr>
                      <w:rFonts w:ascii="Cambria Math" w:hAnsi="Cambria Math"/>
                    </w:rPr>
                    <m:t>j,m,z</m:t>
                  </m:r>
                </m:sub>
                <m:sup>
                  <m:r>
                    <w:rPr>
                      <w:rFonts w:ascii="Cambria Math" w:hAnsi="Cambria Math"/>
                    </w:rPr>
                    <m:t>пок_ВИЭ</m:t>
                  </m:r>
                </m:sup>
              </m:sSubSup>
              <m:r>
                <w:rPr>
                  <w:rFonts w:ascii="Cambria Math" w:hAnsi="Cambria Math"/>
                </w:rPr>
                <m:t>=</m:t>
              </m:r>
              <m:nary>
                <m:naryPr>
                  <m:chr m:val="∑"/>
                  <m:supHide m:val="1"/>
                  <m:ctrlPr>
                    <w:rPr>
                      <w:rFonts w:ascii="Cambria Math" w:hAnsi="Cambria Math"/>
                      <w:i/>
                    </w:rPr>
                  </m:ctrlPr>
                </m:naryPr>
                <m:sub>
                  <m:r>
                    <w:rPr>
                      <w:rFonts w:ascii="Cambria Math" w:hAnsi="Cambria Math"/>
                    </w:rPr>
                    <m:t>i</m:t>
                  </m:r>
                </m:sub>
                <m:sup/>
                <m:e>
                  <m:nary>
                    <m:naryPr>
                      <m:chr m:val="∑"/>
                      <m:supHide m:val="1"/>
                      <m:ctrlPr>
                        <w:rPr>
                          <w:rFonts w:ascii="Cambria Math" w:hAnsi="Cambria Math"/>
                          <w:i/>
                        </w:rPr>
                      </m:ctrlPr>
                    </m:naryPr>
                    <m:sub>
                      <m:r>
                        <w:rPr>
                          <w:rFonts w:ascii="Cambria Math" w:hAnsi="Cambria Math"/>
                        </w:rPr>
                        <m:t>p</m:t>
                      </m:r>
                    </m:sub>
                    <m:sup/>
                    <m:e>
                      <m:nary>
                        <m:naryPr>
                          <m:chr m:val="∑"/>
                          <m:supHide m:val="1"/>
                          <m:ctrlPr>
                            <w:rPr>
                              <w:rFonts w:ascii="Cambria Math" w:hAnsi="Cambria Math"/>
                              <w:i/>
                            </w:rPr>
                          </m:ctrlPr>
                        </m:naryPr>
                        <m:sub>
                          <m:r>
                            <w:rPr>
                              <w:rFonts w:ascii="Cambria Math" w:hAnsi="Cambria Math"/>
                            </w:rPr>
                            <m:t>q</m:t>
                          </m:r>
                        </m:sub>
                        <m:sup/>
                        <m:e>
                          <m:sSubSup>
                            <m:sSubSupPr>
                              <m:ctrlPr>
                                <w:rPr>
                                  <w:rFonts w:ascii="Cambria Math" w:hAnsi="Cambria Math"/>
                                  <w:i/>
                                </w:rPr>
                              </m:ctrlPr>
                            </m:sSubSupPr>
                            <m:e>
                              <m:r>
                                <w:rPr>
                                  <w:rFonts w:ascii="Cambria Math" w:hAnsi="Cambria Math"/>
                                </w:rPr>
                                <m:t>S</m:t>
                              </m:r>
                            </m:e>
                            <m:sub>
                              <m:r>
                                <m:rPr>
                                  <m:nor/>
                                </m:rPr>
                                <m:t>p,i,q,j,z,m</m:t>
                              </m:r>
                              <m:ctrlPr>
                                <w:rPr>
                                  <w:rFonts w:ascii="Cambria Math" w:hAnsi="Cambria Math"/>
                                </w:rPr>
                              </m:ctrlPr>
                            </m:sub>
                            <m:sup>
                              <m:r>
                                <w:rPr>
                                  <w:rFonts w:ascii="Cambria Math" w:hAnsi="Cambria Math"/>
                                </w:rPr>
                                <m:t>ДПМ_ВИЭ</m:t>
                              </m:r>
                            </m:sup>
                          </m:sSubSup>
                        </m:e>
                      </m:nary>
                    </m:e>
                  </m:nary>
                </m:e>
              </m:nary>
            </m:oMath>
            <w:r w:rsidR="00D124A0" w:rsidRPr="00A219C9">
              <w:t>+</w:t>
            </w:r>
            <m:oMath>
              <m:nary>
                <m:naryPr>
                  <m:chr m:val="∑"/>
                  <m:supHide m:val="1"/>
                  <m:ctrlPr>
                    <w:rPr>
                      <w:rFonts w:ascii="Cambria Math" w:hAnsi="Cambria Math"/>
                      <w:i/>
                      <w:highlight w:val="yellow"/>
                    </w:rPr>
                  </m:ctrlPr>
                </m:naryPr>
                <m:sub>
                  <m:r>
                    <w:rPr>
                      <w:rFonts w:ascii="Cambria Math" w:hAnsi="Cambria Math"/>
                      <w:highlight w:val="yellow"/>
                    </w:rPr>
                    <m:t>i</m:t>
                  </m:r>
                </m:sub>
                <m:sup/>
                <m:e>
                  <m:nary>
                    <m:naryPr>
                      <m:chr m:val="∑"/>
                      <m:supHide m:val="1"/>
                      <m:ctrlPr>
                        <w:rPr>
                          <w:rFonts w:ascii="Cambria Math" w:hAnsi="Cambria Math"/>
                          <w:i/>
                          <w:highlight w:val="yellow"/>
                        </w:rPr>
                      </m:ctrlPr>
                    </m:naryPr>
                    <m:sub>
                      <m:r>
                        <w:rPr>
                          <w:rFonts w:ascii="Cambria Math" w:hAnsi="Cambria Math"/>
                          <w:highlight w:val="yellow"/>
                        </w:rPr>
                        <m:t>p</m:t>
                      </m:r>
                    </m:sub>
                    <m:sup/>
                    <m:e>
                      <m:nary>
                        <m:naryPr>
                          <m:chr m:val="∑"/>
                          <m:supHide m:val="1"/>
                          <m:ctrlPr>
                            <w:rPr>
                              <w:rFonts w:ascii="Cambria Math" w:hAnsi="Cambria Math"/>
                              <w:i/>
                              <w:highlight w:val="yellow"/>
                            </w:rPr>
                          </m:ctrlPr>
                        </m:naryPr>
                        <m:sub>
                          <m:r>
                            <w:rPr>
                              <w:rFonts w:ascii="Cambria Math" w:hAnsi="Cambria Math"/>
                              <w:highlight w:val="yellow"/>
                            </w:rPr>
                            <m:t>q</m:t>
                          </m:r>
                        </m:sub>
                        <m:sup/>
                        <m:e>
                          <m:sSubSup>
                            <m:sSubSupPr>
                              <m:ctrlPr>
                                <w:rPr>
                                  <w:rFonts w:ascii="Cambria Math" w:hAnsi="Cambria Math"/>
                                  <w:i/>
                                  <w:highlight w:val="yellow"/>
                                </w:rPr>
                              </m:ctrlPr>
                            </m:sSubSupPr>
                            <m:e>
                              <m:r>
                                <w:rPr>
                                  <w:rFonts w:ascii="Cambria Math" w:hAnsi="Cambria Math"/>
                                  <w:highlight w:val="yellow"/>
                                </w:rPr>
                                <m:t>S</m:t>
                              </m:r>
                            </m:e>
                            <m:sub>
                              <m:r>
                                <w:rPr>
                                  <w:rFonts w:ascii="Cambria Math" w:hAnsi="Cambria Math"/>
                                  <w:highlight w:val="yellow"/>
                                </w:rPr>
                                <m:t>p,i,q,j,m, z=dz</m:t>
                              </m:r>
                            </m:sub>
                            <m:sup>
                              <m:r>
                                <w:rPr>
                                  <w:rFonts w:ascii="Cambria Math" w:hAnsi="Cambria Math"/>
                                  <w:highlight w:val="yellow"/>
                                </w:rPr>
                                <m:t>ДПМ_ВИЭ</m:t>
                              </m:r>
                            </m:sup>
                          </m:sSubSup>
                        </m:e>
                      </m:nary>
                    </m:e>
                  </m:nary>
                </m:e>
              </m:nary>
            </m:oMath>
            <w:r w:rsidR="00D124A0" w:rsidRPr="00A219C9">
              <w:rPr>
                <w:highlight w:val="yellow"/>
              </w:rPr>
              <w:t>,</w:t>
            </w:r>
          </w:p>
          <w:p w14:paraId="7876A6FD" w14:textId="77777777" w:rsidR="00D124A0" w:rsidRPr="00A219C9" w:rsidRDefault="00D124A0" w:rsidP="002B2FDC">
            <w:r w:rsidRPr="00A219C9">
              <w:t xml:space="preserve">где </w:t>
            </w:r>
            <m:oMath>
              <m:sSubSup>
                <m:sSubSupPr>
                  <m:ctrlPr>
                    <w:rPr>
                      <w:rFonts w:ascii="Cambria Math" w:hAnsi="Cambria Math"/>
                      <w:i/>
                    </w:rPr>
                  </m:ctrlPr>
                </m:sSubSupPr>
                <m:e>
                  <m:r>
                    <w:rPr>
                      <w:rFonts w:ascii="Cambria Math" w:hAnsi="Cambria Math"/>
                    </w:rPr>
                    <m:t>S</m:t>
                  </m:r>
                </m:e>
                <m:sub>
                  <m:r>
                    <w:rPr>
                      <w:rFonts w:ascii="Cambria Math" w:hAnsi="Cambria Math"/>
                    </w:rPr>
                    <m:t>p,i,q,j,z,m</m:t>
                  </m:r>
                </m:sub>
                <m:sup>
                  <m:r>
                    <w:rPr>
                      <w:rFonts w:ascii="Cambria Math" w:hAnsi="Cambria Math"/>
                    </w:rPr>
                    <m:t>ДПМ_ВИЭ</m:t>
                  </m:r>
                </m:sup>
              </m:sSubSup>
            </m:oMath>
            <w:r w:rsidRPr="00A219C9">
              <w:t xml:space="preserve"> – стоимость мощности, купленной/проданной участником оптового рынка в месяце </w:t>
            </w:r>
            <m:oMath>
              <m:r>
                <w:rPr>
                  <w:rFonts w:ascii="Cambria Math" w:hAnsi="Cambria Math"/>
                </w:rPr>
                <m:t>m</m:t>
              </m:r>
            </m:oMath>
            <w:r w:rsidRPr="00A219C9">
              <w:t xml:space="preserve"> в </w:t>
            </w:r>
            <w:r w:rsidRPr="00A219C9">
              <w:rPr>
                <w:bCs/>
                <w:iCs/>
              </w:rPr>
              <w:t xml:space="preserve">ценовой зоне </w:t>
            </w:r>
            <m:oMath>
              <m:r>
                <w:rPr>
                  <w:rFonts w:ascii="Cambria Math" w:hAnsi="Cambria Math"/>
                </w:rPr>
                <m:t>z</m:t>
              </m:r>
            </m:oMath>
            <w:r w:rsidRPr="00A219C9">
              <w:rPr>
                <w:bCs/>
                <w:iCs/>
              </w:rPr>
              <w:t xml:space="preserve"> </w:t>
            </w:r>
            <w:r w:rsidRPr="00A219C9">
              <w:t xml:space="preserve">по ДПМ ВИЭ/ДПМ ТБО, произведенной </w:t>
            </w:r>
            <w:r w:rsidRPr="00A219C9">
              <w:rPr>
                <w:bCs/>
                <w:iCs/>
              </w:rPr>
              <w:t xml:space="preserve">ГТП генерации </w:t>
            </w:r>
            <m:oMath>
              <m:r>
                <w:rPr>
                  <w:rFonts w:ascii="Cambria Math" w:hAnsi="Cambria Math"/>
                </w:rPr>
                <m:t>p</m:t>
              </m:r>
            </m:oMath>
            <w:r w:rsidRPr="00A219C9">
              <w:rPr>
                <w:bCs/>
                <w:iCs/>
              </w:rPr>
              <w:t xml:space="preserve"> (для расчета величины </w:t>
            </w:r>
            <m:oMath>
              <m:sSubSup>
                <m:sSubSupPr>
                  <m:ctrlPr>
                    <w:rPr>
                      <w:rFonts w:ascii="Cambria Math" w:hAnsi="Cambria Math"/>
                      <w:i/>
                    </w:rPr>
                  </m:ctrlPr>
                </m:sSubSupPr>
                <m:e>
                  <m:r>
                    <w:rPr>
                      <w:rFonts w:ascii="Cambria Math" w:hAnsi="Cambria Math"/>
                    </w:rPr>
                    <m:t>S</m:t>
                  </m:r>
                </m:e>
                <m:sub>
                  <m:r>
                    <w:rPr>
                      <w:rFonts w:ascii="Cambria Math" w:hAnsi="Cambria Math"/>
                    </w:rPr>
                    <m:t>i,m,z</m:t>
                  </m:r>
                </m:sub>
                <m:sup>
                  <m:r>
                    <w:rPr>
                      <w:rFonts w:ascii="Cambria Math" w:hAnsi="Cambria Math"/>
                    </w:rPr>
                    <m:t>прод_ВИЭ</m:t>
                  </m:r>
                </m:sup>
              </m:sSubSup>
              <m:r>
                <w:rPr>
                  <w:rFonts w:ascii="Cambria Math" w:hAnsi="Cambria Math"/>
                </w:rPr>
                <m:t>p∉</m:t>
              </m:r>
              <m:sSup>
                <m:sSupPr>
                  <m:ctrlPr>
                    <w:rPr>
                      <w:rFonts w:ascii="Cambria Math" w:hAnsi="Cambria Math"/>
                      <w:i/>
                    </w:rPr>
                  </m:ctrlPr>
                </m:sSupPr>
                <m:e>
                  <m:r>
                    <w:rPr>
                      <w:rFonts w:ascii="Cambria Math" w:hAnsi="Cambria Math"/>
                    </w:rPr>
                    <m:t>P</m:t>
                  </m:r>
                </m:e>
                <m:sup>
                  <m:r>
                    <w:rPr>
                      <w:rFonts w:ascii="Cambria Math" w:hAnsi="Cambria Math"/>
                    </w:rPr>
                    <m:t>залог</m:t>
                  </m:r>
                </m:sup>
              </m:sSup>
            </m:oMath>
            <w:r w:rsidRPr="00A219C9">
              <w:t xml:space="preserve">) участника оптового рынка </w:t>
            </w:r>
            <m:oMath>
              <m:r>
                <w:rPr>
                  <w:rFonts w:ascii="Cambria Math" w:hAnsi="Cambria Math"/>
                </w:rPr>
                <m:t>i</m:t>
              </m:r>
            </m:oMath>
            <w:r w:rsidRPr="00A219C9">
              <w:t xml:space="preserve">, покупаемой в ГТП потребления (экспорта) </w:t>
            </w:r>
            <m:oMath>
              <m:r>
                <w:rPr>
                  <w:rFonts w:ascii="Cambria Math" w:hAnsi="Cambria Math"/>
                </w:rPr>
                <m:t>q</m:t>
              </m:r>
            </m:oMath>
            <w:r w:rsidRPr="00A219C9">
              <w:rPr>
                <w:i/>
              </w:rPr>
              <w:t xml:space="preserve"> </w:t>
            </w:r>
            <w:r w:rsidRPr="00A219C9">
              <w:t xml:space="preserve">участника оптового рынка </w:t>
            </w:r>
            <m:oMath>
              <m:r>
                <w:rPr>
                  <w:rFonts w:ascii="Cambria Math" w:hAnsi="Cambria Math"/>
                </w:rPr>
                <m:t>j</m:t>
              </m:r>
            </m:oMath>
            <w:r w:rsidRPr="00A219C9">
              <w:t>, определенная в соответствии с</w:t>
            </w:r>
            <w:r w:rsidRPr="00A219C9">
              <w:rPr>
                <w:i/>
              </w:rPr>
              <w:t xml:space="preserve"> Регламентом финансовых расчетов на оптовом рынке электроэнергии </w:t>
            </w:r>
            <w:r w:rsidRPr="00A219C9">
              <w:t>(Приложение № 16 к</w:t>
            </w:r>
            <w:r w:rsidRPr="00A219C9">
              <w:rPr>
                <w:i/>
              </w:rPr>
              <w:t xml:space="preserve"> Договору о присоединении к торговой системе оптового рынка</w:t>
            </w:r>
            <w:r w:rsidRPr="00A219C9">
              <w:t>);</w:t>
            </w:r>
          </w:p>
          <w:p w14:paraId="7AF12E85" w14:textId="5F72BD17" w:rsidR="00D124A0" w:rsidRPr="00A219C9" w:rsidRDefault="00492CD7" w:rsidP="002B2FDC">
            <m:oMath>
              <m:sSubSup>
                <m:sSubSupPr>
                  <m:ctrlPr>
                    <w:rPr>
                      <w:rFonts w:ascii="Cambria Math" w:hAnsi="Cambria Math"/>
                      <w:i/>
                      <w:highlight w:val="yellow"/>
                    </w:rPr>
                  </m:ctrlPr>
                </m:sSubSupPr>
                <m:e>
                  <m:r>
                    <w:rPr>
                      <w:rFonts w:ascii="Cambria Math" w:hAnsi="Cambria Math"/>
                      <w:highlight w:val="yellow"/>
                    </w:rPr>
                    <m:t>S</m:t>
                  </m:r>
                </m:e>
                <m:sub>
                  <m:r>
                    <w:rPr>
                      <w:rFonts w:ascii="Cambria Math" w:hAnsi="Cambria Math"/>
                      <w:highlight w:val="yellow"/>
                    </w:rPr>
                    <m:t>p,i,q,j,m, z=dz</m:t>
                  </m:r>
                </m:sub>
                <m:sup>
                  <m:r>
                    <w:rPr>
                      <w:rFonts w:ascii="Cambria Math" w:hAnsi="Cambria Math"/>
                      <w:highlight w:val="yellow"/>
                    </w:rPr>
                    <m:t>ДПМ_ВИЭ</m:t>
                  </m:r>
                </m:sup>
              </m:sSubSup>
            </m:oMath>
            <w:r w:rsidR="00D124A0" w:rsidRPr="00A219C9">
              <w:rPr>
                <w:highlight w:val="yellow"/>
              </w:rPr>
              <w:t xml:space="preserve"> – </w:t>
            </w:r>
            <w:r w:rsidR="00994374" w:rsidRPr="00A219C9">
              <w:rPr>
                <w:highlight w:val="yellow"/>
              </w:rPr>
              <w:t>стоимость</w:t>
            </w:r>
            <w:r w:rsidR="00D124A0" w:rsidRPr="00A219C9">
              <w:rPr>
                <w:highlight w:val="yellow"/>
              </w:rPr>
              <w:t xml:space="preserve"> мощности, купленной/проданной участником оптового рынка в месяце </w:t>
            </w:r>
            <w:r w:rsidR="00D124A0" w:rsidRPr="00A219C9">
              <w:rPr>
                <w:i/>
                <w:highlight w:val="yellow"/>
              </w:rPr>
              <w:t>m</w:t>
            </w:r>
            <w:r w:rsidR="00D124A0" w:rsidRPr="00A219C9">
              <w:rPr>
                <w:highlight w:val="yellow"/>
              </w:rPr>
              <w:t xml:space="preserve"> в </w:t>
            </w:r>
            <w:r w:rsidR="00D124A0" w:rsidRPr="00A219C9">
              <w:rPr>
                <w:bCs/>
                <w:iCs/>
                <w:highlight w:val="yellow"/>
              </w:rPr>
              <w:t xml:space="preserve">ценовой зоне </w:t>
            </w:r>
            <w:r w:rsidR="00D124A0" w:rsidRPr="00A219C9">
              <w:rPr>
                <w:highlight w:val="yellow"/>
              </w:rPr>
              <w:t>покупки</w:t>
            </w:r>
            <w:r w:rsidR="00D124A0" w:rsidRPr="00A219C9">
              <w:rPr>
                <w:bCs/>
                <w:i/>
                <w:iCs/>
                <w:highlight w:val="yellow"/>
              </w:rPr>
              <w:t xml:space="preserve"> </w:t>
            </w:r>
            <w:proofErr w:type="spellStart"/>
            <w:r w:rsidR="00D124A0" w:rsidRPr="00A219C9">
              <w:rPr>
                <w:bCs/>
                <w:i/>
                <w:iCs/>
                <w:highlight w:val="yellow"/>
              </w:rPr>
              <w:t>dz</w:t>
            </w:r>
            <w:proofErr w:type="spellEnd"/>
            <w:r w:rsidR="00D124A0" w:rsidRPr="00A219C9">
              <w:rPr>
                <w:bCs/>
                <w:iCs/>
                <w:highlight w:val="yellow"/>
              </w:rPr>
              <w:t xml:space="preserve"> </w:t>
            </w:r>
            <w:r w:rsidR="00D124A0" w:rsidRPr="00A219C9">
              <w:rPr>
                <w:highlight w:val="yellow"/>
              </w:rPr>
              <w:t>по ДПМ ВИЭ, заключенны</w:t>
            </w:r>
            <w:r w:rsidR="002C741A" w:rsidRPr="00A219C9">
              <w:rPr>
                <w:highlight w:val="yellow"/>
              </w:rPr>
              <w:t>м</w:t>
            </w:r>
            <w:r w:rsidR="00D124A0" w:rsidRPr="00A219C9">
              <w:rPr>
                <w:highlight w:val="yellow"/>
              </w:rPr>
              <w:t xml:space="preserve"> по итогам дополнительных ОПВ, произведенной </w:t>
            </w:r>
            <w:r w:rsidR="00D124A0" w:rsidRPr="00A219C9">
              <w:rPr>
                <w:bCs/>
                <w:iCs/>
                <w:highlight w:val="yellow"/>
              </w:rPr>
              <w:t xml:space="preserve">ГТП генерации </w:t>
            </w:r>
            <w:r w:rsidR="00D124A0" w:rsidRPr="00A219C9">
              <w:rPr>
                <w:bCs/>
                <w:i/>
                <w:iCs/>
                <w:highlight w:val="yellow"/>
              </w:rPr>
              <w:t xml:space="preserve">p </w:t>
            </w:r>
            <w:r w:rsidR="00D124A0" w:rsidRPr="00A219C9">
              <w:rPr>
                <w:bCs/>
                <w:iCs/>
                <w:highlight w:val="yellow"/>
              </w:rPr>
              <w:t xml:space="preserve">(для расчета величины </w:t>
            </w:r>
            <m:oMath>
              <m:sSubSup>
                <m:sSubSupPr>
                  <m:ctrlPr>
                    <w:rPr>
                      <w:rFonts w:ascii="Cambria Math" w:hAnsi="Cambria Math"/>
                      <w:i/>
                      <w:highlight w:val="yellow"/>
                    </w:rPr>
                  </m:ctrlPr>
                </m:sSubSupPr>
                <m:e>
                  <m:r>
                    <w:rPr>
                      <w:rFonts w:ascii="Cambria Math" w:hAnsi="Cambria Math"/>
                      <w:highlight w:val="yellow"/>
                    </w:rPr>
                    <m:t>S</m:t>
                  </m:r>
                </m:e>
                <m:sub>
                  <m:r>
                    <w:rPr>
                      <w:rFonts w:ascii="Cambria Math" w:hAnsi="Cambria Math"/>
                      <w:highlight w:val="yellow"/>
                    </w:rPr>
                    <m:t>i,m,z</m:t>
                  </m:r>
                </m:sub>
                <m:sup>
                  <m:r>
                    <w:rPr>
                      <w:rFonts w:ascii="Cambria Math" w:hAnsi="Cambria Math"/>
                      <w:highlight w:val="yellow"/>
                    </w:rPr>
                    <m:t>прод_ВИЭ</m:t>
                  </m:r>
                </m:sup>
              </m:sSubSup>
              <m:r>
                <w:rPr>
                  <w:rFonts w:ascii="Cambria Math" w:hAnsi="Cambria Math"/>
                  <w:highlight w:val="yellow"/>
                </w:rPr>
                <m:t>p∉</m:t>
              </m:r>
              <m:sSup>
                <m:sSupPr>
                  <m:ctrlPr>
                    <w:rPr>
                      <w:rFonts w:ascii="Cambria Math" w:hAnsi="Cambria Math"/>
                      <w:i/>
                      <w:highlight w:val="yellow"/>
                    </w:rPr>
                  </m:ctrlPr>
                </m:sSupPr>
                <m:e>
                  <m:r>
                    <w:rPr>
                      <w:rFonts w:ascii="Cambria Math" w:hAnsi="Cambria Math"/>
                      <w:highlight w:val="yellow"/>
                    </w:rPr>
                    <m:t>P</m:t>
                  </m:r>
                </m:e>
                <m:sup>
                  <m:r>
                    <w:rPr>
                      <w:rFonts w:ascii="Cambria Math" w:hAnsi="Cambria Math"/>
                      <w:highlight w:val="yellow"/>
                    </w:rPr>
                    <m:t>залог</m:t>
                  </m:r>
                </m:sup>
              </m:sSup>
            </m:oMath>
            <w:r w:rsidR="00D124A0" w:rsidRPr="00A219C9">
              <w:rPr>
                <w:highlight w:val="yellow"/>
              </w:rPr>
              <w:t>)</w:t>
            </w:r>
            <w:r w:rsidR="00D124A0" w:rsidRPr="00A219C9">
              <w:rPr>
                <w:bCs/>
                <w:iCs/>
                <w:highlight w:val="yellow"/>
              </w:rPr>
              <w:t xml:space="preserve"> </w:t>
            </w:r>
            <w:r w:rsidR="00D124A0" w:rsidRPr="00A219C9">
              <w:rPr>
                <w:highlight w:val="yellow"/>
              </w:rPr>
              <w:t xml:space="preserve">участника оптового рынка </w:t>
            </w:r>
            <w:r w:rsidR="00D124A0" w:rsidRPr="00A219C9">
              <w:rPr>
                <w:i/>
                <w:highlight w:val="yellow"/>
              </w:rPr>
              <w:t>i</w:t>
            </w:r>
            <w:r w:rsidR="00D124A0" w:rsidRPr="00A219C9">
              <w:rPr>
                <w:highlight w:val="yellow"/>
              </w:rPr>
              <w:t xml:space="preserve">, покупаемой в ГТП потребления (экспорта) </w:t>
            </w:r>
            <w:r w:rsidR="00D124A0" w:rsidRPr="00A219C9">
              <w:rPr>
                <w:i/>
                <w:highlight w:val="yellow"/>
              </w:rPr>
              <w:t xml:space="preserve">q </w:t>
            </w:r>
            <w:r w:rsidR="00D124A0" w:rsidRPr="00A219C9">
              <w:rPr>
                <w:highlight w:val="yellow"/>
              </w:rPr>
              <w:t xml:space="preserve">участника оптового рынка </w:t>
            </w:r>
            <w:r w:rsidR="00D124A0" w:rsidRPr="00A219C9">
              <w:rPr>
                <w:i/>
                <w:highlight w:val="yellow"/>
              </w:rPr>
              <w:t xml:space="preserve">j </w:t>
            </w:r>
            <w:r w:rsidR="00D124A0" w:rsidRPr="00A219C9">
              <w:rPr>
                <w:highlight w:val="yellow"/>
              </w:rPr>
              <w:t>(</w:t>
            </w:r>
            <w:r w:rsidR="00D124A0" w:rsidRPr="00A219C9">
              <w:rPr>
                <w:position w:val="-10"/>
                <w:highlight w:val="yellow"/>
              </w:rPr>
              <w:object w:dxaOrig="520" w:dyaOrig="300" w14:anchorId="4C7FFE3C">
                <v:shape id="_x0000_i1163" type="#_x0000_t75" style="width:25.8pt;height:14.95pt" o:ole="">
                  <v:imagedata r:id="rId212" o:title=""/>
                </v:shape>
                <o:OLEObject Type="Embed" ProgID="Equation.3" ShapeID="_x0000_i1163" DrawAspect="Content" ObjectID="_1846242862" r:id="rId213"/>
              </w:object>
            </w:r>
            <w:r w:rsidR="00D124A0" w:rsidRPr="00A219C9">
              <w:rPr>
                <w:highlight w:val="yellow"/>
              </w:rPr>
              <w:t>),</w:t>
            </w:r>
            <w:r w:rsidR="002C741A" w:rsidRPr="00A219C9">
              <w:rPr>
                <w:highlight w:val="yellow"/>
              </w:rPr>
              <w:t xml:space="preserve"> </w:t>
            </w:r>
            <w:r w:rsidR="00D124A0" w:rsidRPr="00A219C9">
              <w:rPr>
                <w:highlight w:val="yellow"/>
              </w:rPr>
              <w:t>определенная в соответствии с</w:t>
            </w:r>
            <w:r w:rsidR="00D124A0" w:rsidRPr="00A219C9">
              <w:rPr>
                <w:i/>
                <w:highlight w:val="yellow"/>
              </w:rPr>
              <w:t xml:space="preserve"> Регламентом финансовых расчетов на оптовом рынке электроэнергии </w:t>
            </w:r>
            <w:r w:rsidR="00D124A0" w:rsidRPr="00A219C9">
              <w:rPr>
                <w:highlight w:val="yellow"/>
              </w:rPr>
              <w:t>(Приложение № 16 к</w:t>
            </w:r>
            <w:r w:rsidR="00D124A0" w:rsidRPr="00A219C9">
              <w:rPr>
                <w:i/>
                <w:highlight w:val="yellow"/>
              </w:rPr>
              <w:t xml:space="preserve"> Договору о присоединении к торговой системе оптового рынка</w:t>
            </w:r>
            <w:r w:rsidR="00D124A0" w:rsidRPr="00A219C9">
              <w:rPr>
                <w:highlight w:val="yellow"/>
              </w:rPr>
              <w:t>);</w:t>
            </w:r>
          </w:p>
          <w:p w14:paraId="119292D7" w14:textId="77777777" w:rsidR="00D124A0" w:rsidRPr="00A219C9" w:rsidRDefault="00492CD7" w:rsidP="002B2FDC">
            <m:oMath>
              <m:sSup>
                <m:sSupPr>
                  <m:ctrlPr>
                    <w:rPr>
                      <w:rFonts w:ascii="Cambria Math" w:hAnsi="Cambria Math"/>
                      <w:i/>
                    </w:rPr>
                  </m:ctrlPr>
                </m:sSupPr>
                <m:e>
                  <m:r>
                    <w:rPr>
                      <w:rFonts w:ascii="Cambria Math" w:hAnsi="Cambria Math"/>
                    </w:rPr>
                    <m:t>P</m:t>
                  </m:r>
                </m:e>
                <m:sup>
                  <m:r>
                    <w:rPr>
                      <w:rFonts w:ascii="Cambria Math" w:hAnsi="Cambria Math"/>
                    </w:rPr>
                    <m:t>залог</m:t>
                  </m:r>
                </m:sup>
              </m:sSup>
            </m:oMath>
            <w:r w:rsidR="00D124A0" w:rsidRPr="00A219C9">
              <w:t xml:space="preserve"> – множество ГТП генерации </w:t>
            </w:r>
            <w:r w:rsidR="00D124A0" w:rsidRPr="00A219C9">
              <w:rPr>
                <w:i/>
              </w:rPr>
              <w:t xml:space="preserve">p </w:t>
            </w:r>
            <w:r w:rsidR="00D124A0" w:rsidRPr="00A219C9">
              <w:t xml:space="preserve">генерирующих объектов ВИЭ, в отношении которых по состоянию на 15-е число месяца, в котором производится расчет величины </w:t>
            </w:r>
            <m:oMath>
              <m:sSubSup>
                <m:sSubSupPr>
                  <m:ctrlPr>
                    <w:rPr>
                      <w:rFonts w:ascii="Cambria Math" w:hAnsi="Cambria Math"/>
                      <w:i/>
                    </w:rPr>
                  </m:ctrlPr>
                </m:sSubSupPr>
                <m:e>
                  <m:r>
                    <w:rPr>
                      <w:rFonts w:ascii="Cambria Math" w:hAnsi="Cambria Math"/>
                    </w:rPr>
                    <m:t>S</m:t>
                  </m:r>
                </m:e>
                <m:sub>
                  <m:r>
                    <w:rPr>
                      <w:rFonts w:ascii="Cambria Math" w:hAnsi="Cambria Math"/>
                    </w:rPr>
                    <m:t>i,m</m:t>
                  </m:r>
                </m:sub>
                <m:sup>
                  <m:r>
                    <w:rPr>
                      <w:rFonts w:ascii="Cambria Math" w:hAnsi="Cambria Math"/>
                    </w:rPr>
                    <m:t>продаж_мощн</m:t>
                  </m:r>
                </m:sup>
              </m:sSubSup>
            </m:oMath>
            <w:r w:rsidR="00D124A0" w:rsidRPr="00A219C9">
              <w:t xml:space="preserve">, как минимум по одному из заключенных ДПМ ВИЭ КО от любой из сторон ДПМ ВИЭ и (или) залогодержателя получена официальным письмом на бумажном носителе за подписью уполномоченного лица (в случае если уполномоченное лицо действует на основании доверенности – с приложением оригинала доверенности или ее надлежащим образом заверенной копии) информация о том, что права поставщика мощности по данному ДПМ ВИЭ на получение (требования об уплате) денежных средств, подлежащих уплате ему в соответствии с договором, переданы в залог (при направлении указанной информации покупателем по ДПМ ВИЭ к ней должна быть приложена надлежащим образом заверенная копия полученного им уведомления о залоге), либо по состоянию на указанную дату такая информация получена КО от Совета рынка либо ЦФР с приложением направленных в их адрес писем от стороны ДПМ ВИЭ или залогодержателя, соответствующих вышеуказанным требованиям (исключение ГТП генерации из данного множества осуществляется КО на основании информации о прекращении залога, полученной от продавца или залогодержателя в соответствии с указанными выше для его заявления порядком и требованиями, по всем ДПМ ВИЭ, о залоге прав по которым КО ранее была получена соответствующая информация). Уведомления о залоге, поступившие в КО до 01.04.2021, учитываются при определении </w:t>
            </w:r>
            <m:oMath>
              <m:sSup>
                <m:sSupPr>
                  <m:ctrlPr>
                    <w:rPr>
                      <w:rFonts w:ascii="Cambria Math" w:hAnsi="Cambria Math"/>
                      <w:i/>
                    </w:rPr>
                  </m:ctrlPr>
                </m:sSupPr>
                <m:e>
                  <m:r>
                    <w:rPr>
                      <w:rFonts w:ascii="Cambria Math" w:hAnsi="Cambria Math"/>
                    </w:rPr>
                    <m:t>P</m:t>
                  </m:r>
                </m:e>
                <m:sup>
                  <m:r>
                    <w:rPr>
                      <w:rFonts w:ascii="Cambria Math" w:hAnsi="Cambria Math"/>
                    </w:rPr>
                    <m:t>залог</m:t>
                  </m:r>
                </m:sup>
              </m:sSup>
            </m:oMath>
            <w:r w:rsidR="00D124A0" w:rsidRPr="00A219C9">
              <w:t xml:space="preserve"> при условии наличия соответствующей записи в Реестре уведомлений о залоге движимого имущества;</w:t>
            </w:r>
          </w:p>
          <w:p w14:paraId="7F7624B7" w14:textId="3F17F296" w:rsidR="00D124A0" w:rsidRPr="00A219C9" w:rsidRDefault="00D124A0" w:rsidP="002B2FDC">
            <w:pPr>
              <w:tabs>
                <w:tab w:val="left" w:pos="851"/>
              </w:tabs>
              <w:ind w:firstLine="0"/>
            </w:pPr>
            <w:r w:rsidRPr="00A219C9">
              <w:rPr>
                <w:color w:val="000000"/>
              </w:rPr>
              <w:t>...</w:t>
            </w:r>
          </w:p>
        </w:tc>
      </w:tr>
    </w:tbl>
    <w:p w14:paraId="1CFF2A7F" w14:textId="77777777" w:rsidR="00F15F66" w:rsidRPr="00A219C9" w:rsidRDefault="00F15F66">
      <w:pPr>
        <w:spacing w:before="0" w:after="0"/>
        <w:ind w:firstLine="0"/>
        <w:jc w:val="left"/>
      </w:pPr>
    </w:p>
    <w:p w14:paraId="69E73C2D" w14:textId="1206B922" w:rsidR="00D124A0" w:rsidRPr="00A219C9" w:rsidRDefault="00D124A0">
      <w:pPr>
        <w:spacing w:before="0" w:after="0"/>
        <w:ind w:firstLine="0"/>
        <w:jc w:val="left"/>
        <w:rPr>
          <w:b/>
          <w:sz w:val="28"/>
          <w:szCs w:val="28"/>
        </w:rPr>
      </w:pPr>
    </w:p>
    <w:p w14:paraId="6F5C204E" w14:textId="3C357571" w:rsidR="00F15F66" w:rsidRPr="00A219C9" w:rsidRDefault="00F15F66" w:rsidP="00EA2F78">
      <w:pPr>
        <w:widowControl w:val="0"/>
        <w:adjustRightInd w:val="0"/>
        <w:spacing w:before="0" w:after="0"/>
        <w:ind w:firstLine="0"/>
        <w:jc w:val="right"/>
        <w:textAlignment w:val="baseline"/>
        <w:rPr>
          <w:b/>
          <w:sz w:val="28"/>
          <w:szCs w:val="28"/>
        </w:rPr>
      </w:pPr>
      <w:r w:rsidRPr="00A219C9">
        <w:rPr>
          <w:b/>
          <w:sz w:val="28"/>
          <w:szCs w:val="28"/>
        </w:rPr>
        <w:t>Приложение № 1.2.2</w:t>
      </w:r>
    </w:p>
    <w:p w14:paraId="3C50363D" w14:textId="77777777" w:rsidR="00F15F66" w:rsidRPr="00A219C9" w:rsidRDefault="00F15F66" w:rsidP="00EA2F78">
      <w:pPr>
        <w:widowControl w:val="0"/>
        <w:adjustRightInd w:val="0"/>
        <w:spacing w:before="0" w:after="0"/>
        <w:ind w:firstLine="0"/>
        <w:textAlignment w:val="baseline"/>
        <w:rPr>
          <w:b/>
          <w:sz w:val="24"/>
          <w:szCs w:val="24"/>
        </w:rPr>
      </w:pP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37"/>
      </w:tblGrid>
      <w:tr w:rsidR="00F15F66" w:rsidRPr="00A219C9" w14:paraId="12C47B9B" w14:textId="77777777" w:rsidTr="00F15F66">
        <w:trPr>
          <w:trHeight w:val="395"/>
        </w:trPr>
        <w:tc>
          <w:tcPr>
            <w:tcW w:w="14737" w:type="dxa"/>
          </w:tcPr>
          <w:p w14:paraId="6C3D9D32" w14:textId="77777777" w:rsidR="00F15F66" w:rsidRPr="00A219C9" w:rsidRDefault="00F15F66" w:rsidP="00EA2F78">
            <w:pPr>
              <w:tabs>
                <w:tab w:val="left" w:pos="426"/>
              </w:tabs>
              <w:autoSpaceDE w:val="0"/>
              <w:autoSpaceDN w:val="0"/>
              <w:adjustRightInd w:val="0"/>
              <w:spacing w:before="0" w:after="0"/>
              <w:ind w:firstLine="0"/>
              <w:rPr>
                <w:rFonts w:cs="Arial"/>
                <w:sz w:val="24"/>
                <w:szCs w:val="24"/>
              </w:rPr>
            </w:pPr>
            <w:r w:rsidRPr="00A219C9">
              <w:rPr>
                <w:rFonts w:cs="Arial"/>
                <w:b/>
                <w:sz w:val="24"/>
                <w:szCs w:val="24"/>
              </w:rPr>
              <w:t xml:space="preserve">Дата вступления в силу: </w:t>
            </w:r>
            <w:r w:rsidRPr="00A219C9">
              <w:rPr>
                <w:rFonts w:cs="Arial"/>
                <w:bCs/>
                <w:sz w:val="24"/>
                <w:szCs w:val="24"/>
              </w:rPr>
              <w:t>1 августа 2026 года.</w:t>
            </w:r>
          </w:p>
        </w:tc>
      </w:tr>
    </w:tbl>
    <w:p w14:paraId="16C6A747" w14:textId="77777777" w:rsidR="00F15F66" w:rsidRPr="00A219C9" w:rsidRDefault="00F15F66" w:rsidP="00EA2F78">
      <w:pPr>
        <w:spacing w:before="0" w:after="0"/>
        <w:ind w:firstLine="0"/>
        <w:jc w:val="left"/>
        <w:rPr>
          <w:rFonts w:eastAsia="Calibri"/>
          <w:b/>
          <w:sz w:val="26"/>
          <w:szCs w:val="26"/>
          <w:lang w:eastAsia="en-US"/>
        </w:rPr>
      </w:pPr>
    </w:p>
    <w:p w14:paraId="5E0C0A96" w14:textId="79A13C10" w:rsidR="00F15F66" w:rsidRPr="00A219C9" w:rsidRDefault="00F15F66" w:rsidP="00EA2F78">
      <w:pPr>
        <w:spacing w:before="0" w:after="0"/>
        <w:ind w:firstLine="0"/>
        <w:jc w:val="left"/>
        <w:rPr>
          <w:b/>
          <w:sz w:val="26"/>
          <w:szCs w:val="26"/>
        </w:rPr>
      </w:pPr>
      <w:r w:rsidRPr="00A219C9">
        <w:rPr>
          <w:b/>
          <w:sz w:val="26"/>
          <w:szCs w:val="26"/>
        </w:rPr>
        <w:t>Предложения по изменениям и дополнениям в СТАНДАРТНУЮ ФОРМУ СОГЛАШЕНИЯ О ПОРЯДКЕ РАСЧЕТОВ, СВЯЗАННЫХ С УПЛАТОЙ ПРОДАВЦОМ ШТРАФОВ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w:t>
      </w:r>
      <w:r w:rsidR="00EA2F78" w:rsidRPr="00A219C9">
        <w:rPr>
          <w:b/>
          <w:sz w:val="26"/>
          <w:szCs w:val="26"/>
        </w:rPr>
        <w:t>Приложение № Д 6.6 к Договору о </w:t>
      </w:r>
      <w:r w:rsidRPr="00A219C9">
        <w:rPr>
          <w:b/>
          <w:sz w:val="26"/>
          <w:szCs w:val="26"/>
        </w:rPr>
        <w:t>присоединении к торговой системе оптового рынка)</w:t>
      </w:r>
    </w:p>
    <w:p w14:paraId="398A2820" w14:textId="77777777" w:rsidR="00EA2F78" w:rsidRPr="00A219C9" w:rsidRDefault="00EA2F78" w:rsidP="00EA2F78">
      <w:pPr>
        <w:spacing w:before="0" w:after="0"/>
        <w:ind w:firstLine="0"/>
        <w:jc w:val="left"/>
        <w:rPr>
          <w:b/>
          <w:sz w:val="26"/>
          <w:szCs w:val="26"/>
        </w:rPr>
      </w:pPr>
    </w:p>
    <w:tbl>
      <w:tblPr>
        <w:tblW w:w="147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6804"/>
        <w:gridCol w:w="6917"/>
      </w:tblGrid>
      <w:tr w:rsidR="00F15F66" w:rsidRPr="00A219C9" w14:paraId="00EE8268" w14:textId="77777777" w:rsidTr="00EA2F78">
        <w:tc>
          <w:tcPr>
            <w:tcW w:w="993" w:type="dxa"/>
            <w:vAlign w:val="center"/>
          </w:tcPr>
          <w:p w14:paraId="0EFEF463" w14:textId="77777777" w:rsidR="00F15F66" w:rsidRPr="00A219C9" w:rsidRDefault="00F15F66" w:rsidP="00EA2F78">
            <w:pPr>
              <w:widowControl w:val="0"/>
              <w:spacing w:before="0" w:after="0"/>
              <w:ind w:firstLine="0"/>
              <w:jc w:val="center"/>
              <w:rPr>
                <w:b/>
              </w:rPr>
            </w:pPr>
            <w:r w:rsidRPr="00A219C9">
              <w:rPr>
                <w:b/>
              </w:rPr>
              <w:t xml:space="preserve">№ </w:t>
            </w:r>
          </w:p>
          <w:p w14:paraId="65F22FE9" w14:textId="77777777" w:rsidR="00F15F66" w:rsidRPr="00A219C9" w:rsidRDefault="00F15F66" w:rsidP="00EA2F78">
            <w:pPr>
              <w:widowControl w:val="0"/>
              <w:spacing w:before="0" w:after="0"/>
              <w:ind w:firstLine="0"/>
              <w:jc w:val="center"/>
              <w:rPr>
                <w:b/>
              </w:rPr>
            </w:pPr>
            <w:r w:rsidRPr="00A219C9">
              <w:rPr>
                <w:b/>
              </w:rPr>
              <w:t>пункта</w:t>
            </w:r>
          </w:p>
        </w:tc>
        <w:tc>
          <w:tcPr>
            <w:tcW w:w="6804" w:type="dxa"/>
          </w:tcPr>
          <w:p w14:paraId="1724F575" w14:textId="77777777" w:rsidR="00F15F66" w:rsidRPr="00A219C9" w:rsidRDefault="00F15F66" w:rsidP="00EA2F78">
            <w:pPr>
              <w:widowControl w:val="0"/>
              <w:spacing w:before="0" w:after="0"/>
              <w:ind w:firstLine="0"/>
              <w:jc w:val="center"/>
              <w:rPr>
                <w:rFonts w:cs="Garamond"/>
                <w:b/>
                <w:bCs/>
              </w:rPr>
            </w:pPr>
            <w:r w:rsidRPr="00A219C9">
              <w:rPr>
                <w:rFonts w:cs="Garamond"/>
                <w:b/>
                <w:bCs/>
              </w:rPr>
              <w:t>Редакция, действующая на момент</w:t>
            </w:r>
          </w:p>
          <w:p w14:paraId="7FE94DFC" w14:textId="77777777" w:rsidR="00F15F66" w:rsidRPr="00A219C9" w:rsidRDefault="00F15F66" w:rsidP="00EA2F78">
            <w:pPr>
              <w:widowControl w:val="0"/>
              <w:tabs>
                <w:tab w:val="center" w:pos="3708"/>
                <w:tab w:val="left" w:pos="5298"/>
              </w:tabs>
              <w:spacing w:before="0" w:after="0"/>
              <w:ind w:firstLine="0"/>
              <w:jc w:val="center"/>
              <w:rPr>
                <w:b/>
              </w:rPr>
            </w:pPr>
            <w:r w:rsidRPr="00A219C9">
              <w:rPr>
                <w:rFonts w:cs="Garamond"/>
                <w:b/>
                <w:bCs/>
              </w:rPr>
              <w:t>вступления в силу изменений</w:t>
            </w:r>
          </w:p>
        </w:tc>
        <w:tc>
          <w:tcPr>
            <w:tcW w:w="6917" w:type="dxa"/>
          </w:tcPr>
          <w:p w14:paraId="3461BD80" w14:textId="77777777" w:rsidR="00F15F66" w:rsidRPr="00A219C9" w:rsidRDefault="00F15F66" w:rsidP="00EA2F78">
            <w:pPr>
              <w:widowControl w:val="0"/>
              <w:spacing w:before="0" w:after="0"/>
              <w:ind w:firstLine="0"/>
              <w:jc w:val="center"/>
              <w:rPr>
                <w:b/>
              </w:rPr>
            </w:pPr>
            <w:r w:rsidRPr="00A219C9">
              <w:rPr>
                <w:b/>
              </w:rPr>
              <w:t>Предлагаемая редакция</w:t>
            </w:r>
          </w:p>
          <w:p w14:paraId="24AFA235" w14:textId="77777777" w:rsidR="00F15F66" w:rsidRPr="00A219C9" w:rsidRDefault="00F15F66" w:rsidP="00EA2F78">
            <w:pPr>
              <w:widowControl w:val="0"/>
              <w:spacing w:before="0" w:after="0"/>
              <w:ind w:firstLine="0"/>
              <w:jc w:val="center"/>
            </w:pPr>
            <w:r w:rsidRPr="00A219C9">
              <w:t>(изменения выделены цветом)</w:t>
            </w:r>
          </w:p>
        </w:tc>
      </w:tr>
      <w:tr w:rsidR="00F15F66" w:rsidRPr="00A219C9" w14:paraId="7DD55670" w14:textId="77777777" w:rsidTr="00EA2F78">
        <w:tc>
          <w:tcPr>
            <w:tcW w:w="993" w:type="dxa"/>
            <w:vAlign w:val="center"/>
          </w:tcPr>
          <w:p w14:paraId="590D7744" w14:textId="70FFD818" w:rsidR="00F15F66" w:rsidRPr="00A219C9" w:rsidRDefault="00F15F66" w:rsidP="00EA2F78">
            <w:pPr>
              <w:widowControl w:val="0"/>
              <w:ind w:firstLine="0"/>
              <w:jc w:val="center"/>
              <w:rPr>
                <w:b/>
              </w:rPr>
            </w:pPr>
            <w:r w:rsidRPr="00A219C9">
              <w:rPr>
                <w:b/>
              </w:rPr>
              <w:t>2.3</w:t>
            </w:r>
          </w:p>
        </w:tc>
        <w:tc>
          <w:tcPr>
            <w:tcW w:w="6804" w:type="dxa"/>
          </w:tcPr>
          <w:p w14:paraId="74A56157" w14:textId="77777777" w:rsidR="00F15F66" w:rsidRPr="00A219C9" w:rsidRDefault="00F15F66" w:rsidP="00EA2F78">
            <w:pPr>
              <w:widowControl w:val="0"/>
              <w:tabs>
                <w:tab w:val="left" w:pos="2127"/>
              </w:tabs>
              <w:overflowPunct w:val="0"/>
              <w:autoSpaceDE w:val="0"/>
              <w:autoSpaceDN w:val="0"/>
              <w:adjustRightInd w:val="0"/>
              <w:ind w:firstLine="0"/>
              <w:textAlignment w:val="baseline"/>
              <w:outlineLvl w:val="2"/>
            </w:pPr>
            <w:r w:rsidRPr="00A219C9">
              <w:t xml:space="preserve">2.3. Сумма аккредитива, подлежащего открытию в целях исполнения настоящего Соглашения, составляет _________ (_______) рублей ____ (_____) копеек с окончанием срока действия не ранее чем по истечении </w:t>
            </w:r>
            <w:r w:rsidRPr="00A219C9">
              <w:rPr>
                <w:highlight w:val="yellow"/>
              </w:rPr>
              <w:t>15 (пятнадцати)</w:t>
            </w:r>
            <w:r w:rsidRPr="00A219C9">
              <w:t xml:space="preserve"> календарных месяцев с первого января года, следующего за годом начала поставки мощности, указанным в пункте 2.1 настоящего Соглашения. В случае если объект генерации, указанный в пункте 2.1 настоящего Соглашения, не был включен в перечень отобранных проектов в соответствии с Договором о присоединении и регламентами оптового рынка, то АО «ЦФР» направляет исполняющему банку заявление об отказе в исполнении аккредитива (за исключением случая заключения настоящего Соглашения в отношении объекта генерации, проектом по строительству которого (далее – новый проект) планируется заменить или заменен проект, отобранный по итогам конкурсного отбора инвестиционных проектов по строительству генерирующих объектов, функционирующих на основе использования возобновляемых источников энергии (далее – первоначальный проект).</w:t>
            </w:r>
          </w:p>
          <w:p w14:paraId="079432A8" w14:textId="77777777" w:rsidR="00F15F66" w:rsidRPr="00A219C9" w:rsidRDefault="00F15F66" w:rsidP="00EA2F78">
            <w:pPr>
              <w:shd w:val="clear" w:color="auto" w:fill="FFFFFF"/>
              <w:ind w:firstLine="0"/>
              <w:rPr>
                <w:color w:val="000000"/>
              </w:rPr>
            </w:pPr>
            <w:r w:rsidRPr="00A219C9">
              <w:rPr>
                <w:color w:val="000000"/>
              </w:rPr>
              <w:t>В случае если сумма открытого аккредитива не равна сумме аккредитива, указанной в настоящем пункте, но при этом составляет не менее 5 % от произведения планового объема установленной мощности, указанного в заявке, поданной Продавцом для участия в конкурсном отборе инвестиционных проектов по строительству генерирующих объектов, функционирующих на основе использования возобновляемых источников энергии (далее – ОПВ), либо определенного по результатам ОПВ (в случае предоставления или изменения аккредитива после проведения ОПВ) в отношении объекта генерации, предусмотренного в пункте 2.1 настоящего Соглашения (объекта генерации, строительство которого предусматривалось первоначальным проектом, – в случае заключения настоящего Соглашения в отношении объекта генерации, предусмотренного новым проектом), и предельной величины капитальных затрат на возведение 1 кВт установленной мощности генерирующего объекта, определенной в соответствии с Договором о присоединении и регламентами оптового рынка в отношении генерирующих объектов соответствующего вида и календарного года, соответствующего плановому году начала поставки мощности, указанному в такой заявке, аккредитив признается соответствующим установленному Договором о присоединении и регламентами оптового рынка требованию к сумме аккредитива и расчеты по уплате Продавцом штрафов по ДПМ ВИЭ осуществляются в соответствии с настоящим Соглашением.</w:t>
            </w:r>
          </w:p>
          <w:p w14:paraId="5B6807CF" w14:textId="77777777" w:rsidR="00F15F66" w:rsidRPr="00A219C9" w:rsidRDefault="00F15F66" w:rsidP="00EA2F78">
            <w:pPr>
              <w:shd w:val="clear" w:color="auto" w:fill="FFFFFF"/>
              <w:ind w:firstLine="0"/>
              <w:rPr>
                <w:color w:val="000000"/>
              </w:rPr>
            </w:pPr>
            <w:r w:rsidRPr="00A219C9">
              <w:rPr>
                <w:color w:val="000000"/>
              </w:rPr>
              <w:t xml:space="preserve">В случае если Продавец имеет намерение в соответствии с ДПМ ВИЭ изменить дату начала поставки мощности объекта генерации, указанного в пункте 2.1 настоящего Соглашения, на более позднюю дату, то Продавец обязан внести в открытый аккредитив изменения, предусматривающие окончание срока действия аккредитива не ранее чем по истечении </w:t>
            </w:r>
            <w:r w:rsidRPr="00A219C9">
              <w:rPr>
                <w:color w:val="000000"/>
                <w:highlight w:val="yellow"/>
              </w:rPr>
              <w:t>15 (пятнадцати)</w:t>
            </w:r>
            <w:r w:rsidRPr="00A219C9">
              <w:rPr>
                <w:color w:val="000000"/>
              </w:rPr>
              <w:t xml:space="preserve"> календарных месяцев с измененной даты начала поставки мощности указанного объекта генерации, либо предоставить новый аккредитив, соответствующий требованиям Договора о присоединении. В случае если на планируемую дату внесения указанных изменений в ДПМ ВИЭ была произведена и (или) должна быть произведена оплата по аккредитиву, неиспользованная сумма (неиспользованная часть) аккредитива должна быть увеличена на соответствующую сумму, оплаченную и (или) подлежащую оплате по аккредитиву по состоянию на указанную планируемую дату внесения изменений в ДПМ ВИЭ.</w:t>
            </w:r>
          </w:p>
          <w:p w14:paraId="4100738E" w14:textId="77777777" w:rsidR="00F15F66" w:rsidRPr="00A219C9" w:rsidRDefault="00F15F66" w:rsidP="00EA2F78">
            <w:pPr>
              <w:shd w:val="clear" w:color="auto" w:fill="FFFFFF"/>
              <w:ind w:firstLine="0"/>
              <w:rPr>
                <w:color w:val="000000"/>
              </w:rPr>
            </w:pPr>
            <w:r w:rsidRPr="00A219C9">
              <w:rPr>
                <w:color w:val="000000"/>
              </w:rPr>
              <w:t>В случае если Продавец имеет намерение в соответствии с ДПМ ВИЭ предоставить обеспечение исполнения обязательств по ДПМ ВИЭ, заключенным в отношении объекта генерации, указанного в пункте 2.1 настоящего Договора, до истечения 27 (двадцати семи) месяцев с даты начала поставки мощности по указанным договорам, то Продавец обязан предоставить аккредитив, соответствующий требованиям Договора о присоединении, либо внести в открытый аккредитив изменения, соответствующие требованиям Договора о присоединении</w:t>
            </w:r>
            <w:r w:rsidRPr="00A219C9">
              <w:rPr>
                <w:color w:val="000000"/>
                <w:highlight w:val="yellow"/>
              </w:rPr>
              <w:t>, в том числе предусматривающие окончание срока действия аккредитива не ранее чем по истечении 27 (двадцати семи) календарных месяцев с даты начала поставки мощности</w:t>
            </w:r>
            <w:r w:rsidRPr="00A219C9">
              <w:rPr>
                <w:color w:val="000000"/>
              </w:rPr>
              <w:t>.</w:t>
            </w:r>
          </w:p>
          <w:p w14:paraId="495DE2E1" w14:textId="77777777" w:rsidR="00F15F66" w:rsidRPr="00A219C9" w:rsidRDefault="00F15F66" w:rsidP="00EA2F78">
            <w:pPr>
              <w:shd w:val="clear" w:color="auto" w:fill="FFFFFF"/>
              <w:ind w:firstLine="0"/>
              <w:rPr>
                <w:color w:val="000000"/>
              </w:rPr>
            </w:pPr>
            <w:r w:rsidRPr="00A219C9">
              <w:rPr>
                <w:color w:val="000000"/>
              </w:rPr>
              <w:t>В случае если Продавец имеет намерение в соответствии с ДПМ ВИЭ предоставить обеспечение исполнения обязательств по ДПМ ВИЭ, заключенным в отношении объекта генерации, указанного в пункте 2.1 настоящего Договора и относящегося к объектам генерации, указанным в подпункте 3 пункта 195 Правил оптового рынка, действующее до истечения 39 (тридцати девяти) месяцев с даты начала поставки мощности по указанным договорам, то Продавец обязан предоставить аккредитив, соответствующий требованиям Договора о присоединении, либо внести в открытый аккредитив изменения, соответствующие требованиям Договора о присоединении</w:t>
            </w:r>
            <w:r w:rsidRPr="00A219C9">
              <w:rPr>
                <w:color w:val="000000"/>
                <w:highlight w:val="yellow"/>
              </w:rPr>
              <w:t>, в том числе предусматривающие окончание срока действия аккредитива не ранее чем по истечении 39 (тридцати девяти) календарных месяцев с даты начала поставки мощности.</w:t>
            </w:r>
          </w:p>
          <w:p w14:paraId="31D5B8D7" w14:textId="77777777" w:rsidR="00F15F66" w:rsidRPr="00A219C9" w:rsidRDefault="00F15F66" w:rsidP="00EA2F78">
            <w:pPr>
              <w:shd w:val="clear" w:color="auto" w:fill="FFFFFF"/>
              <w:ind w:firstLine="0"/>
              <w:rPr>
                <w:color w:val="000000"/>
              </w:rPr>
            </w:pPr>
            <w:r w:rsidRPr="00A219C9">
              <w:rPr>
                <w:color w:val="000000"/>
              </w:rPr>
              <w:t>В случае если Продавец имеет намерение в соответствии с ДПМ ВИЭ увеличить объем установленной мощности объекта генерации, указанной в приложении 1 к ДПМ ВИЭ, заключенным в отношении объекта генерации, указанного в пункте 2.1 настоящего Соглашения, то Продавец обязан внести в открытый в соответствии с настоящим Соглашением аккредитив изменения, предусматривающие сумму аккредитива по настоящему Соглашению в размере 5 (пяти) или более процентов от произведения предельной величины капитальных затрат на 1 кВт установленной мощности указанного объекта генерации, учтенной в соответствии с Договором о присоединении при отборе проекта, и объема установленной мощности указанного объекта генерации (выраженного в кВт) с учетом его увеличения.</w:t>
            </w:r>
          </w:p>
          <w:p w14:paraId="6F20E78B" w14:textId="77777777" w:rsidR="00F15F66" w:rsidRPr="00A219C9" w:rsidRDefault="00F15F66" w:rsidP="00EA2F78">
            <w:pPr>
              <w:widowControl w:val="0"/>
              <w:tabs>
                <w:tab w:val="left" w:pos="2127"/>
              </w:tabs>
              <w:overflowPunct w:val="0"/>
              <w:autoSpaceDE w:val="0"/>
              <w:autoSpaceDN w:val="0"/>
              <w:adjustRightInd w:val="0"/>
              <w:ind w:firstLine="0"/>
              <w:textAlignment w:val="baseline"/>
              <w:outlineLvl w:val="2"/>
              <w:rPr>
                <w:rFonts w:cs="Garamond"/>
                <w:b/>
                <w:bCs/>
              </w:rPr>
            </w:pPr>
          </w:p>
        </w:tc>
        <w:tc>
          <w:tcPr>
            <w:tcW w:w="6917" w:type="dxa"/>
          </w:tcPr>
          <w:p w14:paraId="5C5FBEB9" w14:textId="77777777" w:rsidR="00F15F66" w:rsidRPr="00A219C9" w:rsidRDefault="00F15F66" w:rsidP="00EA2F78">
            <w:pPr>
              <w:widowControl w:val="0"/>
              <w:tabs>
                <w:tab w:val="left" w:pos="2127"/>
              </w:tabs>
              <w:overflowPunct w:val="0"/>
              <w:autoSpaceDE w:val="0"/>
              <w:autoSpaceDN w:val="0"/>
              <w:adjustRightInd w:val="0"/>
              <w:ind w:firstLine="0"/>
              <w:textAlignment w:val="baseline"/>
              <w:outlineLvl w:val="2"/>
            </w:pPr>
            <w:r w:rsidRPr="00A219C9">
              <w:t xml:space="preserve">2.3. Сумма аккредитива, подлежащего открытию в целях исполнения настоящего Соглашения, составляет _________ (_______) рублей ____ (_____) копеек с окончанием срока действия не ранее чем по истечении </w:t>
            </w:r>
            <w:r w:rsidRPr="00A219C9">
              <w:rPr>
                <w:highlight w:val="yellow"/>
              </w:rPr>
              <w:t>__________</w:t>
            </w:r>
            <w:r w:rsidRPr="00A219C9">
              <w:rPr>
                <w:highlight w:val="yellow"/>
                <w:vertAlign w:val="superscript"/>
              </w:rPr>
              <w:t>1</w:t>
            </w:r>
            <w:r w:rsidRPr="00A219C9">
              <w:t xml:space="preserve"> календарных месяцев с первого января года, следующего за годом начала поставки мощности, указанным в пункте 2.1 настоящего Соглашения. В случае если объект генерации, указанный в пункте 2.1 настоящего Соглашения, не был включен в перечень отобранных проектов в соответствии с Договором о присоединении и регламентами оптового рынка, то АО «ЦФР» направляет исполняющему банку заявление об отказе в исполнении аккредитива (за исключением случая заключения настоящего Соглашения в отношении объекта генерации, проектом по строительству которого (далее – новый проект) планируется заменить или заменен проект, отобранный по итогам конкурсного отбора инвестиционных проектов по строительству генерирующих объектов, функционирующих на основе использования возобновляемых источников энергии (далее – первоначальный проект).</w:t>
            </w:r>
          </w:p>
          <w:p w14:paraId="6024A987" w14:textId="77777777" w:rsidR="00F15F66" w:rsidRPr="00A219C9" w:rsidRDefault="00F15F66" w:rsidP="00EA2F78">
            <w:pPr>
              <w:shd w:val="clear" w:color="auto" w:fill="FFFFFF"/>
              <w:ind w:firstLine="0"/>
              <w:rPr>
                <w:color w:val="000000"/>
              </w:rPr>
            </w:pPr>
            <w:r w:rsidRPr="00A219C9">
              <w:rPr>
                <w:color w:val="000000"/>
              </w:rPr>
              <w:t>В случае если сумма открытого аккредитива не равна сумме аккредитива, указанной в настоящем пункте, но при этом составляет не менее 5 % от произведения планового объема установленной мощности, указанного в заявке, поданной Продавцом для участия в конкурсном отборе инвестиционных проектов по строительству генерирующих объектов, функционирующих на основе использования возобновляемых источников энергии (далее – ОПВ), либо определенного по результатам ОПВ (в случае предоставления или изменения аккредитива после проведения ОПВ) в отношении объекта генерации, предусмотренного в пункте 2.1 настоящего Соглашения (объекта генерации, строительство которого предусматривалось первоначальным проектом, – в случае заключения настоящего Соглашения в отношении объекта генерации, предусмотренного новым проектом), и предельной величины капитальных затрат на возведение 1 кВт установленной мощности генерирующего объекта, определенной в соответствии с Договором о присоединении и регламентами оптового рынка в отношении генерирующих объектов соответствующего вида и календарного года, соответствующего плановому году начала поставки мощности, указанному в такой заявке, аккредитив признается соответствующим установленному Договором о присоединении и регламентами оптового рынка требованию к сумме аккредитива и расчеты по уплате Продавцом штрафов по ДПМ ВИЭ осуществляются в соответствии с настоящим Соглашением.</w:t>
            </w:r>
          </w:p>
          <w:p w14:paraId="79889694" w14:textId="77777777" w:rsidR="00F15F66" w:rsidRPr="00A219C9" w:rsidRDefault="00F15F66" w:rsidP="00EA2F78">
            <w:pPr>
              <w:shd w:val="clear" w:color="auto" w:fill="FFFFFF"/>
              <w:ind w:firstLine="0"/>
              <w:rPr>
                <w:color w:val="000000"/>
              </w:rPr>
            </w:pPr>
            <w:r w:rsidRPr="00A219C9">
              <w:rPr>
                <w:color w:val="000000"/>
              </w:rPr>
              <w:t xml:space="preserve">В случае если Продавец имеет намерение в соответствии с ДПМ ВИЭ изменить дату начала поставки мощности объекта генерации, указанного в пункте 2.1 настоящего Соглашения, на более позднюю дату, то Продавец обязан внести в открытый аккредитив изменения, предусматривающие окончание срока действия аккредитива не ранее чем по истечении </w:t>
            </w:r>
            <w:r w:rsidRPr="00A219C9">
              <w:rPr>
                <w:highlight w:val="yellow"/>
              </w:rPr>
              <w:t>__________</w:t>
            </w:r>
            <w:r w:rsidRPr="00A219C9">
              <w:rPr>
                <w:highlight w:val="yellow"/>
                <w:vertAlign w:val="superscript"/>
              </w:rPr>
              <w:t>1</w:t>
            </w:r>
            <w:r w:rsidRPr="00A219C9">
              <w:rPr>
                <w:color w:val="000000"/>
              </w:rPr>
              <w:t xml:space="preserve"> календарных месяцев с измененной даты начала поставки мощности указанного объекта генерации, либо предоставить новый аккредитив, соответствующий требованиям Договора о присоединении. В случае если на планируемую дату внесения указанных изменений в ДПМ ВИЭ была произведена и (или) должна быть произведена оплата по аккредитиву, неиспользованная сумма (неиспользованная часть) аккредитива должна быть увеличена на соответствующую сумму, оплаченную и (или) подлежащую оплате по аккредитиву по состоянию на указанную планируемую дату внесения изменений в ДПМ ВИЭ.</w:t>
            </w:r>
          </w:p>
          <w:p w14:paraId="0805933F" w14:textId="77777777" w:rsidR="00F15F66" w:rsidRPr="00A219C9" w:rsidRDefault="00F15F66" w:rsidP="00EA2F78">
            <w:pPr>
              <w:shd w:val="clear" w:color="auto" w:fill="FFFFFF"/>
              <w:ind w:firstLine="0"/>
              <w:rPr>
                <w:color w:val="000000"/>
              </w:rPr>
            </w:pPr>
            <w:r w:rsidRPr="00A219C9">
              <w:rPr>
                <w:color w:val="000000"/>
              </w:rPr>
              <w:t>В случае если Продавец имеет намерение в соответствии с ДПМ ВИЭ предоставить обеспечение исполнения обязательств по ДПМ ВИЭ, заключенным в отношении объекта генерации, указанного в пункте 2.1 настоящего Договора, до истечения 27 (двадцати семи) месяцев с даты начала поставки мощности по указанным договорам, то Продавец обязан предоставить аккредитив, соответствующий требованиям Договора о присоединении, либо внести в открытый аккредитив изменения, соответствующие требованиям Договора о присоединении.</w:t>
            </w:r>
          </w:p>
          <w:p w14:paraId="58EE8584" w14:textId="77777777" w:rsidR="00F15F66" w:rsidRPr="00A219C9" w:rsidRDefault="00F15F66" w:rsidP="00EA2F78">
            <w:pPr>
              <w:shd w:val="clear" w:color="auto" w:fill="FFFFFF"/>
              <w:ind w:firstLine="0"/>
              <w:rPr>
                <w:color w:val="000000"/>
              </w:rPr>
            </w:pPr>
            <w:r w:rsidRPr="00A219C9">
              <w:rPr>
                <w:color w:val="000000"/>
              </w:rPr>
              <w:t>В случае если Продавец имеет намерение в соответствии с ДПМ ВИЭ предоставить обеспечение исполнения обязательств по ДПМ ВИЭ, заключенным в отношении объекта генерации, указанного в пункте 2.1 настоящего Договора и относящегося к объектам генерации, указанным в подпункте 3 пункта 195 Правил оптового рынка, действующее до истечения 39 (тридцати девяти) месяцев с даты начала поставки мощности по указанным договорам, то Продавец обязан предоставить аккредитив, соответствующий требованиям Договора о присоединении, либо внести в открытый аккредитив изменения, соответствующие требованиям Договора о присоединении.</w:t>
            </w:r>
          </w:p>
          <w:p w14:paraId="51850A8B" w14:textId="77777777" w:rsidR="00F15F66" w:rsidRPr="00A219C9" w:rsidRDefault="00F15F66" w:rsidP="00EA2F78">
            <w:pPr>
              <w:shd w:val="clear" w:color="auto" w:fill="FFFFFF"/>
              <w:ind w:firstLine="0"/>
              <w:rPr>
                <w:color w:val="000000"/>
              </w:rPr>
            </w:pPr>
            <w:r w:rsidRPr="00A219C9">
              <w:rPr>
                <w:color w:val="000000"/>
              </w:rPr>
              <w:t>В случае если Продавец имеет намерение в соответствии с ДПМ ВИЭ увеличить объем установленной мощности объекта генерации, указанной в приложении 1 к ДПМ ВИЭ, заключенным в отношении объекта генерации, указанного в пункте 2.1 настоящего Соглашения, то Продавец обязан внести в открытый в соответствии с настоящим Соглашением аккредитив изменения, предусматривающие сумму аккредитива по настоящему Соглашению в размере 5 (пяти) или более процентов от произведения предельной величины капитальных затрат на 1 кВт установленной мощности указанного объекта генерации, учтенной в соответствии с Договором о присоединении при отборе проекта, и объема установленной мощности указанного объекта генерации (выраженного в кВт) с учетом его увеличения.</w:t>
            </w:r>
          </w:p>
          <w:p w14:paraId="77F25E6B" w14:textId="77777777" w:rsidR="00F15F66" w:rsidRPr="00A219C9" w:rsidRDefault="00F15F66" w:rsidP="00EA2F78">
            <w:pPr>
              <w:widowControl w:val="0"/>
              <w:tabs>
                <w:tab w:val="left" w:pos="2127"/>
              </w:tabs>
              <w:overflowPunct w:val="0"/>
              <w:autoSpaceDE w:val="0"/>
              <w:autoSpaceDN w:val="0"/>
              <w:adjustRightInd w:val="0"/>
              <w:ind w:firstLine="0"/>
              <w:textAlignment w:val="baseline"/>
              <w:outlineLvl w:val="2"/>
            </w:pPr>
            <w:r w:rsidRPr="00A219C9">
              <w:t>…</w:t>
            </w:r>
          </w:p>
          <w:p w14:paraId="0244E1FF" w14:textId="77777777" w:rsidR="00F15F66" w:rsidRPr="00A219C9" w:rsidRDefault="00F15F66" w:rsidP="00EA2F78">
            <w:pPr>
              <w:ind w:right="-27" w:firstLine="0"/>
              <w:rPr>
                <w:b/>
                <w:bCs/>
                <w:i/>
              </w:rPr>
            </w:pPr>
            <w:r w:rsidRPr="00A219C9">
              <w:rPr>
                <w:b/>
                <w:bCs/>
                <w:i/>
                <w:highlight w:val="yellow"/>
              </w:rPr>
              <w:t>Добавить текст сноски № 1 в конец договора</w:t>
            </w:r>
            <w:r w:rsidRPr="00A219C9">
              <w:rPr>
                <w:b/>
                <w:bCs/>
                <w:i/>
              </w:rPr>
              <w:t xml:space="preserve"> </w:t>
            </w:r>
          </w:p>
          <w:p w14:paraId="279EA325" w14:textId="77777777" w:rsidR="00F15F66" w:rsidRPr="00A219C9" w:rsidRDefault="00F15F66" w:rsidP="00EA2F78">
            <w:pPr>
              <w:widowControl w:val="0"/>
              <w:tabs>
                <w:tab w:val="left" w:pos="2127"/>
              </w:tabs>
              <w:overflowPunct w:val="0"/>
              <w:autoSpaceDE w:val="0"/>
              <w:autoSpaceDN w:val="0"/>
              <w:adjustRightInd w:val="0"/>
              <w:ind w:firstLine="0"/>
              <w:jc w:val="center"/>
              <w:textAlignment w:val="baseline"/>
              <w:outlineLvl w:val="2"/>
            </w:pPr>
            <w:r w:rsidRPr="00A219C9">
              <w:rPr>
                <w:b/>
                <w:highlight w:val="yellow"/>
              </w:rPr>
              <w:t>ПРИМЕЧАНИЯ</w:t>
            </w:r>
          </w:p>
          <w:p w14:paraId="0BE57C11" w14:textId="0DF0F6D0" w:rsidR="00F15F66" w:rsidRPr="00A219C9" w:rsidRDefault="00F15F66" w:rsidP="00FF270C">
            <w:pPr>
              <w:widowControl w:val="0"/>
              <w:tabs>
                <w:tab w:val="left" w:pos="2127"/>
              </w:tabs>
              <w:overflowPunct w:val="0"/>
              <w:autoSpaceDE w:val="0"/>
              <w:autoSpaceDN w:val="0"/>
              <w:adjustRightInd w:val="0"/>
              <w:ind w:firstLine="0"/>
              <w:textAlignment w:val="baseline"/>
              <w:outlineLvl w:val="2"/>
            </w:pPr>
            <w:r w:rsidRPr="00A219C9">
              <w:rPr>
                <w:bCs/>
                <w:highlight w:val="yellow"/>
                <w:vertAlign w:val="superscript"/>
              </w:rPr>
              <w:t>1</w:t>
            </w:r>
            <w:r w:rsidRPr="00A219C9">
              <w:rPr>
                <w:bCs/>
                <w:highlight w:val="yellow"/>
              </w:rPr>
              <w:t xml:space="preserve"> Указывается количество месяцев согласно заявлению о заключении настоящего </w:t>
            </w:r>
            <w:r w:rsidR="00FF270C">
              <w:rPr>
                <w:bCs/>
                <w:highlight w:val="yellow"/>
              </w:rPr>
              <w:t>С</w:t>
            </w:r>
            <w:r w:rsidRPr="00A219C9">
              <w:rPr>
                <w:bCs/>
                <w:highlight w:val="yellow"/>
              </w:rPr>
              <w:t xml:space="preserve">оглашения по форме приложения 5.1 или 5.1.1 к Регламенту </w:t>
            </w:r>
            <w:r w:rsidR="00FF270C" w:rsidRPr="00FF270C">
              <w:rPr>
                <w:bCs/>
                <w:highlight w:val="yellow"/>
              </w:rPr>
              <w:t>проведения отборов инвестиционных проектов по строительству генерирующих объектов, функционирующих на основе использования возобновляемых источников энергии</w:t>
            </w:r>
            <w:r w:rsidR="00FF270C" w:rsidRPr="00A219C9">
              <w:rPr>
                <w:bCs/>
                <w:highlight w:val="yellow"/>
              </w:rPr>
              <w:t xml:space="preserve"> </w:t>
            </w:r>
            <w:r w:rsidRPr="00A219C9">
              <w:rPr>
                <w:bCs/>
                <w:highlight w:val="yellow"/>
              </w:rPr>
              <w:t>(Приложение № 27 к Договору о присоединении</w:t>
            </w:r>
            <w:r w:rsidRPr="00FF270C">
              <w:rPr>
                <w:bCs/>
                <w:highlight w:val="yellow"/>
              </w:rPr>
              <w:t>).</w:t>
            </w:r>
            <w:r w:rsidRPr="00FF270C">
              <w:rPr>
                <w:highlight w:val="yellow"/>
              </w:rPr>
              <w:t xml:space="preserve"> </w:t>
            </w:r>
            <w:r w:rsidRPr="00FF270C">
              <w:rPr>
                <w:bCs/>
                <w:highlight w:val="yellow"/>
              </w:rPr>
              <w:t>В</w:t>
            </w:r>
            <w:r w:rsidRPr="00A219C9">
              <w:rPr>
                <w:bCs/>
                <w:highlight w:val="yellow"/>
              </w:rPr>
              <w:t xml:space="preserve"> случае если настоящее Соглашение заключено до 1 августа 2026 года, то окончание срока действия аккредитива не может быть ранее чем по истечении 15 (пятнадцати) календарных месяцев с первого января года, следующего за годом начала поставки мощности, указанным в пункте 2.1 настоящего Соглашения.</w:t>
            </w:r>
          </w:p>
        </w:tc>
      </w:tr>
    </w:tbl>
    <w:p w14:paraId="76697FF0" w14:textId="77777777" w:rsidR="00EA2F78" w:rsidRPr="00A219C9" w:rsidRDefault="00EA2F78" w:rsidP="00EA2F78">
      <w:pPr>
        <w:spacing w:before="0" w:after="0"/>
        <w:ind w:firstLine="0"/>
        <w:jc w:val="left"/>
        <w:rPr>
          <w:b/>
          <w:sz w:val="26"/>
          <w:szCs w:val="26"/>
        </w:rPr>
      </w:pPr>
    </w:p>
    <w:p w14:paraId="780A0AE0" w14:textId="5A0750BD" w:rsidR="00F15F66" w:rsidRPr="00A219C9" w:rsidRDefault="00F15F66" w:rsidP="00EA2F78">
      <w:pPr>
        <w:spacing w:before="0" w:after="0"/>
        <w:ind w:firstLine="0"/>
        <w:jc w:val="left"/>
        <w:rPr>
          <w:b/>
          <w:sz w:val="26"/>
          <w:szCs w:val="26"/>
        </w:rPr>
      </w:pPr>
      <w:r w:rsidRPr="00A219C9">
        <w:rPr>
          <w:b/>
          <w:sz w:val="26"/>
          <w:szCs w:val="26"/>
        </w:rPr>
        <w:t>Предложения по изменениям и дополнениям в СТАНДАРТНУЮ ФОРМУ СОГЛАШЕНИЯ О ПОРЯДКЕ РАСЧЕТОВ, СВЯЗАННЫХ С УПЛАТОЙ ПРОДАВЦОМ ШТРАФОВ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ПОСЛЕ 1 ЯНВАРЯ 2021 ГОДА (Приложение № Д 6.6.2 к Договору о присоединении к торговой системе оптового рынка)</w:t>
      </w:r>
    </w:p>
    <w:p w14:paraId="65B15A9E" w14:textId="77777777" w:rsidR="00EA2F78" w:rsidRPr="00A219C9" w:rsidRDefault="00EA2F78" w:rsidP="00EA2F78">
      <w:pPr>
        <w:spacing w:before="0" w:after="0"/>
        <w:ind w:firstLine="0"/>
        <w:jc w:val="left"/>
        <w:rPr>
          <w:b/>
          <w:sz w:val="26"/>
          <w:szCs w:val="26"/>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6662"/>
        <w:gridCol w:w="7087"/>
      </w:tblGrid>
      <w:tr w:rsidR="00F15F66" w:rsidRPr="00A219C9" w14:paraId="78A4BB72" w14:textId="77777777" w:rsidTr="00EA2F78">
        <w:tc>
          <w:tcPr>
            <w:tcW w:w="993" w:type="dxa"/>
            <w:vAlign w:val="center"/>
          </w:tcPr>
          <w:p w14:paraId="34501BD3" w14:textId="77777777" w:rsidR="00F15F66" w:rsidRPr="00A219C9" w:rsidRDefault="00F15F66" w:rsidP="00EA2F78">
            <w:pPr>
              <w:widowControl w:val="0"/>
              <w:spacing w:before="0" w:after="0"/>
              <w:ind w:firstLine="0"/>
              <w:jc w:val="center"/>
              <w:rPr>
                <w:b/>
              </w:rPr>
            </w:pPr>
            <w:r w:rsidRPr="00A219C9">
              <w:rPr>
                <w:b/>
              </w:rPr>
              <w:t xml:space="preserve">№ </w:t>
            </w:r>
          </w:p>
          <w:p w14:paraId="00484F96" w14:textId="77777777" w:rsidR="00F15F66" w:rsidRPr="00A219C9" w:rsidRDefault="00F15F66" w:rsidP="00EA2F78">
            <w:pPr>
              <w:widowControl w:val="0"/>
              <w:spacing w:before="0" w:after="0"/>
              <w:ind w:firstLine="0"/>
              <w:jc w:val="center"/>
              <w:rPr>
                <w:b/>
              </w:rPr>
            </w:pPr>
            <w:r w:rsidRPr="00A219C9">
              <w:rPr>
                <w:b/>
              </w:rPr>
              <w:t>пункта</w:t>
            </w:r>
          </w:p>
        </w:tc>
        <w:tc>
          <w:tcPr>
            <w:tcW w:w="6662" w:type="dxa"/>
          </w:tcPr>
          <w:p w14:paraId="7121F07A" w14:textId="77777777" w:rsidR="00F15F66" w:rsidRPr="00A219C9" w:rsidRDefault="00F15F66" w:rsidP="00EA2F78">
            <w:pPr>
              <w:widowControl w:val="0"/>
              <w:spacing w:before="0" w:after="0"/>
              <w:ind w:firstLine="0"/>
              <w:jc w:val="center"/>
              <w:rPr>
                <w:rFonts w:cs="Garamond"/>
                <w:b/>
                <w:bCs/>
              </w:rPr>
            </w:pPr>
            <w:r w:rsidRPr="00A219C9">
              <w:rPr>
                <w:rFonts w:cs="Garamond"/>
                <w:b/>
                <w:bCs/>
              </w:rPr>
              <w:t>Редакция, действующая на момент</w:t>
            </w:r>
          </w:p>
          <w:p w14:paraId="3E1360FF" w14:textId="77777777" w:rsidR="00F15F66" w:rsidRPr="00A219C9" w:rsidRDefault="00F15F66" w:rsidP="00EA2F78">
            <w:pPr>
              <w:widowControl w:val="0"/>
              <w:tabs>
                <w:tab w:val="center" w:pos="3708"/>
                <w:tab w:val="left" w:pos="5298"/>
              </w:tabs>
              <w:spacing w:before="0" w:after="0"/>
              <w:ind w:firstLine="0"/>
              <w:jc w:val="center"/>
              <w:rPr>
                <w:b/>
              </w:rPr>
            </w:pPr>
            <w:r w:rsidRPr="00A219C9">
              <w:rPr>
                <w:rFonts w:cs="Garamond"/>
                <w:b/>
                <w:bCs/>
              </w:rPr>
              <w:t>вступления в силу изменений</w:t>
            </w:r>
          </w:p>
        </w:tc>
        <w:tc>
          <w:tcPr>
            <w:tcW w:w="7087" w:type="dxa"/>
          </w:tcPr>
          <w:p w14:paraId="087CF56D" w14:textId="77777777" w:rsidR="00F15F66" w:rsidRPr="00A219C9" w:rsidRDefault="00F15F66" w:rsidP="00EA2F78">
            <w:pPr>
              <w:widowControl w:val="0"/>
              <w:spacing w:before="0" w:after="0"/>
              <w:ind w:firstLine="0"/>
              <w:jc w:val="center"/>
              <w:rPr>
                <w:b/>
              </w:rPr>
            </w:pPr>
            <w:r w:rsidRPr="00A219C9">
              <w:rPr>
                <w:b/>
              </w:rPr>
              <w:t>Предлагаемая редакция</w:t>
            </w:r>
          </w:p>
          <w:p w14:paraId="3CE00175" w14:textId="77777777" w:rsidR="00F15F66" w:rsidRPr="00A219C9" w:rsidRDefault="00F15F66" w:rsidP="00EA2F78">
            <w:pPr>
              <w:widowControl w:val="0"/>
              <w:spacing w:before="0" w:after="0"/>
              <w:ind w:firstLine="0"/>
              <w:jc w:val="center"/>
            </w:pPr>
            <w:r w:rsidRPr="00A219C9">
              <w:t>(изменения выделены цветом)</w:t>
            </w:r>
          </w:p>
        </w:tc>
      </w:tr>
      <w:tr w:rsidR="00F15F66" w:rsidRPr="00A219C9" w14:paraId="1B9BAF60" w14:textId="77777777" w:rsidTr="00EA2F78">
        <w:tc>
          <w:tcPr>
            <w:tcW w:w="993" w:type="dxa"/>
            <w:vAlign w:val="center"/>
          </w:tcPr>
          <w:p w14:paraId="62B7EB5D" w14:textId="00DDE684" w:rsidR="00F15F66" w:rsidRPr="00A219C9" w:rsidRDefault="00F15F66" w:rsidP="00EA2F78">
            <w:pPr>
              <w:widowControl w:val="0"/>
              <w:ind w:firstLine="0"/>
              <w:jc w:val="center"/>
              <w:rPr>
                <w:b/>
              </w:rPr>
            </w:pPr>
            <w:r w:rsidRPr="00A219C9">
              <w:rPr>
                <w:b/>
              </w:rPr>
              <w:t>2.3</w:t>
            </w:r>
          </w:p>
        </w:tc>
        <w:tc>
          <w:tcPr>
            <w:tcW w:w="6662" w:type="dxa"/>
          </w:tcPr>
          <w:p w14:paraId="44CD3ECE" w14:textId="77777777" w:rsidR="00F15F66" w:rsidRPr="00A219C9" w:rsidRDefault="00F15F66" w:rsidP="00EA2F78">
            <w:pPr>
              <w:widowControl w:val="0"/>
              <w:tabs>
                <w:tab w:val="left" w:pos="2127"/>
              </w:tabs>
              <w:overflowPunct w:val="0"/>
              <w:autoSpaceDE w:val="0"/>
              <w:autoSpaceDN w:val="0"/>
              <w:adjustRightInd w:val="0"/>
              <w:ind w:firstLine="0"/>
              <w:textAlignment w:val="baseline"/>
              <w:outlineLvl w:val="2"/>
            </w:pPr>
            <w:r w:rsidRPr="00A219C9">
              <w:t xml:space="preserve">Сумма аккредитива, подлежащего открытию в целях исполнения настоящего Соглашения, составляет _________ (_______) рублей ____ (_____) копеек с окончанием срока действия не ранее чем по истечении </w:t>
            </w:r>
            <w:r w:rsidRPr="00A219C9">
              <w:rPr>
                <w:highlight w:val="yellow"/>
              </w:rPr>
              <w:t>11 (одиннадцати)</w:t>
            </w:r>
            <w:r w:rsidRPr="00A219C9">
              <w:t xml:space="preserve"> календарных месяцев с первого января года, следующего за годом начала поставки мощности, указанным в пункте 2.1 настоящего Соглашения. </w:t>
            </w:r>
          </w:p>
          <w:p w14:paraId="10EF2D85" w14:textId="77777777" w:rsidR="00F15F66" w:rsidRPr="00A219C9" w:rsidRDefault="00F15F66" w:rsidP="00EA2F78">
            <w:pPr>
              <w:shd w:val="clear" w:color="auto" w:fill="FFFFFF"/>
              <w:ind w:firstLine="0"/>
              <w:rPr>
                <w:color w:val="000000"/>
              </w:rPr>
            </w:pPr>
            <w:r w:rsidRPr="00A219C9">
              <w:rPr>
                <w:color w:val="000000"/>
              </w:rPr>
              <w:t>В случае если сумма открытого аккредитива не равна сумме аккредитива, указанной в настоящем пункте, но при этом составляет не менее 22 % от произведения предельной величины показателя эффективности генерирующего объекта, опубликованной Коммерческим оператором оптового рынка для проведения конкурсного отбора инвестиционных проектов по строительству генерирующих объектов, функционирующих на основе использования возобновляемых источников энергии, после 1 января 2021 года и до 1 ноября 2024 года (далее – ОПВ), по результатам которого отобран объект генерации, указанный в пункте 2.1 настоящего Соглашения, и планового годового объема производства электрической энергии, указанного в заявке, поданной Продавцом для участия в ОПВ, либо определенного по результатам ОПВ (в случае предоставления или изменения аккредитива после проведения ОПВ) в отношении объекта генерации, указанного в пункте 2.1 настоящего Соглашения, аккредитив признается соответствующим установленному Договором о присоединении и регламентами оптового рынка требованию к сумме аккредитива и расчеты по уплате Продавцом штрафов по ДПМ ВИЭ осуществляются в соответствии с настоящим Соглашением.</w:t>
            </w:r>
          </w:p>
          <w:p w14:paraId="42B20223" w14:textId="77777777" w:rsidR="00F15F66" w:rsidRPr="00A219C9" w:rsidRDefault="00F15F66" w:rsidP="00EA2F78">
            <w:pPr>
              <w:shd w:val="clear" w:color="auto" w:fill="FFFFFF"/>
              <w:ind w:firstLine="0"/>
              <w:rPr>
                <w:color w:val="000000"/>
              </w:rPr>
            </w:pPr>
            <w:r w:rsidRPr="00A219C9">
              <w:rPr>
                <w:color w:val="000000"/>
              </w:rPr>
              <w:t xml:space="preserve">В случае если Продавец имеет намерение в соответствии с ДПМ ВИЭ изменить дату начала поставки мощности объекта генерации, указанного в пункте 2.1 настоящего Соглашения, на более позднюю дату, то Продавец обязан внести в открытый аккредитив изменения, предусматривающие окончание срока действия аккредитива не ранее чем по истечении </w:t>
            </w:r>
            <w:r w:rsidRPr="00A219C9">
              <w:rPr>
                <w:color w:val="000000"/>
                <w:highlight w:val="yellow"/>
              </w:rPr>
              <w:t>11 (одиннадцати)</w:t>
            </w:r>
            <w:r w:rsidRPr="00A219C9">
              <w:rPr>
                <w:color w:val="000000"/>
              </w:rPr>
              <w:t xml:space="preserve"> календарных месяцев с измененной даты начала поставки мощности указанного объекта генерации, либо предоставить новый аккредитив, соответствующий требованиям Договора о присоединении. В случае если на планируемую дату внесения указанных изменений в ДПМ ВИЭ была произведена и (или) должна быть произведена оплата по аккредитиву, неиспользованная сумма (неиспользованная часть) аккредитива должна быть увеличена на соответствующую сумму, оплаченную и (или) подлежащую оплате по аккредитиву по состоянию на указанную планируемую дату внесения изменений в ДПМ ВИЭ.</w:t>
            </w:r>
          </w:p>
          <w:p w14:paraId="4208C2BF" w14:textId="77777777" w:rsidR="00F15F66" w:rsidRPr="00A219C9" w:rsidRDefault="00F15F66" w:rsidP="00EA2F78">
            <w:pPr>
              <w:shd w:val="clear" w:color="auto" w:fill="FFFFFF"/>
              <w:ind w:firstLine="0"/>
              <w:rPr>
                <w:color w:val="000000"/>
              </w:rPr>
            </w:pPr>
            <w:r w:rsidRPr="00A219C9">
              <w:rPr>
                <w:color w:val="000000"/>
              </w:rPr>
              <w:t>В случае если Продавец имеет намерение в соответствии с ДПМ ВИЭ предоставить обеспечение исполнения обязательств по ДПМ ВИЭ, заключенным в отношении объекта генерации, указанного в пункте 2.1 настоящего Договора, на срок до истечения 19 (девятнадцати) или 27 (двадцати семи) месяцев с даты начала поставки мощности (измененной даты начала поставки мощности) по указанным договорам, то Продавец обязан предоставить аккредитив, соответствующий требованиям Договора о присоединении, либо внести в открытый аккредитив изменения, соответствующие требованиям Договора о присоединении</w:t>
            </w:r>
            <w:r w:rsidRPr="00A219C9">
              <w:rPr>
                <w:color w:val="000000"/>
                <w:highlight w:val="yellow"/>
              </w:rPr>
              <w:t>, в том числе предусматривающие окончание срока действия аккредитива не ранее чем по истечении 19 (девятнадцати) или 27 (двадцати семи) календарных месяцев с даты начала поставки мощности (измененной даты начала поставки мощности) соответственно</w:t>
            </w:r>
            <w:r w:rsidRPr="00A219C9">
              <w:rPr>
                <w:color w:val="000000"/>
              </w:rPr>
              <w:t>.</w:t>
            </w:r>
          </w:p>
          <w:p w14:paraId="6523DE8B" w14:textId="77777777" w:rsidR="00F15F66" w:rsidRPr="00A219C9" w:rsidRDefault="00F15F66" w:rsidP="00EA2F78">
            <w:pPr>
              <w:shd w:val="clear" w:color="auto" w:fill="FFFFFF"/>
              <w:ind w:firstLine="0"/>
              <w:rPr>
                <w:color w:val="000000"/>
              </w:rPr>
            </w:pPr>
            <w:r w:rsidRPr="00A219C9">
              <w:rPr>
                <w:color w:val="000000"/>
              </w:rPr>
              <w:t>Отказ от использования аккредитива, предоставленного Продавцом для обеспечения исполнения своих обязательств по ДПМ ВИЭ, заключенным в отношении объекта генерации, указанного в пункте 2.1 настоящего Договора, осуществляется АО «ЦФР» в случаях, предусмотренных Договором о присоединении и регламентами оптового рынка.</w:t>
            </w:r>
          </w:p>
          <w:p w14:paraId="2C1D6D70" w14:textId="77777777" w:rsidR="00F15F66" w:rsidRPr="00A219C9" w:rsidRDefault="00F15F66" w:rsidP="00EA2F78">
            <w:pPr>
              <w:widowControl w:val="0"/>
              <w:tabs>
                <w:tab w:val="left" w:pos="2127"/>
              </w:tabs>
              <w:overflowPunct w:val="0"/>
              <w:autoSpaceDE w:val="0"/>
              <w:autoSpaceDN w:val="0"/>
              <w:adjustRightInd w:val="0"/>
              <w:ind w:firstLine="0"/>
              <w:textAlignment w:val="baseline"/>
              <w:outlineLvl w:val="2"/>
              <w:rPr>
                <w:rFonts w:cs="Garamond"/>
                <w:b/>
                <w:bCs/>
              </w:rPr>
            </w:pPr>
          </w:p>
        </w:tc>
        <w:tc>
          <w:tcPr>
            <w:tcW w:w="7087" w:type="dxa"/>
          </w:tcPr>
          <w:p w14:paraId="7FFC2D96" w14:textId="77777777" w:rsidR="00F15F66" w:rsidRPr="00A219C9" w:rsidRDefault="00F15F66" w:rsidP="00EA2F78">
            <w:pPr>
              <w:widowControl w:val="0"/>
              <w:tabs>
                <w:tab w:val="left" w:pos="2127"/>
              </w:tabs>
              <w:overflowPunct w:val="0"/>
              <w:autoSpaceDE w:val="0"/>
              <w:autoSpaceDN w:val="0"/>
              <w:adjustRightInd w:val="0"/>
              <w:ind w:firstLine="0"/>
              <w:textAlignment w:val="baseline"/>
              <w:outlineLvl w:val="2"/>
            </w:pPr>
            <w:r w:rsidRPr="00A219C9">
              <w:t xml:space="preserve">Сумма аккредитива, подлежащего открытию в целях исполнения настоящего Соглашения, составляет _________ (_______) рублей ____ (_____) копеек с окончанием срока действия не ранее чем по истечении </w:t>
            </w:r>
            <w:r w:rsidRPr="00A219C9">
              <w:rPr>
                <w:highlight w:val="yellow"/>
              </w:rPr>
              <w:t>_________</w:t>
            </w:r>
            <w:r w:rsidRPr="00A219C9">
              <w:rPr>
                <w:highlight w:val="yellow"/>
                <w:vertAlign w:val="superscript"/>
              </w:rPr>
              <w:t>1</w:t>
            </w:r>
            <w:r w:rsidRPr="00A219C9">
              <w:t xml:space="preserve"> календарных месяцев с первого января года, следующего за годом начала поставки мощности, указанным в пункте 2.1 настоящего Соглашения. </w:t>
            </w:r>
          </w:p>
          <w:p w14:paraId="086DD3C6" w14:textId="77777777" w:rsidR="00F15F66" w:rsidRPr="00A219C9" w:rsidRDefault="00F15F66" w:rsidP="00EA2F78">
            <w:pPr>
              <w:shd w:val="clear" w:color="auto" w:fill="FFFFFF"/>
              <w:ind w:firstLine="0"/>
              <w:rPr>
                <w:color w:val="000000"/>
              </w:rPr>
            </w:pPr>
            <w:r w:rsidRPr="00A219C9">
              <w:rPr>
                <w:color w:val="000000"/>
              </w:rPr>
              <w:t>В случае если сумма открытого аккредитива не равна сумме аккредитива, указанной в настоящем пункте, но при этом составляет не менее 22 % от произведения предельной величины показателя эффективности генерирующего объекта, опубликованной Коммерческим оператором оптового рынка для проведения конкурсного отбора инвестиционных проектов по строительству генерирующих объектов, функционирующих на основе использования возобновляемых источников энергии, после 1 января 2021 года и до 1 ноября 2024 года (далее – ОПВ), по результатам которого отобран объект генерации, указанный в пункте 2.1 настоящего Соглашения, и планового годового объема производства электрической энергии, указанного в заявке, поданной Продавцом для участия в ОПВ, либо определенного по результатам ОПВ (в случае предоставления или изменения аккредитива после проведения ОПВ) в отношении объекта генерации, указанного в пункте 2.1 настоящего Соглашения, аккредитив признается соответствующим установленному Договором о присоединении и регламентами оптового рынка требованию к сумме аккредитива и расчеты по уплате Продавцом штрафов по ДПМ ВИЭ осуществляются в соответствии с настоящим Соглашением.</w:t>
            </w:r>
          </w:p>
          <w:p w14:paraId="78620534" w14:textId="77777777" w:rsidR="00F15F66" w:rsidRPr="00A219C9" w:rsidRDefault="00F15F66" w:rsidP="00EA2F78">
            <w:pPr>
              <w:shd w:val="clear" w:color="auto" w:fill="FFFFFF"/>
              <w:ind w:firstLine="0"/>
              <w:rPr>
                <w:color w:val="000000"/>
              </w:rPr>
            </w:pPr>
            <w:r w:rsidRPr="00A219C9">
              <w:rPr>
                <w:color w:val="000000"/>
              </w:rPr>
              <w:t xml:space="preserve">В случае если Продавец имеет намерение в соответствии с ДПМ ВИЭ изменить дату начала поставки мощности объекта генерации, указанного в пункте 2.1 настоящего Соглашения, на более позднюю дату, то Продавец обязан внести в открытый аккредитив изменения, предусматривающие окончание срока действия аккредитива не ранее чем по истечении </w:t>
            </w:r>
            <w:r w:rsidRPr="00A219C9">
              <w:rPr>
                <w:highlight w:val="yellow"/>
              </w:rPr>
              <w:t>_________</w:t>
            </w:r>
            <w:r w:rsidRPr="00A219C9">
              <w:rPr>
                <w:highlight w:val="yellow"/>
                <w:vertAlign w:val="superscript"/>
              </w:rPr>
              <w:t>1</w:t>
            </w:r>
            <w:r w:rsidRPr="00A219C9">
              <w:rPr>
                <w:color w:val="000000"/>
              </w:rPr>
              <w:t xml:space="preserve"> календарных месяцев с измененной даты начала поставки мощности указанного объекта генерации, либо предоставить новый аккредитив, соответствующий требованиям Договора о присоединении. В случае если на планируемую дату внесения указанных изменений в ДПМ ВИЭ была произведена и (или) должна быть произведена оплата по аккредитиву, неиспользованная сумма (неиспользованная часть) аккредитива должна быть увеличена на соответствующую сумму, оплаченную и (или) подлежащую оплате по аккредитиву по состоянию на указанную планируемую дату внесения изменений в ДПМ ВИЭ.</w:t>
            </w:r>
          </w:p>
          <w:p w14:paraId="636E9785" w14:textId="77777777" w:rsidR="00F15F66" w:rsidRPr="00A219C9" w:rsidRDefault="00F15F66" w:rsidP="00EA2F78">
            <w:pPr>
              <w:shd w:val="clear" w:color="auto" w:fill="FFFFFF"/>
              <w:ind w:firstLine="0"/>
              <w:rPr>
                <w:color w:val="000000"/>
              </w:rPr>
            </w:pPr>
            <w:r w:rsidRPr="00A219C9">
              <w:rPr>
                <w:color w:val="000000"/>
              </w:rPr>
              <w:t>В случае если Продавец имеет намерение в соответствии с ДПМ ВИЭ предоставить обеспечение исполнения обязательств по ДПМ ВИЭ, заключенным в отношении объекта генерации, указанного в пункте 2.1 настоящего Договора, на срок до истечения 19 (девятнадцати) или 27 (двадцати семи) месяцев с даты начала поставки мощности (измененной даты начала поставки мощности) по указанным договорам, то Продавец обязан предоставить аккредитив, соответствующий требованиям Договора о присоединении, либо внести в открытый аккредитив изменения, соответствующие требованиям Договора о присоединении.</w:t>
            </w:r>
          </w:p>
          <w:p w14:paraId="24B7BE6E" w14:textId="77777777" w:rsidR="00F15F66" w:rsidRPr="00A219C9" w:rsidRDefault="00F15F66" w:rsidP="00EA2F78">
            <w:pPr>
              <w:shd w:val="clear" w:color="auto" w:fill="FFFFFF"/>
              <w:ind w:firstLine="0"/>
              <w:rPr>
                <w:color w:val="000000"/>
              </w:rPr>
            </w:pPr>
            <w:r w:rsidRPr="00A219C9">
              <w:rPr>
                <w:color w:val="000000"/>
              </w:rPr>
              <w:t>Отказ от использования аккредитива, предоставленного Продавцом для обеспечения исполнения своих обязательств по ДПМ ВИЭ, заключенным в отношении объекта генерации, указанного в пункте 2.1 настоящего Договора, осуществляется АО «ЦФР» в случаях, предусмотренных Договором о присоединении и регламентами оптового рынка.</w:t>
            </w:r>
          </w:p>
          <w:p w14:paraId="38115821" w14:textId="77777777" w:rsidR="00F15F66" w:rsidRPr="00A219C9" w:rsidRDefault="00F15F66" w:rsidP="00EA2F78">
            <w:pPr>
              <w:widowControl w:val="0"/>
              <w:tabs>
                <w:tab w:val="left" w:pos="2127"/>
              </w:tabs>
              <w:overflowPunct w:val="0"/>
              <w:autoSpaceDE w:val="0"/>
              <w:autoSpaceDN w:val="0"/>
              <w:adjustRightInd w:val="0"/>
              <w:ind w:firstLine="0"/>
              <w:textAlignment w:val="baseline"/>
              <w:outlineLvl w:val="2"/>
            </w:pPr>
            <w:r w:rsidRPr="00A219C9">
              <w:t>…</w:t>
            </w:r>
          </w:p>
          <w:p w14:paraId="0FB4B531" w14:textId="77777777" w:rsidR="00F15F66" w:rsidRPr="00A219C9" w:rsidRDefault="00F15F66" w:rsidP="00EA2F78">
            <w:pPr>
              <w:ind w:right="-27" w:firstLine="0"/>
              <w:rPr>
                <w:b/>
                <w:bCs/>
                <w:i/>
              </w:rPr>
            </w:pPr>
            <w:r w:rsidRPr="00A219C9">
              <w:rPr>
                <w:b/>
                <w:bCs/>
                <w:i/>
                <w:highlight w:val="yellow"/>
              </w:rPr>
              <w:t>Добавить текст сноски № 1 в конец договора</w:t>
            </w:r>
            <w:r w:rsidRPr="00A219C9">
              <w:rPr>
                <w:b/>
                <w:bCs/>
                <w:i/>
              </w:rPr>
              <w:t xml:space="preserve"> </w:t>
            </w:r>
          </w:p>
          <w:p w14:paraId="2297D4AC" w14:textId="77777777" w:rsidR="00F15F66" w:rsidRPr="00A219C9" w:rsidRDefault="00F15F66" w:rsidP="00EA2F78">
            <w:pPr>
              <w:widowControl w:val="0"/>
              <w:tabs>
                <w:tab w:val="left" w:pos="2127"/>
              </w:tabs>
              <w:overflowPunct w:val="0"/>
              <w:autoSpaceDE w:val="0"/>
              <w:autoSpaceDN w:val="0"/>
              <w:adjustRightInd w:val="0"/>
              <w:ind w:firstLine="0"/>
              <w:jc w:val="center"/>
              <w:textAlignment w:val="baseline"/>
              <w:outlineLvl w:val="2"/>
            </w:pPr>
            <w:r w:rsidRPr="00A219C9">
              <w:rPr>
                <w:b/>
                <w:highlight w:val="yellow"/>
              </w:rPr>
              <w:t>ПРИМЕЧАНИЯ</w:t>
            </w:r>
          </w:p>
          <w:p w14:paraId="35C682FB" w14:textId="5456AD5C" w:rsidR="00F15F66" w:rsidRPr="00A219C9" w:rsidRDefault="00F15F66" w:rsidP="00FF270C">
            <w:pPr>
              <w:widowControl w:val="0"/>
              <w:tabs>
                <w:tab w:val="left" w:pos="2127"/>
              </w:tabs>
              <w:overflowPunct w:val="0"/>
              <w:autoSpaceDE w:val="0"/>
              <w:autoSpaceDN w:val="0"/>
              <w:adjustRightInd w:val="0"/>
              <w:ind w:firstLine="0"/>
              <w:textAlignment w:val="baseline"/>
              <w:outlineLvl w:val="2"/>
            </w:pPr>
            <w:r w:rsidRPr="00A219C9">
              <w:rPr>
                <w:bCs/>
                <w:highlight w:val="yellow"/>
                <w:vertAlign w:val="superscript"/>
              </w:rPr>
              <w:t>1</w:t>
            </w:r>
            <w:r w:rsidR="00711D95" w:rsidRPr="00A219C9">
              <w:rPr>
                <w:bCs/>
                <w:highlight w:val="yellow"/>
              </w:rPr>
              <w:t xml:space="preserve"> </w:t>
            </w:r>
            <w:r w:rsidRPr="00A219C9">
              <w:rPr>
                <w:bCs/>
                <w:highlight w:val="yellow"/>
              </w:rPr>
              <w:t xml:space="preserve">Указывается количество месяцев согласно заявлению о заключении настоящего </w:t>
            </w:r>
            <w:r w:rsidR="00FF270C">
              <w:rPr>
                <w:bCs/>
                <w:highlight w:val="yellow"/>
              </w:rPr>
              <w:t>С</w:t>
            </w:r>
            <w:r w:rsidRPr="00A219C9">
              <w:rPr>
                <w:bCs/>
                <w:highlight w:val="yellow"/>
              </w:rPr>
              <w:t xml:space="preserve">оглашения по форме приложения 5.1 или 5.1.1 к </w:t>
            </w:r>
            <w:r w:rsidR="00FF270C" w:rsidRPr="00A219C9">
              <w:rPr>
                <w:bCs/>
                <w:highlight w:val="yellow"/>
              </w:rPr>
              <w:t xml:space="preserve">Регламенту </w:t>
            </w:r>
            <w:r w:rsidR="00FF270C" w:rsidRPr="00FF270C">
              <w:rPr>
                <w:bCs/>
                <w:highlight w:val="yellow"/>
              </w:rPr>
              <w:t xml:space="preserve">проведения отборов инвестиционных проектов по строительству генерирующих объектов, функционирующих на основе использования возобновляемых источников энергии </w:t>
            </w:r>
            <w:r w:rsidRPr="00FF270C">
              <w:rPr>
                <w:bCs/>
                <w:highlight w:val="yellow"/>
              </w:rPr>
              <w:t>(Приложение № 27 к Договору о присоединении).</w:t>
            </w:r>
            <w:r w:rsidRPr="00FF270C">
              <w:rPr>
                <w:highlight w:val="yellow"/>
              </w:rPr>
              <w:t xml:space="preserve"> </w:t>
            </w:r>
            <w:r w:rsidRPr="00FF270C">
              <w:rPr>
                <w:bCs/>
                <w:highlight w:val="yellow"/>
              </w:rPr>
              <w:t xml:space="preserve">В </w:t>
            </w:r>
            <w:r w:rsidRPr="00A219C9">
              <w:rPr>
                <w:bCs/>
                <w:highlight w:val="yellow"/>
              </w:rPr>
              <w:t>случае если настоящее Соглашение заключено до 1 августа 2026 года, то окончание срока действия аккредитива не может быть ранее чем по истечении 11 (одиннадцати) календарных месяцев с первого января года, следующего за годом начала поставки мощности, указанным в пункте 2.1 настоящего Соглашения.</w:t>
            </w:r>
          </w:p>
        </w:tc>
      </w:tr>
    </w:tbl>
    <w:p w14:paraId="3EA3C7B2" w14:textId="77777777" w:rsidR="00F15F66" w:rsidRPr="00A219C9" w:rsidRDefault="00F15F66" w:rsidP="00711D95">
      <w:pPr>
        <w:spacing w:before="0" w:after="0"/>
        <w:ind w:firstLine="0"/>
        <w:jc w:val="left"/>
        <w:rPr>
          <w:b/>
          <w:iCs/>
          <w:sz w:val="26"/>
          <w:szCs w:val="26"/>
        </w:rPr>
      </w:pPr>
    </w:p>
    <w:p w14:paraId="2C30DEFE" w14:textId="118D6D3D" w:rsidR="00F15F66" w:rsidRPr="00A219C9" w:rsidRDefault="00F15F66" w:rsidP="00711D95">
      <w:pPr>
        <w:spacing w:before="0" w:after="0"/>
        <w:ind w:firstLine="0"/>
        <w:jc w:val="left"/>
        <w:rPr>
          <w:b/>
          <w:sz w:val="26"/>
          <w:szCs w:val="26"/>
        </w:rPr>
      </w:pPr>
      <w:r w:rsidRPr="00A219C9">
        <w:rPr>
          <w:b/>
          <w:sz w:val="26"/>
          <w:szCs w:val="26"/>
        </w:rPr>
        <w:t>Предложения по изменениям и дополнениям в СТАНДАРТНУЮ ФОРМУ СОГЛАШЕНИЯ О ПОРЯДКЕ РАСЧЕТОВ, СВЯЗАННЫХ С УПЛАТОЙ ПРОДАВЦОМ ШТРАФОВ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ПОСЛЕ 1 НОЯБРЯ 2024 ГОДА (Приложение № Д 6.6.3 к Договору о присоединении к торговой системе оптового рынка)</w:t>
      </w:r>
    </w:p>
    <w:p w14:paraId="79A47ABF" w14:textId="77777777" w:rsidR="00711D95" w:rsidRPr="00A219C9" w:rsidRDefault="00711D95" w:rsidP="00711D95">
      <w:pPr>
        <w:spacing w:before="0" w:after="0"/>
        <w:ind w:firstLine="0"/>
        <w:jc w:val="left"/>
        <w:rPr>
          <w:b/>
          <w:sz w:val="26"/>
          <w:szCs w:val="26"/>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6662"/>
        <w:gridCol w:w="7087"/>
      </w:tblGrid>
      <w:tr w:rsidR="00F15F66" w:rsidRPr="00A219C9" w14:paraId="3B1DC226" w14:textId="77777777" w:rsidTr="000C46FE">
        <w:tc>
          <w:tcPr>
            <w:tcW w:w="993" w:type="dxa"/>
            <w:vAlign w:val="center"/>
          </w:tcPr>
          <w:p w14:paraId="69E77C41" w14:textId="77777777" w:rsidR="00F15F66" w:rsidRPr="00A219C9" w:rsidRDefault="00F15F66" w:rsidP="00711D95">
            <w:pPr>
              <w:widowControl w:val="0"/>
              <w:spacing w:before="0" w:after="0"/>
              <w:ind w:firstLine="0"/>
              <w:jc w:val="center"/>
              <w:rPr>
                <w:b/>
              </w:rPr>
            </w:pPr>
            <w:r w:rsidRPr="00A219C9">
              <w:rPr>
                <w:b/>
              </w:rPr>
              <w:t xml:space="preserve">№ </w:t>
            </w:r>
          </w:p>
          <w:p w14:paraId="7096BC7A" w14:textId="77777777" w:rsidR="00F15F66" w:rsidRPr="00A219C9" w:rsidRDefault="00F15F66" w:rsidP="00711D95">
            <w:pPr>
              <w:widowControl w:val="0"/>
              <w:spacing w:before="0" w:after="0"/>
              <w:ind w:firstLine="0"/>
              <w:jc w:val="center"/>
              <w:rPr>
                <w:b/>
              </w:rPr>
            </w:pPr>
            <w:r w:rsidRPr="00A219C9">
              <w:rPr>
                <w:b/>
              </w:rPr>
              <w:t>пункта</w:t>
            </w:r>
          </w:p>
        </w:tc>
        <w:tc>
          <w:tcPr>
            <w:tcW w:w="6662" w:type="dxa"/>
          </w:tcPr>
          <w:p w14:paraId="61C97F9E" w14:textId="77777777" w:rsidR="00F15F66" w:rsidRPr="00A219C9" w:rsidRDefault="00F15F66" w:rsidP="00711D95">
            <w:pPr>
              <w:widowControl w:val="0"/>
              <w:spacing w:before="0" w:after="0"/>
              <w:ind w:firstLine="0"/>
              <w:jc w:val="center"/>
              <w:rPr>
                <w:rFonts w:cs="Garamond"/>
                <w:b/>
                <w:bCs/>
              </w:rPr>
            </w:pPr>
            <w:r w:rsidRPr="00A219C9">
              <w:rPr>
                <w:rFonts w:cs="Garamond"/>
                <w:b/>
                <w:bCs/>
              </w:rPr>
              <w:t>Редакция, действующая на момент</w:t>
            </w:r>
          </w:p>
          <w:p w14:paraId="0A31AE70" w14:textId="77777777" w:rsidR="00F15F66" w:rsidRPr="00A219C9" w:rsidRDefault="00F15F66" w:rsidP="00711D95">
            <w:pPr>
              <w:widowControl w:val="0"/>
              <w:tabs>
                <w:tab w:val="center" w:pos="3708"/>
                <w:tab w:val="left" w:pos="5298"/>
              </w:tabs>
              <w:spacing w:before="0" w:after="0"/>
              <w:ind w:firstLine="0"/>
              <w:jc w:val="center"/>
              <w:rPr>
                <w:b/>
              </w:rPr>
            </w:pPr>
            <w:r w:rsidRPr="00A219C9">
              <w:rPr>
                <w:rFonts w:cs="Garamond"/>
                <w:b/>
                <w:bCs/>
              </w:rPr>
              <w:t>вступления в силу изменений</w:t>
            </w:r>
          </w:p>
        </w:tc>
        <w:tc>
          <w:tcPr>
            <w:tcW w:w="7087" w:type="dxa"/>
          </w:tcPr>
          <w:p w14:paraId="2EFDB097" w14:textId="77777777" w:rsidR="00F15F66" w:rsidRPr="00A219C9" w:rsidRDefault="00F15F66" w:rsidP="00711D95">
            <w:pPr>
              <w:widowControl w:val="0"/>
              <w:spacing w:before="0" w:after="0"/>
              <w:ind w:firstLine="0"/>
              <w:jc w:val="center"/>
              <w:rPr>
                <w:b/>
              </w:rPr>
            </w:pPr>
            <w:r w:rsidRPr="00A219C9">
              <w:rPr>
                <w:b/>
              </w:rPr>
              <w:t>Предлагаемая редакция</w:t>
            </w:r>
          </w:p>
          <w:p w14:paraId="556C69A5" w14:textId="77777777" w:rsidR="00F15F66" w:rsidRPr="00A219C9" w:rsidRDefault="00F15F66" w:rsidP="00711D95">
            <w:pPr>
              <w:widowControl w:val="0"/>
              <w:spacing w:before="0" w:after="0"/>
              <w:ind w:firstLine="0"/>
              <w:jc w:val="center"/>
            </w:pPr>
            <w:r w:rsidRPr="00A219C9">
              <w:t>(изменения выделены цветом)</w:t>
            </w:r>
          </w:p>
        </w:tc>
      </w:tr>
      <w:tr w:rsidR="00F15F66" w:rsidRPr="00A219C9" w14:paraId="2F2B6118" w14:textId="77777777" w:rsidTr="000C46FE">
        <w:tc>
          <w:tcPr>
            <w:tcW w:w="993" w:type="dxa"/>
            <w:vAlign w:val="center"/>
          </w:tcPr>
          <w:p w14:paraId="7FADF229" w14:textId="18391111" w:rsidR="00F15F66" w:rsidRPr="00A219C9" w:rsidRDefault="00711D95" w:rsidP="00711D95">
            <w:pPr>
              <w:widowControl w:val="0"/>
              <w:ind w:firstLine="0"/>
              <w:jc w:val="center"/>
              <w:rPr>
                <w:b/>
              </w:rPr>
            </w:pPr>
            <w:r w:rsidRPr="00A219C9">
              <w:rPr>
                <w:b/>
              </w:rPr>
              <w:t>2.3</w:t>
            </w:r>
          </w:p>
        </w:tc>
        <w:tc>
          <w:tcPr>
            <w:tcW w:w="6662" w:type="dxa"/>
          </w:tcPr>
          <w:p w14:paraId="4F2FFE3D" w14:textId="77777777" w:rsidR="00F15F66" w:rsidRPr="00A219C9" w:rsidRDefault="00F15F66" w:rsidP="00711D95">
            <w:pPr>
              <w:widowControl w:val="0"/>
              <w:tabs>
                <w:tab w:val="left" w:pos="2127"/>
              </w:tabs>
              <w:overflowPunct w:val="0"/>
              <w:autoSpaceDE w:val="0"/>
              <w:autoSpaceDN w:val="0"/>
              <w:adjustRightInd w:val="0"/>
              <w:ind w:firstLine="0"/>
              <w:textAlignment w:val="baseline"/>
              <w:outlineLvl w:val="2"/>
            </w:pPr>
            <w:r w:rsidRPr="00A219C9">
              <w:t xml:space="preserve">Сумма аккредитива, подлежащего открытию в целях исполнения настоящего Соглашения, составляет _________ (_______) рублей ____ (_____) копеек с окончанием срока действия не ранее чем по истечении </w:t>
            </w:r>
            <w:r w:rsidRPr="00A219C9">
              <w:rPr>
                <w:highlight w:val="yellow"/>
              </w:rPr>
              <w:t>9 (девяти)</w:t>
            </w:r>
            <w:r w:rsidRPr="00A219C9">
              <w:t xml:space="preserve"> календарных месяцев с первого января года, следующего за годом начала поставки мощности, указанным в пункте 2.1 настоящего Соглашения. В случае если объект генерации, указанный в пункте 2.1 настоящего Соглашения, не был включен в перечень отобранных проектов в соответствии с Договором о присоединении и регламентами оптового рынка, то АО «ЦФР» направляет исполняющему банку заявление об отказе в исполнении аккредитива.</w:t>
            </w:r>
          </w:p>
          <w:p w14:paraId="7F394100" w14:textId="77777777" w:rsidR="00F15F66" w:rsidRPr="00A219C9" w:rsidRDefault="00F15F66" w:rsidP="00711D95">
            <w:pPr>
              <w:shd w:val="clear" w:color="auto" w:fill="FFFFFF"/>
              <w:ind w:firstLine="0"/>
              <w:rPr>
                <w:color w:val="000000"/>
              </w:rPr>
            </w:pPr>
            <w:r w:rsidRPr="00A219C9">
              <w:rPr>
                <w:color w:val="000000"/>
              </w:rPr>
              <w:t>В случае если сумма открытого аккредитива не равна сумме аккредитива, указанной в настоящем пункте, но при этом составляет не менее 16 % от произведения предельной величины показателя эффективности генерирующего объекта, опубликованной Коммерческим оператором оптового рынка для проведения конкурсного отбора инвестиционных проектов по строительству генерирующих объектов, функционирующих на основе использования возобновляемых источников энергии, после 1 ноября 2024 года (далее – ОПВ), по результатам которого отобран объект генерации, указанный в пункте 2.1 настоящего Соглашения, и планового годового объема производства электрической энергии, указанного в заявке, поданной Продавцом для участия в ОПВ, либо определенного по результатам ОПВ (в случае предоставления или изменения аккредитива после проведения ОПВ) в отношении объекта генерации, указанного в пункте 2.1 настоящего Соглашения, аккредитив признается соответствующим установленному Договором о присоединении и регламентами оптового рынка требованию к сумме аккредитива и расчеты по уплате Продавцом штрафов по ДПМ ВИЭ осуществляются в соответствии с настоящим Соглашением.</w:t>
            </w:r>
          </w:p>
          <w:p w14:paraId="527F8AD8" w14:textId="77777777" w:rsidR="00F15F66" w:rsidRPr="00A219C9" w:rsidRDefault="00F15F66" w:rsidP="00711D95">
            <w:pPr>
              <w:shd w:val="clear" w:color="auto" w:fill="FFFFFF"/>
              <w:ind w:firstLine="0"/>
              <w:rPr>
                <w:color w:val="000000"/>
              </w:rPr>
            </w:pPr>
            <w:r w:rsidRPr="00A219C9">
              <w:rPr>
                <w:color w:val="000000"/>
              </w:rPr>
              <w:t xml:space="preserve">В случае если Продавец имеет намерение в соответствии с ДПМ ВИЭ изменить дату начала поставки мощности объекта генерации, указанного в пункте 2.1 настоящего Соглашения, на более позднюю дату, то Продавец обязан внести в открытый аккредитив изменения, предусматривающие окончание срока действия аккредитива не ранее чем по истечении </w:t>
            </w:r>
            <w:r w:rsidRPr="00A219C9">
              <w:rPr>
                <w:color w:val="000000"/>
                <w:highlight w:val="yellow"/>
              </w:rPr>
              <w:t>9 (девяти)</w:t>
            </w:r>
            <w:r w:rsidRPr="00A219C9">
              <w:rPr>
                <w:color w:val="000000"/>
              </w:rPr>
              <w:t xml:space="preserve"> календарных месяцев с первого января года, следующего за годом начала поставки мощности, в котором наступает измененная дата начала поставки мощности указанного объекта генерации, либо предоставить новый аккредитив, соответствующий требованиям Договора о присоединении. В случае если на планируемую дату внесения указанных изменений в ДПМ ВИЭ была произведена и (или) должна быть произведена оплата по аккредитиву, неиспользованная сумма (неиспользованная часть) аккредитива должна быть увеличена на соответствующую сумму, оплаченную и (или) подлежащую оплате по аккредитиву по состоянию на указанную планируемую дату внесения изменений в ДПМ ВИЭ.</w:t>
            </w:r>
          </w:p>
          <w:p w14:paraId="01FE6567" w14:textId="77777777" w:rsidR="00F15F66" w:rsidRPr="00A219C9" w:rsidRDefault="00F15F66" w:rsidP="00711D95">
            <w:pPr>
              <w:shd w:val="clear" w:color="auto" w:fill="FFFFFF"/>
              <w:ind w:firstLine="0"/>
              <w:rPr>
                <w:color w:val="000000"/>
              </w:rPr>
            </w:pPr>
            <w:r w:rsidRPr="00A219C9">
              <w:rPr>
                <w:color w:val="000000"/>
              </w:rPr>
              <w:t>В случае если Продавец имеет намерение в соответствии с ДПМ ВИЭ предоставить обеспечение исполнения обязательств по ДПМ ВИЭ, заключенным в отношении объекта генерации, указанного в пункте 2.1 настоящего Договора, на срок до истечения 15 (пятнадцати), 21 (двадцати одного) или 27 (двадцати семи) месяцев с даты начала поставки мощности по указанным договорам, то Продавец обязан предоставить аккредитив, соответствующий требованиям Договора о присоединении, либо внести в открытый аккредитив изменения, соответствующие требованиям Договора о присоединении</w:t>
            </w:r>
            <w:r w:rsidRPr="00A219C9">
              <w:rPr>
                <w:color w:val="000000"/>
                <w:highlight w:val="yellow"/>
              </w:rPr>
              <w:t>, в том числе предусматривающие окончание срока действия аккредитива не ранее чем по истечении 15 (пятнадцати), 21 (двадцати одного) или 27 (двадцати семи) календарных месяцев с даты начала поставки мощности соответственно</w:t>
            </w:r>
            <w:r w:rsidRPr="00A219C9">
              <w:rPr>
                <w:color w:val="000000"/>
              </w:rPr>
              <w:t>.</w:t>
            </w:r>
          </w:p>
          <w:p w14:paraId="1784C73C" w14:textId="77777777" w:rsidR="00F15F66" w:rsidRPr="00A219C9" w:rsidRDefault="00F15F66" w:rsidP="00711D95">
            <w:pPr>
              <w:widowControl w:val="0"/>
              <w:tabs>
                <w:tab w:val="left" w:pos="2127"/>
              </w:tabs>
              <w:overflowPunct w:val="0"/>
              <w:autoSpaceDE w:val="0"/>
              <w:autoSpaceDN w:val="0"/>
              <w:adjustRightInd w:val="0"/>
              <w:ind w:firstLine="0"/>
              <w:textAlignment w:val="baseline"/>
              <w:outlineLvl w:val="2"/>
              <w:rPr>
                <w:rFonts w:cs="Garamond"/>
                <w:b/>
                <w:bCs/>
              </w:rPr>
            </w:pPr>
          </w:p>
        </w:tc>
        <w:tc>
          <w:tcPr>
            <w:tcW w:w="7087" w:type="dxa"/>
          </w:tcPr>
          <w:p w14:paraId="5BDBFFB8" w14:textId="77777777" w:rsidR="00F15F66" w:rsidRPr="00A219C9" w:rsidRDefault="00F15F66" w:rsidP="00711D95">
            <w:pPr>
              <w:widowControl w:val="0"/>
              <w:tabs>
                <w:tab w:val="left" w:pos="2127"/>
              </w:tabs>
              <w:overflowPunct w:val="0"/>
              <w:autoSpaceDE w:val="0"/>
              <w:autoSpaceDN w:val="0"/>
              <w:adjustRightInd w:val="0"/>
              <w:ind w:firstLine="0"/>
              <w:textAlignment w:val="baseline"/>
              <w:outlineLvl w:val="2"/>
            </w:pPr>
            <w:r w:rsidRPr="00A219C9">
              <w:t xml:space="preserve">Сумма аккредитива, подлежащего открытию в целях исполнения настоящего Соглашения, составляет _________ (_______) рублей ____ (_____) копеек с окончанием срока действия не ранее чем по истечении </w:t>
            </w:r>
            <w:r w:rsidRPr="00A219C9">
              <w:rPr>
                <w:highlight w:val="yellow"/>
              </w:rPr>
              <w:t>_________</w:t>
            </w:r>
            <w:r w:rsidRPr="00A219C9">
              <w:rPr>
                <w:highlight w:val="yellow"/>
                <w:vertAlign w:val="superscript"/>
              </w:rPr>
              <w:t>1</w:t>
            </w:r>
            <w:r w:rsidRPr="00A219C9">
              <w:t xml:space="preserve"> календарных месяцев с первого января года, следующего за годом начала поставки мощности, указанным в пункте 2.1 настоящего Соглашения. В случае если объект генерации, указанный в пункте 2.1 настоящего Соглашения, не был включен в перечень отобранных проектов в соответствии с Договором о присоединении и регламентами оптового рынка, то АО «ЦФР» направляет исполняющему банку заявление об отказе в исполнении аккредитива.</w:t>
            </w:r>
          </w:p>
          <w:p w14:paraId="21EE2C28" w14:textId="77777777" w:rsidR="00F15F66" w:rsidRPr="00A219C9" w:rsidRDefault="00F15F66" w:rsidP="00711D95">
            <w:pPr>
              <w:shd w:val="clear" w:color="auto" w:fill="FFFFFF"/>
              <w:ind w:firstLine="0"/>
              <w:rPr>
                <w:color w:val="000000"/>
              </w:rPr>
            </w:pPr>
            <w:r w:rsidRPr="00A219C9">
              <w:rPr>
                <w:color w:val="000000"/>
              </w:rPr>
              <w:t>В случае если сумма открытого аккредитива не равна сумме аккредитива, указанной в настоящем пункте, но при этом составляет не менее 16 % от произведения предельной величины показателя эффективности генерирующего объекта, опубликованной Коммерческим оператором оптового рынка для проведения конкурсного отбора инвестиционных проектов по строительству генерирующих объектов, функционирующих на основе использования возобновляемых источников энергии, после 1 ноября 2024 года (далее – ОПВ), по результатам которого отобран объект генерации, указанный в пункте 2.1 настоящего Соглашения, и планового годового объема производства электрической энергии, указанного в заявке, поданной Продавцом для участия в ОПВ, либо определенного по результатам ОПВ (в случае предоставления или изменения аккредитива после проведения ОПВ) в отношении объекта генерации, указанного в пункте 2.1 настоящего Соглашения, аккредитив признается соответствующим установленному Договором о присоединении и регламентами оптового рынка требованию к сумме аккредитива и расчеты по уплате Продавцом штрафов по ДПМ ВИЭ осуществляются в соответствии с настоящим Соглашением.</w:t>
            </w:r>
          </w:p>
          <w:p w14:paraId="4920CD1A" w14:textId="77777777" w:rsidR="00F15F66" w:rsidRPr="00A219C9" w:rsidRDefault="00F15F66" w:rsidP="00711D95">
            <w:pPr>
              <w:shd w:val="clear" w:color="auto" w:fill="FFFFFF"/>
              <w:ind w:firstLine="0"/>
              <w:rPr>
                <w:color w:val="000000"/>
              </w:rPr>
            </w:pPr>
            <w:r w:rsidRPr="00A219C9">
              <w:rPr>
                <w:color w:val="000000"/>
              </w:rPr>
              <w:t xml:space="preserve">В случае если Продавец имеет намерение в соответствии с ДПМ ВИЭ изменить дату начала поставки мощности объекта генерации, указанного в пункте 2.1 настоящего Соглашения, на более позднюю дату, то Продавец обязан внести в открытый аккредитив изменения, предусматривающие окончание срока действия аккредитива не ранее чем по истечении </w:t>
            </w:r>
            <w:r w:rsidRPr="00A219C9">
              <w:rPr>
                <w:highlight w:val="yellow"/>
              </w:rPr>
              <w:t>_________</w:t>
            </w:r>
            <w:r w:rsidRPr="00A219C9">
              <w:rPr>
                <w:highlight w:val="yellow"/>
                <w:vertAlign w:val="superscript"/>
              </w:rPr>
              <w:t>1</w:t>
            </w:r>
            <w:r w:rsidRPr="00A219C9">
              <w:rPr>
                <w:color w:val="000000"/>
              </w:rPr>
              <w:t xml:space="preserve"> календарных месяцев с первого января года, следующего за годом начала поставки мощности, в котором наступает измененная дата начала поставки мощности указанного объекта генерации, либо предоставить новый аккредитив, соответствующий требованиям Договора о присоединении. В случае если на планируемую дату внесения указанных изменений в ДПМ ВИЭ была произведена и (или) должна быть произведена оплата по аккредитиву, неиспользованная сумма (неиспользованная часть) аккредитива должна быть увеличена на соответствующую сумму, оплаченную и (или) подлежащую оплате по аккредитиву по состоянию на указанную планируемую дату внесения изменений в ДПМ ВИЭ.</w:t>
            </w:r>
          </w:p>
          <w:p w14:paraId="0A693EBB" w14:textId="77777777" w:rsidR="00F15F66" w:rsidRPr="00A219C9" w:rsidRDefault="00F15F66" w:rsidP="00711D95">
            <w:pPr>
              <w:shd w:val="clear" w:color="auto" w:fill="FFFFFF"/>
              <w:ind w:firstLine="0"/>
              <w:rPr>
                <w:color w:val="000000"/>
              </w:rPr>
            </w:pPr>
            <w:r w:rsidRPr="00A219C9">
              <w:rPr>
                <w:color w:val="000000"/>
              </w:rPr>
              <w:t>В случае если Продавец имеет намерение в соответствии с ДПМ ВИЭ предоставить обеспечение исполнения обязательств по ДПМ ВИЭ, заключенным в отношении объекта генерации, указанного в пункте 2.1 настоящего Договора, на срок до истечения 15 (пятнадцати), 21 (двадцати одного) или 27 (двадцати семи) месяцев с даты начала поставки мощности по указанным договорам, то Продавец обязан предоставить аккредитив, соответствующий требованиям Договора о присоединении, либо внести в открытый аккредитив изменения, соответствующие требованиям Договора о присоединении.</w:t>
            </w:r>
          </w:p>
          <w:p w14:paraId="02984F13" w14:textId="77777777" w:rsidR="00F15F66" w:rsidRPr="00A219C9" w:rsidRDefault="00F15F66" w:rsidP="00711D95">
            <w:pPr>
              <w:widowControl w:val="0"/>
              <w:tabs>
                <w:tab w:val="left" w:pos="2127"/>
              </w:tabs>
              <w:overflowPunct w:val="0"/>
              <w:autoSpaceDE w:val="0"/>
              <w:autoSpaceDN w:val="0"/>
              <w:adjustRightInd w:val="0"/>
              <w:ind w:firstLine="0"/>
              <w:textAlignment w:val="baseline"/>
              <w:outlineLvl w:val="2"/>
            </w:pPr>
            <w:r w:rsidRPr="00A219C9">
              <w:t>…</w:t>
            </w:r>
          </w:p>
          <w:p w14:paraId="2A024E78" w14:textId="77777777" w:rsidR="00F15F66" w:rsidRPr="00A219C9" w:rsidRDefault="00F15F66" w:rsidP="00711D95">
            <w:pPr>
              <w:ind w:right="-27" w:firstLine="0"/>
              <w:rPr>
                <w:b/>
                <w:bCs/>
                <w:i/>
              </w:rPr>
            </w:pPr>
            <w:r w:rsidRPr="00A219C9">
              <w:rPr>
                <w:b/>
                <w:bCs/>
                <w:i/>
                <w:highlight w:val="yellow"/>
              </w:rPr>
              <w:t>Добавить текст сноски № 1 в конец договора</w:t>
            </w:r>
            <w:r w:rsidRPr="00A219C9">
              <w:rPr>
                <w:b/>
                <w:bCs/>
                <w:i/>
              </w:rPr>
              <w:t xml:space="preserve"> </w:t>
            </w:r>
          </w:p>
          <w:p w14:paraId="35891208" w14:textId="77777777" w:rsidR="00F15F66" w:rsidRPr="00A219C9" w:rsidRDefault="00F15F66" w:rsidP="00711D95">
            <w:pPr>
              <w:widowControl w:val="0"/>
              <w:tabs>
                <w:tab w:val="left" w:pos="2127"/>
              </w:tabs>
              <w:overflowPunct w:val="0"/>
              <w:autoSpaceDE w:val="0"/>
              <w:autoSpaceDN w:val="0"/>
              <w:adjustRightInd w:val="0"/>
              <w:ind w:firstLine="0"/>
              <w:jc w:val="center"/>
              <w:textAlignment w:val="baseline"/>
              <w:outlineLvl w:val="2"/>
            </w:pPr>
            <w:r w:rsidRPr="00A219C9">
              <w:rPr>
                <w:b/>
                <w:highlight w:val="yellow"/>
              </w:rPr>
              <w:t>ПРИМЕЧАНИЯ</w:t>
            </w:r>
          </w:p>
          <w:p w14:paraId="66859ED6" w14:textId="3B7A7FED" w:rsidR="00F15F66" w:rsidRPr="00A219C9" w:rsidRDefault="00F15F66" w:rsidP="00FF270C">
            <w:pPr>
              <w:widowControl w:val="0"/>
              <w:tabs>
                <w:tab w:val="left" w:pos="2127"/>
              </w:tabs>
              <w:overflowPunct w:val="0"/>
              <w:autoSpaceDE w:val="0"/>
              <w:autoSpaceDN w:val="0"/>
              <w:adjustRightInd w:val="0"/>
              <w:ind w:firstLine="0"/>
              <w:textAlignment w:val="baseline"/>
              <w:outlineLvl w:val="2"/>
            </w:pPr>
            <w:r w:rsidRPr="00A219C9">
              <w:rPr>
                <w:bCs/>
                <w:highlight w:val="yellow"/>
                <w:vertAlign w:val="superscript"/>
              </w:rPr>
              <w:t>1</w:t>
            </w:r>
            <w:r w:rsidRPr="00A219C9">
              <w:rPr>
                <w:bCs/>
                <w:highlight w:val="yellow"/>
              </w:rPr>
              <w:t xml:space="preserve"> Указывается количество месяцев согласно заявлению о заключении настоящего </w:t>
            </w:r>
            <w:r w:rsidR="00FF270C">
              <w:rPr>
                <w:bCs/>
                <w:highlight w:val="yellow"/>
              </w:rPr>
              <w:t>С</w:t>
            </w:r>
            <w:r w:rsidRPr="00A219C9">
              <w:rPr>
                <w:bCs/>
                <w:highlight w:val="yellow"/>
              </w:rPr>
              <w:t xml:space="preserve">оглашения по форме приложения 5.1 или 5.1.1 к </w:t>
            </w:r>
            <w:r w:rsidR="00FF270C" w:rsidRPr="00A219C9">
              <w:rPr>
                <w:bCs/>
                <w:highlight w:val="yellow"/>
              </w:rPr>
              <w:t xml:space="preserve">Регламенту </w:t>
            </w:r>
            <w:r w:rsidR="00FF270C" w:rsidRPr="00FF270C">
              <w:rPr>
                <w:bCs/>
                <w:highlight w:val="yellow"/>
              </w:rPr>
              <w:t>проведения отборов инвестиционных проектов по строительству генерирующих объектов, функционирующих на основе использования возобновляемых источников энергии</w:t>
            </w:r>
            <w:r w:rsidRPr="00FF270C">
              <w:rPr>
                <w:bCs/>
                <w:highlight w:val="yellow"/>
              </w:rPr>
              <w:t xml:space="preserve"> (Приложение № 27 к Договору о присоединении).</w:t>
            </w:r>
            <w:r w:rsidRPr="00FF270C">
              <w:rPr>
                <w:highlight w:val="yellow"/>
              </w:rPr>
              <w:t xml:space="preserve"> </w:t>
            </w:r>
            <w:r w:rsidRPr="00FF270C">
              <w:rPr>
                <w:bCs/>
                <w:highlight w:val="yellow"/>
              </w:rPr>
              <w:t xml:space="preserve">В </w:t>
            </w:r>
            <w:r w:rsidRPr="00A219C9">
              <w:rPr>
                <w:bCs/>
                <w:highlight w:val="yellow"/>
              </w:rPr>
              <w:t>случае если настоящее Соглашение заключено до 1 августа 2026 года, то окончание срока действия аккредитива не может быть ранее чем по истечении 9 (девяти) календарных месяцев с первого января года, следующего за годом начала поставки мощности, указанным в пункте 2.1 настоящего Соглашения.</w:t>
            </w:r>
          </w:p>
        </w:tc>
      </w:tr>
    </w:tbl>
    <w:p w14:paraId="2E389808" w14:textId="77777777" w:rsidR="00F15F66" w:rsidRPr="00A219C9" w:rsidRDefault="00F15F66" w:rsidP="00A5370A">
      <w:pPr>
        <w:spacing w:before="0" w:after="0"/>
        <w:ind w:firstLine="0"/>
        <w:jc w:val="left"/>
        <w:rPr>
          <w:b/>
          <w:iCs/>
          <w:sz w:val="26"/>
          <w:szCs w:val="26"/>
        </w:rPr>
      </w:pPr>
    </w:p>
    <w:p w14:paraId="4C2D3B3B" w14:textId="05AB5799" w:rsidR="00F15F66" w:rsidRPr="00A219C9" w:rsidRDefault="00F15F66" w:rsidP="00A5370A">
      <w:pPr>
        <w:spacing w:before="0" w:after="0"/>
        <w:ind w:firstLine="0"/>
        <w:jc w:val="left"/>
        <w:rPr>
          <w:b/>
          <w:sz w:val="26"/>
          <w:szCs w:val="26"/>
        </w:rPr>
      </w:pPr>
      <w:r w:rsidRPr="00A219C9">
        <w:rPr>
          <w:b/>
          <w:sz w:val="26"/>
          <w:szCs w:val="26"/>
        </w:rPr>
        <w:t>Предложения по изменениям и дополнениям в СТАНДАРТНУЮ ФОРМУ СОГЛАШЕНИЯ О ПОРЯДКЕ РАСЧЕТОВ, СВЯЗАННЫХ С УПЛАТОЙ ПРОДАВЦОМ ШТРАФОВ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(П</w:t>
      </w:r>
      <w:r w:rsidR="00711D95" w:rsidRPr="00A219C9">
        <w:rPr>
          <w:b/>
          <w:sz w:val="26"/>
          <w:szCs w:val="26"/>
        </w:rPr>
        <w:t>риложение № Д 6.14 к Договору о </w:t>
      </w:r>
      <w:r w:rsidRPr="00A219C9">
        <w:rPr>
          <w:b/>
          <w:sz w:val="26"/>
          <w:szCs w:val="26"/>
        </w:rPr>
        <w:t>присоединении к торговой системе оптового рынка)</w:t>
      </w:r>
    </w:p>
    <w:p w14:paraId="194C3E15" w14:textId="77777777" w:rsidR="00A5370A" w:rsidRPr="00A219C9" w:rsidRDefault="00A5370A" w:rsidP="00A5370A">
      <w:pPr>
        <w:spacing w:before="0" w:after="0"/>
        <w:ind w:firstLine="0"/>
        <w:jc w:val="left"/>
        <w:rPr>
          <w:b/>
          <w:sz w:val="26"/>
          <w:szCs w:val="26"/>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6662"/>
        <w:gridCol w:w="7087"/>
      </w:tblGrid>
      <w:tr w:rsidR="00F15F66" w:rsidRPr="00A219C9" w14:paraId="58D8A794" w14:textId="77777777" w:rsidTr="000C46FE">
        <w:tc>
          <w:tcPr>
            <w:tcW w:w="993" w:type="dxa"/>
            <w:vAlign w:val="center"/>
          </w:tcPr>
          <w:p w14:paraId="7E46157B" w14:textId="77777777" w:rsidR="00F15F66" w:rsidRPr="00A219C9" w:rsidRDefault="00F15F66" w:rsidP="00A5370A">
            <w:pPr>
              <w:widowControl w:val="0"/>
              <w:spacing w:before="0" w:after="0"/>
              <w:ind w:firstLine="0"/>
              <w:jc w:val="center"/>
              <w:rPr>
                <w:b/>
              </w:rPr>
            </w:pPr>
            <w:r w:rsidRPr="00A219C9">
              <w:rPr>
                <w:b/>
              </w:rPr>
              <w:t xml:space="preserve">№ </w:t>
            </w:r>
          </w:p>
          <w:p w14:paraId="61B301B9" w14:textId="77777777" w:rsidR="00F15F66" w:rsidRPr="00A219C9" w:rsidRDefault="00F15F66" w:rsidP="00A5370A">
            <w:pPr>
              <w:widowControl w:val="0"/>
              <w:spacing w:before="0" w:after="0"/>
              <w:ind w:firstLine="0"/>
              <w:jc w:val="center"/>
              <w:rPr>
                <w:b/>
              </w:rPr>
            </w:pPr>
            <w:r w:rsidRPr="00A219C9">
              <w:rPr>
                <w:b/>
              </w:rPr>
              <w:t>пункта</w:t>
            </w:r>
          </w:p>
        </w:tc>
        <w:tc>
          <w:tcPr>
            <w:tcW w:w="6662" w:type="dxa"/>
          </w:tcPr>
          <w:p w14:paraId="2B5601BB" w14:textId="77777777" w:rsidR="00F15F66" w:rsidRPr="00A219C9" w:rsidRDefault="00F15F66" w:rsidP="00A5370A">
            <w:pPr>
              <w:widowControl w:val="0"/>
              <w:spacing w:before="0" w:after="0"/>
              <w:ind w:firstLine="0"/>
              <w:jc w:val="center"/>
              <w:rPr>
                <w:rFonts w:cs="Garamond"/>
                <w:b/>
                <w:bCs/>
              </w:rPr>
            </w:pPr>
            <w:r w:rsidRPr="00A219C9">
              <w:rPr>
                <w:rFonts w:cs="Garamond"/>
                <w:b/>
                <w:bCs/>
              </w:rPr>
              <w:t>Редакция, действующая на момент</w:t>
            </w:r>
          </w:p>
          <w:p w14:paraId="1D8D2F83" w14:textId="77777777" w:rsidR="00F15F66" w:rsidRPr="00A219C9" w:rsidRDefault="00F15F66" w:rsidP="00A5370A">
            <w:pPr>
              <w:widowControl w:val="0"/>
              <w:tabs>
                <w:tab w:val="center" w:pos="3708"/>
                <w:tab w:val="left" w:pos="5298"/>
              </w:tabs>
              <w:spacing w:before="0" w:after="0"/>
              <w:ind w:firstLine="0"/>
              <w:jc w:val="center"/>
              <w:rPr>
                <w:b/>
              </w:rPr>
            </w:pPr>
            <w:r w:rsidRPr="00A219C9">
              <w:rPr>
                <w:rFonts w:cs="Garamond"/>
                <w:b/>
                <w:bCs/>
              </w:rPr>
              <w:t>вступления в силу изменений</w:t>
            </w:r>
          </w:p>
        </w:tc>
        <w:tc>
          <w:tcPr>
            <w:tcW w:w="7087" w:type="dxa"/>
          </w:tcPr>
          <w:p w14:paraId="4C64807E" w14:textId="77777777" w:rsidR="00F15F66" w:rsidRPr="00A219C9" w:rsidRDefault="00F15F66" w:rsidP="00A5370A">
            <w:pPr>
              <w:widowControl w:val="0"/>
              <w:spacing w:before="0" w:after="0"/>
              <w:ind w:firstLine="0"/>
              <w:jc w:val="center"/>
              <w:rPr>
                <w:b/>
              </w:rPr>
            </w:pPr>
            <w:r w:rsidRPr="00A219C9">
              <w:rPr>
                <w:b/>
              </w:rPr>
              <w:t>Предлагаемая редакция</w:t>
            </w:r>
          </w:p>
          <w:p w14:paraId="46A23BB0" w14:textId="77777777" w:rsidR="00F15F66" w:rsidRPr="00A219C9" w:rsidRDefault="00F15F66" w:rsidP="00A5370A">
            <w:pPr>
              <w:widowControl w:val="0"/>
              <w:spacing w:before="0" w:after="0"/>
              <w:ind w:firstLine="0"/>
              <w:jc w:val="center"/>
            </w:pPr>
            <w:r w:rsidRPr="00A219C9">
              <w:t>(изменения выделены цветом)</w:t>
            </w:r>
          </w:p>
        </w:tc>
      </w:tr>
      <w:tr w:rsidR="00F15F66" w:rsidRPr="00A219C9" w14:paraId="6E701752" w14:textId="77777777" w:rsidTr="000C46FE">
        <w:tc>
          <w:tcPr>
            <w:tcW w:w="993" w:type="dxa"/>
            <w:vAlign w:val="center"/>
          </w:tcPr>
          <w:p w14:paraId="0AA1AE0A" w14:textId="53FA98E1" w:rsidR="00F15F66" w:rsidRPr="00A219C9" w:rsidRDefault="00F15F66" w:rsidP="00A5370A">
            <w:pPr>
              <w:widowControl w:val="0"/>
              <w:ind w:firstLine="0"/>
              <w:jc w:val="center"/>
              <w:rPr>
                <w:b/>
              </w:rPr>
            </w:pPr>
            <w:r w:rsidRPr="00A219C9">
              <w:rPr>
                <w:b/>
              </w:rPr>
              <w:t>2.3</w:t>
            </w:r>
          </w:p>
        </w:tc>
        <w:tc>
          <w:tcPr>
            <w:tcW w:w="6662" w:type="dxa"/>
          </w:tcPr>
          <w:p w14:paraId="779E5DDE" w14:textId="77777777" w:rsidR="00F15F66" w:rsidRPr="00A219C9" w:rsidRDefault="00F15F66" w:rsidP="00A5370A">
            <w:pPr>
              <w:widowControl w:val="0"/>
              <w:tabs>
                <w:tab w:val="left" w:pos="2127"/>
              </w:tabs>
              <w:overflowPunct w:val="0"/>
              <w:autoSpaceDE w:val="0"/>
              <w:autoSpaceDN w:val="0"/>
              <w:adjustRightInd w:val="0"/>
              <w:ind w:firstLine="0"/>
              <w:textAlignment w:val="baseline"/>
              <w:outlineLvl w:val="2"/>
              <w:rPr>
                <w:rFonts w:cs="Garamond"/>
                <w:bCs/>
              </w:rPr>
            </w:pPr>
            <w:r w:rsidRPr="00A219C9">
              <w:rPr>
                <w:rFonts w:cs="Garamond"/>
                <w:bCs/>
              </w:rPr>
              <w:t xml:space="preserve">Денежная сумма, подлежащая выплате по банковской гарантии, должна составлять _________ (_________) рублей _________ (_________) копеек. Срок действия банковской гарантии должен оканчиваться не ранее чем по истечении </w:t>
            </w:r>
            <w:r w:rsidRPr="00A219C9">
              <w:rPr>
                <w:rFonts w:cs="Garamond"/>
                <w:bCs/>
                <w:highlight w:val="yellow"/>
              </w:rPr>
              <w:t>15 (пятнадцати)</w:t>
            </w:r>
            <w:r w:rsidRPr="00A219C9">
              <w:rPr>
                <w:rFonts w:cs="Garamond"/>
                <w:bCs/>
              </w:rPr>
              <w:t xml:space="preserve"> календарных месяцев с первого января года, следующего за годом начала поставки мощности, указанным в пункте 2.1 настоящего Соглашения. В случае если объект генерации, указанный в пункте 2.1 настоящего Соглашения, не был включен в перечень отобранных проектов в соответствии с Договором о присоединении и регламентами оптового рынка, то АО «ЦФР» направляет банку, выдавшему банковскую гарантию, заявление об отказе АО «ЦФР» (бенефициара) от своих прав по банковской гарантии.</w:t>
            </w:r>
          </w:p>
          <w:p w14:paraId="1183FC3F" w14:textId="32B9B3E3" w:rsidR="00F15F66" w:rsidRPr="00A219C9" w:rsidRDefault="00F15F66" w:rsidP="00A5370A">
            <w:pPr>
              <w:shd w:val="clear" w:color="auto" w:fill="FFFFFF"/>
              <w:ind w:firstLine="0"/>
              <w:rPr>
                <w:color w:val="000000"/>
              </w:rPr>
            </w:pPr>
            <w:r w:rsidRPr="00A219C9">
              <w:rPr>
                <w:color w:val="000000"/>
              </w:rPr>
              <w:t>В случае если денежная сумма, подлежащая выплате по банковской гарантии, не равна денежной сумме, указанной в</w:t>
            </w:r>
            <w:r w:rsidR="00A219C9">
              <w:rPr>
                <w:color w:val="000000"/>
              </w:rPr>
              <w:t xml:space="preserve"> </w:t>
            </w:r>
            <w:r w:rsidRPr="00A219C9">
              <w:rPr>
                <w:color w:val="000000"/>
              </w:rPr>
              <w:t>абзаце первом настоящего пункта, но при этом составляет не менее 5 % от произведения планового объема установленной мощности, указанного в заявке, поданной Продавцом для участия в ОПВ в отношении объекта генерации, указанного в пункте 2.1 настоящего Соглашения, и предельной величины капитальных затрат на возведение 1 кВт установленной мощности объекта генерации, определенной в соответствии с Договором о присоединении и регламентами оптового рынка в отношении объектов генерации соответствующего вида и в отношении календарного года, соответствующего плановому году начала поставки мощности, указанному в такой заявке, денежная сумма, подлежащая выплате по банковской гарантии, признается соответствующей установленному Договором о присоединении, регламентами оптового рынка и настоящим Соглашением требованию к указанной сумме.</w:t>
            </w:r>
          </w:p>
          <w:p w14:paraId="0F70B443" w14:textId="77777777" w:rsidR="00F15F66" w:rsidRPr="00A219C9" w:rsidRDefault="00F15F66" w:rsidP="00A5370A">
            <w:pPr>
              <w:shd w:val="clear" w:color="auto" w:fill="FFFFFF"/>
              <w:ind w:firstLine="0"/>
              <w:rPr>
                <w:color w:val="000000"/>
              </w:rPr>
            </w:pPr>
            <w:r w:rsidRPr="00A219C9">
              <w:rPr>
                <w:color w:val="000000"/>
              </w:rPr>
              <w:t xml:space="preserve">В случае если Продавец имеет намерение в соответствии с ДПМ ВИЭ изменить дату начала поставки мощности объекта генерации, указанного в пункте 2.1 настоящего Соглашения, на более позднюю дату, то Продавец обязан обеспечить внесение изменений в банковскую гарантию, предусматривающих окончание срока действия банковской гарантии не ранее чем по истечении </w:t>
            </w:r>
            <w:r w:rsidRPr="00A219C9">
              <w:rPr>
                <w:color w:val="000000"/>
                <w:highlight w:val="yellow"/>
              </w:rPr>
              <w:t>15 (пятнадцати)</w:t>
            </w:r>
            <w:r w:rsidRPr="00A219C9">
              <w:rPr>
                <w:color w:val="000000"/>
              </w:rPr>
              <w:t xml:space="preserve"> календарных месяцев с измененной даты начала поставки мощности указанного объекта генерации, либо предоставить новую банковскую гарантию, соответствующую требованиям Договора о присоединении. В случае если на планируемую дату внесения указанных изменений в ДПМ ВИЭ была произведена и (или) должна быть произведена оплата по банковской гарантии, неиспользованная сумма (неиспользованная часть) банковской гарантии должна быть увеличена на соответствующую сумму, оплаченную и (или) подлежащую оплате по банковской гарантии по состоянию на указанную планируемую дату внесения изменений в ДПМ ВИЭ.</w:t>
            </w:r>
          </w:p>
          <w:p w14:paraId="71C02ABB" w14:textId="77777777" w:rsidR="00F15F66" w:rsidRPr="00A219C9" w:rsidRDefault="00F15F66" w:rsidP="00A5370A">
            <w:pPr>
              <w:shd w:val="clear" w:color="auto" w:fill="FFFFFF"/>
              <w:ind w:firstLine="0"/>
              <w:rPr>
                <w:color w:val="000000"/>
              </w:rPr>
            </w:pPr>
            <w:r w:rsidRPr="00A219C9">
              <w:rPr>
                <w:color w:val="000000"/>
              </w:rPr>
              <w:t>В случае если Продавец имеет намерение в соответствии с ДПМ ВИЭ предоставить обеспечение исполнения обязательств по ДПМ ВИЭ, заключенным в отношении объекта генерации, указанного в пункте 2.1 настоящего Договора, на срок до истечения 27 (двадцати семи) месяцев с даты начала поставки мощности по указанным договорам, то Продавец обязан обеспечить внесение изменений в банковскую гарантию, предусматривающих окончание срока действия банковской гарантии не ранее чем по истечении 27 (двадцати семи) календарных месяцев с даты начала поставки мощности и увеличение денежной суммы, подлежащей выплате по банковской гарантии, либо предоставить банковскую гарантию, соответствующую требованиям Договора о присоединении. </w:t>
            </w:r>
          </w:p>
          <w:p w14:paraId="74343134" w14:textId="77777777" w:rsidR="00F15F66" w:rsidRPr="00A219C9" w:rsidRDefault="00F15F66" w:rsidP="00A5370A">
            <w:pPr>
              <w:widowControl w:val="0"/>
              <w:tabs>
                <w:tab w:val="left" w:pos="2127"/>
              </w:tabs>
              <w:overflowPunct w:val="0"/>
              <w:autoSpaceDE w:val="0"/>
              <w:autoSpaceDN w:val="0"/>
              <w:adjustRightInd w:val="0"/>
              <w:ind w:firstLine="0"/>
              <w:textAlignment w:val="baseline"/>
              <w:outlineLvl w:val="2"/>
              <w:rPr>
                <w:rFonts w:cs="Garamond"/>
                <w:bCs/>
              </w:rPr>
            </w:pPr>
          </w:p>
        </w:tc>
        <w:tc>
          <w:tcPr>
            <w:tcW w:w="7087" w:type="dxa"/>
          </w:tcPr>
          <w:p w14:paraId="1150A00A" w14:textId="77777777" w:rsidR="00F15F66" w:rsidRPr="00A219C9" w:rsidRDefault="00F15F66" w:rsidP="00A5370A">
            <w:pPr>
              <w:widowControl w:val="0"/>
              <w:tabs>
                <w:tab w:val="left" w:pos="2127"/>
              </w:tabs>
              <w:overflowPunct w:val="0"/>
              <w:autoSpaceDE w:val="0"/>
              <w:autoSpaceDN w:val="0"/>
              <w:adjustRightInd w:val="0"/>
              <w:ind w:firstLine="0"/>
              <w:textAlignment w:val="baseline"/>
              <w:outlineLvl w:val="2"/>
              <w:rPr>
                <w:rFonts w:cs="Garamond"/>
                <w:bCs/>
              </w:rPr>
            </w:pPr>
            <w:r w:rsidRPr="00A219C9">
              <w:rPr>
                <w:rFonts w:cs="Garamond"/>
                <w:bCs/>
              </w:rPr>
              <w:t xml:space="preserve">Денежная сумма, подлежащая выплате по банковской гарантии, должна составлять _________ (_________) рублей _________ (_________) копеек. Срок действия банковской гарантии должен оканчиваться не ранее чем по истечении </w:t>
            </w:r>
            <w:r w:rsidRPr="00A219C9">
              <w:rPr>
                <w:rFonts w:cs="Garamond"/>
                <w:bCs/>
                <w:highlight w:val="yellow"/>
              </w:rPr>
              <w:t>____________</w:t>
            </w:r>
            <w:r w:rsidRPr="00A219C9">
              <w:rPr>
                <w:rFonts w:cs="Garamond"/>
                <w:bCs/>
                <w:highlight w:val="yellow"/>
                <w:vertAlign w:val="superscript"/>
              </w:rPr>
              <w:t>1</w:t>
            </w:r>
            <w:r w:rsidRPr="00A219C9">
              <w:rPr>
                <w:rFonts w:cs="Garamond"/>
                <w:bCs/>
              </w:rPr>
              <w:t xml:space="preserve"> календарных месяцев с первого января года, следующего за годом начала поставки мощности, указанным в пункте 2.1 настоящего Соглашения. В случае если объект генерации, указанный в пункте 2.1 настоящего Соглашения, не был включен в перечень отобранных проектов в соответствии с Договором о присоединении и регламентами оптового рынка, то АО «ЦФР» направляет банку, выдавшему банковскую гарантию, заявление об отказе АО «ЦФР» (бенефициара) от своих прав по банковской гарантии.</w:t>
            </w:r>
          </w:p>
          <w:p w14:paraId="5D1854C1" w14:textId="21CE1321" w:rsidR="00F15F66" w:rsidRPr="00A219C9" w:rsidRDefault="00F15F66" w:rsidP="00A5370A">
            <w:pPr>
              <w:shd w:val="clear" w:color="auto" w:fill="FFFFFF"/>
              <w:ind w:firstLine="0"/>
              <w:rPr>
                <w:color w:val="000000"/>
              </w:rPr>
            </w:pPr>
            <w:r w:rsidRPr="00A219C9">
              <w:rPr>
                <w:color w:val="000000"/>
              </w:rPr>
              <w:t>В случае если денежная сумма, подлежащая выплате по банковской гарантии, не равна денежной сумме, указанной в</w:t>
            </w:r>
            <w:r w:rsidR="00A219C9">
              <w:rPr>
                <w:color w:val="000000"/>
              </w:rPr>
              <w:t xml:space="preserve"> </w:t>
            </w:r>
            <w:r w:rsidRPr="00A219C9">
              <w:rPr>
                <w:color w:val="000000"/>
              </w:rPr>
              <w:t>абзаце первом настоящего пункта, но при этом составляет не менее 5 % от произведения планового объема установленной мощности, указанного в заявке, поданной Продавцом для участия в ОПВ в отношении объекта генерации, указанного в пункте 2.1 настоящего Соглашения, и предельной величины капитальных затрат на возведение 1 кВт установленной мощности объекта генерации, определенной в соответствии с Договором о присоединении и регламентами оптового рынка в отношении объектов генерации соответствующего вида и в отношении календарного года, соответствующего плановому году начала поставки мощности, указанному в такой заявке, денежная сумма, подлежащая выплате по банковской гарантии, признается соответствующей установленному Договором о присоединении, регламентами оптового рынка и настоящим Соглашением требованию к указанной сумме.</w:t>
            </w:r>
          </w:p>
          <w:p w14:paraId="09786801" w14:textId="77777777" w:rsidR="00F15F66" w:rsidRPr="00A219C9" w:rsidRDefault="00F15F66" w:rsidP="00A5370A">
            <w:pPr>
              <w:shd w:val="clear" w:color="auto" w:fill="FFFFFF"/>
              <w:ind w:firstLine="0"/>
              <w:rPr>
                <w:color w:val="000000"/>
              </w:rPr>
            </w:pPr>
            <w:r w:rsidRPr="00A219C9">
              <w:rPr>
                <w:color w:val="000000"/>
              </w:rPr>
              <w:t xml:space="preserve">В случае если Продавец имеет намерение в соответствии с ДПМ ВИЭ изменить дату начала поставки мощности объекта генерации, указанного в пункте 2.1 настоящего Соглашения, на более позднюю дату, то Продавец обязан обеспечить внесение изменений в банковскую гарантию, предусматривающих окончание срока действия банковской гарантии не ранее чем по истечении </w:t>
            </w:r>
            <w:r w:rsidRPr="00A219C9">
              <w:rPr>
                <w:rFonts w:cs="Garamond"/>
                <w:bCs/>
                <w:highlight w:val="yellow"/>
              </w:rPr>
              <w:t>____________</w:t>
            </w:r>
            <w:r w:rsidRPr="00A219C9">
              <w:rPr>
                <w:rFonts w:cs="Garamond"/>
                <w:bCs/>
                <w:highlight w:val="yellow"/>
                <w:vertAlign w:val="superscript"/>
              </w:rPr>
              <w:t>1</w:t>
            </w:r>
            <w:r w:rsidRPr="00A219C9">
              <w:rPr>
                <w:rFonts w:cs="Garamond"/>
                <w:bCs/>
                <w:vertAlign w:val="superscript"/>
              </w:rPr>
              <w:t xml:space="preserve"> </w:t>
            </w:r>
            <w:r w:rsidRPr="00A219C9">
              <w:rPr>
                <w:color w:val="000000"/>
              </w:rPr>
              <w:t>календарных месяцев с измененной даты начала поставки мощности указанного объекта генерации, либо предоставить новую банковскую гарантию, соответствующую требованиям Договора о присоединении. В случае если на планируемую дату внесения указанных изменений в ДПМ ВИЭ была произведена и (или) должна быть произведена оплата по банковской гарантии, неиспользованная сумма (неиспользованная часть) банковской гарантии должна быть увеличена на соответствующую сумму, оплаченную и (или) подлежащую оплате по банковской гарантии по состоянию на указанную планируемую дату внесения изменений в ДПМ ВИЭ.</w:t>
            </w:r>
          </w:p>
          <w:p w14:paraId="6B3A9373" w14:textId="77777777" w:rsidR="00F15F66" w:rsidRPr="00A219C9" w:rsidRDefault="00F15F66" w:rsidP="00A5370A">
            <w:pPr>
              <w:shd w:val="clear" w:color="auto" w:fill="FFFFFF"/>
              <w:ind w:firstLine="0"/>
              <w:rPr>
                <w:color w:val="000000"/>
              </w:rPr>
            </w:pPr>
            <w:r w:rsidRPr="00A219C9">
              <w:rPr>
                <w:color w:val="000000"/>
              </w:rPr>
              <w:t>В случае если Продавец имеет намерение в соответствии с ДПМ ВИЭ предоставить обеспечение исполнения обязательств по ДПМ ВИЭ, заключенным в отношении объекта генерации, указанного в пункте 2.1 настоящего Договора, на срок до истечения 27 (двадцати семи) месяцев с даты начала поставки мощности по указанным договорам, то Продавец обязан обеспечить внесение изменений в банковскую гарантию, предусматривающих окончание срока действия банковской гарантии не ранее чем по истечении 27 (двадцати семи) календарных месяцев с даты начала поставки мощности и увеличение денежной суммы, подлежащей выплате по банковской гарантии, либо предоставить банковскую гарантию, соответствующую требованиям Договора о присоединении. </w:t>
            </w:r>
          </w:p>
          <w:p w14:paraId="41379F9C" w14:textId="77777777" w:rsidR="00F15F66" w:rsidRPr="00A219C9" w:rsidRDefault="00F15F66" w:rsidP="00A5370A">
            <w:pPr>
              <w:widowControl w:val="0"/>
              <w:tabs>
                <w:tab w:val="left" w:pos="2127"/>
              </w:tabs>
              <w:overflowPunct w:val="0"/>
              <w:autoSpaceDE w:val="0"/>
              <w:autoSpaceDN w:val="0"/>
              <w:adjustRightInd w:val="0"/>
              <w:ind w:firstLine="0"/>
              <w:textAlignment w:val="baseline"/>
              <w:outlineLvl w:val="2"/>
            </w:pPr>
            <w:r w:rsidRPr="00A219C9">
              <w:t>…</w:t>
            </w:r>
          </w:p>
          <w:p w14:paraId="3BC0F59C" w14:textId="77777777" w:rsidR="00F15F66" w:rsidRPr="00A219C9" w:rsidRDefault="00F15F66" w:rsidP="00A5370A">
            <w:pPr>
              <w:ind w:right="-27" w:firstLine="0"/>
              <w:rPr>
                <w:b/>
                <w:bCs/>
                <w:i/>
              </w:rPr>
            </w:pPr>
            <w:r w:rsidRPr="00A219C9">
              <w:rPr>
                <w:b/>
                <w:bCs/>
                <w:i/>
                <w:highlight w:val="yellow"/>
              </w:rPr>
              <w:t>Добавить текст сноски № 1 в конец договора</w:t>
            </w:r>
            <w:r w:rsidRPr="00A219C9">
              <w:rPr>
                <w:b/>
                <w:bCs/>
                <w:i/>
              </w:rPr>
              <w:t xml:space="preserve"> </w:t>
            </w:r>
          </w:p>
          <w:p w14:paraId="749B3D28" w14:textId="77777777" w:rsidR="00F15F66" w:rsidRPr="00A219C9" w:rsidRDefault="00F15F66" w:rsidP="00A5370A">
            <w:pPr>
              <w:widowControl w:val="0"/>
              <w:tabs>
                <w:tab w:val="left" w:pos="2127"/>
              </w:tabs>
              <w:overflowPunct w:val="0"/>
              <w:autoSpaceDE w:val="0"/>
              <w:autoSpaceDN w:val="0"/>
              <w:adjustRightInd w:val="0"/>
              <w:ind w:firstLine="0"/>
              <w:jc w:val="center"/>
              <w:textAlignment w:val="baseline"/>
              <w:outlineLvl w:val="2"/>
            </w:pPr>
            <w:r w:rsidRPr="00A219C9">
              <w:rPr>
                <w:b/>
                <w:highlight w:val="yellow"/>
              </w:rPr>
              <w:t>ПРИМЕЧАНИЯ</w:t>
            </w:r>
          </w:p>
          <w:p w14:paraId="02861F6C" w14:textId="07FF73B8" w:rsidR="00F15F66" w:rsidRPr="00A219C9" w:rsidRDefault="00F15F66" w:rsidP="00FF270C">
            <w:pPr>
              <w:widowControl w:val="0"/>
              <w:tabs>
                <w:tab w:val="left" w:pos="2127"/>
              </w:tabs>
              <w:overflowPunct w:val="0"/>
              <w:autoSpaceDE w:val="0"/>
              <w:autoSpaceDN w:val="0"/>
              <w:adjustRightInd w:val="0"/>
              <w:ind w:firstLine="0"/>
              <w:textAlignment w:val="baseline"/>
              <w:outlineLvl w:val="2"/>
              <w:rPr>
                <w:bCs/>
              </w:rPr>
            </w:pPr>
            <w:r w:rsidRPr="00A219C9">
              <w:rPr>
                <w:bCs/>
                <w:highlight w:val="yellow"/>
                <w:vertAlign w:val="superscript"/>
              </w:rPr>
              <w:t>1</w:t>
            </w:r>
            <w:r w:rsidRPr="00A219C9">
              <w:rPr>
                <w:bCs/>
                <w:highlight w:val="yellow"/>
              </w:rPr>
              <w:t xml:space="preserve"> Указывается количество месяцев согласно заявлению о заключении настоящего </w:t>
            </w:r>
            <w:r w:rsidR="00FF270C">
              <w:rPr>
                <w:bCs/>
                <w:highlight w:val="yellow"/>
              </w:rPr>
              <w:t>С</w:t>
            </w:r>
            <w:r w:rsidRPr="00A219C9">
              <w:rPr>
                <w:bCs/>
                <w:highlight w:val="yellow"/>
              </w:rPr>
              <w:t xml:space="preserve">оглашения по форме приложения 5.3 или 5.3.1 к </w:t>
            </w:r>
            <w:r w:rsidR="00FF270C" w:rsidRPr="00A219C9">
              <w:rPr>
                <w:bCs/>
                <w:highlight w:val="yellow"/>
              </w:rPr>
              <w:t xml:space="preserve">Регламенту </w:t>
            </w:r>
            <w:r w:rsidR="00FF270C" w:rsidRPr="00FF270C">
              <w:rPr>
                <w:bCs/>
                <w:highlight w:val="yellow"/>
              </w:rPr>
              <w:t>проведения отборов инвестиционных проектов по строительству генерирующих объектов, функционирующих на основе использования возобновляемых источников энергии</w:t>
            </w:r>
            <w:r w:rsidRPr="00A219C9">
              <w:rPr>
                <w:bCs/>
                <w:highlight w:val="yellow"/>
              </w:rPr>
              <w:t xml:space="preserve"> (Приложение № 27 к Договору о присоединении).</w:t>
            </w:r>
            <w:r w:rsidRPr="00A219C9">
              <w:rPr>
                <w:highlight w:val="yellow"/>
              </w:rPr>
              <w:t xml:space="preserve"> </w:t>
            </w:r>
            <w:r w:rsidRPr="00A219C9">
              <w:rPr>
                <w:bCs/>
                <w:highlight w:val="yellow"/>
              </w:rPr>
              <w:t>В случае если настоящее Соглашение заключено до 1 августа 2026 года, то срок действия банковской гарантии должен оканчиваться не ранее чем по истечении 15 (пятнадцати) календарных месяцев с первого января года, следующего за годом начала поставки мощности, указанным в пункте 2.1 настоящего Соглашения.</w:t>
            </w:r>
          </w:p>
        </w:tc>
      </w:tr>
    </w:tbl>
    <w:p w14:paraId="5D3BA19F" w14:textId="77777777" w:rsidR="00F15F66" w:rsidRPr="00A219C9" w:rsidRDefault="00F15F66" w:rsidP="008A3656">
      <w:pPr>
        <w:spacing w:before="0" w:after="0"/>
        <w:ind w:firstLine="0"/>
        <w:jc w:val="left"/>
        <w:rPr>
          <w:b/>
          <w:iCs/>
          <w:sz w:val="26"/>
          <w:szCs w:val="26"/>
        </w:rPr>
      </w:pPr>
    </w:p>
    <w:p w14:paraId="53B432D8" w14:textId="6D1C8F29" w:rsidR="00F15F66" w:rsidRDefault="00F15F66" w:rsidP="008A3656">
      <w:pPr>
        <w:spacing w:before="0" w:after="0"/>
        <w:ind w:firstLine="0"/>
        <w:jc w:val="left"/>
        <w:rPr>
          <w:b/>
          <w:sz w:val="26"/>
          <w:szCs w:val="26"/>
        </w:rPr>
      </w:pPr>
      <w:r w:rsidRPr="00A219C9">
        <w:rPr>
          <w:b/>
          <w:sz w:val="26"/>
          <w:szCs w:val="26"/>
        </w:rPr>
        <w:t>Предложения по изменениям и дополнениям в СТАНДАРТНУЮ ФОРМУ СОГЛАШЕНИЯ О ПОРЯДКЕ РАСЧЕТОВ, СВЯЗАННЫХ С УПЛАТОЙ ПРОДАВЦОМ ШТРАФОВ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ПОСЛЕ 1 ЯНВАРЯ 2021 ГОДА (Приложение № Д 6.14.1 к Договору о присоединении к торговой системе оптового рынка)</w:t>
      </w:r>
    </w:p>
    <w:p w14:paraId="7BAD0DAE" w14:textId="77777777" w:rsidR="008A3656" w:rsidRPr="00A219C9" w:rsidRDefault="008A3656" w:rsidP="008A3656">
      <w:pPr>
        <w:spacing w:before="0" w:after="0"/>
        <w:ind w:firstLine="0"/>
        <w:jc w:val="left"/>
        <w:rPr>
          <w:b/>
          <w:sz w:val="26"/>
          <w:szCs w:val="26"/>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6662"/>
        <w:gridCol w:w="7087"/>
      </w:tblGrid>
      <w:tr w:rsidR="00F15F66" w:rsidRPr="00A219C9" w14:paraId="76DFE978" w14:textId="77777777" w:rsidTr="000C46FE">
        <w:tc>
          <w:tcPr>
            <w:tcW w:w="993" w:type="dxa"/>
            <w:vAlign w:val="center"/>
          </w:tcPr>
          <w:p w14:paraId="430F5964" w14:textId="77777777" w:rsidR="00F15F66" w:rsidRPr="00A219C9" w:rsidRDefault="00F15F66" w:rsidP="008A3656">
            <w:pPr>
              <w:widowControl w:val="0"/>
              <w:spacing w:before="0" w:after="0"/>
              <w:ind w:firstLine="0"/>
              <w:jc w:val="center"/>
              <w:rPr>
                <w:b/>
              </w:rPr>
            </w:pPr>
            <w:r w:rsidRPr="00A219C9">
              <w:rPr>
                <w:b/>
              </w:rPr>
              <w:t xml:space="preserve">№ </w:t>
            </w:r>
          </w:p>
          <w:p w14:paraId="3EE531C3" w14:textId="77777777" w:rsidR="00F15F66" w:rsidRPr="00A219C9" w:rsidRDefault="00F15F66" w:rsidP="008A3656">
            <w:pPr>
              <w:widowControl w:val="0"/>
              <w:spacing w:before="0" w:after="0"/>
              <w:ind w:firstLine="0"/>
              <w:jc w:val="center"/>
              <w:rPr>
                <w:b/>
              </w:rPr>
            </w:pPr>
            <w:r w:rsidRPr="00A219C9">
              <w:rPr>
                <w:b/>
              </w:rPr>
              <w:t>пункта</w:t>
            </w:r>
          </w:p>
        </w:tc>
        <w:tc>
          <w:tcPr>
            <w:tcW w:w="6662" w:type="dxa"/>
          </w:tcPr>
          <w:p w14:paraId="79B2D6E9" w14:textId="77777777" w:rsidR="00F15F66" w:rsidRPr="00A219C9" w:rsidRDefault="00F15F66" w:rsidP="008A3656">
            <w:pPr>
              <w:widowControl w:val="0"/>
              <w:spacing w:before="0" w:after="0"/>
              <w:ind w:firstLine="0"/>
              <w:jc w:val="center"/>
              <w:rPr>
                <w:rFonts w:cs="Garamond"/>
                <w:b/>
                <w:bCs/>
              </w:rPr>
            </w:pPr>
            <w:r w:rsidRPr="00A219C9">
              <w:rPr>
                <w:rFonts w:cs="Garamond"/>
                <w:b/>
                <w:bCs/>
              </w:rPr>
              <w:t>Редакция, действующая на момент</w:t>
            </w:r>
          </w:p>
          <w:p w14:paraId="5CEB9703" w14:textId="77777777" w:rsidR="00F15F66" w:rsidRPr="00A219C9" w:rsidRDefault="00F15F66" w:rsidP="008A3656">
            <w:pPr>
              <w:widowControl w:val="0"/>
              <w:tabs>
                <w:tab w:val="center" w:pos="3708"/>
                <w:tab w:val="left" w:pos="5298"/>
              </w:tabs>
              <w:spacing w:before="0" w:after="0"/>
              <w:ind w:firstLine="0"/>
              <w:jc w:val="center"/>
              <w:rPr>
                <w:b/>
              </w:rPr>
            </w:pPr>
            <w:r w:rsidRPr="00A219C9">
              <w:rPr>
                <w:rFonts w:cs="Garamond"/>
                <w:b/>
                <w:bCs/>
              </w:rPr>
              <w:t>вступления в силу изменений</w:t>
            </w:r>
          </w:p>
        </w:tc>
        <w:tc>
          <w:tcPr>
            <w:tcW w:w="7087" w:type="dxa"/>
          </w:tcPr>
          <w:p w14:paraId="550D3D5B" w14:textId="77777777" w:rsidR="00F15F66" w:rsidRPr="00A219C9" w:rsidRDefault="00F15F66" w:rsidP="008A3656">
            <w:pPr>
              <w:widowControl w:val="0"/>
              <w:spacing w:before="0" w:after="0"/>
              <w:ind w:firstLine="0"/>
              <w:jc w:val="center"/>
              <w:rPr>
                <w:b/>
              </w:rPr>
            </w:pPr>
            <w:r w:rsidRPr="00A219C9">
              <w:rPr>
                <w:b/>
              </w:rPr>
              <w:t>Предлагаемая редакция</w:t>
            </w:r>
          </w:p>
          <w:p w14:paraId="77F7C224" w14:textId="77777777" w:rsidR="00F15F66" w:rsidRPr="00A219C9" w:rsidRDefault="00F15F66" w:rsidP="008A3656">
            <w:pPr>
              <w:widowControl w:val="0"/>
              <w:spacing w:before="0" w:after="0"/>
              <w:ind w:firstLine="0"/>
              <w:jc w:val="center"/>
            </w:pPr>
            <w:r w:rsidRPr="00A219C9">
              <w:t>(изменения выделены цветом)</w:t>
            </w:r>
          </w:p>
        </w:tc>
      </w:tr>
      <w:tr w:rsidR="00F15F66" w:rsidRPr="00A219C9" w14:paraId="7E191363" w14:textId="77777777" w:rsidTr="000C46FE">
        <w:tc>
          <w:tcPr>
            <w:tcW w:w="993" w:type="dxa"/>
            <w:vAlign w:val="center"/>
          </w:tcPr>
          <w:p w14:paraId="070C8D52" w14:textId="1F0B281F" w:rsidR="00F15F66" w:rsidRPr="00A219C9" w:rsidRDefault="00F15F66" w:rsidP="008A3656">
            <w:pPr>
              <w:widowControl w:val="0"/>
              <w:ind w:firstLine="0"/>
              <w:jc w:val="center"/>
              <w:rPr>
                <w:b/>
              </w:rPr>
            </w:pPr>
            <w:r w:rsidRPr="00A219C9">
              <w:rPr>
                <w:b/>
              </w:rPr>
              <w:t>2.3</w:t>
            </w:r>
          </w:p>
        </w:tc>
        <w:tc>
          <w:tcPr>
            <w:tcW w:w="6662" w:type="dxa"/>
          </w:tcPr>
          <w:p w14:paraId="0796257C" w14:textId="77777777" w:rsidR="00F15F66" w:rsidRPr="00A219C9" w:rsidRDefault="00F15F66" w:rsidP="008A3656">
            <w:pPr>
              <w:widowControl w:val="0"/>
              <w:tabs>
                <w:tab w:val="left" w:pos="2127"/>
              </w:tabs>
              <w:overflowPunct w:val="0"/>
              <w:autoSpaceDE w:val="0"/>
              <w:autoSpaceDN w:val="0"/>
              <w:adjustRightInd w:val="0"/>
              <w:ind w:firstLine="0"/>
              <w:textAlignment w:val="baseline"/>
              <w:outlineLvl w:val="2"/>
              <w:rPr>
                <w:rFonts w:cs="Garamond"/>
                <w:bCs/>
              </w:rPr>
            </w:pPr>
            <w:r w:rsidRPr="00A219C9">
              <w:rPr>
                <w:rFonts w:cs="Garamond"/>
                <w:bCs/>
              </w:rPr>
              <w:t xml:space="preserve">Денежная сумма, подлежащая выплате по банковской гарантии, должна составлять _________ (_________) рублей _________ (_________) копеек. Срок действия банковской гарантии должен оканчиваться не ранее чем по истечении </w:t>
            </w:r>
            <w:r w:rsidRPr="00A219C9">
              <w:rPr>
                <w:rFonts w:cs="Garamond"/>
                <w:bCs/>
                <w:highlight w:val="yellow"/>
              </w:rPr>
              <w:t>11 (одиннадцати)</w:t>
            </w:r>
            <w:r w:rsidRPr="00A219C9">
              <w:rPr>
                <w:rFonts w:cs="Garamond"/>
                <w:bCs/>
              </w:rPr>
              <w:t xml:space="preserve"> календарных месяцев с первого января года, следующего за годом начала поставки мощности, указанным в пункте 2.1 настоящего Соглашения. </w:t>
            </w:r>
          </w:p>
          <w:p w14:paraId="2628BD59" w14:textId="77777777" w:rsidR="00F15F66" w:rsidRPr="00A219C9" w:rsidRDefault="00F15F66" w:rsidP="008A3656">
            <w:pPr>
              <w:widowControl w:val="0"/>
              <w:tabs>
                <w:tab w:val="left" w:pos="2127"/>
              </w:tabs>
              <w:overflowPunct w:val="0"/>
              <w:autoSpaceDE w:val="0"/>
              <w:autoSpaceDN w:val="0"/>
              <w:adjustRightInd w:val="0"/>
              <w:ind w:firstLine="0"/>
              <w:textAlignment w:val="baseline"/>
              <w:outlineLvl w:val="2"/>
              <w:rPr>
                <w:rFonts w:cs="Garamond"/>
                <w:bCs/>
              </w:rPr>
            </w:pPr>
            <w:r w:rsidRPr="00A219C9">
              <w:rPr>
                <w:rFonts w:cs="Garamond"/>
                <w:bCs/>
              </w:rPr>
              <w:t>В случае если денежная сумма, подлежащая выплате по банковской гарантии, не равна денежной сумме, указанной в абзаце первом настоящего пункта, но при этом составляет не менее 22 % от произведения предельной величины показателя эффективности генерирующего объекта, опубликованной Коммерческим оператором оптового рынка для проведения ОПВ, по результатам которого отобран объект генерации, указанный в пункте 2.1 настоящего Соглашения, и планового годового объема производства электрической энергии, определенного по результатам ОПВ в отношении объекта генерации, указанного в пункте 2.1 настоящего Соглашения, денежная сумма, подлежащая выплате по банковской гарантии, признается соответствующей установленному Договором о присоединении, регламентами оптового рынка и настоящим Соглашением требованию к указанной сумме.</w:t>
            </w:r>
          </w:p>
          <w:p w14:paraId="03F4B4C3" w14:textId="77777777" w:rsidR="00F15F66" w:rsidRPr="00A219C9" w:rsidRDefault="00F15F66" w:rsidP="008A3656">
            <w:pPr>
              <w:widowControl w:val="0"/>
              <w:tabs>
                <w:tab w:val="left" w:pos="2127"/>
              </w:tabs>
              <w:overflowPunct w:val="0"/>
              <w:autoSpaceDE w:val="0"/>
              <w:autoSpaceDN w:val="0"/>
              <w:adjustRightInd w:val="0"/>
              <w:ind w:firstLine="0"/>
              <w:textAlignment w:val="baseline"/>
              <w:outlineLvl w:val="2"/>
              <w:rPr>
                <w:rFonts w:cs="Garamond"/>
                <w:bCs/>
              </w:rPr>
            </w:pPr>
            <w:r w:rsidRPr="00A219C9">
              <w:rPr>
                <w:rFonts w:cs="Garamond"/>
                <w:bCs/>
              </w:rPr>
              <w:t xml:space="preserve">В случае если Продавец имеет намерение в соответствии с ДПМ ВИЭ изменить дату начала поставки мощности объекта генерации, указанного в пункте 2.1 настоящего Соглашения, на более позднюю дату, то Продавец обязан обеспечить внесение изменений в банковскую гарантию, предусматривающих окончание срока действия банковской гарантии не ранее чем по истечении </w:t>
            </w:r>
            <w:r w:rsidRPr="00A219C9">
              <w:rPr>
                <w:rFonts w:cs="Garamond"/>
                <w:bCs/>
                <w:highlight w:val="yellow"/>
              </w:rPr>
              <w:t>11 (одиннадцати)</w:t>
            </w:r>
            <w:r w:rsidRPr="00A219C9">
              <w:rPr>
                <w:rFonts w:cs="Garamond"/>
                <w:bCs/>
              </w:rPr>
              <w:t xml:space="preserve"> календарных месяцев с измененной даты начала поставки мощности указанного объекта генерации, либо предоставить банковскую гарантию, соответствующую требованиям Договора о присоединении. В случае если на планируемую дату внесения указанных изменений в ДПМ ВИЭ была произведена и (или) должна быть произведена оплата по банковской гарантии, неиспользованная сумма (неиспользованная часть) банковской гарантии должна быть увеличена на соответствующую сумму, оплаченную и (или) подлежащую оплате по банковской гарантии по состоянию на указанную планируемую дату внесения изменений в ДПМ ВИЭ.</w:t>
            </w:r>
          </w:p>
          <w:p w14:paraId="5DC73D82" w14:textId="77777777" w:rsidR="00F15F66" w:rsidRPr="00A219C9" w:rsidRDefault="00F15F66" w:rsidP="008A3656">
            <w:pPr>
              <w:widowControl w:val="0"/>
              <w:tabs>
                <w:tab w:val="left" w:pos="2127"/>
              </w:tabs>
              <w:overflowPunct w:val="0"/>
              <w:autoSpaceDE w:val="0"/>
              <w:autoSpaceDN w:val="0"/>
              <w:adjustRightInd w:val="0"/>
              <w:ind w:firstLine="0"/>
              <w:textAlignment w:val="baseline"/>
              <w:outlineLvl w:val="2"/>
              <w:rPr>
                <w:rFonts w:cs="Garamond"/>
                <w:bCs/>
              </w:rPr>
            </w:pPr>
            <w:r w:rsidRPr="00A219C9">
              <w:rPr>
                <w:rFonts w:cs="Garamond"/>
                <w:bCs/>
              </w:rPr>
              <w:t>В случае если Продавец имеет намерение в соответствии с ДПМ ВИЭ предоставить обеспечение исполнения обязательств по ДПМ ВИЭ, заключенным в отношении объекта генерации, указанного в пункте 2.1 настоящего Договора, на срок до истечения 19 (девятнадцати) или 27 (двадцати семи) месяцев с даты начала поставки мощности (измененной даты начала поставки мощности) по указанным договорам, то Продавец обязан обеспечить внесение изменений в банковскую гарантию, предусматривающих окончание срока действия банковской гарантии не ранее чем по истечении 19 (девятнадцати) или 27 (двадцати семи) календарных месяцев с даты начала поставки мощности (измененной даты начала поставки мощности) и увеличение денежной суммы, подлежащей выплате по банковской гарантии, либо предоставить банковскую гарантию, соответствующую требованиям Договора о присоединении.</w:t>
            </w:r>
          </w:p>
          <w:p w14:paraId="3F8F858F" w14:textId="77777777" w:rsidR="00F15F66" w:rsidRPr="00A219C9" w:rsidRDefault="00F15F66" w:rsidP="008A3656">
            <w:pPr>
              <w:widowControl w:val="0"/>
              <w:tabs>
                <w:tab w:val="left" w:pos="2127"/>
              </w:tabs>
              <w:overflowPunct w:val="0"/>
              <w:autoSpaceDE w:val="0"/>
              <w:autoSpaceDN w:val="0"/>
              <w:adjustRightInd w:val="0"/>
              <w:ind w:firstLine="0"/>
              <w:textAlignment w:val="baseline"/>
              <w:outlineLvl w:val="2"/>
              <w:rPr>
                <w:rFonts w:cs="Garamond"/>
                <w:bCs/>
              </w:rPr>
            </w:pPr>
            <w:r w:rsidRPr="00A219C9">
              <w:rPr>
                <w:rFonts w:cs="Garamond"/>
                <w:bCs/>
              </w:rPr>
              <w:t>Отказ от прав по банковской гарантии, предоставленной Продавцом для обеспечения исполнения своих обязательств по ДПМ ВИЭ, заключенным в отношении объекта генерации, указанного в пункте 2.1 настоящего Договора, осуществляется АО «ЦФР» в случаях, предусмотренных Договором о присоединении и регламентами оптового рынка.</w:t>
            </w:r>
          </w:p>
          <w:p w14:paraId="000396EB" w14:textId="77777777" w:rsidR="00F15F66" w:rsidRPr="00A219C9" w:rsidRDefault="00F15F66" w:rsidP="008A3656">
            <w:pPr>
              <w:widowControl w:val="0"/>
              <w:tabs>
                <w:tab w:val="left" w:pos="2127"/>
              </w:tabs>
              <w:overflowPunct w:val="0"/>
              <w:autoSpaceDE w:val="0"/>
              <w:autoSpaceDN w:val="0"/>
              <w:adjustRightInd w:val="0"/>
              <w:ind w:firstLine="0"/>
              <w:textAlignment w:val="baseline"/>
              <w:outlineLvl w:val="2"/>
              <w:rPr>
                <w:rFonts w:cs="Garamond"/>
                <w:bCs/>
              </w:rPr>
            </w:pPr>
          </w:p>
        </w:tc>
        <w:tc>
          <w:tcPr>
            <w:tcW w:w="7087" w:type="dxa"/>
          </w:tcPr>
          <w:p w14:paraId="24C1724A" w14:textId="77777777" w:rsidR="00F15F66" w:rsidRPr="00A219C9" w:rsidRDefault="00F15F66" w:rsidP="008A3656">
            <w:pPr>
              <w:widowControl w:val="0"/>
              <w:tabs>
                <w:tab w:val="left" w:pos="2127"/>
              </w:tabs>
              <w:overflowPunct w:val="0"/>
              <w:autoSpaceDE w:val="0"/>
              <w:autoSpaceDN w:val="0"/>
              <w:adjustRightInd w:val="0"/>
              <w:ind w:firstLine="0"/>
              <w:textAlignment w:val="baseline"/>
              <w:outlineLvl w:val="2"/>
              <w:rPr>
                <w:rFonts w:cs="Garamond"/>
                <w:bCs/>
              </w:rPr>
            </w:pPr>
            <w:r w:rsidRPr="00A219C9">
              <w:rPr>
                <w:rFonts w:cs="Garamond"/>
                <w:bCs/>
              </w:rPr>
              <w:t xml:space="preserve">Денежная сумма, подлежащая выплате по банковской гарантии, должна составлять _________ (_________) рублей _________ (_________) копеек. Срок действия банковской гарантии должен оканчиваться не ранее чем по истечении </w:t>
            </w:r>
            <w:r w:rsidRPr="00A219C9">
              <w:rPr>
                <w:rFonts w:cs="Garamond"/>
                <w:bCs/>
                <w:highlight w:val="yellow"/>
              </w:rPr>
              <w:t>_________</w:t>
            </w:r>
            <w:r w:rsidRPr="00A219C9">
              <w:rPr>
                <w:rFonts w:cs="Garamond"/>
                <w:bCs/>
                <w:highlight w:val="yellow"/>
                <w:vertAlign w:val="superscript"/>
              </w:rPr>
              <w:t>1</w:t>
            </w:r>
            <w:r w:rsidRPr="00A219C9">
              <w:rPr>
                <w:rFonts w:cs="Garamond"/>
                <w:bCs/>
              </w:rPr>
              <w:t xml:space="preserve"> календарных месяцев с первого января года, следующего за годом начала поставки мощности, указанным в пункте 2.1 настоящего Соглашения. </w:t>
            </w:r>
          </w:p>
          <w:p w14:paraId="2C4A4E36" w14:textId="77777777" w:rsidR="00F15F66" w:rsidRPr="00A219C9" w:rsidRDefault="00F15F66" w:rsidP="008A3656">
            <w:pPr>
              <w:widowControl w:val="0"/>
              <w:tabs>
                <w:tab w:val="left" w:pos="2127"/>
              </w:tabs>
              <w:overflowPunct w:val="0"/>
              <w:autoSpaceDE w:val="0"/>
              <w:autoSpaceDN w:val="0"/>
              <w:adjustRightInd w:val="0"/>
              <w:ind w:firstLine="0"/>
              <w:textAlignment w:val="baseline"/>
              <w:outlineLvl w:val="2"/>
              <w:rPr>
                <w:rFonts w:cs="Garamond"/>
                <w:bCs/>
              </w:rPr>
            </w:pPr>
            <w:r w:rsidRPr="00A219C9">
              <w:rPr>
                <w:rFonts w:cs="Garamond"/>
                <w:bCs/>
              </w:rPr>
              <w:t>В случае если денежная сумма, подлежащая выплате по банковской гарантии, не равна денежной сумме, указанной в абзаце первом настоящего пункта, но при этом составляет не менее 22 % от произведения предельной величины показателя эффективности генерирующего объекта, опубликованной Коммерческим оператором оптового рынка для проведения ОПВ, по результатам которого отобран объект генерации, указанный в пункте 2.1 настоящего Соглашения, и планового годового объема производства электрической энергии, определенного по результатам ОПВ в отношении объекта генерации, указанного в пункте 2.1 настоящего Соглашения, денежная сумма, подлежащая выплате по банковской гарантии, признается соответствующей установленному Договором о присоединении, регламентами оптового рынка и настоящим Соглашением требованию к указанной сумме.</w:t>
            </w:r>
          </w:p>
          <w:p w14:paraId="39A7404D" w14:textId="77777777" w:rsidR="00F15F66" w:rsidRPr="00A219C9" w:rsidRDefault="00F15F66" w:rsidP="008A3656">
            <w:pPr>
              <w:widowControl w:val="0"/>
              <w:tabs>
                <w:tab w:val="left" w:pos="2127"/>
              </w:tabs>
              <w:overflowPunct w:val="0"/>
              <w:autoSpaceDE w:val="0"/>
              <w:autoSpaceDN w:val="0"/>
              <w:adjustRightInd w:val="0"/>
              <w:ind w:firstLine="0"/>
              <w:textAlignment w:val="baseline"/>
              <w:outlineLvl w:val="2"/>
              <w:rPr>
                <w:rFonts w:cs="Garamond"/>
                <w:bCs/>
              </w:rPr>
            </w:pPr>
            <w:r w:rsidRPr="00A219C9">
              <w:rPr>
                <w:rFonts w:cs="Garamond"/>
                <w:bCs/>
              </w:rPr>
              <w:t xml:space="preserve">В случае если Продавец имеет намерение в соответствии с ДПМ ВИЭ изменить дату начала поставки мощности объекта генерации, указанного в пункте 2.1 настоящего Соглашения, на более позднюю дату, то Продавец обязан обеспечить внесение изменений в банковскую гарантию, предусматривающих окончание срока действия банковской гарантии не ранее чем по истечении </w:t>
            </w:r>
            <w:r w:rsidRPr="00A219C9">
              <w:rPr>
                <w:rFonts w:cs="Garamond"/>
                <w:bCs/>
                <w:highlight w:val="yellow"/>
              </w:rPr>
              <w:t>_________</w:t>
            </w:r>
            <w:r w:rsidRPr="00A219C9">
              <w:rPr>
                <w:rFonts w:cs="Garamond"/>
                <w:bCs/>
                <w:highlight w:val="yellow"/>
                <w:vertAlign w:val="superscript"/>
              </w:rPr>
              <w:t>1</w:t>
            </w:r>
            <w:r w:rsidRPr="00A219C9">
              <w:rPr>
                <w:rFonts w:cs="Garamond"/>
                <w:bCs/>
              </w:rPr>
              <w:t xml:space="preserve"> календарных месяцев с измененной даты начала поставки мощности указанного объекта генерации, либо предоставить банковскую гарантию, соответствующую требованиям Договора о присоединении. В случае если на планируемую дату внесения указанных изменений в ДПМ ВИЭ была произведена и (или) должна быть произведена оплата по банковской гарантии, неиспользованная сумма (неиспользованная часть) банковской гарантии должна быть увеличена на соответствующую сумму, оплаченную и (или) подлежащую оплате по банковской гарантии по состоянию на указанную планируемую дату внесения изменений в ДПМ ВИЭ.</w:t>
            </w:r>
          </w:p>
          <w:p w14:paraId="605AA186" w14:textId="77777777" w:rsidR="00F15F66" w:rsidRPr="00A219C9" w:rsidRDefault="00F15F66" w:rsidP="008A3656">
            <w:pPr>
              <w:widowControl w:val="0"/>
              <w:tabs>
                <w:tab w:val="left" w:pos="2127"/>
              </w:tabs>
              <w:overflowPunct w:val="0"/>
              <w:autoSpaceDE w:val="0"/>
              <w:autoSpaceDN w:val="0"/>
              <w:adjustRightInd w:val="0"/>
              <w:ind w:firstLine="0"/>
              <w:textAlignment w:val="baseline"/>
              <w:outlineLvl w:val="2"/>
              <w:rPr>
                <w:rFonts w:cs="Garamond"/>
                <w:bCs/>
              </w:rPr>
            </w:pPr>
            <w:r w:rsidRPr="00A219C9">
              <w:rPr>
                <w:rFonts w:cs="Garamond"/>
                <w:bCs/>
              </w:rPr>
              <w:t>В случае если Продавец имеет намерение в соответствии с ДПМ ВИЭ предоставить обеспечение исполнения обязательств по ДПМ ВИЭ, заключенным в отношении объекта генерации, указанного в пункте 2.1 настоящего Договора, на срок до истечения 19 (девятнадцати) или 27 (двадцати семи) месяцев с даты начала поставки мощности (измененной даты начала поставки мощности) по указанным договорам, то Продавец обязан обеспечить внесение изменений в банковскую гарантию, предусматривающих окончание срока действия банковской гарантии не ранее чем по истечении 19 (девятнадцати) или 27 (двадцати семи) календарных месяцев с даты начала поставки мощности (измененной даты начала поставки мощности) и увеличение денежной суммы, подлежащей выплате по банковской гарантии, либо предоставить банковскую гарантию, соответствующую требованиям Договора о присоединении.</w:t>
            </w:r>
          </w:p>
          <w:p w14:paraId="0FF38838" w14:textId="77777777" w:rsidR="00F15F66" w:rsidRPr="00A219C9" w:rsidRDefault="00F15F66" w:rsidP="008A3656">
            <w:pPr>
              <w:widowControl w:val="0"/>
              <w:tabs>
                <w:tab w:val="left" w:pos="2127"/>
              </w:tabs>
              <w:overflowPunct w:val="0"/>
              <w:autoSpaceDE w:val="0"/>
              <w:autoSpaceDN w:val="0"/>
              <w:adjustRightInd w:val="0"/>
              <w:ind w:firstLine="0"/>
              <w:textAlignment w:val="baseline"/>
              <w:outlineLvl w:val="2"/>
              <w:rPr>
                <w:rFonts w:cs="Garamond"/>
                <w:bCs/>
              </w:rPr>
            </w:pPr>
            <w:r w:rsidRPr="00A219C9">
              <w:rPr>
                <w:rFonts w:cs="Garamond"/>
                <w:bCs/>
              </w:rPr>
              <w:t>Отказ от прав по банковской гарантии, предоставленной Продавцом для обеспечения исполнения своих обязательств по ДПМ ВИЭ, заключенным в отношении объекта генерации, указанного в пункте 2.1 настоящего Договора, осуществляется АО «ЦФР» в случаях, предусмотренных Договором о присоединении и регламентами оптового рынка.</w:t>
            </w:r>
          </w:p>
          <w:p w14:paraId="0CBD8D76" w14:textId="77777777" w:rsidR="00F15F66" w:rsidRPr="00A219C9" w:rsidRDefault="00F15F66" w:rsidP="008A3656">
            <w:pPr>
              <w:widowControl w:val="0"/>
              <w:tabs>
                <w:tab w:val="left" w:pos="2127"/>
              </w:tabs>
              <w:overflowPunct w:val="0"/>
              <w:autoSpaceDE w:val="0"/>
              <w:autoSpaceDN w:val="0"/>
              <w:adjustRightInd w:val="0"/>
              <w:ind w:firstLine="0"/>
              <w:textAlignment w:val="baseline"/>
              <w:outlineLvl w:val="2"/>
            </w:pPr>
            <w:r w:rsidRPr="00A219C9">
              <w:t>…</w:t>
            </w:r>
          </w:p>
          <w:p w14:paraId="1BB93ADC" w14:textId="77777777" w:rsidR="00F15F66" w:rsidRPr="00A219C9" w:rsidRDefault="00F15F66" w:rsidP="008A3656">
            <w:pPr>
              <w:ind w:right="-27" w:firstLine="0"/>
              <w:rPr>
                <w:b/>
                <w:bCs/>
                <w:i/>
              </w:rPr>
            </w:pPr>
            <w:r w:rsidRPr="00A219C9">
              <w:rPr>
                <w:b/>
                <w:bCs/>
                <w:i/>
                <w:highlight w:val="yellow"/>
              </w:rPr>
              <w:t>Добавить текст сноски № 1 в конец договора</w:t>
            </w:r>
            <w:r w:rsidRPr="00A219C9">
              <w:rPr>
                <w:b/>
                <w:bCs/>
                <w:i/>
              </w:rPr>
              <w:t xml:space="preserve"> </w:t>
            </w:r>
          </w:p>
          <w:p w14:paraId="2C13CF9B" w14:textId="77777777" w:rsidR="00F15F66" w:rsidRPr="00A219C9" w:rsidRDefault="00F15F66" w:rsidP="008A3656">
            <w:pPr>
              <w:widowControl w:val="0"/>
              <w:tabs>
                <w:tab w:val="left" w:pos="2127"/>
              </w:tabs>
              <w:overflowPunct w:val="0"/>
              <w:autoSpaceDE w:val="0"/>
              <w:autoSpaceDN w:val="0"/>
              <w:adjustRightInd w:val="0"/>
              <w:ind w:firstLine="0"/>
              <w:jc w:val="center"/>
              <w:textAlignment w:val="baseline"/>
              <w:outlineLvl w:val="2"/>
            </w:pPr>
            <w:r w:rsidRPr="00A219C9">
              <w:rPr>
                <w:b/>
                <w:highlight w:val="yellow"/>
              </w:rPr>
              <w:t>ПРИМЕЧАНИЯ</w:t>
            </w:r>
          </w:p>
          <w:p w14:paraId="0F10444E" w14:textId="60D016C9" w:rsidR="00F15F66" w:rsidRPr="00A219C9" w:rsidRDefault="00F15F66" w:rsidP="008A3656">
            <w:pPr>
              <w:widowControl w:val="0"/>
              <w:tabs>
                <w:tab w:val="left" w:pos="2127"/>
              </w:tabs>
              <w:overflowPunct w:val="0"/>
              <w:autoSpaceDE w:val="0"/>
              <w:autoSpaceDN w:val="0"/>
              <w:adjustRightInd w:val="0"/>
              <w:ind w:firstLine="0"/>
              <w:textAlignment w:val="baseline"/>
              <w:outlineLvl w:val="2"/>
              <w:rPr>
                <w:bCs/>
              </w:rPr>
            </w:pPr>
            <w:r w:rsidRPr="00A219C9">
              <w:rPr>
                <w:bCs/>
                <w:highlight w:val="yellow"/>
                <w:vertAlign w:val="superscript"/>
              </w:rPr>
              <w:t>1</w:t>
            </w:r>
            <w:r w:rsidRPr="00A219C9">
              <w:rPr>
                <w:bCs/>
                <w:highlight w:val="yellow"/>
              </w:rPr>
              <w:t xml:space="preserve"> Указывается количество месяцев согласно заявлению о заключении настоящего </w:t>
            </w:r>
            <w:r w:rsidR="00FF270C">
              <w:rPr>
                <w:bCs/>
                <w:highlight w:val="yellow"/>
              </w:rPr>
              <w:t>С</w:t>
            </w:r>
            <w:r w:rsidRPr="00A219C9">
              <w:rPr>
                <w:bCs/>
                <w:highlight w:val="yellow"/>
              </w:rPr>
              <w:t xml:space="preserve">оглашения по форме приложения 5.3 или 5.3.1 к </w:t>
            </w:r>
            <w:r w:rsidR="00FF270C" w:rsidRPr="00A219C9">
              <w:rPr>
                <w:bCs/>
                <w:highlight w:val="yellow"/>
              </w:rPr>
              <w:t xml:space="preserve">Регламенту </w:t>
            </w:r>
            <w:r w:rsidR="00FF270C" w:rsidRPr="00FF270C">
              <w:rPr>
                <w:bCs/>
                <w:highlight w:val="yellow"/>
              </w:rPr>
              <w:t>проведения отборов инвестиционных проектов по строительству генерирующих объектов, функционирующих на основе использования возобновляемых источников энергии</w:t>
            </w:r>
            <w:r w:rsidRPr="00A219C9">
              <w:rPr>
                <w:bCs/>
                <w:highlight w:val="yellow"/>
              </w:rPr>
              <w:t xml:space="preserve"> (Приложение № 27 к Договору о присоединении).</w:t>
            </w:r>
            <w:r w:rsidRPr="00A219C9">
              <w:rPr>
                <w:highlight w:val="yellow"/>
              </w:rPr>
              <w:t xml:space="preserve"> </w:t>
            </w:r>
            <w:r w:rsidRPr="00A219C9">
              <w:rPr>
                <w:bCs/>
                <w:highlight w:val="yellow"/>
              </w:rPr>
              <w:t>В случае если настоящее Соглашение заключено до 1 августа 2026 года, то срок действия банковской гарантии должен оканчиваться не ранее чем по истечении 11 (одиннадцати) календарных месяцев с первого января года, следующего за годом начала поставки мощности, указанным в пункте 2.1 настоящего Соглашения.</w:t>
            </w:r>
          </w:p>
        </w:tc>
      </w:tr>
    </w:tbl>
    <w:p w14:paraId="2309BFDE" w14:textId="77777777" w:rsidR="00F15F66" w:rsidRPr="00A219C9" w:rsidRDefault="00F15F66" w:rsidP="008A3656">
      <w:pPr>
        <w:spacing w:before="0" w:after="0"/>
        <w:ind w:firstLine="0"/>
        <w:jc w:val="left"/>
        <w:rPr>
          <w:b/>
          <w:iCs/>
          <w:sz w:val="26"/>
          <w:szCs w:val="26"/>
        </w:rPr>
      </w:pPr>
    </w:p>
    <w:p w14:paraId="564E3FB7" w14:textId="77777777" w:rsidR="000C46FE" w:rsidRDefault="000C46FE" w:rsidP="008A3656">
      <w:pPr>
        <w:spacing w:before="0" w:after="0"/>
        <w:ind w:firstLine="0"/>
        <w:jc w:val="left"/>
        <w:rPr>
          <w:b/>
          <w:sz w:val="26"/>
          <w:szCs w:val="26"/>
        </w:rPr>
      </w:pPr>
    </w:p>
    <w:p w14:paraId="2B3A3D68" w14:textId="77777777" w:rsidR="000C46FE" w:rsidRDefault="000C46FE" w:rsidP="008A3656">
      <w:pPr>
        <w:spacing w:before="0" w:after="0"/>
        <w:ind w:firstLine="0"/>
        <w:jc w:val="left"/>
        <w:rPr>
          <w:b/>
          <w:sz w:val="26"/>
          <w:szCs w:val="26"/>
        </w:rPr>
      </w:pPr>
    </w:p>
    <w:p w14:paraId="481267B6" w14:textId="6CAC5B5F" w:rsidR="00F15F66" w:rsidRDefault="00F15F66" w:rsidP="008A3656">
      <w:pPr>
        <w:spacing w:before="0" w:after="0"/>
        <w:ind w:firstLine="0"/>
        <w:jc w:val="left"/>
        <w:rPr>
          <w:b/>
          <w:sz w:val="26"/>
          <w:szCs w:val="26"/>
        </w:rPr>
      </w:pPr>
      <w:r w:rsidRPr="00A219C9">
        <w:rPr>
          <w:b/>
          <w:sz w:val="26"/>
          <w:szCs w:val="26"/>
        </w:rPr>
        <w:t>Предложения по изменениям и дополнениям в СТАНДАРТНУЮ ФОРМУ СОГЛАШЕНИЯ О ПОРЯДКЕ РАСЧЕТОВ, СВЯЗАННЫХ С УПЛАТОЙ ПРОДАВЦОМ ШТРАФОВ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ПОСЛЕ 1 НОЯБРЯ 2024 ГОДА (Приложение № Д 6.14.2 к Договору о присоединении к торговой системе оптового рынка)</w:t>
      </w:r>
    </w:p>
    <w:p w14:paraId="43017E3A" w14:textId="77777777" w:rsidR="008A3656" w:rsidRPr="00A219C9" w:rsidRDefault="008A3656" w:rsidP="008A3656">
      <w:pPr>
        <w:spacing w:before="0" w:after="0"/>
        <w:ind w:firstLine="0"/>
        <w:jc w:val="left"/>
        <w:rPr>
          <w:b/>
          <w:sz w:val="26"/>
          <w:szCs w:val="26"/>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6662"/>
        <w:gridCol w:w="7087"/>
      </w:tblGrid>
      <w:tr w:rsidR="00F15F66" w:rsidRPr="00A219C9" w14:paraId="5FDA021C" w14:textId="77777777" w:rsidTr="000C46FE">
        <w:tc>
          <w:tcPr>
            <w:tcW w:w="993" w:type="dxa"/>
            <w:vAlign w:val="center"/>
          </w:tcPr>
          <w:p w14:paraId="05219693" w14:textId="77777777" w:rsidR="00F15F66" w:rsidRPr="00A219C9" w:rsidRDefault="00F15F66" w:rsidP="008A3656">
            <w:pPr>
              <w:widowControl w:val="0"/>
              <w:spacing w:before="0" w:after="0"/>
              <w:ind w:firstLine="0"/>
              <w:jc w:val="center"/>
              <w:rPr>
                <w:b/>
              </w:rPr>
            </w:pPr>
            <w:r w:rsidRPr="00A219C9">
              <w:rPr>
                <w:b/>
              </w:rPr>
              <w:t xml:space="preserve">№ </w:t>
            </w:r>
          </w:p>
          <w:p w14:paraId="749A36A1" w14:textId="77777777" w:rsidR="00F15F66" w:rsidRPr="00A219C9" w:rsidRDefault="00F15F66" w:rsidP="008A3656">
            <w:pPr>
              <w:widowControl w:val="0"/>
              <w:spacing w:before="0" w:after="0"/>
              <w:ind w:firstLine="0"/>
              <w:jc w:val="center"/>
              <w:rPr>
                <w:b/>
              </w:rPr>
            </w:pPr>
            <w:r w:rsidRPr="00A219C9">
              <w:rPr>
                <w:b/>
              </w:rPr>
              <w:t>пункта</w:t>
            </w:r>
          </w:p>
        </w:tc>
        <w:tc>
          <w:tcPr>
            <w:tcW w:w="6662" w:type="dxa"/>
          </w:tcPr>
          <w:p w14:paraId="5B2EA54A" w14:textId="77777777" w:rsidR="00F15F66" w:rsidRPr="00A219C9" w:rsidRDefault="00F15F66" w:rsidP="008A3656">
            <w:pPr>
              <w:widowControl w:val="0"/>
              <w:spacing w:before="0" w:after="0"/>
              <w:ind w:firstLine="0"/>
              <w:jc w:val="center"/>
              <w:rPr>
                <w:rFonts w:cs="Garamond"/>
                <w:b/>
                <w:bCs/>
              </w:rPr>
            </w:pPr>
            <w:r w:rsidRPr="00A219C9">
              <w:rPr>
                <w:rFonts w:cs="Garamond"/>
                <w:b/>
                <w:bCs/>
              </w:rPr>
              <w:t>Редакция, действующая на момент</w:t>
            </w:r>
          </w:p>
          <w:p w14:paraId="2787E9D1" w14:textId="77777777" w:rsidR="00F15F66" w:rsidRPr="00A219C9" w:rsidRDefault="00F15F66" w:rsidP="008A3656">
            <w:pPr>
              <w:widowControl w:val="0"/>
              <w:tabs>
                <w:tab w:val="center" w:pos="3708"/>
                <w:tab w:val="left" w:pos="5298"/>
              </w:tabs>
              <w:spacing w:before="0" w:after="0"/>
              <w:ind w:firstLine="0"/>
              <w:jc w:val="center"/>
              <w:rPr>
                <w:b/>
              </w:rPr>
            </w:pPr>
            <w:r w:rsidRPr="00A219C9">
              <w:rPr>
                <w:rFonts w:cs="Garamond"/>
                <w:b/>
                <w:bCs/>
              </w:rPr>
              <w:t>вступления в силу изменений</w:t>
            </w:r>
          </w:p>
        </w:tc>
        <w:tc>
          <w:tcPr>
            <w:tcW w:w="7087" w:type="dxa"/>
          </w:tcPr>
          <w:p w14:paraId="2421B9EA" w14:textId="77777777" w:rsidR="00F15F66" w:rsidRPr="00A219C9" w:rsidRDefault="00F15F66" w:rsidP="008A3656">
            <w:pPr>
              <w:widowControl w:val="0"/>
              <w:spacing w:before="0" w:after="0"/>
              <w:ind w:firstLine="0"/>
              <w:jc w:val="center"/>
              <w:rPr>
                <w:b/>
              </w:rPr>
            </w:pPr>
            <w:r w:rsidRPr="00A219C9">
              <w:rPr>
                <w:b/>
              </w:rPr>
              <w:t>Предлагаемая редакция</w:t>
            </w:r>
          </w:p>
          <w:p w14:paraId="3CE60852" w14:textId="77777777" w:rsidR="00F15F66" w:rsidRPr="00A219C9" w:rsidRDefault="00F15F66" w:rsidP="008A3656">
            <w:pPr>
              <w:widowControl w:val="0"/>
              <w:spacing w:before="0" w:after="0"/>
              <w:ind w:firstLine="0"/>
              <w:jc w:val="center"/>
            </w:pPr>
            <w:r w:rsidRPr="00A219C9">
              <w:t>(изменения выделены цветом)</w:t>
            </w:r>
          </w:p>
        </w:tc>
      </w:tr>
      <w:tr w:rsidR="00F15F66" w:rsidRPr="00A219C9" w14:paraId="2F1A7F52" w14:textId="77777777" w:rsidTr="000C46FE">
        <w:tc>
          <w:tcPr>
            <w:tcW w:w="993" w:type="dxa"/>
            <w:vAlign w:val="center"/>
          </w:tcPr>
          <w:p w14:paraId="498FE196" w14:textId="59225E63" w:rsidR="00F15F66" w:rsidRPr="00A219C9" w:rsidRDefault="008A3656" w:rsidP="008A3656">
            <w:pPr>
              <w:widowControl w:val="0"/>
              <w:ind w:firstLine="0"/>
              <w:jc w:val="center"/>
              <w:rPr>
                <w:b/>
              </w:rPr>
            </w:pPr>
            <w:r>
              <w:rPr>
                <w:b/>
              </w:rPr>
              <w:t>2.3</w:t>
            </w:r>
          </w:p>
        </w:tc>
        <w:tc>
          <w:tcPr>
            <w:tcW w:w="6662" w:type="dxa"/>
          </w:tcPr>
          <w:p w14:paraId="2FCE032C" w14:textId="77777777" w:rsidR="00F15F66" w:rsidRPr="00A219C9" w:rsidRDefault="00F15F66" w:rsidP="008A3656">
            <w:pPr>
              <w:widowControl w:val="0"/>
              <w:tabs>
                <w:tab w:val="left" w:pos="2127"/>
              </w:tabs>
              <w:overflowPunct w:val="0"/>
              <w:autoSpaceDE w:val="0"/>
              <w:autoSpaceDN w:val="0"/>
              <w:adjustRightInd w:val="0"/>
              <w:ind w:firstLine="0"/>
              <w:textAlignment w:val="baseline"/>
              <w:outlineLvl w:val="2"/>
              <w:rPr>
                <w:rFonts w:cs="Garamond"/>
                <w:bCs/>
              </w:rPr>
            </w:pPr>
            <w:r w:rsidRPr="00A219C9">
              <w:rPr>
                <w:rFonts w:cs="Garamond"/>
                <w:bCs/>
              </w:rPr>
              <w:t xml:space="preserve">Денежная сумма, подлежащая выплате по банковской гарантии, должна составлять _________ (_________) рублей _________ (_________) копеек. Срок действия банковской гарантии должен оканчиваться не ранее чем по истечении </w:t>
            </w:r>
            <w:r w:rsidRPr="00A219C9">
              <w:rPr>
                <w:rFonts w:cs="Garamond"/>
                <w:bCs/>
                <w:highlight w:val="yellow"/>
              </w:rPr>
              <w:t>9 (девяти)</w:t>
            </w:r>
            <w:r w:rsidRPr="00A219C9">
              <w:rPr>
                <w:rFonts w:cs="Garamond"/>
                <w:bCs/>
              </w:rPr>
              <w:t xml:space="preserve"> календарных месяцев с первого января года, следующего за годом начала поставки мощности, указанным в пункте 2.1 настоящего Соглашения. В случае если объект генерации, указанный в пункте 2.1 настоящего Соглашения, не был включен в перечень отобранных проектов в соответствии с Договором о присоединении и регламентами оптового рынка, то АО «ЦФР» направляет банку, выдавшему банковскую гарантию, заявление об отказе АО «ЦФР» (бенефициара) от своих прав по банковской гарантии.</w:t>
            </w:r>
          </w:p>
          <w:p w14:paraId="0D5C73FF" w14:textId="77777777" w:rsidR="00F15F66" w:rsidRPr="00A219C9" w:rsidRDefault="00F15F66" w:rsidP="008A3656">
            <w:pPr>
              <w:shd w:val="clear" w:color="auto" w:fill="FFFFFF"/>
              <w:ind w:firstLine="0"/>
              <w:rPr>
                <w:color w:val="000000"/>
              </w:rPr>
            </w:pPr>
            <w:r w:rsidRPr="00A219C9">
              <w:rPr>
                <w:color w:val="000000"/>
              </w:rPr>
              <w:t>В случае если денежная сумма, подлежащая выплате по банковской гарантии, не равна денежной сумме, указанной в абзаце первом настоящего пункта, но при этом составляет не менее 16 % от произведения предельной величины показателя эффективности генерирующего объекта, опубликованной Коммерческим оператором оптового рынка для проведения ОПВ, по результатам которого отобран объект генерации, указанный в пункте 2.1 настоящего Соглашения, и планового годового объема производства электрической энергии, определенного по результатам ОПВ в отношении объекта генерации, указанного в пункте 2.1 настоящего Соглашения, денежная сумма, подлежащая выплате по банковской гарантии, признается соответствующей установленному Договором о присоединении, регламентами оптового рынка и настоящим Соглашением требованию к указанной сумме.</w:t>
            </w:r>
          </w:p>
          <w:p w14:paraId="2EDABC47" w14:textId="77777777" w:rsidR="00F15F66" w:rsidRPr="00A219C9" w:rsidRDefault="00F15F66" w:rsidP="008A3656">
            <w:pPr>
              <w:shd w:val="clear" w:color="auto" w:fill="FFFFFF"/>
              <w:ind w:firstLine="0"/>
              <w:rPr>
                <w:color w:val="000000"/>
              </w:rPr>
            </w:pPr>
            <w:r w:rsidRPr="00A219C9">
              <w:rPr>
                <w:color w:val="000000"/>
              </w:rPr>
              <w:t xml:space="preserve">В случае если Продавец имеет намерение в соответствии с ДПМ ВИЭ изменить дату начала поставки мощности объекта генерации, указанного в пункте 2.1 настоящего Соглашения, на более позднюю дату, то Продавец обязан обеспечить внесение изменений в банковскую гарантию, предусматривающих окончание срока действия банковской гарантии не ранее чем по истечении </w:t>
            </w:r>
            <w:r w:rsidRPr="00A219C9">
              <w:rPr>
                <w:color w:val="000000"/>
                <w:highlight w:val="yellow"/>
              </w:rPr>
              <w:t>9 (девяти)</w:t>
            </w:r>
            <w:r w:rsidRPr="00A219C9">
              <w:rPr>
                <w:color w:val="000000"/>
              </w:rPr>
              <w:t xml:space="preserve"> календарных месяцев с измененной даты начала поставки мощности указанного объекта генерации, либо предоставить банковскую гарантию, соответствующую требованиям Договора о присоединении. В случае если на планируемую дату внесения указанных изменений в ДПМ ВИЭ была произведена и (или) должна быть произведена оплата по банковской гарантии, неиспользованная сумма (неиспользованная часть) банковской гарантии должна быть увеличена на соответствующую сумму, оплаченную и (или) подлежащую оплате по банковской гарантии по состоянию на указанную планируемую дату внесения изменений в ДПМ ВИЭ.</w:t>
            </w:r>
          </w:p>
          <w:p w14:paraId="1875C3F1" w14:textId="77777777" w:rsidR="00F15F66" w:rsidRPr="00A219C9" w:rsidRDefault="00F15F66" w:rsidP="008A3656">
            <w:pPr>
              <w:shd w:val="clear" w:color="auto" w:fill="FFFFFF"/>
              <w:ind w:firstLine="0"/>
              <w:rPr>
                <w:color w:val="000000"/>
              </w:rPr>
            </w:pPr>
            <w:r w:rsidRPr="00A219C9">
              <w:rPr>
                <w:color w:val="000000"/>
              </w:rPr>
              <w:t>В случае если Продавец имеет намерение в соответствии с ДПМ ВИЭ предоставить обеспечение исполнения обязательств по ДПМ ВИЭ, заключенным в отношении объекта генерации, указанного в пункте 2.1 настоящего Договора, на срок до истечения 15 (пятнадцати), 21 (двадцати одного) или 27 (двадцати семи) месяцев с даты начала поставки мощности по указанным договорам, то Продавец обязан обеспечить внесение изменений в банковскую гарантию, предусматривающих окончание срока действия банковской гарантии не ранее чем по истечении 15 (пятнадцати), 21 (двадцати одного) или 27 (двадцати семи) календарных месяцев с даты начала поставки мощности соответственно и увеличение денежной суммы, подлежащей выплате по банковской гарантии, либо предоставить банковскую гарантию, соответствующую требованиям Договора о присоединении.</w:t>
            </w:r>
          </w:p>
          <w:p w14:paraId="78EAA759" w14:textId="77777777" w:rsidR="00F15F66" w:rsidRPr="00A219C9" w:rsidRDefault="00F15F66" w:rsidP="008A3656">
            <w:pPr>
              <w:widowControl w:val="0"/>
              <w:tabs>
                <w:tab w:val="left" w:pos="2127"/>
              </w:tabs>
              <w:overflowPunct w:val="0"/>
              <w:autoSpaceDE w:val="0"/>
              <w:autoSpaceDN w:val="0"/>
              <w:adjustRightInd w:val="0"/>
              <w:ind w:firstLine="0"/>
              <w:textAlignment w:val="baseline"/>
              <w:outlineLvl w:val="2"/>
              <w:rPr>
                <w:rFonts w:cs="Garamond"/>
                <w:bCs/>
              </w:rPr>
            </w:pPr>
          </w:p>
        </w:tc>
        <w:tc>
          <w:tcPr>
            <w:tcW w:w="7087" w:type="dxa"/>
          </w:tcPr>
          <w:p w14:paraId="5D230761" w14:textId="77777777" w:rsidR="00F15F66" w:rsidRPr="00A219C9" w:rsidRDefault="00F15F66" w:rsidP="008A3656">
            <w:pPr>
              <w:widowControl w:val="0"/>
              <w:tabs>
                <w:tab w:val="left" w:pos="2127"/>
              </w:tabs>
              <w:overflowPunct w:val="0"/>
              <w:autoSpaceDE w:val="0"/>
              <w:autoSpaceDN w:val="0"/>
              <w:adjustRightInd w:val="0"/>
              <w:ind w:firstLine="0"/>
              <w:textAlignment w:val="baseline"/>
              <w:outlineLvl w:val="2"/>
              <w:rPr>
                <w:rFonts w:cs="Garamond"/>
                <w:bCs/>
              </w:rPr>
            </w:pPr>
            <w:r w:rsidRPr="00A219C9">
              <w:rPr>
                <w:rFonts w:cs="Garamond"/>
                <w:bCs/>
              </w:rPr>
              <w:t xml:space="preserve">Денежная сумма, подлежащая выплате по банковской гарантии, должна составлять _________ (_________) рублей _________ (_________) копеек. Срок действия банковской гарантии должен оканчиваться не ранее чем по истечении </w:t>
            </w:r>
            <w:r w:rsidRPr="00A219C9">
              <w:rPr>
                <w:rFonts w:cs="Garamond"/>
                <w:bCs/>
                <w:highlight w:val="yellow"/>
              </w:rPr>
              <w:t>_________</w:t>
            </w:r>
            <w:r w:rsidRPr="00A219C9">
              <w:rPr>
                <w:rFonts w:cs="Garamond"/>
                <w:bCs/>
                <w:highlight w:val="yellow"/>
                <w:vertAlign w:val="superscript"/>
              </w:rPr>
              <w:t>1</w:t>
            </w:r>
            <w:r w:rsidRPr="00A219C9">
              <w:rPr>
                <w:rFonts w:cs="Garamond"/>
                <w:bCs/>
              </w:rPr>
              <w:t xml:space="preserve"> календарных месяцев с первого января года, следующего за годом начала поставки мощности, указанным в пункте 2.1 настоящего Соглашения. В случае если объект генерации, указанный в пункте 2.1 настоящего Соглашения, не был включен в перечень отобранных проектов в соответствии с Договором о присоединении и регламентами оптового рынка, то АО «ЦФР» направляет банку, выдавшему банковскую гарантию, заявление об отказе АО «ЦФР» (бенефициара) от своих прав по банковской гарантии.</w:t>
            </w:r>
          </w:p>
          <w:p w14:paraId="23DEEC6E" w14:textId="77777777" w:rsidR="00F15F66" w:rsidRPr="00A219C9" w:rsidRDefault="00F15F66" w:rsidP="008A3656">
            <w:pPr>
              <w:shd w:val="clear" w:color="auto" w:fill="FFFFFF"/>
              <w:ind w:firstLine="0"/>
              <w:rPr>
                <w:color w:val="000000"/>
              </w:rPr>
            </w:pPr>
            <w:r w:rsidRPr="00A219C9">
              <w:rPr>
                <w:color w:val="000000"/>
              </w:rPr>
              <w:t>В случае если денежная сумма, подлежащая выплате по банковской гарантии, не равна денежной сумме, указанной в абзаце первом настоящего пункта, но при этом составляет не менее 16 % от произведения предельной величины показателя эффективности генерирующего объекта, опубликованной Коммерческим оператором оптового рынка для проведения ОПВ, по результатам которого отобран объект генерации, указанный в пункте 2.1 настоящего Соглашения, и планового годового объема производства электрической энергии, определенного по результатам ОПВ в отношении объекта генерации, указанного в пункте 2.1 настоящего Соглашения, денежная сумма, подлежащая выплате по банковской гарантии, признается соответствующей установленному Договором о присоединении, регламентами оптового рынка и настоящим Соглашением требованию к указанной сумме.</w:t>
            </w:r>
          </w:p>
          <w:p w14:paraId="3A2109C9" w14:textId="77777777" w:rsidR="00F15F66" w:rsidRPr="00A219C9" w:rsidRDefault="00F15F66" w:rsidP="008A3656">
            <w:pPr>
              <w:shd w:val="clear" w:color="auto" w:fill="FFFFFF"/>
              <w:ind w:firstLine="0"/>
              <w:rPr>
                <w:color w:val="000000"/>
              </w:rPr>
            </w:pPr>
            <w:r w:rsidRPr="00A219C9">
              <w:rPr>
                <w:color w:val="000000"/>
              </w:rPr>
              <w:t xml:space="preserve">В случае если Продавец имеет намерение в соответствии с ДПМ ВИЭ изменить дату начала поставки мощности объекта генерации, указанного в пункте 2.1 настоящего Соглашения, на более позднюю дату, то Продавец обязан обеспечить внесение изменений в банковскую гарантию, предусматривающих окончание срока действия банковской гарантии не ранее чем по истечении </w:t>
            </w:r>
            <w:r w:rsidRPr="00A219C9">
              <w:rPr>
                <w:rFonts w:cs="Garamond"/>
                <w:bCs/>
                <w:highlight w:val="yellow"/>
              </w:rPr>
              <w:t>_________</w:t>
            </w:r>
            <w:r w:rsidRPr="00A219C9">
              <w:rPr>
                <w:rFonts w:cs="Garamond"/>
                <w:bCs/>
                <w:highlight w:val="yellow"/>
                <w:vertAlign w:val="superscript"/>
              </w:rPr>
              <w:t>1</w:t>
            </w:r>
            <w:r w:rsidRPr="00A219C9">
              <w:rPr>
                <w:color w:val="000000"/>
              </w:rPr>
              <w:t xml:space="preserve"> календарных месяцев с измененной даты начала поставки мощности указанного объекта генерации, либо предоставить банковскую гарантию, соответствующую требованиям Договора о присоединении. В случае если на планируемую дату внесения указанных изменений в ДПМ ВИЭ была произведена и (или) должна быть произведена оплата по банковской гарантии, неиспользованная сумма (неиспользованная часть) банковской гарантии должна быть увеличена на соответствующую сумму, оплаченную и (или) подлежащую оплате по банковской гарантии по состоянию на указанную планируемую дату внесения изменений в ДПМ ВИЭ.</w:t>
            </w:r>
          </w:p>
          <w:p w14:paraId="208124FC" w14:textId="77777777" w:rsidR="00F15F66" w:rsidRPr="00A219C9" w:rsidRDefault="00F15F66" w:rsidP="008A3656">
            <w:pPr>
              <w:shd w:val="clear" w:color="auto" w:fill="FFFFFF"/>
              <w:ind w:firstLine="0"/>
              <w:rPr>
                <w:color w:val="000000"/>
              </w:rPr>
            </w:pPr>
            <w:r w:rsidRPr="00A219C9">
              <w:rPr>
                <w:color w:val="000000"/>
              </w:rPr>
              <w:t>В случае если Продавец имеет намерение в соответствии с ДПМ ВИЭ предоставить обеспечение исполнения обязательств по ДПМ ВИЭ, заключенным в отношении объекта генерации, указанного в пункте 2.1 настоящего Договора, на срок до истечения 15 (пятнадцати), 21 (двадцати одного) или 27 (двадцати семи) месяцев с даты начала поставки мощности по указанным договорам, то Продавец обязан обеспечить внесение изменений в банковскую гарантию, предусматривающих окончание срока действия банковской гарантии не ранее чем по истечении 15 (пятнадцати), 21 (двадцати одного) или 27 (двадцати семи) календарных месяцев с даты начала поставки мощности соответственно и увеличение денежной суммы, подлежащей выплате по банковской гарантии, либо предоставить банковскую гарантию, соответствующую требованиям Договора о присоединении.</w:t>
            </w:r>
          </w:p>
          <w:p w14:paraId="15749D88" w14:textId="77777777" w:rsidR="00F15F66" w:rsidRPr="00A219C9" w:rsidRDefault="00F15F66" w:rsidP="008A3656">
            <w:pPr>
              <w:widowControl w:val="0"/>
              <w:tabs>
                <w:tab w:val="left" w:pos="2127"/>
              </w:tabs>
              <w:overflowPunct w:val="0"/>
              <w:autoSpaceDE w:val="0"/>
              <w:autoSpaceDN w:val="0"/>
              <w:adjustRightInd w:val="0"/>
              <w:ind w:firstLine="0"/>
              <w:textAlignment w:val="baseline"/>
              <w:outlineLvl w:val="2"/>
            </w:pPr>
            <w:r w:rsidRPr="00A219C9">
              <w:t>…</w:t>
            </w:r>
          </w:p>
          <w:p w14:paraId="76634D93" w14:textId="77777777" w:rsidR="00F15F66" w:rsidRPr="00A219C9" w:rsidRDefault="00F15F66" w:rsidP="008A3656">
            <w:pPr>
              <w:ind w:right="-27" w:firstLine="0"/>
              <w:rPr>
                <w:b/>
                <w:bCs/>
                <w:i/>
              </w:rPr>
            </w:pPr>
            <w:r w:rsidRPr="00A219C9">
              <w:rPr>
                <w:b/>
                <w:bCs/>
                <w:i/>
                <w:highlight w:val="yellow"/>
              </w:rPr>
              <w:t>Добавить текст сноски № 1 в конец договора</w:t>
            </w:r>
            <w:r w:rsidRPr="00A219C9">
              <w:rPr>
                <w:b/>
                <w:bCs/>
                <w:i/>
              </w:rPr>
              <w:t xml:space="preserve"> </w:t>
            </w:r>
          </w:p>
          <w:p w14:paraId="5AA404CD" w14:textId="77777777" w:rsidR="00F15F66" w:rsidRPr="00A219C9" w:rsidRDefault="00F15F66" w:rsidP="008A3656">
            <w:pPr>
              <w:widowControl w:val="0"/>
              <w:tabs>
                <w:tab w:val="left" w:pos="2127"/>
              </w:tabs>
              <w:overflowPunct w:val="0"/>
              <w:autoSpaceDE w:val="0"/>
              <w:autoSpaceDN w:val="0"/>
              <w:adjustRightInd w:val="0"/>
              <w:ind w:firstLine="0"/>
              <w:jc w:val="center"/>
              <w:textAlignment w:val="baseline"/>
              <w:outlineLvl w:val="2"/>
            </w:pPr>
            <w:r w:rsidRPr="00A219C9">
              <w:rPr>
                <w:b/>
                <w:highlight w:val="yellow"/>
              </w:rPr>
              <w:t>ПРИМЕЧАНИЯ</w:t>
            </w:r>
          </w:p>
          <w:p w14:paraId="615904D0" w14:textId="6DAD9A1A" w:rsidR="00F15F66" w:rsidRPr="00A219C9" w:rsidRDefault="00F15F66" w:rsidP="008A3656">
            <w:pPr>
              <w:widowControl w:val="0"/>
              <w:tabs>
                <w:tab w:val="left" w:pos="2127"/>
              </w:tabs>
              <w:overflowPunct w:val="0"/>
              <w:autoSpaceDE w:val="0"/>
              <w:autoSpaceDN w:val="0"/>
              <w:adjustRightInd w:val="0"/>
              <w:ind w:firstLine="0"/>
              <w:textAlignment w:val="baseline"/>
              <w:outlineLvl w:val="2"/>
              <w:rPr>
                <w:bCs/>
              </w:rPr>
            </w:pPr>
            <w:r w:rsidRPr="00A219C9">
              <w:rPr>
                <w:bCs/>
                <w:highlight w:val="yellow"/>
                <w:vertAlign w:val="superscript"/>
              </w:rPr>
              <w:t>1</w:t>
            </w:r>
            <w:r w:rsidRPr="00A219C9">
              <w:rPr>
                <w:bCs/>
                <w:highlight w:val="yellow"/>
              </w:rPr>
              <w:t xml:space="preserve"> Указывается количество месяцев согласно заявлению о заключении настоящего </w:t>
            </w:r>
            <w:r w:rsidR="00FF270C">
              <w:rPr>
                <w:bCs/>
                <w:highlight w:val="yellow"/>
              </w:rPr>
              <w:t>С</w:t>
            </w:r>
            <w:r w:rsidRPr="00A219C9">
              <w:rPr>
                <w:bCs/>
                <w:highlight w:val="yellow"/>
              </w:rPr>
              <w:t xml:space="preserve">оглашения по форме приложения 5.3 или 5.3.1 к </w:t>
            </w:r>
            <w:r w:rsidR="00FF270C" w:rsidRPr="00A219C9">
              <w:rPr>
                <w:bCs/>
                <w:highlight w:val="yellow"/>
              </w:rPr>
              <w:t xml:space="preserve">Регламенту </w:t>
            </w:r>
            <w:r w:rsidR="00FF270C" w:rsidRPr="00FF270C">
              <w:rPr>
                <w:bCs/>
                <w:highlight w:val="yellow"/>
              </w:rPr>
              <w:t>проведения отборов инвестиционных проектов по строительству генерирующих объектов, функционирующих на основе использования возобновляемых источников энергии</w:t>
            </w:r>
            <w:r w:rsidR="00FF270C" w:rsidRPr="00A219C9">
              <w:rPr>
                <w:bCs/>
                <w:highlight w:val="yellow"/>
              </w:rPr>
              <w:t xml:space="preserve"> </w:t>
            </w:r>
            <w:r w:rsidRPr="00A219C9">
              <w:rPr>
                <w:bCs/>
                <w:highlight w:val="yellow"/>
              </w:rPr>
              <w:t>(Приложение № 27 к Договору о присоединении).</w:t>
            </w:r>
            <w:r w:rsidRPr="00A219C9">
              <w:rPr>
                <w:highlight w:val="yellow"/>
              </w:rPr>
              <w:t xml:space="preserve"> </w:t>
            </w:r>
            <w:r w:rsidRPr="00A219C9">
              <w:rPr>
                <w:bCs/>
                <w:highlight w:val="yellow"/>
              </w:rPr>
              <w:t>В случае если настоящее Соглашение заключено до 1 августа 2026 года, то срок действия банковской гарантии должен оканчиваться не ранее чем по истечении 9 (девяти) календарных месяцев с первого января года, следующего за годом начала поставки мощности, указанным в пункте 2.1 настоящего Соглашения.</w:t>
            </w:r>
          </w:p>
        </w:tc>
      </w:tr>
    </w:tbl>
    <w:p w14:paraId="26934BE0" w14:textId="77777777" w:rsidR="00F15F66" w:rsidRPr="00A219C9" w:rsidRDefault="00F15F66" w:rsidP="00A5370A">
      <w:pPr>
        <w:spacing w:before="0" w:after="0"/>
        <w:ind w:firstLine="0"/>
        <w:jc w:val="left"/>
        <w:rPr>
          <w:b/>
          <w:iCs/>
          <w:sz w:val="26"/>
          <w:szCs w:val="26"/>
        </w:rPr>
      </w:pPr>
    </w:p>
    <w:p w14:paraId="5EF4A3B9" w14:textId="77777777" w:rsidR="00704D92" w:rsidRPr="00A219C9" w:rsidRDefault="00704D92" w:rsidP="00A5370A">
      <w:pPr>
        <w:keepNext/>
        <w:keepLines/>
        <w:spacing w:before="0" w:after="0"/>
        <w:ind w:firstLine="0"/>
        <w:jc w:val="left"/>
        <w:outlineLvl w:val="1"/>
        <w:rPr>
          <w:rFonts w:cs="Garamond"/>
          <w:b/>
          <w:bCs/>
          <w:sz w:val="26"/>
          <w:szCs w:val="26"/>
        </w:rPr>
      </w:pPr>
      <w:r w:rsidRPr="00A219C9">
        <w:rPr>
          <w:rFonts w:cs="Garamond"/>
          <w:b/>
          <w:bCs/>
          <w:sz w:val="26"/>
          <w:szCs w:val="26"/>
        </w:rPr>
        <w:t>Предложения по изменениям и дополнениям в РЕГЛАМЕНТ ФИНАНСОВЫХ РАСЧЕТОВ НА ОПТОВОМ РЫНКЕ ЭЛЕКТРОЭНЕРГИИ (Приложение № 16 к Договору о присоединении к торговой системе оптового рынка)</w:t>
      </w:r>
    </w:p>
    <w:p w14:paraId="6A39D37C" w14:textId="77777777" w:rsidR="00704D92" w:rsidRPr="00A219C9" w:rsidRDefault="00704D92" w:rsidP="00A5370A">
      <w:pPr>
        <w:spacing w:before="0" w:after="0"/>
        <w:ind w:firstLine="0"/>
        <w:rPr>
          <w:szCs w:val="24"/>
        </w:rPr>
      </w:pPr>
    </w:p>
    <w:tbl>
      <w:tblPr>
        <w:tblW w:w="1477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2"/>
        <w:gridCol w:w="6520"/>
        <w:gridCol w:w="7229"/>
      </w:tblGrid>
      <w:tr w:rsidR="00704D92" w:rsidRPr="00A219C9" w14:paraId="2EC21080" w14:textId="77777777" w:rsidTr="00A5370A">
        <w:trPr>
          <w:trHeight w:val="579"/>
        </w:trPr>
        <w:tc>
          <w:tcPr>
            <w:tcW w:w="1022" w:type="dxa"/>
            <w:tcBorders>
              <w:top w:val="single" w:sz="4" w:space="0" w:color="auto"/>
              <w:left w:val="single" w:sz="4" w:space="0" w:color="auto"/>
              <w:bottom w:val="single" w:sz="4" w:space="0" w:color="auto"/>
              <w:right w:val="single" w:sz="4" w:space="0" w:color="auto"/>
            </w:tcBorders>
            <w:vAlign w:val="center"/>
          </w:tcPr>
          <w:p w14:paraId="47732FBC" w14:textId="77777777" w:rsidR="00704D92" w:rsidRPr="00A219C9" w:rsidRDefault="00704D92" w:rsidP="00A5370A">
            <w:pPr>
              <w:widowControl w:val="0"/>
              <w:spacing w:before="0" w:after="0"/>
              <w:ind w:firstLine="0"/>
              <w:jc w:val="center"/>
              <w:rPr>
                <w:rFonts w:eastAsia="Calibri" w:cs="Calibri"/>
                <w:b/>
                <w:lang w:eastAsia="en-US"/>
              </w:rPr>
            </w:pPr>
            <w:r w:rsidRPr="00A219C9">
              <w:rPr>
                <w:rFonts w:eastAsia="Calibri" w:cs="Calibri"/>
                <w:b/>
                <w:lang w:eastAsia="en-US"/>
              </w:rPr>
              <w:t xml:space="preserve">№ </w:t>
            </w:r>
          </w:p>
          <w:p w14:paraId="28FB2A85" w14:textId="77777777" w:rsidR="00704D92" w:rsidRPr="00A219C9" w:rsidRDefault="00704D92" w:rsidP="00A5370A">
            <w:pPr>
              <w:widowControl w:val="0"/>
              <w:spacing w:before="0" w:after="0"/>
              <w:ind w:firstLine="0"/>
              <w:jc w:val="center"/>
              <w:rPr>
                <w:b/>
                <w:lang w:eastAsia="en-US"/>
              </w:rPr>
            </w:pPr>
            <w:r w:rsidRPr="00A219C9">
              <w:rPr>
                <w:rFonts w:eastAsia="Calibri" w:cs="Calibri"/>
                <w:b/>
                <w:lang w:eastAsia="en-US"/>
              </w:rPr>
              <w:t>пункта</w:t>
            </w:r>
          </w:p>
        </w:tc>
        <w:tc>
          <w:tcPr>
            <w:tcW w:w="6520" w:type="dxa"/>
            <w:tcBorders>
              <w:top w:val="single" w:sz="4" w:space="0" w:color="auto"/>
              <w:left w:val="single" w:sz="4" w:space="0" w:color="auto"/>
              <w:bottom w:val="single" w:sz="4" w:space="0" w:color="auto"/>
              <w:right w:val="single" w:sz="4" w:space="0" w:color="auto"/>
            </w:tcBorders>
          </w:tcPr>
          <w:p w14:paraId="469B0762" w14:textId="77777777" w:rsidR="00704D92" w:rsidRPr="00A219C9" w:rsidRDefault="00704D92" w:rsidP="00A5370A">
            <w:pPr>
              <w:widowControl w:val="0"/>
              <w:spacing w:before="0" w:after="0"/>
              <w:ind w:firstLine="34"/>
              <w:jc w:val="center"/>
              <w:rPr>
                <w:rFonts w:eastAsia="Calibri" w:cs="Calibri"/>
                <w:b/>
                <w:lang w:eastAsia="en-US"/>
              </w:rPr>
            </w:pPr>
            <w:r w:rsidRPr="00A219C9">
              <w:rPr>
                <w:rFonts w:eastAsia="Calibri" w:cs="Calibri"/>
                <w:b/>
                <w:lang w:eastAsia="en-US"/>
              </w:rPr>
              <w:t>Редакция, действующая на момент</w:t>
            </w:r>
          </w:p>
          <w:p w14:paraId="27B9C054" w14:textId="56DAC0F1" w:rsidR="00704D92" w:rsidRPr="00A219C9" w:rsidRDefault="00704D92" w:rsidP="00A5370A">
            <w:pPr>
              <w:tabs>
                <w:tab w:val="left" w:pos="360"/>
              </w:tabs>
              <w:spacing w:before="0" w:after="0"/>
              <w:ind w:firstLine="34"/>
              <w:jc w:val="center"/>
              <w:rPr>
                <w:rFonts w:eastAsia="Calibri" w:cs="Calibri"/>
                <w:b/>
                <w:lang w:eastAsia="en-US"/>
              </w:rPr>
            </w:pPr>
            <w:r w:rsidRPr="00A219C9">
              <w:rPr>
                <w:rFonts w:eastAsia="Calibri" w:cs="Calibri"/>
                <w:b/>
                <w:lang w:eastAsia="en-US"/>
              </w:rPr>
              <w:t>вступления в силу изменений</w:t>
            </w:r>
          </w:p>
        </w:tc>
        <w:tc>
          <w:tcPr>
            <w:tcW w:w="7229" w:type="dxa"/>
            <w:tcBorders>
              <w:top w:val="single" w:sz="4" w:space="0" w:color="auto"/>
              <w:left w:val="single" w:sz="4" w:space="0" w:color="auto"/>
              <w:bottom w:val="single" w:sz="4" w:space="0" w:color="auto"/>
              <w:right w:val="single" w:sz="4" w:space="0" w:color="auto"/>
            </w:tcBorders>
          </w:tcPr>
          <w:p w14:paraId="1C1416E2" w14:textId="77777777" w:rsidR="00704D92" w:rsidRPr="00A219C9" w:rsidRDefault="00704D92" w:rsidP="00A5370A">
            <w:pPr>
              <w:widowControl w:val="0"/>
              <w:spacing w:before="0" w:after="0"/>
              <w:ind w:firstLine="34"/>
              <w:jc w:val="center"/>
              <w:rPr>
                <w:rFonts w:eastAsia="Calibri" w:cs="Calibri"/>
                <w:b/>
                <w:lang w:eastAsia="en-US"/>
              </w:rPr>
            </w:pPr>
            <w:r w:rsidRPr="00A219C9">
              <w:rPr>
                <w:rFonts w:eastAsia="Calibri" w:cs="Calibri"/>
                <w:b/>
                <w:lang w:eastAsia="en-US"/>
              </w:rPr>
              <w:t>Предлагаемая редакция</w:t>
            </w:r>
          </w:p>
          <w:p w14:paraId="49BE90B3" w14:textId="77777777" w:rsidR="00704D92" w:rsidRPr="00A219C9" w:rsidRDefault="00704D92" w:rsidP="00A5370A">
            <w:pPr>
              <w:widowControl w:val="0"/>
              <w:spacing w:before="0" w:after="0"/>
              <w:ind w:firstLine="34"/>
              <w:jc w:val="center"/>
              <w:rPr>
                <w:lang w:eastAsia="en-US"/>
              </w:rPr>
            </w:pPr>
            <w:r w:rsidRPr="00A219C9">
              <w:rPr>
                <w:rFonts w:eastAsia="Calibri" w:cs="Calibri"/>
                <w:lang w:eastAsia="en-US"/>
              </w:rPr>
              <w:t>(изменения выделены цветом)</w:t>
            </w:r>
          </w:p>
        </w:tc>
      </w:tr>
      <w:tr w:rsidR="00704D92" w:rsidRPr="00A219C9" w14:paraId="21A5B288" w14:textId="77777777" w:rsidTr="00A5370A">
        <w:trPr>
          <w:trHeight w:val="579"/>
        </w:trPr>
        <w:tc>
          <w:tcPr>
            <w:tcW w:w="1022" w:type="dxa"/>
            <w:tcBorders>
              <w:top w:val="single" w:sz="4" w:space="0" w:color="auto"/>
              <w:left w:val="single" w:sz="4" w:space="0" w:color="auto"/>
              <w:bottom w:val="single" w:sz="4" w:space="0" w:color="auto"/>
              <w:right w:val="single" w:sz="4" w:space="0" w:color="auto"/>
            </w:tcBorders>
            <w:vAlign w:val="center"/>
          </w:tcPr>
          <w:p w14:paraId="65FFC06F" w14:textId="77777777" w:rsidR="00704D92" w:rsidRPr="00A219C9" w:rsidRDefault="00704D92" w:rsidP="00492CD7">
            <w:pPr>
              <w:widowControl w:val="0"/>
              <w:ind w:firstLine="0"/>
              <w:jc w:val="center"/>
              <w:rPr>
                <w:b/>
                <w:lang w:eastAsia="en-US"/>
              </w:rPr>
            </w:pPr>
            <w:r w:rsidRPr="00A219C9">
              <w:rPr>
                <w:rFonts w:eastAsia="Calibri" w:cs="Calibri"/>
                <w:b/>
                <w:lang w:eastAsia="en-US"/>
              </w:rPr>
              <w:t>Приложение 160, п. 7</w:t>
            </w:r>
          </w:p>
        </w:tc>
        <w:tc>
          <w:tcPr>
            <w:tcW w:w="6520" w:type="dxa"/>
            <w:tcBorders>
              <w:top w:val="single" w:sz="4" w:space="0" w:color="auto"/>
              <w:left w:val="single" w:sz="4" w:space="0" w:color="auto"/>
              <w:bottom w:val="single" w:sz="4" w:space="0" w:color="auto"/>
              <w:right w:val="single" w:sz="4" w:space="0" w:color="auto"/>
            </w:tcBorders>
          </w:tcPr>
          <w:p w14:paraId="1F865C89" w14:textId="77777777" w:rsidR="00704D92" w:rsidRPr="00A219C9" w:rsidRDefault="00704D92" w:rsidP="00492CD7">
            <w:pPr>
              <w:widowControl w:val="0"/>
              <w:ind w:left="120" w:firstLine="0"/>
              <w:rPr>
                <w:bCs/>
              </w:rPr>
            </w:pPr>
            <w:r w:rsidRPr="00A219C9">
              <w:rPr>
                <w:color w:val="000000"/>
              </w:rPr>
              <w:t>...</w:t>
            </w:r>
          </w:p>
          <w:p w14:paraId="0098B111" w14:textId="77777777" w:rsidR="00704D92" w:rsidRPr="00A219C9" w:rsidRDefault="00704D92" w:rsidP="00492CD7">
            <w:pPr>
              <w:widowControl w:val="0"/>
              <w:ind w:left="120" w:firstLine="500"/>
              <w:rPr>
                <w:color w:val="000000"/>
              </w:rPr>
            </w:pPr>
            <w:r w:rsidRPr="00A219C9">
              <w:t>Выписка из протокола</w:t>
            </w:r>
            <w:r w:rsidRPr="00A219C9">
              <w:rPr>
                <w:color w:val="000000"/>
              </w:rPr>
              <w:t xml:space="preserve"> Наблюдательного совета </w:t>
            </w:r>
            <w:proofErr w:type="spellStart"/>
            <w:r w:rsidRPr="00A219C9">
              <w:rPr>
                <w:color w:val="000000"/>
              </w:rPr>
              <w:t>Совета</w:t>
            </w:r>
            <w:proofErr w:type="spellEnd"/>
            <w:r w:rsidRPr="00A219C9">
              <w:rPr>
                <w:color w:val="000000"/>
              </w:rPr>
              <w:t xml:space="preserve"> рынка</w:t>
            </w:r>
            <w:r w:rsidRPr="00A219C9">
              <w:t xml:space="preserve">, которым определены дата начала и длительность периода применения особенностей при расчете цен на мощность по ДПМ ВИЭ </w:t>
            </w:r>
            <m:oMath>
              <m:sSubSup>
                <m:sSubSupPr>
                  <m:ctrlPr>
                    <w:rPr>
                      <w:rFonts w:ascii="Cambria Math" w:hAnsi="Cambria Math"/>
                      <w:bCs/>
                      <w:i/>
                    </w:rPr>
                  </m:ctrlPr>
                </m:sSubSupPr>
                <m:e>
                  <m:r>
                    <w:rPr>
                      <w:rFonts w:ascii="Cambria Math" w:hAnsi="Cambria Math"/>
                    </w:rPr>
                    <m:t>D</m:t>
                  </m:r>
                </m:e>
                <m:sub>
                  <m:r>
                    <w:rPr>
                      <w:rFonts w:ascii="Cambria Math" w:hAnsi="Cambria Math"/>
                    </w:rPr>
                    <m:t>g</m:t>
                  </m:r>
                </m:sub>
                <m:sup>
                  <m:r>
                    <w:rPr>
                      <w:rFonts w:ascii="Cambria Math" w:hAnsi="Cambria Math"/>
                    </w:rPr>
                    <m:t xml:space="preserve"> пред_восст</m:t>
                  </m:r>
                </m:sup>
              </m:sSubSup>
            </m:oMath>
            <w:r w:rsidRPr="00A219C9">
              <w:rPr>
                <w:bCs/>
              </w:rPr>
              <w:t xml:space="preserve">, направляется Советом рынка в КО в течение трех рабочих дней с даты принятия соответствующего решения </w:t>
            </w:r>
            <w:r w:rsidRPr="00A219C9">
              <w:rPr>
                <w:color w:val="000000"/>
              </w:rPr>
              <w:t xml:space="preserve">Наблюдательного совета </w:t>
            </w:r>
            <w:proofErr w:type="spellStart"/>
            <w:r w:rsidRPr="00A219C9">
              <w:rPr>
                <w:color w:val="000000"/>
              </w:rPr>
              <w:t>Совета</w:t>
            </w:r>
            <w:proofErr w:type="spellEnd"/>
            <w:r w:rsidRPr="00A219C9">
              <w:rPr>
                <w:color w:val="000000"/>
              </w:rPr>
              <w:t xml:space="preserve"> рынка</w:t>
            </w:r>
            <w:r w:rsidRPr="00A219C9">
              <w:rPr>
                <w:lang w:eastAsia="en-US"/>
              </w:rPr>
              <w:t xml:space="preserve"> о применении порядка определения готовности и периода применения особенностей при расчете цен на мощность при незаконном вмешательстве в соответствии с пунктом 4.10 </w:t>
            </w:r>
            <w:r w:rsidRPr="00A219C9">
              <w:rPr>
                <w:i/>
              </w:rPr>
              <w:t>Регламента определения объемов фактически поставленной на оптовый рынок мощности</w:t>
            </w:r>
            <w:r w:rsidRPr="00A219C9">
              <w:t xml:space="preserve"> (Приложение № 13 к </w:t>
            </w:r>
            <w:r w:rsidRPr="00A219C9">
              <w:rPr>
                <w:i/>
              </w:rPr>
              <w:t>Договору о присоединении к торговой системе оптового рынка</w:t>
            </w:r>
            <w:r w:rsidRPr="00A219C9">
              <w:t>);</w:t>
            </w:r>
          </w:p>
          <w:p w14:paraId="7CCD7C9D" w14:textId="77777777" w:rsidR="00704D92" w:rsidRPr="00A219C9" w:rsidRDefault="00704D92" w:rsidP="00492CD7">
            <w:pPr>
              <w:widowControl w:val="0"/>
              <w:ind w:left="120" w:firstLine="500"/>
            </w:pPr>
            <w:r w:rsidRPr="00A219C9">
              <w:rPr>
                <w:i/>
                <w:color w:val="000000"/>
              </w:rPr>
              <w:t>i – </w:t>
            </w:r>
            <w:r w:rsidRPr="00A219C9">
              <w:rPr>
                <w:color w:val="000000"/>
              </w:rPr>
              <w:t>индекс месяца;</w:t>
            </w:r>
            <w:r w:rsidRPr="00A219C9">
              <w:rPr>
                <w:i/>
                <w:color w:val="000000"/>
              </w:rPr>
              <w:t> </w:t>
            </w:r>
          </w:p>
          <w:p w14:paraId="72329004" w14:textId="77777777" w:rsidR="00704D92" w:rsidRPr="00A219C9" w:rsidRDefault="00704D92" w:rsidP="00492CD7">
            <w:pPr>
              <w:widowControl w:val="0"/>
              <w:tabs>
                <w:tab w:val="left" w:pos="360"/>
              </w:tabs>
              <w:rPr>
                <w:rFonts w:eastAsia="Batang" w:cs="Garamond"/>
                <w:lang w:eastAsia="ko-KR"/>
              </w:rPr>
            </w:pPr>
            <w:r w:rsidRPr="00A219C9">
              <w:rPr>
                <w:i/>
                <w:color w:val="000000"/>
              </w:rPr>
              <w:t>...</w:t>
            </w:r>
          </w:p>
        </w:tc>
        <w:tc>
          <w:tcPr>
            <w:tcW w:w="7229" w:type="dxa"/>
            <w:tcBorders>
              <w:top w:val="single" w:sz="4" w:space="0" w:color="auto"/>
              <w:left w:val="single" w:sz="4" w:space="0" w:color="auto"/>
              <w:bottom w:val="single" w:sz="4" w:space="0" w:color="auto"/>
              <w:right w:val="single" w:sz="4" w:space="0" w:color="auto"/>
            </w:tcBorders>
          </w:tcPr>
          <w:p w14:paraId="18CBCDEF" w14:textId="77777777" w:rsidR="00704D92" w:rsidRPr="00A219C9" w:rsidRDefault="00704D92" w:rsidP="00492CD7">
            <w:pPr>
              <w:widowControl w:val="0"/>
              <w:ind w:left="120" w:firstLine="0"/>
              <w:rPr>
                <w:bCs/>
              </w:rPr>
            </w:pPr>
            <w:r w:rsidRPr="00A219C9">
              <w:rPr>
                <w:color w:val="000000"/>
              </w:rPr>
              <w:t>...</w:t>
            </w:r>
          </w:p>
          <w:p w14:paraId="5DA813A1" w14:textId="77777777" w:rsidR="00704D92" w:rsidRPr="00A219C9" w:rsidRDefault="00704D92" w:rsidP="00492CD7">
            <w:pPr>
              <w:widowControl w:val="0"/>
              <w:ind w:left="120" w:firstLine="500"/>
              <w:rPr>
                <w:color w:val="000000"/>
              </w:rPr>
            </w:pPr>
            <w:r w:rsidRPr="00A219C9">
              <w:t>Выписка из протокола</w:t>
            </w:r>
            <w:r w:rsidRPr="00A219C9">
              <w:rPr>
                <w:color w:val="000000"/>
              </w:rPr>
              <w:t xml:space="preserve"> Наблюдательного совета </w:t>
            </w:r>
            <w:proofErr w:type="spellStart"/>
            <w:r w:rsidRPr="00A219C9">
              <w:rPr>
                <w:color w:val="000000"/>
              </w:rPr>
              <w:t>Совета</w:t>
            </w:r>
            <w:proofErr w:type="spellEnd"/>
            <w:r w:rsidRPr="00A219C9">
              <w:rPr>
                <w:color w:val="000000"/>
              </w:rPr>
              <w:t xml:space="preserve"> рынка</w:t>
            </w:r>
            <w:r w:rsidRPr="00A219C9">
              <w:t xml:space="preserve">, которым определены дата начала и длительность периода применения особенностей при расчете цен на мощность по ДПМ ВИЭ </w:t>
            </w:r>
            <m:oMath>
              <m:sSubSup>
                <m:sSubSupPr>
                  <m:ctrlPr>
                    <w:rPr>
                      <w:rFonts w:ascii="Cambria Math" w:hAnsi="Cambria Math"/>
                      <w:bCs/>
                      <w:i/>
                    </w:rPr>
                  </m:ctrlPr>
                </m:sSubSupPr>
                <m:e>
                  <m:r>
                    <w:rPr>
                      <w:rFonts w:ascii="Cambria Math" w:hAnsi="Cambria Math"/>
                    </w:rPr>
                    <m:t>D</m:t>
                  </m:r>
                </m:e>
                <m:sub>
                  <m:r>
                    <w:rPr>
                      <w:rFonts w:ascii="Cambria Math" w:hAnsi="Cambria Math"/>
                    </w:rPr>
                    <m:t>g</m:t>
                  </m:r>
                </m:sub>
                <m:sup>
                  <m:r>
                    <w:rPr>
                      <w:rFonts w:ascii="Cambria Math" w:hAnsi="Cambria Math"/>
                    </w:rPr>
                    <m:t xml:space="preserve"> пред_восст</m:t>
                  </m:r>
                </m:sup>
              </m:sSubSup>
            </m:oMath>
            <w:r w:rsidRPr="00A219C9">
              <w:rPr>
                <w:bCs/>
              </w:rPr>
              <w:t xml:space="preserve">, направляется Советом рынка в КО в течение трех рабочих дней с даты принятия соответствующего решения </w:t>
            </w:r>
            <w:r w:rsidRPr="00A219C9">
              <w:rPr>
                <w:color w:val="000000"/>
              </w:rPr>
              <w:t xml:space="preserve">Наблюдательного совета </w:t>
            </w:r>
            <w:proofErr w:type="spellStart"/>
            <w:r w:rsidRPr="00A219C9">
              <w:rPr>
                <w:color w:val="000000"/>
              </w:rPr>
              <w:t>Совета</w:t>
            </w:r>
            <w:proofErr w:type="spellEnd"/>
            <w:r w:rsidRPr="00A219C9">
              <w:rPr>
                <w:color w:val="000000"/>
              </w:rPr>
              <w:t xml:space="preserve"> рынка</w:t>
            </w:r>
            <w:r w:rsidRPr="00A219C9">
              <w:rPr>
                <w:lang w:eastAsia="en-US"/>
              </w:rPr>
              <w:t xml:space="preserve"> о применении порядка определения готовности и периода применения особенностей при расчете цен на мощность при незаконном вмешательстве в соответствии с пунктом 4.10 </w:t>
            </w:r>
            <w:r w:rsidRPr="00A219C9">
              <w:rPr>
                <w:i/>
              </w:rPr>
              <w:t>Регламента определения объемов фактически поставленной на оптовый рынок мощности</w:t>
            </w:r>
            <w:r w:rsidRPr="00A219C9">
              <w:t xml:space="preserve"> (Приложение № 13 к </w:t>
            </w:r>
            <w:r w:rsidRPr="00A219C9">
              <w:rPr>
                <w:i/>
              </w:rPr>
              <w:t>Договору о присоединении к торговой системе оптового рынка</w:t>
            </w:r>
            <w:r w:rsidRPr="00A219C9">
              <w:t>)</w:t>
            </w:r>
            <w:r w:rsidRPr="00A219C9">
              <w:rPr>
                <w:highlight w:val="yellow"/>
              </w:rPr>
              <w:t xml:space="preserve">. При этом </w:t>
            </w:r>
            <w:r w:rsidRPr="00A219C9">
              <w:rPr>
                <w:bCs/>
                <w:highlight w:val="yellow"/>
              </w:rPr>
              <w:t xml:space="preserve">период </w:t>
            </w:r>
            <w:r w:rsidRPr="00A219C9">
              <w:rPr>
                <w:highlight w:val="yellow"/>
              </w:rPr>
              <w:t xml:space="preserve">применения особенностей при расчете цен на мощность по ДПМ ВИЭ </w:t>
            </w:r>
            <m:oMath>
              <m:sSubSup>
                <m:sSubSupPr>
                  <m:ctrlPr>
                    <w:rPr>
                      <w:rFonts w:ascii="Cambria Math" w:hAnsi="Cambria Math"/>
                      <w:bCs/>
                      <w:i/>
                      <w:highlight w:val="yellow"/>
                    </w:rPr>
                  </m:ctrlPr>
                </m:sSubSupPr>
                <m:e>
                  <m:r>
                    <w:rPr>
                      <w:rFonts w:ascii="Cambria Math" w:hAnsi="Cambria Math"/>
                      <w:highlight w:val="yellow"/>
                    </w:rPr>
                    <m:t>D</m:t>
                  </m:r>
                </m:e>
                <m:sub>
                  <m:r>
                    <w:rPr>
                      <w:rFonts w:ascii="Cambria Math" w:hAnsi="Cambria Math"/>
                      <w:highlight w:val="yellow"/>
                    </w:rPr>
                    <m:t>g</m:t>
                  </m:r>
                </m:sub>
                <m:sup>
                  <m:r>
                    <w:rPr>
                      <w:rFonts w:ascii="Cambria Math" w:hAnsi="Cambria Math"/>
                      <w:highlight w:val="yellow"/>
                    </w:rPr>
                    <m:t xml:space="preserve"> пред_восст</m:t>
                  </m:r>
                </m:sup>
              </m:sSubSup>
            </m:oMath>
            <w:r w:rsidRPr="00A219C9">
              <w:rPr>
                <w:bCs/>
                <w:highlight w:val="yellow"/>
              </w:rPr>
              <w:t xml:space="preserve"> учитывается при расчете </w:t>
            </w:r>
            <m:oMath>
              <m:sSubSup>
                <m:sSubSupPr>
                  <m:ctrlPr>
                    <w:rPr>
                      <w:rFonts w:ascii="Cambria Math" w:hAnsi="Cambria Math"/>
                      <w:highlight w:val="yellow"/>
                    </w:rPr>
                  </m:ctrlPr>
                </m:sSubSupPr>
                <m:e>
                  <m:r>
                    <w:rPr>
                      <w:rFonts w:ascii="Cambria Math" w:hAnsi="Cambria Math"/>
                      <w:highlight w:val="yellow"/>
                    </w:rPr>
                    <m:t>V</m:t>
                  </m:r>
                </m:e>
                <m:sub>
                  <m:r>
                    <w:rPr>
                      <w:rFonts w:ascii="Cambria Math" w:hAnsi="Cambria Math"/>
                      <w:highlight w:val="yellow"/>
                    </w:rPr>
                    <m:t>g,m</m:t>
                  </m:r>
                </m:sub>
                <m:sup>
                  <m:r>
                    <w:rPr>
                      <w:rFonts w:ascii="Cambria Math" w:hAnsi="Cambria Math"/>
                      <w:highlight w:val="yellow"/>
                    </w:rPr>
                    <m:t>ээ</m:t>
                  </m:r>
                </m:sup>
              </m:sSubSup>
            </m:oMath>
            <w:r w:rsidRPr="00A219C9">
              <w:rPr>
                <w:highlight w:val="yellow"/>
              </w:rPr>
              <w:t xml:space="preserve"> при условии, если выписка из протокола</w:t>
            </w:r>
            <w:r w:rsidRPr="00A219C9">
              <w:rPr>
                <w:color w:val="000000"/>
                <w:highlight w:val="yellow"/>
              </w:rPr>
              <w:t xml:space="preserve"> Наблюдательного совета </w:t>
            </w:r>
            <w:proofErr w:type="spellStart"/>
            <w:r w:rsidRPr="00A219C9">
              <w:rPr>
                <w:color w:val="000000"/>
                <w:highlight w:val="yellow"/>
              </w:rPr>
              <w:t>Совета</w:t>
            </w:r>
            <w:proofErr w:type="spellEnd"/>
            <w:r w:rsidRPr="00A219C9">
              <w:rPr>
                <w:color w:val="000000"/>
                <w:highlight w:val="yellow"/>
              </w:rPr>
              <w:t xml:space="preserve"> рынка</w:t>
            </w:r>
            <w:r w:rsidRPr="00A219C9">
              <w:rPr>
                <w:highlight w:val="yellow"/>
              </w:rPr>
              <w:t>, которым определены дата начала и дли</w:t>
            </w:r>
            <w:bookmarkStart w:id="25" w:name="_GoBack"/>
            <w:bookmarkEnd w:id="25"/>
            <w:r w:rsidRPr="00A219C9">
              <w:rPr>
                <w:highlight w:val="yellow"/>
              </w:rPr>
              <w:t xml:space="preserve">тельность периода применения особенностей при расчете цен на мощность по ДПМ ВИЭ </w:t>
            </w:r>
            <m:oMath>
              <m:sSubSup>
                <m:sSubSupPr>
                  <m:ctrlPr>
                    <w:rPr>
                      <w:rFonts w:ascii="Cambria Math" w:hAnsi="Cambria Math"/>
                      <w:bCs/>
                      <w:i/>
                      <w:highlight w:val="yellow"/>
                    </w:rPr>
                  </m:ctrlPr>
                </m:sSubSupPr>
                <m:e>
                  <m:r>
                    <w:rPr>
                      <w:rFonts w:ascii="Cambria Math" w:hAnsi="Cambria Math"/>
                      <w:highlight w:val="yellow"/>
                    </w:rPr>
                    <m:t>D</m:t>
                  </m:r>
                </m:e>
                <m:sub>
                  <m:r>
                    <w:rPr>
                      <w:rFonts w:ascii="Cambria Math" w:hAnsi="Cambria Math"/>
                      <w:highlight w:val="yellow"/>
                    </w:rPr>
                    <m:t>g</m:t>
                  </m:r>
                </m:sub>
                <m:sup>
                  <m:r>
                    <w:rPr>
                      <w:rFonts w:ascii="Cambria Math" w:hAnsi="Cambria Math"/>
                      <w:highlight w:val="yellow"/>
                    </w:rPr>
                    <m:t xml:space="preserve"> пред_восст</m:t>
                  </m:r>
                </m:sup>
              </m:sSubSup>
            </m:oMath>
            <w:r w:rsidRPr="00A219C9">
              <w:rPr>
                <w:bCs/>
                <w:highlight w:val="yellow"/>
              </w:rPr>
              <w:t xml:space="preserve">, получена КО не позднее последнего числа месяца </w:t>
            </w:r>
            <w:r w:rsidRPr="00A219C9">
              <w:rPr>
                <w:bCs/>
                <w:i/>
                <w:highlight w:val="yellow"/>
              </w:rPr>
              <w:t>m</w:t>
            </w:r>
            <w:r w:rsidRPr="00A219C9">
              <w:t>;</w:t>
            </w:r>
          </w:p>
          <w:p w14:paraId="1405DE1C" w14:textId="77777777" w:rsidR="00704D92" w:rsidRPr="00A219C9" w:rsidRDefault="00704D92" w:rsidP="00492CD7">
            <w:pPr>
              <w:widowControl w:val="0"/>
              <w:ind w:left="120" w:firstLine="500"/>
            </w:pPr>
            <w:r w:rsidRPr="00A219C9">
              <w:rPr>
                <w:i/>
                <w:color w:val="000000"/>
              </w:rPr>
              <w:t>i – </w:t>
            </w:r>
            <w:r w:rsidRPr="00A219C9">
              <w:rPr>
                <w:color w:val="000000"/>
              </w:rPr>
              <w:t>индекс месяца;</w:t>
            </w:r>
            <w:r w:rsidRPr="00A219C9">
              <w:rPr>
                <w:i/>
                <w:color w:val="000000"/>
              </w:rPr>
              <w:t> </w:t>
            </w:r>
          </w:p>
          <w:p w14:paraId="40268AC0" w14:textId="77777777" w:rsidR="00704D92" w:rsidRPr="00A219C9" w:rsidRDefault="00704D92" w:rsidP="00492CD7">
            <w:pPr>
              <w:widowControl w:val="0"/>
              <w:tabs>
                <w:tab w:val="left" w:pos="360"/>
              </w:tabs>
              <w:ind w:firstLine="0"/>
              <w:rPr>
                <w:lang w:eastAsia="en-US"/>
              </w:rPr>
            </w:pPr>
            <w:r w:rsidRPr="00A219C9">
              <w:rPr>
                <w:i/>
                <w:color w:val="000000"/>
              </w:rPr>
              <w:t>...</w:t>
            </w:r>
          </w:p>
        </w:tc>
      </w:tr>
      <w:tr w:rsidR="007B6C78" w:rsidRPr="00A219C9" w14:paraId="65C6C9BF" w14:textId="77777777" w:rsidTr="00A5370A">
        <w:trPr>
          <w:trHeight w:val="579"/>
        </w:trPr>
        <w:tc>
          <w:tcPr>
            <w:tcW w:w="1022" w:type="dxa"/>
            <w:tcBorders>
              <w:top w:val="single" w:sz="4" w:space="0" w:color="auto"/>
              <w:left w:val="single" w:sz="4" w:space="0" w:color="auto"/>
              <w:bottom w:val="single" w:sz="4" w:space="0" w:color="auto"/>
              <w:right w:val="single" w:sz="4" w:space="0" w:color="auto"/>
            </w:tcBorders>
            <w:vAlign w:val="center"/>
          </w:tcPr>
          <w:p w14:paraId="7B8E78D1" w14:textId="77777777" w:rsidR="007B6C78" w:rsidRPr="00A219C9" w:rsidRDefault="007B6C78" w:rsidP="00492CD7">
            <w:pPr>
              <w:widowControl w:val="0"/>
              <w:ind w:firstLine="0"/>
              <w:jc w:val="center"/>
              <w:rPr>
                <w:b/>
                <w:lang w:eastAsia="en-US"/>
              </w:rPr>
            </w:pPr>
            <w:r w:rsidRPr="00A219C9">
              <w:rPr>
                <w:rFonts w:eastAsia="Calibri" w:cs="Calibri"/>
                <w:b/>
                <w:lang w:eastAsia="en-US"/>
              </w:rPr>
              <w:t>Приложение 160, п. </w:t>
            </w:r>
            <w:r w:rsidRPr="00A219C9">
              <w:rPr>
                <w:b/>
                <w:lang w:eastAsia="en-US"/>
              </w:rPr>
              <w:t>7.1</w:t>
            </w:r>
          </w:p>
        </w:tc>
        <w:tc>
          <w:tcPr>
            <w:tcW w:w="6520" w:type="dxa"/>
            <w:tcBorders>
              <w:top w:val="single" w:sz="4" w:space="0" w:color="auto"/>
              <w:left w:val="single" w:sz="4" w:space="0" w:color="auto"/>
              <w:bottom w:val="single" w:sz="4" w:space="0" w:color="auto"/>
              <w:right w:val="single" w:sz="4" w:space="0" w:color="auto"/>
            </w:tcBorders>
          </w:tcPr>
          <w:p w14:paraId="23BDF67F" w14:textId="77777777" w:rsidR="007B6C78" w:rsidRPr="00A219C9" w:rsidRDefault="007B6C78" w:rsidP="00492CD7">
            <w:pPr>
              <w:widowControl w:val="0"/>
              <w:ind w:left="30" w:firstLine="500"/>
            </w:pPr>
            <w:r w:rsidRPr="00A219C9">
              <w:rPr>
                <w:color w:val="000000"/>
              </w:rPr>
              <w:t>...</w:t>
            </w:r>
          </w:p>
          <w:p w14:paraId="49A61BDC" w14:textId="77777777" w:rsidR="007B6C78" w:rsidRPr="00A219C9" w:rsidRDefault="00492CD7" w:rsidP="00492CD7">
            <w:pPr>
              <w:widowControl w:val="0"/>
              <w:tabs>
                <w:tab w:val="left" w:pos="360"/>
              </w:tabs>
              <w:rPr>
                <w:rFonts w:eastAsia="Batang" w:cs="Garamond"/>
                <w:b/>
                <w:lang w:eastAsia="ko-KR"/>
              </w:rPr>
            </w:pPr>
            <m:oMath>
              <m:sSup>
                <m:sSupPr>
                  <m:ctrlPr>
                    <w:rPr>
                      <w:rFonts w:ascii="Cambria Math" w:hAnsi="Cambria Math"/>
                      <w:i/>
                    </w:rPr>
                  </m:ctrlPr>
                </m:sSupPr>
                <m:e>
                  <m:r>
                    <w:rPr>
                      <w:rFonts w:ascii="Cambria Math" w:hAnsi="Cambria Math"/>
                    </w:rPr>
                    <m:t>M</m:t>
                  </m:r>
                </m:e>
                <m:sup>
                  <m:r>
                    <w:rPr>
                      <w:rFonts w:ascii="Cambria Math" w:hAnsi="Cambria Math"/>
                    </w:rPr>
                    <m:t>*</m:t>
                  </m:r>
                </m:sup>
              </m:sSup>
            </m:oMath>
            <w:r w:rsidR="007B6C78" w:rsidRPr="00A219C9">
              <w:t xml:space="preserve"> – количество месяцев начиная с месяца </w:t>
            </w:r>
            <w:proofErr w:type="spellStart"/>
            <w:r w:rsidR="007B6C78" w:rsidRPr="00A219C9">
              <w:rPr>
                <w:i/>
              </w:rPr>
              <w:t>ms</w:t>
            </w:r>
            <w:proofErr w:type="spellEnd"/>
            <w:r w:rsidR="007B6C78" w:rsidRPr="00A219C9">
              <w:t xml:space="preserve"> до месяца </w:t>
            </w:r>
            <w:r w:rsidR="007B6C78" w:rsidRPr="00A219C9">
              <w:rPr>
                <w:i/>
              </w:rPr>
              <w:t>m–</w:t>
            </w:r>
            <w:r w:rsidR="007B6C78" w:rsidRPr="00A219C9">
              <w:t>1</w:t>
            </w:r>
            <w:r w:rsidR="007B6C78" w:rsidRPr="00A219C9">
              <w:rPr>
                <w:i/>
              </w:rPr>
              <w:t xml:space="preserve"> </w:t>
            </w:r>
            <w:r w:rsidR="007B6C78" w:rsidRPr="00A219C9">
              <w:t xml:space="preserve">(включительно) без учета месяцев, входящих в период </w:t>
            </w:r>
            <m:oMath>
              <m:sSubSup>
                <m:sSubSupPr>
                  <m:ctrlPr>
                    <w:rPr>
                      <w:rFonts w:ascii="Cambria Math" w:hAnsi="Cambria Math"/>
                      <w:i/>
                    </w:rPr>
                  </m:ctrlPr>
                </m:sSubSupPr>
                <m:e>
                  <m:r>
                    <w:rPr>
                      <w:rFonts w:ascii="Cambria Math" w:hAnsi="Cambria Math"/>
                    </w:rPr>
                    <m:t>M</m:t>
                  </m:r>
                </m:e>
                <m:sub>
                  <m:r>
                    <w:rPr>
                      <w:rFonts w:ascii="Cambria Math" w:hAnsi="Cambria Math"/>
                    </w:rPr>
                    <m:t>g</m:t>
                  </m:r>
                </m:sub>
                <m:sup>
                  <m:r>
                    <w:rPr>
                      <w:rFonts w:ascii="Cambria Math" w:hAnsi="Cambria Math"/>
                    </w:rPr>
                    <m:t>восст</m:t>
                  </m:r>
                </m:sup>
              </m:sSubSup>
            </m:oMath>
            <w:r w:rsidR="007B6C78" w:rsidRPr="00A219C9">
              <w:t>.</w:t>
            </w:r>
          </w:p>
        </w:tc>
        <w:tc>
          <w:tcPr>
            <w:tcW w:w="7229" w:type="dxa"/>
            <w:tcBorders>
              <w:top w:val="single" w:sz="4" w:space="0" w:color="auto"/>
              <w:left w:val="single" w:sz="4" w:space="0" w:color="auto"/>
              <w:bottom w:val="single" w:sz="4" w:space="0" w:color="auto"/>
              <w:right w:val="single" w:sz="4" w:space="0" w:color="auto"/>
            </w:tcBorders>
          </w:tcPr>
          <w:p w14:paraId="0487A9D5" w14:textId="77777777" w:rsidR="007B6C78" w:rsidRPr="00A219C9" w:rsidRDefault="007B6C78" w:rsidP="00492CD7">
            <w:pPr>
              <w:widowControl w:val="0"/>
              <w:ind w:left="30" w:firstLine="500"/>
            </w:pPr>
            <w:r w:rsidRPr="00A219C9">
              <w:rPr>
                <w:color w:val="000000"/>
              </w:rPr>
              <w:t>...</w:t>
            </w:r>
          </w:p>
          <w:p w14:paraId="638AFADD" w14:textId="68B104EF" w:rsidR="007B6C78" w:rsidRPr="00A219C9" w:rsidRDefault="00492CD7" w:rsidP="00492CD7">
            <w:pPr>
              <w:widowControl w:val="0"/>
              <w:ind w:left="30" w:firstLine="0"/>
            </w:pPr>
            <m:oMath>
              <m:sSup>
                <m:sSupPr>
                  <m:ctrlPr>
                    <w:rPr>
                      <w:rFonts w:ascii="Cambria Math" w:hAnsi="Cambria Math"/>
                      <w:i/>
                    </w:rPr>
                  </m:ctrlPr>
                </m:sSupPr>
                <m:e>
                  <m:r>
                    <w:rPr>
                      <w:rFonts w:ascii="Cambria Math" w:hAnsi="Cambria Math"/>
                    </w:rPr>
                    <m:t>M</m:t>
                  </m:r>
                </m:e>
                <m:sup>
                  <m:r>
                    <w:rPr>
                      <w:rFonts w:ascii="Cambria Math" w:hAnsi="Cambria Math"/>
                    </w:rPr>
                    <m:t>*</m:t>
                  </m:r>
                </m:sup>
              </m:sSup>
            </m:oMath>
            <w:r w:rsidR="007B6C78" w:rsidRPr="00A219C9">
              <w:t xml:space="preserve"> – количество месяцев начиная с месяца </w:t>
            </w:r>
            <w:proofErr w:type="spellStart"/>
            <w:r w:rsidR="007B6C78" w:rsidRPr="00A219C9">
              <w:rPr>
                <w:i/>
              </w:rPr>
              <w:t>ms</w:t>
            </w:r>
            <w:proofErr w:type="spellEnd"/>
            <w:r w:rsidR="007B6C78" w:rsidRPr="00A219C9">
              <w:t xml:space="preserve"> до месяца </w:t>
            </w:r>
            <w:r w:rsidR="007B6C78" w:rsidRPr="00A219C9">
              <w:rPr>
                <w:i/>
              </w:rPr>
              <w:t>m–</w:t>
            </w:r>
            <w:r w:rsidR="007B6C78" w:rsidRPr="00A219C9">
              <w:t>1</w:t>
            </w:r>
            <w:r w:rsidR="007B6C78" w:rsidRPr="00A219C9">
              <w:rPr>
                <w:i/>
              </w:rPr>
              <w:t xml:space="preserve"> </w:t>
            </w:r>
            <w:r w:rsidR="007B6C78" w:rsidRPr="00A219C9">
              <w:t xml:space="preserve">(включительно) без учета месяцев, входящих в период </w:t>
            </w:r>
            <m:oMath>
              <m:sSubSup>
                <m:sSubSupPr>
                  <m:ctrlPr>
                    <w:rPr>
                      <w:rFonts w:ascii="Cambria Math" w:hAnsi="Cambria Math"/>
                      <w:i/>
                    </w:rPr>
                  </m:ctrlPr>
                </m:sSubSupPr>
                <m:e>
                  <m:r>
                    <w:rPr>
                      <w:rFonts w:ascii="Cambria Math" w:hAnsi="Cambria Math"/>
                    </w:rPr>
                    <m:t>M</m:t>
                  </m:r>
                </m:e>
                <m:sub>
                  <m:r>
                    <w:rPr>
                      <w:rFonts w:ascii="Cambria Math" w:hAnsi="Cambria Math"/>
                    </w:rPr>
                    <m:t>g</m:t>
                  </m:r>
                </m:sub>
                <m:sup>
                  <m:r>
                    <w:rPr>
                      <w:rFonts w:ascii="Cambria Math" w:hAnsi="Cambria Math"/>
                    </w:rPr>
                    <m:t>восст</m:t>
                  </m:r>
                </m:sup>
              </m:sSubSup>
            </m:oMath>
            <w:r w:rsidR="007B6C78" w:rsidRPr="00A219C9">
              <w:t xml:space="preserve">. </w:t>
            </w:r>
            <w:r w:rsidR="007B6C78" w:rsidRPr="00A219C9">
              <w:rPr>
                <w:highlight w:val="yellow"/>
              </w:rPr>
              <w:t xml:space="preserve">В случае если </w:t>
            </w:r>
            <m:oMath>
              <m:sSup>
                <m:sSupPr>
                  <m:ctrlPr>
                    <w:rPr>
                      <w:rFonts w:ascii="Cambria Math" w:hAnsi="Cambria Math"/>
                      <w:i/>
                      <w:highlight w:val="yellow"/>
                    </w:rPr>
                  </m:ctrlPr>
                </m:sSupPr>
                <m:e>
                  <m:r>
                    <w:rPr>
                      <w:rFonts w:ascii="Cambria Math" w:hAnsi="Cambria Math"/>
                      <w:highlight w:val="yellow"/>
                    </w:rPr>
                    <m:t>M</m:t>
                  </m:r>
                </m:e>
                <m:sup>
                  <m:r>
                    <w:rPr>
                      <w:rFonts w:ascii="Cambria Math" w:hAnsi="Cambria Math"/>
                      <w:highlight w:val="yellow"/>
                    </w:rPr>
                    <m:t>*</m:t>
                  </m:r>
                </m:sup>
              </m:sSup>
              <m:r>
                <w:rPr>
                  <w:rFonts w:ascii="Cambria Math" w:hAnsi="Cambria Math"/>
                  <w:highlight w:val="yellow"/>
                </w:rPr>
                <m:t>=0</m:t>
              </m:r>
            </m:oMath>
            <w:r w:rsidR="007B6C78" w:rsidRPr="00A219C9">
              <w:rPr>
                <w:highlight w:val="yellow"/>
              </w:rPr>
              <w:t xml:space="preserve">, то </w:t>
            </w:r>
            <m:oMath>
              <m:f>
                <m:fPr>
                  <m:ctrlPr>
                    <w:rPr>
                      <w:rFonts w:ascii="Cambria Math" w:hAnsi="Cambria Math"/>
                      <w:i/>
                      <w:highlight w:val="yellow"/>
                    </w:rPr>
                  </m:ctrlPr>
                </m:fPr>
                <m:num>
                  <m:nary>
                    <m:naryPr>
                      <m:chr m:val="∑"/>
                      <m:limLoc m:val="subSup"/>
                      <m:grow m:val="1"/>
                      <m:supHide m:val="1"/>
                      <m:ctrlPr>
                        <w:rPr>
                          <w:rFonts w:ascii="Cambria Math" w:hAnsi="Cambria Math"/>
                          <w:highlight w:val="yellow"/>
                        </w:rPr>
                      </m:ctrlPr>
                    </m:naryPr>
                    <m:sub>
                      <m:eqArr>
                        <m:eqArrPr>
                          <m:ctrlPr>
                            <w:rPr>
                              <w:rFonts w:ascii="Cambria Math" w:hAnsi="Cambria Math"/>
                              <w:i/>
                              <w:highlight w:val="yellow"/>
                            </w:rPr>
                          </m:ctrlPr>
                        </m:eqArrPr>
                        <m:e>
                          <m:r>
                            <w:rPr>
                              <w:rFonts w:ascii="Cambria Math" w:hAnsi="Cambria Math"/>
                              <w:highlight w:val="yellow"/>
                            </w:rPr>
                            <m:t>m∈</m:t>
                          </m:r>
                          <m:d>
                            <m:dPr>
                              <m:begChr m:val="["/>
                              <m:endChr m:val="]"/>
                              <m:ctrlPr>
                                <w:rPr>
                                  <w:rFonts w:ascii="Cambria Math" w:hAnsi="Cambria Math"/>
                                  <w:i/>
                                  <w:highlight w:val="yellow"/>
                                </w:rPr>
                              </m:ctrlPr>
                            </m:dPr>
                            <m:e>
                              <m:r>
                                <w:rPr>
                                  <w:rFonts w:ascii="Cambria Math" w:hAnsi="Cambria Math"/>
                                  <w:highlight w:val="yellow"/>
                                </w:rPr>
                                <m:t>ms;m-1</m:t>
                              </m:r>
                            </m:e>
                          </m:d>
                        </m:e>
                        <m:e>
                          <m:r>
                            <w:rPr>
                              <w:rFonts w:ascii="Cambria Math" w:hAnsi="Cambria Math"/>
                              <w:highlight w:val="yellow"/>
                            </w:rPr>
                            <m:t>m∉</m:t>
                          </m:r>
                          <m:sSubSup>
                            <m:sSubSupPr>
                              <m:ctrlPr>
                                <w:rPr>
                                  <w:rFonts w:ascii="Cambria Math" w:hAnsi="Cambria Math"/>
                                  <w:i/>
                                  <w:highlight w:val="yellow"/>
                                </w:rPr>
                              </m:ctrlPr>
                            </m:sSubSupPr>
                            <m:e>
                              <m:r>
                                <w:rPr>
                                  <w:rFonts w:ascii="Cambria Math" w:hAnsi="Cambria Math"/>
                                  <w:highlight w:val="yellow"/>
                                </w:rPr>
                                <m:t>M</m:t>
                              </m:r>
                            </m:e>
                            <m:sub>
                              <m:r>
                                <w:rPr>
                                  <w:rFonts w:ascii="Cambria Math" w:hAnsi="Cambria Math"/>
                                  <w:highlight w:val="yellow"/>
                                </w:rPr>
                                <m:t>g</m:t>
                              </m:r>
                            </m:sub>
                            <m:sup>
                              <m:r>
                                <w:rPr>
                                  <w:rFonts w:ascii="Cambria Math" w:hAnsi="Cambria Math"/>
                                  <w:highlight w:val="yellow"/>
                                </w:rPr>
                                <m:t>восст</m:t>
                              </m:r>
                            </m:sup>
                          </m:sSubSup>
                        </m:e>
                      </m:eqArr>
                    </m:sub>
                    <m:sup/>
                    <m:e>
                      <m:nary>
                        <m:naryPr>
                          <m:chr m:val="∑"/>
                          <m:limLoc m:val="subSup"/>
                          <m:grow m:val="1"/>
                          <m:supHide m:val="1"/>
                          <m:ctrlPr>
                            <w:rPr>
                              <w:rFonts w:ascii="Cambria Math" w:hAnsi="Cambria Math"/>
                              <w:highlight w:val="yellow"/>
                            </w:rPr>
                          </m:ctrlPr>
                        </m:naryPr>
                        <m:sub>
                          <m:r>
                            <w:rPr>
                              <w:rFonts w:ascii="Cambria Math" w:hAnsi="Cambria Math"/>
                              <w:highlight w:val="yellow"/>
                            </w:rPr>
                            <m:t>h∈m</m:t>
                          </m:r>
                        </m:sub>
                        <m:sup/>
                        <m:e>
                          <m:sSubSup>
                            <m:sSubSupPr>
                              <m:ctrlPr>
                                <w:rPr>
                                  <w:rFonts w:ascii="Cambria Math" w:hAnsi="Cambria Math"/>
                                  <w:highlight w:val="yellow"/>
                                </w:rPr>
                              </m:ctrlPr>
                            </m:sSubSupPr>
                            <m:e>
                              <m:r>
                                <w:rPr>
                                  <w:rFonts w:ascii="Cambria Math" w:hAnsi="Cambria Math"/>
                                  <w:highlight w:val="yellow"/>
                                </w:rPr>
                                <m:t>V</m:t>
                              </m:r>
                            </m:e>
                            <m:sub>
                              <m:r>
                                <w:rPr>
                                  <w:rFonts w:ascii="Cambria Math" w:hAnsi="Cambria Math"/>
                                  <w:highlight w:val="yellow"/>
                                </w:rPr>
                                <m:t>g,m,h</m:t>
                              </m:r>
                            </m:sub>
                            <m:sup>
                              <m:r>
                                <w:rPr>
                                  <w:rFonts w:ascii="Cambria Math" w:hAnsi="Cambria Math"/>
                                  <w:highlight w:val="yellow"/>
                                </w:rPr>
                                <m:t>ээ</m:t>
                              </m:r>
                            </m:sup>
                          </m:sSubSup>
                        </m:e>
                      </m:nary>
                    </m:e>
                  </m:nary>
                </m:num>
                <m:den>
                  <m:sSup>
                    <m:sSupPr>
                      <m:ctrlPr>
                        <w:rPr>
                          <w:rFonts w:ascii="Cambria Math" w:hAnsi="Cambria Math"/>
                          <w:i/>
                          <w:highlight w:val="yellow"/>
                        </w:rPr>
                      </m:ctrlPr>
                    </m:sSupPr>
                    <m:e>
                      <m:r>
                        <w:rPr>
                          <w:rFonts w:ascii="Cambria Math" w:hAnsi="Cambria Math"/>
                          <w:highlight w:val="yellow"/>
                        </w:rPr>
                        <m:t>M</m:t>
                      </m:r>
                    </m:e>
                    <m:sup>
                      <m:r>
                        <w:rPr>
                          <w:rFonts w:ascii="Cambria Math" w:hAnsi="Cambria Math"/>
                          <w:highlight w:val="yellow"/>
                        </w:rPr>
                        <m:t>*</m:t>
                      </m:r>
                    </m:sup>
                  </m:sSup>
                </m:den>
              </m:f>
              <m:r>
                <w:rPr>
                  <w:rFonts w:ascii="Cambria Math" w:hAnsi="Cambria Math"/>
                  <w:highlight w:val="yellow"/>
                </w:rPr>
                <m:t>=0</m:t>
              </m:r>
            </m:oMath>
            <w:r w:rsidR="007B6C78" w:rsidRPr="00A219C9">
              <w:rPr>
                <w:highlight w:val="yellow"/>
              </w:rPr>
              <w:t>.</w:t>
            </w:r>
          </w:p>
        </w:tc>
      </w:tr>
    </w:tbl>
    <w:p w14:paraId="17DBC7D3" w14:textId="77777777" w:rsidR="00611445" w:rsidRDefault="00611445" w:rsidP="00704D92">
      <w:pPr>
        <w:keepNext/>
        <w:keepLines/>
        <w:spacing w:before="0" w:after="0"/>
        <w:ind w:firstLine="0"/>
        <w:jc w:val="left"/>
        <w:outlineLvl w:val="1"/>
        <w:rPr>
          <w:rFonts w:cs="Garamond"/>
          <w:b/>
          <w:bCs/>
          <w:sz w:val="26"/>
          <w:szCs w:val="26"/>
        </w:rPr>
      </w:pPr>
    </w:p>
    <w:p w14:paraId="337B1D2D" w14:textId="2F16C6F7" w:rsidR="00704D92" w:rsidRPr="00A219C9" w:rsidRDefault="00704D92" w:rsidP="00704D92">
      <w:pPr>
        <w:keepNext/>
        <w:keepLines/>
        <w:spacing w:before="0" w:after="0"/>
        <w:ind w:firstLine="0"/>
        <w:jc w:val="left"/>
        <w:outlineLvl w:val="1"/>
        <w:rPr>
          <w:rFonts w:cs="Garamond"/>
          <w:b/>
          <w:bCs/>
          <w:sz w:val="26"/>
          <w:szCs w:val="26"/>
        </w:rPr>
      </w:pPr>
      <w:r w:rsidRPr="00A219C9">
        <w:rPr>
          <w:rFonts w:cs="Garamond"/>
          <w:b/>
          <w:bCs/>
          <w:sz w:val="26"/>
          <w:szCs w:val="26"/>
        </w:rPr>
        <w:t>Предложения по изменениям и дополнениям в РЕГЛАМЕНТ ОПРЕДЕЛЕНИЯ ПАРАМЕТРОВ, НЕОБХОДИМЫХ ДЛЯ РАСЧЕТА ЦЕНЫ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(Приложение № 19.4 к Договору о присоединении к торговой системе оптового рынка)</w:t>
      </w:r>
    </w:p>
    <w:p w14:paraId="151B0624" w14:textId="77777777" w:rsidR="00704D92" w:rsidRPr="00A219C9" w:rsidRDefault="00704D92" w:rsidP="00704D92">
      <w:pPr>
        <w:spacing w:before="0" w:after="0"/>
        <w:ind w:firstLine="0"/>
        <w:rPr>
          <w:szCs w:val="24"/>
        </w:rPr>
      </w:pPr>
    </w:p>
    <w:tbl>
      <w:tblPr>
        <w:tblW w:w="1477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2"/>
        <w:gridCol w:w="6804"/>
        <w:gridCol w:w="6946"/>
      </w:tblGrid>
      <w:tr w:rsidR="00704D92" w:rsidRPr="00A219C9" w14:paraId="634CDD1A" w14:textId="77777777" w:rsidTr="00611445">
        <w:trPr>
          <w:trHeight w:val="579"/>
        </w:trPr>
        <w:tc>
          <w:tcPr>
            <w:tcW w:w="1022" w:type="dxa"/>
            <w:tcBorders>
              <w:top w:val="single" w:sz="4" w:space="0" w:color="auto"/>
              <w:left w:val="single" w:sz="4" w:space="0" w:color="auto"/>
              <w:bottom w:val="single" w:sz="4" w:space="0" w:color="auto"/>
              <w:right w:val="single" w:sz="4" w:space="0" w:color="auto"/>
            </w:tcBorders>
            <w:vAlign w:val="center"/>
          </w:tcPr>
          <w:p w14:paraId="48C74ECC" w14:textId="77777777" w:rsidR="00704D92" w:rsidRPr="00A219C9" w:rsidRDefault="00704D92" w:rsidP="00704D92">
            <w:pPr>
              <w:widowControl w:val="0"/>
              <w:spacing w:before="0" w:after="0"/>
              <w:ind w:firstLine="0"/>
              <w:jc w:val="center"/>
              <w:rPr>
                <w:rFonts w:eastAsia="Calibri" w:cs="Calibri"/>
                <w:b/>
                <w:lang w:eastAsia="en-US"/>
              </w:rPr>
            </w:pPr>
            <w:r w:rsidRPr="00A219C9">
              <w:rPr>
                <w:rFonts w:eastAsia="Calibri" w:cs="Calibri"/>
                <w:b/>
                <w:lang w:eastAsia="en-US"/>
              </w:rPr>
              <w:t xml:space="preserve">№ </w:t>
            </w:r>
          </w:p>
          <w:p w14:paraId="2126B909" w14:textId="77777777" w:rsidR="00704D92" w:rsidRPr="00A219C9" w:rsidRDefault="00704D92" w:rsidP="00704D92">
            <w:pPr>
              <w:widowControl w:val="0"/>
              <w:spacing w:before="0" w:after="0"/>
              <w:ind w:firstLine="0"/>
              <w:jc w:val="center"/>
              <w:rPr>
                <w:b/>
              </w:rPr>
            </w:pPr>
            <w:r w:rsidRPr="00A219C9">
              <w:rPr>
                <w:rFonts w:eastAsia="Calibri" w:cs="Calibri"/>
                <w:b/>
                <w:lang w:eastAsia="en-US"/>
              </w:rPr>
              <w:t>пункта</w:t>
            </w:r>
          </w:p>
        </w:tc>
        <w:tc>
          <w:tcPr>
            <w:tcW w:w="6804" w:type="dxa"/>
            <w:tcBorders>
              <w:top w:val="single" w:sz="4" w:space="0" w:color="auto"/>
              <w:left w:val="single" w:sz="4" w:space="0" w:color="auto"/>
              <w:bottom w:val="single" w:sz="4" w:space="0" w:color="auto"/>
              <w:right w:val="single" w:sz="4" w:space="0" w:color="auto"/>
            </w:tcBorders>
          </w:tcPr>
          <w:p w14:paraId="65954856" w14:textId="77777777" w:rsidR="00704D92" w:rsidRPr="00A219C9" w:rsidRDefault="00704D92" w:rsidP="00704D92">
            <w:pPr>
              <w:widowControl w:val="0"/>
              <w:spacing w:before="0" w:after="0"/>
              <w:ind w:firstLine="33"/>
              <w:jc w:val="center"/>
              <w:rPr>
                <w:rFonts w:eastAsia="Calibri" w:cs="Calibri"/>
                <w:b/>
                <w:lang w:eastAsia="en-US"/>
              </w:rPr>
            </w:pPr>
            <w:r w:rsidRPr="00A219C9">
              <w:rPr>
                <w:rFonts w:eastAsia="Calibri" w:cs="Calibri"/>
                <w:b/>
                <w:lang w:eastAsia="en-US"/>
              </w:rPr>
              <w:t>Редакция, действующая на момент</w:t>
            </w:r>
          </w:p>
          <w:p w14:paraId="2B0502AE" w14:textId="77777777" w:rsidR="00704D92" w:rsidRPr="00A219C9" w:rsidRDefault="00704D92" w:rsidP="00704D92">
            <w:pPr>
              <w:spacing w:before="0" w:after="0"/>
              <w:ind w:firstLine="33"/>
              <w:jc w:val="center"/>
              <w:rPr>
                <w:b/>
                <w:color w:val="000000"/>
              </w:rPr>
            </w:pPr>
            <w:r w:rsidRPr="00A219C9">
              <w:rPr>
                <w:rFonts w:eastAsia="Calibri" w:cs="Calibri"/>
                <w:b/>
                <w:lang w:eastAsia="en-US"/>
              </w:rPr>
              <w:t>вступления в силу изменений</w:t>
            </w:r>
          </w:p>
        </w:tc>
        <w:tc>
          <w:tcPr>
            <w:tcW w:w="6946" w:type="dxa"/>
            <w:tcBorders>
              <w:top w:val="single" w:sz="4" w:space="0" w:color="auto"/>
              <w:left w:val="single" w:sz="4" w:space="0" w:color="auto"/>
              <w:bottom w:val="single" w:sz="4" w:space="0" w:color="auto"/>
              <w:right w:val="single" w:sz="4" w:space="0" w:color="auto"/>
            </w:tcBorders>
          </w:tcPr>
          <w:p w14:paraId="7A449537" w14:textId="77777777" w:rsidR="00704D92" w:rsidRPr="00A219C9" w:rsidRDefault="00704D92" w:rsidP="00704D92">
            <w:pPr>
              <w:widowControl w:val="0"/>
              <w:spacing w:before="0" w:after="0"/>
              <w:ind w:firstLine="33"/>
              <w:jc w:val="center"/>
              <w:rPr>
                <w:rFonts w:eastAsia="Calibri" w:cs="Calibri"/>
                <w:b/>
                <w:lang w:eastAsia="en-US"/>
              </w:rPr>
            </w:pPr>
            <w:r w:rsidRPr="00A219C9">
              <w:rPr>
                <w:rFonts w:eastAsia="Calibri" w:cs="Calibri"/>
                <w:b/>
                <w:lang w:eastAsia="en-US"/>
              </w:rPr>
              <w:t>Предлагаемая редакция</w:t>
            </w:r>
          </w:p>
          <w:p w14:paraId="341D4E2D" w14:textId="77777777" w:rsidR="00704D92" w:rsidRPr="00A219C9" w:rsidRDefault="00704D92" w:rsidP="00704D92">
            <w:pPr>
              <w:spacing w:before="0" w:after="0"/>
              <w:ind w:firstLine="33"/>
              <w:jc w:val="center"/>
              <w:rPr>
                <w:b/>
                <w:color w:val="000000"/>
              </w:rPr>
            </w:pPr>
            <w:r w:rsidRPr="00A219C9">
              <w:rPr>
                <w:rFonts w:eastAsia="Calibri" w:cs="Calibri"/>
                <w:lang w:eastAsia="en-US"/>
              </w:rPr>
              <w:t>(изменения выделены цветом)</w:t>
            </w:r>
          </w:p>
        </w:tc>
      </w:tr>
      <w:tr w:rsidR="00704D92" w:rsidRPr="00A219C9" w14:paraId="40523EB8" w14:textId="77777777" w:rsidTr="00611445">
        <w:trPr>
          <w:trHeight w:val="579"/>
        </w:trPr>
        <w:tc>
          <w:tcPr>
            <w:tcW w:w="1022" w:type="dxa"/>
            <w:tcBorders>
              <w:top w:val="single" w:sz="4" w:space="0" w:color="auto"/>
              <w:left w:val="single" w:sz="4" w:space="0" w:color="auto"/>
              <w:bottom w:val="single" w:sz="4" w:space="0" w:color="auto"/>
              <w:right w:val="single" w:sz="4" w:space="0" w:color="auto"/>
            </w:tcBorders>
            <w:vAlign w:val="center"/>
          </w:tcPr>
          <w:p w14:paraId="16CB1699" w14:textId="77777777" w:rsidR="00704D92" w:rsidRPr="00A219C9" w:rsidRDefault="00704D92" w:rsidP="00611445">
            <w:pPr>
              <w:widowControl w:val="0"/>
              <w:ind w:firstLine="0"/>
              <w:jc w:val="center"/>
              <w:rPr>
                <w:b/>
              </w:rPr>
            </w:pPr>
            <w:r w:rsidRPr="00A219C9">
              <w:rPr>
                <w:b/>
              </w:rPr>
              <w:t>2.7.2</w:t>
            </w:r>
          </w:p>
        </w:tc>
        <w:tc>
          <w:tcPr>
            <w:tcW w:w="6804" w:type="dxa"/>
            <w:tcBorders>
              <w:top w:val="single" w:sz="4" w:space="0" w:color="auto"/>
              <w:left w:val="single" w:sz="4" w:space="0" w:color="auto"/>
              <w:bottom w:val="single" w:sz="4" w:space="0" w:color="auto"/>
              <w:right w:val="single" w:sz="4" w:space="0" w:color="auto"/>
            </w:tcBorders>
          </w:tcPr>
          <w:p w14:paraId="082EB17E" w14:textId="159E9CBB" w:rsidR="00704D92" w:rsidRPr="00A219C9" w:rsidRDefault="00704D92" w:rsidP="00611445">
            <w:pPr>
              <w:ind w:left="120" w:firstLine="500"/>
              <w:rPr>
                <w:rFonts w:ascii="Calibri" w:eastAsia="Calibri" w:hAnsi="Calibri"/>
                <w:lang w:eastAsia="en-US"/>
              </w:rPr>
            </w:pPr>
            <w:r w:rsidRPr="00A219C9">
              <w:rPr>
                <w:rFonts w:eastAsia="Calibri"/>
                <w:color w:val="000000"/>
                <w:lang w:eastAsia="en-US"/>
              </w:rPr>
              <w:t xml:space="preserve">В случае если один </w:t>
            </w:r>
            <w:r w:rsidRPr="00A219C9">
              <w:rPr>
                <w:rFonts w:eastAsia="Calibri"/>
                <w:color w:val="000000"/>
                <w:highlight w:val="yellow"/>
                <w:lang w:eastAsia="en-US"/>
              </w:rPr>
              <w:t>и (</w:t>
            </w:r>
            <w:r w:rsidRPr="00A219C9">
              <w:rPr>
                <w:rFonts w:eastAsia="Calibri"/>
                <w:color w:val="000000"/>
                <w:lang w:eastAsia="en-US"/>
              </w:rPr>
              <w:t>или</w:t>
            </w:r>
            <w:r w:rsidRPr="00A219C9">
              <w:rPr>
                <w:rFonts w:eastAsia="Calibri"/>
                <w:color w:val="000000"/>
                <w:highlight w:val="yellow"/>
                <w:lang w:eastAsia="en-US"/>
              </w:rPr>
              <w:t>)</w:t>
            </w:r>
            <w:r w:rsidRPr="00A219C9">
              <w:rPr>
                <w:rFonts w:eastAsia="Calibri"/>
                <w:color w:val="000000"/>
                <w:lang w:eastAsia="en-US"/>
              </w:rPr>
              <w:t xml:space="preserve"> несколько из 12 месяцев, предшествовавших месяцу </w:t>
            </w:r>
            <w:r w:rsidRPr="00A219C9">
              <w:rPr>
                <w:rFonts w:eastAsia="Calibri"/>
                <w:i/>
                <w:color w:val="000000"/>
                <w:lang w:eastAsia="en-US"/>
              </w:rPr>
              <w:t>m</w:t>
            </w:r>
            <w:r w:rsidRPr="00A219C9">
              <w:rPr>
                <w:rFonts w:eastAsia="Calibri"/>
                <w:color w:val="000000"/>
                <w:lang w:eastAsia="en-US"/>
              </w:rPr>
              <w:t>–1, относится (относятся) к периоду (-</w:t>
            </w:r>
            <w:proofErr w:type="spellStart"/>
            <w:r w:rsidRPr="00A219C9">
              <w:rPr>
                <w:rFonts w:eastAsia="Calibri"/>
                <w:color w:val="000000"/>
                <w:lang w:eastAsia="en-US"/>
              </w:rPr>
              <w:t>ам</w:t>
            </w:r>
            <w:proofErr w:type="spellEnd"/>
            <w:r w:rsidRPr="00A219C9">
              <w:rPr>
                <w:rFonts w:eastAsia="Calibri"/>
                <w:color w:val="000000"/>
                <w:lang w:eastAsia="en-US"/>
              </w:rPr>
              <w:t>), определенному (-ым) в соответствии c пунктом 4.10 </w:t>
            </w:r>
            <w:r w:rsidRPr="00A219C9">
              <w:rPr>
                <w:rFonts w:eastAsia="Calibri"/>
                <w:i/>
                <w:color w:val="000000"/>
                <w:lang w:eastAsia="en-US"/>
              </w:rPr>
              <w:t>Регламента определения объемов фактически поставленной на оптовый рынок мощности</w:t>
            </w:r>
            <w:r w:rsidRPr="00A219C9">
              <w:rPr>
                <w:rFonts w:eastAsia="Calibri"/>
                <w:color w:val="000000"/>
                <w:lang w:eastAsia="en-US"/>
              </w:rPr>
              <w:t xml:space="preserve"> (Приложение № 13 к </w:t>
            </w:r>
            <w:r w:rsidRPr="00A219C9">
              <w:rPr>
                <w:rFonts w:eastAsia="Calibri"/>
                <w:i/>
                <w:color w:val="000000"/>
                <w:lang w:eastAsia="en-US"/>
              </w:rPr>
              <w:t>Договору о присоединении к торговой системе оптового рынка</w:t>
            </w:r>
            <w:r w:rsidRPr="00A219C9">
              <w:rPr>
                <w:rFonts w:eastAsia="Calibri"/>
                <w:color w:val="000000"/>
                <w:lang w:eastAsia="en-US"/>
              </w:rPr>
              <w:t>), то величина </w:t>
            </w:r>
            <m:oMath>
              <m:sSubSup>
                <m:sSubSupPr>
                  <m:ctrlPr>
                    <w:rPr>
                      <w:rFonts w:ascii="Cambria Math" w:eastAsia="Calibri" w:hAnsi="Cambria Math"/>
                      <w:lang w:eastAsia="en-US"/>
                    </w:rPr>
                  </m:ctrlPr>
                </m:sSubSupPr>
                <m:e>
                  <m:r>
                    <w:rPr>
                      <w:rFonts w:ascii="Cambria Math" w:eastAsia="Calibri" w:hAnsi="Cambria Math"/>
                      <w:lang w:eastAsia="en-US"/>
                    </w:rPr>
                    <m:t>W</m:t>
                  </m:r>
                </m:e>
                <m:sub>
                  <m:r>
                    <w:rPr>
                      <w:rFonts w:ascii="Cambria Math" w:eastAsia="Calibri" w:hAnsi="Cambria Math"/>
                      <w:lang w:eastAsia="en-US"/>
                    </w:rPr>
                    <m:t>m,g</m:t>
                  </m:r>
                </m:sub>
                <m:sup>
                  <m:r>
                    <w:rPr>
                      <w:rFonts w:ascii="Cambria Math" w:eastAsia="Calibri" w:hAnsi="Cambria Math"/>
                      <w:lang w:eastAsia="en-US"/>
                    </w:rPr>
                    <m:t>ээ</m:t>
                  </m:r>
                </m:sup>
              </m:sSubSup>
            </m:oMath>
            <w:r w:rsidR="00A219C9">
              <w:rPr>
                <w:rFonts w:eastAsia="Calibri"/>
                <w:color w:val="000000"/>
                <w:lang w:eastAsia="en-US"/>
              </w:rPr>
              <w:t xml:space="preserve"> </w:t>
            </w:r>
            <w:r w:rsidRPr="00A219C9">
              <w:rPr>
                <w:rFonts w:eastAsia="Calibri"/>
                <w:color w:val="000000"/>
                <w:lang w:eastAsia="en-US"/>
              </w:rPr>
              <w:t>определяется по формуле:</w:t>
            </w:r>
          </w:p>
          <w:p w14:paraId="025BF450" w14:textId="77777777" w:rsidR="00704D92" w:rsidRPr="00A219C9" w:rsidRDefault="00704D92" w:rsidP="00611445">
            <w:pPr>
              <w:ind w:left="317" w:firstLine="0"/>
              <w:rPr>
                <w:rFonts w:eastAsia="Batang" w:cs="Garamond"/>
                <w:lang w:eastAsia="ko-KR"/>
              </w:rPr>
            </w:pPr>
            <w:r w:rsidRPr="00A219C9">
              <w:rPr>
                <w:rFonts w:eastAsia="Batang" w:cs="Garamond"/>
                <w:lang w:eastAsia="ko-KR"/>
              </w:rPr>
              <w:t>...</w:t>
            </w:r>
          </w:p>
        </w:tc>
        <w:tc>
          <w:tcPr>
            <w:tcW w:w="6946" w:type="dxa"/>
            <w:tcBorders>
              <w:top w:val="single" w:sz="4" w:space="0" w:color="auto"/>
              <w:left w:val="single" w:sz="4" w:space="0" w:color="auto"/>
              <w:bottom w:val="single" w:sz="4" w:space="0" w:color="auto"/>
              <w:right w:val="single" w:sz="4" w:space="0" w:color="auto"/>
            </w:tcBorders>
          </w:tcPr>
          <w:p w14:paraId="1CB843C2" w14:textId="539146B2" w:rsidR="00704D92" w:rsidRPr="00A219C9" w:rsidRDefault="00704D92" w:rsidP="00611445">
            <w:pPr>
              <w:ind w:left="120" w:firstLine="500"/>
              <w:rPr>
                <w:rFonts w:ascii="Calibri" w:eastAsia="Calibri" w:hAnsi="Calibri"/>
                <w:lang w:eastAsia="en-US"/>
              </w:rPr>
            </w:pPr>
            <w:r w:rsidRPr="00A219C9">
              <w:rPr>
                <w:rFonts w:eastAsia="Calibri"/>
                <w:color w:val="000000"/>
                <w:lang w:eastAsia="en-US"/>
              </w:rPr>
              <w:t>В случае если один или несколько из 12 месяцев, предшествовавших месяцу </w:t>
            </w:r>
            <w:r w:rsidRPr="00A219C9">
              <w:rPr>
                <w:rFonts w:eastAsia="Calibri"/>
                <w:i/>
                <w:color w:val="000000"/>
                <w:lang w:eastAsia="en-US"/>
              </w:rPr>
              <w:t>m</w:t>
            </w:r>
            <w:r w:rsidRPr="00A219C9">
              <w:rPr>
                <w:rFonts w:eastAsia="Calibri"/>
                <w:color w:val="000000"/>
                <w:lang w:eastAsia="en-US"/>
              </w:rPr>
              <w:t>–1, относится (относятся) к периоду (-</w:t>
            </w:r>
            <w:proofErr w:type="spellStart"/>
            <w:r w:rsidRPr="00A219C9">
              <w:rPr>
                <w:rFonts w:eastAsia="Calibri"/>
                <w:color w:val="000000"/>
                <w:lang w:eastAsia="en-US"/>
              </w:rPr>
              <w:t>ам</w:t>
            </w:r>
            <w:proofErr w:type="spellEnd"/>
            <w:r w:rsidRPr="00A219C9">
              <w:rPr>
                <w:rFonts w:eastAsia="Calibri"/>
                <w:color w:val="000000"/>
                <w:lang w:eastAsia="en-US"/>
              </w:rPr>
              <w:t>), определенному (-ым) в соответствии c пунктом 4.10 </w:t>
            </w:r>
            <w:r w:rsidRPr="00A219C9">
              <w:rPr>
                <w:rFonts w:eastAsia="Calibri"/>
                <w:i/>
                <w:color w:val="000000"/>
                <w:lang w:eastAsia="en-US"/>
              </w:rPr>
              <w:t>Регламента определения объемов фактически поставленной на оптовый рынок мощности</w:t>
            </w:r>
            <w:r w:rsidRPr="00A219C9">
              <w:rPr>
                <w:rFonts w:eastAsia="Calibri"/>
                <w:color w:val="000000"/>
                <w:lang w:eastAsia="en-US"/>
              </w:rPr>
              <w:t xml:space="preserve"> (Приложение № 13 к </w:t>
            </w:r>
            <w:r w:rsidRPr="00A219C9">
              <w:rPr>
                <w:rFonts w:eastAsia="Calibri"/>
                <w:i/>
                <w:color w:val="000000"/>
                <w:lang w:eastAsia="en-US"/>
              </w:rPr>
              <w:t>Договору о присоединении к торговой системе оптового рынка</w:t>
            </w:r>
            <w:r w:rsidRPr="00A219C9">
              <w:rPr>
                <w:rFonts w:eastAsia="Calibri"/>
                <w:color w:val="000000"/>
                <w:lang w:eastAsia="en-US"/>
              </w:rPr>
              <w:t>), то величина </w:t>
            </w:r>
            <m:oMath>
              <m:sSubSup>
                <m:sSubSupPr>
                  <m:ctrlPr>
                    <w:rPr>
                      <w:rFonts w:ascii="Cambria Math" w:eastAsia="Calibri" w:hAnsi="Cambria Math"/>
                      <w:lang w:eastAsia="en-US"/>
                    </w:rPr>
                  </m:ctrlPr>
                </m:sSubSupPr>
                <m:e>
                  <m:r>
                    <w:rPr>
                      <w:rFonts w:ascii="Cambria Math" w:eastAsia="Calibri" w:hAnsi="Cambria Math"/>
                      <w:lang w:eastAsia="en-US"/>
                    </w:rPr>
                    <m:t>W</m:t>
                  </m:r>
                </m:e>
                <m:sub>
                  <m:r>
                    <w:rPr>
                      <w:rFonts w:ascii="Cambria Math" w:eastAsia="Calibri" w:hAnsi="Cambria Math"/>
                      <w:lang w:eastAsia="en-US"/>
                    </w:rPr>
                    <m:t>m,g</m:t>
                  </m:r>
                </m:sub>
                <m:sup>
                  <m:r>
                    <w:rPr>
                      <w:rFonts w:ascii="Cambria Math" w:eastAsia="Calibri" w:hAnsi="Cambria Math"/>
                      <w:lang w:eastAsia="en-US"/>
                    </w:rPr>
                    <m:t>ээ</m:t>
                  </m:r>
                </m:sup>
              </m:sSubSup>
            </m:oMath>
            <w:r w:rsidR="00A219C9">
              <w:rPr>
                <w:rFonts w:eastAsia="Calibri"/>
                <w:color w:val="000000"/>
                <w:lang w:eastAsia="en-US"/>
              </w:rPr>
              <w:t xml:space="preserve"> </w:t>
            </w:r>
            <w:r w:rsidRPr="00A219C9">
              <w:rPr>
                <w:rFonts w:eastAsia="Calibri"/>
                <w:color w:val="000000"/>
                <w:lang w:eastAsia="en-US"/>
              </w:rPr>
              <w:t>определяется по формуле:</w:t>
            </w:r>
          </w:p>
          <w:p w14:paraId="640C20C6" w14:textId="77777777" w:rsidR="00704D92" w:rsidRPr="00A219C9" w:rsidRDefault="00704D92" w:rsidP="00611445">
            <w:pPr>
              <w:ind w:left="120" w:firstLine="500"/>
            </w:pPr>
            <w:r w:rsidRPr="00A219C9">
              <w:rPr>
                <w:rFonts w:eastAsia="Batang" w:cs="Garamond"/>
                <w:lang w:eastAsia="ko-KR"/>
              </w:rPr>
              <w:t>...</w:t>
            </w:r>
          </w:p>
        </w:tc>
      </w:tr>
      <w:tr w:rsidR="00704D92" w:rsidRPr="00A219C9" w14:paraId="68D3CF91" w14:textId="77777777" w:rsidTr="00611445">
        <w:trPr>
          <w:trHeight w:val="579"/>
        </w:trPr>
        <w:tc>
          <w:tcPr>
            <w:tcW w:w="1022" w:type="dxa"/>
            <w:tcBorders>
              <w:top w:val="single" w:sz="4" w:space="0" w:color="auto"/>
              <w:left w:val="single" w:sz="4" w:space="0" w:color="auto"/>
              <w:bottom w:val="single" w:sz="4" w:space="0" w:color="auto"/>
              <w:right w:val="single" w:sz="4" w:space="0" w:color="auto"/>
            </w:tcBorders>
            <w:vAlign w:val="center"/>
          </w:tcPr>
          <w:p w14:paraId="2E3CFD2D" w14:textId="77777777" w:rsidR="00704D92" w:rsidRPr="00A219C9" w:rsidRDefault="00704D92" w:rsidP="00611445">
            <w:pPr>
              <w:widowControl w:val="0"/>
              <w:ind w:firstLine="0"/>
              <w:jc w:val="center"/>
              <w:rPr>
                <w:b/>
              </w:rPr>
            </w:pPr>
            <w:r w:rsidRPr="00A219C9">
              <w:rPr>
                <w:b/>
              </w:rPr>
              <w:t>Приложение 5</w:t>
            </w:r>
          </w:p>
        </w:tc>
        <w:tc>
          <w:tcPr>
            <w:tcW w:w="6804" w:type="dxa"/>
            <w:tcBorders>
              <w:top w:val="single" w:sz="4" w:space="0" w:color="auto"/>
              <w:left w:val="single" w:sz="4" w:space="0" w:color="auto"/>
              <w:bottom w:val="single" w:sz="4" w:space="0" w:color="auto"/>
              <w:right w:val="single" w:sz="4" w:space="0" w:color="auto"/>
            </w:tcBorders>
          </w:tcPr>
          <w:p w14:paraId="74C96323" w14:textId="77777777" w:rsidR="00704D92" w:rsidRPr="00A219C9" w:rsidRDefault="00704D92" w:rsidP="00611445">
            <w:pPr>
              <w:ind w:left="120" w:firstLine="500"/>
              <w:jc w:val="center"/>
              <w:rPr>
                <w:rFonts w:ascii="Calibri" w:eastAsia="Calibri" w:hAnsi="Calibri"/>
                <w:lang w:eastAsia="en-US"/>
              </w:rPr>
            </w:pPr>
            <w:r w:rsidRPr="00A219C9">
              <w:rPr>
                <w:rFonts w:eastAsia="Calibri"/>
                <w:b/>
                <w:color w:val="000000"/>
                <w:lang w:eastAsia="en-US"/>
              </w:rPr>
              <w:t>Порядок определения средней доходности долгосрочных государственных обязательств</w:t>
            </w:r>
          </w:p>
          <w:p w14:paraId="6CED33F7" w14:textId="77777777" w:rsidR="00704D92" w:rsidRPr="00A219C9" w:rsidRDefault="00704D92" w:rsidP="00611445">
            <w:pPr>
              <w:ind w:left="120" w:firstLine="500"/>
              <w:rPr>
                <w:rFonts w:eastAsia="Calibri"/>
                <w:color w:val="000000"/>
                <w:lang w:eastAsia="en-US"/>
              </w:rPr>
            </w:pPr>
            <w:r w:rsidRPr="00A219C9">
              <w:rPr>
                <w:rFonts w:eastAsia="Calibri"/>
                <w:color w:val="000000"/>
                <w:lang w:eastAsia="en-US"/>
              </w:rPr>
              <w:t>...</w:t>
            </w:r>
          </w:p>
          <w:p w14:paraId="62EF8D7B" w14:textId="77777777" w:rsidR="00704D92" w:rsidRPr="00A219C9" w:rsidRDefault="00704D92" w:rsidP="00611445">
            <w:pPr>
              <w:ind w:left="120" w:firstLine="500"/>
              <w:rPr>
                <w:rFonts w:ascii="Calibri" w:eastAsia="Calibri" w:hAnsi="Calibri"/>
                <w:lang w:eastAsia="en-US"/>
              </w:rPr>
            </w:pPr>
            <w:r w:rsidRPr="00A219C9">
              <w:rPr>
                <w:rFonts w:eastAsia="Calibri"/>
                <w:color w:val="000000"/>
                <w:lang w:eastAsia="en-US"/>
              </w:rPr>
              <w:t>КО публикует информацию о средней доходности долгосрочных государственных обязательств для года </w:t>
            </w:r>
            <w:r w:rsidRPr="00A219C9">
              <w:rPr>
                <w:rFonts w:eastAsia="Calibri"/>
                <w:i/>
                <w:color w:val="000000"/>
                <w:lang w:eastAsia="en-US"/>
              </w:rPr>
              <w:t>X</w:t>
            </w:r>
            <w:r w:rsidRPr="00A219C9">
              <w:rPr>
                <w:rFonts w:eastAsia="Calibri"/>
                <w:color w:val="000000"/>
                <w:lang w:eastAsia="en-US"/>
              </w:rPr>
              <w:t> </w:t>
            </w:r>
            <m:oMath>
              <m:r>
                <w:rPr>
                  <w:rFonts w:ascii="Cambria Math" w:eastAsia="Calibri" w:hAnsi="Cambria Math"/>
                  <w:lang w:eastAsia="en-US"/>
                </w:rPr>
                <m:t>ДГ</m:t>
              </m:r>
              <m:sSub>
                <m:sSubPr>
                  <m:ctrlPr>
                    <w:rPr>
                      <w:rFonts w:ascii="Cambria Math" w:eastAsia="Calibri" w:hAnsi="Cambria Math"/>
                      <w:lang w:eastAsia="en-US"/>
                    </w:rPr>
                  </m:ctrlPr>
                </m:sSubPr>
                <m:e>
                  <m:r>
                    <w:rPr>
                      <w:rFonts w:ascii="Cambria Math" w:eastAsia="Calibri" w:hAnsi="Cambria Math"/>
                      <w:lang w:eastAsia="en-US"/>
                    </w:rPr>
                    <m:t>О</m:t>
                  </m:r>
                </m:e>
                <m:sub>
                  <m:r>
                    <w:rPr>
                      <w:rFonts w:ascii="Cambria Math" w:eastAsia="Calibri" w:hAnsi="Cambria Math"/>
                      <w:lang w:eastAsia="en-US"/>
                    </w:rPr>
                    <m:t>X</m:t>
                  </m:r>
                </m:sub>
              </m:sSub>
            </m:oMath>
            <w:r w:rsidRPr="00A219C9">
              <w:rPr>
                <w:rFonts w:eastAsia="Calibri"/>
                <w:color w:val="000000"/>
                <w:lang w:eastAsia="en-US"/>
              </w:rPr>
              <w:t xml:space="preserve"> на своем официальном сайте в открытом доступе не позднее 1 </w:t>
            </w:r>
            <w:r w:rsidRPr="00A219C9">
              <w:rPr>
                <w:rFonts w:eastAsia="Calibri"/>
                <w:color w:val="000000"/>
                <w:highlight w:val="yellow"/>
                <w:lang w:eastAsia="en-US"/>
              </w:rPr>
              <w:t>июля</w:t>
            </w:r>
            <w:r w:rsidRPr="00A219C9">
              <w:rPr>
                <w:rFonts w:eastAsia="Calibri"/>
                <w:color w:val="000000"/>
                <w:lang w:eastAsia="en-US"/>
              </w:rPr>
              <w:t xml:space="preserve"> года </w:t>
            </w:r>
            <w:proofErr w:type="spellStart"/>
            <w:r w:rsidRPr="00A219C9">
              <w:rPr>
                <w:rFonts w:eastAsia="Calibri"/>
                <w:i/>
                <w:color w:val="000000"/>
                <w:lang w:eastAsia="en-US"/>
              </w:rPr>
              <w:t>X+</w:t>
            </w:r>
            <w:r w:rsidRPr="00A219C9">
              <w:rPr>
                <w:rFonts w:eastAsia="Calibri"/>
                <w:color w:val="000000"/>
                <w:lang w:eastAsia="en-US"/>
              </w:rPr>
              <w:t>1</w:t>
            </w:r>
            <w:proofErr w:type="spellEnd"/>
            <w:r w:rsidRPr="00A219C9">
              <w:rPr>
                <w:rFonts w:eastAsia="Calibri"/>
                <w:color w:val="000000"/>
                <w:lang w:eastAsia="en-US"/>
              </w:rPr>
              <w:t>.</w:t>
            </w:r>
          </w:p>
        </w:tc>
        <w:tc>
          <w:tcPr>
            <w:tcW w:w="6946" w:type="dxa"/>
            <w:tcBorders>
              <w:top w:val="single" w:sz="4" w:space="0" w:color="auto"/>
              <w:left w:val="single" w:sz="4" w:space="0" w:color="auto"/>
              <w:bottom w:val="single" w:sz="4" w:space="0" w:color="auto"/>
              <w:right w:val="single" w:sz="4" w:space="0" w:color="auto"/>
            </w:tcBorders>
          </w:tcPr>
          <w:p w14:paraId="1B13802D" w14:textId="77777777" w:rsidR="00704D92" w:rsidRPr="00A219C9" w:rsidRDefault="00704D92" w:rsidP="00611445">
            <w:pPr>
              <w:ind w:left="120" w:firstLine="500"/>
              <w:jc w:val="center"/>
              <w:rPr>
                <w:rFonts w:ascii="Calibri" w:eastAsia="Calibri" w:hAnsi="Calibri"/>
                <w:lang w:eastAsia="en-US"/>
              </w:rPr>
            </w:pPr>
            <w:r w:rsidRPr="00A219C9">
              <w:rPr>
                <w:rFonts w:eastAsia="Calibri"/>
                <w:b/>
                <w:color w:val="000000"/>
                <w:lang w:eastAsia="en-US"/>
              </w:rPr>
              <w:t>Порядок определения средней доходности долгосрочных государственных обязательств</w:t>
            </w:r>
          </w:p>
          <w:p w14:paraId="562905AE" w14:textId="77777777" w:rsidR="00704D92" w:rsidRPr="00A219C9" w:rsidRDefault="00704D92" w:rsidP="00611445">
            <w:pPr>
              <w:ind w:left="120" w:firstLine="500"/>
              <w:rPr>
                <w:rFonts w:eastAsia="Calibri"/>
                <w:color w:val="000000"/>
                <w:lang w:eastAsia="en-US"/>
              </w:rPr>
            </w:pPr>
            <w:r w:rsidRPr="00A219C9">
              <w:rPr>
                <w:rFonts w:eastAsia="Calibri"/>
                <w:color w:val="000000"/>
                <w:lang w:eastAsia="en-US"/>
              </w:rPr>
              <w:t>...</w:t>
            </w:r>
          </w:p>
          <w:p w14:paraId="7ECBBB0D" w14:textId="77777777" w:rsidR="00704D92" w:rsidRPr="00A219C9" w:rsidRDefault="00704D92" w:rsidP="00611445">
            <w:pPr>
              <w:ind w:left="120" w:firstLine="500"/>
              <w:rPr>
                <w:rFonts w:eastAsia="Calibri"/>
                <w:color w:val="000000"/>
                <w:lang w:eastAsia="en-US"/>
              </w:rPr>
            </w:pPr>
            <w:r w:rsidRPr="00A219C9">
              <w:rPr>
                <w:rFonts w:eastAsia="Calibri"/>
                <w:color w:val="000000"/>
                <w:lang w:eastAsia="en-US"/>
              </w:rPr>
              <w:t>КО публикует информацию о средней доходности долгосрочных государственных обязательств для года </w:t>
            </w:r>
            <w:r w:rsidRPr="00A219C9">
              <w:rPr>
                <w:rFonts w:eastAsia="Calibri"/>
                <w:i/>
                <w:color w:val="000000"/>
                <w:lang w:eastAsia="en-US"/>
              </w:rPr>
              <w:t>X</w:t>
            </w:r>
            <w:r w:rsidRPr="00A219C9">
              <w:rPr>
                <w:rFonts w:eastAsia="Calibri"/>
                <w:color w:val="000000"/>
                <w:lang w:eastAsia="en-US"/>
              </w:rPr>
              <w:t> </w:t>
            </w:r>
            <m:oMath>
              <m:r>
                <w:rPr>
                  <w:rFonts w:ascii="Cambria Math" w:eastAsia="Calibri" w:hAnsi="Cambria Math"/>
                  <w:lang w:eastAsia="en-US"/>
                </w:rPr>
                <m:t>ДГ</m:t>
              </m:r>
              <m:sSub>
                <m:sSubPr>
                  <m:ctrlPr>
                    <w:rPr>
                      <w:rFonts w:ascii="Cambria Math" w:eastAsia="Calibri" w:hAnsi="Cambria Math"/>
                      <w:lang w:eastAsia="en-US"/>
                    </w:rPr>
                  </m:ctrlPr>
                </m:sSubPr>
                <m:e>
                  <m:r>
                    <w:rPr>
                      <w:rFonts w:ascii="Cambria Math" w:eastAsia="Calibri" w:hAnsi="Cambria Math"/>
                      <w:lang w:eastAsia="en-US"/>
                    </w:rPr>
                    <m:t>О</m:t>
                  </m:r>
                </m:e>
                <m:sub>
                  <m:r>
                    <w:rPr>
                      <w:rFonts w:ascii="Cambria Math" w:eastAsia="Calibri" w:hAnsi="Cambria Math"/>
                      <w:lang w:eastAsia="en-US"/>
                    </w:rPr>
                    <m:t>X</m:t>
                  </m:r>
                </m:sub>
              </m:sSub>
            </m:oMath>
            <w:r w:rsidRPr="00A219C9">
              <w:rPr>
                <w:rFonts w:eastAsia="Calibri"/>
                <w:color w:val="000000"/>
                <w:lang w:eastAsia="en-US"/>
              </w:rPr>
              <w:t xml:space="preserve"> на своем официальном сайте в открытом доступе не позднее 1 </w:t>
            </w:r>
            <w:r w:rsidRPr="00A219C9">
              <w:rPr>
                <w:rFonts w:eastAsia="Calibri"/>
                <w:color w:val="000000"/>
                <w:highlight w:val="yellow"/>
                <w:lang w:eastAsia="en-US"/>
              </w:rPr>
              <w:t>марта</w:t>
            </w:r>
            <w:r w:rsidRPr="00A219C9">
              <w:rPr>
                <w:rFonts w:eastAsia="Calibri"/>
                <w:color w:val="000000"/>
                <w:lang w:eastAsia="en-US"/>
              </w:rPr>
              <w:t xml:space="preserve"> года </w:t>
            </w:r>
            <w:proofErr w:type="spellStart"/>
            <w:r w:rsidRPr="00A219C9">
              <w:rPr>
                <w:rFonts w:eastAsia="Calibri"/>
                <w:i/>
                <w:color w:val="000000"/>
                <w:lang w:eastAsia="en-US"/>
              </w:rPr>
              <w:t>X+</w:t>
            </w:r>
            <w:r w:rsidRPr="00A219C9">
              <w:rPr>
                <w:rFonts w:eastAsia="Calibri"/>
                <w:color w:val="000000"/>
                <w:lang w:eastAsia="en-US"/>
              </w:rPr>
              <w:t>1</w:t>
            </w:r>
            <w:proofErr w:type="spellEnd"/>
            <w:r w:rsidRPr="00A219C9">
              <w:rPr>
                <w:rFonts w:eastAsia="Calibri"/>
                <w:color w:val="000000"/>
                <w:lang w:eastAsia="en-US"/>
              </w:rPr>
              <w:t>.</w:t>
            </w:r>
          </w:p>
        </w:tc>
      </w:tr>
    </w:tbl>
    <w:p w14:paraId="6A64F276" w14:textId="77777777" w:rsidR="0018439A" w:rsidRPr="00A219C9" w:rsidRDefault="0018439A" w:rsidP="0018439A">
      <w:pPr>
        <w:spacing w:before="0" w:after="0"/>
        <w:ind w:firstLine="0"/>
        <w:rPr>
          <w:b/>
          <w:sz w:val="26"/>
          <w:szCs w:val="26"/>
        </w:rPr>
      </w:pPr>
    </w:p>
    <w:p w14:paraId="7BD2971B" w14:textId="5A7038D0" w:rsidR="00F15F66" w:rsidRPr="00A219C9" w:rsidRDefault="00F15F66" w:rsidP="0018439A">
      <w:pPr>
        <w:spacing w:before="0" w:after="0"/>
        <w:ind w:firstLine="0"/>
        <w:jc w:val="left"/>
        <w:rPr>
          <w:b/>
          <w:sz w:val="26"/>
          <w:szCs w:val="26"/>
        </w:rPr>
      </w:pPr>
      <w:r w:rsidRPr="00A219C9">
        <w:rPr>
          <w:b/>
          <w:sz w:val="26"/>
          <w:szCs w:val="26"/>
        </w:rPr>
        <w:t>Предложения по изменениям и дополнениям в РЕГЛАМЕНТ ПРОВЕДЕНИЯ ОТБОРОВ ИНВЕСТИЦИОННЫХ ПРОЕКТОВ ПО СТРОИТЕЛЬСТВУ ГЕНЕРИРУЮЩИХ ОБЪЕКТОВ, ФУНКЦИОНИРУЮЩИХ НА ОСНОВЕ ИСПОЛЬЗОВАНИЯ ВОЗОБНОВЛЯЕМЫХ ИСТОЧНИКОВ ЭНЕРГИИ (Приложение № 27 к Договору о присоединении к торговой системе оптового рынка)</w:t>
      </w:r>
    </w:p>
    <w:p w14:paraId="1E407A54" w14:textId="77777777" w:rsidR="0018439A" w:rsidRPr="00A219C9" w:rsidRDefault="0018439A" w:rsidP="0018439A">
      <w:pPr>
        <w:spacing w:before="0" w:after="0"/>
        <w:ind w:firstLine="0"/>
        <w:rPr>
          <w:b/>
          <w:sz w:val="26"/>
          <w:szCs w:val="26"/>
        </w:rPr>
      </w:pP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6804"/>
        <w:gridCol w:w="6945"/>
      </w:tblGrid>
      <w:tr w:rsidR="00F15F66" w:rsidRPr="00A219C9" w14:paraId="614E8A52" w14:textId="77777777" w:rsidTr="00527591">
        <w:trPr>
          <w:trHeight w:val="435"/>
        </w:trPr>
        <w:tc>
          <w:tcPr>
            <w:tcW w:w="988" w:type="dxa"/>
            <w:vAlign w:val="center"/>
          </w:tcPr>
          <w:p w14:paraId="58FBD2A1" w14:textId="77777777" w:rsidR="00F15F66" w:rsidRPr="00A219C9" w:rsidRDefault="00F15F66" w:rsidP="001E2ADE">
            <w:pPr>
              <w:widowControl w:val="0"/>
              <w:adjustRightInd w:val="0"/>
              <w:spacing w:before="0" w:after="0"/>
              <w:ind w:right="-111" w:firstLine="0"/>
              <w:jc w:val="center"/>
              <w:textAlignment w:val="baseline"/>
              <w:rPr>
                <w:rFonts w:eastAsiaTheme="minorHAnsi" w:cs="Calibri"/>
                <w:b/>
                <w:lang w:eastAsia="en-US"/>
              </w:rPr>
            </w:pPr>
            <w:r w:rsidRPr="00A219C9">
              <w:rPr>
                <w:rFonts w:eastAsiaTheme="minorHAnsi" w:cs="Calibri"/>
                <w:b/>
                <w:lang w:eastAsia="en-US"/>
              </w:rPr>
              <w:t>№</w:t>
            </w:r>
          </w:p>
          <w:p w14:paraId="4FCC5303" w14:textId="77777777" w:rsidR="00F15F66" w:rsidRPr="00A219C9" w:rsidRDefault="00F15F66" w:rsidP="001E2ADE">
            <w:pPr>
              <w:widowControl w:val="0"/>
              <w:adjustRightInd w:val="0"/>
              <w:spacing w:before="0" w:after="0"/>
              <w:ind w:right="-111" w:firstLine="0"/>
              <w:jc w:val="center"/>
              <w:textAlignment w:val="baseline"/>
              <w:rPr>
                <w:rFonts w:eastAsia="Calibri"/>
                <w:b/>
                <w:color w:val="000000"/>
                <w:lang w:eastAsia="en-US"/>
              </w:rPr>
            </w:pPr>
            <w:r w:rsidRPr="00A219C9">
              <w:rPr>
                <w:rFonts w:eastAsiaTheme="minorHAnsi" w:cs="Calibri"/>
                <w:b/>
                <w:lang w:eastAsia="en-US"/>
              </w:rPr>
              <w:t>пункта</w:t>
            </w:r>
          </w:p>
        </w:tc>
        <w:tc>
          <w:tcPr>
            <w:tcW w:w="6804" w:type="dxa"/>
            <w:vAlign w:val="center"/>
          </w:tcPr>
          <w:p w14:paraId="6C9982D6" w14:textId="77777777" w:rsidR="00F15F66" w:rsidRPr="00A219C9" w:rsidRDefault="00F15F66" w:rsidP="001E2ADE">
            <w:pPr>
              <w:widowControl w:val="0"/>
              <w:adjustRightInd w:val="0"/>
              <w:spacing w:before="0" w:after="0"/>
              <w:ind w:firstLine="0"/>
              <w:jc w:val="center"/>
              <w:textAlignment w:val="baseline"/>
              <w:rPr>
                <w:rFonts w:eastAsiaTheme="minorHAnsi" w:cs="Calibri"/>
                <w:b/>
                <w:lang w:eastAsia="en-US"/>
              </w:rPr>
            </w:pPr>
            <w:r w:rsidRPr="00A219C9">
              <w:rPr>
                <w:rFonts w:eastAsiaTheme="minorHAnsi" w:cs="Calibri"/>
                <w:b/>
                <w:lang w:eastAsia="en-US"/>
              </w:rPr>
              <w:t xml:space="preserve">Редакция, действующая на момент </w:t>
            </w:r>
          </w:p>
          <w:p w14:paraId="583D4965" w14:textId="77777777" w:rsidR="00F15F66" w:rsidRPr="00A219C9" w:rsidRDefault="00F15F66" w:rsidP="001E2ADE">
            <w:pPr>
              <w:widowControl w:val="0"/>
              <w:adjustRightInd w:val="0"/>
              <w:spacing w:before="0" w:after="0"/>
              <w:ind w:firstLine="0"/>
              <w:jc w:val="center"/>
              <w:textAlignment w:val="baseline"/>
              <w:rPr>
                <w:rFonts w:eastAsiaTheme="minorHAnsi" w:cs="Calibri"/>
                <w:b/>
                <w:lang w:eastAsia="en-US"/>
              </w:rPr>
            </w:pPr>
            <w:r w:rsidRPr="00A219C9">
              <w:rPr>
                <w:rFonts w:eastAsiaTheme="minorHAnsi" w:cs="Calibri"/>
                <w:b/>
                <w:lang w:eastAsia="en-US"/>
              </w:rPr>
              <w:t>вступления в силу изменений</w:t>
            </w:r>
          </w:p>
        </w:tc>
        <w:tc>
          <w:tcPr>
            <w:tcW w:w="6945" w:type="dxa"/>
            <w:vAlign w:val="center"/>
          </w:tcPr>
          <w:p w14:paraId="4235990F" w14:textId="77777777" w:rsidR="00F15F66" w:rsidRPr="00A219C9" w:rsidRDefault="00F15F66" w:rsidP="001E2ADE">
            <w:pPr>
              <w:widowControl w:val="0"/>
              <w:adjustRightInd w:val="0"/>
              <w:spacing w:before="0" w:after="0"/>
              <w:ind w:firstLine="0"/>
              <w:jc w:val="center"/>
              <w:textAlignment w:val="baseline"/>
              <w:rPr>
                <w:rFonts w:eastAsiaTheme="minorHAnsi" w:cs="Calibri"/>
                <w:b/>
                <w:lang w:eastAsia="en-US"/>
              </w:rPr>
            </w:pPr>
            <w:r w:rsidRPr="00A219C9">
              <w:rPr>
                <w:rFonts w:eastAsiaTheme="minorHAnsi" w:cs="Calibri"/>
                <w:b/>
                <w:lang w:eastAsia="en-US"/>
              </w:rPr>
              <w:t xml:space="preserve">Предлагаемая редакция </w:t>
            </w:r>
          </w:p>
          <w:p w14:paraId="1D3DA779" w14:textId="77777777" w:rsidR="00F15F66" w:rsidRPr="00A219C9" w:rsidRDefault="00F15F66" w:rsidP="001E2ADE">
            <w:pPr>
              <w:widowControl w:val="0"/>
              <w:adjustRightInd w:val="0"/>
              <w:spacing w:before="0" w:after="0"/>
              <w:ind w:firstLine="0"/>
              <w:jc w:val="center"/>
              <w:textAlignment w:val="baseline"/>
              <w:rPr>
                <w:rFonts w:eastAsiaTheme="minorHAnsi" w:cs="Calibri"/>
                <w:b/>
                <w:lang w:eastAsia="en-US"/>
              </w:rPr>
            </w:pPr>
            <w:r w:rsidRPr="00A219C9">
              <w:rPr>
                <w:rFonts w:eastAsiaTheme="minorHAnsi" w:cs="Calibri"/>
                <w:lang w:eastAsia="en-US"/>
              </w:rPr>
              <w:t>(изменения выделены цветом)</w:t>
            </w:r>
          </w:p>
        </w:tc>
      </w:tr>
      <w:tr w:rsidR="00704D92" w:rsidRPr="00A219C9" w14:paraId="08E4ED13" w14:textId="77777777" w:rsidTr="00527591">
        <w:trPr>
          <w:trHeight w:val="435"/>
        </w:trPr>
        <w:tc>
          <w:tcPr>
            <w:tcW w:w="988" w:type="dxa"/>
            <w:vAlign w:val="center"/>
          </w:tcPr>
          <w:p w14:paraId="43A98AFE" w14:textId="23C2AB18" w:rsidR="00704D92" w:rsidRPr="00A219C9" w:rsidRDefault="00704D92" w:rsidP="001E2ADE">
            <w:pPr>
              <w:widowControl w:val="0"/>
              <w:adjustRightInd w:val="0"/>
              <w:ind w:firstLine="0"/>
              <w:jc w:val="center"/>
              <w:textAlignment w:val="baseline"/>
              <w:rPr>
                <w:rFonts w:eastAsiaTheme="minorHAnsi" w:cs="Calibri"/>
                <w:b/>
                <w:lang w:eastAsia="en-US"/>
              </w:rPr>
            </w:pPr>
            <w:r w:rsidRPr="00A219C9">
              <w:rPr>
                <w:rFonts w:eastAsiaTheme="minorHAnsi" w:cs="Calibri"/>
                <w:b/>
                <w:lang w:eastAsia="en-US"/>
              </w:rPr>
              <w:t>7.14.1</w:t>
            </w:r>
          </w:p>
        </w:tc>
        <w:tc>
          <w:tcPr>
            <w:tcW w:w="6804" w:type="dxa"/>
          </w:tcPr>
          <w:p w14:paraId="6F45275E" w14:textId="77777777" w:rsidR="00704D92" w:rsidRPr="00A219C9" w:rsidRDefault="00704D92" w:rsidP="001E2ADE">
            <w:pPr>
              <w:widowControl w:val="0"/>
              <w:tabs>
                <w:tab w:val="left" w:pos="851"/>
              </w:tabs>
              <w:rPr>
                <w:rFonts w:eastAsia="Calibri" w:cs="Calibri"/>
                <w:lang w:eastAsia="en-US"/>
              </w:rPr>
            </w:pPr>
            <w:r w:rsidRPr="00A219C9">
              <w:rPr>
                <w:rFonts w:eastAsia="Calibri" w:cs="Calibri"/>
                <w:lang w:eastAsia="en-US"/>
              </w:rPr>
              <w:t>...</w:t>
            </w:r>
          </w:p>
          <w:p w14:paraId="4B042819" w14:textId="77777777" w:rsidR="00704D92" w:rsidRPr="00A219C9" w:rsidRDefault="00704D92" w:rsidP="001E2ADE">
            <w:pPr>
              <w:widowControl w:val="0"/>
              <w:tabs>
                <w:tab w:val="left" w:pos="851"/>
              </w:tabs>
              <w:rPr>
                <w:rFonts w:eastAsia="Calibri" w:cs="Calibri"/>
                <w:lang w:eastAsia="en-US"/>
              </w:rPr>
            </w:pPr>
            <w:r w:rsidRPr="00A219C9">
              <w:rPr>
                <w:rFonts w:eastAsia="Calibri" w:cs="Calibri"/>
                <w:lang w:eastAsia="en-US"/>
              </w:rPr>
              <w:t xml:space="preserve">КО не позднее 10 рабочих дней с даты заключения договоров поручительства направляет в Совет рынка информацию об актуальном составе поручителей в отношении соответствующего (-х) объекта (-ов) генерации ВИЭ в электронном виде </w:t>
            </w:r>
            <w:r w:rsidRPr="00A219C9">
              <w:rPr>
                <w:rFonts w:eastAsia="Calibri" w:cs="Calibri"/>
                <w:highlight w:val="yellow"/>
                <w:lang w:eastAsia="en-US"/>
              </w:rPr>
              <w:t>с применением ЭП</w:t>
            </w:r>
            <w:r w:rsidRPr="00A219C9">
              <w:rPr>
                <w:rFonts w:eastAsia="Calibri" w:cs="Calibri"/>
                <w:lang w:eastAsia="en-US"/>
              </w:rPr>
              <w:t xml:space="preserve"> по форме приложения 6 к настоящему Регламенту.</w:t>
            </w:r>
          </w:p>
          <w:p w14:paraId="5A45F8A1" w14:textId="79833719" w:rsidR="00704D92" w:rsidRPr="00A219C9" w:rsidRDefault="00704D92" w:rsidP="001E2ADE">
            <w:pPr>
              <w:tabs>
                <w:tab w:val="left" w:pos="851"/>
              </w:tabs>
              <w:ind w:firstLine="0"/>
            </w:pPr>
            <w:r w:rsidRPr="00A219C9">
              <w:rPr>
                <w:rFonts w:eastAsia="Calibri" w:cs="Calibri"/>
                <w:lang w:eastAsia="en-US"/>
              </w:rPr>
              <w:t>..</w:t>
            </w:r>
          </w:p>
        </w:tc>
        <w:tc>
          <w:tcPr>
            <w:tcW w:w="6945" w:type="dxa"/>
          </w:tcPr>
          <w:p w14:paraId="39E5A920" w14:textId="77777777" w:rsidR="00704D92" w:rsidRPr="00A219C9" w:rsidRDefault="00704D92" w:rsidP="001E2ADE">
            <w:pPr>
              <w:widowControl w:val="0"/>
              <w:tabs>
                <w:tab w:val="left" w:pos="851"/>
              </w:tabs>
              <w:rPr>
                <w:rFonts w:eastAsia="Calibri" w:cs="Calibri"/>
                <w:lang w:eastAsia="en-US"/>
              </w:rPr>
            </w:pPr>
            <w:r w:rsidRPr="00A219C9">
              <w:rPr>
                <w:rFonts w:eastAsia="Calibri" w:cs="Calibri"/>
                <w:lang w:eastAsia="en-US"/>
              </w:rPr>
              <w:t>...</w:t>
            </w:r>
          </w:p>
          <w:p w14:paraId="3A9611F5" w14:textId="4B93FE42" w:rsidR="00704D92" w:rsidRPr="00A219C9" w:rsidRDefault="00704D92" w:rsidP="001E2ADE">
            <w:pPr>
              <w:widowControl w:val="0"/>
              <w:tabs>
                <w:tab w:val="left" w:pos="851"/>
              </w:tabs>
              <w:rPr>
                <w:rFonts w:eastAsia="Calibri" w:cs="Calibri"/>
                <w:lang w:eastAsia="en-US"/>
              </w:rPr>
            </w:pPr>
            <w:r w:rsidRPr="00A219C9">
              <w:rPr>
                <w:rFonts w:eastAsia="Calibri" w:cs="Calibri"/>
                <w:lang w:eastAsia="en-US"/>
              </w:rPr>
              <w:t xml:space="preserve">КО не позднее 10 рабочих дней с даты заключения договоров поручительства направляет в Совет рынка информацию об актуальном составе поручителей в отношении соответствующего (-х) объекта (-ов) генерации ВИЭ </w:t>
            </w:r>
            <w:r w:rsidR="00CB1DED" w:rsidRPr="00A219C9">
              <w:rPr>
                <w:rFonts w:eastAsia="Calibri" w:cs="Calibri"/>
                <w:lang w:eastAsia="en-US"/>
              </w:rPr>
              <w:t xml:space="preserve">в электронном виде </w:t>
            </w:r>
            <w:r w:rsidRPr="00A219C9">
              <w:rPr>
                <w:rFonts w:eastAsia="Calibri" w:cs="Calibri"/>
                <w:lang w:eastAsia="en-US"/>
              </w:rPr>
              <w:t>по форме приложения 6 к настоящему Регламенту.</w:t>
            </w:r>
          </w:p>
          <w:p w14:paraId="496027D5" w14:textId="34E7C026" w:rsidR="00704D92" w:rsidRPr="00A219C9" w:rsidRDefault="00704D92" w:rsidP="001E2ADE">
            <w:pPr>
              <w:tabs>
                <w:tab w:val="left" w:pos="851"/>
              </w:tabs>
              <w:ind w:firstLine="0"/>
            </w:pPr>
            <w:r w:rsidRPr="00A219C9">
              <w:rPr>
                <w:rFonts w:eastAsia="Calibri" w:cs="Calibri"/>
                <w:lang w:eastAsia="en-US"/>
              </w:rPr>
              <w:t>...</w:t>
            </w:r>
          </w:p>
        </w:tc>
      </w:tr>
      <w:tr w:rsidR="00704D92" w:rsidRPr="00A219C9" w14:paraId="72E1B9AB" w14:textId="77777777" w:rsidTr="00527591">
        <w:trPr>
          <w:trHeight w:val="435"/>
        </w:trPr>
        <w:tc>
          <w:tcPr>
            <w:tcW w:w="988" w:type="dxa"/>
            <w:vAlign w:val="center"/>
          </w:tcPr>
          <w:p w14:paraId="1D1D62ED" w14:textId="77777777" w:rsidR="00704D92" w:rsidRPr="00A219C9" w:rsidRDefault="00704D92" w:rsidP="001E2ADE">
            <w:pPr>
              <w:widowControl w:val="0"/>
              <w:adjustRightInd w:val="0"/>
              <w:ind w:firstLine="0"/>
              <w:jc w:val="center"/>
              <w:textAlignment w:val="baseline"/>
              <w:rPr>
                <w:rFonts w:eastAsiaTheme="minorHAnsi" w:cs="Calibri"/>
                <w:b/>
                <w:lang w:eastAsia="en-US"/>
              </w:rPr>
            </w:pPr>
            <w:r w:rsidRPr="00A219C9">
              <w:rPr>
                <w:rFonts w:eastAsiaTheme="minorHAnsi" w:cs="Calibri"/>
                <w:b/>
                <w:lang w:eastAsia="en-US"/>
              </w:rPr>
              <w:t>7.14.2</w:t>
            </w:r>
          </w:p>
        </w:tc>
        <w:tc>
          <w:tcPr>
            <w:tcW w:w="6804" w:type="dxa"/>
          </w:tcPr>
          <w:p w14:paraId="0B68F099" w14:textId="77777777" w:rsidR="00704D92" w:rsidRPr="00A219C9" w:rsidRDefault="00704D92" w:rsidP="001E2ADE">
            <w:pPr>
              <w:tabs>
                <w:tab w:val="left" w:pos="851"/>
              </w:tabs>
              <w:ind w:firstLine="0"/>
            </w:pPr>
            <w:r w:rsidRPr="00A219C9">
              <w:t>Предоставление нового обеспечения</w:t>
            </w:r>
            <w:r w:rsidRPr="00A219C9">
              <w:rPr>
                <w:sz w:val="24"/>
                <w:szCs w:val="24"/>
              </w:rPr>
              <w:t xml:space="preserve"> </w:t>
            </w:r>
            <w:r w:rsidRPr="00A219C9">
              <w:t>в виде штрафа по договору ДПМ ВИЭ, оплата которого осуществляется по аккредитиву.</w:t>
            </w:r>
          </w:p>
          <w:p w14:paraId="53E2D088" w14:textId="77777777" w:rsidR="00704D92" w:rsidRPr="00A219C9" w:rsidRDefault="00704D92" w:rsidP="001E2ADE">
            <w:pPr>
              <w:tabs>
                <w:tab w:val="left" w:pos="851"/>
              </w:tabs>
              <w:ind w:firstLine="0"/>
            </w:pPr>
            <w:r w:rsidRPr="00A219C9">
              <w:t>Для инициирования процедуры предоставления обеспечения в виде штрафа, оплата которого осуществляется по аккредитиву в рамках замены обеспечения либо в рамках предоставления нового обеспечения (в соответствии с требованиями пункта 7.8 настоящего Регламента), продавцу по ДПМ ВИЭ необходимо направить:</w:t>
            </w:r>
          </w:p>
          <w:p w14:paraId="3F66DF07" w14:textId="77777777" w:rsidR="00704D92" w:rsidRPr="00A219C9" w:rsidRDefault="00704D92" w:rsidP="001E2ADE">
            <w:pPr>
              <w:tabs>
                <w:tab w:val="left" w:pos="851"/>
              </w:tabs>
              <w:ind w:firstLine="0"/>
            </w:pPr>
            <w:r w:rsidRPr="00A219C9">
              <w:t xml:space="preserve">– в КО и ЦФР </w:t>
            </w:r>
            <w:r w:rsidRPr="00A219C9">
              <w:rPr>
                <w:rFonts w:cs="Garamond"/>
                <w:lang w:eastAsia="ar-SA"/>
              </w:rPr>
              <w:t xml:space="preserve">на бумажном носителе </w:t>
            </w:r>
            <w:r w:rsidRPr="00A219C9">
              <w:t xml:space="preserve">уведомление по форме приложения </w:t>
            </w:r>
            <w:proofErr w:type="spellStart"/>
            <w:r w:rsidRPr="00A219C9">
              <w:t>14а</w:t>
            </w:r>
            <w:proofErr w:type="spellEnd"/>
            <w:r w:rsidRPr="00A219C9">
              <w:t xml:space="preserve"> к настоящему Регламенту;</w:t>
            </w:r>
          </w:p>
          <w:p w14:paraId="6886DF6A" w14:textId="77777777" w:rsidR="00704D92" w:rsidRPr="00A219C9" w:rsidRDefault="00704D92" w:rsidP="001E2ADE">
            <w:pPr>
              <w:tabs>
                <w:tab w:val="left" w:pos="851"/>
              </w:tabs>
              <w:ind w:firstLine="0"/>
              <w:rPr>
                <w:rFonts w:cs="Garamond"/>
                <w:lang w:eastAsia="ar-SA"/>
              </w:rPr>
            </w:pPr>
            <w:r w:rsidRPr="00A219C9">
              <w:t>– в КО на бумажном носителе заявление о заключении Соглашения об оплате штрафов по ДПМ ВИЭ по аккредитиву – в случае отсутствия у продавца по ДПМ ВИЭ заключенного вышеуказанного Соглашения</w:t>
            </w:r>
            <w:r w:rsidRPr="00A219C9">
              <w:rPr>
                <w:rFonts w:cs="Garamond"/>
                <w:lang w:eastAsia="ar-SA"/>
              </w:rPr>
              <w:t xml:space="preserve"> с указанием идентификационных параметров объекта генерации (код ГТП генерации, вид объекта генерации, местонахождение объекта генерации, год начала поставки мощности), в отношении которого заключается соглашение,</w:t>
            </w:r>
            <w:r w:rsidRPr="00A219C9">
              <w:t xml:space="preserve"> по форме приложения </w:t>
            </w:r>
            <w:r w:rsidRPr="00A219C9">
              <w:rPr>
                <w:highlight w:val="yellow"/>
              </w:rPr>
              <w:t>5.2</w:t>
            </w:r>
            <w:r w:rsidRPr="00A219C9">
              <w:t xml:space="preserve"> к настоящему Регламенту, </w:t>
            </w:r>
            <w:r w:rsidRPr="00A219C9">
              <w:rPr>
                <w:rFonts w:cs="Garamond"/>
                <w:lang w:eastAsia="ar-SA"/>
              </w:rPr>
              <w:t xml:space="preserve">при этом в качестве суммы аккредитива, указываемой в Соглашении, указывается величина, равная </w:t>
            </w:r>
            <w:r w:rsidRPr="00A219C9">
              <w:rPr>
                <w:lang w:eastAsia="en-US"/>
              </w:rPr>
              <w:t xml:space="preserve">совокупному размеру обеспечения исполнения обязательств продавца мощности, определяемого </w:t>
            </w:r>
            <w:r w:rsidRPr="00A219C9">
              <w:t xml:space="preserve">в отношении </w:t>
            </w:r>
            <w:r w:rsidRPr="00A219C9">
              <w:rPr>
                <w:bCs/>
                <w:iCs/>
              </w:rPr>
              <w:t xml:space="preserve">ГТП генерации соответствующего объекта ВИЭ </w:t>
            </w:r>
            <w:r w:rsidRPr="00A219C9">
              <w:rPr>
                <w:lang w:eastAsia="en-US"/>
              </w:rPr>
              <w:t xml:space="preserve">в соответствии с порядком, предусмотренным п. 26.7 </w:t>
            </w:r>
            <w:r w:rsidRPr="00A219C9">
              <w:rPr>
                <w:i/>
                <w:lang w:eastAsia="en-US"/>
              </w:rPr>
              <w:t>Регламента финансовых расчетов на оптовом рынке электроэнергии</w:t>
            </w:r>
            <w:r w:rsidRPr="00A219C9">
              <w:rPr>
                <w:lang w:eastAsia="en-US"/>
              </w:rPr>
              <w:t xml:space="preserve"> (Приложение № 16 к </w:t>
            </w:r>
            <w:r w:rsidRPr="00A219C9">
              <w:rPr>
                <w:i/>
              </w:rPr>
              <w:t>Договору</w:t>
            </w:r>
            <w:r w:rsidRPr="00A219C9">
              <w:t xml:space="preserve"> </w:t>
            </w:r>
            <w:r w:rsidRPr="00A219C9">
              <w:rPr>
                <w:i/>
              </w:rPr>
              <w:t>о присоединении к торговой системе оптового рынка</w:t>
            </w:r>
            <w:r w:rsidRPr="00A219C9">
              <w:t>).</w:t>
            </w:r>
          </w:p>
          <w:p w14:paraId="1935D77A" w14:textId="77777777" w:rsidR="00704D92" w:rsidRPr="00A219C9" w:rsidRDefault="00704D92" w:rsidP="001E2ADE">
            <w:pPr>
              <w:widowControl w:val="0"/>
              <w:tabs>
                <w:tab w:val="left" w:pos="851"/>
              </w:tabs>
              <w:ind w:firstLine="0"/>
              <w:rPr>
                <w:rFonts w:eastAsia="Calibri" w:cs="Calibri"/>
                <w:lang w:eastAsia="en-US"/>
              </w:rPr>
            </w:pPr>
            <w:r w:rsidRPr="00A219C9">
              <w:rPr>
                <w:rFonts w:eastAsia="Calibri" w:cs="Calibri"/>
                <w:lang w:eastAsia="en-US"/>
              </w:rPr>
              <w:t>...</w:t>
            </w:r>
          </w:p>
        </w:tc>
        <w:tc>
          <w:tcPr>
            <w:tcW w:w="6945" w:type="dxa"/>
          </w:tcPr>
          <w:p w14:paraId="4198215C" w14:textId="77777777" w:rsidR="00704D92" w:rsidRPr="00A219C9" w:rsidRDefault="00704D92" w:rsidP="001E2ADE">
            <w:pPr>
              <w:tabs>
                <w:tab w:val="left" w:pos="851"/>
              </w:tabs>
              <w:ind w:firstLine="0"/>
            </w:pPr>
            <w:r w:rsidRPr="00A219C9">
              <w:t>Предоставление нового обеспечения</w:t>
            </w:r>
            <w:r w:rsidRPr="00A219C9">
              <w:rPr>
                <w:sz w:val="24"/>
                <w:szCs w:val="24"/>
              </w:rPr>
              <w:t xml:space="preserve"> </w:t>
            </w:r>
            <w:r w:rsidRPr="00A219C9">
              <w:t>в виде штрафа по договору ДПМ ВИЭ, оплата которого осуществляется по аккредитиву.</w:t>
            </w:r>
          </w:p>
          <w:p w14:paraId="0444AF8D" w14:textId="77777777" w:rsidR="00704D92" w:rsidRPr="00A219C9" w:rsidRDefault="00704D92" w:rsidP="001E2ADE">
            <w:pPr>
              <w:tabs>
                <w:tab w:val="left" w:pos="851"/>
              </w:tabs>
              <w:ind w:firstLine="0"/>
            </w:pPr>
            <w:r w:rsidRPr="00A219C9">
              <w:t>Для инициирования процедуры предоставления обеспечения в виде штрафа, оплата которого осуществляется по аккредитиву в рамках замены обеспечения либо в рамках предоставления нового обеспечения (в соответствии с требованиями пункта 7.8 настоящего Регламента), продавцу по ДПМ ВИЭ необходимо направить:</w:t>
            </w:r>
          </w:p>
          <w:p w14:paraId="5A0F61A1" w14:textId="77777777" w:rsidR="00704D92" w:rsidRPr="00A219C9" w:rsidRDefault="00704D92" w:rsidP="001E2ADE">
            <w:pPr>
              <w:tabs>
                <w:tab w:val="left" w:pos="851"/>
              </w:tabs>
              <w:ind w:firstLine="0"/>
            </w:pPr>
            <w:r w:rsidRPr="00A219C9">
              <w:t xml:space="preserve">– в КО и ЦФР </w:t>
            </w:r>
            <w:r w:rsidRPr="00A219C9">
              <w:rPr>
                <w:rFonts w:cs="Garamond"/>
                <w:lang w:eastAsia="ar-SA"/>
              </w:rPr>
              <w:t xml:space="preserve">на бумажном носителе </w:t>
            </w:r>
            <w:r w:rsidRPr="00A219C9">
              <w:t xml:space="preserve">уведомление по форме приложения </w:t>
            </w:r>
            <w:proofErr w:type="spellStart"/>
            <w:r w:rsidRPr="00A219C9">
              <w:t>14а</w:t>
            </w:r>
            <w:proofErr w:type="spellEnd"/>
            <w:r w:rsidRPr="00A219C9">
              <w:t xml:space="preserve"> к настоящему Регламенту;</w:t>
            </w:r>
          </w:p>
          <w:p w14:paraId="1B213A2D" w14:textId="77777777" w:rsidR="00704D92" w:rsidRPr="00A219C9" w:rsidRDefault="00704D92" w:rsidP="001E2ADE">
            <w:pPr>
              <w:tabs>
                <w:tab w:val="left" w:pos="851"/>
              </w:tabs>
              <w:ind w:firstLine="0"/>
              <w:rPr>
                <w:rFonts w:cs="Garamond"/>
                <w:lang w:eastAsia="ar-SA"/>
              </w:rPr>
            </w:pPr>
            <w:r w:rsidRPr="00A219C9">
              <w:t>– в КО на бумажном носителе заявление о заключении Соглашения об оплате штрафов по ДПМ ВИЭ по аккредитиву – в случае отсутствия у продавца по ДПМ ВИЭ заключенного вышеуказанного Соглашения</w:t>
            </w:r>
            <w:r w:rsidRPr="00A219C9">
              <w:rPr>
                <w:rFonts w:cs="Garamond"/>
                <w:lang w:eastAsia="ar-SA"/>
              </w:rPr>
              <w:t xml:space="preserve"> с указанием идентификационных параметров объекта генерации (код ГТП генерации, вид объекта генерации, местонахождение объекта генерации, год начала поставки мощности), в отношении которого заключается соглашение,</w:t>
            </w:r>
            <w:r w:rsidRPr="00A219C9">
              <w:t xml:space="preserve"> по форме приложения </w:t>
            </w:r>
            <w:r w:rsidRPr="00A219C9">
              <w:rPr>
                <w:highlight w:val="yellow"/>
              </w:rPr>
              <w:t>5.1</w:t>
            </w:r>
            <w:r w:rsidRPr="00A219C9">
              <w:t xml:space="preserve"> к настоящему Регламенту, </w:t>
            </w:r>
            <w:r w:rsidRPr="00A219C9">
              <w:rPr>
                <w:rFonts w:cs="Garamond"/>
                <w:lang w:eastAsia="ar-SA"/>
              </w:rPr>
              <w:t xml:space="preserve">при этом в качестве суммы аккредитива, указываемой в Соглашении, указывается величина, равная </w:t>
            </w:r>
            <w:r w:rsidRPr="00A219C9">
              <w:rPr>
                <w:lang w:eastAsia="en-US"/>
              </w:rPr>
              <w:t xml:space="preserve">совокупному размеру обеспечения исполнения обязательств продавца мощности, определяемого </w:t>
            </w:r>
            <w:r w:rsidRPr="00A219C9">
              <w:t xml:space="preserve">в отношении </w:t>
            </w:r>
            <w:r w:rsidRPr="00A219C9">
              <w:rPr>
                <w:bCs/>
                <w:iCs/>
              </w:rPr>
              <w:t xml:space="preserve">ГТП генерации соответствующего объекта ВИЭ </w:t>
            </w:r>
            <w:r w:rsidRPr="00A219C9">
              <w:rPr>
                <w:lang w:eastAsia="en-US"/>
              </w:rPr>
              <w:t xml:space="preserve">в соответствии с порядком, предусмотренным п. 26.7 </w:t>
            </w:r>
            <w:r w:rsidRPr="00A219C9">
              <w:rPr>
                <w:i/>
                <w:lang w:eastAsia="en-US"/>
              </w:rPr>
              <w:t>Регламента финансовых расчетов на оптовом рынке электроэнергии</w:t>
            </w:r>
            <w:r w:rsidRPr="00A219C9">
              <w:rPr>
                <w:lang w:eastAsia="en-US"/>
              </w:rPr>
              <w:t xml:space="preserve"> (Приложение № 16 к </w:t>
            </w:r>
            <w:r w:rsidRPr="00A219C9">
              <w:rPr>
                <w:i/>
              </w:rPr>
              <w:t>Договору</w:t>
            </w:r>
            <w:r w:rsidRPr="00A219C9">
              <w:t xml:space="preserve"> </w:t>
            </w:r>
            <w:r w:rsidRPr="00A219C9">
              <w:rPr>
                <w:i/>
              </w:rPr>
              <w:t>о присоединении к торговой системе оптового рынка</w:t>
            </w:r>
            <w:r w:rsidRPr="00A219C9">
              <w:t>).</w:t>
            </w:r>
          </w:p>
          <w:p w14:paraId="64C19E45" w14:textId="77777777" w:rsidR="00704D92" w:rsidRPr="00A219C9" w:rsidRDefault="00704D92" w:rsidP="001E2ADE">
            <w:pPr>
              <w:widowControl w:val="0"/>
              <w:tabs>
                <w:tab w:val="left" w:pos="851"/>
              </w:tabs>
              <w:ind w:firstLine="0"/>
              <w:rPr>
                <w:rFonts w:eastAsia="Calibri" w:cs="Calibri"/>
                <w:lang w:eastAsia="en-US"/>
              </w:rPr>
            </w:pPr>
            <w:r w:rsidRPr="00A219C9">
              <w:rPr>
                <w:rFonts w:eastAsia="Calibri" w:cs="Calibri"/>
                <w:lang w:eastAsia="en-US"/>
              </w:rPr>
              <w:t>...</w:t>
            </w:r>
          </w:p>
        </w:tc>
      </w:tr>
      <w:tr w:rsidR="00704D92" w:rsidRPr="00A219C9" w14:paraId="792BFAB0" w14:textId="77777777" w:rsidTr="00527591">
        <w:trPr>
          <w:trHeight w:val="435"/>
        </w:trPr>
        <w:tc>
          <w:tcPr>
            <w:tcW w:w="988" w:type="dxa"/>
            <w:vAlign w:val="center"/>
          </w:tcPr>
          <w:p w14:paraId="589CD7F2" w14:textId="77777777" w:rsidR="00704D92" w:rsidRPr="00A219C9" w:rsidRDefault="00704D92" w:rsidP="001E2ADE">
            <w:pPr>
              <w:widowControl w:val="0"/>
              <w:adjustRightInd w:val="0"/>
              <w:ind w:firstLine="0"/>
              <w:jc w:val="center"/>
              <w:textAlignment w:val="baseline"/>
              <w:rPr>
                <w:rFonts w:eastAsiaTheme="minorHAnsi" w:cs="Calibri"/>
                <w:b/>
                <w:lang w:eastAsia="en-US"/>
              </w:rPr>
            </w:pPr>
            <w:r w:rsidRPr="00A219C9">
              <w:rPr>
                <w:rFonts w:eastAsiaTheme="minorHAnsi" w:cs="Calibri"/>
                <w:b/>
                <w:lang w:eastAsia="en-US"/>
              </w:rPr>
              <w:t>7.17.1.1</w:t>
            </w:r>
          </w:p>
        </w:tc>
        <w:tc>
          <w:tcPr>
            <w:tcW w:w="6804" w:type="dxa"/>
          </w:tcPr>
          <w:p w14:paraId="14153E73" w14:textId="77777777" w:rsidR="00704D92" w:rsidRPr="00A219C9" w:rsidRDefault="00704D92" w:rsidP="001E2ADE">
            <w:pPr>
              <w:widowControl w:val="0"/>
              <w:tabs>
                <w:tab w:val="left" w:pos="851"/>
              </w:tabs>
              <w:ind w:firstLine="0"/>
              <w:rPr>
                <w:rFonts w:eastAsia="Calibri" w:cs="Calibri"/>
                <w:lang w:eastAsia="en-US"/>
              </w:rPr>
            </w:pPr>
            <w:r w:rsidRPr="00A219C9">
              <w:rPr>
                <w:rFonts w:eastAsia="Calibri" w:cs="Calibri"/>
                <w:lang w:eastAsia="en-US"/>
              </w:rPr>
              <w:t>...</w:t>
            </w:r>
          </w:p>
          <w:p w14:paraId="0E098BF6" w14:textId="702FDFA4" w:rsidR="00704D92" w:rsidRPr="00A219C9" w:rsidRDefault="00704D92" w:rsidP="001E2ADE">
            <w:pPr>
              <w:widowControl w:val="0"/>
              <w:tabs>
                <w:tab w:val="left" w:pos="851"/>
              </w:tabs>
              <w:ind w:firstLine="0"/>
              <w:rPr>
                <w:rFonts w:cs="Garamond"/>
                <w:lang w:eastAsia="ar-SA"/>
              </w:rPr>
            </w:pPr>
            <w:r w:rsidRPr="00A219C9">
              <w:rPr>
                <w:rFonts w:eastAsia="Calibri" w:cs="Calibri"/>
                <w:lang w:eastAsia="en-US"/>
              </w:rPr>
              <w:t xml:space="preserve">В целях предоставления </w:t>
            </w:r>
            <w:r w:rsidRPr="00A219C9">
              <w:t xml:space="preserve">обеспечения на 27 месяцев в виде штрафа, оплата которого осуществляется по аккредитиву, продавцу по ДПМ ВИЭ необходимо направить </w:t>
            </w:r>
            <w:r w:rsidRPr="00A219C9">
              <w:rPr>
                <w:rFonts w:cs="Garamond"/>
                <w:lang w:eastAsia="ar-SA"/>
              </w:rPr>
              <w:t xml:space="preserve">в КО и ЦФР на бумажном носителе заявление о заключении </w:t>
            </w:r>
            <w:r w:rsidRPr="00A219C9">
              <w:t>Соглашения о порядке расчетов по ДПМ ВИЭ по</w:t>
            </w:r>
            <w:r w:rsidR="00A219C9">
              <w:t xml:space="preserve"> </w:t>
            </w:r>
            <w:r w:rsidRPr="00A219C9">
              <w:t>аккредитиву</w:t>
            </w:r>
            <w:r w:rsidRPr="00A219C9" w:rsidDel="00750145">
              <w:t xml:space="preserve"> </w:t>
            </w:r>
            <w:r w:rsidRPr="00A219C9">
              <w:t xml:space="preserve">(по форме Приложения № Д 6.6 к </w:t>
            </w:r>
            <w:r w:rsidRPr="00A219C9">
              <w:rPr>
                <w:i/>
              </w:rPr>
              <w:t>Договору о присоединении к торговой системе оптового рынка</w:t>
            </w:r>
            <w:r w:rsidRPr="00A219C9">
              <w:t xml:space="preserve">), </w:t>
            </w:r>
            <w:r w:rsidRPr="00A219C9">
              <w:rPr>
                <w:rFonts w:cs="Garamond"/>
                <w:lang w:eastAsia="ar-SA"/>
              </w:rPr>
              <w:t>с указанием идентификационных параметров объекта генерации, в отношении которого заключается соглашение,</w:t>
            </w:r>
            <w:r w:rsidRPr="00A219C9">
              <w:t xml:space="preserve"> по форме приложения </w:t>
            </w:r>
            <w:r w:rsidRPr="00A219C9">
              <w:rPr>
                <w:highlight w:val="yellow"/>
              </w:rPr>
              <w:t>5.1.4</w:t>
            </w:r>
            <w:r w:rsidRPr="00A219C9">
              <w:t xml:space="preserve"> к настоящему Регламенту, </w:t>
            </w:r>
            <w:r w:rsidRPr="00A219C9">
              <w:rPr>
                <w:rFonts w:cs="Garamond"/>
                <w:lang w:eastAsia="ar-SA"/>
              </w:rPr>
              <w:t xml:space="preserve">при этом в качестве суммы аккредитива, указываемой в Соглашении, указывается величина, равная </w:t>
            </w:r>
            <w:r w:rsidRPr="00A219C9">
              <w:rPr>
                <w:lang w:eastAsia="en-US"/>
              </w:rPr>
              <w:t xml:space="preserve">совокупному размеру обеспечения исполнения обязательств продавца мощности, определяемого </w:t>
            </w:r>
            <w:r w:rsidRPr="00A219C9">
              <w:t xml:space="preserve">в отношении </w:t>
            </w:r>
            <w:r w:rsidRPr="00A219C9">
              <w:rPr>
                <w:bCs/>
                <w:iCs/>
              </w:rPr>
              <w:t xml:space="preserve">ГТП генерации соответствующего объекта ВИЭ </w:t>
            </w:r>
            <w:r w:rsidRPr="00A219C9">
              <w:rPr>
                <w:lang w:eastAsia="en-US"/>
              </w:rPr>
              <w:t xml:space="preserve">в соответствии с порядком, предусмотренным п. 26.7 </w:t>
            </w:r>
            <w:r w:rsidRPr="00A219C9">
              <w:rPr>
                <w:i/>
                <w:lang w:eastAsia="en-US"/>
              </w:rPr>
              <w:t>Регламента финансовых расчетов на оптовом рынке электроэнергии</w:t>
            </w:r>
            <w:r w:rsidRPr="00A219C9">
              <w:rPr>
                <w:lang w:eastAsia="en-US"/>
              </w:rPr>
              <w:t xml:space="preserve"> (Приложение № 16 к </w:t>
            </w:r>
            <w:r w:rsidRPr="00A219C9">
              <w:rPr>
                <w:i/>
              </w:rPr>
              <w:t>Договору</w:t>
            </w:r>
            <w:r w:rsidRPr="00A219C9">
              <w:t xml:space="preserve"> </w:t>
            </w:r>
            <w:r w:rsidRPr="00A219C9">
              <w:rPr>
                <w:i/>
              </w:rPr>
              <w:t>о присоединении к торговой системе оптового рынка</w:t>
            </w:r>
            <w:r w:rsidRPr="00A219C9">
              <w:t>).</w:t>
            </w:r>
          </w:p>
          <w:p w14:paraId="1F4B091A" w14:textId="77777777" w:rsidR="00704D92" w:rsidRPr="00A219C9" w:rsidRDefault="00704D92" w:rsidP="001E2ADE">
            <w:pPr>
              <w:widowControl w:val="0"/>
              <w:tabs>
                <w:tab w:val="left" w:pos="993"/>
              </w:tabs>
              <w:suppressAutoHyphens/>
              <w:adjustRightInd w:val="0"/>
              <w:ind w:firstLine="0"/>
              <w:textAlignment w:val="baseline"/>
              <w:rPr>
                <w:rFonts w:ascii="Calibri" w:eastAsia="Calibri" w:hAnsi="Calibri"/>
                <w:lang w:eastAsia="en-US"/>
              </w:rPr>
            </w:pPr>
            <w:r w:rsidRPr="00A219C9">
              <w:rPr>
                <w:rFonts w:ascii="Calibri" w:eastAsia="Calibri" w:hAnsi="Calibri"/>
                <w:lang w:eastAsia="en-US"/>
              </w:rPr>
              <w:t>...</w:t>
            </w:r>
          </w:p>
          <w:p w14:paraId="1CA8EEC8" w14:textId="77777777" w:rsidR="00704D92" w:rsidRPr="00A219C9" w:rsidRDefault="00704D92" w:rsidP="001E2ADE">
            <w:pPr>
              <w:widowControl w:val="0"/>
              <w:tabs>
                <w:tab w:val="left" w:pos="80"/>
                <w:tab w:val="left" w:pos="880"/>
              </w:tabs>
              <w:ind w:firstLine="0"/>
            </w:pPr>
            <w:r w:rsidRPr="00A219C9">
              <w:t xml:space="preserve">ЦФР в течение 5 (пяти) рабочих дней со дня, следующего за днем получения от продавца по ДПМ ВИЭ заявления по форме </w:t>
            </w:r>
            <w:r w:rsidRPr="00A219C9">
              <w:rPr>
                <w:highlight w:val="yellow"/>
              </w:rPr>
              <w:t>5.1.4</w:t>
            </w:r>
            <w:r w:rsidRPr="00A219C9">
              <w:t xml:space="preserve"> к настоящему Регламенту, передает на бумажном носителе в согласованном формате </w:t>
            </w:r>
            <w:proofErr w:type="gramStart"/>
            <w:r w:rsidRPr="00A219C9">
              <w:t>в КО</w:t>
            </w:r>
            <w:proofErr w:type="gramEnd"/>
            <w:r w:rsidRPr="00A219C9">
              <w:t xml:space="preserve"> реестр заключенных агентских договоров для целей заключения Соглашения об оплате штрафов по ДПМ ВИЭ по аккредитиву.</w:t>
            </w:r>
          </w:p>
          <w:p w14:paraId="17DD3B50" w14:textId="77777777" w:rsidR="00704D92" w:rsidRPr="00A219C9" w:rsidRDefault="00704D92" w:rsidP="001E2ADE">
            <w:pPr>
              <w:widowControl w:val="0"/>
              <w:tabs>
                <w:tab w:val="left" w:pos="993"/>
              </w:tabs>
              <w:suppressAutoHyphens/>
              <w:adjustRightInd w:val="0"/>
              <w:ind w:firstLine="0"/>
              <w:textAlignment w:val="baseline"/>
              <w:rPr>
                <w:rFonts w:ascii="Calibri" w:eastAsia="Calibri" w:hAnsi="Calibri"/>
                <w:lang w:eastAsia="en-US"/>
              </w:rPr>
            </w:pPr>
            <w:r w:rsidRPr="00A219C9">
              <w:rPr>
                <w:rFonts w:ascii="Calibri" w:eastAsia="Calibri" w:hAnsi="Calibri"/>
                <w:lang w:eastAsia="en-US"/>
              </w:rPr>
              <w:t>...</w:t>
            </w:r>
          </w:p>
          <w:p w14:paraId="1D391893" w14:textId="77777777" w:rsidR="00704D92" w:rsidRPr="00A219C9" w:rsidRDefault="00704D92" w:rsidP="001E2ADE">
            <w:pPr>
              <w:widowControl w:val="0"/>
              <w:tabs>
                <w:tab w:val="left" w:pos="851"/>
              </w:tabs>
              <w:suppressAutoHyphens/>
              <w:ind w:firstLine="0"/>
              <w:rPr>
                <w:rFonts w:eastAsia="Batang" w:cs="Garamond"/>
                <w:lang w:eastAsia="ar-SA"/>
              </w:rPr>
            </w:pPr>
            <w:r w:rsidRPr="00A219C9">
              <w:rPr>
                <w:rFonts w:eastAsia="Calibri" w:cs="Calibri"/>
                <w:lang w:eastAsia="en-US"/>
              </w:rPr>
              <w:t xml:space="preserve">В целях предоставления обеспечения </w:t>
            </w:r>
            <w:r w:rsidRPr="00A219C9">
              <w:rPr>
                <w:rFonts w:eastAsia="Batang" w:cs="Garamond"/>
                <w:lang w:eastAsia="ar-SA"/>
              </w:rPr>
              <w:t>на 27 месяцев в виде банковской гарантии</w:t>
            </w:r>
            <w:r w:rsidRPr="00A219C9">
              <w:rPr>
                <w:rFonts w:eastAsia="Calibri" w:cs="Calibri"/>
                <w:lang w:eastAsia="en-US"/>
              </w:rPr>
              <w:t xml:space="preserve">, продавцу по ДПМ ВИЭ необходимо направить в КО и ЦФР на бумажном носителе заявление о заключении Соглашения об оплате штрафов по ДПМ ВИЭ </w:t>
            </w:r>
            <w:proofErr w:type="spellStart"/>
            <w:r w:rsidRPr="00A219C9">
              <w:rPr>
                <w:rFonts w:eastAsia="Calibri" w:cs="Calibri"/>
                <w:lang w:eastAsia="en-US"/>
              </w:rPr>
              <w:t>БГ</w:t>
            </w:r>
            <w:proofErr w:type="spellEnd"/>
            <w:r w:rsidRPr="00A219C9" w:rsidDel="009C34FD">
              <w:rPr>
                <w:rFonts w:eastAsia="Calibri" w:cs="Calibri"/>
                <w:lang w:eastAsia="en-US"/>
              </w:rPr>
              <w:t xml:space="preserve"> </w:t>
            </w:r>
            <w:r w:rsidRPr="00A219C9">
              <w:rPr>
                <w:rFonts w:eastAsia="Calibri" w:cs="Calibri"/>
                <w:lang w:eastAsia="en-US"/>
              </w:rPr>
              <w:t xml:space="preserve">(Приложение № Д 6.14 к </w:t>
            </w:r>
            <w:r w:rsidRPr="00A219C9">
              <w:rPr>
                <w:rFonts w:eastAsia="Calibri" w:cs="Calibri"/>
                <w:i/>
                <w:lang w:eastAsia="en-US"/>
              </w:rPr>
              <w:t>Договору о присоединении к торговой системе оптового рынка</w:t>
            </w:r>
            <w:r w:rsidRPr="00A219C9">
              <w:rPr>
                <w:rFonts w:eastAsia="Calibri" w:cs="Calibri"/>
                <w:lang w:eastAsia="en-US"/>
              </w:rPr>
              <w:t>), с указанием идентификационных параметров объекта генерации</w:t>
            </w:r>
            <w:r w:rsidRPr="00A219C9">
              <w:rPr>
                <w:rFonts w:eastAsia="Batang" w:cs="Garamond"/>
                <w:lang w:eastAsia="ar-SA"/>
              </w:rPr>
              <w:t xml:space="preserve">, в отношении которого заключается соглашение, по форме приложения </w:t>
            </w:r>
            <w:r w:rsidRPr="00A219C9">
              <w:rPr>
                <w:rFonts w:eastAsia="Batang" w:cs="Garamond"/>
                <w:highlight w:val="yellow"/>
                <w:lang w:eastAsia="ar-SA"/>
              </w:rPr>
              <w:t>5.3.3</w:t>
            </w:r>
            <w:r w:rsidRPr="00A219C9">
              <w:rPr>
                <w:rFonts w:eastAsia="Batang" w:cs="Garamond"/>
                <w:lang w:eastAsia="ar-SA"/>
              </w:rPr>
              <w:t xml:space="preserve"> к настоящему Регламенту, при этом в качестве суммы банковской гарантии, указываемой в Соглашении, указывается величина, равная </w:t>
            </w:r>
            <w:r w:rsidRPr="00A219C9">
              <w:rPr>
                <w:rFonts w:eastAsia="Batang" w:cs="Garamond"/>
                <w:lang w:eastAsia="en-US"/>
              </w:rPr>
              <w:t xml:space="preserve">совокупному размеру обеспечения исполнения обязательств продавца мощности, определяемого </w:t>
            </w:r>
            <w:r w:rsidRPr="00A219C9">
              <w:rPr>
                <w:rFonts w:eastAsia="Batang" w:cs="Garamond"/>
                <w:lang w:eastAsia="ar-SA"/>
              </w:rPr>
              <w:t xml:space="preserve">в отношении </w:t>
            </w:r>
            <w:r w:rsidRPr="00A219C9">
              <w:rPr>
                <w:rFonts w:eastAsia="Batang" w:cs="Garamond"/>
                <w:bCs/>
                <w:iCs/>
                <w:lang w:eastAsia="ar-SA"/>
              </w:rPr>
              <w:t xml:space="preserve">ГТП генерации соответствующего объекта ВИЭ </w:t>
            </w:r>
            <w:r w:rsidRPr="00A219C9">
              <w:rPr>
                <w:rFonts w:eastAsia="Batang" w:cs="Garamond"/>
                <w:lang w:eastAsia="en-US"/>
              </w:rPr>
              <w:t xml:space="preserve">в соответствии с порядком, предусмотренным п. 26.7 </w:t>
            </w:r>
            <w:r w:rsidRPr="00A219C9">
              <w:rPr>
                <w:rFonts w:eastAsia="Batang" w:cs="Garamond"/>
                <w:i/>
                <w:lang w:eastAsia="en-US"/>
              </w:rPr>
              <w:t>Регламента финансовых расчетов на оптовом рынке электроэнергии</w:t>
            </w:r>
            <w:r w:rsidRPr="00A219C9">
              <w:rPr>
                <w:rFonts w:eastAsia="Batang" w:cs="Garamond"/>
                <w:lang w:eastAsia="en-US"/>
              </w:rPr>
              <w:t xml:space="preserve"> (Приложение № 16 к </w:t>
            </w:r>
            <w:r w:rsidRPr="00A219C9">
              <w:rPr>
                <w:rFonts w:eastAsia="Batang" w:cs="Garamond"/>
                <w:i/>
                <w:lang w:eastAsia="ar-SA"/>
              </w:rPr>
              <w:t>Договору</w:t>
            </w:r>
            <w:r w:rsidRPr="00A219C9">
              <w:rPr>
                <w:rFonts w:eastAsia="Batang" w:cs="Garamond"/>
                <w:lang w:eastAsia="ar-SA"/>
              </w:rPr>
              <w:t xml:space="preserve"> </w:t>
            </w:r>
            <w:r w:rsidRPr="00A219C9">
              <w:rPr>
                <w:rFonts w:eastAsia="Batang" w:cs="Garamond"/>
                <w:i/>
                <w:lang w:eastAsia="ar-SA"/>
              </w:rPr>
              <w:t>о присоединении к торговой системе оптового рынка</w:t>
            </w:r>
            <w:r w:rsidRPr="00A219C9">
              <w:rPr>
                <w:rFonts w:eastAsia="Batang" w:cs="Garamond"/>
                <w:lang w:eastAsia="ar-SA"/>
              </w:rPr>
              <w:t>).</w:t>
            </w:r>
          </w:p>
          <w:p w14:paraId="32706ED5" w14:textId="77777777" w:rsidR="00704D92" w:rsidRPr="00A219C9" w:rsidRDefault="00704D92" w:rsidP="001E2ADE">
            <w:pPr>
              <w:widowControl w:val="0"/>
              <w:tabs>
                <w:tab w:val="left" w:pos="80"/>
                <w:tab w:val="left" w:pos="880"/>
              </w:tabs>
              <w:suppressAutoHyphens/>
              <w:ind w:firstLine="0"/>
              <w:rPr>
                <w:rFonts w:eastAsia="Batang" w:cs="Garamond"/>
                <w:lang w:eastAsia="ar-SA"/>
              </w:rPr>
            </w:pPr>
            <w:r w:rsidRPr="00A219C9">
              <w:rPr>
                <w:rFonts w:eastAsia="Batang" w:cs="Garamond"/>
                <w:lang w:eastAsia="ar-SA"/>
              </w:rPr>
              <w:t xml:space="preserve">Заявление о заключении Соглашения должно быть </w:t>
            </w:r>
            <w:r w:rsidRPr="00A219C9">
              <w:rPr>
                <w:rFonts w:eastAsia="Batang" w:cs="Garamond"/>
                <w:color w:val="000000"/>
                <w:lang w:eastAsia="ar-SA"/>
              </w:rPr>
              <w:t xml:space="preserve">предоставлено КО и </w:t>
            </w:r>
            <w:r w:rsidRPr="00A219C9">
              <w:rPr>
                <w:rFonts w:eastAsia="Batang" w:cs="Garamond"/>
                <w:lang w:eastAsia="ar-SA"/>
              </w:rPr>
              <w:t>ЦФР не ранее 1-го числа 9 (девятого) месяца с даты начала поставки по ДПМ ВИЭ, но не позднее чем за 20 (двадцать) рабочих дней до окончания 11 (одиннадцатого) месяца с даты начала поставки по ДПМ ВИЭ.</w:t>
            </w:r>
          </w:p>
          <w:p w14:paraId="1E58BA65" w14:textId="77777777" w:rsidR="00704D92" w:rsidRPr="00A219C9" w:rsidRDefault="00704D92" w:rsidP="001E2ADE">
            <w:pPr>
              <w:widowControl w:val="0"/>
              <w:tabs>
                <w:tab w:val="left" w:pos="80"/>
                <w:tab w:val="left" w:pos="880"/>
              </w:tabs>
              <w:suppressAutoHyphens/>
              <w:ind w:firstLine="0"/>
              <w:rPr>
                <w:rFonts w:eastAsia="Batang" w:cs="Garamond"/>
                <w:lang w:eastAsia="ar-SA"/>
              </w:rPr>
            </w:pPr>
            <w:r w:rsidRPr="00A219C9">
              <w:rPr>
                <w:rFonts w:eastAsia="Batang" w:cs="Garamond"/>
                <w:lang w:eastAsia="ar-SA"/>
              </w:rPr>
              <w:t xml:space="preserve">ЦФР в течение 5 (пяти) рабочих дней со дня, следующего за днем получения от продавца по ДПМ ВИЭ заявления по форме </w:t>
            </w:r>
            <w:r w:rsidRPr="00A219C9">
              <w:rPr>
                <w:rFonts w:eastAsia="Batang" w:cs="Garamond"/>
                <w:highlight w:val="yellow"/>
                <w:lang w:eastAsia="ar-SA"/>
              </w:rPr>
              <w:t>5.3.3</w:t>
            </w:r>
            <w:r w:rsidRPr="00A219C9">
              <w:rPr>
                <w:rFonts w:eastAsia="Batang" w:cs="Garamond"/>
                <w:lang w:eastAsia="ar-SA"/>
              </w:rPr>
              <w:t xml:space="preserve"> к настоящему Регламенту, передает на бумажном носителе в согласованном формате </w:t>
            </w:r>
            <w:proofErr w:type="gramStart"/>
            <w:r w:rsidRPr="00A219C9">
              <w:rPr>
                <w:rFonts w:eastAsia="Batang" w:cs="Garamond"/>
                <w:lang w:eastAsia="ar-SA"/>
              </w:rPr>
              <w:t>в КО</w:t>
            </w:r>
            <w:proofErr w:type="gramEnd"/>
            <w:r w:rsidRPr="00A219C9">
              <w:rPr>
                <w:rFonts w:eastAsia="Batang" w:cs="Garamond"/>
                <w:lang w:eastAsia="ar-SA"/>
              </w:rPr>
              <w:t xml:space="preserve"> реестр заключенных агентских договоров для целей заключения Соглашения об оплате штрафов по ДПМ ВИЭ </w:t>
            </w:r>
            <w:proofErr w:type="spellStart"/>
            <w:r w:rsidRPr="00A219C9">
              <w:rPr>
                <w:rFonts w:eastAsia="Batang" w:cs="Garamond"/>
                <w:lang w:eastAsia="ar-SA"/>
              </w:rPr>
              <w:t>БГ</w:t>
            </w:r>
            <w:proofErr w:type="spellEnd"/>
            <w:r w:rsidRPr="00A219C9">
              <w:rPr>
                <w:rFonts w:eastAsia="Batang" w:cs="Garamond"/>
                <w:lang w:eastAsia="ar-SA"/>
              </w:rPr>
              <w:t>.</w:t>
            </w:r>
          </w:p>
          <w:p w14:paraId="4CF38670" w14:textId="77777777" w:rsidR="00704D92" w:rsidRPr="00A219C9" w:rsidRDefault="00704D92" w:rsidP="001E2ADE">
            <w:pPr>
              <w:widowControl w:val="0"/>
              <w:tabs>
                <w:tab w:val="left" w:pos="993"/>
              </w:tabs>
              <w:suppressAutoHyphens/>
              <w:adjustRightInd w:val="0"/>
              <w:ind w:firstLine="0"/>
              <w:textAlignment w:val="baseline"/>
              <w:rPr>
                <w:rFonts w:eastAsia="Calibri"/>
                <w:lang w:eastAsia="en-US"/>
              </w:rPr>
            </w:pPr>
            <w:r w:rsidRPr="00A219C9">
              <w:rPr>
                <w:rFonts w:eastAsia="Calibri"/>
                <w:lang w:eastAsia="en-US"/>
              </w:rPr>
              <w:t>...</w:t>
            </w:r>
          </w:p>
        </w:tc>
        <w:tc>
          <w:tcPr>
            <w:tcW w:w="6945" w:type="dxa"/>
          </w:tcPr>
          <w:p w14:paraId="3579570C" w14:textId="77777777" w:rsidR="00704D92" w:rsidRPr="00A219C9" w:rsidRDefault="00704D92" w:rsidP="001E2ADE">
            <w:pPr>
              <w:widowControl w:val="0"/>
              <w:tabs>
                <w:tab w:val="left" w:pos="851"/>
              </w:tabs>
              <w:ind w:firstLine="0"/>
              <w:rPr>
                <w:rFonts w:eastAsia="Calibri" w:cs="Calibri"/>
                <w:lang w:eastAsia="en-US"/>
              </w:rPr>
            </w:pPr>
            <w:r w:rsidRPr="00A219C9">
              <w:rPr>
                <w:rFonts w:eastAsia="Calibri" w:cs="Calibri"/>
                <w:lang w:eastAsia="en-US"/>
              </w:rPr>
              <w:t>...</w:t>
            </w:r>
          </w:p>
          <w:p w14:paraId="0B0D3178" w14:textId="522AE96A" w:rsidR="00704D92" w:rsidRPr="00A219C9" w:rsidRDefault="00704D92" w:rsidP="001E2ADE">
            <w:pPr>
              <w:widowControl w:val="0"/>
              <w:tabs>
                <w:tab w:val="left" w:pos="851"/>
              </w:tabs>
              <w:ind w:firstLine="0"/>
              <w:rPr>
                <w:rFonts w:cs="Garamond"/>
                <w:lang w:eastAsia="ar-SA"/>
              </w:rPr>
            </w:pPr>
            <w:r w:rsidRPr="00A219C9">
              <w:rPr>
                <w:rFonts w:eastAsia="Calibri" w:cs="Calibri"/>
                <w:lang w:eastAsia="en-US"/>
              </w:rPr>
              <w:t xml:space="preserve">В целях предоставления </w:t>
            </w:r>
            <w:r w:rsidRPr="00A219C9">
              <w:t xml:space="preserve">обеспечения на 27 месяцев в виде штрафа, оплата которого осуществляется по аккредитиву, продавцу по ДПМ ВИЭ необходимо направить </w:t>
            </w:r>
            <w:r w:rsidRPr="00A219C9">
              <w:rPr>
                <w:rFonts w:cs="Garamond"/>
                <w:lang w:eastAsia="ar-SA"/>
              </w:rPr>
              <w:t xml:space="preserve">в КО и ЦФР на бумажном носителе заявление о заключении </w:t>
            </w:r>
            <w:r w:rsidRPr="00A219C9">
              <w:t>Соглашения о порядке расчетов по ДПМ ВИЭ по</w:t>
            </w:r>
            <w:r w:rsidR="00A219C9">
              <w:t xml:space="preserve"> </w:t>
            </w:r>
            <w:r w:rsidRPr="00A219C9">
              <w:t>аккредитиву</w:t>
            </w:r>
            <w:r w:rsidRPr="00A219C9" w:rsidDel="00750145">
              <w:t xml:space="preserve"> </w:t>
            </w:r>
            <w:r w:rsidRPr="00A219C9">
              <w:t xml:space="preserve">(по форме Приложения № Д 6.6 к </w:t>
            </w:r>
            <w:r w:rsidRPr="00A219C9">
              <w:rPr>
                <w:i/>
              </w:rPr>
              <w:t>Договору о присоединении к торговой системе оптового рынка</w:t>
            </w:r>
            <w:r w:rsidRPr="00A219C9">
              <w:t xml:space="preserve">), </w:t>
            </w:r>
            <w:r w:rsidRPr="00A219C9">
              <w:rPr>
                <w:rFonts w:cs="Garamond"/>
                <w:lang w:eastAsia="ar-SA"/>
              </w:rPr>
              <w:t>с указанием идентификационных параметров объекта генерации, в отношении которого заключается соглашение,</w:t>
            </w:r>
            <w:r w:rsidRPr="00A219C9">
              <w:t xml:space="preserve"> по форме приложения </w:t>
            </w:r>
            <w:r w:rsidRPr="00A219C9">
              <w:rPr>
                <w:highlight w:val="yellow"/>
              </w:rPr>
              <w:t>5.1</w:t>
            </w:r>
            <w:r w:rsidRPr="00A219C9">
              <w:t xml:space="preserve"> к настоящему Регламенту, </w:t>
            </w:r>
            <w:r w:rsidRPr="00A219C9">
              <w:rPr>
                <w:rFonts w:cs="Garamond"/>
                <w:lang w:eastAsia="ar-SA"/>
              </w:rPr>
              <w:t xml:space="preserve">при этом в качестве суммы аккредитива, указываемой в Соглашении, указывается величина, равная </w:t>
            </w:r>
            <w:r w:rsidRPr="00A219C9">
              <w:rPr>
                <w:lang w:eastAsia="en-US"/>
              </w:rPr>
              <w:t xml:space="preserve">совокупному размеру обеспечения исполнения обязательств продавца мощности, определяемого </w:t>
            </w:r>
            <w:r w:rsidRPr="00A219C9">
              <w:t xml:space="preserve">в отношении </w:t>
            </w:r>
            <w:r w:rsidRPr="00A219C9">
              <w:rPr>
                <w:bCs/>
                <w:iCs/>
              </w:rPr>
              <w:t xml:space="preserve">ГТП генерации соответствующего объекта ВИЭ </w:t>
            </w:r>
            <w:r w:rsidRPr="00A219C9">
              <w:rPr>
                <w:lang w:eastAsia="en-US"/>
              </w:rPr>
              <w:t xml:space="preserve">в соответствии с порядком, предусмотренным п. 26.7 </w:t>
            </w:r>
            <w:r w:rsidRPr="00A219C9">
              <w:rPr>
                <w:i/>
                <w:lang w:eastAsia="en-US"/>
              </w:rPr>
              <w:t>Регламента финансовых расчетов на оптовом рынке электроэнергии</w:t>
            </w:r>
            <w:r w:rsidRPr="00A219C9">
              <w:rPr>
                <w:lang w:eastAsia="en-US"/>
              </w:rPr>
              <w:t xml:space="preserve"> (Приложение № 16 к </w:t>
            </w:r>
            <w:r w:rsidRPr="00A219C9">
              <w:rPr>
                <w:i/>
              </w:rPr>
              <w:t>Договору</w:t>
            </w:r>
            <w:r w:rsidRPr="00A219C9">
              <w:t xml:space="preserve"> </w:t>
            </w:r>
            <w:r w:rsidRPr="00A219C9">
              <w:rPr>
                <w:i/>
              </w:rPr>
              <w:t>о присоединении к торговой системе оптового рынка</w:t>
            </w:r>
            <w:r w:rsidRPr="00A219C9">
              <w:t>).</w:t>
            </w:r>
          </w:p>
          <w:p w14:paraId="142F6E5C" w14:textId="77777777" w:rsidR="00704D92" w:rsidRPr="00A219C9" w:rsidRDefault="00704D92" w:rsidP="001E2ADE">
            <w:pPr>
              <w:widowControl w:val="0"/>
              <w:tabs>
                <w:tab w:val="left" w:pos="466"/>
              </w:tabs>
              <w:suppressAutoHyphens/>
              <w:adjustRightInd w:val="0"/>
              <w:ind w:firstLine="0"/>
              <w:textAlignment w:val="baseline"/>
              <w:rPr>
                <w:rFonts w:ascii="Calibri" w:eastAsia="Calibri" w:hAnsi="Calibri"/>
                <w:lang w:eastAsia="en-US"/>
              </w:rPr>
            </w:pPr>
            <w:r w:rsidRPr="00A219C9">
              <w:rPr>
                <w:rFonts w:ascii="Calibri" w:eastAsia="Calibri" w:hAnsi="Calibri"/>
                <w:lang w:eastAsia="en-US"/>
              </w:rPr>
              <w:t>...</w:t>
            </w:r>
          </w:p>
          <w:p w14:paraId="7AA987E0" w14:textId="77777777" w:rsidR="00704D92" w:rsidRPr="00A219C9" w:rsidRDefault="00704D92" w:rsidP="001E2ADE">
            <w:pPr>
              <w:widowControl w:val="0"/>
              <w:tabs>
                <w:tab w:val="left" w:pos="80"/>
                <w:tab w:val="left" w:pos="880"/>
              </w:tabs>
              <w:ind w:firstLine="0"/>
            </w:pPr>
            <w:r w:rsidRPr="00A219C9">
              <w:t xml:space="preserve">ЦФР в течение 5 (пяти) рабочих дней со дня, следующего за днем получения от продавца по ДПМ ВИЭ заявления по форме </w:t>
            </w:r>
            <w:r w:rsidRPr="00A219C9">
              <w:rPr>
                <w:highlight w:val="yellow"/>
              </w:rPr>
              <w:t>приложения 5.1</w:t>
            </w:r>
            <w:r w:rsidRPr="00A219C9">
              <w:t xml:space="preserve"> к настоящему Регламенту, передает на бумажном носителе в согласованном формате </w:t>
            </w:r>
            <w:proofErr w:type="gramStart"/>
            <w:r w:rsidRPr="00A219C9">
              <w:t>в КО</w:t>
            </w:r>
            <w:proofErr w:type="gramEnd"/>
            <w:r w:rsidRPr="00A219C9">
              <w:t xml:space="preserve"> реестр заключенных агентских договоров для целей заключения Соглашения об оплате штрафов по ДПМ ВИЭ по аккредитиву.</w:t>
            </w:r>
          </w:p>
          <w:p w14:paraId="54CE8F04" w14:textId="77777777" w:rsidR="00704D92" w:rsidRPr="00A219C9" w:rsidRDefault="00704D92" w:rsidP="001E2ADE">
            <w:pPr>
              <w:widowControl w:val="0"/>
              <w:tabs>
                <w:tab w:val="left" w:pos="993"/>
              </w:tabs>
              <w:suppressAutoHyphens/>
              <w:adjustRightInd w:val="0"/>
              <w:ind w:firstLine="0"/>
              <w:textAlignment w:val="baseline"/>
              <w:rPr>
                <w:rFonts w:ascii="Calibri" w:eastAsia="Calibri" w:hAnsi="Calibri"/>
                <w:lang w:eastAsia="en-US"/>
              </w:rPr>
            </w:pPr>
            <w:r w:rsidRPr="00A219C9">
              <w:rPr>
                <w:rFonts w:ascii="Calibri" w:eastAsia="Calibri" w:hAnsi="Calibri"/>
                <w:lang w:eastAsia="en-US"/>
              </w:rPr>
              <w:t>...</w:t>
            </w:r>
          </w:p>
          <w:p w14:paraId="13516300" w14:textId="77777777" w:rsidR="00704D92" w:rsidRPr="00A219C9" w:rsidRDefault="00704D92" w:rsidP="001E2ADE">
            <w:pPr>
              <w:widowControl w:val="0"/>
              <w:tabs>
                <w:tab w:val="left" w:pos="851"/>
              </w:tabs>
              <w:suppressAutoHyphens/>
              <w:ind w:firstLine="0"/>
              <w:rPr>
                <w:rFonts w:eastAsia="Batang" w:cs="Garamond"/>
                <w:lang w:eastAsia="ar-SA"/>
              </w:rPr>
            </w:pPr>
            <w:r w:rsidRPr="00A219C9">
              <w:rPr>
                <w:rFonts w:eastAsia="Calibri" w:cs="Calibri"/>
                <w:lang w:eastAsia="en-US"/>
              </w:rPr>
              <w:t xml:space="preserve">В целях предоставления обеспечения </w:t>
            </w:r>
            <w:r w:rsidRPr="00A219C9">
              <w:rPr>
                <w:rFonts w:eastAsia="Batang" w:cs="Garamond"/>
                <w:lang w:eastAsia="ar-SA"/>
              </w:rPr>
              <w:t>на 27 месяцев в виде банковской гарантии</w:t>
            </w:r>
            <w:r w:rsidRPr="00A219C9">
              <w:rPr>
                <w:rFonts w:eastAsia="Calibri" w:cs="Calibri"/>
                <w:lang w:eastAsia="en-US"/>
              </w:rPr>
              <w:t xml:space="preserve">, продавцу по ДПМ ВИЭ необходимо направить в КО и ЦФР на бумажном носителе заявление о заключении Соглашения об оплате штрафов по ДПМ ВИЭ </w:t>
            </w:r>
            <w:proofErr w:type="spellStart"/>
            <w:r w:rsidRPr="00A219C9">
              <w:rPr>
                <w:rFonts w:eastAsia="Calibri" w:cs="Calibri"/>
                <w:lang w:eastAsia="en-US"/>
              </w:rPr>
              <w:t>БГ</w:t>
            </w:r>
            <w:proofErr w:type="spellEnd"/>
            <w:r w:rsidRPr="00A219C9" w:rsidDel="009C34FD">
              <w:rPr>
                <w:rFonts w:eastAsia="Calibri" w:cs="Calibri"/>
                <w:lang w:eastAsia="en-US"/>
              </w:rPr>
              <w:t xml:space="preserve"> </w:t>
            </w:r>
            <w:r w:rsidRPr="00A219C9">
              <w:rPr>
                <w:rFonts w:eastAsia="Calibri" w:cs="Calibri"/>
                <w:lang w:eastAsia="en-US"/>
              </w:rPr>
              <w:t xml:space="preserve">(Приложение № Д 6.14 к </w:t>
            </w:r>
            <w:r w:rsidRPr="00A219C9">
              <w:rPr>
                <w:rFonts w:eastAsia="Calibri" w:cs="Calibri"/>
                <w:i/>
                <w:lang w:eastAsia="en-US"/>
              </w:rPr>
              <w:t>Договору о присоединении к торговой системе оптового рынка</w:t>
            </w:r>
            <w:r w:rsidRPr="00A219C9">
              <w:rPr>
                <w:rFonts w:eastAsia="Calibri" w:cs="Calibri"/>
                <w:lang w:eastAsia="en-US"/>
              </w:rPr>
              <w:t>), с указанием идентификационных параметров объекта генерации</w:t>
            </w:r>
            <w:r w:rsidRPr="00A219C9">
              <w:rPr>
                <w:rFonts w:eastAsia="Batang" w:cs="Garamond"/>
                <w:lang w:eastAsia="ar-SA"/>
              </w:rPr>
              <w:t xml:space="preserve">, в отношении которого заключается соглашение, по форме приложения </w:t>
            </w:r>
            <w:r w:rsidRPr="00A219C9">
              <w:rPr>
                <w:rFonts w:eastAsia="Batang" w:cs="Garamond"/>
                <w:highlight w:val="yellow"/>
                <w:lang w:eastAsia="ar-SA"/>
              </w:rPr>
              <w:t>5.3</w:t>
            </w:r>
            <w:r w:rsidRPr="00A219C9">
              <w:rPr>
                <w:rFonts w:eastAsia="Batang" w:cs="Garamond"/>
                <w:lang w:eastAsia="ar-SA"/>
              </w:rPr>
              <w:t xml:space="preserve"> к настоящему Регламенту, при этом в качестве суммы банковской гарантии, указываемой в Соглашении, указывается величина, равная </w:t>
            </w:r>
            <w:r w:rsidRPr="00A219C9">
              <w:rPr>
                <w:rFonts w:eastAsia="Batang" w:cs="Garamond"/>
                <w:lang w:eastAsia="en-US"/>
              </w:rPr>
              <w:t xml:space="preserve">совокупному размеру обеспечения исполнения обязательств продавца мощности, определяемого </w:t>
            </w:r>
            <w:r w:rsidRPr="00A219C9">
              <w:rPr>
                <w:rFonts w:eastAsia="Batang" w:cs="Garamond"/>
                <w:lang w:eastAsia="ar-SA"/>
              </w:rPr>
              <w:t xml:space="preserve">в отношении </w:t>
            </w:r>
            <w:r w:rsidRPr="00A219C9">
              <w:rPr>
                <w:rFonts w:eastAsia="Batang" w:cs="Garamond"/>
                <w:bCs/>
                <w:iCs/>
                <w:lang w:eastAsia="ar-SA"/>
              </w:rPr>
              <w:t xml:space="preserve">ГТП генерации соответствующего объекта ВИЭ </w:t>
            </w:r>
            <w:r w:rsidRPr="00A219C9">
              <w:rPr>
                <w:rFonts w:eastAsia="Batang" w:cs="Garamond"/>
                <w:lang w:eastAsia="en-US"/>
              </w:rPr>
              <w:t xml:space="preserve">в соответствии с порядком, предусмотренным п. 26.7 </w:t>
            </w:r>
            <w:r w:rsidRPr="00A219C9">
              <w:rPr>
                <w:rFonts w:eastAsia="Batang" w:cs="Garamond"/>
                <w:i/>
                <w:lang w:eastAsia="en-US"/>
              </w:rPr>
              <w:t>Регламента финансовых расчетов на оптовом рынке электроэнергии</w:t>
            </w:r>
            <w:r w:rsidRPr="00A219C9">
              <w:rPr>
                <w:rFonts w:eastAsia="Batang" w:cs="Garamond"/>
                <w:lang w:eastAsia="en-US"/>
              </w:rPr>
              <w:t xml:space="preserve"> (Приложение № 16 к </w:t>
            </w:r>
            <w:r w:rsidRPr="00A219C9">
              <w:rPr>
                <w:rFonts w:eastAsia="Batang" w:cs="Garamond"/>
                <w:i/>
                <w:lang w:eastAsia="ar-SA"/>
              </w:rPr>
              <w:t>Договору</w:t>
            </w:r>
            <w:r w:rsidRPr="00A219C9">
              <w:rPr>
                <w:rFonts w:eastAsia="Batang" w:cs="Garamond"/>
                <w:lang w:eastAsia="ar-SA"/>
              </w:rPr>
              <w:t xml:space="preserve"> </w:t>
            </w:r>
            <w:r w:rsidRPr="00A219C9">
              <w:rPr>
                <w:rFonts w:eastAsia="Batang" w:cs="Garamond"/>
                <w:i/>
                <w:lang w:eastAsia="ar-SA"/>
              </w:rPr>
              <w:t>о присоединении к торговой системе оптового рынка</w:t>
            </w:r>
            <w:r w:rsidRPr="00A219C9">
              <w:rPr>
                <w:rFonts w:eastAsia="Batang" w:cs="Garamond"/>
                <w:lang w:eastAsia="ar-SA"/>
              </w:rPr>
              <w:t>).</w:t>
            </w:r>
          </w:p>
          <w:p w14:paraId="344FA29C" w14:textId="77777777" w:rsidR="00704D92" w:rsidRPr="00A219C9" w:rsidRDefault="00704D92" w:rsidP="001E2ADE">
            <w:pPr>
              <w:widowControl w:val="0"/>
              <w:tabs>
                <w:tab w:val="left" w:pos="80"/>
                <w:tab w:val="left" w:pos="880"/>
              </w:tabs>
              <w:suppressAutoHyphens/>
              <w:ind w:firstLine="0"/>
              <w:rPr>
                <w:rFonts w:eastAsia="Batang" w:cs="Garamond"/>
                <w:lang w:eastAsia="ar-SA"/>
              </w:rPr>
            </w:pPr>
            <w:r w:rsidRPr="00A219C9">
              <w:rPr>
                <w:rFonts w:eastAsia="Batang" w:cs="Garamond"/>
                <w:lang w:eastAsia="ar-SA"/>
              </w:rPr>
              <w:t xml:space="preserve">Заявление о заключении Соглашения должно быть </w:t>
            </w:r>
            <w:r w:rsidRPr="00A219C9">
              <w:rPr>
                <w:rFonts w:eastAsia="Batang" w:cs="Garamond"/>
                <w:color w:val="000000"/>
                <w:lang w:eastAsia="ar-SA"/>
              </w:rPr>
              <w:t xml:space="preserve">предоставлено КО и </w:t>
            </w:r>
            <w:r w:rsidRPr="00A219C9">
              <w:rPr>
                <w:rFonts w:eastAsia="Batang" w:cs="Garamond"/>
                <w:lang w:eastAsia="ar-SA"/>
              </w:rPr>
              <w:t>ЦФР не ранее 1-го числа 9 (девятого) месяца с даты начала поставки по ДПМ ВИЭ, но не позднее чем за 20 (двадцать) рабочих дней до окончания 11 (одиннадцатого) месяца с даты начала поставки по ДПМ ВИЭ.</w:t>
            </w:r>
          </w:p>
          <w:p w14:paraId="6E1E0992" w14:textId="77777777" w:rsidR="00704D92" w:rsidRPr="00A219C9" w:rsidRDefault="00704D92" w:rsidP="001E2ADE">
            <w:pPr>
              <w:widowControl w:val="0"/>
              <w:tabs>
                <w:tab w:val="left" w:pos="80"/>
                <w:tab w:val="left" w:pos="880"/>
              </w:tabs>
              <w:suppressAutoHyphens/>
              <w:ind w:firstLine="0"/>
              <w:rPr>
                <w:rFonts w:eastAsia="Batang" w:cs="Garamond"/>
                <w:lang w:eastAsia="ar-SA"/>
              </w:rPr>
            </w:pPr>
            <w:r w:rsidRPr="00A219C9">
              <w:rPr>
                <w:rFonts w:eastAsia="Batang" w:cs="Garamond"/>
                <w:lang w:eastAsia="ar-SA"/>
              </w:rPr>
              <w:t xml:space="preserve">ЦФР в течение 5 (пяти) рабочих дней со дня, следующего за днем получения от продавца по ДПМ ВИЭ заявления по форме </w:t>
            </w:r>
            <w:r w:rsidRPr="00A219C9">
              <w:rPr>
                <w:rFonts w:eastAsia="Batang" w:cs="Garamond"/>
                <w:highlight w:val="yellow"/>
                <w:lang w:eastAsia="ar-SA"/>
              </w:rPr>
              <w:t>приложения</w:t>
            </w:r>
            <w:r w:rsidRPr="00A219C9">
              <w:rPr>
                <w:rFonts w:eastAsia="Batang" w:cs="Garamond"/>
                <w:lang w:eastAsia="ar-SA"/>
              </w:rPr>
              <w:t xml:space="preserve"> </w:t>
            </w:r>
            <w:r w:rsidRPr="00A219C9">
              <w:rPr>
                <w:rFonts w:eastAsia="Batang" w:cs="Garamond"/>
                <w:highlight w:val="yellow"/>
                <w:lang w:eastAsia="ar-SA"/>
              </w:rPr>
              <w:t>5.3</w:t>
            </w:r>
            <w:r w:rsidRPr="00A219C9">
              <w:rPr>
                <w:rFonts w:eastAsia="Batang" w:cs="Garamond"/>
                <w:lang w:eastAsia="ar-SA"/>
              </w:rPr>
              <w:t xml:space="preserve"> к настоящему Регламенту, передает на бумажном носителе в согласованном формате </w:t>
            </w:r>
            <w:proofErr w:type="gramStart"/>
            <w:r w:rsidRPr="00A219C9">
              <w:rPr>
                <w:rFonts w:eastAsia="Batang" w:cs="Garamond"/>
                <w:lang w:eastAsia="ar-SA"/>
              </w:rPr>
              <w:t>в КО</w:t>
            </w:r>
            <w:proofErr w:type="gramEnd"/>
            <w:r w:rsidRPr="00A219C9">
              <w:rPr>
                <w:rFonts w:eastAsia="Batang" w:cs="Garamond"/>
                <w:lang w:eastAsia="ar-SA"/>
              </w:rPr>
              <w:t xml:space="preserve"> реестр заключенных агентских договоров для целей заключения Соглашения об оплате штрафов по ДПМ ВИЭ </w:t>
            </w:r>
            <w:proofErr w:type="spellStart"/>
            <w:r w:rsidRPr="00A219C9">
              <w:rPr>
                <w:rFonts w:eastAsia="Batang" w:cs="Garamond"/>
                <w:lang w:eastAsia="ar-SA"/>
              </w:rPr>
              <w:t>БГ</w:t>
            </w:r>
            <w:proofErr w:type="spellEnd"/>
            <w:r w:rsidRPr="00A219C9">
              <w:rPr>
                <w:rFonts w:eastAsia="Batang" w:cs="Garamond"/>
                <w:lang w:eastAsia="ar-SA"/>
              </w:rPr>
              <w:t>.</w:t>
            </w:r>
          </w:p>
          <w:p w14:paraId="11620A25" w14:textId="77777777" w:rsidR="00704D92" w:rsidRPr="00A219C9" w:rsidRDefault="00704D92" w:rsidP="001E2ADE">
            <w:pPr>
              <w:widowControl w:val="0"/>
              <w:tabs>
                <w:tab w:val="left" w:pos="466"/>
              </w:tabs>
              <w:suppressAutoHyphens/>
              <w:adjustRightInd w:val="0"/>
              <w:ind w:firstLine="0"/>
              <w:textAlignment w:val="baseline"/>
              <w:rPr>
                <w:rFonts w:eastAsia="Calibri"/>
                <w:lang w:eastAsia="en-US"/>
              </w:rPr>
            </w:pPr>
            <w:r w:rsidRPr="00A219C9">
              <w:rPr>
                <w:rFonts w:eastAsia="Calibri"/>
                <w:lang w:eastAsia="en-US"/>
              </w:rPr>
              <w:t>...</w:t>
            </w:r>
          </w:p>
        </w:tc>
      </w:tr>
      <w:tr w:rsidR="00704D92" w:rsidRPr="00A219C9" w14:paraId="035FE344" w14:textId="77777777" w:rsidTr="00527591">
        <w:trPr>
          <w:trHeight w:val="435"/>
        </w:trPr>
        <w:tc>
          <w:tcPr>
            <w:tcW w:w="988" w:type="dxa"/>
            <w:vAlign w:val="center"/>
          </w:tcPr>
          <w:p w14:paraId="273D3C8F" w14:textId="77777777" w:rsidR="00704D92" w:rsidRPr="00A219C9" w:rsidRDefault="00704D92" w:rsidP="001E2ADE">
            <w:pPr>
              <w:widowControl w:val="0"/>
              <w:adjustRightInd w:val="0"/>
              <w:ind w:firstLine="0"/>
              <w:jc w:val="center"/>
              <w:textAlignment w:val="baseline"/>
              <w:rPr>
                <w:rFonts w:eastAsiaTheme="minorHAnsi" w:cs="Calibri"/>
                <w:b/>
                <w:lang w:eastAsia="en-US"/>
              </w:rPr>
            </w:pPr>
            <w:r w:rsidRPr="00A219C9">
              <w:rPr>
                <w:rFonts w:eastAsiaTheme="minorHAnsi" w:cs="Calibri"/>
                <w:b/>
                <w:lang w:eastAsia="en-US"/>
              </w:rPr>
              <w:t>7.17.2.1</w:t>
            </w:r>
          </w:p>
        </w:tc>
        <w:tc>
          <w:tcPr>
            <w:tcW w:w="6804" w:type="dxa"/>
          </w:tcPr>
          <w:p w14:paraId="7348EEEC" w14:textId="77777777" w:rsidR="00704D92" w:rsidRPr="00A219C9" w:rsidRDefault="00704D92" w:rsidP="001E2ADE">
            <w:pPr>
              <w:widowControl w:val="0"/>
              <w:tabs>
                <w:tab w:val="left" w:pos="851"/>
              </w:tabs>
              <w:suppressAutoHyphens/>
              <w:ind w:firstLine="0"/>
              <w:rPr>
                <w:rFonts w:eastAsia="Calibri" w:cs="Calibri"/>
                <w:lang w:eastAsia="en-US"/>
              </w:rPr>
            </w:pPr>
            <w:r w:rsidRPr="00A219C9">
              <w:rPr>
                <w:rFonts w:eastAsia="Calibri" w:cs="Calibri"/>
                <w:lang w:eastAsia="en-US"/>
              </w:rPr>
              <w:t>...</w:t>
            </w:r>
          </w:p>
          <w:p w14:paraId="5002BDAF" w14:textId="77777777" w:rsidR="00704D92" w:rsidRPr="00A219C9" w:rsidRDefault="00704D92" w:rsidP="001E2ADE">
            <w:pPr>
              <w:widowControl w:val="0"/>
              <w:tabs>
                <w:tab w:val="left" w:pos="851"/>
              </w:tabs>
              <w:suppressAutoHyphens/>
              <w:ind w:firstLine="0"/>
              <w:rPr>
                <w:rFonts w:eastAsia="Batang" w:cs="Garamond"/>
                <w:lang w:eastAsia="ar-SA"/>
              </w:rPr>
            </w:pPr>
            <w:r w:rsidRPr="00A219C9">
              <w:rPr>
                <w:rFonts w:eastAsia="Calibri" w:cs="Calibri"/>
                <w:lang w:eastAsia="en-US"/>
              </w:rPr>
              <w:t xml:space="preserve">В целях предоставления обеспечения </w:t>
            </w:r>
            <w:r w:rsidRPr="00A219C9">
              <w:rPr>
                <w:rFonts w:eastAsia="Batang" w:cs="Garamond"/>
                <w:lang w:eastAsia="ar-SA"/>
              </w:rPr>
              <w:t>на 27 месяцев в виде банковской гарантии</w:t>
            </w:r>
            <w:r w:rsidRPr="00A219C9">
              <w:rPr>
                <w:rFonts w:eastAsia="Calibri" w:cs="Calibri"/>
                <w:lang w:eastAsia="en-US"/>
              </w:rPr>
              <w:t xml:space="preserve">, продавцу по ДПМ ВИЭ необходимо направить в КО и ЦФР на бумажном носителе заявление о заключении Соглашения об оплате штрафов по ДПМ ВИЭ </w:t>
            </w:r>
            <w:proofErr w:type="spellStart"/>
            <w:r w:rsidRPr="00A219C9">
              <w:rPr>
                <w:rFonts w:eastAsia="Calibri" w:cs="Calibri"/>
                <w:lang w:eastAsia="en-US"/>
              </w:rPr>
              <w:t>БГ</w:t>
            </w:r>
            <w:proofErr w:type="spellEnd"/>
            <w:r w:rsidRPr="00A219C9" w:rsidDel="009C34FD">
              <w:rPr>
                <w:rFonts w:eastAsia="Calibri" w:cs="Calibri"/>
                <w:lang w:eastAsia="en-US"/>
              </w:rPr>
              <w:t xml:space="preserve"> </w:t>
            </w:r>
            <w:r w:rsidRPr="00A219C9">
              <w:rPr>
                <w:rFonts w:eastAsia="Calibri" w:cs="Calibri"/>
                <w:lang w:eastAsia="en-US"/>
              </w:rPr>
              <w:t xml:space="preserve">(Приложение № Д 6.14 к </w:t>
            </w:r>
            <w:r w:rsidRPr="00A219C9">
              <w:rPr>
                <w:rFonts w:eastAsia="Calibri" w:cs="Calibri"/>
                <w:i/>
                <w:lang w:eastAsia="en-US"/>
              </w:rPr>
              <w:t>Договору о присоединении к торговой системе оптового рынка</w:t>
            </w:r>
            <w:r w:rsidRPr="00A219C9">
              <w:rPr>
                <w:rFonts w:eastAsia="Calibri" w:cs="Calibri"/>
                <w:lang w:eastAsia="en-US"/>
              </w:rPr>
              <w:t>), с указанием идентификационных параметров объекта генерации</w:t>
            </w:r>
            <w:r w:rsidRPr="00A219C9">
              <w:rPr>
                <w:rFonts w:eastAsia="Batang" w:cs="Garamond"/>
                <w:lang w:eastAsia="ar-SA"/>
              </w:rPr>
              <w:t xml:space="preserve">, в отношении которого заключается соглашение, по форме приложения </w:t>
            </w:r>
            <w:r w:rsidRPr="00A219C9">
              <w:rPr>
                <w:rFonts w:eastAsia="Batang" w:cs="Garamond"/>
                <w:highlight w:val="yellow"/>
                <w:lang w:eastAsia="ar-SA"/>
              </w:rPr>
              <w:t>5.3.3</w:t>
            </w:r>
            <w:r w:rsidRPr="00A219C9">
              <w:rPr>
                <w:rFonts w:eastAsia="Batang" w:cs="Garamond"/>
                <w:lang w:eastAsia="ar-SA"/>
              </w:rPr>
              <w:t xml:space="preserve"> к настоящему Регламенту, при этом в качестве суммы банковской гарантии, указываемой в Соглашении, указывается величина, равная </w:t>
            </w:r>
            <w:r w:rsidRPr="00A219C9">
              <w:rPr>
                <w:rFonts w:eastAsia="Batang" w:cs="Garamond"/>
                <w:lang w:eastAsia="en-US"/>
              </w:rPr>
              <w:t xml:space="preserve">совокупному размеру обеспечения исполнения обязательств продавца мощности, определяемого </w:t>
            </w:r>
            <w:r w:rsidRPr="00A219C9">
              <w:rPr>
                <w:rFonts w:eastAsia="Batang" w:cs="Garamond"/>
                <w:lang w:eastAsia="ar-SA"/>
              </w:rPr>
              <w:t xml:space="preserve">в отношении </w:t>
            </w:r>
            <w:r w:rsidRPr="00A219C9">
              <w:rPr>
                <w:rFonts w:eastAsia="Batang" w:cs="Garamond"/>
                <w:bCs/>
                <w:iCs/>
                <w:lang w:eastAsia="ar-SA"/>
              </w:rPr>
              <w:t xml:space="preserve">ГТП генерации соответствующего объекта ВИЭ </w:t>
            </w:r>
            <w:r w:rsidRPr="00A219C9">
              <w:rPr>
                <w:rFonts w:eastAsia="Batang" w:cs="Garamond"/>
                <w:lang w:eastAsia="en-US"/>
              </w:rPr>
              <w:t xml:space="preserve">в соответствии с порядком, предусмотренным п. 26.7 </w:t>
            </w:r>
            <w:r w:rsidRPr="00A219C9">
              <w:rPr>
                <w:rFonts w:eastAsia="Batang" w:cs="Garamond"/>
                <w:i/>
                <w:lang w:eastAsia="en-US"/>
              </w:rPr>
              <w:t>Регламента финансовых расчетов на оптовом рынке электроэнергии</w:t>
            </w:r>
            <w:r w:rsidRPr="00A219C9">
              <w:rPr>
                <w:rFonts w:eastAsia="Batang" w:cs="Garamond"/>
                <w:lang w:eastAsia="en-US"/>
              </w:rPr>
              <w:t xml:space="preserve"> (Приложение № 16 к </w:t>
            </w:r>
            <w:r w:rsidRPr="00A219C9">
              <w:rPr>
                <w:rFonts w:eastAsia="Batang" w:cs="Garamond"/>
                <w:i/>
                <w:lang w:eastAsia="ar-SA"/>
              </w:rPr>
              <w:t>Договору</w:t>
            </w:r>
            <w:r w:rsidRPr="00A219C9">
              <w:rPr>
                <w:rFonts w:eastAsia="Batang" w:cs="Garamond"/>
                <w:lang w:eastAsia="ar-SA"/>
              </w:rPr>
              <w:t xml:space="preserve"> </w:t>
            </w:r>
            <w:r w:rsidRPr="00A219C9">
              <w:rPr>
                <w:rFonts w:eastAsia="Batang" w:cs="Garamond"/>
                <w:i/>
                <w:lang w:eastAsia="ar-SA"/>
              </w:rPr>
              <w:t>о присоединении к торговой системе оптового рынка</w:t>
            </w:r>
            <w:r w:rsidRPr="00A219C9">
              <w:rPr>
                <w:rFonts w:eastAsia="Batang" w:cs="Garamond"/>
                <w:lang w:eastAsia="ar-SA"/>
              </w:rPr>
              <w:t>).</w:t>
            </w:r>
          </w:p>
          <w:p w14:paraId="1433B66C" w14:textId="77777777" w:rsidR="00704D92" w:rsidRPr="00A219C9" w:rsidRDefault="00704D92" w:rsidP="001E2ADE">
            <w:pPr>
              <w:widowControl w:val="0"/>
              <w:tabs>
                <w:tab w:val="left" w:pos="80"/>
                <w:tab w:val="left" w:pos="880"/>
              </w:tabs>
              <w:suppressAutoHyphens/>
              <w:ind w:firstLine="0"/>
              <w:rPr>
                <w:rFonts w:eastAsia="Batang" w:cs="Garamond"/>
                <w:lang w:eastAsia="ar-SA"/>
              </w:rPr>
            </w:pPr>
            <w:r w:rsidRPr="00A219C9">
              <w:rPr>
                <w:rFonts w:eastAsia="Batang" w:cs="Garamond"/>
                <w:lang w:eastAsia="ar-SA"/>
              </w:rPr>
              <w:t xml:space="preserve">Заявление о заключении Соглашения должно быть </w:t>
            </w:r>
            <w:r w:rsidRPr="00A219C9">
              <w:rPr>
                <w:rFonts w:eastAsia="Batang" w:cs="Garamond"/>
                <w:color w:val="000000"/>
                <w:lang w:eastAsia="ar-SA"/>
              </w:rPr>
              <w:t xml:space="preserve">предоставлено КО и </w:t>
            </w:r>
            <w:r w:rsidRPr="00A219C9">
              <w:rPr>
                <w:rFonts w:eastAsia="Batang" w:cs="Garamond"/>
                <w:lang w:eastAsia="ar-SA"/>
              </w:rPr>
              <w:t>ЦФР не ранее 1-го числа 9 (девятого) месяца с даты начала поставки по ДПМ ВИЭ, но не позднее чем за 20 (двадцать) рабочих дней до окончания 11 (одиннадцатого) месяца с даты начала поставки по ДПМ ВИЭ.</w:t>
            </w:r>
          </w:p>
          <w:p w14:paraId="1EEA0A87" w14:textId="77777777" w:rsidR="00704D92" w:rsidRPr="00A219C9" w:rsidRDefault="00704D92" w:rsidP="001E2ADE">
            <w:pPr>
              <w:widowControl w:val="0"/>
              <w:tabs>
                <w:tab w:val="left" w:pos="80"/>
                <w:tab w:val="left" w:pos="880"/>
              </w:tabs>
              <w:suppressAutoHyphens/>
              <w:ind w:firstLine="0"/>
              <w:rPr>
                <w:rFonts w:eastAsia="Batang" w:cs="Garamond"/>
                <w:lang w:eastAsia="ar-SA"/>
              </w:rPr>
            </w:pPr>
            <w:r w:rsidRPr="00A219C9">
              <w:rPr>
                <w:rFonts w:eastAsia="Batang" w:cs="Garamond"/>
                <w:lang w:eastAsia="ar-SA"/>
              </w:rPr>
              <w:t xml:space="preserve">ЦФР в течение 5 (пяти) рабочих дней со дня, следующего за днем получения от продавца по ДПМ ВИЭ заявления по форме </w:t>
            </w:r>
            <w:r w:rsidRPr="00A219C9">
              <w:rPr>
                <w:rFonts w:eastAsia="Batang" w:cs="Garamond"/>
                <w:highlight w:val="yellow"/>
                <w:lang w:eastAsia="ar-SA"/>
              </w:rPr>
              <w:t>5.3.3</w:t>
            </w:r>
            <w:r w:rsidRPr="00A219C9">
              <w:rPr>
                <w:rFonts w:eastAsia="Batang" w:cs="Garamond"/>
                <w:lang w:eastAsia="ar-SA"/>
              </w:rPr>
              <w:t xml:space="preserve"> к настоящему Регламенту, передает на бумажном носителе в согласованном формате </w:t>
            </w:r>
            <w:proofErr w:type="gramStart"/>
            <w:r w:rsidRPr="00A219C9">
              <w:rPr>
                <w:rFonts w:eastAsia="Batang" w:cs="Garamond"/>
                <w:lang w:eastAsia="ar-SA"/>
              </w:rPr>
              <w:t>в КО</w:t>
            </w:r>
            <w:proofErr w:type="gramEnd"/>
            <w:r w:rsidRPr="00A219C9">
              <w:rPr>
                <w:rFonts w:eastAsia="Batang" w:cs="Garamond"/>
                <w:lang w:eastAsia="ar-SA"/>
              </w:rPr>
              <w:t xml:space="preserve"> реестр заключенных агентских договоров для целей заключения Соглашения об оплате штрафов по ДПМ ВИЭ </w:t>
            </w:r>
            <w:proofErr w:type="spellStart"/>
            <w:r w:rsidRPr="00A219C9">
              <w:rPr>
                <w:rFonts w:eastAsia="Batang" w:cs="Garamond"/>
                <w:lang w:eastAsia="ar-SA"/>
              </w:rPr>
              <w:t>БГ</w:t>
            </w:r>
            <w:proofErr w:type="spellEnd"/>
            <w:r w:rsidRPr="00A219C9">
              <w:rPr>
                <w:rFonts w:eastAsia="Batang" w:cs="Garamond"/>
                <w:lang w:eastAsia="ar-SA"/>
              </w:rPr>
              <w:t>.</w:t>
            </w:r>
          </w:p>
          <w:p w14:paraId="13A2A6DA" w14:textId="77777777" w:rsidR="00704D92" w:rsidRPr="00A219C9" w:rsidRDefault="00704D92" w:rsidP="001E2ADE">
            <w:pPr>
              <w:widowControl w:val="0"/>
              <w:tabs>
                <w:tab w:val="left" w:pos="851"/>
              </w:tabs>
              <w:ind w:firstLine="0"/>
              <w:rPr>
                <w:rFonts w:eastAsia="Calibri" w:cs="Calibri"/>
                <w:lang w:eastAsia="en-US"/>
              </w:rPr>
            </w:pPr>
            <w:r w:rsidRPr="00A219C9">
              <w:rPr>
                <w:rFonts w:eastAsia="Calibri" w:cs="Calibri"/>
                <w:lang w:eastAsia="en-US"/>
              </w:rPr>
              <w:t>...</w:t>
            </w:r>
          </w:p>
        </w:tc>
        <w:tc>
          <w:tcPr>
            <w:tcW w:w="6945" w:type="dxa"/>
          </w:tcPr>
          <w:p w14:paraId="61E7A973" w14:textId="77777777" w:rsidR="00704D92" w:rsidRPr="00A219C9" w:rsidRDefault="00704D92" w:rsidP="001E2ADE">
            <w:pPr>
              <w:widowControl w:val="0"/>
              <w:tabs>
                <w:tab w:val="left" w:pos="851"/>
              </w:tabs>
              <w:suppressAutoHyphens/>
              <w:ind w:firstLine="0"/>
              <w:rPr>
                <w:rFonts w:eastAsia="Calibri" w:cs="Calibri"/>
                <w:lang w:eastAsia="en-US"/>
              </w:rPr>
            </w:pPr>
            <w:r w:rsidRPr="00A219C9">
              <w:rPr>
                <w:rFonts w:eastAsia="Calibri" w:cs="Calibri"/>
                <w:lang w:eastAsia="en-US"/>
              </w:rPr>
              <w:t>...</w:t>
            </w:r>
          </w:p>
          <w:p w14:paraId="0F5C79B8" w14:textId="77777777" w:rsidR="00704D92" w:rsidRPr="00A219C9" w:rsidRDefault="00704D92" w:rsidP="001E2ADE">
            <w:pPr>
              <w:widowControl w:val="0"/>
              <w:tabs>
                <w:tab w:val="left" w:pos="851"/>
              </w:tabs>
              <w:suppressAutoHyphens/>
              <w:ind w:firstLine="0"/>
              <w:rPr>
                <w:rFonts w:eastAsia="Batang" w:cs="Garamond"/>
                <w:lang w:eastAsia="ar-SA"/>
              </w:rPr>
            </w:pPr>
            <w:r w:rsidRPr="00A219C9">
              <w:rPr>
                <w:rFonts w:eastAsia="Calibri" w:cs="Calibri"/>
                <w:lang w:eastAsia="en-US"/>
              </w:rPr>
              <w:t xml:space="preserve">В целях предоставления обеспечения </w:t>
            </w:r>
            <w:r w:rsidRPr="00A219C9">
              <w:rPr>
                <w:rFonts w:eastAsia="Batang" w:cs="Garamond"/>
                <w:lang w:eastAsia="ar-SA"/>
              </w:rPr>
              <w:t>на 27 месяцев в виде банковской гарантии</w:t>
            </w:r>
            <w:r w:rsidRPr="00A219C9">
              <w:rPr>
                <w:rFonts w:eastAsia="Calibri" w:cs="Calibri"/>
                <w:lang w:eastAsia="en-US"/>
              </w:rPr>
              <w:t xml:space="preserve">, продавцу по ДПМ ВИЭ необходимо направить в КО и ЦФР на бумажном носителе заявление о заключении Соглашения об оплате штрафов по ДПМ ВИЭ </w:t>
            </w:r>
            <w:proofErr w:type="spellStart"/>
            <w:r w:rsidRPr="00A219C9">
              <w:rPr>
                <w:rFonts w:eastAsia="Calibri" w:cs="Calibri"/>
                <w:lang w:eastAsia="en-US"/>
              </w:rPr>
              <w:t>БГ</w:t>
            </w:r>
            <w:proofErr w:type="spellEnd"/>
            <w:r w:rsidRPr="00A219C9" w:rsidDel="009C34FD">
              <w:rPr>
                <w:rFonts w:eastAsia="Calibri" w:cs="Calibri"/>
                <w:lang w:eastAsia="en-US"/>
              </w:rPr>
              <w:t xml:space="preserve"> </w:t>
            </w:r>
            <w:r w:rsidRPr="00A219C9">
              <w:rPr>
                <w:rFonts w:eastAsia="Calibri" w:cs="Calibri"/>
                <w:lang w:eastAsia="en-US"/>
              </w:rPr>
              <w:t xml:space="preserve">(Приложение № Д 6.14 к </w:t>
            </w:r>
            <w:r w:rsidRPr="00A219C9">
              <w:rPr>
                <w:rFonts w:eastAsia="Calibri" w:cs="Calibri"/>
                <w:i/>
                <w:lang w:eastAsia="en-US"/>
              </w:rPr>
              <w:t>Договору о присоединении к торговой системе оптового рынка</w:t>
            </w:r>
            <w:r w:rsidRPr="00A219C9">
              <w:rPr>
                <w:rFonts w:eastAsia="Calibri" w:cs="Calibri"/>
                <w:lang w:eastAsia="en-US"/>
              </w:rPr>
              <w:t>), с указанием идентификационных параметров объекта генерации</w:t>
            </w:r>
            <w:r w:rsidRPr="00A219C9">
              <w:rPr>
                <w:rFonts w:eastAsia="Batang" w:cs="Garamond"/>
                <w:lang w:eastAsia="ar-SA"/>
              </w:rPr>
              <w:t xml:space="preserve">, в отношении которого заключается соглашение, по форме приложения </w:t>
            </w:r>
            <w:r w:rsidRPr="00A219C9">
              <w:rPr>
                <w:rFonts w:eastAsia="Batang" w:cs="Garamond"/>
                <w:highlight w:val="yellow"/>
                <w:lang w:eastAsia="ar-SA"/>
              </w:rPr>
              <w:t>5.3</w:t>
            </w:r>
            <w:r w:rsidRPr="00A219C9">
              <w:rPr>
                <w:rFonts w:eastAsia="Batang" w:cs="Garamond"/>
                <w:lang w:eastAsia="ar-SA"/>
              </w:rPr>
              <w:t xml:space="preserve"> к настоящему Регламенту, при этом в качестве суммы банковской гарантии, указываемой в Соглашении, указывается величина, равная </w:t>
            </w:r>
            <w:r w:rsidRPr="00A219C9">
              <w:rPr>
                <w:rFonts w:eastAsia="Batang" w:cs="Garamond"/>
                <w:lang w:eastAsia="en-US"/>
              </w:rPr>
              <w:t xml:space="preserve">совокупному размеру обеспечения исполнения обязательств продавца мощности, определяемого </w:t>
            </w:r>
            <w:r w:rsidRPr="00A219C9">
              <w:rPr>
                <w:rFonts w:eastAsia="Batang" w:cs="Garamond"/>
                <w:lang w:eastAsia="ar-SA"/>
              </w:rPr>
              <w:t xml:space="preserve">в отношении </w:t>
            </w:r>
            <w:r w:rsidRPr="00A219C9">
              <w:rPr>
                <w:rFonts w:eastAsia="Batang" w:cs="Garamond"/>
                <w:bCs/>
                <w:iCs/>
                <w:lang w:eastAsia="ar-SA"/>
              </w:rPr>
              <w:t xml:space="preserve">ГТП генерации соответствующего объекта ВИЭ </w:t>
            </w:r>
            <w:r w:rsidRPr="00A219C9">
              <w:rPr>
                <w:rFonts w:eastAsia="Batang" w:cs="Garamond"/>
                <w:lang w:eastAsia="en-US"/>
              </w:rPr>
              <w:t xml:space="preserve">в соответствии с порядком, предусмотренным п. 26.7 </w:t>
            </w:r>
            <w:r w:rsidRPr="00A219C9">
              <w:rPr>
                <w:rFonts w:eastAsia="Batang" w:cs="Garamond"/>
                <w:i/>
                <w:lang w:eastAsia="en-US"/>
              </w:rPr>
              <w:t>Регламента финансовых расчетов на оптовом рынке электроэнергии</w:t>
            </w:r>
            <w:r w:rsidRPr="00A219C9">
              <w:rPr>
                <w:rFonts w:eastAsia="Batang" w:cs="Garamond"/>
                <w:lang w:eastAsia="en-US"/>
              </w:rPr>
              <w:t xml:space="preserve"> (Приложение № 16 к </w:t>
            </w:r>
            <w:r w:rsidRPr="00A219C9">
              <w:rPr>
                <w:rFonts w:eastAsia="Batang" w:cs="Garamond"/>
                <w:i/>
                <w:lang w:eastAsia="ar-SA"/>
              </w:rPr>
              <w:t>Договору</w:t>
            </w:r>
            <w:r w:rsidRPr="00A219C9">
              <w:rPr>
                <w:rFonts w:eastAsia="Batang" w:cs="Garamond"/>
                <w:lang w:eastAsia="ar-SA"/>
              </w:rPr>
              <w:t xml:space="preserve"> </w:t>
            </w:r>
            <w:r w:rsidRPr="00A219C9">
              <w:rPr>
                <w:rFonts w:eastAsia="Batang" w:cs="Garamond"/>
                <w:i/>
                <w:lang w:eastAsia="ar-SA"/>
              </w:rPr>
              <w:t>о присоединении к торговой системе оптового рынка</w:t>
            </w:r>
            <w:r w:rsidRPr="00A219C9">
              <w:rPr>
                <w:rFonts w:eastAsia="Batang" w:cs="Garamond"/>
                <w:lang w:eastAsia="ar-SA"/>
              </w:rPr>
              <w:t>).</w:t>
            </w:r>
          </w:p>
          <w:p w14:paraId="69B6529F" w14:textId="77777777" w:rsidR="00704D92" w:rsidRPr="00A219C9" w:rsidRDefault="00704D92" w:rsidP="001E2ADE">
            <w:pPr>
              <w:widowControl w:val="0"/>
              <w:tabs>
                <w:tab w:val="left" w:pos="80"/>
                <w:tab w:val="left" w:pos="880"/>
              </w:tabs>
              <w:suppressAutoHyphens/>
              <w:ind w:firstLine="0"/>
              <w:rPr>
                <w:rFonts w:eastAsia="Batang" w:cs="Garamond"/>
                <w:lang w:eastAsia="ar-SA"/>
              </w:rPr>
            </w:pPr>
            <w:r w:rsidRPr="00A219C9">
              <w:rPr>
                <w:rFonts w:eastAsia="Batang" w:cs="Garamond"/>
                <w:lang w:eastAsia="ar-SA"/>
              </w:rPr>
              <w:t xml:space="preserve">Заявление о заключении Соглашения должно быть </w:t>
            </w:r>
            <w:r w:rsidRPr="00A219C9">
              <w:rPr>
                <w:rFonts w:eastAsia="Batang" w:cs="Garamond"/>
                <w:color w:val="000000"/>
                <w:lang w:eastAsia="ar-SA"/>
              </w:rPr>
              <w:t xml:space="preserve">предоставлено КО и </w:t>
            </w:r>
            <w:r w:rsidRPr="00A219C9">
              <w:rPr>
                <w:rFonts w:eastAsia="Batang" w:cs="Garamond"/>
                <w:lang w:eastAsia="ar-SA"/>
              </w:rPr>
              <w:t>ЦФР не ранее 1-го числа 9 (девятого) месяца с даты начала поставки по ДПМ ВИЭ, но не позднее чем за 20 (двадцать) рабочих дней до окончания 11 (одиннадцатого) месяца с даты начала поставки по ДПМ ВИЭ.</w:t>
            </w:r>
          </w:p>
          <w:p w14:paraId="128C823E" w14:textId="77777777" w:rsidR="00704D92" w:rsidRPr="00A219C9" w:rsidRDefault="00704D92" w:rsidP="001E2ADE">
            <w:pPr>
              <w:widowControl w:val="0"/>
              <w:tabs>
                <w:tab w:val="left" w:pos="80"/>
                <w:tab w:val="left" w:pos="880"/>
              </w:tabs>
              <w:suppressAutoHyphens/>
              <w:ind w:firstLine="0"/>
              <w:rPr>
                <w:rFonts w:eastAsia="Batang" w:cs="Garamond"/>
                <w:lang w:eastAsia="ar-SA"/>
              </w:rPr>
            </w:pPr>
            <w:r w:rsidRPr="00A219C9">
              <w:rPr>
                <w:rFonts w:eastAsia="Batang" w:cs="Garamond"/>
                <w:lang w:eastAsia="ar-SA"/>
              </w:rPr>
              <w:t xml:space="preserve">ЦФР в течение 5 (пяти) рабочих дней со дня, следующего за днем получения от продавца по ДПМ ВИЭ заявления по форме </w:t>
            </w:r>
            <w:r w:rsidRPr="00A219C9">
              <w:rPr>
                <w:rFonts w:eastAsia="Batang" w:cs="Garamond"/>
                <w:highlight w:val="yellow"/>
                <w:lang w:eastAsia="ar-SA"/>
              </w:rPr>
              <w:t>приложения</w:t>
            </w:r>
            <w:r w:rsidRPr="00A219C9">
              <w:rPr>
                <w:rFonts w:eastAsia="Batang" w:cs="Garamond"/>
                <w:lang w:eastAsia="ar-SA"/>
              </w:rPr>
              <w:t xml:space="preserve"> </w:t>
            </w:r>
            <w:r w:rsidRPr="00A219C9">
              <w:rPr>
                <w:rFonts w:eastAsia="Batang" w:cs="Garamond"/>
                <w:highlight w:val="yellow"/>
                <w:lang w:eastAsia="ar-SA"/>
              </w:rPr>
              <w:t>5.3</w:t>
            </w:r>
            <w:r w:rsidRPr="00A219C9">
              <w:rPr>
                <w:rFonts w:eastAsia="Batang" w:cs="Garamond"/>
                <w:lang w:eastAsia="ar-SA"/>
              </w:rPr>
              <w:t xml:space="preserve"> к настоящему Регламенту, передает на бумажном носителе в согласованном формате </w:t>
            </w:r>
            <w:proofErr w:type="gramStart"/>
            <w:r w:rsidRPr="00A219C9">
              <w:rPr>
                <w:rFonts w:eastAsia="Batang" w:cs="Garamond"/>
                <w:lang w:eastAsia="ar-SA"/>
              </w:rPr>
              <w:t>в КО</w:t>
            </w:r>
            <w:proofErr w:type="gramEnd"/>
            <w:r w:rsidRPr="00A219C9">
              <w:rPr>
                <w:rFonts w:eastAsia="Batang" w:cs="Garamond"/>
                <w:lang w:eastAsia="ar-SA"/>
              </w:rPr>
              <w:t xml:space="preserve"> реестр заключенных агентских договоров для целей заключения Соглашения об оплате штрафов по ДПМ ВИЭ </w:t>
            </w:r>
            <w:proofErr w:type="spellStart"/>
            <w:r w:rsidRPr="00A219C9">
              <w:rPr>
                <w:rFonts w:eastAsia="Batang" w:cs="Garamond"/>
                <w:lang w:eastAsia="ar-SA"/>
              </w:rPr>
              <w:t>БГ</w:t>
            </w:r>
            <w:proofErr w:type="spellEnd"/>
            <w:r w:rsidRPr="00A219C9">
              <w:rPr>
                <w:rFonts w:eastAsia="Batang" w:cs="Garamond"/>
                <w:lang w:eastAsia="ar-SA"/>
              </w:rPr>
              <w:t>.</w:t>
            </w:r>
          </w:p>
          <w:p w14:paraId="336D4E41" w14:textId="77777777" w:rsidR="00704D92" w:rsidRPr="00A219C9" w:rsidRDefault="00704D92" w:rsidP="001E2ADE">
            <w:pPr>
              <w:widowControl w:val="0"/>
              <w:tabs>
                <w:tab w:val="left" w:pos="851"/>
              </w:tabs>
              <w:ind w:firstLine="0"/>
              <w:rPr>
                <w:rFonts w:eastAsia="Calibri" w:cs="Calibri"/>
                <w:lang w:eastAsia="en-US"/>
              </w:rPr>
            </w:pPr>
            <w:r w:rsidRPr="00A219C9">
              <w:rPr>
                <w:rFonts w:eastAsia="Calibri" w:cs="Calibri"/>
                <w:lang w:eastAsia="en-US"/>
              </w:rPr>
              <w:t>...</w:t>
            </w:r>
          </w:p>
        </w:tc>
      </w:tr>
      <w:tr w:rsidR="00704D92" w:rsidRPr="00A219C9" w14:paraId="14A2F3A5" w14:textId="77777777" w:rsidTr="00527591">
        <w:trPr>
          <w:trHeight w:val="435"/>
        </w:trPr>
        <w:tc>
          <w:tcPr>
            <w:tcW w:w="988" w:type="dxa"/>
            <w:vAlign w:val="center"/>
          </w:tcPr>
          <w:p w14:paraId="109E5E67" w14:textId="77777777" w:rsidR="00704D92" w:rsidRPr="00A219C9" w:rsidRDefault="00704D92" w:rsidP="001E2ADE">
            <w:pPr>
              <w:widowControl w:val="0"/>
              <w:adjustRightInd w:val="0"/>
              <w:ind w:firstLine="0"/>
              <w:jc w:val="center"/>
              <w:textAlignment w:val="baseline"/>
              <w:rPr>
                <w:rFonts w:eastAsiaTheme="minorHAnsi" w:cs="Calibri"/>
                <w:b/>
                <w:lang w:eastAsia="en-US"/>
              </w:rPr>
            </w:pPr>
            <w:r w:rsidRPr="00A219C9">
              <w:rPr>
                <w:rFonts w:eastAsiaTheme="minorHAnsi" w:cs="Calibri"/>
                <w:b/>
                <w:lang w:eastAsia="en-US"/>
              </w:rPr>
              <w:t>7.17.4.1</w:t>
            </w:r>
          </w:p>
        </w:tc>
        <w:tc>
          <w:tcPr>
            <w:tcW w:w="6804" w:type="dxa"/>
          </w:tcPr>
          <w:p w14:paraId="26985FD3" w14:textId="77777777" w:rsidR="00704D92" w:rsidRPr="00A219C9" w:rsidRDefault="00704D92" w:rsidP="001E2ADE">
            <w:pPr>
              <w:widowControl w:val="0"/>
              <w:tabs>
                <w:tab w:val="left" w:pos="851"/>
              </w:tabs>
              <w:ind w:firstLine="0"/>
              <w:rPr>
                <w:rFonts w:eastAsia="Calibri" w:cs="Calibri"/>
                <w:lang w:eastAsia="en-US"/>
              </w:rPr>
            </w:pPr>
            <w:r w:rsidRPr="00A219C9">
              <w:rPr>
                <w:rFonts w:eastAsia="Calibri" w:cs="Calibri"/>
                <w:lang w:eastAsia="en-US"/>
              </w:rPr>
              <w:t>...</w:t>
            </w:r>
          </w:p>
          <w:p w14:paraId="3EA0E34A" w14:textId="6E59228B" w:rsidR="00704D92" w:rsidRPr="00A219C9" w:rsidRDefault="00704D92" w:rsidP="001E2ADE">
            <w:pPr>
              <w:widowControl w:val="0"/>
              <w:tabs>
                <w:tab w:val="left" w:pos="851"/>
              </w:tabs>
              <w:ind w:firstLine="0"/>
            </w:pPr>
            <w:r w:rsidRPr="00A219C9">
              <w:rPr>
                <w:rFonts w:eastAsia="Calibri" w:cs="Calibri"/>
                <w:lang w:eastAsia="en-US"/>
              </w:rPr>
              <w:t xml:space="preserve">В целях предоставления </w:t>
            </w:r>
            <w:r w:rsidRPr="00A219C9">
              <w:t xml:space="preserve">обеспечения на 27 месяцев в виде штрафа, оплата которого осуществляется по аккредитиву, продавцу по ДПМ ВИЭ необходимо направить </w:t>
            </w:r>
            <w:r w:rsidRPr="00A219C9">
              <w:rPr>
                <w:rFonts w:cs="Garamond"/>
                <w:lang w:eastAsia="ar-SA"/>
              </w:rPr>
              <w:t xml:space="preserve">в КО и ЦФР на бумажном носителе заявление о заключении </w:t>
            </w:r>
            <w:r w:rsidRPr="00A219C9">
              <w:t>Соглашения о порядке расчетов по ДПМ ВИЭ по</w:t>
            </w:r>
            <w:r w:rsidR="00A219C9">
              <w:t xml:space="preserve"> </w:t>
            </w:r>
            <w:r w:rsidRPr="00A219C9">
              <w:t>аккредитиву</w:t>
            </w:r>
            <w:r w:rsidRPr="00A219C9" w:rsidDel="00750145">
              <w:t xml:space="preserve"> </w:t>
            </w:r>
            <w:r w:rsidRPr="00A219C9">
              <w:t xml:space="preserve">(по форме Приложения № Д 6.6 к </w:t>
            </w:r>
            <w:r w:rsidRPr="00A219C9">
              <w:rPr>
                <w:i/>
              </w:rPr>
              <w:t>Договору о присоединении к торговой системе оптового рынка</w:t>
            </w:r>
            <w:r w:rsidRPr="00A219C9">
              <w:t xml:space="preserve">), </w:t>
            </w:r>
            <w:r w:rsidRPr="00A219C9">
              <w:rPr>
                <w:rFonts w:cs="Garamond"/>
                <w:lang w:eastAsia="ar-SA"/>
              </w:rPr>
              <w:t>с указанием идентификационных параметров объекта генерации, в отношении которого заключается соглашение,</w:t>
            </w:r>
            <w:r w:rsidRPr="00A219C9">
              <w:t xml:space="preserve"> по форме приложения </w:t>
            </w:r>
            <w:r w:rsidRPr="00A219C9">
              <w:rPr>
                <w:highlight w:val="yellow"/>
              </w:rPr>
              <w:t>5.1.4</w:t>
            </w:r>
            <w:r w:rsidRPr="00A219C9">
              <w:t xml:space="preserve"> к настоящему Регламенту, </w:t>
            </w:r>
            <w:r w:rsidRPr="00A219C9">
              <w:rPr>
                <w:rFonts w:cs="Garamond"/>
                <w:lang w:eastAsia="ar-SA"/>
              </w:rPr>
              <w:t xml:space="preserve">при этом в качестве суммы аккредитива, указываемой в Соглашении, указывается величина, равная </w:t>
            </w:r>
            <w:r w:rsidRPr="00A219C9">
              <w:rPr>
                <w:lang w:eastAsia="en-US"/>
              </w:rPr>
              <w:t xml:space="preserve">совокупному размеру обеспечения исполнения обязательств продавца мощности, определяемого </w:t>
            </w:r>
            <w:r w:rsidRPr="00A219C9">
              <w:t xml:space="preserve">в отношении </w:t>
            </w:r>
            <w:r w:rsidRPr="00A219C9">
              <w:rPr>
                <w:bCs/>
                <w:iCs/>
              </w:rPr>
              <w:t xml:space="preserve">ГТП генерации соответствующего объекта ВИЭ </w:t>
            </w:r>
            <w:r w:rsidRPr="00A219C9">
              <w:rPr>
                <w:lang w:eastAsia="en-US"/>
              </w:rPr>
              <w:t xml:space="preserve">в соответствии с порядком, предусмотренным п. 26.7 </w:t>
            </w:r>
            <w:r w:rsidRPr="00A219C9">
              <w:rPr>
                <w:i/>
                <w:lang w:eastAsia="en-US"/>
              </w:rPr>
              <w:t>Регламента финансовых расчетов на оптовом рынке электроэнергии</w:t>
            </w:r>
            <w:r w:rsidRPr="00A219C9">
              <w:rPr>
                <w:lang w:eastAsia="en-US"/>
              </w:rPr>
              <w:t xml:space="preserve"> (Приложение № 16 к </w:t>
            </w:r>
            <w:r w:rsidRPr="00A219C9">
              <w:rPr>
                <w:i/>
              </w:rPr>
              <w:t>Договору</w:t>
            </w:r>
            <w:r w:rsidRPr="00A219C9">
              <w:t xml:space="preserve"> </w:t>
            </w:r>
            <w:r w:rsidRPr="00A219C9">
              <w:rPr>
                <w:i/>
              </w:rPr>
              <w:t>о присоединении к торговой системе оптового рынка</w:t>
            </w:r>
            <w:r w:rsidRPr="00A219C9">
              <w:t>).</w:t>
            </w:r>
          </w:p>
          <w:p w14:paraId="3D3C6C38" w14:textId="77777777" w:rsidR="00704D92" w:rsidRPr="00A219C9" w:rsidRDefault="00704D92" w:rsidP="001E2ADE">
            <w:pPr>
              <w:widowControl w:val="0"/>
              <w:tabs>
                <w:tab w:val="left" w:pos="851"/>
              </w:tabs>
              <w:ind w:firstLine="0"/>
              <w:rPr>
                <w:color w:val="000000"/>
              </w:rPr>
            </w:pPr>
            <w:r w:rsidRPr="00A219C9">
              <w:rPr>
                <w:color w:val="000000"/>
              </w:rPr>
              <w:t>З</w:t>
            </w:r>
            <w:r w:rsidRPr="00A219C9">
              <w:rPr>
                <w:rFonts w:cs="Garamond"/>
                <w:lang w:eastAsia="ar-SA"/>
              </w:rPr>
              <w:t xml:space="preserve">аявление о заключении </w:t>
            </w:r>
            <w:r w:rsidRPr="00A219C9">
              <w:t xml:space="preserve">Соглашения должно быть </w:t>
            </w:r>
            <w:r w:rsidRPr="00A219C9">
              <w:rPr>
                <w:color w:val="000000"/>
              </w:rPr>
              <w:t>предоставлено КО и ЦФР не ранее 1-го числа 9 (девятого) месяца с даты начала поставки по ДПМ ВИЭ, но не позднее чем за 20 (двадцать) рабочих дней до окончания 11 (одиннадцатого) месяца с даты начала поставки по ДПМ ВИЭ.</w:t>
            </w:r>
          </w:p>
          <w:p w14:paraId="52106E1E" w14:textId="77777777" w:rsidR="00704D92" w:rsidRPr="00A219C9" w:rsidRDefault="00704D92" w:rsidP="001E2ADE">
            <w:pPr>
              <w:widowControl w:val="0"/>
              <w:tabs>
                <w:tab w:val="left" w:pos="80"/>
                <w:tab w:val="left" w:pos="880"/>
              </w:tabs>
              <w:ind w:firstLine="0"/>
            </w:pPr>
            <w:r w:rsidRPr="00A219C9">
              <w:t xml:space="preserve">ЦФР в течение 5 (пяти) рабочих дней со дня, следующего за днем получения от продавца по ДПМ ВИЭ заявления по форме </w:t>
            </w:r>
            <w:r w:rsidRPr="00A219C9">
              <w:rPr>
                <w:highlight w:val="yellow"/>
              </w:rPr>
              <w:t>5.1.4</w:t>
            </w:r>
            <w:r w:rsidRPr="00A219C9">
              <w:t xml:space="preserve"> к настоящему Регламенту, передает на бумажном носителе в согласованном формате </w:t>
            </w:r>
            <w:proofErr w:type="gramStart"/>
            <w:r w:rsidRPr="00A219C9">
              <w:t>в КО</w:t>
            </w:r>
            <w:proofErr w:type="gramEnd"/>
            <w:r w:rsidRPr="00A219C9">
              <w:t xml:space="preserve"> реестр заключенных агентских договоров для целей заключения Соглашения об оплате штрафов по ДПМ ВИЭ по аккредитиву.</w:t>
            </w:r>
          </w:p>
          <w:p w14:paraId="5B5D6391" w14:textId="77777777" w:rsidR="00704D92" w:rsidRPr="00A219C9" w:rsidRDefault="00704D92" w:rsidP="001E2ADE">
            <w:pPr>
              <w:widowControl w:val="0"/>
              <w:tabs>
                <w:tab w:val="left" w:pos="851"/>
              </w:tabs>
              <w:ind w:firstLine="0"/>
              <w:rPr>
                <w:rFonts w:eastAsia="Calibri" w:cs="Calibri"/>
                <w:lang w:eastAsia="en-US"/>
              </w:rPr>
            </w:pPr>
            <w:r w:rsidRPr="00A219C9">
              <w:rPr>
                <w:rFonts w:eastAsia="Calibri" w:cs="Calibri"/>
                <w:lang w:eastAsia="en-US"/>
              </w:rPr>
              <w:t>...</w:t>
            </w:r>
          </w:p>
        </w:tc>
        <w:tc>
          <w:tcPr>
            <w:tcW w:w="6945" w:type="dxa"/>
          </w:tcPr>
          <w:p w14:paraId="28C19662" w14:textId="77777777" w:rsidR="00704D92" w:rsidRPr="00A219C9" w:rsidRDefault="00704D92" w:rsidP="001E2ADE">
            <w:pPr>
              <w:widowControl w:val="0"/>
              <w:tabs>
                <w:tab w:val="left" w:pos="851"/>
              </w:tabs>
              <w:ind w:firstLine="0"/>
              <w:rPr>
                <w:rFonts w:eastAsia="Calibri" w:cs="Calibri"/>
                <w:lang w:eastAsia="en-US"/>
              </w:rPr>
            </w:pPr>
            <w:r w:rsidRPr="00A219C9">
              <w:rPr>
                <w:rFonts w:eastAsia="Calibri" w:cs="Calibri"/>
                <w:lang w:eastAsia="en-US"/>
              </w:rPr>
              <w:t>...</w:t>
            </w:r>
          </w:p>
          <w:p w14:paraId="25B2E5E0" w14:textId="06AB514A" w:rsidR="00704D92" w:rsidRPr="00A219C9" w:rsidRDefault="00704D92" w:rsidP="001E2ADE">
            <w:pPr>
              <w:widowControl w:val="0"/>
              <w:tabs>
                <w:tab w:val="left" w:pos="851"/>
              </w:tabs>
              <w:ind w:firstLine="0"/>
            </w:pPr>
            <w:r w:rsidRPr="00A219C9">
              <w:rPr>
                <w:rFonts w:eastAsia="Calibri" w:cs="Calibri"/>
                <w:lang w:eastAsia="en-US"/>
              </w:rPr>
              <w:t xml:space="preserve">В целях предоставления </w:t>
            </w:r>
            <w:r w:rsidRPr="00A219C9">
              <w:t xml:space="preserve">обеспечения на 27 месяцев в виде штрафа, оплата которого осуществляется по аккредитиву, продавцу по ДПМ ВИЭ необходимо направить </w:t>
            </w:r>
            <w:r w:rsidRPr="00A219C9">
              <w:rPr>
                <w:rFonts w:cs="Garamond"/>
                <w:lang w:eastAsia="ar-SA"/>
              </w:rPr>
              <w:t xml:space="preserve">в КО и ЦФР на бумажном носителе заявление о заключении </w:t>
            </w:r>
            <w:r w:rsidRPr="00A219C9">
              <w:t>Соглашения о порядке расчетов по ДПМ ВИЭ по</w:t>
            </w:r>
            <w:r w:rsidR="00A219C9">
              <w:t xml:space="preserve"> </w:t>
            </w:r>
            <w:r w:rsidRPr="00A219C9">
              <w:t>аккредитиву</w:t>
            </w:r>
            <w:r w:rsidRPr="00A219C9" w:rsidDel="00750145">
              <w:t xml:space="preserve"> </w:t>
            </w:r>
            <w:r w:rsidRPr="00A219C9">
              <w:t xml:space="preserve">(по форме Приложения № Д 6.6 к </w:t>
            </w:r>
            <w:r w:rsidRPr="00A219C9">
              <w:rPr>
                <w:i/>
              </w:rPr>
              <w:t>Договору о присоединении к торговой системе оптового рынка</w:t>
            </w:r>
            <w:r w:rsidRPr="00A219C9">
              <w:t xml:space="preserve">), </w:t>
            </w:r>
            <w:r w:rsidRPr="00A219C9">
              <w:rPr>
                <w:rFonts w:cs="Garamond"/>
                <w:lang w:eastAsia="ar-SA"/>
              </w:rPr>
              <w:t>с указанием идентификационных параметров объекта генерации, в отношении которого заключается соглашение,</w:t>
            </w:r>
            <w:r w:rsidRPr="00A219C9">
              <w:t xml:space="preserve"> по форме приложения </w:t>
            </w:r>
            <w:r w:rsidRPr="00A219C9">
              <w:rPr>
                <w:highlight w:val="yellow"/>
              </w:rPr>
              <w:t>5.1</w:t>
            </w:r>
            <w:r w:rsidRPr="00A219C9">
              <w:t xml:space="preserve"> к настоящему Регламенту, </w:t>
            </w:r>
            <w:r w:rsidRPr="00A219C9">
              <w:rPr>
                <w:rFonts w:cs="Garamond"/>
                <w:lang w:eastAsia="ar-SA"/>
              </w:rPr>
              <w:t xml:space="preserve">при этом в качестве суммы аккредитива, указываемой в Соглашении, указывается величина, равная </w:t>
            </w:r>
            <w:r w:rsidRPr="00A219C9">
              <w:rPr>
                <w:lang w:eastAsia="en-US"/>
              </w:rPr>
              <w:t xml:space="preserve">совокупному размеру обеспечения исполнения обязательств продавца мощности, определяемого </w:t>
            </w:r>
            <w:r w:rsidRPr="00A219C9">
              <w:t xml:space="preserve">в отношении </w:t>
            </w:r>
            <w:r w:rsidRPr="00A219C9">
              <w:rPr>
                <w:bCs/>
                <w:iCs/>
              </w:rPr>
              <w:t xml:space="preserve">ГТП генерации соответствующего объекта ВИЭ </w:t>
            </w:r>
            <w:r w:rsidRPr="00A219C9">
              <w:rPr>
                <w:lang w:eastAsia="en-US"/>
              </w:rPr>
              <w:t xml:space="preserve">в соответствии с порядком, предусмотренным п. 26.7 </w:t>
            </w:r>
            <w:r w:rsidRPr="00A219C9">
              <w:rPr>
                <w:i/>
                <w:lang w:eastAsia="en-US"/>
              </w:rPr>
              <w:t>Регламента финансовых расчетов на оптовом рынке электроэнергии</w:t>
            </w:r>
            <w:r w:rsidRPr="00A219C9">
              <w:rPr>
                <w:lang w:eastAsia="en-US"/>
              </w:rPr>
              <w:t xml:space="preserve"> (Приложение № 16 к </w:t>
            </w:r>
            <w:r w:rsidRPr="00A219C9">
              <w:rPr>
                <w:i/>
              </w:rPr>
              <w:t>Договору</w:t>
            </w:r>
            <w:r w:rsidRPr="00A219C9">
              <w:t xml:space="preserve"> </w:t>
            </w:r>
            <w:r w:rsidRPr="00A219C9">
              <w:rPr>
                <w:i/>
              </w:rPr>
              <w:t>о присоединении к торговой системе оптового рынка</w:t>
            </w:r>
            <w:r w:rsidRPr="00A219C9">
              <w:t>).</w:t>
            </w:r>
          </w:p>
          <w:p w14:paraId="5B2985A9" w14:textId="77777777" w:rsidR="00704D92" w:rsidRPr="00A219C9" w:rsidRDefault="00704D92" w:rsidP="001E2ADE">
            <w:pPr>
              <w:widowControl w:val="0"/>
              <w:tabs>
                <w:tab w:val="left" w:pos="851"/>
              </w:tabs>
              <w:ind w:firstLine="0"/>
              <w:rPr>
                <w:color w:val="000000"/>
              </w:rPr>
            </w:pPr>
            <w:r w:rsidRPr="00A219C9">
              <w:rPr>
                <w:color w:val="000000"/>
              </w:rPr>
              <w:t>З</w:t>
            </w:r>
            <w:r w:rsidRPr="00A219C9">
              <w:rPr>
                <w:rFonts w:cs="Garamond"/>
                <w:lang w:eastAsia="ar-SA"/>
              </w:rPr>
              <w:t xml:space="preserve">аявление о заключении </w:t>
            </w:r>
            <w:r w:rsidRPr="00A219C9">
              <w:t xml:space="preserve">Соглашения должно быть </w:t>
            </w:r>
            <w:r w:rsidRPr="00A219C9">
              <w:rPr>
                <w:color w:val="000000"/>
              </w:rPr>
              <w:t>предоставлено КО и ЦФР не ранее 1-го числа 9 (девятого) месяца с даты начала поставки по ДПМ ВИЭ, но не позднее чем за 20 (двадцать) рабочих дней до окончания 11 (одиннадцатого) месяца с даты начала поставки по ДПМ ВИЭ.</w:t>
            </w:r>
          </w:p>
          <w:p w14:paraId="62F98294" w14:textId="77777777" w:rsidR="00704D92" w:rsidRPr="00A219C9" w:rsidRDefault="00704D92" w:rsidP="001E2ADE">
            <w:pPr>
              <w:widowControl w:val="0"/>
              <w:tabs>
                <w:tab w:val="left" w:pos="80"/>
                <w:tab w:val="left" w:pos="880"/>
              </w:tabs>
              <w:ind w:firstLine="0"/>
            </w:pPr>
            <w:r w:rsidRPr="00A219C9">
              <w:t xml:space="preserve">ЦФР в течение 5 (пяти) рабочих дней со дня, следующего за днем получения от продавца по ДПМ ВИЭ заявления по форме </w:t>
            </w:r>
            <w:r w:rsidRPr="00A219C9">
              <w:rPr>
                <w:highlight w:val="yellow"/>
              </w:rPr>
              <w:t>приложения</w:t>
            </w:r>
            <w:r w:rsidRPr="00A219C9">
              <w:t xml:space="preserve"> </w:t>
            </w:r>
            <w:r w:rsidRPr="00A219C9">
              <w:rPr>
                <w:highlight w:val="yellow"/>
              </w:rPr>
              <w:t>5.1</w:t>
            </w:r>
            <w:r w:rsidRPr="00A219C9">
              <w:t xml:space="preserve"> к настоящему Регламенту, передает на бумажном носителе в согласованном формате </w:t>
            </w:r>
            <w:proofErr w:type="gramStart"/>
            <w:r w:rsidRPr="00A219C9">
              <w:t>в КО</w:t>
            </w:r>
            <w:proofErr w:type="gramEnd"/>
            <w:r w:rsidRPr="00A219C9">
              <w:t xml:space="preserve"> реестр заключенных агентских договоров для целей заключения Соглашения об оплате штрафов по ДПМ ВИЭ по аккредитиву.</w:t>
            </w:r>
          </w:p>
          <w:p w14:paraId="19134DF8" w14:textId="77777777" w:rsidR="00704D92" w:rsidRPr="00A219C9" w:rsidRDefault="00704D92" w:rsidP="001E2ADE">
            <w:pPr>
              <w:widowControl w:val="0"/>
              <w:tabs>
                <w:tab w:val="left" w:pos="851"/>
              </w:tabs>
              <w:ind w:firstLine="0"/>
              <w:rPr>
                <w:rFonts w:eastAsia="Calibri" w:cs="Calibri"/>
                <w:lang w:eastAsia="en-US"/>
              </w:rPr>
            </w:pPr>
            <w:r w:rsidRPr="00A219C9">
              <w:rPr>
                <w:rFonts w:eastAsia="Calibri" w:cs="Calibri"/>
                <w:lang w:eastAsia="en-US"/>
              </w:rPr>
              <w:t>...</w:t>
            </w:r>
          </w:p>
        </w:tc>
      </w:tr>
      <w:tr w:rsidR="00704D92" w:rsidRPr="00A219C9" w14:paraId="201B46E4" w14:textId="77777777" w:rsidTr="00527591">
        <w:trPr>
          <w:trHeight w:val="435"/>
        </w:trPr>
        <w:tc>
          <w:tcPr>
            <w:tcW w:w="988" w:type="dxa"/>
            <w:vAlign w:val="center"/>
          </w:tcPr>
          <w:p w14:paraId="4A69BE88" w14:textId="77777777" w:rsidR="00704D92" w:rsidRPr="00A219C9" w:rsidRDefault="00704D92" w:rsidP="001E2ADE">
            <w:pPr>
              <w:widowControl w:val="0"/>
              <w:adjustRightInd w:val="0"/>
              <w:ind w:firstLine="0"/>
              <w:jc w:val="center"/>
              <w:textAlignment w:val="baseline"/>
              <w:rPr>
                <w:rFonts w:eastAsiaTheme="minorHAnsi" w:cs="Calibri"/>
                <w:b/>
                <w:lang w:eastAsia="en-US"/>
              </w:rPr>
            </w:pPr>
            <w:r w:rsidRPr="00A219C9">
              <w:rPr>
                <w:rFonts w:eastAsiaTheme="minorHAnsi" w:cs="Calibri"/>
                <w:b/>
                <w:lang w:eastAsia="en-US"/>
              </w:rPr>
              <w:t>7.18.1.1</w:t>
            </w:r>
          </w:p>
        </w:tc>
        <w:tc>
          <w:tcPr>
            <w:tcW w:w="6804" w:type="dxa"/>
          </w:tcPr>
          <w:p w14:paraId="55BF4D15" w14:textId="77777777" w:rsidR="00704D92" w:rsidRPr="00A219C9" w:rsidRDefault="00704D92" w:rsidP="001E2ADE">
            <w:pPr>
              <w:widowControl w:val="0"/>
              <w:tabs>
                <w:tab w:val="left" w:pos="851"/>
              </w:tabs>
              <w:ind w:firstLine="0"/>
              <w:rPr>
                <w:rFonts w:eastAsia="Calibri" w:cs="Calibri"/>
                <w:lang w:eastAsia="en-US"/>
              </w:rPr>
            </w:pPr>
            <w:r w:rsidRPr="00A219C9">
              <w:rPr>
                <w:rFonts w:eastAsia="Calibri" w:cs="Calibri"/>
                <w:lang w:eastAsia="en-US"/>
              </w:rPr>
              <w:t>...</w:t>
            </w:r>
          </w:p>
          <w:p w14:paraId="26FD0B20" w14:textId="77777777" w:rsidR="00704D92" w:rsidRPr="00A219C9" w:rsidRDefault="00704D92" w:rsidP="001E2ADE">
            <w:pPr>
              <w:widowControl w:val="0"/>
              <w:tabs>
                <w:tab w:val="left" w:pos="851"/>
              </w:tabs>
              <w:ind w:firstLine="0"/>
              <w:rPr>
                <w:rFonts w:cs="Garamond"/>
                <w:lang w:eastAsia="ar-SA"/>
              </w:rPr>
            </w:pPr>
            <w:r w:rsidRPr="00A219C9">
              <w:rPr>
                <w:rFonts w:eastAsia="Calibri" w:cs="Calibri"/>
                <w:lang w:eastAsia="en-US"/>
              </w:rPr>
              <w:t>В целях предоставления обеспечения в виде штрафа, оплата которого осуществляется по аккредитиву, продавцу по ДПМ ВИЭ необходимо направить в КО и ЦФР на бумажном носителе заявление о заключении Соглашения о порядке расчетов по ДПМ ВИЭ по аккредитиву</w:t>
            </w:r>
            <w:r w:rsidRPr="00A219C9" w:rsidDel="009C34FD">
              <w:rPr>
                <w:rFonts w:eastAsia="Calibri" w:cs="Calibri"/>
                <w:lang w:eastAsia="en-US"/>
              </w:rPr>
              <w:t xml:space="preserve"> </w:t>
            </w:r>
            <w:r w:rsidRPr="00A219C9">
              <w:rPr>
                <w:rFonts w:eastAsia="Calibri" w:cs="Calibri"/>
                <w:lang w:eastAsia="en-US"/>
              </w:rPr>
              <w:t xml:space="preserve">(Приложение № Д 6.6.2 к </w:t>
            </w:r>
            <w:r w:rsidRPr="00A219C9">
              <w:rPr>
                <w:rFonts w:eastAsia="Calibri" w:cs="Calibri"/>
                <w:i/>
                <w:lang w:eastAsia="en-US"/>
              </w:rPr>
              <w:t>Договору о присоединении к торговой системе оптового рынка</w:t>
            </w:r>
            <w:r w:rsidRPr="00A219C9">
              <w:rPr>
                <w:rFonts w:eastAsia="Calibri" w:cs="Calibri"/>
                <w:lang w:eastAsia="en-US"/>
              </w:rPr>
              <w:t>), с указанием идентификационных параметров объекта генерации</w:t>
            </w:r>
            <w:r w:rsidRPr="00A219C9">
              <w:rPr>
                <w:rFonts w:cs="Garamond"/>
                <w:lang w:eastAsia="ar-SA"/>
              </w:rPr>
              <w:t>, в отношении которого заключается соглашение,</w:t>
            </w:r>
            <w:r w:rsidRPr="00A219C9">
              <w:t xml:space="preserve"> по форме приложения </w:t>
            </w:r>
            <w:r w:rsidRPr="00A219C9">
              <w:rPr>
                <w:highlight w:val="yellow"/>
              </w:rPr>
              <w:t>5.1.5</w:t>
            </w:r>
            <w:r w:rsidRPr="00A219C9">
              <w:t xml:space="preserve"> к настоящему Регламенту, </w:t>
            </w:r>
            <w:r w:rsidRPr="00A219C9">
              <w:rPr>
                <w:rFonts w:cs="Garamond"/>
                <w:lang w:eastAsia="ar-SA"/>
              </w:rPr>
              <w:t xml:space="preserve">при этом в качестве суммы аккредитива, указываемой в Соглашении, указывается величина, равная </w:t>
            </w:r>
            <w:r w:rsidRPr="00A219C9">
              <w:rPr>
                <w:lang w:eastAsia="en-US"/>
              </w:rPr>
              <w:t xml:space="preserve">совокупному размеру обеспечения исполнения обязательств продавца мощности, определяемого </w:t>
            </w:r>
            <w:r w:rsidRPr="00A219C9">
              <w:t xml:space="preserve">в отношении </w:t>
            </w:r>
            <w:r w:rsidRPr="00A219C9">
              <w:rPr>
                <w:bCs/>
                <w:iCs/>
              </w:rPr>
              <w:t xml:space="preserve">ГТП генерации соответствующего объекта ВИЭ </w:t>
            </w:r>
            <w:r w:rsidRPr="00A219C9">
              <w:rPr>
                <w:lang w:eastAsia="en-US"/>
              </w:rPr>
              <w:t xml:space="preserve">в соответствии с порядком, предусмотренным п. 26.7 </w:t>
            </w:r>
            <w:r w:rsidRPr="00A219C9">
              <w:rPr>
                <w:i/>
                <w:lang w:eastAsia="en-US"/>
              </w:rPr>
              <w:t>Регламента финансовых расчетов на оптовом рынке электроэнергии</w:t>
            </w:r>
            <w:r w:rsidRPr="00A219C9">
              <w:rPr>
                <w:lang w:eastAsia="en-US"/>
              </w:rPr>
              <w:t xml:space="preserve"> (Приложение № 16 к </w:t>
            </w:r>
            <w:r w:rsidRPr="00A219C9">
              <w:rPr>
                <w:i/>
              </w:rPr>
              <w:t>Договору</w:t>
            </w:r>
            <w:r w:rsidRPr="00A219C9">
              <w:t xml:space="preserve"> </w:t>
            </w:r>
            <w:r w:rsidRPr="00A219C9">
              <w:rPr>
                <w:i/>
              </w:rPr>
              <w:t>о присоединении к торговой системе оптового рынка</w:t>
            </w:r>
            <w:r w:rsidRPr="00A219C9">
              <w:t>).</w:t>
            </w:r>
          </w:p>
          <w:p w14:paraId="54A0A510" w14:textId="77777777" w:rsidR="00704D92" w:rsidRPr="00A219C9" w:rsidRDefault="00704D92" w:rsidP="001E2ADE">
            <w:pPr>
              <w:widowControl w:val="0"/>
              <w:tabs>
                <w:tab w:val="left" w:pos="851"/>
              </w:tabs>
              <w:ind w:firstLine="0"/>
              <w:rPr>
                <w:rFonts w:eastAsia="Calibri" w:cs="Calibri"/>
                <w:lang w:eastAsia="en-US"/>
              </w:rPr>
            </w:pPr>
            <w:r w:rsidRPr="00A219C9">
              <w:rPr>
                <w:rFonts w:eastAsia="Calibri" w:cs="Calibri"/>
                <w:lang w:eastAsia="en-US"/>
              </w:rPr>
              <w:t>...</w:t>
            </w:r>
          </w:p>
          <w:p w14:paraId="31E939DE" w14:textId="77777777" w:rsidR="00704D92" w:rsidRPr="00A219C9" w:rsidRDefault="00704D92" w:rsidP="001E2ADE">
            <w:pPr>
              <w:widowControl w:val="0"/>
              <w:tabs>
                <w:tab w:val="left" w:pos="80"/>
                <w:tab w:val="left" w:pos="880"/>
              </w:tabs>
              <w:ind w:firstLine="0"/>
            </w:pPr>
            <w:r w:rsidRPr="00A219C9">
              <w:t xml:space="preserve">ЦФР в течение 5 (пяти) рабочих дней со дня, следующего за днем получения от продавца по ДПМ ВИЭ заявления по форме </w:t>
            </w:r>
            <w:r w:rsidRPr="00A219C9">
              <w:rPr>
                <w:highlight w:val="yellow"/>
              </w:rPr>
              <w:t>5.1.5</w:t>
            </w:r>
            <w:r w:rsidRPr="00A219C9">
              <w:t xml:space="preserve"> к настоящему Регламенту, передает на бумажном носителе в согласованном формате </w:t>
            </w:r>
            <w:proofErr w:type="gramStart"/>
            <w:r w:rsidRPr="00A219C9">
              <w:t>в КО</w:t>
            </w:r>
            <w:proofErr w:type="gramEnd"/>
            <w:r w:rsidRPr="00A219C9">
              <w:t xml:space="preserve"> реестр заключенных агентских договоров для целей заключения Соглашения об оплате штрафов по ДПМ ВИЭ по аккредитиву.</w:t>
            </w:r>
          </w:p>
          <w:p w14:paraId="5B5DD86E" w14:textId="77777777" w:rsidR="00704D92" w:rsidRPr="00A219C9" w:rsidRDefault="00704D92" w:rsidP="001E2ADE">
            <w:pPr>
              <w:widowControl w:val="0"/>
              <w:tabs>
                <w:tab w:val="left" w:pos="851"/>
              </w:tabs>
              <w:ind w:firstLine="0"/>
              <w:rPr>
                <w:rFonts w:eastAsia="Calibri" w:cs="Calibri"/>
                <w:lang w:eastAsia="en-US"/>
              </w:rPr>
            </w:pPr>
            <w:r w:rsidRPr="00A219C9">
              <w:rPr>
                <w:rFonts w:eastAsia="Calibri" w:cs="Calibri"/>
                <w:lang w:eastAsia="en-US"/>
              </w:rPr>
              <w:t>...</w:t>
            </w:r>
          </w:p>
          <w:p w14:paraId="3A44EB8C" w14:textId="77777777" w:rsidR="00704D92" w:rsidRPr="00A219C9" w:rsidRDefault="00704D92" w:rsidP="001E2ADE">
            <w:pPr>
              <w:widowControl w:val="0"/>
              <w:tabs>
                <w:tab w:val="left" w:pos="851"/>
              </w:tabs>
              <w:suppressAutoHyphens/>
              <w:ind w:firstLine="0"/>
              <w:rPr>
                <w:rFonts w:eastAsia="Batang" w:cs="Garamond"/>
                <w:lang w:eastAsia="ar-SA"/>
              </w:rPr>
            </w:pPr>
            <w:r w:rsidRPr="00A219C9">
              <w:rPr>
                <w:rFonts w:eastAsia="Calibri" w:cs="Calibri"/>
                <w:lang w:eastAsia="en-US"/>
              </w:rPr>
              <w:t xml:space="preserve">В целях предоставления обеспечения </w:t>
            </w:r>
            <w:r w:rsidRPr="00A219C9">
              <w:rPr>
                <w:rFonts w:eastAsia="Batang" w:cs="Garamond"/>
                <w:lang w:eastAsia="ar-SA"/>
              </w:rPr>
              <w:t>по ДПМ ВИЭ в виде банковской гарантии</w:t>
            </w:r>
            <w:r w:rsidRPr="00A219C9">
              <w:rPr>
                <w:rFonts w:eastAsia="Calibri" w:cs="Calibri"/>
                <w:lang w:eastAsia="en-US"/>
              </w:rPr>
              <w:t xml:space="preserve">, продавцу по ДПМ ВИЭ необходимо направить в КО и ЦФР на бумажном носителе заявление о заключении Соглашения об оплате штрафов по ДПМ ВИЭ </w:t>
            </w:r>
            <w:proofErr w:type="spellStart"/>
            <w:r w:rsidRPr="00A219C9">
              <w:rPr>
                <w:rFonts w:eastAsia="Calibri" w:cs="Calibri"/>
                <w:lang w:eastAsia="en-US"/>
              </w:rPr>
              <w:t>БГ</w:t>
            </w:r>
            <w:proofErr w:type="spellEnd"/>
            <w:r w:rsidRPr="00A219C9" w:rsidDel="009C34FD">
              <w:rPr>
                <w:rFonts w:eastAsia="Calibri" w:cs="Calibri"/>
                <w:lang w:eastAsia="en-US"/>
              </w:rPr>
              <w:t xml:space="preserve"> </w:t>
            </w:r>
            <w:r w:rsidRPr="00A219C9">
              <w:rPr>
                <w:rFonts w:eastAsia="Calibri" w:cs="Calibri"/>
                <w:lang w:eastAsia="en-US"/>
              </w:rPr>
              <w:t xml:space="preserve">(Приложение № Д 6.14.1 к </w:t>
            </w:r>
            <w:r w:rsidRPr="00A219C9">
              <w:rPr>
                <w:rFonts w:eastAsia="Calibri" w:cs="Calibri"/>
                <w:i/>
                <w:lang w:eastAsia="en-US"/>
              </w:rPr>
              <w:t>Договору о присоединении к торговой системе оптового рынка</w:t>
            </w:r>
            <w:r w:rsidRPr="00A219C9">
              <w:rPr>
                <w:rFonts w:eastAsia="Calibri" w:cs="Calibri"/>
                <w:lang w:eastAsia="en-US"/>
              </w:rPr>
              <w:t>), с указанием идентификационных параметров объекта генерации</w:t>
            </w:r>
            <w:r w:rsidRPr="00A219C9">
              <w:rPr>
                <w:rFonts w:eastAsia="Batang" w:cs="Garamond"/>
                <w:lang w:eastAsia="ar-SA"/>
              </w:rPr>
              <w:t xml:space="preserve">, в отношении которого заключается соглашение, по форме приложения </w:t>
            </w:r>
            <w:r w:rsidRPr="00A219C9">
              <w:rPr>
                <w:rFonts w:eastAsia="Batang" w:cs="Garamond"/>
                <w:highlight w:val="yellow"/>
                <w:lang w:eastAsia="ar-SA"/>
              </w:rPr>
              <w:t>5.3.4</w:t>
            </w:r>
            <w:r w:rsidRPr="00A219C9">
              <w:rPr>
                <w:rFonts w:eastAsia="Batang" w:cs="Garamond"/>
                <w:lang w:eastAsia="ar-SA"/>
              </w:rPr>
              <w:t xml:space="preserve"> к настоящему Регламенту, при этом в качестве суммы банковской гарантии, указываемой в Соглашении, указывается величина, равная </w:t>
            </w:r>
            <w:r w:rsidRPr="00A219C9">
              <w:rPr>
                <w:rFonts w:eastAsia="Batang" w:cs="Garamond"/>
                <w:lang w:eastAsia="en-US"/>
              </w:rPr>
              <w:t xml:space="preserve">совокупному размеру обеспечения исполнения обязательств продавца мощности, определяемого </w:t>
            </w:r>
            <w:r w:rsidRPr="00A219C9">
              <w:rPr>
                <w:rFonts w:eastAsia="Batang" w:cs="Garamond"/>
                <w:lang w:eastAsia="ar-SA"/>
              </w:rPr>
              <w:t xml:space="preserve">в отношении </w:t>
            </w:r>
            <w:r w:rsidRPr="00A219C9">
              <w:rPr>
                <w:rFonts w:eastAsia="Batang" w:cs="Garamond"/>
                <w:bCs/>
                <w:iCs/>
                <w:lang w:eastAsia="ar-SA"/>
              </w:rPr>
              <w:t xml:space="preserve">ГТП генерации соответствующего объекта ВИЭ </w:t>
            </w:r>
            <w:r w:rsidRPr="00A219C9">
              <w:rPr>
                <w:rFonts w:eastAsia="Batang" w:cs="Garamond"/>
                <w:lang w:eastAsia="en-US"/>
              </w:rPr>
              <w:t xml:space="preserve">в соответствии с порядком, предусмотренным п. 26.7 </w:t>
            </w:r>
            <w:r w:rsidRPr="00A219C9">
              <w:rPr>
                <w:rFonts w:eastAsia="Batang" w:cs="Garamond"/>
                <w:i/>
                <w:lang w:eastAsia="en-US"/>
              </w:rPr>
              <w:t>Регламента финансовых расчетов на оптовом рынке электроэнергии</w:t>
            </w:r>
            <w:r w:rsidRPr="00A219C9">
              <w:rPr>
                <w:rFonts w:eastAsia="Batang" w:cs="Garamond"/>
                <w:lang w:eastAsia="en-US"/>
              </w:rPr>
              <w:t xml:space="preserve"> (Приложение № 16 к </w:t>
            </w:r>
            <w:r w:rsidRPr="00A219C9">
              <w:rPr>
                <w:rFonts w:eastAsia="Batang" w:cs="Garamond"/>
                <w:i/>
                <w:lang w:eastAsia="ar-SA"/>
              </w:rPr>
              <w:t>Договору</w:t>
            </w:r>
            <w:r w:rsidRPr="00A219C9">
              <w:rPr>
                <w:rFonts w:eastAsia="Batang" w:cs="Garamond"/>
                <w:lang w:eastAsia="ar-SA"/>
              </w:rPr>
              <w:t xml:space="preserve"> </w:t>
            </w:r>
            <w:r w:rsidRPr="00A219C9">
              <w:rPr>
                <w:rFonts w:eastAsia="Batang" w:cs="Garamond"/>
                <w:i/>
                <w:lang w:eastAsia="ar-SA"/>
              </w:rPr>
              <w:t>о присоединении к торговой системе оптового рынка</w:t>
            </w:r>
            <w:r w:rsidRPr="00A219C9">
              <w:rPr>
                <w:rFonts w:eastAsia="Batang" w:cs="Garamond"/>
                <w:lang w:eastAsia="ar-SA"/>
              </w:rPr>
              <w:t>).</w:t>
            </w:r>
          </w:p>
          <w:p w14:paraId="010D2FCE" w14:textId="77777777" w:rsidR="00704D92" w:rsidRPr="00A219C9" w:rsidRDefault="00704D92" w:rsidP="001E2ADE">
            <w:pPr>
              <w:tabs>
                <w:tab w:val="left" w:pos="567"/>
              </w:tabs>
              <w:suppressAutoHyphens/>
              <w:autoSpaceDE w:val="0"/>
              <w:autoSpaceDN w:val="0"/>
              <w:ind w:right="2" w:firstLine="0"/>
              <w:jc w:val="left"/>
              <w:rPr>
                <w:rFonts w:eastAsia="Batang"/>
                <w:color w:val="000000"/>
              </w:rPr>
            </w:pPr>
            <w:r w:rsidRPr="00A219C9">
              <w:rPr>
                <w:rFonts w:eastAsia="Batang" w:cs="Garamond"/>
                <w:lang w:eastAsia="ar-SA"/>
              </w:rPr>
              <w:t>...</w:t>
            </w:r>
          </w:p>
          <w:p w14:paraId="71EFB26C" w14:textId="77777777" w:rsidR="00704D92" w:rsidRPr="00A219C9" w:rsidRDefault="00704D92" w:rsidP="001E2ADE">
            <w:pPr>
              <w:widowControl w:val="0"/>
              <w:tabs>
                <w:tab w:val="left" w:pos="80"/>
                <w:tab w:val="left" w:pos="880"/>
              </w:tabs>
              <w:suppressAutoHyphens/>
              <w:ind w:firstLine="0"/>
              <w:rPr>
                <w:rFonts w:eastAsia="Batang" w:cs="Garamond"/>
                <w:lang w:eastAsia="ar-SA"/>
              </w:rPr>
            </w:pPr>
            <w:r w:rsidRPr="00A219C9">
              <w:rPr>
                <w:rFonts w:eastAsia="Batang" w:cs="Garamond"/>
                <w:lang w:eastAsia="ar-SA"/>
              </w:rPr>
              <w:t xml:space="preserve">ЦФР в течение 5 (пяти) рабочих дней со дня, следующего за днем получения от продавца по ДПМ ВИЭ заявления по форме </w:t>
            </w:r>
            <w:r w:rsidRPr="00A219C9">
              <w:rPr>
                <w:rFonts w:eastAsia="Batang" w:cs="Garamond"/>
                <w:highlight w:val="yellow"/>
                <w:lang w:eastAsia="ar-SA"/>
              </w:rPr>
              <w:t>5.3.4</w:t>
            </w:r>
            <w:r w:rsidRPr="00A219C9">
              <w:rPr>
                <w:rFonts w:eastAsia="Batang" w:cs="Garamond"/>
                <w:lang w:eastAsia="ar-SA"/>
              </w:rPr>
              <w:t xml:space="preserve"> к настоящему Регламенту, передает на бумажном носителе в согласованном формате </w:t>
            </w:r>
            <w:proofErr w:type="gramStart"/>
            <w:r w:rsidRPr="00A219C9">
              <w:rPr>
                <w:rFonts w:eastAsia="Batang" w:cs="Garamond"/>
                <w:lang w:eastAsia="ar-SA"/>
              </w:rPr>
              <w:t>в КО</w:t>
            </w:r>
            <w:proofErr w:type="gramEnd"/>
            <w:r w:rsidRPr="00A219C9">
              <w:rPr>
                <w:rFonts w:eastAsia="Batang" w:cs="Garamond"/>
                <w:lang w:eastAsia="ar-SA"/>
              </w:rPr>
              <w:t xml:space="preserve"> реестр заключенных агентских договоров для целей заключения Соглашения об оплате штрафов по ДПМ ВИЭ </w:t>
            </w:r>
            <w:proofErr w:type="spellStart"/>
            <w:r w:rsidRPr="00A219C9">
              <w:rPr>
                <w:rFonts w:eastAsia="Batang" w:cs="Garamond"/>
                <w:lang w:eastAsia="ar-SA"/>
              </w:rPr>
              <w:t>БГ</w:t>
            </w:r>
            <w:proofErr w:type="spellEnd"/>
            <w:r w:rsidRPr="00A219C9">
              <w:rPr>
                <w:rFonts w:eastAsia="Batang" w:cs="Garamond"/>
                <w:lang w:eastAsia="ar-SA"/>
              </w:rPr>
              <w:t>.</w:t>
            </w:r>
          </w:p>
          <w:p w14:paraId="139CC91B" w14:textId="77777777" w:rsidR="00704D92" w:rsidRPr="00A219C9" w:rsidRDefault="00704D92" w:rsidP="001E2ADE">
            <w:pPr>
              <w:widowControl w:val="0"/>
              <w:tabs>
                <w:tab w:val="left" w:pos="851"/>
              </w:tabs>
              <w:ind w:firstLine="0"/>
              <w:rPr>
                <w:rFonts w:eastAsia="Calibri" w:cs="Calibri"/>
                <w:lang w:eastAsia="en-US"/>
              </w:rPr>
            </w:pPr>
            <w:r w:rsidRPr="00A219C9">
              <w:rPr>
                <w:rFonts w:eastAsia="Calibri" w:cs="Calibri"/>
                <w:lang w:eastAsia="en-US"/>
              </w:rPr>
              <w:t>...</w:t>
            </w:r>
          </w:p>
        </w:tc>
        <w:tc>
          <w:tcPr>
            <w:tcW w:w="6945" w:type="dxa"/>
          </w:tcPr>
          <w:p w14:paraId="00DBD72C" w14:textId="77777777" w:rsidR="00704D92" w:rsidRPr="00A219C9" w:rsidRDefault="00704D92" w:rsidP="001E2ADE">
            <w:pPr>
              <w:widowControl w:val="0"/>
              <w:tabs>
                <w:tab w:val="left" w:pos="851"/>
              </w:tabs>
              <w:ind w:firstLine="0"/>
              <w:rPr>
                <w:rFonts w:eastAsia="Calibri" w:cs="Calibri"/>
                <w:lang w:eastAsia="en-US"/>
              </w:rPr>
            </w:pPr>
            <w:r w:rsidRPr="00A219C9">
              <w:rPr>
                <w:rFonts w:eastAsia="Calibri" w:cs="Calibri"/>
                <w:lang w:eastAsia="en-US"/>
              </w:rPr>
              <w:t>...</w:t>
            </w:r>
          </w:p>
          <w:p w14:paraId="0CDA559B" w14:textId="77777777" w:rsidR="00704D92" w:rsidRPr="00A219C9" w:rsidRDefault="00704D92" w:rsidP="001E2ADE">
            <w:pPr>
              <w:widowControl w:val="0"/>
              <w:tabs>
                <w:tab w:val="left" w:pos="851"/>
              </w:tabs>
              <w:ind w:firstLine="0"/>
              <w:rPr>
                <w:rFonts w:cs="Garamond"/>
                <w:lang w:eastAsia="ar-SA"/>
              </w:rPr>
            </w:pPr>
            <w:r w:rsidRPr="00A219C9">
              <w:rPr>
                <w:rFonts w:eastAsia="Calibri" w:cs="Calibri"/>
                <w:lang w:eastAsia="en-US"/>
              </w:rPr>
              <w:t>В целях предоставления обеспечения в виде штрафа, оплата которого осуществляется по аккредитиву, продавцу по ДПМ ВИЭ необходимо направить в КО и ЦФР на бумажном носителе заявление о заключении Соглашения о порядке расчетов по ДПМ ВИЭ по аккредитиву</w:t>
            </w:r>
            <w:r w:rsidRPr="00A219C9" w:rsidDel="009C34FD">
              <w:rPr>
                <w:rFonts w:eastAsia="Calibri" w:cs="Calibri"/>
                <w:lang w:eastAsia="en-US"/>
              </w:rPr>
              <w:t xml:space="preserve"> </w:t>
            </w:r>
            <w:r w:rsidRPr="00A219C9">
              <w:rPr>
                <w:rFonts w:eastAsia="Calibri" w:cs="Calibri"/>
                <w:lang w:eastAsia="en-US"/>
              </w:rPr>
              <w:t xml:space="preserve">(Приложение № Д 6.6.2 к </w:t>
            </w:r>
            <w:r w:rsidRPr="00A219C9">
              <w:rPr>
                <w:rFonts w:eastAsia="Calibri" w:cs="Calibri"/>
                <w:i/>
                <w:lang w:eastAsia="en-US"/>
              </w:rPr>
              <w:t>Договору о присоединении к торговой системе оптового рынка</w:t>
            </w:r>
            <w:r w:rsidRPr="00A219C9">
              <w:rPr>
                <w:rFonts w:eastAsia="Calibri" w:cs="Calibri"/>
                <w:lang w:eastAsia="en-US"/>
              </w:rPr>
              <w:t>), с указанием идентификационных параметров объекта генерации</w:t>
            </w:r>
            <w:r w:rsidRPr="00A219C9">
              <w:rPr>
                <w:rFonts w:cs="Garamond"/>
                <w:lang w:eastAsia="ar-SA"/>
              </w:rPr>
              <w:t>, в отношении которого заключается соглашение,</w:t>
            </w:r>
            <w:r w:rsidRPr="00A219C9">
              <w:t xml:space="preserve"> по форме приложения </w:t>
            </w:r>
            <w:r w:rsidRPr="00A219C9">
              <w:rPr>
                <w:highlight w:val="yellow"/>
              </w:rPr>
              <w:t>5.1</w:t>
            </w:r>
            <w:r w:rsidRPr="00A219C9">
              <w:t xml:space="preserve"> к настоящему Регламенту, </w:t>
            </w:r>
            <w:r w:rsidRPr="00A219C9">
              <w:rPr>
                <w:rFonts w:cs="Garamond"/>
                <w:lang w:eastAsia="ar-SA"/>
              </w:rPr>
              <w:t xml:space="preserve">при этом в качестве суммы аккредитива, указываемой в Соглашении, указывается величина, равная </w:t>
            </w:r>
            <w:r w:rsidRPr="00A219C9">
              <w:rPr>
                <w:lang w:eastAsia="en-US"/>
              </w:rPr>
              <w:t xml:space="preserve">совокупному размеру обеспечения исполнения обязательств продавца мощности, определяемого </w:t>
            </w:r>
            <w:r w:rsidRPr="00A219C9">
              <w:t xml:space="preserve">в отношении </w:t>
            </w:r>
            <w:r w:rsidRPr="00A219C9">
              <w:rPr>
                <w:bCs/>
                <w:iCs/>
              </w:rPr>
              <w:t xml:space="preserve">ГТП генерации соответствующего объекта ВИЭ </w:t>
            </w:r>
            <w:r w:rsidRPr="00A219C9">
              <w:rPr>
                <w:lang w:eastAsia="en-US"/>
              </w:rPr>
              <w:t xml:space="preserve">в соответствии с порядком, предусмотренным п. 26.7 </w:t>
            </w:r>
            <w:r w:rsidRPr="00A219C9">
              <w:rPr>
                <w:i/>
                <w:lang w:eastAsia="en-US"/>
              </w:rPr>
              <w:t>Регламента финансовых расчетов на оптовом рынке электроэнергии</w:t>
            </w:r>
            <w:r w:rsidRPr="00A219C9">
              <w:rPr>
                <w:lang w:eastAsia="en-US"/>
              </w:rPr>
              <w:t xml:space="preserve"> (Приложение № 16 к </w:t>
            </w:r>
            <w:r w:rsidRPr="00A219C9">
              <w:rPr>
                <w:i/>
              </w:rPr>
              <w:t>Договору</w:t>
            </w:r>
            <w:r w:rsidRPr="00A219C9">
              <w:t xml:space="preserve"> </w:t>
            </w:r>
            <w:r w:rsidRPr="00A219C9">
              <w:rPr>
                <w:i/>
              </w:rPr>
              <w:t>о присоединении к торговой системе оптового рынка</w:t>
            </w:r>
            <w:r w:rsidRPr="00A219C9">
              <w:t>).</w:t>
            </w:r>
          </w:p>
          <w:p w14:paraId="2F12CBA4" w14:textId="77777777" w:rsidR="00704D92" w:rsidRPr="00A219C9" w:rsidRDefault="00704D92" w:rsidP="001E2ADE">
            <w:pPr>
              <w:widowControl w:val="0"/>
              <w:tabs>
                <w:tab w:val="left" w:pos="851"/>
              </w:tabs>
              <w:ind w:firstLine="0"/>
              <w:rPr>
                <w:rFonts w:eastAsia="Calibri" w:cs="Calibri"/>
                <w:lang w:eastAsia="en-US"/>
              </w:rPr>
            </w:pPr>
            <w:r w:rsidRPr="00A219C9">
              <w:rPr>
                <w:rFonts w:eastAsia="Calibri" w:cs="Calibri"/>
                <w:lang w:eastAsia="en-US"/>
              </w:rPr>
              <w:t>...</w:t>
            </w:r>
          </w:p>
          <w:p w14:paraId="7F1B179F" w14:textId="77777777" w:rsidR="00704D92" w:rsidRPr="00A219C9" w:rsidRDefault="00704D92" w:rsidP="001E2ADE">
            <w:pPr>
              <w:widowControl w:val="0"/>
              <w:tabs>
                <w:tab w:val="left" w:pos="80"/>
                <w:tab w:val="left" w:pos="880"/>
              </w:tabs>
              <w:ind w:firstLine="0"/>
            </w:pPr>
            <w:r w:rsidRPr="00A219C9">
              <w:t xml:space="preserve">ЦФР в течение 5 (пяти) рабочих дней со дня, следующего за днем получения от продавца по ДПМ ВИЭ заявления по форме </w:t>
            </w:r>
            <w:r w:rsidRPr="00A219C9">
              <w:rPr>
                <w:highlight w:val="yellow"/>
              </w:rPr>
              <w:t>приложения 5.1</w:t>
            </w:r>
            <w:r w:rsidRPr="00A219C9">
              <w:t xml:space="preserve"> к настоящему Регламенту, передает на бумажном носителе в согласованном формате </w:t>
            </w:r>
            <w:proofErr w:type="gramStart"/>
            <w:r w:rsidRPr="00A219C9">
              <w:t>в КО</w:t>
            </w:r>
            <w:proofErr w:type="gramEnd"/>
            <w:r w:rsidRPr="00A219C9">
              <w:t xml:space="preserve"> реестр заключенных агентских договоров для целей заключения Соглашения об оплате штрафов по ДПМ ВИЭ по аккредитиву.</w:t>
            </w:r>
          </w:p>
          <w:p w14:paraId="4D662A6E" w14:textId="77777777" w:rsidR="00704D92" w:rsidRPr="00A219C9" w:rsidRDefault="00704D92" w:rsidP="001E2ADE">
            <w:pPr>
              <w:widowControl w:val="0"/>
              <w:tabs>
                <w:tab w:val="left" w:pos="851"/>
              </w:tabs>
              <w:ind w:firstLine="0"/>
              <w:rPr>
                <w:rFonts w:eastAsia="Calibri" w:cs="Calibri"/>
                <w:lang w:eastAsia="en-US"/>
              </w:rPr>
            </w:pPr>
            <w:r w:rsidRPr="00A219C9">
              <w:rPr>
                <w:rFonts w:eastAsia="Calibri" w:cs="Calibri"/>
                <w:lang w:eastAsia="en-US"/>
              </w:rPr>
              <w:t>...</w:t>
            </w:r>
          </w:p>
          <w:p w14:paraId="6376A356" w14:textId="77777777" w:rsidR="00704D92" w:rsidRPr="00A219C9" w:rsidRDefault="00704D92" w:rsidP="001E2ADE">
            <w:pPr>
              <w:widowControl w:val="0"/>
              <w:tabs>
                <w:tab w:val="left" w:pos="851"/>
              </w:tabs>
              <w:suppressAutoHyphens/>
              <w:ind w:firstLine="0"/>
              <w:rPr>
                <w:rFonts w:eastAsia="Batang" w:cs="Garamond"/>
                <w:lang w:eastAsia="ar-SA"/>
              </w:rPr>
            </w:pPr>
            <w:r w:rsidRPr="00A219C9">
              <w:rPr>
                <w:rFonts w:eastAsia="Calibri" w:cs="Calibri"/>
                <w:lang w:eastAsia="en-US"/>
              </w:rPr>
              <w:t xml:space="preserve">В целях предоставления обеспечения </w:t>
            </w:r>
            <w:r w:rsidRPr="00A219C9">
              <w:rPr>
                <w:rFonts w:eastAsia="Batang" w:cs="Garamond"/>
                <w:lang w:eastAsia="ar-SA"/>
              </w:rPr>
              <w:t>по ДПМ ВИЭ в виде банковской гарантии</w:t>
            </w:r>
            <w:r w:rsidRPr="00A219C9">
              <w:rPr>
                <w:rFonts w:eastAsia="Calibri" w:cs="Calibri"/>
                <w:lang w:eastAsia="en-US"/>
              </w:rPr>
              <w:t xml:space="preserve">, продавцу по ДПМ ВИЭ необходимо направить в КО и ЦФР на бумажном носителе заявление о заключении Соглашения об оплате штрафов по ДПМ ВИЭ </w:t>
            </w:r>
            <w:proofErr w:type="spellStart"/>
            <w:r w:rsidRPr="00A219C9">
              <w:rPr>
                <w:rFonts w:eastAsia="Calibri" w:cs="Calibri"/>
                <w:lang w:eastAsia="en-US"/>
              </w:rPr>
              <w:t>БГ</w:t>
            </w:r>
            <w:proofErr w:type="spellEnd"/>
            <w:r w:rsidRPr="00A219C9" w:rsidDel="009C34FD">
              <w:rPr>
                <w:rFonts w:eastAsia="Calibri" w:cs="Calibri"/>
                <w:lang w:eastAsia="en-US"/>
              </w:rPr>
              <w:t xml:space="preserve"> </w:t>
            </w:r>
            <w:r w:rsidRPr="00A219C9">
              <w:rPr>
                <w:rFonts w:eastAsia="Calibri" w:cs="Calibri"/>
                <w:lang w:eastAsia="en-US"/>
              </w:rPr>
              <w:t xml:space="preserve">(Приложение № Д 6.14.1 к </w:t>
            </w:r>
            <w:r w:rsidRPr="00A219C9">
              <w:rPr>
                <w:rFonts w:eastAsia="Calibri" w:cs="Calibri"/>
                <w:i/>
                <w:lang w:eastAsia="en-US"/>
              </w:rPr>
              <w:t>Договору о присоединении к торговой системе оптового рынка</w:t>
            </w:r>
            <w:r w:rsidRPr="00A219C9">
              <w:rPr>
                <w:rFonts w:eastAsia="Calibri" w:cs="Calibri"/>
                <w:lang w:eastAsia="en-US"/>
              </w:rPr>
              <w:t>), с указанием идентификационных параметров объекта генерации</w:t>
            </w:r>
            <w:r w:rsidRPr="00A219C9">
              <w:rPr>
                <w:rFonts w:eastAsia="Batang" w:cs="Garamond"/>
                <w:lang w:eastAsia="ar-SA"/>
              </w:rPr>
              <w:t xml:space="preserve">, в отношении которого заключается соглашение, по форме приложения </w:t>
            </w:r>
            <w:r w:rsidRPr="00A219C9">
              <w:rPr>
                <w:rFonts w:eastAsia="Batang" w:cs="Garamond"/>
                <w:highlight w:val="yellow"/>
                <w:lang w:eastAsia="ar-SA"/>
              </w:rPr>
              <w:t>5.3</w:t>
            </w:r>
            <w:r w:rsidRPr="00A219C9">
              <w:rPr>
                <w:rFonts w:eastAsia="Batang" w:cs="Garamond"/>
                <w:lang w:eastAsia="ar-SA"/>
              </w:rPr>
              <w:t xml:space="preserve"> к настоящему Регламенту, при этом в качестве суммы банковской гарантии, указываемой в Соглашении, указывается величина, равная </w:t>
            </w:r>
            <w:r w:rsidRPr="00A219C9">
              <w:rPr>
                <w:rFonts w:eastAsia="Batang" w:cs="Garamond"/>
                <w:lang w:eastAsia="en-US"/>
              </w:rPr>
              <w:t xml:space="preserve">совокупному размеру обеспечения исполнения обязательств продавца мощности, определяемого </w:t>
            </w:r>
            <w:r w:rsidRPr="00A219C9">
              <w:rPr>
                <w:rFonts w:eastAsia="Batang" w:cs="Garamond"/>
                <w:lang w:eastAsia="ar-SA"/>
              </w:rPr>
              <w:t xml:space="preserve">в отношении </w:t>
            </w:r>
            <w:r w:rsidRPr="00A219C9">
              <w:rPr>
                <w:rFonts w:eastAsia="Batang" w:cs="Garamond"/>
                <w:bCs/>
                <w:iCs/>
                <w:lang w:eastAsia="ar-SA"/>
              </w:rPr>
              <w:t xml:space="preserve">ГТП генерации соответствующего объекта ВИЭ </w:t>
            </w:r>
            <w:r w:rsidRPr="00A219C9">
              <w:rPr>
                <w:rFonts w:eastAsia="Batang" w:cs="Garamond"/>
                <w:lang w:eastAsia="en-US"/>
              </w:rPr>
              <w:t xml:space="preserve">в соответствии с порядком, предусмотренным п. 26.7 </w:t>
            </w:r>
            <w:r w:rsidRPr="00A219C9">
              <w:rPr>
                <w:rFonts w:eastAsia="Batang" w:cs="Garamond"/>
                <w:i/>
                <w:lang w:eastAsia="en-US"/>
              </w:rPr>
              <w:t>Регламента финансовых расчетов на оптовом рынке электроэнергии</w:t>
            </w:r>
            <w:r w:rsidRPr="00A219C9">
              <w:rPr>
                <w:rFonts w:eastAsia="Batang" w:cs="Garamond"/>
                <w:lang w:eastAsia="en-US"/>
              </w:rPr>
              <w:t xml:space="preserve"> (Приложение № 16 к </w:t>
            </w:r>
            <w:r w:rsidRPr="00A219C9">
              <w:rPr>
                <w:rFonts w:eastAsia="Batang" w:cs="Garamond"/>
                <w:i/>
                <w:lang w:eastAsia="ar-SA"/>
              </w:rPr>
              <w:t>Договору</w:t>
            </w:r>
            <w:r w:rsidRPr="00A219C9">
              <w:rPr>
                <w:rFonts w:eastAsia="Batang" w:cs="Garamond"/>
                <w:lang w:eastAsia="ar-SA"/>
              </w:rPr>
              <w:t xml:space="preserve"> </w:t>
            </w:r>
            <w:r w:rsidRPr="00A219C9">
              <w:rPr>
                <w:rFonts w:eastAsia="Batang" w:cs="Garamond"/>
                <w:i/>
                <w:lang w:eastAsia="ar-SA"/>
              </w:rPr>
              <w:t>о присоединении к торговой системе оптового рынка</w:t>
            </w:r>
            <w:r w:rsidRPr="00A219C9">
              <w:rPr>
                <w:rFonts w:eastAsia="Batang" w:cs="Garamond"/>
                <w:lang w:eastAsia="ar-SA"/>
              </w:rPr>
              <w:t>).</w:t>
            </w:r>
          </w:p>
          <w:p w14:paraId="5965113A" w14:textId="77777777" w:rsidR="00704D92" w:rsidRPr="00A219C9" w:rsidRDefault="00704D92" w:rsidP="001E2ADE">
            <w:pPr>
              <w:tabs>
                <w:tab w:val="left" w:pos="567"/>
              </w:tabs>
              <w:suppressAutoHyphens/>
              <w:autoSpaceDE w:val="0"/>
              <w:autoSpaceDN w:val="0"/>
              <w:ind w:right="2" w:firstLine="0"/>
              <w:jc w:val="left"/>
              <w:rPr>
                <w:rFonts w:eastAsia="Batang"/>
                <w:color w:val="000000"/>
              </w:rPr>
            </w:pPr>
            <w:r w:rsidRPr="00A219C9">
              <w:rPr>
                <w:rFonts w:eastAsia="Batang" w:cs="Garamond"/>
                <w:lang w:eastAsia="ar-SA"/>
              </w:rPr>
              <w:t>...</w:t>
            </w:r>
          </w:p>
          <w:p w14:paraId="1552C8FF" w14:textId="77777777" w:rsidR="00704D92" w:rsidRPr="00A219C9" w:rsidRDefault="00704D92" w:rsidP="001E2ADE">
            <w:pPr>
              <w:widowControl w:val="0"/>
              <w:tabs>
                <w:tab w:val="left" w:pos="80"/>
                <w:tab w:val="left" w:pos="880"/>
              </w:tabs>
              <w:suppressAutoHyphens/>
              <w:ind w:firstLine="0"/>
              <w:rPr>
                <w:rFonts w:eastAsia="Batang" w:cs="Garamond"/>
                <w:lang w:eastAsia="ar-SA"/>
              </w:rPr>
            </w:pPr>
            <w:r w:rsidRPr="00A219C9">
              <w:rPr>
                <w:rFonts w:eastAsia="Batang" w:cs="Garamond"/>
                <w:lang w:eastAsia="ar-SA"/>
              </w:rPr>
              <w:t xml:space="preserve">ЦФР в течение 5 (пяти) рабочих дней со дня, следующего за днем получения от продавца по ДПМ ВИЭ заявления по форме </w:t>
            </w:r>
            <w:r w:rsidRPr="00A219C9">
              <w:rPr>
                <w:rFonts w:eastAsia="Batang" w:cs="Garamond"/>
                <w:highlight w:val="yellow"/>
                <w:lang w:eastAsia="ar-SA"/>
              </w:rPr>
              <w:t>приложения</w:t>
            </w:r>
            <w:r w:rsidRPr="00A219C9">
              <w:rPr>
                <w:rFonts w:eastAsia="Batang" w:cs="Garamond"/>
                <w:lang w:eastAsia="ar-SA"/>
              </w:rPr>
              <w:t xml:space="preserve"> </w:t>
            </w:r>
            <w:r w:rsidRPr="00A219C9">
              <w:rPr>
                <w:rFonts w:eastAsia="Batang" w:cs="Garamond"/>
                <w:highlight w:val="yellow"/>
                <w:lang w:eastAsia="ar-SA"/>
              </w:rPr>
              <w:t>5.3</w:t>
            </w:r>
            <w:r w:rsidRPr="00A219C9">
              <w:rPr>
                <w:rFonts w:eastAsia="Batang" w:cs="Garamond"/>
                <w:lang w:eastAsia="ar-SA"/>
              </w:rPr>
              <w:t xml:space="preserve"> к настоящему Регламенту, передает на бумажном носителе в согласованном формате </w:t>
            </w:r>
            <w:proofErr w:type="gramStart"/>
            <w:r w:rsidRPr="00A219C9">
              <w:rPr>
                <w:rFonts w:eastAsia="Batang" w:cs="Garamond"/>
                <w:lang w:eastAsia="ar-SA"/>
              </w:rPr>
              <w:t>в КО</w:t>
            </w:r>
            <w:proofErr w:type="gramEnd"/>
            <w:r w:rsidRPr="00A219C9">
              <w:rPr>
                <w:rFonts w:eastAsia="Batang" w:cs="Garamond"/>
                <w:lang w:eastAsia="ar-SA"/>
              </w:rPr>
              <w:t xml:space="preserve"> реестр заключенных агентских договоров для целей заключения Соглашения об оплате штрафов по ДПМ ВИЭ </w:t>
            </w:r>
            <w:proofErr w:type="spellStart"/>
            <w:r w:rsidRPr="00A219C9">
              <w:rPr>
                <w:rFonts w:eastAsia="Batang" w:cs="Garamond"/>
                <w:lang w:eastAsia="ar-SA"/>
              </w:rPr>
              <w:t>БГ</w:t>
            </w:r>
            <w:proofErr w:type="spellEnd"/>
            <w:r w:rsidRPr="00A219C9">
              <w:rPr>
                <w:rFonts w:eastAsia="Batang" w:cs="Garamond"/>
                <w:lang w:eastAsia="ar-SA"/>
              </w:rPr>
              <w:t>.</w:t>
            </w:r>
          </w:p>
          <w:p w14:paraId="23F599D5" w14:textId="77777777" w:rsidR="00704D92" w:rsidRPr="00A219C9" w:rsidRDefault="00704D92" w:rsidP="001E2ADE">
            <w:pPr>
              <w:widowControl w:val="0"/>
              <w:tabs>
                <w:tab w:val="left" w:pos="851"/>
              </w:tabs>
              <w:ind w:firstLine="0"/>
              <w:rPr>
                <w:rFonts w:eastAsia="Calibri" w:cs="Calibri"/>
                <w:lang w:eastAsia="en-US"/>
              </w:rPr>
            </w:pPr>
            <w:r w:rsidRPr="00A219C9">
              <w:rPr>
                <w:rFonts w:eastAsia="Calibri" w:cs="Calibri"/>
                <w:lang w:eastAsia="en-US"/>
              </w:rPr>
              <w:t>...</w:t>
            </w:r>
          </w:p>
        </w:tc>
      </w:tr>
      <w:tr w:rsidR="00704D92" w:rsidRPr="00A219C9" w14:paraId="3F1CB7E2" w14:textId="77777777" w:rsidTr="00527591">
        <w:trPr>
          <w:trHeight w:val="435"/>
        </w:trPr>
        <w:tc>
          <w:tcPr>
            <w:tcW w:w="988" w:type="dxa"/>
            <w:vAlign w:val="center"/>
          </w:tcPr>
          <w:p w14:paraId="517B4962" w14:textId="77777777" w:rsidR="00704D92" w:rsidRPr="00A219C9" w:rsidRDefault="00704D92" w:rsidP="001E2ADE">
            <w:pPr>
              <w:widowControl w:val="0"/>
              <w:adjustRightInd w:val="0"/>
              <w:ind w:firstLine="0"/>
              <w:jc w:val="center"/>
              <w:textAlignment w:val="baseline"/>
              <w:rPr>
                <w:rFonts w:eastAsiaTheme="minorHAnsi" w:cs="Calibri"/>
                <w:b/>
                <w:lang w:eastAsia="en-US"/>
              </w:rPr>
            </w:pPr>
            <w:r w:rsidRPr="00A219C9">
              <w:rPr>
                <w:rFonts w:eastAsiaTheme="minorHAnsi" w:cs="Calibri"/>
                <w:b/>
                <w:lang w:eastAsia="en-US"/>
              </w:rPr>
              <w:t>7.18.2.1</w:t>
            </w:r>
          </w:p>
        </w:tc>
        <w:tc>
          <w:tcPr>
            <w:tcW w:w="6804" w:type="dxa"/>
          </w:tcPr>
          <w:p w14:paraId="01BB030E" w14:textId="77777777" w:rsidR="00704D92" w:rsidRPr="00A219C9" w:rsidRDefault="00704D92" w:rsidP="001E2ADE">
            <w:pPr>
              <w:widowControl w:val="0"/>
              <w:tabs>
                <w:tab w:val="left" w:pos="851"/>
              </w:tabs>
              <w:ind w:firstLine="0"/>
              <w:rPr>
                <w:rFonts w:eastAsia="Calibri" w:cs="Calibri"/>
                <w:lang w:eastAsia="en-US"/>
              </w:rPr>
            </w:pPr>
            <w:r w:rsidRPr="00A219C9">
              <w:rPr>
                <w:rFonts w:eastAsia="Calibri" w:cs="Calibri"/>
                <w:lang w:eastAsia="en-US"/>
              </w:rPr>
              <w:t>...</w:t>
            </w:r>
          </w:p>
          <w:p w14:paraId="7E70EA60" w14:textId="77777777" w:rsidR="00704D92" w:rsidRPr="00A219C9" w:rsidRDefault="00704D92" w:rsidP="001E2ADE">
            <w:pPr>
              <w:widowControl w:val="0"/>
              <w:tabs>
                <w:tab w:val="left" w:pos="851"/>
              </w:tabs>
              <w:suppressAutoHyphens/>
              <w:ind w:firstLine="0"/>
              <w:rPr>
                <w:rFonts w:eastAsia="Batang" w:cs="Garamond"/>
                <w:lang w:eastAsia="ar-SA"/>
              </w:rPr>
            </w:pPr>
            <w:r w:rsidRPr="00A219C9">
              <w:rPr>
                <w:rFonts w:eastAsia="Calibri" w:cs="Calibri"/>
                <w:lang w:eastAsia="en-US"/>
              </w:rPr>
              <w:t xml:space="preserve">В целях предоставления обеспечения </w:t>
            </w:r>
            <w:r w:rsidRPr="00A219C9">
              <w:rPr>
                <w:rFonts w:eastAsia="Batang" w:cs="Garamond"/>
                <w:lang w:eastAsia="ar-SA"/>
              </w:rPr>
              <w:t>по ДПМ ВИЭ в виде банковской гарантии</w:t>
            </w:r>
            <w:r w:rsidRPr="00A219C9">
              <w:rPr>
                <w:rFonts w:eastAsia="Calibri" w:cs="Calibri"/>
                <w:lang w:eastAsia="en-US"/>
              </w:rPr>
              <w:t xml:space="preserve">, продавцу по ДПМ ВИЭ необходимо направить в КО и ЦФР на бумажном носителе заявление о заключении Соглашения об оплате штрафов по ДПМ ВИЭ </w:t>
            </w:r>
            <w:proofErr w:type="spellStart"/>
            <w:r w:rsidRPr="00A219C9">
              <w:rPr>
                <w:rFonts w:eastAsia="Calibri" w:cs="Calibri"/>
                <w:lang w:eastAsia="en-US"/>
              </w:rPr>
              <w:t>БГ</w:t>
            </w:r>
            <w:proofErr w:type="spellEnd"/>
            <w:r w:rsidRPr="00A219C9" w:rsidDel="009C34FD">
              <w:rPr>
                <w:rFonts w:eastAsia="Calibri" w:cs="Calibri"/>
                <w:lang w:eastAsia="en-US"/>
              </w:rPr>
              <w:t xml:space="preserve"> </w:t>
            </w:r>
            <w:r w:rsidRPr="00A219C9">
              <w:rPr>
                <w:rFonts w:eastAsia="Calibri" w:cs="Calibri"/>
                <w:lang w:eastAsia="en-US"/>
              </w:rPr>
              <w:t xml:space="preserve">(Приложение № Д 6.14.1 к </w:t>
            </w:r>
            <w:r w:rsidRPr="00A219C9">
              <w:rPr>
                <w:rFonts w:eastAsia="Calibri" w:cs="Calibri"/>
                <w:i/>
                <w:lang w:eastAsia="en-US"/>
              </w:rPr>
              <w:t>Договору о присоединении к торговой системе оптового рынка</w:t>
            </w:r>
            <w:r w:rsidRPr="00A219C9">
              <w:rPr>
                <w:rFonts w:eastAsia="Calibri" w:cs="Calibri"/>
                <w:lang w:eastAsia="en-US"/>
              </w:rPr>
              <w:t>), с указанием идентификационных параметров объекта генерации</w:t>
            </w:r>
            <w:r w:rsidRPr="00A219C9">
              <w:rPr>
                <w:rFonts w:eastAsia="Batang" w:cs="Garamond"/>
                <w:lang w:eastAsia="ar-SA"/>
              </w:rPr>
              <w:t xml:space="preserve">, в отношении которого заключается соглашение, по форме приложения </w:t>
            </w:r>
            <w:r w:rsidRPr="00A219C9">
              <w:rPr>
                <w:rFonts w:eastAsia="Batang" w:cs="Garamond"/>
                <w:highlight w:val="yellow"/>
                <w:lang w:eastAsia="ar-SA"/>
              </w:rPr>
              <w:t>5.3.4</w:t>
            </w:r>
            <w:r w:rsidRPr="00A219C9">
              <w:rPr>
                <w:rFonts w:eastAsia="Batang" w:cs="Garamond"/>
                <w:lang w:eastAsia="ar-SA"/>
              </w:rPr>
              <w:t xml:space="preserve"> к настоящему Регламенту, при этом в качестве суммы банковской гарантии, указываемой в Соглашении, указывается величина, равная </w:t>
            </w:r>
            <w:r w:rsidRPr="00A219C9">
              <w:rPr>
                <w:rFonts w:eastAsia="Batang" w:cs="Garamond"/>
                <w:lang w:eastAsia="en-US"/>
              </w:rPr>
              <w:t xml:space="preserve">совокупному размеру обеспечения исполнения обязательств продавца мощности, определяемого </w:t>
            </w:r>
            <w:r w:rsidRPr="00A219C9">
              <w:rPr>
                <w:rFonts w:eastAsia="Batang" w:cs="Garamond"/>
                <w:lang w:eastAsia="ar-SA"/>
              </w:rPr>
              <w:t xml:space="preserve">в отношении </w:t>
            </w:r>
            <w:r w:rsidRPr="00A219C9">
              <w:rPr>
                <w:rFonts w:eastAsia="Batang" w:cs="Garamond"/>
                <w:bCs/>
                <w:iCs/>
                <w:lang w:eastAsia="ar-SA"/>
              </w:rPr>
              <w:t xml:space="preserve">ГТП генерации соответствующего объекта ВИЭ </w:t>
            </w:r>
            <w:r w:rsidRPr="00A219C9">
              <w:rPr>
                <w:rFonts w:eastAsia="Batang" w:cs="Garamond"/>
                <w:lang w:eastAsia="en-US"/>
              </w:rPr>
              <w:t xml:space="preserve">в соответствии с порядком, предусмотренным п. 26.7 </w:t>
            </w:r>
            <w:r w:rsidRPr="00A219C9">
              <w:rPr>
                <w:rFonts w:eastAsia="Batang" w:cs="Garamond"/>
                <w:i/>
                <w:lang w:eastAsia="en-US"/>
              </w:rPr>
              <w:t>Регламента финансовых расчетов на оптовом рынке электроэнергии</w:t>
            </w:r>
            <w:r w:rsidRPr="00A219C9">
              <w:rPr>
                <w:rFonts w:eastAsia="Batang" w:cs="Garamond"/>
                <w:lang w:eastAsia="en-US"/>
              </w:rPr>
              <w:t xml:space="preserve"> (Приложение № 16 к </w:t>
            </w:r>
            <w:r w:rsidRPr="00A219C9">
              <w:rPr>
                <w:rFonts w:eastAsia="Batang" w:cs="Garamond"/>
                <w:i/>
                <w:lang w:eastAsia="ar-SA"/>
              </w:rPr>
              <w:t>Договору</w:t>
            </w:r>
            <w:r w:rsidRPr="00A219C9">
              <w:rPr>
                <w:rFonts w:eastAsia="Batang" w:cs="Garamond"/>
                <w:lang w:eastAsia="ar-SA"/>
              </w:rPr>
              <w:t xml:space="preserve"> </w:t>
            </w:r>
            <w:r w:rsidRPr="00A219C9">
              <w:rPr>
                <w:rFonts w:eastAsia="Batang" w:cs="Garamond"/>
                <w:i/>
                <w:lang w:eastAsia="ar-SA"/>
              </w:rPr>
              <w:t>о присоединении к торговой системе оптового рынка</w:t>
            </w:r>
            <w:r w:rsidRPr="00A219C9">
              <w:rPr>
                <w:rFonts w:eastAsia="Batang" w:cs="Garamond"/>
                <w:lang w:eastAsia="ar-SA"/>
              </w:rPr>
              <w:t>).</w:t>
            </w:r>
          </w:p>
          <w:p w14:paraId="4CDC7138" w14:textId="77777777" w:rsidR="00704D92" w:rsidRPr="00A219C9" w:rsidRDefault="00704D92" w:rsidP="001E2ADE">
            <w:pPr>
              <w:tabs>
                <w:tab w:val="left" w:pos="567"/>
              </w:tabs>
              <w:suppressAutoHyphens/>
              <w:autoSpaceDE w:val="0"/>
              <w:autoSpaceDN w:val="0"/>
              <w:ind w:right="2" w:firstLine="0"/>
              <w:jc w:val="left"/>
              <w:rPr>
                <w:rFonts w:eastAsia="Batang"/>
                <w:color w:val="000000"/>
              </w:rPr>
            </w:pPr>
            <w:r w:rsidRPr="00A219C9">
              <w:rPr>
                <w:rFonts w:eastAsia="Batang" w:cs="Garamond"/>
                <w:lang w:eastAsia="ar-SA"/>
              </w:rPr>
              <w:t>...</w:t>
            </w:r>
          </w:p>
          <w:p w14:paraId="3FF043FD" w14:textId="77777777" w:rsidR="00704D92" w:rsidRPr="00A219C9" w:rsidRDefault="00704D92" w:rsidP="001E2ADE">
            <w:pPr>
              <w:widowControl w:val="0"/>
              <w:tabs>
                <w:tab w:val="left" w:pos="80"/>
                <w:tab w:val="left" w:pos="880"/>
              </w:tabs>
              <w:suppressAutoHyphens/>
              <w:ind w:firstLine="0"/>
              <w:rPr>
                <w:rFonts w:eastAsia="Batang" w:cs="Garamond"/>
                <w:lang w:eastAsia="ar-SA"/>
              </w:rPr>
            </w:pPr>
            <w:r w:rsidRPr="00A219C9">
              <w:rPr>
                <w:rFonts w:eastAsia="Batang" w:cs="Garamond"/>
                <w:lang w:eastAsia="ar-SA"/>
              </w:rPr>
              <w:t xml:space="preserve">ЦФР в течение 5 (пяти) рабочих дней со дня, следующего за днем получения от продавца по ДПМ ВИЭ заявления по форме </w:t>
            </w:r>
            <w:r w:rsidRPr="00A219C9">
              <w:rPr>
                <w:rFonts w:eastAsia="Batang" w:cs="Garamond"/>
                <w:highlight w:val="yellow"/>
                <w:lang w:eastAsia="ar-SA"/>
              </w:rPr>
              <w:t>5.3.4</w:t>
            </w:r>
            <w:r w:rsidRPr="00A219C9">
              <w:rPr>
                <w:rFonts w:eastAsia="Batang" w:cs="Garamond"/>
                <w:lang w:eastAsia="ar-SA"/>
              </w:rPr>
              <w:t xml:space="preserve"> к настоящему Регламенту, передает на бумажном носителе в согласованном формате </w:t>
            </w:r>
            <w:proofErr w:type="gramStart"/>
            <w:r w:rsidRPr="00A219C9">
              <w:rPr>
                <w:rFonts w:eastAsia="Batang" w:cs="Garamond"/>
                <w:lang w:eastAsia="ar-SA"/>
              </w:rPr>
              <w:t>в КО</w:t>
            </w:r>
            <w:proofErr w:type="gramEnd"/>
            <w:r w:rsidRPr="00A219C9">
              <w:rPr>
                <w:rFonts w:eastAsia="Batang" w:cs="Garamond"/>
                <w:lang w:eastAsia="ar-SA"/>
              </w:rPr>
              <w:t xml:space="preserve"> реестр заключенных агентских договоров для целей заключения Соглашения об оплате штрафов по ДПМ ВИЭ </w:t>
            </w:r>
            <w:proofErr w:type="spellStart"/>
            <w:r w:rsidRPr="00A219C9">
              <w:rPr>
                <w:rFonts w:eastAsia="Batang" w:cs="Garamond"/>
                <w:lang w:eastAsia="ar-SA"/>
              </w:rPr>
              <w:t>БГ</w:t>
            </w:r>
            <w:proofErr w:type="spellEnd"/>
            <w:r w:rsidRPr="00A219C9">
              <w:rPr>
                <w:rFonts w:eastAsia="Batang" w:cs="Garamond"/>
                <w:lang w:eastAsia="ar-SA"/>
              </w:rPr>
              <w:t>.</w:t>
            </w:r>
          </w:p>
          <w:p w14:paraId="7F6D2828" w14:textId="77777777" w:rsidR="00704D92" w:rsidRPr="00A219C9" w:rsidRDefault="00704D92" w:rsidP="001E2ADE">
            <w:pPr>
              <w:widowControl w:val="0"/>
              <w:tabs>
                <w:tab w:val="left" w:pos="851"/>
              </w:tabs>
              <w:ind w:firstLine="0"/>
              <w:rPr>
                <w:rFonts w:eastAsia="Calibri" w:cs="Calibri"/>
                <w:lang w:eastAsia="en-US"/>
              </w:rPr>
            </w:pPr>
            <w:r w:rsidRPr="00A219C9">
              <w:rPr>
                <w:rFonts w:eastAsia="Calibri" w:cs="Calibri"/>
                <w:lang w:eastAsia="en-US"/>
              </w:rPr>
              <w:t>...</w:t>
            </w:r>
          </w:p>
        </w:tc>
        <w:tc>
          <w:tcPr>
            <w:tcW w:w="6945" w:type="dxa"/>
          </w:tcPr>
          <w:p w14:paraId="19AA9246" w14:textId="77777777" w:rsidR="00704D92" w:rsidRPr="00A219C9" w:rsidRDefault="00704D92" w:rsidP="001E2ADE">
            <w:pPr>
              <w:widowControl w:val="0"/>
              <w:tabs>
                <w:tab w:val="left" w:pos="851"/>
              </w:tabs>
              <w:ind w:firstLine="0"/>
              <w:rPr>
                <w:rFonts w:eastAsia="Calibri" w:cs="Calibri"/>
                <w:lang w:eastAsia="en-US"/>
              </w:rPr>
            </w:pPr>
            <w:r w:rsidRPr="00A219C9">
              <w:rPr>
                <w:rFonts w:eastAsia="Calibri" w:cs="Calibri"/>
                <w:lang w:eastAsia="en-US"/>
              </w:rPr>
              <w:t>...</w:t>
            </w:r>
          </w:p>
          <w:p w14:paraId="3FBA5821" w14:textId="77777777" w:rsidR="00704D92" w:rsidRPr="00A219C9" w:rsidRDefault="00704D92" w:rsidP="001E2ADE">
            <w:pPr>
              <w:widowControl w:val="0"/>
              <w:tabs>
                <w:tab w:val="left" w:pos="851"/>
              </w:tabs>
              <w:suppressAutoHyphens/>
              <w:ind w:firstLine="0"/>
              <w:rPr>
                <w:rFonts w:eastAsia="Batang" w:cs="Garamond"/>
                <w:lang w:eastAsia="ar-SA"/>
              </w:rPr>
            </w:pPr>
            <w:r w:rsidRPr="00A219C9">
              <w:rPr>
                <w:rFonts w:eastAsia="Calibri" w:cs="Calibri"/>
                <w:lang w:eastAsia="en-US"/>
              </w:rPr>
              <w:t xml:space="preserve">В целях предоставления обеспечения </w:t>
            </w:r>
            <w:r w:rsidRPr="00A219C9">
              <w:rPr>
                <w:rFonts w:eastAsia="Batang" w:cs="Garamond"/>
                <w:lang w:eastAsia="ar-SA"/>
              </w:rPr>
              <w:t>по ДПМ ВИЭ в виде банковской гарантии</w:t>
            </w:r>
            <w:r w:rsidRPr="00A219C9">
              <w:rPr>
                <w:rFonts w:eastAsia="Calibri" w:cs="Calibri"/>
                <w:lang w:eastAsia="en-US"/>
              </w:rPr>
              <w:t xml:space="preserve">, продавцу по ДПМ ВИЭ необходимо направить в КО и ЦФР на бумажном носителе заявление о заключении Соглашения об оплате штрафов по ДПМ ВИЭ </w:t>
            </w:r>
            <w:proofErr w:type="spellStart"/>
            <w:r w:rsidRPr="00A219C9">
              <w:rPr>
                <w:rFonts w:eastAsia="Calibri" w:cs="Calibri"/>
                <w:lang w:eastAsia="en-US"/>
              </w:rPr>
              <w:t>БГ</w:t>
            </w:r>
            <w:proofErr w:type="spellEnd"/>
            <w:r w:rsidRPr="00A219C9" w:rsidDel="009C34FD">
              <w:rPr>
                <w:rFonts w:eastAsia="Calibri" w:cs="Calibri"/>
                <w:lang w:eastAsia="en-US"/>
              </w:rPr>
              <w:t xml:space="preserve"> </w:t>
            </w:r>
            <w:r w:rsidRPr="00A219C9">
              <w:rPr>
                <w:rFonts w:eastAsia="Calibri" w:cs="Calibri"/>
                <w:lang w:eastAsia="en-US"/>
              </w:rPr>
              <w:t xml:space="preserve">(Приложение № Д 6.14.1 к </w:t>
            </w:r>
            <w:r w:rsidRPr="00A219C9">
              <w:rPr>
                <w:rFonts w:eastAsia="Calibri" w:cs="Calibri"/>
                <w:i/>
                <w:lang w:eastAsia="en-US"/>
              </w:rPr>
              <w:t>Договору о присоединении к торговой системе оптового рынка</w:t>
            </w:r>
            <w:r w:rsidRPr="00A219C9">
              <w:rPr>
                <w:rFonts w:eastAsia="Calibri" w:cs="Calibri"/>
                <w:lang w:eastAsia="en-US"/>
              </w:rPr>
              <w:t>), с указанием идентификационных параметров объекта генерации</w:t>
            </w:r>
            <w:r w:rsidRPr="00A219C9">
              <w:rPr>
                <w:rFonts w:eastAsia="Batang" w:cs="Garamond"/>
                <w:lang w:eastAsia="ar-SA"/>
              </w:rPr>
              <w:t xml:space="preserve">, в отношении которого заключается соглашение, по форме приложения </w:t>
            </w:r>
            <w:r w:rsidRPr="00A219C9">
              <w:rPr>
                <w:rFonts w:eastAsia="Batang" w:cs="Garamond"/>
                <w:highlight w:val="yellow"/>
                <w:lang w:eastAsia="ar-SA"/>
              </w:rPr>
              <w:t>5.3</w:t>
            </w:r>
            <w:r w:rsidRPr="00A219C9">
              <w:rPr>
                <w:rFonts w:eastAsia="Batang" w:cs="Garamond"/>
                <w:lang w:eastAsia="ar-SA"/>
              </w:rPr>
              <w:t xml:space="preserve"> к настоящему Регламенту, при этом в качестве суммы банковской гарантии, указываемой в Соглашении, указывается величина, равная </w:t>
            </w:r>
            <w:r w:rsidRPr="00A219C9">
              <w:rPr>
                <w:rFonts w:eastAsia="Batang" w:cs="Garamond"/>
                <w:lang w:eastAsia="en-US"/>
              </w:rPr>
              <w:t xml:space="preserve">совокупному размеру обеспечения исполнения обязательств продавца мощности, определяемого </w:t>
            </w:r>
            <w:r w:rsidRPr="00A219C9">
              <w:rPr>
                <w:rFonts w:eastAsia="Batang" w:cs="Garamond"/>
                <w:lang w:eastAsia="ar-SA"/>
              </w:rPr>
              <w:t xml:space="preserve">в отношении </w:t>
            </w:r>
            <w:r w:rsidRPr="00A219C9">
              <w:rPr>
                <w:rFonts w:eastAsia="Batang" w:cs="Garamond"/>
                <w:bCs/>
                <w:iCs/>
                <w:lang w:eastAsia="ar-SA"/>
              </w:rPr>
              <w:t xml:space="preserve">ГТП генерации соответствующего объекта ВИЭ </w:t>
            </w:r>
            <w:r w:rsidRPr="00A219C9">
              <w:rPr>
                <w:rFonts w:eastAsia="Batang" w:cs="Garamond"/>
                <w:lang w:eastAsia="en-US"/>
              </w:rPr>
              <w:t xml:space="preserve">в соответствии с порядком, предусмотренным п. 26.7 </w:t>
            </w:r>
            <w:r w:rsidRPr="00A219C9">
              <w:rPr>
                <w:rFonts w:eastAsia="Batang" w:cs="Garamond"/>
                <w:i/>
                <w:lang w:eastAsia="en-US"/>
              </w:rPr>
              <w:t>Регламента финансовых расчетов на оптовом рынке электроэнергии</w:t>
            </w:r>
            <w:r w:rsidRPr="00A219C9">
              <w:rPr>
                <w:rFonts w:eastAsia="Batang" w:cs="Garamond"/>
                <w:lang w:eastAsia="en-US"/>
              </w:rPr>
              <w:t xml:space="preserve"> (Приложение № 16 к </w:t>
            </w:r>
            <w:r w:rsidRPr="00A219C9">
              <w:rPr>
                <w:rFonts w:eastAsia="Batang" w:cs="Garamond"/>
                <w:i/>
                <w:lang w:eastAsia="ar-SA"/>
              </w:rPr>
              <w:t>Договору</w:t>
            </w:r>
            <w:r w:rsidRPr="00A219C9">
              <w:rPr>
                <w:rFonts w:eastAsia="Batang" w:cs="Garamond"/>
                <w:lang w:eastAsia="ar-SA"/>
              </w:rPr>
              <w:t xml:space="preserve"> </w:t>
            </w:r>
            <w:r w:rsidRPr="00A219C9">
              <w:rPr>
                <w:rFonts w:eastAsia="Batang" w:cs="Garamond"/>
                <w:i/>
                <w:lang w:eastAsia="ar-SA"/>
              </w:rPr>
              <w:t>о присоединении к торговой системе оптового рынка</w:t>
            </w:r>
            <w:r w:rsidRPr="00A219C9">
              <w:rPr>
                <w:rFonts w:eastAsia="Batang" w:cs="Garamond"/>
                <w:lang w:eastAsia="ar-SA"/>
              </w:rPr>
              <w:t>).</w:t>
            </w:r>
          </w:p>
          <w:p w14:paraId="6AD3B584" w14:textId="77777777" w:rsidR="00704D92" w:rsidRPr="00A219C9" w:rsidRDefault="00704D92" w:rsidP="001E2ADE">
            <w:pPr>
              <w:tabs>
                <w:tab w:val="left" w:pos="567"/>
              </w:tabs>
              <w:suppressAutoHyphens/>
              <w:autoSpaceDE w:val="0"/>
              <w:autoSpaceDN w:val="0"/>
              <w:ind w:right="2" w:firstLine="0"/>
              <w:jc w:val="left"/>
              <w:rPr>
                <w:rFonts w:eastAsia="Batang"/>
                <w:color w:val="000000"/>
              </w:rPr>
            </w:pPr>
            <w:r w:rsidRPr="00A219C9">
              <w:rPr>
                <w:rFonts w:eastAsia="Batang" w:cs="Garamond"/>
                <w:lang w:eastAsia="ar-SA"/>
              </w:rPr>
              <w:t>...</w:t>
            </w:r>
          </w:p>
          <w:p w14:paraId="56E76663" w14:textId="77777777" w:rsidR="00704D92" w:rsidRPr="00A219C9" w:rsidRDefault="00704D92" w:rsidP="001E2ADE">
            <w:pPr>
              <w:widowControl w:val="0"/>
              <w:tabs>
                <w:tab w:val="left" w:pos="80"/>
                <w:tab w:val="left" w:pos="880"/>
              </w:tabs>
              <w:suppressAutoHyphens/>
              <w:ind w:firstLine="0"/>
              <w:rPr>
                <w:rFonts w:eastAsia="Batang" w:cs="Garamond"/>
                <w:lang w:eastAsia="ar-SA"/>
              </w:rPr>
            </w:pPr>
            <w:r w:rsidRPr="00A219C9">
              <w:rPr>
                <w:rFonts w:eastAsia="Batang" w:cs="Garamond"/>
                <w:lang w:eastAsia="ar-SA"/>
              </w:rPr>
              <w:t xml:space="preserve">ЦФР в течение 5 (пяти) рабочих дней со дня, следующего за днем получения от продавца по ДПМ ВИЭ заявления по форме </w:t>
            </w:r>
            <w:r w:rsidRPr="00A219C9">
              <w:rPr>
                <w:rFonts w:eastAsia="Batang" w:cs="Garamond"/>
                <w:highlight w:val="yellow"/>
                <w:lang w:eastAsia="ar-SA"/>
              </w:rPr>
              <w:t>приложения</w:t>
            </w:r>
            <w:r w:rsidRPr="00A219C9">
              <w:rPr>
                <w:rFonts w:eastAsia="Batang" w:cs="Garamond"/>
                <w:lang w:eastAsia="ar-SA"/>
              </w:rPr>
              <w:t xml:space="preserve"> </w:t>
            </w:r>
            <w:r w:rsidRPr="00A219C9">
              <w:rPr>
                <w:rFonts w:eastAsia="Batang" w:cs="Garamond"/>
                <w:highlight w:val="yellow"/>
                <w:lang w:eastAsia="ar-SA"/>
              </w:rPr>
              <w:t>5.3</w:t>
            </w:r>
            <w:r w:rsidRPr="00A219C9">
              <w:rPr>
                <w:rFonts w:eastAsia="Batang" w:cs="Garamond"/>
                <w:lang w:eastAsia="ar-SA"/>
              </w:rPr>
              <w:t xml:space="preserve"> к настоящему Регламенту, передает на бумажном носителе в согласованном формате </w:t>
            </w:r>
            <w:proofErr w:type="gramStart"/>
            <w:r w:rsidRPr="00A219C9">
              <w:rPr>
                <w:rFonts w:eastAsia="Batang" w:cs="Garamond"/>
                <w:lang w:eastAsia="ar-SA"/>
              </w:rPr>
              <w:t>в КО</w:t>
            </w:r>
            <w:proofErr w:type="gramEnd"/>
            <w:r w:rsidRPr="00A219C9">
              <w:rPr>
                <w:rFonts w:eastAsia="Batang" w:cs="Garamond"/>
                <w:lang w:eastAsia="ar-SA"/>
              </w:rPr>
              <w:t xml:space="preserve"> реестр заключенных агентских договоров для целей заключения Соглашения об оплате штрафов по ДПМ ВИЭ </w:t>
            </w:r>
            <w:proofErr w:type="spellStart"/>
            <w:r w:rsidRPr="00A219C9">
              <w:rPr>
                <w:rFonts w:eastAsia="Batang" w:cs="Garamond"/>
                <w:lang w:eastAsia="ar-SA"/>
              </w:rPr>
              <w:t>БГ</w:t>
            </w:r>
            <w:proofErr w:type="spellEnd"/>
            <w:r w:rsidRPr="00A219C9">
              <w:rPr>
                <w:rFonts w:eastAsia="Batang" w:cs="Garamond"/>
                <w:lang w:eastAsia="ar-SA"/>
              </w:rPr>
              <w:t>.</w:t>
            </w:r>
          </w:p>
          <w:p w14:paraId="064FD14A" w14:textId="77777777" w:rsidR="00704D92" w:rsidRPr="00A219C9" w:rsidRDefault="00704D92" w:rsidP="001E2ADE">
            <w:pPr>
              <w:widowControl w:val="0"/>
              <w:tabs>
                <w:tab w:val="left" w:pos="851"/>
              </w:tabs>
              <w:ind w:firstLine="0"/>
              <w:rPr>
                <w:rFonts w:eastAsia="Calibri" w:cs="Calibri"/>
                <w:lang w:eastAsia="en-US"/>
              </w:rPr>
            </w:pPr>
            <w:r w:rsidRPr="00A219C9">
              <w:rPr>
                <w:rFonts w:eastAsia="Calibri" w:cs="Calibri"/>
                <w:lang w:eastAsia="en-US"/>
              </w:rPr>
              <w:t>...</w:t>
            </w:r>
          </w:p>
        </w:tc>
      </w:tr>
      <w:tr w:rsidR="00704D92" w:rsidRPr="00A219C9" w14:paraId="1C670AB4" w14:textId="77777777" w:rsidTr="00527591">
        <w:trPr>
          <w:trHeight w:val="435"/>
        </w:trPr>
        <w:tc>
          <w:tcPr>
            <w:tcW w:w="988" w:type="dxa"/>
            <w:vAlign w:val="center"/>
          </w:tcPr>
          <w:p w14:paraId="4BC73530" w14:textId="77777777" w:rsidR="00704D92" w:rsidRPr="00A219C9" w:rsidRDefault="00704D92" w:rsidP="001E2ADE">
            <w:pPr>
              <w:widowControl w:val="0"/>
              <w:adjustRightInd w:val="0"/>
              <w:ind w:firstLine="0"/>
              <w:jc w:val="center"/>
              <w:textAlignment w:val="baseline"/>
              <w:rPr>
                <w:rFonts w:eastAsiaTheme="minorHAnsi" w:cs="Calibri"/>
                <w:b/>
                <w:lang w:eastAsia="en-US"/>
              </w:rPr>
            </w:pPr>
            <w:r w:rsidRPr="00A219C9">
              <w:rPr>
                <w:rFonts w:eastAsiaTheme="minorHAnsi" w:cs="Calibri"/>
                <w:b/>
                <w:lang w:eastAsia="en-US"/>
              </w:rPr>
              <w:t>7.18.4.1</w:t>
            </w:r>
          </w:p>
        </w:tc>
        <w:tc>
          <w:tcPr>
            <w:tcW w:w="6804" w:type="dxa"/>
          </w:tcPr>
          <w:p w14:paraId="34505558" w14:textId="77777777" w:rsidR="00704D92" w:rsidRPr="00A219C9" w:rsidRDefault="00704D92" w:rsidP="001E2ADE">
            <w:pPr>
              <w:widowControl w:val="0"/>
              <w:tabs>
                <w:tab w:val="left" w:pos="851"/>
              </w:tabs>
              <w:ind w:firstLine="0"/>
              <w:rPr>
                <w:rFonts w:eastAsia="Calibri" w:cs="Calibri"/>
                <w:lang w:eastAsia="en-US"/>
              </w:rPr>
            </w:pPr>
            <w:r w:rsidRPr="00A219C9">
              <w:rPr>
                <w:rFonts w:eastAsia="Calibri" w:cs="Calibri"/>
                <w:lang w:eastAsia="en-US"/>
              </w:rPr>
              <w:t>...</w:t>
            </w:r>
          </w:p>
          <w:p w14:paraId="08E6E1D2" w14:textId="77777777" w:rsidR="00704D92" w:rsidRPr="00A219C9" w:rsidRDefault="00704D92" w:rsidP="001E2ADE">
            <w:pPr>
              <w:widowControl w:val="0"/>
              <w:tabs>
                <w:tab w:val="left" w:pos="851"/>
              </w:tabs>
              <w:suppressAutoHyphens/>
              <w:ind w:firstLine="0"/>
              <w:rPr>
                <w:rFonts w:eastAsia="Batang" w:cs="Garamond"/>
                <w:lang w:eastAsia="ar-SA"/>
              </w:rPr>
            </w:pPr>
            <w:r w:rsidRPr="00A219C9">
              <w:rPr>
                <w:rFonts w:eastAsia="Calibri" w:cs="Calibri"/>
                <w:lang w:eastAsia="en-US"/>
              </w:rPr>
              <w:t>В целях предоставления обеспечения в виде штрафа, оплата которого осуществляется по аккредитиву, продавцу по ДПМ ВИЭ необходимо направить в КО и ЦФР на бумажном носителе заявление о заключении Соглашения о порядке расчетов по ДПМ ВИЭ по аккредитиву</w:t>
            </w:r>
            <w:r w:rsidRPr="00A219C9" w:rsidDel="009C34FD">
              <w:rPr>
                <w:rFonts w:eastAsia="Calibri" w:cs="Calibri"/>
                <w:lang w:eastAsia="en-US"/>
              </w:rPr>
              <w:t xml:space="preserve"> </w:t>
            </w:r>
            <w:r w:rsidRPr="00A219C9">
              <w:rPr>
                <w:rFonts w:eastAsia="Calibri" w:cs="Calibri"/>
                <w:lang w:eastAsia="en-US"/>
              </w:rPr>
              <w:t xml:space="preserve">(Приложение № Д 6.6.2 к </w:t>
            </w:r>
            <w:r w:rsidRPr="00A219C9">
              <w:rPr>
                <w:rFonts w:eastAsia="Calibri" w:cs="Calibri"/>
                <w:i/>
                <w:lang w:eastAsia="en-US"/>
              </w:rPr>
              <w:t>Договору о присоединении к торговой системе оптового рынка</w:t>
            </w:r>
            <w:r w:rsidRPr="00A219C9">
              <w:rPr>
                <w:rFonts w:eastAsia="Calibri" w:cs="Calibri"/>
                <w:lang w:eastAsia="en-US"/>
              </w:rPr>
              <w:t>), с указанием идентификационных параметров объекта генерации</w:t>
            </w:r>
            <w:r w:rsidRPr="00A219C9">
              <w:rPr>
                <w:rFonts w:eastAsia="Batang" w:cs="Garamond"/>
                <w:lang w:eastAsia="ar-SA"/>
              </w:rPr>
              <w:t xml:space="preserve">, в отношении которого заключается соглашение, по форме приложения </w:t>
            </w:r>
            <w:r w:rsidRPr="00A219C9">
              <w:rPr>
                <w:rFonts w:eastAsia="Batang" w:cs="Garamond"/>
                <w:highlight w:val="yellow"/>
                <w:lang w:eastAsia="ar-SA"/>
              </w:rPr>
              <w:t>5.1.5</w:t>
            </w:r>
            <w:r w:rsidRPr="00A219C9">
              <w:rPr>
                <w:rFonts w:eastAsia="Batang" w:cs="Garamond"/>
                <w:lang w:eastAsia="ar-SA"/>
              </w:rPr>
              <w:t xml:space="preserve"> к настоящему Регламенту, при этом в качестве суммы аккредитива, указываемой в Соглашении, указывается величина, равная </w:t>
            </w:r>
            <w:r w:rsidRPr="00A219C9">
              <w:rPr>
                <w:rFonts w:eastAsia="Batang" w:cs="Garamond"/>
                <w:lang w:eastAsia="en-US"/>
              </w:rPr>
              <w:t xml:space="preserve">совокупному размеру обеспечения исполнения обязательств продавца мощности, определяемого </w:t>
            </w:r>
            <w:r w:rsidRPr="00A219C9">
              <w:rPr>
                <w:rFonts w:eastAsia="Batang" w:cs="Garamond"/>
                <w:lang w:eastAsia="ar-SA"/>
              </w:rPr>
              <w:t xml:space="preserve">в отношении </w:t>
            </w:r>
            <w:r w:rsidRPr="00A219C9">
              <w:rPr>
                <w:rFonts w:eastAsia="Batang" w:cs="Garamond"/>
                <w:bCs/>
                <w:iCs/>
                <w:lang w:eastAsia="ar-SA"/>
              </w:rPr>
              <w:t xml:space="preserve">ГТП генерации соответствующего объекта ВИЭ </w:t>
            </w:r>
            <w:r w:rsidRPr="00A219C9">
              <w:rPr>
                <w:rFonts w:eastAsia="Batang" w:cs="Garamond"/>
                <w:lang w:eastAsia="en-US"/>
              </w:rPr>
              <w:t xml:space="preserve">в соответствии с порядком, предусмотренным п. 26.7 </w:t>
            </w:r>
            <w:r w:rsidRPr="00A219C9">
              <w:rPr>
                <w:rFonts w:eastAsia="Batang" w:cs="Garamond"/>
                <w:i/>
                <w:lang w:eastAsia="en-US"/>
              </w:rPr>
              <w:t>Регламента финансовых расчетов на оптовом рынке электроэнергии</w:t>
            </w:r>
            <w:r w:rsidRPr="00A219C9">
              <w:rPr>
                <w:rFonts w:eastAsia="Batang" w:cs="Garamond"/>
                <w:lang w:eastAsia="en-US"/>
              </w:rPr>
              <w:t xml:space="preserve"> (Приложение № 16 к </w:t>
            </w:r>
            <w:r w:rsidRPr="00A219C9">
              <w:rPr>
                <w:rFonts w:eastAsia="Batang" w:cs="Garamond"/>
                <w:i/>
                <w:lang w:eastAsia="ar-SA"/>
              </w:rPr>
              <w:t>Договору</w:t>
            </w:r>
            <w:r w:rsidRPr="00A219C9">
              <w:rPr>
                <w:rFonts w:eastAsia="Batang" w:cs="Garamond"/>
                <w:lang w:eastAsia="ar-SA"/>
              </w:rPr>
              <w:t xml:space="preserve"> </w:t>
            </w:r>
            <w:r w:rsidRPr="00A219C9">
              <w:rPr>
                <w:rFonts w:eastAsia="Batang" w:cs="Garamond"/>
                <w:i/>
                <w:lang w:eastAsia="ar-SA"/>
              </w:rPr>
              <w:t>о присоединении к торговой системе оптового рынка</w:t>
            </w:r>
            <w:r w:rsidRPr="00A219C9">
              <w:rPr>
                <w:rFonts w:eastAsia="Batang" w:cs="Garamond"/>
                <w:lang w:eastAsia="ar-SA"/>
              </w:rPr>
              <w:t>).</w:t>
            </w:r>
          </w:p>
          <w:p w14:paraId="1C71E865" w14:textId="77777777" w:rsidR="00704D92" w:rsidRPr="00A219C9" w:rsidRDefault="00704D92" w:rsidP="001E2ADE">
            <w:pPr>
              <w:widowControl w:val="0"/>
              <w:tabs>
                <w:tab w:val="left" w:pos="851"/>
              </w:tabs>
              <w:ind w:firstLine="0"/>
              <w:rPr>
                <w:rFonts w:eastAsia="Calibri" w:cs="Calibri"/>
                <w:lang w:eastAsia="en-US"/>
              </w:rPr>
            </w:pPr>
            <w:r w:rsidRPr="00A219C9">
              <w:rPr>
                <w:rFonts w:eastAsia="Calibri" w:cs="Calibri"/>
                <w:lang w:eastAsia="en-US"/>
              </w:rPr>
              <w:t>...</w:t>
            </w:r>
          </w:p>
          <w:p w14:paraId="58ED1985" w14:textId="77777777" w:rsidR="00704D92" w:rsidRPr="00A219C9" w:rsidRDefault="00704D92" w:rsidP="001E2ADE">
            <w:pPr>
              <w:widowControl w:val="0"/>
              <w:tabs>
                <w:tab w:val="left" w:pos="80"/>
                <w:tab w:val="left" w:pos="880"/>
              </w:tabs>
              <w:suppressAutoHyphens/>
              <w:ind w:firstLine="0"/>
              <w:rPr>
                <w:rFonts w:eastAsia="Batang" w:cs="Garamond"/>
                <w:lang w:eastAsia="ar-SA"/>
              </w:rPr>
            </w:pPr>
            <w:r w:rsidRPr="00A219C9">
              <w:rPr>
                <w:rFonts w:eastAsia="Batang" w:cs="Garamond"/>
                <w:lang w:eastAsia="ar-SA"/>
              </w:rPr>
              <w:t xml:space="preserve">ЦФР в течение 5 (пяти) рабочих дней со дня, следующего за днем получения от продавца по ДПМ ВИЭ заявления по форме </w:t>
            </w:r>
            <w:r w:rsidRPr="00A219C9">
              <w:rPr>
                <w:rFonts w:eastAsia="Batang" w:cs="Garamond"/>
                <w:highlight w:val="yellow"/>
                <w:lang w:eastAsia="ar-SA"/>
              </w:rPr>
              <w:t>5.1.5</w:t>
            </w:r>
            <w:r w:rsidRPr="00A219C9">
              <w:rPr>
                <w:rFonts w:eastAsia="Batang" w:cs="Garamond"/>
                <w:lang w:eastAsia="ar-SA"/>
              </w:rPr>
              <w:t xml:space="preserve"> к настоящему Регламенту, передает на бумажном носителе в согласованном формате </w:t>
            </w:r>
            <w:proofErr w:type="gramStart"/>
            <w:r w:rsidRPr="00A219C9">
              <w:rPr>
                <w:rFonts w:eastAsia="Batang" w:cs="Garamond"/>
                <w:lang w:eastAsia="ar-SA"/>
              </w:rPr>
              <w:t>в КО</w:t>
            </w:r>
            <w:proofErr w:type="gramEnd"/>
            <w:r w:rsidRPr="00A219C9">
              <w:rPr>
                <w:rFonts w:eastAsia="Batang" w:cs="Garamond"/>
                <w:lang w:eastAsia="ar-SA"/>
              </w:rPr>
              <w:t xml:space="preserve"> реестр заключенных агентских договоров для целей заключения Соглашения об оплате штрафов по ДПМ ВИЭ по аккредитиву.</w:t>
            </w:r>
          </w:p>
          <w:p w14:paraId="1AF8F150" w14:textId="77777777" w:rsidR="00704D92" w:rsidRPr="00A219C9" w:rsidRDefault="00704D92" w:rsidP="001E2ADE">
            <w:pPr>
              <w:widowControl w:val="0"/>
              <w:tabs>
                <w:tab w:val="left" w:pos="851"/>
              </w:tabs>
              <w:ind w:firstLine="0"/>
              <w:rPr>
                <w:rFonts w:eastAsia="Calibri" w:cs="Calibri"/>
                <w:lang w:eastAsia="en-US"/>
              </w:rPr>
            </w:pPr>
            <w:r w:rsidRPr="00A219C9">
              <w:rPr>
                <w:rFonts w:eastAsia="Calibri" w:cs="Calibri"/>
                <w:lang w:eastAsia="en-US"/>
              </w:rPr>
              <w:t>...</w:t>
            </w:r>
          </w:p>
        </w:tc>
        <w:tc>
          <w:tcPr>
            <w:tcW w:w="6945" w:type="dxa"/>
          </w:tcPr>
          <w:p w14:paraId="5B4E566A" w14:textId="77777777" w:rsidR="00704D92" w:rsidRPr="00A219C9" w:rsidRDefault="00704D92" w:rsidP="001E2ADE">
            <w:pPr>
              <w:widowControl w:val="0"/>
              <w:tabs>
                <w:tab w:val="left" w:pos="851"/>
              </w:tabs>
              <w:ind w:firstLine="0"/>
              <w:rPr>
                <w:rFonts w:eastAsia="Calibri" w:cs="Calibri"/>
                <w:lang w:eastAsia="en-US"/>
              </w:rPr>
            </w:pPr>
            <w:r w:rsidRPr="00A219C9">
              <w:rPr>
                <w:rFonts w:eastAsia="Calibri" w:cs="Calibri"/>
                <w:lang w:eastAsia="en-US"/>
              </w:rPr>
              <w:t>...</w:t>
            </w:r>
          </w:p>
          <w:p w14:paraId="6755FDDE" w14:textId="77777777" w:rsidR="00704D92" w:rsidRPr="00A219C9" w:rsidRDefault="00704D92" w:rsidP="001E2ADE">
            <w:pPr>
              <w:widowControl w:val="0"/>
              <w:tabs>
                <w:tab w:val="left" w:pos="851"/>
              </w:tabs>
              <w:suppressAutoHyphens/>
              <w:ind w:firstLine="0"/>
              <w:rPr>
                <w:rFonts w:eastAsia="Batang" w:cs="Garamond"/>
                <w:lang w:eastAsia="ar-SA"/>
              </w:rPr>
            </w:pPr>
            <w:r w:rsidRPr="00A219C9">
              <w:rPr>
                <w:rFonts w:eastAsia="Calibri" w:cs="Calibri"/>
                <w:lang w:eastAsia="en-US"/>
              </w:rPr>
              <w:t>В целях предоставления обеспечения в виде штрафа, оплата которого осуществляется по аккредитиву, продавцу по ДПМ ВИЭ необходимо направить в КО и ЦФР на бумажном носителе заявление о заключении Соглашения о порядке расчетов по ДПМ ВИЭ по аккредитиву</w:t>
            </w:r>
            <w:r w:rsidRPr="00A219C9" w:rsidDel="009C34FD">
              <w:rPr>
                <w:rFonts w:eastAsia="Calibri" w:cs="Calibri"/>
                <w:lang w:eastAsia="en-US"/>
              </w:rPr>
              <w:t xml:space="preserve"> </w:t>
            </w:r>
            <w:r w:rsidRPr="00A219C9">
              <w:rPr>
                <w:rFonts w:eastAsia="Calibri" w:cs="Calibri"/>
                <w:lang w:eastAsia="en-US"/>
              </w:rPr>
              <w:t xml:space="preserve">(Приложение № Д 6.6.2 к </w:t>
            </w:r>
            <w:r w:rsidRPr="00A219C9">
              <w:rPr>
                <w:rFonts w:eastAsia="Calibri" w:cs="Calibri"/>
                <w:i/>
                <w:lang w:eastAsia="en-US"/>
              </w:rPr>
              <w:t>Договору о присоединении к торговой системе оптового рынка</w:t>
            </w:r>
            <w:r w:rsidRPr="00A219C9">
              <w:rPr>
                <w:rFonts w:eastAsia="Calibri" w:cs="Calibri"/>
                <w:lang w:eastAsia="en-US"/>
              </w:rPr>
              <w:t>), с указанием идентификационных параметров объекта генерации</w:t>
            </w:r>
            <w:r w:rsidRPr="00A219C9">
              <w:rPr>
                <w:rFonts w:eastAsia="Batang" w:cs="Garamond"/>
                <w:lang w:eastAsia="ar-SA"/>
              </w:rPr>
              <w:t xml:space="preserve">, в отношении которого заключается соглашение, по форме приложения </w:t>
            </w:r>
            <w:r w:rsidRPr="00A219C9">
              <w:rPr>
                <w:rFonts w:eastAsia="Batang" w:cs="Garamond"/>
                <w:highlight w:val="yellow"/>
                <w:lang w:eastAsia="ar-SA"/>
              </w:rPr>
              <w:t>5.1</w:t>
            </w:r>
            <w:r w:rsidRPr="00A219C9">
              <w:rPr>
                <w:rFonts w:eastAsia="Batang" w:cs="Garamond"/>
                <w:lang w:eastAsia="ar-SA"/>
              </w:rPr>
              <w:t xml:space="preserve"> к настоящему Регламенту, при этом в качестве суммы аккредитива, указываемой в Соглашении, указывается величина, равная </w:t>
            </w:r>
            <w:r w:rsidRPr="00A219C9">
              <w:rPr>
                <w:rFonts w:eastAsia="Batang" w:cs="Garamond"/>
                <w:lang w:eastAsia="en-US"/>
              </w:rPr>
              <w:t xml:space="preserve">совокупному размеру обеспечения исполнения обязательств продавца мощности, определяемого </w:t>
            </w:r>
            <w:r w:rsidRPr="00A219C9">
              <w:rPr>
                <w:rFonts w:eastAsia="Batang" w:cs="Garamond"/>
                <w:lang w:eastAsia="ar-SA"/>
              </w:rPr>
              <w:t xml:space="preserve">в отношении </w:t>
            </w:r>
            <w:r w:rsidRPr="00A219C9">
              <w:rPr>
                <w:rFonts w:eastAsia="Batang" w:cs="Garamond"/>
                <w:bCs/>
                <w:iCs/>
                <w:lang w:eastAsia="ar-SA"/>
              </w:rPr>
              <w:t xml:space="preserve">ГТП генерации соответствующего объекта ВИЭ </w:t>
            </w:r>
            <w:r w:rsidRPr="00A219C9">
              <w:rPr>
                <w:rFonts w:eastAsia="Batang" w:cs="Garamond"/>
                <w:lang w:eastAsia="en-US"/>
              </w:rPr>
              <w:t xml:space="preserve">в соответствии с порядком, предусмотренным п. 26.7 </w:t>
            </w:r>
            <w:r w:rsidRPr="00A219C9">
              <w:rPr>
                <w:rFonts w:eastAsia="Batang" w:cs="Garamond"/>
                <w:i/>
                <w:lang w:eastAsia="en-US"/>
              </w:rPr>
              <w:t>Регламента финансовых расчетов на оптовом рынке электроэнергии</w:t>
            </w:r>
            <w:r w:rsidRPr="00A219C9">
              <w:rPr>
                <w:rFonts w:eastAsia="Batang" w:cs="Garamond"/>
                <w:lang w:eastAsia="en-US"/>
              </w:rPr>
              <w:t xml:space="preserve"> (Приложение № 16 к </w:t>
            </w:r>
            <w:r w:rsidRPr="00A219C9">
              <w:rPr>
                <w:rFonts w:eastAsia="Batang" w:cs="Garamond"/>
                <w:i/>
                <w:lang w:eastAsia="ar-SA"/>
              </w:rPr>
              <w:t>Договору</w:t>
            </w:r>
            <w:r w:rsidRPr="00A219C9">
              <w:rPr>
                <w:rFonts w:eastAsia="Batang" w:cs="Garamond"/>
                <w:lang w:eastAsia="ar-SA"/>
              </w:rPr>
              <w:t xml:space="preserve"> </w:t>
            </w:r>
            <w:r w:rsidRPr="00A219C9">
              <w:rPr>
                <w:rFonts w:eastAsia="Batang" w:cs="Garamond"/>
                <w:i/>
                <w:lang w:eastAsia="ar-SA"/>
              </w:rPr>
              <w:t>о присоединении к торговой системе оптового рынка</w:t>
            </w:r>
            <w:r w:rsidRPr="00A219C9">
              <w:rPr>
                <w:rFonts w:eastAsia="Batang" w:cs="Garamond"/>
                <w:lang w:eastAsia="ar-SA"/>
              </w:rPr>
              <w:t>).</w:t>
            </w:r>
          </w:p>
          <w:p w14:paraId="68F913EC" w14:textId="77777777" w:rsidR="00704D92" w:rsidRPr="00A219C9" w:rsidRDefault="00704D92" w:rsidP="001E2ADE">
            <w:pPr>
              <w:widowControl w:val="0"/>
              <w:tabs>
                <w:tab w:val="left" w:pos="851"/>
              </w:tabs>
              <w:ind w:firstLine="0"/>
              <w:rPr>
                <w:rFonts w:eastAsia="Calibri" w:cs="Calibri"/>
                <w:lang w:eastAsia="en-US"/>
              </w:rPr>
            </w:pPr>
            <w:r w:rsidRPr="00A219C9">
              <w:rPr>
                <w:rFonts w:eastAsia="Calibri" w:cs="Calibri"/>
                <w:lang w:eastAsia="en-US"/>
              </w:rPr>
              <w:t>...</w:t>
            </w:r>
          </w:p>
          <w:p w14:paraId="367E429D" w14:textId="77777777" w:rsidR="00704D92" w:rsidRPr="00A219C9" w:rsidRDefault="00704D92" w:rsidP="001E2ADE">
            <w:pPr>
              <w:widowControl w:val="0"/>
              <w:tabs>
                <w:tab w:val="left" w:pos="80"/>
                <w:tab w:val="left" w:pos="880"/>
              </w:tabs>
              <w:suppressAutoHyphens/>
              <w:ind w:firstLine="0"/>
              <w:rPr>
                <w:rFonts w:eastAsia="Batang" w:cs="Garamond"/>
                <w:lang w:eastAsia="ar-SA"/>
              </w:rPr>
            </w:pPr>
            <w:r w:rsidRPr="00A219C9">
              <w:rPr>
                <w:rFonts w:eastAsia="Batang" w:cs="Garamond"/>
                <w:lang w:eastAsia="ar-SA"/>
              </w:rPr>
              <w:t xml:space="preserve">ЦФР в течение 5 (пяти) рабочих дней со дня, следующего за днем получения от продавца по ДПМ ВИЭ заявления по форме </w:t>
            </w:r>
            <w:r w:rsidRPr="00A219C9">
              <w:rPr>
                <w:rFonts w:eastAsia="Batang" w:cs="Garamond"/>
                <w:highlight w:val="yellow"/>
                <w:lang w:eastAsia="ar-SA"/>
              </w:rPr>
              <w:t>приложения</w:t>
            </w:r>
            <w:r w:rsidRPr="00A219C9">
              <w:rPr>
                <w:rFonts w:eastAsia="Batang" w:cs="Garamond"/>
                <w:lang w:eastAsia="ar-SA"/>
              </w:rPr>
              <w:t xml:space="preserve"> </w:t>
            </w:r>
            <w:r w:rsidRPr="00A219C9">
              <w:rPr>
                <w:rFonts w:eastAsia="Batang" w:cs="Garamond"/>
                <w:highlight w:val="yellow"/>
                <w:lang w:eastAsia="ar-SA"/>
              </w:rPr>
              <w:t>5.1</w:t>
            </w:r>
            <w:r w:rsidRPr="00A219C9">
              <w:rPr>
                <w:rFonts w:eastAsia="Batang" w:cs="Garamond"/>
                <w:lang w:eastAsia="ar-SA"/>
              </w:rPr>
              <w:t xml:space="preserve"> к настоящему Регламенту, передает на бумажном носителе в согласованном формате </w:t>
            </w:r>
            <w:proofErr w:type="gramStart"/>
            <w:r w:rsidRPr="00A219C9">
              <w:rPr>
                <w:rFonts w:eastAsia="Batang" w:cs="Garamond"/>
                <w:lang w:eastAsia="ar-SA"/>
              </w:rPr>
              <w:t>в КО</w:t>
            </w:r>
            <w:proofErr w:type="gramEnd"/>
            <w:r w:rsidRPr="00A219C9">
              <w:rPr>
                <w:rFonts w:eastAsia="Batang" w:cs="Garamond"/>
                <w:lang w:eastAsia="ar-SA"/>
              </w:rPr>
              <w:t xml:space="preserve"> реестр заключенных агентских договоров для целей заключения Соглашения об оплате штрафов по ДПМ ВИЭ по аккредитиву.</w:t>
            </w:r>
          </w:p>
          <w:p w14:paraId="24CE60DF" w14:textId="77777777" w:rsidR="00704D92" w:rsidRPr="00A219C9" w:rsidRDefault="00704D92" w:rsidP="001E2ADE">
            <w:pPr>
              <w:widowControl w:val="0"/>
              <w:tabs>
                <w:tab w:val="left" w:pos="851"/>
              </w:tabs>
              <w:ind w:firstLine="0"/>
              <w:rPr>
                <w:rFonts w:eastAsia="Calibri" w:cs="Calibri"/>
                <w:lang w:eastAsia="en-US"/>
              </w:rPr>
            </w:pPr>
            <w:r w:rsidRPr="00A219C9">
              <w:rPr>
                <w:rFonts w:eastAsia="Calibri" w:cs="Calibri"/>
                <w:lang w:eastAsia="en-US"/>
              </w:rPr>
              <w:t>...</w:t>
            </w:r>
          </w:p>
        </w:tc>
      </w:tr>
      <w:tr w:rsidR="00704D92" w:rsidRPr="00A219C9" w14:paraId="49075652" w14:textId="77777777" w:rsidTr="00527591">
        <w:trPr>
          <w:trHeight w:val="435"/>
        </w:trPr>
        <w:tc>
          <w:tcPr>
            <w:tcW w:w="988" w:type="dxa"/>
            <w:vAlign w:val="center"/>
          </w:tcPr>
          <w:p w14:paraId="38125E01" w14:textId="77777777" w:rsidR="00704D92" w:rsidRPr="00A219C9" w:rsidRDefault="00704D92" w:rsidP="001E2ADE">
            <w:pPr>
              <w:widowControl w:val="0"/>
              <w:adjustRightInd w:val="0"/>
              <w:ind w:firstLine="0"/>
              <w:jc w:val="center"/>
              <w:textAlignment w:val="baseline"/>
              <w:rPr>
                <w:rFonts w:eastAsiaTheme="minorHAnsi" w:cs="Calibri"/>
                <w:b/>
                <w:lang w:eastAsia="en-US"/>
              </w:rPr>
            </w:pPr>
            <w:r w:rsidRPr="00A219C9">
              <w:rPr>
                <w:rFonts w:eastAsiaTheme="minorHAnsi" w:cs="Calibri"/>
                <w:b/>
                <w:lang w:eastAsia="en-US"/>
              </w:rPr>
              <w:t>7.19.1.1</w:t>
            </w:r>
          </w:p>
        </w:tc>
        <w:tc>
          <w:tcPr>
            <w:tcW w:w="6804" w:type="dxa"/>
          </w:tcPr>
          <w:p w14:paraId="33AD1233" w14:textId="77777777" w:rsidR="00704D92" w:rsidRPr="00A219C9" w:rsidRDefault="00704D92" w:rsidP="001E2ADE">
            <w:pPr>
              <w:widowControl w:val="0"/>
              <w:tabs>
                <w:tab w:val="left" w:pos="851"/>
              </w:tabs>
              <w:ind w:firstLine="0"/>
              <w:rPr>
                <w:rFonts w:eastAsia="Calibri" w:cs="Calibri"/>
                <w:lang w:eastAsia="en-US"/>
              </w:rPr>
            </w:pPr>
            <w:r w:rsidRPr="00A219C9">
              <w:rPr>
                <w:rFonts w:eastAsia="Calibri" w:cs="Calibri"/>
                <w:lang w:eastAsia="en-US"/>
              </w:rPr>
              <w:t>...</w:t>
            </w:r>
          </w:p>
          <w:p w14:paraId="119FED18" w14:textId="77777777" w:rsidR="00704D92" w:rsidRPr="00A219C9" w:rsidRDefault="00704D92" w:rsidP="001E2ADE">
            <w:pPr>
              <w:widowControl w:val="0"/>
              <w:tabs>
                <w:tab w:val="left" w:pos="851"/>
              </w:tabs>
              <w:suppressAutoHyphens/>
              <w:ind w:firstLine="0"/>
              <w:rPr>
                <w:rFonts w:cs="Garamond"/>
                <w:lang w:eastAsia="ar-SA"/>
              </w:rPr>
            </w:pPr>
            <w:r w:rsidRPr="00A219C9">
              <w:rPr>
                <w:rFonts w:eastAsia="Batang" w:cs="Calibri"/>
                <w:lang w:eastAsia="ar-SA"/>
              </w:rPr>
              <w:t>В целях предоставления обеспечения в виде штрафа, оплата которого осуществляется по аккредитиву, продавцу по ДПМ ВИЭ необходимо направить в КО и ЦФР на бумажном носителе заявление о заключении Соглашения о порядке расчетов по ДПМ ВИЭ по аккредитиву</w:t>
            </w:r>
            <w:r w:rsidRPr="00A219C9" w:rsidDel="009C34FD">
              <w:rPr>
                <w:rFonts w:eastAsia="Batang" w:cs="Calibri"/>
                <w:lang w:eastAsia="ar-SA"/>
              </w:rPr>
              <w:t xml:space="preserve"> </w:t>
            </w:r>
            <w:r w:rsidRPr="00A219C9">
              <w:rPr>
                <w:rFonts w:eastAsia="Batang" w:cs="Calibri"/>
                <w:lang w:eastAsia="ar-SA"/>
              </w:rPr>
              <w:t xml:space="preserve">(Приложение № Д 6.6.3 к </w:t>
            </w:r>
            <w:r w:rsidRPr="00A219C9">
              <w:rPr>
                <w:rFonts w:eastAsia="Batang" w:cs="Calibri"/>
                <w:i/>
                <w:lang w:eastAsia="ar-SA"/>
              </w:rPr>
              <w:t>Договору о присоединении к торговой системе оптового рынка</w:t>
            </w:r>
            <w:r w:rsidRPr="00A219C9">
              <w:rPr>
                <w:rFonts w:eastAsia="Batang" w:cs="Calibri"/>
                <w:lang w:eastAsia="ar-SA"/>
              </w:rPr>
              <w:t>), с указанием идентификационных параметров объекта генерации</w:t>
            </w:r>
            <w:r w:rsidRPr="00A219C9">
              <w:rPr>
                <w:rFonts w:cs="Garamond"/>
                <w:lang w:eastAsia="ar-SA"/>
              </w:rPr>
              <w:t>, в отношении которого заключается соглашение,</w:t>
            </w:r>
            <w:r w:rsidRPr="00A219C9">
              <w:rPr>
                <w:rFonts w:cs="Garamond"/>
              </w:rPr>
              <w:t xml:space="preserve"> по форме приложения </w:t>
            </w:r>
            <w:r w:rsidRPr="00A219C9">
              <w:rPr>
                <w:rFonts w:cs="Garamond"/>
                <w:highlight w:val="yellow"/>
              </w:rPr>
              <w:t>5.1.5</w:t>
            </w:r>
            <w:r w:rsidRPr="00A219C9">
              <w:rPr>
                <w:rFonts w:cs="Garamond"/>
              </w:rPr>
              <w:t xml:space="preserve"> к настоящему Регламенту, </w:t>
            </w:r>
            <w:r w:rsidRPr="00A219C9">
              <w:rPr>
                <w:rFonts w:cs="Garamond"/>
                <w:lang w:eastAsia="ar-SA"/>
              </w:rPr>
              <w:t xml:space="preserve">при этом в качестве суммы аккредитива, указываемой в Соглашении, указывается величина, равная совокупному размеру обеспечения исполнения обязательств продавца мощности, определяемого </w:t>
            </w:r>
            <w:r w:rsidRPr="00A219C9">
              <w:rPr>
                <w:rFonts w:cs="Garamond"/>
              </w:rPr>
              <w:t xml:space="preserve">в отношении </w:t>
            </w:r>
            <w:r w:rsidRPr="00A219C9">
              <w:rPr>
                <w:rFonts w:cs="Garamond"/>
                <w:bCs/>
                <w:iCs/>
              </w:rPr>
              <w:t xml:space="preserve">ГТП генерации соответствующего объекта ВИЭ </w:t>
            </w:r>
            <w:r w:rsidRPr="00A219C9">
              <w:rPr>
                <w:rFonts w:cs="Garamond"/>
                <w:lang w:eastAsia="ar-SA"/>
              </w:rPr>
              <w:t xml:space="preserve">в соответствии с порядком, предусмотренным п. 26.7 </w:t>
            </w:r>
            <w:r w:rsidRPr="00A219C9">
              <w:rPr>
                <w:rFonts w:cs="Garamond"/>
                <w:i/>
                <w:lang w:eastAsia="ar-SA"/>
              </w:rPr>
              <w:t>Регламента финансовых расчетов на оптовом рынке электроэнергии</w:t>
            </w:r>
            <w:r w:rsidRPr="00A219C9">
              <w:rPr>
                <w:rFonts w:cs="Garamond"/>
                <w:lang w:eastAsia="ar-SA"/>
              </w:rPr>
              <w:t xml:space="preserve"> (Приложение № 16 к </w:t>
            </w:r>
            <w:r w:rsidRPr="00A219C9">
              <w:rPr>
                <w:rFonts w:cs="Garamond"/>
                <w:i/>
              </w:rPr>
              <w:t>Договору</w:t>
            </w:r>
            <w:r w:rsidRPr="00A219C9">
              <w:rPr>
                <w:rFonts w:cs="Garamond"/>
              </w:rPr>
              <w:t xml:space="preserve"> </w:t>
            </w:r>
            <w:r w:rsidRPr="00A219C9">
              <w:rPr>
                <w:rFonts w:cs="Garamond"/>
                <w:i/>
              </w:rPr>
              <w:t>о присоединении к торговой системе оптового рынка</w:t>
            </w:r>
            <w:r w:rsidRPr="00A219C9">
              <w:rPr>
                <w:rFonts w:cs="Garamond"/>
              </w:rPr>
              <w:t>).</w:t>
            </w:r>
          </w:p>
          <w:p w14:paraId="3F577EE5" w14:textId="77777777" w:rsidR="00704D92" w:rsidRPr="00A219C9" w:rsidRDefault="00704D92" w:rsidP="001E2ADE">
            <w:pPr>
              <w:widowControl w:val="0"/>
              <w:tabs>
                <w:tab w:val="left" w:pos="851"/>
              </w:tabs>
              <w:ind w:firstLine="0"/>
              <w:rPr>
                <w:rFonts w:eastAsia="Calibri" w:cs="Calibri"/>
                <w:lang w:eastAsia="en-US"/>
              </w:rPr>
            </w:pPr>
            <w:r w:rsidRPr="00A219C9">
              <w:rPr>
                <w:rFonts w:eastAsia="Calibri" w:cs="Calibri"/>
                <w:lang w:eastAsia="en-US"/>
              </w:rPr>
              <w:t>...</w:t>
            </w:r>
          </w:p>
          <w:p w14:paraId="1AABF47B" w14:textId="77777777" w:rsidR="00704D92" w:rsidRPr="00A219C9" w:rsidRDefault="00704D92" w:rsidP="001E2ADE">
            <w:pPr>
              <w:widowControl w:val="0"/>
              <w:tabs>
                <w:tab w:val="left" w:pos="80"/>
                <w:tab w:val="left" w:pos="880"/>
              </w:tabs>
              <w:suppressAutoHyphens/>
              <w:ind w:firstLine="0"/>
              <w:rPr>
                <w:rFonts w:cs="Garamond"/>
              </w:rPr>
            </w:pPr>
            <w:r w:rsidRPr="00A219C9">
              <w:rPr>
                <w:rFonts w:cs="Garamond"/>
              </w:rPr>
              <w:t xml:space="preserve">ЦФР в течение 5 (пяти) рабочих дней со дня, следующего за днем получения от продавца по ДПМ ВИЭ заявления по форме </w:t>
            </w:r>
            <w:r w:rsidRPr="00A219C9">
              <w:rPr>
                <w:rFonts w:cs="Garamond"/>
                <w:highlight w:val="yellow"/>
              </w:rPr>
              <w:t>5.1.5</w:t>
            </w:r>
            <w:r w:rsidRPr="00A219C9">
              <w:rPr>
                <w:rFonts w:cs="Garamond"/>
              </w:rPr>
              <w:t xml:space="preserve"> к настоящему Регламенту, передает на бумажном носителе в согласованном формате </w:t>
            </w:r>
            <w:proofErr w:type="gramStart"/>
            <w:r w:rsidRPr="00A219C9">
              <w:rPr>
                <w:rFonts w:cs="Garamond"/>
              </w:rPr>
              <w:t>в КО</w:t>
            </w:r>
            <w:proofErr w:type="gramEnd"/>
            <w:r w:rsidRPr="00A219C9">
              <w:rPr>
                <w:rFonts w:cs="Garamond"/>
              </w:rPr>
              <w:t xml:space="preserve"> реестр заключенных агентских договоров для целей заключения Соглашения об оплате штрафов по ДПМ ВИЭ по аккредитиву.</w:t>
            </w:r>
          </w:p>
          <w:p w14:paraId="51CECBA1" w14:textId="77777777" w:rsidR="00704D92" w:rsidRPr="00A219C9" w:rsidRDefault="00704D92" w:rsidP="001E2ADE">
            <w:pPr>
              <w:widowControl w:val="0"/>
              <w:tabs>
                <w:tab w:val="left" w:pos="851"/>
              </w:tabs>
              <w:ind w:firstLine="0"/>
              <w:rPr>
                <w:rFonts w:eastAsia="Calibri" w:cs="Calibri"/>
                <w:lang w:eastAsia="en-US"/>
              </w:rPr>
            </w:pPr>
            <w:r w:rsidRPr="00A219C9">
              <w:rPr>
                <w:rFonts w:eastAsia="Calibri" w:cs="Calibri"/>
                <w:lang w:eastAsia="en-US"/>
              </w:rPr>
              <w:t>...</w:t>
            </w:r>
          </w:p>
          <w:p w14:paraId="0566BB21" w14:textId="77777777" w:rsidR="00704D92" w:rsidRPr="00A219C9" w:rsidRDefault="00704D92" w:rsidP="001E2ADE">
            <w:pPr>
              <w:widowControl w:val="0"/>
              <w:tabs>
                <w:tab w:val="left" w:pos="851"/>
              </w:tabs>
              <w:suppressAutoHyphens/>
              <w:ind w:firstLine="0"/>
              <w:rPr>
                <w:rFonts w:eastAsia="Batang" w:cs="Garamond"/>
                <w:lang w:eastAsia="ar-SA"/>
              </w:rPr>
            </w:pPr>
            <w:r w:rsidRPr="00A219C9">
              <w:rPr>
                <w:rFonts w:eastAsia="Calibri" w:cs="Calibri"/>
                <w:lang w:eastAsia="en-US"/>
              </w:rPr>
              <w:t xml:space="preserve">В целях предоставления обеспечения </w:t>
            </w:r>
            <w:r w:rsidRPr="00A219C9">
              <w:rPr>
                <w:rFonts w:eastAsia="Batang" w:cs="Garamond"/>
                <w:lang w:eastAsia="ar-SA"/>
              </w:rPr>
              <w:t>по ДПМ ВИЭ в виде банковской гарантии</w:t>
            </w:r>
            <w:r w:rsidRPr="00A219C9">
              <w:rPr>
                <w:rFonts w:eastAsia="Calibri" w:cs="Calibri"/>
                <w:lang w:eastAsia="en-US"/>
              </w:rPr>
              <w:t xml:space="preserve">, продавцу по ДПМ ВИЭ необходимо направить в КО и ЦФР на бумажном носителе заявление о заключении Соглашения об оплате штрафов по ДПМ ВИЭ </w:t>
            </w:r>
            <w:proofErr w:type="spellStart"/>
            <w:r w:rsidRPr="00A219C9">
              <w:rPr>
                <w:rFonts w:eastAsia="Calibri" w:cs="Calibri"/>
                <w:lang w:eastAsia="en-US"/>
              </w:rPr>
              <w:t>БГ</w:t>
            </w:r>
            <w:proofErr w:type="spellEnd"/>
            <w:r w:rsidRPr="00A219C9" w:rsidDel="009C34FD">
              <w:rPr>
                <w:rFonts w:eastAsia="Calibri" w:cs="Calibri"/>
                <w:lang w:eastAsia="en-US"/>
              </w:rPr>
              <w:t xml:space="preserve"> </w:t>
            </w:r>
            <w:r w:rsidRPr="00A219C9">
              <w:rPr>
                <w:rFonts w:eastAsia="Calibri" w:cs="Calibri"/>
                <w:lang w:eastAsia="en-US"/>
              </w:rPr>
              <w:t xml:space="preserve">(Приложение № Д 6.14.1 к </w:t>
            </w:r>
            <w:r w:rsidRPr="00A219C9">
              <w:rPr>
                <w:rFonts w:eastAsia="Calibri" w:cs="Calibri"/>
                <w:i/>
                <w:lang w:eastAsia="en-US"/>
              </w:rPr>
              <w:t>Договору о присоединении к торговой системе оптового рынка</w:t>
            </w:r>
            <w:r w:rsidRPr="00A219C9">
              <w:rPr>
                <w:rFonts w:eastAsia="Calibri" w:cs="Calibri"/>
                <w:lang w:eastAsia="en-US"/>
              </w:rPr>
              <w:t>), с указанием идентификационных параметров объекта генерации</w:t>
            </w:r>
            <w:r w:rsidRPr="00A219C9">
              <w:rPr>
                <w:rFonts w:eastAsia="Batang" w:cs="Garamond"/>
                <w:lang w:eastAsia="ar-SA"/>
              </w:rPr>
              <w:t xml:space="preserve">, в отношении которого заключается соглашение, по форме приложения </w:t>
            </w:r>
            <w:r w:rsidRPr="00A219C9">
              <w:rPr>
                <w:rFonts w:eastAsia="Batang" w:cs="Garamond"/>
                <w:highlight w:val="yellow"/>
                <w:lang w:eastAsia="ar-SA"/>
              </w:rPr>
              <w:t>5.3.4</w:t>
            </w:r>
            <w:r w:rsidRPr="00A219C9">
              <w:rPr>
                <w:rFonts w:eastAsia="Batang" w:cs="Garamond"/>
                <w:lang w:eastAsia="ar-SA"/>
              </w:rPr>
              <w:t xml:space="preserve"> к настоящему Регламенту, при этом в качестве суммы банковской гарантии, указываемой в Соглашении, указывается величина, равная </w:t>
            </w:r>
            <w:r w:rsidRPr="00A219C9">
              <w:rPr>
                <w:rFonts w:eastAsia="Batang" w:cs="Garamond"/>
                <w:lang w:eastAsia="en-US"/>
              </w:rPr>
              <w:t xml:space="preserve">совокупному размеру обеспечения исполнения обязательств продавца мощности, определяемого </w:t>
            </w:r>
            <w:r w:rsidRPr="00A219C9">
              <w:rPr>
                <w:rFonts w:eastAsia="Batang" w:cs="Garamond"/>
                <w:lang w:eastAsia="ar-SA"/>
              </w:rPr>
              <w:t xml:space="preserve">в отношении </w:t>
            </w:r>
            <w:r w:rsidRPr="00A219C9">
              <w:rPr>
                <w:rFonts w:eastAsia="Batang" w:cs="Garamond"/>
                <w:bCs/>
                <w:iCs/>
                <w:lang w:eastAsia="ar-SA"/>
              </w:rPr>
              <w:t xml:space="preserve">ГТП генерации соответствующего объекта ВИЭ </w:t>
            </w:r>
            <w:r w:rsidRPr="00A219C9">
              <w:rPr>
                <w:rFonts w:eastAsia="Batang" w:cs="Garamond"/>
                <w:lang w:eastAsia="en-US"/>
              </w:rPr>
              <w:t xml:space="preserve">в соответствии с порядком, предусмотренным п. 26.7 </w:t>
            </w:r>
            <w:r w:rsidRPr="00A219C9">
              <w:rPr>
                <w:rFonts w:eastAsia="Batang" w:cs="Garamond"/>
                <w:i/>
                <w:lang w:eastAsia="en-US"/>
              </w:rPr>
              <w:t>Регламента финансовых расчетов на оптовом рынке электроэнергии</w:t>
            </w:r>
            <w:r w:rsidRPr="00A219C9">
              <w:rPr>
                <w:rFonts w:eastAsia="Batang" w:cs="Garamond"/>
                <w:lang w:eastAsia="en-US"/>
              </w:rPr>
              <w:t xml:space="preserve"> (Приложение № 16 к </w:t>
            </w:r>
            <w:r w:rsidRPr="00A219C9">
              <w:rPr>
                <w:rFonts w:eastAsia="Batang" w:cs="Garamond"/>
                <w:i/>
                <w:lang w:eastAsia="ar-SA"/>
              </w:rPr>
              <w:t>Договору</w:t>
            </w:r>
            <w:r w:rsidRPr="00A219C9">
              <w:rPr>
                <w:rFonts w:eastAsia="Batang" w:cs="Garamond"/>
                <w:lang w:eastAsia="ar-SA"/>
              </w:rPr>
              <w:t xml:space="preserve"> </w:t>
            </w:r>
            <w:r w:rsidRPr="00A219C9">
              <w:rPr>
                <w:rFonts w:eastAsia="Batang" w:cs="Garamond"/>
                <w:i/>
                <w:lang w:eastAsia="ar-SA"/>
              </w:rPr>
              <w:t>о присоединении к торговой системе оптового рынка</w:t>
            </w:r>
            <w:r w:rsidRPr="00A219C9">
              <w:rPr>
                <w:rFonts w:eastAsia="Batang" w:cs="Garamond"/>
                <w:lang w:eastAsia="ar-SA"/>
              </w:rPr>
              <w:t>).</w:t>
            </w:r>
          </w:p>
          <w:p w14:paraId="51259A15" w14:textId="77777777" w:rsidR="00704D92" w:rsidRPr="00A219C9" w:rsidRDefault="00704D92" w:rsidP="001E2ADE">
            <w:pPr>
              <w:tabs>
                <w:tab w:val="left" w:pos="567"/>
              </w:tabs>
              <w:suppressAutoHyphens/>
              <w:autoSpaceDE w:val="0"/>
              <w:autoSpaceDN w:val="0"/>
              <w:ind w:right="2" w:firstLine="0"/>
              <w:jc w:val="left"/>
              <w:rPr>
                <w:rFonts w:eastAsia="Batang"/>
                <w:color w:val="000000"/>
              </w:rPr>
            </w:pPr>
            <w:r w:rsidRPr="00A219C9">
              <w:rPr>
                <w:rFonts w:eastAsia="Batang" w:cs="Garamond"/>
                <w:lang w:eastAsia="ar-SA"/>
              </w:rPr>
              <w:t>...</w:t>
            </w:r>
          </w:p>
          <w:p w14:paraId="2A950134" w14:textId="77777777" w:rsidR="00704D92" w:rsidRPr="00A219C9" w:rsidRDefault="00704D92" w:rsidP="001E2ADE">
            <w:pPr>
              <w:widowControl w:val="0"/>
              <w:tabs>
                <w:tab w:val="left" w:pos="80"/>
                <w:tab w:val="left" w:pos="880"/>
              </w:tabs>
              <w:suppressAutoHyphens/>
              <w:ind w:firstLine="0"/>
              <w:rPr>
                <w:rFonts w:eastAsia="Batang" w:cs="Garamond"/>
                <w:lang w:eastAsia="ar-SA"/>
              </w:rPr>
            </w:pPr>
            <w:r w:rsidRPr="00A219C9">
              <w:rPr>
                <w:rFonts w:eastAsia="Batang" w:cs="Garamond"/>
                <w:lang w:eastAsia="ar-SA"/>
              </w:rPr>
              <w:t xml:space="preserve">ЦФР в течение 5 (пяти) рабочих дней со дня, следующего за днем получения от продавца по ДПМ ВИЭ заявления по форме </w:t>
            </w:r>
            <w:r w:rsidRPr="00A219C9">
              <w:rPr>
                <w:rFonts w:eastAsia="Batang" w:cs="Garamond"/>
                <w:highlight w:val="yellow"/>
                <w:lang w:eastAsia="ar-SA"/>
              </w:rPr>
              <w:t>5.3.4</w:t>
            </w:r>
            <w:r w:rsidRPr="00A219C9">
              <w:rPr>
                <w:rFonts w:eastAsia="Batang" w:cs="Garamond"/>
                <w:lang w:eastAsia="ar-SA"/>
              </w:rPr>
              <w:t xml:space="preserve"> к настоящему Регламенту, передает на бумажном носителе в согласованном формате </w:t>
            </w:r>
            <w:proofErr w:type="gramStart"/>
            <w:r w:rsidRPr="00A219C9">
              <w:rPr>
                <w:rFonts w:eastAsia="Batang" w:cs="Garamond"/>
                <w:lang w:eastAsia="ar-SA"/>
              </w:rPr>
              <w:t>в КО</w:t>
            </w:r>
            <w:proofErr w:type="gramEnd"/>
            <w:r w:rsidRPr="00A219C9">
              <w:rPr>
                <w:rFonts w:eastAsia="Batang" w:cs="Garamond"/>
                <w:lang w:eastAsia="ar-SA"/>
              </w:rPr>
              <w:t xml:space="preserve"> реестр заключенных агентских договоров для целей заключения Соглашения об оплате штрафов по ДПМ ВИЭ </w:t>
            </w:r>
            <w:proofErr w:type="spellStart"/>
            <w:r w:rsidRPr="00A219C9">
              <w:rPr>
                <w:rFonts w:eastAsia="Batang" w:cs="Garamond"/>
                <w:lang w:eastAsia="ar-SA"/>
              </w:rPr>
              <w:t>БГ</w:t>
            </w:r>
            <w:proofErr w:type="spellEnd"/>
            <w:r w:rsidRPr="00A219C9">
              <w:rPr>
                <w:rFonts w:eastAsia="Batang" w:cs="Garamond"/>
                <w:lang w:eastAsia="ar-SA"/>
              </w:rPr>
              <w:t>.</w:t>
            </w:r>
          </w:p>
          <w:p w14:paraId="315BFF1C" w14:textId="77777777" w:rsidR="00704D92" w:rsidRPr="00A219C9" w:rsidRDefault="00704D92" w:rsidP="001E2ADE">
            <w:pPr>
              <w:widowControl w:val="0"/>
              <w:tabs>
                <w:tab w:val="left" w:pos="851"/>
              </w:tabs>
              <w:ind w:firstLine="0"/>
              <w:rPr>
                <w:rFonts w:eastAsia="Calibri" w:cs="Calibri"/>
                <w:lang w:eastAsia="en-US"/>
              </w:rPr>
            </w:pPr>
            <w:r w:rsidRPr="00A219C9">
              <w:rPr>
                <w:rFonts w:eastAsia="Calibri" w:cs="Calibri"/>
                <w:lang w:eastAsia="en-US"/>
              </w:rPr>
              <w:t>...</w:t>
            </w:r>
          </w:p>
        </w:tc>
        <w:tc>
          <w:tcPr>
            <w:tcW w:w="6945" w:type="dxa"/>
          </w:tcPr>
          <w:p w14:paraId="31569922" w14:textId="77777777" w:rsidR="00704D92" w:rsidRPr="00A219C9" w:rsidRDefault="00704D92" w:rsidP="001E2ADE">
            <w:pPr>
              <w:widowControl w:val="0"/>
              <w:tabs>
                <w:tab w:val="left" w:pos="851"/>
              </w:tabs>
              <w:ind w:firstLine="0"/>
              <w:rPr>
                <w:rFonts w:eastAsia="Calibri" w:cs="Calibri"/>
                <w:lang w:eastAsia="en-US"/>
              </w:rPr>
            </w:pPr>
            <w:r w:rsidRPr="00A219C9">
              <w:rPr>
                <w:rFonts w:eastAsia="Calibri" w:cs="Calibri"/>
                <w:lang w:eastAsia="en-US"/>
              </w:rPr>
              <w:t>...</w:t>
            </w:r>
          </w:p>
          <w:p w14:paraId="623D7D86" w14:textId="77777777" w:rsidR="00704D92" w:rsidRPr="00A219C9" w:rsidRDefault="00704D92" w:rsidP="001E2ADE">
            <w:pPr>
              <w:widowControl w:val="0"/>
              <w:tabs>
                <w:tab w:val="left" w:pos="851"/>
              </w:tabs>
              <w:suppressAutoHyphens/>
              <w:ind w:firstLine="0"/>
              <w:rPr>
                <w:rFonts w:cs="Garamond"/>
                <w:lang w:eastAsia="ar-SA"/>
              </w:rPr>
            </w:pPr>
            <w:r w:rsidRPr="00A219C9">
              <w:rPr>
                <w:rFonts w:eastAsia="Batang" w:cs="Calibri"/>
                <w:lang w:eastAsia="ar-SA"/>
              </w:rPr>
              <w:t>В целях предоставления обеспечения в виде штрафа, оплата которого осуществляется по аккредитиву, продавцу по ДПМ ВИЭ необходимо направить в КО и ЦФР на бумажном носителе заявление о заключении Соглашения о порядке расчетов по ДПМ ВИЭ по аккредитиву</w:t>
            </w:r>
            <w:r w:rsidRPr="00A219C9" w:rsidDel="009C34FD">
              <w:rPr>
                <w:rFonts w:eastAsia="Batang" w:cs="Calibri"/>
                <w:lang w:eastAsia="ar-SA"/>
              </w:rPr>
              <w:t xml:space="preserve"> </w:t>
            </w:r>
            <w:r w:rsidRPr="00A219C9">
              <w:rPr>
                <w:rFonts w:eastAsia="Batang" w:cs="Calibri"/>
                <w:lang w:eastAsia="ar-SA"/>
              </w:rPr>
              <w:t xml:space="preserve">(Приложение № Д 6.6.3 к </w:t>
            </w:r>
            <w:r w:rsidRPr="00A219C9">
              <w:rPr>
                <w:rFonts w:eastAsia="Batang" w:cs="Calibri"/>
                <w:i/>
                <w:lang w:eastAsia="ar-SA"/>
              </w:rPr>
              <w:t>Договору о присоединении к торговой системе оптового рынка</w:t>
            </w:r>
            <w:r w:rsidRPr="00A219C9">
              <w:rPr>
                <w:rFonts w:eastAsia="Batang" w:cs="Calibri"/>
                <w:lang w:eastAsia="ar-SA"/>
              </w:rPr>
              <w:t>), с указанием идентификационных параметров объекта генерации</w:t>
            </w:r>
            <w:r w:rsidRPr="00A219C9">
              <w:rPr>
                <w:rFonts w:cs="Garamond"/>
                <w:lang w:eastAsia="ar-SA"/>
              </w:rPr>
              <w:t>, в отношении которого заключается соглашение,</w:t>
            </w:r>
            <w:r w:rsidRPr="00A219C9">
              <w:rPr>
                <w:rFonts w:cs="Garamond"/>
              </w:rPr>
              <w:t xml:space="preserve"> по форме приложения </w:t>
            </w:r>
            <w:r w:rsidRPr="00A219C9">
              <w:rPr>
                <w:rFonts w:cs="Garamond"/>
                <w:highlight w:val="yellow"/>
              </w:rPr>
              <w:t>5.1</w:t>
            </w:r>
            <w:r w:rsidRPr="00A219C9">
              <w:rPr>
                <w:rFonts w:cs="Garamond"/>
              </w:rPr>
              <w:t xml:space="preserve"> к настоящему Регламенту, </w:t>
            </w:r>
            <w:r w:rsidRPr="00A219C9">
              <w:rPr>
                <w:rFonts w:cs="Garamond"/>
                <w:lang w:eastAsia="ar-SA"/>
              </w:rPr>
              <w:t xml:space="preserve">при этом в качестве суммы аккредитива, указываемой в Соглашении, указывается величина, равная совокупному размеру обеспечения исполнения обязательств продавца мощности, определяемого </w:t>
            </w:r>
            <w:r w:rsidRPr="00A219C9">
              <w:rPr>
                <w:rFonts w:cs="Garamond"/>
              </w:rPr>
              <w:t xml:space="preserve">в отношении </w:t>
            </w:r>
            <w:r w:rsidRPr="00A219C9">
              <w:rPr>
                <w:rFonts w:cs="Garamond"/>
                <w:bCs/>
                <w:iCs/>
              </w:rPr>
              <w:t xml:space="preserve">ГТП генерации соответствующего объекта ВИЭ </w:t>
            </w:r>
            <w:r w:rsidRPr="00A219C9">
              <w:rPr>
                <w:rFonts w:cs="Garamond"/>
                <w:lang w:eastAsia="ar-SA"/>
              </w:rPr>
              <w:t xml:space="preserve">в соответствии с порядком, предусмотренным п. 26.7 </w:t>
            </w:r>
            <w:r w:rsidRPr="00A219C9">
              <w:rPr>
                <w:rFonts w:cs="Garamond"/>
                <w:i/>
                <w:lang w:eastAsia="ar-SA"/>
              </w:rPr>
              <w:t>Регламента финансовых расчетов на оптовом рынке электроэнергии</w:t>
            </w:r>
            <w:r w:rsidRPr="00A219C9">
              <w:rPr>
                <w:rFonts w:cs="Garamond"/>
                <w:lang w:eastAsia="ar-SA"/>
              </w:rPr>
              <w:t xml:space="preserve"> (Приложение № 16 к </w:t>
            </w:r>
            <w:r w:rsidRPr="00A219C9">
              <w:rPr>
                <w:rFonts w:cs="Garamond"/>
                <w:i/>
              </w:rPr>
              <w:t>Договору</w:t>
            </w:r>
            <w:r w:rsidRPr="00A219C9">
              <w:rPr>
                <w:rFonts w:cs="Garamond"/>
              </w:rPr>
              <w:t xml:space="preserve"> </w:t>
            </w:r>
            <w:r w:rsidRPr="00A219C9">
              <w:rPr>
                <w:rFonts w:cs="Garamond"/>
                <w:i/>
              </w:rPr>
              <w:t>о присоединении к торговой системе оптового рынка</w:t>
            </w:r>
            <w:r w:rsidRPr="00A219C9">
              <w:rPr>
                <w:rFonts w:cs="Garamond"/>
              </w:rPr>
              <w:t>).</w:t>
            </w:r>
          </w:p>
          <w:p w14:paraId="6C056527" w14:textId="77777777" w:rsidR="00704D92" w:rsidRPr="00A219C9" w:rsidRDefault="00704D92" w:rsidP="001E2ADE">
            <w:pPr>
              <w:widowControl w:val="0"/>
              <w:tabs>
                <w:tab w:val="left" w:pos="851"/>
              </w:tabs>
              <w:ind w:firstLine="0"/>
              <w:rPr>
                <w:rFonts w:eastAsia="Calibri" w:cs="Calibri"/>
                <w:lang w:eastAsia="en-US"/>
              </w:rPr>
            </w:pPr>
            <w:r w:rsidRPr="00A219C9">
              <w:rPr>
                <w:rFonts w:eastAsia="Calibri" w:cs="Calibri"/>
                <w:lang w:eastAsia="en-US"/>
              </w:rPr>
              <w:t>...</w:t>
            </w:r>
          </w:p>
          <w:p w14:paraId="26068374" w14:textId="77777777" w:rsidR="00704D92" w:rsidRPr="00A219C9" w:rsidRDefault="00704D92" w:rsidP="001E2ADE">
            <w:pPr>
              <w:widowControl w:val="0"/>
              <w:tabs>
                <w:tab w:val="left" w:pos="80"/>
                <w:tab w:val="left" w:pos="880"/>
              </w:tabs>
              <w:suppressAutoHyphens/>
              <w:ind w:firstLine="0"/>
              <w:rPr>
                <w:rFonts w:cs="Garamond"/>
              </w:rPr>
            </w:pPr>
            <w:r w:rsidRPr="00A219C9">
              <w:rPr>
                <w:rFonts w:cs="Garamond"/>
              </w:rPr>
              <w:t xml:space="preserve">ЦФР в течение 5 (пяти) рабочих дней со дня, следующего за днем получения от продавца по ДПМ ВИЭ заявления по форме </w:t>
            </w:r>
            <w:r w:rsidRPr="00A219C9">
              <w:rPr>
                <w:rFonts w:cs="Garamond"/>
                <w:highlight w:val="yellow"/>
              </w:rPr>
              <w:t>приложения 5.1</w:t>
            </w:r>
            <w:r w:rsidRPr="00A219C9">
              <w:rPr>
                <w:rFonts w:cs="Garamond"/>
              </w:rPr>
              <w:t xml:space="preserve"> к настоящему Регламенту, передает на бумажном носителе в согласованном формате </w:t>
            </w:r>
            <w:proofErr w:type="gramStart"/>
            <w:r w:rsidRPr="00A219C9">
              <w:rPr>
                <w:rFonts w:cs="Garamond"/>
              </w:rPr>
              <w:t>в КО</w:t>
            </w:r>
            <w:proofErr w:type="gramEnd"/>
            <w:r w:rsidRPr="00A219C9">
              <w:rPr>
                <w:rFonts w:cs="Garamond"/>
              </w:rPr>
              <w:t xml:space="preserve"> реестр заключенных агентских договоров для целей заключения Соглашения об оплате штрафов по ДПМ ВИЭ по аккредитиву.</w:t>
            </w:r>
          </w:p>
          <w:p w14:paraId="62EDBD66" w14:textId="77777777" w:rsidR="00704D92" w:rsidRPr="00A219C9" w:rsidRDefault="00704D92" w:rsidP="001E2ADE">
            <w:pPr>
              <w:widowControl w:val="0"/>
              <w:tabs>
                <w:tab w:val="left" w:pos="851"/>
              </w:tabs>
              <w:ind w:firstLine="0"/>
              <w:rPr>
                <w:rFonts w:eastAsia="Calibri" w:cs="Calibri"/>
                <w:lang w:eastAsia="en-US"/>
              </w:rPr>
            </w:pPr>
            <w:r w:rsidRPr="00A219C9">
              <w:rPr>
                <w:rFonts w:eastAsia="Calibri" w:cs="Calibri"/>
                <w:lang w:eastAsia="en-US"/>
              </w:rPr>
              <w:t>...</w:t>
            </w:r>
          </w:p>
          <w:p w14:paraId="5587DE1A" w14:textId="77777777" w:rsidR="00704D92" w:rsidRPr="00A219C9" w:rsidRDefault="00704D92" w:rsidP="001E2ADE">
            <w:pPr>
              <w:widowControl w:val="0"/>
              <w:tabs>
                <w:tab w:val="left" w:pos="851"/>
              </w:tabs>
              <w:suppressAutoHyphens/>
              <w:ind w:firstLine="0"/>
              <w:rPr>
                <w:rFonts w:eastAsia="Batang" w:cs="Garamond"/>
                <w:lang w:eastAsia="ar-SA"/>
              </w:rPr>
            </w:pPr>
            <w:r w:rsidRPr="00A219C9">
              <w:rPr>
                <w:rFonts w:eastAsia="Calibri" w:cs="Calibri"/>
                <w:lang w:eastAsia="en-US"/>
              </w:rPr>
              <w:t xml:space="preserve">В целях предоставления обеспечения </w:t>
            </w:r>
            <w:r w:rsidRPr="00A219C9">
              <w:rPr>
                <w:rFonts w:eastAsia="Batang" w:cs="Garamond"/>
                <w:lang w:eastAsia="ar-SA"/>
              </w:rPr>
              <w:t>по ДПМ ВИЭ в виде банковской гарантии</w:t>
            </w:r>
            <w:r w:rsidRPr="00A219C9">
              <w:rPr>
                <w:rFonts w:eastAsia="Calibri" w:cs="Calibri"/>
                <w:lang w:eastAsia="en-US"/>
              </w:rPr>
              <w:t xml:space="preserve">, продавцу по ДПМ ВИЭ необходимо направить в КО и ЦФР на бумажном носителе заявление о заключении Соглашения об оплате штрафов по ДПМ ВИЭ </w:t>
            </w:r>
            <w:proofErr w:type="spellStart"/>
            <w:r w:rsidRPr="00A219C9">
              <w:rPr>
                <w:rFonts w:eastAsia="Calibri" w:cs="Calibri"/>
                <w:lang w:eastAsia="en-US"/>
              </w:rPr>
              <w:t>БГ</w:t>
            </w:r>
            <w:proofErr w:type="spellEnd"/>
            <w:r w:rsidRPr="00A219C9" w:rsidDel="009C34FD">
              <w:rPr>
                <w:rFonts w:eastAsia="Calibri" w:cs="Calibri"/>
                <w:lang w:eastAsia="en-US"/>
              </w:rPr>
              <w:t xml:space="preserve"> </w:t>
            </w:r>
            <w:r w:rsidRPr="00A219C9">
              <w:rPr>
                <w:rFonts w:eastAsia="Calibri" w:cs="Calibri"/>
                <w:lang w:eastAsia="en-US"/>
              </w:rPr>
              <w:t xml:space="preserve">(Приложение № Д 6.14.1 к </w:t>
            </w:r>
            <w:r w:rsidRPr="00A219C9">
              <w:rPr>
                <w:rFonts w:eastAsia="Calibri" w:cs="Calibri"/>
                <w:i/>
                <w:lang w:eastAsia="en-US"/>
              </w:rPr>
              <w:t>Договору о присоединении к торговой системе оптового рынка</w:t>
            </w:r>
            <w:r w:rsidRPr="00A219C9">
              <w:rPr>
                <w:rFonts w:eastAsia="Calibri" w:cs="Calibri"/>
                <w:lang w:eastAsia="en-US"/>
              </w:rPr>
              <w:t>), с указанием идентификационных параметров объекта генерации</w:t>
            </w:r>
            <w:r w:rsidRPr="00A219C9">
              <w:rPr>
                <w:rFonts w:eastAsia="Batang" w:cs="Garamond"/>
                <w:lang w:eastAsia="ar-SA"/>
              </w:rPr>
              <w:t xml:space="preserve">, в отношении которого заключается соглашение, по форме приложения </w:t>
            </w:r>
            <w:r w:rsidRPr="00A219C9">
              <w:rPr>
                <w:rFonts w:eastAsia="Batang" w:cs="Garamond"/>
                <w:highlight w:val="yellow"/>
                <w:lang w:eastAsia="ar-SA"/>
              </w:rPr>
              <w:t>5.3</w:t>
            </w:r>
            <w:r w:rsidRPr="00A219C9">
              <w:rPr>
                <w:rFonts w:eastAsia="Batang" w:cs="Garamond"/>
                <w:lang w:eastAsia="ar-SA"/>
              </w:rPr>
              <w:t xml:space="preserve"> к настоящему Регламенту, при этом в качестве суммы банковской гарантии, указываемой в Соглашении, указывается величина, равная </w:t>
            </w:r>
            <w:r w:rsidRPr="00A219C9">
              <w:rPr>
                <w:rFonts w:eastAsia="Batang" w:cs="Garamond"/>
                <w:lang w:eastAsia="en-US"/>
              </w:rPr>
              <w:t xml:space="preserve">совокупному размеру обеспечения исполнения обязательств продавца мощности, определяемого </w:t>
            </w:r>
            <w:r w:rsidRPr="00A219C9">
              <w:rPr>
                <w:rFonts w:eastAsia="Batang" w:cs="Garamond"/>
                <w:lang w:eastAsia="ar-SA"/>
              </w:rPr>
              <w:t xml:space="preserve">в отношении </w:t>
            </w:r>
            <w:r w:rsidRPr="00A219C9">
              <w:rPr>
                <w:rFonts w:eastAsia="Batang" w:cs="Garamond"/>
                <w:bCs/>
                <w:iCs/>
                <w:lang w:eastAsia="ar-SA"/>
              </w:rPr>
              <w:t xml:space="preserve">ГТП генерации соответствующего объекта ВИЭ </w:t>
            </w:r>
            <w:r w:rsidRPr="00A219C9">
              <w:rPr>
                <w:rFonts w:eastAsia="Batang" w:cs="Garamond"/>
                <w:lang w:eastAsia="en-US"/>
              </w:rPr>
              <w:t xml:space="preserve">в соответствии с порядком, предусмотренным п. 26.7 </w:t>
            </w:r>
            <w:r w:rsidRPr="00A219C9">
              <w:rPr>
                <w:rFonts w:eastAsia="Batang" w:cs="Garamond"/>
                <w:i/>
                <w:lang w:eastAsia="en-US"/>
              </w:rPr>
              <w:t>Регламента финансовых расчетов на оптовом рынке электроэнергии</w:t>
            </w:r>
            <w:r w:rsidRPr="00A219C9">
              <w:rPr>
                <w:rFonts w:eastAsia="Batang" w:cs="Garamond"/>
                <w:lang w:eastAsia="en-US"/>
              </w:rPr>
              <w:t xml:space="preserve"> (Приложение № 16 к </w:t>
            </w:r>
            <w:r w:rsidRPr="00A219C9">
              <w:rPr>
                <w:rFonts w:eastAsia="Batang" w:cs="Garamond"/>
                <w:i/>
                <w:lang w:eastAsia="ar-SA"/>
              </w:rPr>
              <w:t>Договору</w:t>
            </w:r>
            <w:r w:rsidRPr="00A219C9">
              <w:rPr>
                <w:rFonts w:eastAsia="Batang" w:cs="Garamond"/>
                <w:lang w:eastAsia="ar-SA"/>
              </w:rPr>
              <w:t xml:space="preserve"> </w:t>
            </w:r>
            <w:r w:rsidRPr="00A219C9">
              <w:rPr>
                <w:rFonts w:eastAsia="Batang" w:cs="Garamond"/>
                <w:i/>
                <w:lang w:eastAsia="ar-SA"/>
              </w:rPr>
              <w:t>о присоединении к торговой системе оптового рынка</w:t>
            </w:r>
            <w:r w:rsidRPr="00A219C9">
              <w:rPr>
                <w:rFonts w:eastAsia="Batang" w:cs="Garamond"/>
                <w:lang w:eastAsia="ar-SA"/>
              </w:rPr>
              <w:t>).</w:t>
            </w:r>
          </w:p>
          <w:p w14:paraId="58606270" w14:textId="77777777" w:rsidR="00704D92" w:rsidRPr="00A219C9" w:rsidRDefault="00704D92" w:rsidP="001E2ADE">
            <w:pPr>
              <w:tabs>
                <w:tab w:val="left" w:pos="567"/>
              </w:tabs>
              <w:suppressAutoHyphens/>
              <w:autoSpaceDE w:val="0"/>
              <w:autoSpaceDN w:val="0"/>
              <w:ind w:right="2" w:firstLine="0"/>
              <w:jc w:val="left"/>
              <w:rPr>
                <w:rFonts w:eastAsia="Batang"/>
                <w:color w:val="000000"/>
              </w:rPr>
            </w:pPr>
            <w:r w:rsidRPr="00A219C9">
              <w:rPr>
                <w:rFonts w:eastAsia="Batang" w:cs="Garamond"/>
                <w:lang w:eastAsia="ar-SA"/>
              </w:rPr>
              <w:t>...</w:t>
            </w:r>
          </w:p>
          <w:p w14:paraId="04AD381C" w14:textId="77777777" w:rsidR="00704D92" w:rsidRPr="00A219C9" w:rsidRDefault="00704D92" w:rsidP="001E2ADE">
            <w:pPr>
              <w:widowControl w:val="0"/>
              <w:tabs>
                <w:tab w:val="left" w:pos="80"/>
                <w:tab w:val="left" w:pos="880"/>
              </w:tabs>
              <w:suppressAutoHyphens/>
              <w:ind w:firstLine="0"/>
              <w:rPr>
                <w:rFonts w:eastAsia="Batang" w:cs="Garamond"/>
                <w:lang w:eastAsia="ar-SA"/>
              </w:rPr>
            </w:pPr>
            <w:r w:rsidRPr="00A219C9">
              <w:rPr>
                <w:rFonts w:eastAsia="Batang" w:cs="Garamond"/>
                <w:lang w:eastAsia="ar-SA"/>
              </w:rPr>
              <w:t xml:space="preserve">ЦФР в течение 5 (пяти) рабочих дней со дня, следующего за днем получения от продавца по ДПМ ВИЭ заявления по форме </w:t>
            </w:r>
            <w:r w:rsidRPr="00A219C9">
              <w:rPr>
                <w:rFonts w:eastAsia="Batang" w:cs="Garamond"/>
                <w:highlight w:val="yellow"/>
                <w:lang w:eastAsia="ar-SA"/>
              </w:rPr>
              <w:t>приложения</w:t>
            </w:r>
            <w:r w:rsidRPr="00A219C9">
              <w:rPr>
                <w:rFonts w:eastAsia="Batang" w:cs="Garamond"/>
                <w:lang w:eastAsia="ar-SA"/>
              </w:rPr>
              <w:t xml:space="preserve"> </w:t>
            </w:r>
            <w:r w:rsidRPr="00A219C9">
              <w:rPr>
                <w:rFonts w:eastAsia="Batang" w:cs="Garamond"/>
                <w:highlight w:val="yellow"/>
                <w:lang w:eastAsia="ar-SA"/>
              </w:rPr>
              <w:t>5.3</w:t>
            </w:r>
            <w:r w:rsidRPr="00A219C9">
              <w:rPr>
                <w:rFonts w:eastAsia="Batang" w:cs="Garamond"/>
                <w:lang w:eastAsia="ar-SA"/>
              </w:rPr>
              <w:t xml:space="preserve"> к настоящему Регламенту, передает на бумажном носителе в согласованном формате </w:t>
            </w:r>
            <w:proofErr w:type="gramStart"/>
            <w:r w:rsidRPr="00A219C9">
              <w:rPr>
                <w:rFonts w:eastAsia="Batang" w:cs="Garamond"/>
                <w:lang w:eastAsia="ar-SA"/>
              </w:rPr>
              <w:t>в КО</w:t>
            </w:r>
            <w:proofErr w:type="gramEnd"/>
            <w:r w:rsidRPr="00A219C9">
              <w:rPr>
                <w:rFonts w:eastAsia="Batang" w:cs="Garamond"/>
                <w:lang w:eastAsia="ar-SA"/>
              </w:rPr>
              <w:t xml:space="preserve"> реестр заключенных агентских договоров для целей заключения Соглашения об оплате штрафов по ДПМ ВИЭ </w:t>
            </w:r>
            <w:proofErr w:type="spellStart"/>
            <w:r w:rsidRPr="00A219C9">
              <w:rPr>
                <w:rFonts w:eastAsia="Batang" w:cs="Garamond"/>
                <w:lang w:eastAsia="ar-SA"/>
              </w:rPr>
              <w:t>БГ</w:t>
            </w:r>
            <w:proofErr w:type="spellEnd"/>
            <w:r w:rsidRPr="00A219C9">
              <w:rPr>
                <w:rFonts w:eastAsia="Batang" w:cs="Garamond"/>
                <w:lang w:eastAsia="ar-SA"/>
              </w:rPr>
              <w:t>.</w:t>
            </w:r>
          </w:p>
          <w:p w14:paraId="044E4059" w14:textId="77777777" w:rsidR="00704D92" w:rsidRPr="00A219C9" w:rsidRDefault="00704D92" w:rsidP="001E2ADE">
            <w:pPr>
              <w:widowControl w:val="0"/>
              <w:tabs>
                <w:tab w:val="left" w:pos="851"/>
              </w:tabs>
              <w:ind w:firstLine="0"/>
              <w:rPr>
                <w:rFonts w:eastAsia="Calibri" w:cs="Calibri"/>
                <w:lang w:eastAsia="en-US"/>
              </w:rPr>
            </w:pPr>
            <w:r w:rsidRPr="00A219C9">
              <w:rPr>
                <w:rFonts w:eastAsia="Calibri" w:cs="Calibri"/>
                <w:lang w:eastAsia="en-US"/>
              </w:rPr>
              <w:t>...</w:t>
            </w:r>
          </w:p>
        </w:tc>
      </w:tr>
      <w:tr w:rsidR="00704D92" w:rsidRPr="00A219C9" w14:paraId="6BCC044A" w14:textId="77777777" w:rsidTr="00527591">
        <w:trPr>
          <w:trHeight w:val="435"/>
        </w:trPr>
        <w:tc>
          <w:tcPr>
            <w:tcW w:w="988" w:type="dxa"/>
            <w:vAlign w:val="center"/>
          </w:tcPr>
          <w:p w14:paraId="39876646" w14:textId="77777777" w:rsidR="00704D92" w:rsidRPr="00A219C9" w:rsidRDefault="00704D92" w:rsidP="001E2ADE">
            <w:pPr>
              <w:widowControl w:val="0"/>
              <w:adjustRightInd w:val="0"/>
              <w:ind w:firstLine="0"/>
              <w:jc w:val="center"/>
              <w:textAlignment w:val="baseline"/>
              <w:rPr>
                <w:rFonts w:eastAsiaTheme="minorHAnsi" w:cs="Calibri"/>
                <w:b/>
                <w:lang w:eastAsia="en-US"/>
              </w:rPr>
            </w:pPr>
            <w:r w:rsidRPr="00A219C9">
              <w:rPr>
                <w:rFonts w:eastAsiaTheme="minorHAnsi" w:cs="Calibri"/>
                <w:b/>
                <w:lang w:eastAsia="en-US"/>
              </w:rPr>
              <w:t>7.19.2.1</w:t>
            </w:r>
          </w:p>
        </w:tc>
        <w:tc>
          <w:tcPr>
            <w:tcW w:w="6804" w:type="dxa"/>
          </w:tcPr>
          <w:p w14:paraId="1A6B6725" w14:textId="77777777" w:rsidR="00704D92" w:rsidRPr="00A219C9" w:rsidRDefault="00704D92" w:rsidP="001E2ADE">
            <w:pPr>
              <w:widowControl w:val="0"/>
              <w:tabs>
                <w:tab w:val="left" w:pos="851"/>
              </w:tabs>
              <w:ind w:firstLine="0"/>
              <w:rPr>
                <w:rFonts w:eastAsia="Calibri" w:cs="Calibri"/>
                <w:lang w:eastAsia="en-US"/>
              </w:rPr>
            </w:pPr>
            <w:r w:rsidRPr="00A219C9">
              <w:rPr>
                <w:rFonts w:eastAsia="Calibri" w:cs="Calibri"/>
                <w:lang w:eastAsia="en-US"/>
              </w:rPr>
              <w:t>...</w:t>
            </w:r>
          </w:p>
          <w:p w14:paraId="2560B682" w14:textId="77777777" w:rsidR="00704D92" w:rsidRPr="00A219C9" w:rsidRDefault="00704D92" w:rsidP="001E2ADE">
            <w:pPr>
              <w:widowControl w:val="0"/>
              <w:tabs>
                <w:tab w:val="left" w:pos="851"/>
              </w:tabs>
              <w:suppressAutoHyphens/>
              <w:ind w:firstLine="0"/>
              <w:rPr>
                <w:rFonts w:eastAsia="Batang" w:cs="Garamond"/>
                <w:lang w:eastAsia="ar-SA"/>
              </w:rPr>
            </w:pPr>
            <w:r w:rsidRPr="00A219C9">
              <w:rPr>
                <w:rFonts w:eastAsia="Calibri" w:cs="Calibri"/>
                <w:lang w:eastAsia="en-US"/>
              </w:rPr>
              <w:t xml:space="preserve">В целях предоставления обеспечения </w:t>
            </w:r>
            <w:r w:rsidRPr="00A219C9">
              <w:rPr>
                <w:rFonts w:eastAsia="Batang" w:cs="Garamond"/>
                <w:lang w:eastAsia="ar-SA"/>
              </w:rPr>
              <w:t>по ДПМ ВИЭ в виде банковской гарантии</w:t>
            </w:r>
            <w:r w:rsidRPr="00A219C9">
              <w:rPr>
                <w:rFonts w:eastAsia="Calibri" w:cs="Calibri"/>
                <w:lang w:eastAsia="en-US"/>
              </w:rPr>
              <w:t xml:space="preserve">, продавцу по ДПМ ВИЭ необходимо направить в КО и ЦФР на бумажном носителе заявление о заключении Соглашения об оплате штрафов по ДПМ ВИЭ </w:t>
            </w:r>
            <w:proofErr w:type="spellStart"/>
            <w:r w:rsidRPr="00A219C9">
              <w:rPr>
                <w:rFonts w:eastAsia="Calibri" w:cs="Calibri"/>
                <w:lang w:eastAsia="en-US"/>
              </w:rPr>
              <w:t>БГ</w:t>
            </w:r>
            <w:proofErr w:type="spellEnd"/>
            <w:r w:rsidRPr="00A219C9" w:rsidDel="009C34FD">
              <w:rPr>
                <w:rFonts w:eastAsia="Calibri" w:cs="Calibri"/>
                <w:lang w:eastAsia="en-US"/>
              </w:rPr>
              <w:t xml:space="preserve"> </w:t>
            </w:r>
            <w:r w:rsidRPr="00A219C9">
              <w:rPr>
                <w:rFonts w:eastAsia="Calibri" w:cs="Calibri"/>
                <w:lang w:eastAsia="en-US"/>
              </w:rPr>
              <w:t xml:space="preserve">(Приложение № Д 6.14.1 к </w:t>
            </w:r>
            <w:r w:rsidRPr="00A219C9">
              <w:rPr>
                <w:rFonts w:eastAsia="Calibri" w:cs="Calibri"/>
                <w:i/>
                <w:lang w:eastAsia="en-US"/>
              </w:rPr>
              <w:t>Договору о присоединении к торговой системе оптового рынка</w:t>
            </w:r>
            <w:r w:rsidRPr="00A219C9">
              <w:rPr>
                <w:rFonts w:eastAsia="Calibri" w:cs="Calibri"/>
                <w:lang w:eastAsia="en-US"/>
              </w:rPr>
              <w:t>), с указанием идентификационных параметров объекта генерации</w:t>
            </w:r>
            <w:r w:rsidRPr="00A219C9">
              <w:rPr>
                <w:rFonts w:eastAsia="Batang" w:cs="Garamond"/>
                <w:lang w:eastAsia="ar-SA"/>
              </w:rPr>
              <w:t xml:space="preserve">, в отношении которого заключается соглашение, по форме приложения </w:t>
            </w:r>
            <w:r w:rsidRPr="00A219C9">
              <w:rPr>
                <w:rFonts w:eastAsia="Batang" w:cs="Garamond"/>
                <w:highlight w:val="yellow"/>
                <w:lang w:eastAsia="ar-SA"/>
              </w:rPr>
              <w:t>5.3.4</w:t>
            </w:r>
            <w:r w:rsidRPr="00A219C9">
              <w:rPr>
                <w:rFonts w:eastAsia="Batang" w:cs="Garamond"/>
                <w:lang w:eastAsia="ar-SA"/>
              </w:rPr>
              <w:t xml:space="preserve"> к настоящему Регламенту, при этом в качестве суммы банковской гарантии, указываемой в Соглашении, указывается величина, равная </w:t>
            </w:r>
            <w:r w:rsidRPr="00A219C9">
              <w:rPr>
                <w:rFonts w:eastAsia="Batang" w:cs="Garamond"/>
                <w:lang w:eastAsia="en-US"/>
              </w:rPr>
              <w:t xml:space="preserve">совокупному размеру обеспечения исполнения обязательств продавца мощности, определяемого </w:t>
            </w:r>
            <w:r w:rsidRPr="00A219C9">
              <w:rPr>
                <w:rFonts w:eastAsia="Batang" w:cs="Garamond"/>
                <w:lang w:eastAsia="ar-SA"/>
              </w:rPr>
              <w:t xml:space="preserve">в отношении </w:t>
            </w:r>
            <w:r w:rsidRPr="00A219C9">
              <w:rPr>
                <w:rFonts w:eastAsia="Batang" w:cs="Garamond"/>
                <w:bCs/>
                <w:iCs/>
                <w:lang w:eastAsia="ar-SA"/>
              </w:rPr>
              <w:t xml:space="preserve">ГТП генерации соответствующего объекта ВИЭ </w:t>
            </w:r>
            <w:r w:rsidRPr="00A219C9">
              <w:rPr>
                <w:rFonts w:eastAsia="Batang" w:cs="Garamond"/>
                <w:lang w:eastAsia="en-US"/>
              </w:rPr>
              <w:t xml:space="preserve">в соответствии с порядком, предусмотренным п. 26.7 </w:t>
            </w:r>
            <w:r w:rsidRPr="00A219C9">
              <w:rPr>
                <w:rFonts w:eastAsia="Batang" w:cs="Garamond"/>
                <w:i/>
                <w:lang w:eastAsia="en-US"/>
              </w:rPr>
              <w:t>Регламента финансовых расчетов на оптовом рынке электроэнергии</w:t>
            </w:r>
            <w:r w:rsidRPr="00A219C9">
              <w:rPr>
                <w:rFonts w:eastAsia="Batang" w:cs="Garamond"/>
                <w:lang w:eastAsia="en-US"/>
              </w:rPr>
              <w:t xml:space="preserve"> (Приложение № 16 к </w:t>
            </w:r>
            <w:r w:rsidRPr="00A219C9">
              <w:rPr>
                <w:rFonts w:eastAsia="Batang" w:cs="Garamond"/>
                <w:i/>
                <w:lang w:eastAsia="ar-SA"/>
              </w:rPr>
              <w:t>Договору</w:t>
            </w:r>
            <w:r w:rsidRPr="00A219C9">
              <w:rPr>
                <w:rFonts w:eastAsia="Batang" w:cs="Garamond"/>
                <w:lang w:eastAsia="ar-SA"/>
              </w:rPr>
              <w:t xml:space="preserve"> </w:t>
            </w:r>
            <w:r w:rsidRPr="00A219C9">
              <w:rPr>
                <w:rFonts w:eastAsia="Batang" w:cs="Garamond"/>
                <w:i/>
                <w:lang w:eastAsia="ar-SA"/>
              </w:rPr>
              <w:t>о присоединении к торговой системе оптового рынка</w:t>
            </w:r>
            <w:r w:rsidRPr="00A219C9">
              <w:rPr>
                <w:rFonts w:eastAsia="Batang" w:cs="Garamond"/>
                <w:lang w:eastAsia="ar-SA"/>
              </w:rPr>
              <w:t>).</w:t>
            </w:r>
          </w:p>
          <w:p w14:paraId="0A465852" w14:textId="77777777" w:rsidR="00704D92" w:rsidRPr="00A219C9" w:rsidRDefault="00704D92" w:rsidP="001E2ADE">
            <w:pPr>
              <w:tabs>
                <w:tab w:val="left" w:pos="567"/>
              </w:tabs>
              <w:suppressAutoHyphens/>
              <w:autoSpaceDE w:val="0"/>
              <w:autoSpaceDN w:val="0"/>
              <w:ind w:right="2" w:firstLine="0"/>
              <w:jc w:val="left"/>
              <w:rPr>
                <w:rFonts w:eastAsia="Batang"/>
                <w:color w:val="000000"/>
              </w:rPr>
            </w:pPr>
            <w:r w:rsidRPr="00A219C9">
              <w:rPr>
                <w:rFonts w:eastAsia="Batang" w:cs="Garamond"/>
                <w:lang w:eastAsia="ar-SA"/>
              </w:rPr>
              <w:t>...</w:t>
            </w:r>
          </w:p>
          <w:p w14:paraId="47B6F304" w14:textId="77777777" w:rsidR="00704D92" w:rsidRPr="00A219C9" w:rsidRDefault="00704D92" w:rsidP="001E2ADE">
            <w:pPr>
              <w:widowControl w:val="0"/>
              <w:tabs>
                <w:tab w:val="left" w:pos="80"/>
                <w:tab w:val="left" w:pos="880"/>
              </w:tabs>
              <w:suppressAutoHyphens/>
              <w:ind w:firstLine="0"/>
              <w:rPr>
                <w:rFonts w:eastAsia="Batang" w:cs="Garamond"/>
                <w:lang w:eastAsia="ar-SA"/>
              </w:rPr>
            </w:pPr>
            <w:r w:rsidRPr="00A219C9">
              <w:rPr>
                <w:rFonts w:eastAsia="Batang" w:cs="Garamond"/>
                <w:lang w:eastAsia="ar-SA"/>
              </w:rPr>
              <w:t xml:space="preserve">ЦФР в течение 5 (пяти) рабочих дней со дня, следующего за днем получения от продавца по ДПМ ВИЭ заявления по форме </w:t>
            </w:r>
            <w:r w:rsidRPr="00A219C9">
              <w:rPr>
                <w:rFonts w:eastAsia="Batang" w:cs="Garamond"/>
                <w:highlight w:val="yellow"/>
                <w:lang w:eastAsia="ar-SA"/>
              </w:rPr>
              <w:t>5.3.4</w:t>
            </w:r>
            <w:r w:rsidRPr="00A219C9">
              <w:rPr>
                <w:rFonts w:eastAsia="Batang" w:cs="Garamond"/>
                <w:lang w:eastAsia="ar-SA"/>
              </w:rPr>
              <w:t xml:space="preserve"> к настоящему Регламенту, передает на бумажном носителе в согласованном формате </w:t>
            </w:r>
            <w:proofErr w:type="gramStart"/>
            <w:r w:rsidRPr="00A219C9">
              <w:rPr>
                <w:rFonts w:eastAsia="Batang" w:cs="Garamond"/>
                <w:lang w:eastAsia="ar-SA"/>
              </w:rPr>
              <w:t>в КО</w:t>
            </w:r>
            <w:proofErr w:type="gramEnd"/>
            <w:r w:rsidRPr="00A219C9">
              <w:rPr>
                <w:rFonts w:eastAsia="Batang" w:cs="Garamond"/>
                <w:lang w:eastAsia="ar-SA"/>
              </w:rPr>
              <w:t xml:space="preserve"> реестр заключенных агентских договоров для целей заключения Соглашения об оплате штрафов по ДПМ ВИЭ </w:t>
            </w:r>
            <w:proofErr w:type="spellStart"/>
            <w:r w:rsidRPr="00A219C9">
              <w:rPr>
                <w:rFonts w:eastAsia="Batang" w:cs="Garamond"/>
                <w:lang w:eastAsia="ar-SA"/>
              </w:rPr>
              <w:t>БГ</w:t>
            </w:r>
            <w:proofErr w:type="spellEnd"/>
            <w:r w:rsidRPr="00A219C9">
              <w:rPr>
                <w:rFonts w:eastAsia="Batang" w:cs="Garamond"/>
                <w:lang w:eastAsia="ar-SA"/>
              </w:rPr>
              <w:t>.</w:t>
            </w:r>
          </w:p>
          <w:p w14:paraId="5095C741" w14:textId="77777777" w:rsidR="00704D92" w:rsidRPr="00A219C9" w:rsidRDefault="00704D92" w:rsidP="001E2ADE">
            <w:pPr>
              <w:widowControl w:val="0"/>
              <w:tabs>
                <w:tab w:val="left" w:pos="851"/>
              </w:tabs>
              <w:ind w:firstLine="0"/>
              <w:rPr>
                <w:rFonts w:eastAsia="Calibri" w:cs="Calibri"/>
                <w:lang w:eastAsia="en-US"/>
              </w:rPr>
            </w:pPr>
            <w:r w:rsidRPr="00A219C9">
              <w:rPr>
                <w:rFonts w:eastAsia="Calibri" w:cs="Calibri"/>
                <w:lang w:eastAsia="en-US"/>
              </w:rPr>
              <w:t>...</w:t>
            </w:r>
          </w:p>
        </w:tc>
        <w:tc>
          <w:tcPr>
            <w:tcW w:w="6945" w:type="dxa"/>
          </w:tcPr>
          <w:p w14:paraId="1D09EA8C" w14:textId="77777777" w:rsidR="00704D92" w:rsidRPr="00A219C9" w:rsidRDefault="00704D92" w:rsidP="001E2ADE">
            <w:pPr>
              <w:widowControl w:val="0"/>
              <w:tabs>
                <w:tab w:val="left" w:pos="851"/>
              </w:tabs>
              <w:ind w:firstLine="0"/>
              <w:rPr>
                <w:rFonts w:eastAsia="Calibri" w:cs="Calibri"/>
                <w:lang w:eastAsia="en-US"/>
              </w:rPr>
            </w:pPr>
            <w:r w:rsidRPr="00A219C9">
              <w:rPr>
                <w:rFonts w:eastAsia="Calibri" w:cs="Calibri"/>
                <w:lang w:eastAsia="en-US"/>
              </w:rPr>
              <w:t>...</w:t>
            </w:r>
          </w:p>
          <w:p w14:paraId="2077BFD9" w14:textId="77777777" w:rsidR="00704D92" w:rsidRPr="00A219C9" w:rsidRDefault="00704D92" w:rsidP="001E2ADE">
            <w:pPr>
              <w:widowControl w:val="0"/>
              <w:tabs>
                <w:tab w:val="left" w:pos="851"/>
              </w:tabs>
              <w:suppressAutoHyphens/>
              <w:ind w:firstLine="0"/>
              <w:rPr>
                <w:rFonts w:eastAsia="Batang" w:cs="Garamond"/>
                <w:lang w:eastAsia="ar-SA"/>
              </w:rPr>
            </w:pPr>
            <w:r w:rsidRPr="00A219C9">
              <w:rPr>
                <w:rFonts w:eastAsia="Calibri" w:cs="Calibri"/>
                <w:lang w:eastAsia="en-US"/>
              </w:rPr>
              <w:t xml:space="preserve">В целях предоставления обеспечения </w:t>
            </w:r>
            <w:r w:rsidRPr="00A219C9">
              <w:rPr>
                <w:rFonts w:eastAsia="Batang" w:cs="Garamond"/>
                <w:lang w:eastAsia="ar-SA"/>
              </w:rPr>
              <w:t>по ДПМ ВИЭ в виде банковской гарантии</w:t>
            </w:r>
            <w:r w:rsidRPr="00A219C9">
              <w:rPr>
                <w:rFonts w:eastAsia="Calibri" w:cs="Calibri"/>
                <w:lang w:eastAsia="en-US"/>
              </w:rPr>
              <w:t xml:space="preserve">, продавцу по ДПМ ВИЭ необходимо направить в КО и ЦФР на бумажном носителе заявление о заключении Соглашения об оплате штрафов по ДПМ ВИЭ </w:t>
            </w:r>
            <w:proofErr w:type="spellStart"/>
            <w:r w:rsidRPr="00A219C9">
              <w:rPr>
                <w:rFonts w:eastAsia="Calibri" w:cs="Calibri"/>
                <w:lang w:eastAsia="en-US"/>
              </w:rPr>
              <w:t>БГ</w:t>
            </w:r>
            <w:proofErr w:type="spellEnd"/>
            <w:r w:rsidRPr="00A219C9" w:rsidDel="009C34FD">
              <w:rPr>
                <w:rFonts w:eastAsia="Calibri" w:cs="Calibri"/>
                <w:lang w:eastAsia="en-US"/>
              </w:rPr>
              <w:t xml:space="preserve"> </w:t>
            </w:r>
            <w:r w:rsidRPr="00A219C9">
              <w:rPr>
                <w:rFonts w:eastAsia="Calibri" w:cs="Calibri"/>
                <w:lang w:eastAsia="en-US"/>
              </w:rPr>
              <w:t xml:space="preserve">(Приложение № Д 6.14.1 к </w:t>
            </w:r>
            <w:r w:rsidRPr="00A219C9">
              <w:rPr>
                <w:rFonts w:eastAsia="Calibri" w:cs="Calibri"/>
                <w:i/>
                <w:lang w:eastAsia="en-US"/>
              </w:rPr>
              <w:t>Договору о присоединении к торговой системе оптового рынка</w:t>
            </w:r>
            <w:r w:rsidRPr="00A219C9">
              <w:rPr>
                <w:rFonts w:eastAsia="Calibri" w:cs="Calibri"/>
                <w:lang w:eastAsia="en-US"/>
              </w:rPr>
              <w:t>), с указанием идентификационных параметров объекта генерации</w:t>
            </w:r>
            <w:r w:rsidRPr="00A219C9">
              <w:rPr>
                <w:rFonts w:eastAsia="Batang" w:cs="Garamond"/>
                <w:lang w:eastAsia="ar-SA"/>
              </w:rPr>
              <w:t xml:space="preserve">, в отношении которого заключается соглашение, по форме приложения </w:t>
            </w:r>
            <w:r w:rsidRPr="00A219C9">
              <w:rPr>
                <w:rFonts w:eastAsia="Batang" w:cs="Garamond"/>
                <w:highlight w:val="yellow"/>
                <w:lang w:eastAsia="ar-SA"/>
              </w:rPr>
              <w:t>5.3</w:t>
            </w:r>
            <w:r w:rsidRPr="00A219C9">
              <w:rPr>
                <w:rFonts w:eastAsia="Batang" w:cs="Garamond"/>
                <w:lang w:eastAsia="ar-SA"/>
              </w:rPr>
              <w:t xml:space="preserve"> к настоящему Регламенту, при этом в качестве суммы банковской гарантии, указываемой в Соглашении, указывается величина, равная </w:t>
            </w:r>
            <w:r w:rsidRPr="00A219C9">
              <w:rPr>
                <w:rFonts w:eastAsia="Batang" w:cs="Garamond"/>
                <w:lang w:eastAsia="en-US"/>
              </w:rPr>
              <w:t xml:space="preserve">совокупному размеру обеспечения исполнения обязательств продавца мощности, определяемого </w:t>
            </w:r>
            <w:r w:rsidRPr="00A219C9">
              <w:rPr>
                <w:rFonts w:eastAsia="Batang" w:cs="Garamond"/>
                <w:lang w:eastAsia="ar-SA"/>
              </w:rPr>
              <w:t xml:space="preserve">в отношении </w:t>
            </w:r>
            <w:r w:rsidRPr="00A219C9">
              <w:rPr>
                <w:rFonts w:eastAsia="Batang" w:cs="Garamond"/>
                <w:bCs/>
                <w:iCs/>
                <w:lang w:eastAsia="ar-SA"/>
              </w:rPr>
              <w:t xml:space="preserve">ГТП генерации соответствующего объекта ВИЭ </w:t>
            </w:r>
            <w:r w:rsidRPr="00A219C9">
              <w:rPr>
                <w:rFonts w:eastAsia="Batang" w:cs="Garamond"/>
                <w:lang w:eastAsia="en-US"/>
              </w:rPr>
              <w:t xml:space="preserve">в соответствии с порядком, предусмотренным п. 26.7 </w:t>
            </w:r>
            <w:r w:rsidRPr="00A219C9">
              <w:rPr>
                <w:rFonts w:eastAsia="Batang" w:cs="Garamond"/>
                <w:i/>
                <w:lang w:eastAsia="en-US"/>
              </w:rPr>
              <w:t>Регламента финансовых расчетов на оптовом рынке электроэнергии</w:t>
            </w:r>
            <w:r w:rsidRPr="00A219C9">
              <w:rPr>
                <w:rFonts w:eastAsia="Batang" w:cs="Garamond"/>
                <w:lang w:eastAsia="en-US"/>
              </w:rPr>
              <w:t xml:space="preserve"> (Приложение № 16 к </w:t>
            </w:r>
            <w:r w:rsidRPr="00A219C9">
              <w:rPr>
                <w:rFonts w:eastAsia="Batang" w:cs="Garamond"/>
                <w:i/>
                <w:lang w:eastAsia="ar-SA"/>
              </w:rPr>
              <w:t>Договору</w:t>
            </w:r>
            <w:r w:rsidRPr="00A219C9">
              <w:rPr>
                <w:rFonts w:eastAsia="Batang" w:cs="Garamond"/>
                <w:lang w:eastAsia="ar-SA"/>
              </w:rPr>
              <w:t xml:space="preserve"> </w:t>
            </w:r>
            <w:r w:rsidRPr="00A219C9">
              <w:rPr>
                <w:rFonts w:eastAsia="Batang" w:cs="Garamond"/>
                <w:i/>
                <w:lang w:eastAsia="ar-SA"/>
              </w:rPr>
              <w:t>о присоединении к торговой системе оптового рынка</w:t>
            </w:r>
            <w:r w:rsidRPr="00A219C9">
              <w:rPr>
                <w:rFonts w:eastAsia="Batang" w:cs="Garamond"/>
                <w:lang w:eastAsia="ar-SA"/>
              </w:rPr>
              <w:t>).</w:t>
            </w:r>
          </w:p>
          <w:p w14:paraId="2D07AA25" w14:textId="77777777" w:rsidR="00704D92" w:rsidRPr="00A219C9" w:rsidRDefault="00704D92" w:rsidP="001E2ADE">
            <w:pPr>
              <w:tabs>
                <w:tab w:val="left" w:pos="567"/>
              </w:tabs>
              <w:suppressAutoHyphens/>
              <w:autoSpaceDE w:val="0"/>
              <w:autoSpaceDN w:val="0"/>
              <w:ind w:right="2" w:firstLine="0"/>
              <w:jc w:val="left"/>
              <w:rPr>
                <w:rFonts w:eastAsia="Batang"/>
                <w:color w:val="000000"/>
              </w:rPr>
            </w:pPr>
            <w:r w:rsidRPr="00A219C9">
              <w:rPr>
                <w:rFonts w:eastAsia="Batang" w:cs="Garamond"/>
                <w:lang w:eastAsia="ar-SA"/>
              </w:rPr>
              <w:t>...</w:t>
            </w:r>
          </w:p>
          <w:p w14:paraId="1A171DC4" w14:textId="77777777" w:rsidR="00704D92" w:rsidRPr="00A219C9" w:rsidRDefault="00704D92" w:rsidP="001E2ADE">
            <w:pPr>
              <w:widowControl w:val="0"/>
              <w:tabs>
                <w:tab w:val="left" w:pos="80"/>
                <w:tab w:val="left" w:pos="880"/>
              </w:tabs>
              <w:suppressAutoHyphens/>
              <w:ind w:firstLine="0"/>
              <w:rPr>
                <w:rFonts w:eastAsia="Batang" w:cs="Garamond"/>
                <w:lang w:eastAsia="ar-SA"/>
              </w:rPr>
            </w:pPr>
            <w:r w:rsidRPr="00A219C9">
              <w:rPr>
                <w:rFonts w:eastAsia="Batang" w:cs="Garamond"/>
                <w:lang w:eastAsia="ar-SA"/>
              </w:rPr>
              <w:t xml:space="preserve">ЦФР в течение 5 (пяти) рабочих дней со дня, следующего за днем получения от продавца по ДПМ ВИЭ заявления по форме </w:t>
            </w:r>
            <w:r w:rsidRPr="00A219C9">
              <w:rPr>
                <w:rFonts w:eastAsia="Batang" w:cs="Garamond"/>
                <w:highlight w:val="yellow"/>
                <w:lang w:eastAsia="ar-SA"/>
              </w:rPr>
              <w:t>приложения</w:t>
            </w:r>
            <w:r w:rsidRPr="00A219C9">
              <w:rPr>
                <w:rFonts w:eastAsia="Batang" w:cs="Garamond"/>
                <w:lang w:eastAsia="ar-SA"/>
              </w:rPr>
              <w:t xml:space="preserve"> </w:t>
            </w:r>
            <w:r w:rsidRPr="00A219C9">
              <w:rPr>
                <w:rFonts w:eastAsia="Batang" w:cs="Garamond"/>
                <w:highlight w:val="yellow"/>
                <w:lang w:eastAsia="ar-SA"/>
              </w:rPr>
              <w:t>5.3</w:t>
            </w:r>
            <w:r w:rsidRPr="00A219C9">
              <w:rPr>
                <w:rFonts w:eastAsia="Batang" w:cs="Garamond"/>
                <w:lang w:eastAsia="ar-SA"/>
              </w:rPr>
              <w:t xml:space="preserve"> к настоящему Регламенту, передает на бумажном носителе в согласованном формате </w:t>
            </w:r>
            <w:proofErr w:type="gramStart"/>
            <w:r w:rsidRPr="00A219C9">
              <w:rPr>
                <w:rFonts w:eastAsia="Batang" w:cs="Garamond"/>
                <w:lang w:eastAsia="ar-SA"/>
              </w:rPr>
              <w:t>в КО</w:t>
            </w:r>
            <w:proofErr w:type="gramEnd"/>
            <w:r w:rsidRPr="00A219C9">
              <w:rPr>
                <w:rFonts w:eastAsia="Batang" w:cs="Garamond"/>
                <w:lang w:eastAsia="ar-SA"/>
              </w:rPr>
              <w:t xml:space="preserve"> реестр заключенных агентских договоров для целей заключения Соглашения об оплате штрафов по ДПМ ВИЭ </w:t>
            </w:r>
            <w:proofErr w:type="spellStart"/>
            <w:r w:rsidRPr="00A219C9">
              <w:rPr>
                <w:rFonts w:eastAsia="Batang" w:cs="Garamond"/>
                <w:lang w:eastAsia="ar-SA"/>
              </w:rPr>
              <w:t>БГ</w:t>
            </w:r>
            <w:proofErr w:type="spellEnd"/>
            <w:r w:rsidRPr="00A219C9">
              <w:rPr>
                <w:rFonts w:eastAsia="Batang" w:cs="Garamond"/>
                <w:lang w:eastAsia="ar-SA"/>
              </w:rPr>
              <w:t>.</w:t>
            </w:r>
          </w:p>
          <w:p w14:paraId="03DDB742" w14:textId="77777777" w:rsidR="00704D92" w:rsidRPr="00A219C9" w:rsidRDefault="00704D92" w:rsidP="001E2ADE">
            <w:pPr>
              <w:widowControl w:val="0"/>
              <w:tabs>
                <w:tab w:val="left" w:pos="851"/>
              </w:tabs>
              <w:ind w:firstLine="0"/>
              <w:rPr>
                <w:rFonts w:eastAsia="Calibri" w:cs="Calibri"/>
                <w:lang w:eastAsia="en-US"/>
              </w:rPr>
            </w:pPr>
            <w:r w:rsidRPr="00A219C9">
              <w:rPr>
                <w:rFonts w:eastAsia="Calibri" w:cs="Calibri"/>
                <w:lang w:eastAsia="en-US"/>
              </w:rPr>
              <w:t>...</w:t>
            </w:r>
          </w:p>
        </w:tc>
      </w:tr>
      <w:tr w:rsidR="00704D92" w:rsidRPr="00A219C9" w14:paraId="09B4BA57" w14:textId="77777777" w:rsidTr="00527591">
        <w:trPr>
          <w:trHeight w:val="435"/>
        </w:trPr>
        <w:tc>
          <w:tcPr>
            <w:tcW w:w="988" w:type="dxa"/>
            <w:vAlign w:val="center"/>
          </w:tcPr>
          <w:p w14:paraId="0CCD7642" w14:textId="77777777" w:rsidR="00704D92" w:rsidRPr="00A219C9" w:rsidRDefault="00704D92" w:rsidP="001E2ADE">
            <w:pPr>
              <w:widowControl w:val="0"/>
              <w:adjustRightInd w:val="0"/>
              <w:ind w:firstLine="0"/>
              <w:jc w:val="center"/>
              <w:textAlignment w:val="baseline"/>
              <w:rPr>
                <w:rFonts w:eastAsiaTheme="minorHAnsi" w:cs="Calibri"/>
                <w:b/>
                <w:lang w:eastAsia="en-US"/>
              </w:rPr>
            </w:pPr>
            <w:r w:rsidRPr="00A219C9">
              <w:rPr>
                <w:rFonts w:eastAsiaTheme="minorHAnsi" w:cs="Calibri"/>
                <w:b/>
                <w:lang w:eastAsia="en-US"/>
              </w:rPr>
              <w:t>7.19.4.1</w:t>
            </w:r>
          </w:p>
        </w:tc>
        <w:tc>
          <w:tcPr>
            <w:tcW w:w="6804" w:type="dxa"/>
          </w:tcPr>
          <w:p w14:paraId="413E80B1" w14:textId="77777777" w:rsidR="00704D92" w:rsidRPr="00A219C9" w:rsidRDefault="00704D92" w:rsidP="001E2ADE">
            <w:pPr>
              <w:widowControl w:val="0"/>
              <w:tabs>
                <w:tab w:val="left" w:pos="851"/>
              </w:tabs>
              <w:ind w:firstLine="0"/>
              <w:rPr>
                <w:rFonts w:eastAsia="Calibri" w:cs="Calibri"/>
                <w:lang w:eastAsia="en-US"/>
              </w:rPr>
            </w:pPr>
            <w:r w:rsidRPr="00A219C9">
              <w:rPr>
                <w:rFonts w:eastAsia="Calibri" w:cs="Calibri"/>
                <w:lang w:eastAsia="en-US"/>
              </w:rPr>
              <w:t>...</w:t>
            </w:r>
          </w:p>
          <w:p w14:paraId="15DBE16B" w14:textId="77777777" w:rsidR="00704D92" w:rsidRPr="00A219C9" w:rsidRDefault="00704D92" w:rsidP="001E2ADE">
            <w:pPr>
              <w:widowControl w:val="0"/>
              <w:tabs>
                <w:tab w:val="left" w:pos="851"/>
              </w:tabs>
              <w:suppressAutoHyphens/>
              <w:ind w:firstLine="0"/>
              <w:rPr>
                <w:rFonts w:eastAsia="Batang" w:cs="Garamond"/>
                <w:lang w:eastAsia="ar-SA"/>
              </w:rPr>
            </w:pPr>
            <w:r w:rsidRPr="00A219C9">
              <w:rPr>
                <w:rFonts w:eastAsia="Calibri" w:cs="Calibri"/>
                <w:lang w:eastAsia="en-US"/>
              </w:rPr>
              <w:t>В целях предоставления обеспечения в виде штрафа, оплата которого осуществляется по аккредитиву, продавцу по ДПМ ВИЭ необходимо направить в КО и ЦФР на бумажном носителе заявление о заключении Соглашения о порядке расчетов по ДПМ ВИЭ по аккредитиву</w:t>
            </w:r>
            <w:r w:rsidRPr="00A219C9" w:rsidDel="009C34FD">
              <w:rPr>
                <w:rFonts w:eastAsia="Calibri" w:cs="Calibri"/>
                <w:lang w:eastAsia="en-US"/>
              </w:rPr>
              <w:t xml:space="preserve"> </w:t>
            </w:r>
            <w:r w:rsidRPr="00A219C9">
              <w:rPr>
                <w:rFonts w:eastAsia="Calibri" w:cs="Calibri"/>
                <w:lang w:eastAsia="en-US"/>
              </w:rPr>
              <w:t xml:space="preserve">(Приложение № Д 6.6.2 к </w:t>
            </w:r>
            <w:r w:rsidRPr="00A219C9">
              <w:rPr>
                <w:rFonts w:eastAsia="Calibri" w:cs="Calibri"/>
                <w:i/>
                <w:lang w:eastAsia="en-US"/>
              </w:rPr>
              <w:t>Договору о присоединении к торговой системе оптового рынка</w:t>
            </w:r>
            <w:r w:rsidRPr="00A219C9">
              <w:rPr>
                <w:rFonts w:eastAsia="Calibri" w:cs="Calibri"/>
                <w:lang w:eastAsia="en-US"/>
              </w:rPr>
              <w:t>), с указанием идентификационных параметров объекта генерации</w:t>
            </w:r>
            <w:r w:rsidRPr="00A219C9">
              <w:rPr>
                <w:rFonts w:eastAsia="Batang" w:cs="Garamond"/>
                <w:lang w:eastAsia="ar-SA"/>
              </w:rPr>
              <w:t xml:space="preserve">, в отношении которого заключается соглашение, по форме приложения </w:t>
            </w:r>
            <w:r w:rsidRPr="00A219C9">
              <w:rPr>
                <w:rFonts w:eastAsia="Batang" w:cs="Garamond"/>
                <w:highlight w:val="yellow"/>
                <w:lang w:eastAsia="ar-SA"/>
              </w:rPr>
              <w:t>5.1.5</w:t>
            </w:r>
            <w:r w:rsidRPr="00A219C9">
              <w:rPr>
                <w:rFonts w:eastAsia="Batang" w:cs="Garamond"/>
                <w:lang w:eastAsia="ar-SA"/>
              </w:rPr>
              <w:t xml:space="preserve"> к настоящему Регламенту, при этом в качестве суммы аккредитива, указываемой в Соглашении, указывается величина, равная </w:t>
            </w:r>
            <w:r w:rsidRPr="00A219C9">
              <w:rPr>
                <w:rFonts w:eastAsia="Batang" w:cs="Garamond"/>
                <w:lang w:eastAsia="en-US"/>
              </w:rPr>
              <w:t xml:space="preserve">совокупному размеру обеспечения исполнения обязательств продавца мощности, определяемого </w:t>
            </w:r>
            <w:r w:rsidRPr="00A219C9">
              <w:rPr>
                <w:rFonts w:eastAsia="Batang" w:cs="Garamond"/>
                <w:lang w:eastAsia="ar-SA"/>
              </w:rPr>
              <w:t xml:space="preserve">в отношении </w:t>
            </w:r>
            <w:r w:rsidRPr="00A219C9">
              <w:rPr>
                <w:rFonts w:eastAsia="Batang" w:cs="Garamond"/>
                <w:bCs/>
                <w:iCs/>
                <w:lang w:eastAsia="ar-SA"/>
              </w:rPr>
              <w:t xml:space="preserve">ГТП генерации соответствующего объекта ВИЭ </w:t>
            </w:r>
            <w:r w:rsidRPr="00A219C9">
              <w:rPr>
                <w:rFonts w:eastAsia="Batang" w:cs="Garamond"/>
                <w:lang w:eastAsia="en-US"/>
              </w:rPr>
              <w:t xml:space="preserve">в соответствии с порядком, предусмотренным п. 26.7 </w:t>
            </w:r>
            <w:r w:rsidRPr="00A219C9">
              <w:rPr>
                <w:rFonts w:eastAsia="Batang" w:cs="Garamond"/>
                <w:i/>
                <w:lang w:eastAsia="en-US"/>
              </w:rPr>
              <w:t>Регламента финансовых расчетов на оптовом рынке электроэнергии</w:t>
            </w:r>
            <w:r w:rsidRPr="00A219C9">
              <w:rPr>
                <w:rFonts w:eastAsia="Batang" w:cs="Garamond"/>
                <w:lang w:eastAsia="en-US"/>
              </w:rPr>
              <w:t xml:space="preserve"> (Приложение № 16 к </w:t>
            </w:r>
            <w:r w:rsidRPr="00A219C9">
              <w:rPr>
                <w:rFonts w:eastAsia="Batang" w:cs="Garamond"/>
                <w:i/>
                <w:lang w:eastAsia="ar-SA"/>
              </w:rPr>
              <w:t>Договору</w:t>
            </w:r>
            <w:r w:rsidRPr="00A219C9">
              <w:rPr>
                <w:rFonts w:eastAsia="Batang" w:cs="Garamond"/>
                <w:lang w:eastAsia="ar-SA"/>
              </w:rPr>
              <w:t xml:space="preserve"> </w:t>
            </w:r>
            <w:r w:rsidRPr="00A219C9">
              <w:rPr>
                <w:rFonts w:eastAsia="Batang" w:cs="Garamond"/>
                <w:i/>
                <w:lang w:eastAsia="ar-SA"/>
              </w:rPr>
              <w:t>о присоединении к торговой системе оптового рынка</w:t>
            </w:r>
            <w:r w:rsidRPr="00A219C9">
              <w:rPr>
                <w:rFonts w:eastAsia="Batang" w:cs="Garamond"/>
                <w:lang w:eastAsia="ar-SA"/>
              </w:rPr>
              <w:t>).</w:t>
            </w:r>
          </w:p>
          <w:p w14:paraId="2F63748E" w14:textId="77777777" w:rsidR="00704D92" w:rsidRPr="00A219C9" w:rsidRDefault="00704D92" w:rsidP="001E2ADE">
            <w:pPr>
              <w:widowControl w:val="0"/>
              <w:tabs>
                <w:tab w:val="left" w:pos="851"/>
              </w:tabs>
              <w:ind w:firstLine="0"/>
              <w:rPr>
                <w:rFonts w:eastAsia="Calibri" w:cs="Calibri"/>
                <w:lang w:eastAsia="en-US"/>
              </w:rPr>
            </w:pPr>
            <w:r w:rsidRPr="00A219C9">
              <w:rPr>
                <w:rFonts w:eastAsia="Calibri" w:cs="Calibri"/>
                <w:lang w:eastAsia="en-US"/>
              </w:rPr>
              <w:t>...</w:t>
            </w:r>
          </w:p>
          <w:p w14:paraId="157B2549" w14:textId="77777777" w:rsidR="00704D92" w:rsidRPr="00A219C9" w:rsidRDefault="00704D92" w:rsidP="001E2ADE">
            <w:pPr>
              <w:widowControl w:val="0"/>
              <w:tabs>
                <w:tab w:val="left" w:pos="80"/>
                <w:tab w:val="left" w:pos="880"/>
              </w:tabs>
              <w:suppressAutoHyphens/>
              <w:ind w:firstLine="0"/>
              <w:rPr>
                <w:rFonts w:eastAsia="Batang" w:cs="Garamond"/>
                <w:lang w:eastAsia="ar-SA"/>
              </w:rPr>
            </w:pPr>
            <w:r w:rsidRPr="00A219C9">
              <w:rPr>
                <w:rFonts w:eastAsia="Batang" w:cs="Garamond"/>
                <w:lang w:eastAsia="ar-SA"/>
              </w:rPr>
              <w:t xml:space="preserve">ЦФР в течение 5 (пяти) рабочих дней со дня, следующего за днем получения от продавца по ДПМ ВИЭ заявления по форме </w:t>
            </w:r>
            <w:r w:rsidRPr="00A219C9">
              <w:rPr>
                <w:rFonts w:eastAsia="Batang" w:cs="Garamond"/>
                <w:highlight w:val="yellow"/>
                <w:lang w:eastAsia="ar-SA"/>
              </w:rPr>
              <w:t>5.1.5</w:t>
            </w:r>
            <w:r w:rsidRPr="00A219C9">
              <w:rPr>
                <w:rFonts w:eastAsia="Batang" w:cs="Garamond"/>
                <w:lang w:eastAsia="ar-SA"/>
              </w:rPr>
              <w:t xml:space="preserve"> к настоящему Регламенту, передает на бумажном носителе в согласованном формате </w:t>
            </w:r>
            <w:proofErr w:type="gramStart"/>
            <w:r w:rsidRPr="00A219C9">
              <w:rPr>
                <w:rFonts w:eastAsia="Batang" w:cs="Garamond"/>
                <w:lang w:eastAsia="ar-SA"/>
              </w:rPr>
              <w:t>в КО</w:t>
            </w:r>
            <w:proofErr w:type="gramEnd"/>
            <w:r w:rsidRPr="00A219C9">
              <w:rPr>
                <w:rFonts w:eastAsia="Batang" w:cs="Garamond"/>
                <w:lang w:eastAsia="ar-SA"/>
              </w:rPr>
              <w:t xml:space="preserve"> реестр заключенных агентских договоров для целей заключения Соглашения об оплате штрафов по ДПМ ВИЭ по аккредитиву.</w:t>
            </w:r>
          </w:p>
          <w:p w14:paraId="30520FC0" w14:textId="77777777" w:rsidR="00704D92" w:rsidRPr="00A219C9" w:rsidRDefault="00704D92" w:rsidP="001E2ADE">
            <w:pPr>
              <w:widowControl w:val="0"/>
              <w:tabs>
                <w:tab w:val="left" w:pos="851"/>
              </w:tabs>
              <w:ind w:firstLine="0"/>
              <w:rPr>
                <w:rFonts w:eastAsia="Calibri" w:cs="Calibri"/>
                <w:lang w:eastAsia="en-US"/>
              </w:rPr>
            </w:pPr>
            <w:r w:rsidRPr="00A219C9">
              <w:rPr>
                <w:rFonts w:eastAsia="Calibri" w:cs="Calibri"/>
                <w:lang w:eastAsia="en-US"/>
              </w:rPr>
              <w:t>...</w:t>
            </w:r>
          </w:p>
        </w:tc>
        <w:tc>
          <w:tcPr>
            <w:tcW w:w="6945" w:type="dxa"/>
          </w:tcPr>
          <w:p w14:paraId="5733155C" w14:textId="77777777" w:rsidR="00704D92" w:rsidRPr="00A219C9" w:rsidRDefault="00704D92" w:rsidP="001E2ADE">
            <w:pPr>
              <w:widowControl w:val="0"/>
              <w:tabs>
                <w:tab w:val="left" w:pos="851"/>
              </w:tabs>
              <w:ind w:firstLine="0"/>
              <w:rPr>
                <w:rFonts w:eastAsia="Calibri" w:cs="Calibri"/>
                <w:lang w:eastAsia="en-US"/>
              </w:rPr>
            </w:pPr>
            <w:r w:rsidRPr="00A219C9">
              <w:rPr>
                <w:rFonts w:eastAsia="Calibri" w:cs="Calibri"/>
                <w:lang w:eastAsia="en-US"/>
              </w:rPr>
              <w:t>...</w:t>
            </w:r>
          </w:p>
          <w:p w14:paraId="5DC757BE" w14:textId="77777777" w:rsidR="00704D92" w:rsidRPr="00A219C9" w:rsidRDefault="00704D92" w:rsidP="001E2ADE">
            <w:pPr>
              <w:widowControl w:val="0"/>
              <w:tabs>
                <w:tab w:val="left" w:pos="851"/>
              </w:tabs>
              <w:suppressAutoHyphens/>
              <w:ind w:firstLine="0"/>
              <w:rPr>
                <w:rFonts w:eastAsia="Batang" w:cs="Garamond"/>
                <w:lang w:eastAsia="ar-SA"/>
              </w:rPr>
            </w:pPr>
            <w:r w:rsidRPr="00A219C9">
              <w:rPr>
                <w:rFonts w:eastAsia="Calibri" w:cs="Calibri"/>
                <w:lang w:eastAsia="en-US"/>
              </w:rPr>
              <w:t>В целях предоставления обеспечения в виде штрафа, оплата которого осуществляется по аккредитиву, продавцу по ДПМ ВИЭ необходимо направить в КО и ЦФР на бумажном носителе заявление о заключении Соглашения о порядке расчетов по ДПМ ВИЭ по аккредитиву</w:t>
            </w:r>
            <w:r w:rsidRPr="00A219C9" w:rsidDel="009C34FD">
              <w:rPr>
                <w:rFonts w:eastAsia="Calibri" w:cs="Calibri"/>
                <w:lang w:eastAsia="en-US"/>
              </w:rPr>
              <w:t xml:space="preserve"> </w:t>
            </w:r>
            <w:r w:rsidRPr="00A219C9">
              <w:rPr>
                <w:rFonts w:eastAsia="Calibri" w:cs="Calibri"/>
                <w:lang w:eastAsia="en-US"/>
              </w:rPr>
              <w:t xml:space="preserve">(Приложение № Д 6.6.2 к </w:t>
            </w:r>
            <w:r w:rsidRPr="00A219C9">
              <w:rPr>
                <w:rFonts w:eastAsia="Calibri" w:cs="Calibri"/>
                <w:i/>
                <w:lang w:eastAsia="en-US"/>
              </w:rPr>
              <w:t>Договору о присоединении к торговой системе оптового рынка</w:t>
            </w:r>
            <w:r w:rsidRPr="00A219C9">
              <w:rPr>
                <w:rFonts w:eastAsia="Calibri" w:cs="Calibri"/>
                <w:lang w:eastAsia="en-US"/>
              </w:rPr>
              <w:t>), с указанием идентификационных параметров объекта генерации</w:t>
            </w:r>
            <w:r w:rsidRPr="00A219C9">
              <w:rPr>
                <w:rFonts w:eastAsia="Batang" w:cs="Garamond"/>
                <w:lang w:eastAsia="ar-SA"/>
              </w:rPr>
              <w:t xml:space="preserve">, в отношении которого заключается соглашение, по форме приложения </w:t>
            </w:r>
            <w:r w:rsidRPr="00A219C9">
              <w:rPr>
                <w:rFonts w:eastAsia="Batang" w:cs="Garamond"/>
                <w:highlight w:val="yellow"/>
                <w:lang w:eastAsia="ar-SA"/>
              </w:rPr>
              <w:t>5.1</w:t>
            </w:r>
            <w:r w:rsidRPr="00A219C9">
              <w:rPr>
                <w:rFonts w:eastAsia="Batang" w:cs="Garamond"/>
                <w:lang w:eastAsia="ar-SA"/>
              </w:rPr>
              <w:t xml:space="preserve"> к настоящему Регламенту, при этом в качестве суммы аккредитива, указываемой в Соглашении, указывается величина, равная </w:t>
            </w:r>
            <w:r w:rsidRPr="00A219C9">
              <w:rPr>
                <w:rFonts w:eastAsia="Batang" w:cs="Garamond"/>
                <w:lang w:eastAsia="en-US"/>
              </w:rPr>
              <w:t xml:space="preserve">совокупному размеру обеспечения исполнения обязательств продавца мощности, определяемого </w:t>
            </w:r>
            <w:r w:rsidRPr="00A219C9">
              <w:rPr>
                <w:rFonts w:eastAsia="Batang" w:cs="Garamond"/>
                <w:lang w:eastAsia="ar-SA"/>
              </w:rPr>
              <w:t xml:space="preserve">в отношении </w:t>
            </w:r>
            <w:r w:rsidRPr="00A219C9">
              <w:rPr>
                <w:rFonts w:eastAsia="Batang" w:cs="Garamond"/>
                <w:bCs/>
                <w:iCs/>
                <w:lang w:eastAsia="ar-SA"/>
              </w:rPr>
              <w:t xml:space="preserve">ГТП генерации соответствующего объекта ВИЭ </w:t>
            </w:r>
            <w:r w:rsidRPr="00A219C9">
              <w:rPr>
                <w:rFonts w:eastAsia="Batang" w:cs="Garamond"/>
                <w:lang w:eastAsia="en-US"/>
              </w:rPr>
              <w:t xml:space="preserve">в соответствии с порядком, предусмотренным п. 26.7 </w:t>
            </w:r>
            <w:r w:rsidRPr="00A219C9">
              <w:rPr>
                <w:rFonts w:eastAsia="Batang" w:cs="Garamond"/>
                <w:i/>
                <w:lang w:eastAsia="en-US"/>
              </w:rPr>
              <w:t>Регламента финансовых расчетов на оптовом рынке электроэнергии</w:t>
            </w:r>
            <w:r w:rsidRPr="00A219C9">
              <w:rPr>
                <w:rFonts w:eastAsia="Batang" w:cs="Garamond"/>
                <w:lang w:eastAsia="en-US"/>
              </w:rPr>
              <w:t xml:space="preserve"> (Приложение № 16 к </w:t>
            </w:r>
            <w:r w:rsidRPr="00A219C9">
              <w:rPr>
                <w:rFonts w:eastAsia="Batang" w:cs="Garamond"/>
                <w:i/>
                <w:lang w:eastAsia="ar-SA"/>
              </w:rPr>
              <w:t>Договору</w:t>
            </w:r>
            <w:r w:rsidRPr="00A219C9">
              <w:rPr>
                <w:rFonts w:eastAsia="Batang" w:cs="Garamond"/>
                <w:lang w:eastAsia="ar-SA"/>
              </w:rPr>
              <w:t xml:space="preserve"> </w:t>
            </w:r>
            <w:r w:rsidRPr="00A219C9">
              <w:rPr>
                <w:rFonts w:eastAsia="Batang" w:cs="Garamond"/>
                <w:i/>
                <w:lang w:eastAsia="ar-SA"/>
              </w:rPr>
              <w:t>о присоединении к торговой системе оптового рынка</w:t>
            </w:r>
            <w:r w:rsidRPr="00A219C9">
              <w:rPr>
                <w:rFonts w:eastAsia="Batang" w:cs="Garamond"/>
                <w:lang w:eastAsia="ar-SA"/>
              </w:rPr>
              <w:t>).</w:t>
            </w:r>
          </w:p>
          <w:p w14:paraId="437DEE63" w14:textId="77777777" w:rsidR="00704D92" w:rsidRPr="00A219C9" w:rsidRDefault="00704D92" w:rsidP="001E2ADE">
            <w:pPr>
              <w:widowControl w:val="0"/>
              <w:tabs>
                <w:tab w:val="left" w:pos="851"/>
              </w:tabs>
              <w:ind w:firstLine="0"/>
              <w:rPr>
                <w:rFonts w:eastAsia="Calibri" w:cs="Calibri"/>
                <w:lang w:eastAsia="en-US"/>
              </w:rPr>
            </w:pPr>
            <w:r w:rsidRPr="00A219C9">
              <w:rPr>
                <w:rFonts w:eastAsia="Calibri" w:cs="Calibri"/>
                <w:lang w:eastAsia="en-US"/>
              </w:rPr>
              <w:t>...</w:t>
            </w:r>
          </w:p>
          <w:p w14:paraId="512F280D" w14:textId="77777777" w:rsidR="00704D92" w:rsidRPr="00A219C9" w:rsidRDefault="00704D92" w:rsidP="001E2ADE">
            <w:pPr>
              <w:widowControl w:val="0"/>
              <w:tabs>
                <w:tab w:val="left" w:pos="80"/>
                <w:tab w:val="left" w:pos="880"/>
              </w:tabs>
              <w:suppressAutoHyphens/>
              <w:ind w:firstLine="0"/>
              <w:rPr>
                <w:rFonts w:eastAsia="Batang" w:cs="Garamond"/>
                <w:lang w:eastAsia="ar-SA"/>
              </w:rPr>
            </w:pPr>
            <w:r w:rsidRPr="00A219C9">
              <w:rPr>
                <w:rFonts w:eastAsia="Batang" w:cs="Garamond"/>
                <w:lang w:eastAsia="ar-SA"/>
              </w:rPr>
              <w:t xml:space="preserve">ЦФР в течение 5 (пяти) рабочих дней со дня, следующего за днем получения от продавца по ДПМ ВИЭ заявления по форме </w:t>
            </w:r>
            <w:r w:rsidRPr="00A219C9">
              <w:rPr>
                <w:rFonts w:eastAsia="Batang" w:cs="Garamond"/>
                <w:highlight w:val="yellow"/>
                <w:lang w:eastAsia="ar-SA"/>
              </w:rPr>
              <w:t>приложения 5.1</w:t>
            </w:r>
            <w:r w:rsidRPr="00A219C9">
              <w:rPr>
                <w:rFonts w:eastAsia="Batang" w:cs="Garamond"/>
                <w:lang w:eastAsia="ar-SA"/>
              </w:rPr>
              <w:t xml:space="preserve"> к настоящему Регламенту, передает на бумажном носителе в согласованном формате </w:t>
            </w:r>
            <w:proofErr w:type="gramStart"/>
            <w:r w:rsidRPr="00A219C9">
              <w:rPr>
                <w:rFonts w:eastAsia="Batang" w:cs="Garamond"/>
                <w:lang w:eastAsia="ar-SA"/>
              </w:rPr>
              <w:t>в КО</w:t>
            </w:r>
            <w:proofErr w:type="gramEnd"/>
            <w:r w:rsidRPr="00A219C9">
              <w:rPr>
                <w:rFonts w:eastAsia="Batang" w:cs="Garamond"/>
                <w:lang w:eastAsia="ar-SA"/>
              </w:rPr>
              <w:t xml:space="preserve"> реестр заключенных агентских договоров для целей заключения Соглашения об оплате штрафов по ДПМ ВИЭ по аккредитиву.</w:t>
            </w:r>
          </w:p>
          <w:p w14:paraId="19205DA1" w14:textId="77777777" w:rsidR="00704D92" w:rsidRPr="00A219C9" w:rsidRDefault="00704D92" w:rsidP="001E2ADE">
            <w:pPr>
              <w:widowControl w:val="0"/>
              <w:tabs>
                <w:tab w:val="left" w:pos="851"/>
              </w:tabs>
              <w:ind w:firstLine="0"/>
              <w:rPr>
                <w:rFonts w:eastAsia="Calibri" w:cs="Calibri"/>
                <w:lang w:eastAsia="en-US"/>
              </w:rPr>
            </w:pPr>
            <w:r w:rsidRPr="00A219C9">
              <w:rPr>
                <w:rFonts w:eastAsia="Calibri" w:cs="Calibri"/>
                <w:lang w:eastAsia="en-US"/>
              </w:rPr>
              <w:t>...</w:t>
            </w:r>
          </w:p>
        </w:tc>
      </w:tr>
      <w:tr w:rsidR="00704D92" w:rsidRPr="00A219C9" w14:paraId="7E97076A" w14:textId="77777777" w:rsidTr="00527591">
        <w:trPr>
          <w:trHeight w:val="435"/>
        </w:trPr>
        <w:tc>
          <w:tcPr>
            <w:tcW w:w="988" w:type="dxa"/>
            <w:vAlign w:val="center"/>
          </w:tcPr>
          <w:p w14:paraId="755D4EB4" w14:textId="77777777" w:rsidR="00704D92" w:rsidRPr="00A219C9" w:rsidRDefault="00704D92" w:rsidP="001E2ADE">
            <w:pPr>
              <w:widowControl w:val="0"/>
              <w:adjustRightInd w:val="0"/>
              <w:ind w:firstLine="0"/>
              <w:jc w:val="center"/>
              <w:textAlignment w:val="baseline"/>
              <w:rPr>
                <w:rFonts w:eastAsiaTheme="minorHAnsi" w:cs="Calibri"/>
                <w:b/>
                <w:lang w:eastAsia="en-US"/>
              </w:rPr>
            </w:pPr>
          </w:p>
        </w:tc>
        <w:tc>
          <w:tcPr>
            <w:tcW w:w="6804" w:type="dxa"/>
          </w:tcPr>
          <w:p w14:paraId="17A14AF3" w14:textId="77777777" w:rsidR="00704D92" w:rsidRPr="00A219C9" w:rsidRDefault="00704D92" w:rsidP="001E2ADE">
            <w:pPr>
              <w:widowControl w:val="0"/>
              <w:tabs>
                <w:tab w:val="left" w:pos="993"/>
              </w:tabs>
              <w:suppressAutoHyphens/>
              <w:adjustRightInd w:val="0"/>
              <w:ind w:firstLine="0"/>
              <w:textAlignment w:val="baseline"/>
              <w:rPr>
                <w:b/>
                <w:bCs/>
              </w:rPr>
            </w:pPr>
            <w:r w:rsidRPr="00A219C9">
              <w:rPr>
                <w:b/>
                <w:bCs/>
              </w:rPr>
              <w:t>Приложение 5.1.4,</w:t>
            </w:r>
          </w:p>
          <w:p w14:paraId="21C513FC" w14:textId="77777777" w:rsidR="00704D92" w:rsidRPr="00A219C9" w:rsidRDefault="00704D92" w:rsidP="001E2ADE">
            <w:pPr>
              <w:widowControl w:val="0"/>
              <w:tabs>
                <w:tab w:val="left" w:pos="993"/>
              </w:tabs>
              <w:suppressAutoHyphens/>
              <w:adjustRightInd w:val="0"/>
              <w:ind w:firstLine="0"/>
              <w:textAlignment w:val="baseline"/>
              <w:rPr>
                <w:b/>
                <w:bCs/>
              </w:rPr>
            </w:pPr>
            <w:r w:rsidRPr="00A219C9">
              <w:rPr>
                <w:b/>
                <w:bCs/>
              </w:rPr>
              <w:t>Приложение 5.1.5,</w:t>
            </w:r>
          </w:p>
          <w:p w14:paraId="209C7DDF" w14:textId="77777777" w:rsidR="00704D92" w:rsidRPr="00A219C9" w:rsidRDefault="00704D92" w:rsidP="001E2ADE">
            <w:pPr>
              <w:widowControl w:val="0"/>
              <w:tabs>
                <w:tab w:val="left" w:pos="993"/>
              </w:tabs>
              <w:suppressAutoHyphens/>
              <w:adjustRightInd w:val="0"/>
              <w:ind w:firstLine="0"/>
              <w:textAlignment w:val="baseline"/>
              <w:rPr>
                <w:b/>
                <w:bCs/>
              </w:rPr>
            </w:pPr>
            <w:r w:rsidRPr="00A219C9">
              <w:rPr>
                <w:b/>
                <w:bCs/>
              </w:rPr>
              <w:t>Приложение 5.2,</w:t>
            </w:r>
          </w:p>
          <w:p w14:paraId="2E9586E4" w14:textId="77777777" w:rsidR="00704D92" w:rsidRPr="00A219C9" w:rsidRDefault="00704D92" w:rsidP="001E2ADE">
            <w:pPr>
              <w:widowControl w:val="0"/>
              <w:tabs>
                <w:tab w:val="left" w:pos="993"/>
              </w:tabs>
              <w:suppressAutoHyphens/>
              <w:adjustRightInd w:val="0"/>
              <w:ind w:firstLine="0"/>
              <w:textAlignment w:val="baseline"/>
              <w:rPr>
                <w:b/>
                <w:bCs/>
              </w:rPr>
            </w:pPr>
            <w:r w:rsidRPr="00A219C9">
              <w:rPr>
                <w:b/>
                <w:bCs/>
              </w:rPr>
              <w:t>Приложение 5.3.3,</w:t>
            </w:r>
          </w:p>
          <w:p w14:paraId="3964991E" w14:textId="77777777" w:rsidR="00704D92" w:rsidRPr="00A219C9" w:rsidRDefault="00704D92" w:rsidP="001E2ADE">
            <w:pPr>
              <w:widowControl w:val="0"/>
              <w:tabs>
                <w:tab w:val="left" w:pos="993"/>
              </w:tabs>
              <w:suppressAutoHyphens/>
              <w:adjustRightInd w:val="0"/>
              <w:ind w:firstLine="0"/>
              <w:textAlignment w:val="baseline"/>
              <w:rPr>
                <w:bCs/>
                <w:highlight w:val="yellow"/>
              </w:rPr>
            </w:pPr>
            <w:r w:rsidRPr="00A219C9">
              <w:rPr>
                <w:b/>
                <w:bCs/>
              </w:rPr>
              <w:t>Приложение 5.3.4</w:t>
            </w:r>
          </w:p>
        </w:tc>
        <w:tc>
          <w:tcPr>
            <w:tcW w:w="6945" w:type="dxa"/>
          </w:tcPr>
          <w:p w14:paraId="6352E7E4" w14:textId="77777777" w:rsidR="00704D92" w:rsidRPr="00A219C9" w:rsidRDefault="00704D92" w:rsidP="001E2ADE">
            <w:pPr>
              <w:widowControl w:val="0"/>
              <w:tabs>
                <w:tab w:val="left" w:pos="466"/>
              </w:tabs>
              <w:suppressAutoHyphens/>
              <w:adjustRightInd w:val="0"/>
              <w:ind w:firstLine="0"/>
              <w:textAlignment w:val="baseline"/>
              <w:rPr>
                <w:rFonts w:eastAsia="Calibri"/>
                <w:b/>
                <w:lang w:eastAsia="en-US"/>
              </w:rPr>
            </w:pPr>
            <w:r w:rsidRPr="00A219C9">
              <w:rPr>
                <w:rFonts w:eastAsia="Calibri"/>
                <w:b/>
                <w:lang w:eastAsia="en-US"/>
              </w:rPr>
              <w:t>Исключить</w:t>
            </w:r>
          </w:p>
        </w:tc>
      </w:tr>
    </w:tbl>
    <w:p w14:paraId="03047BCD" w14:textId="77777777" w:rsidR="00F15F66" w:rsidRPr="00A219C9" w:rsidRDefault="00F15F66" w:rsidP="00F15F66">
      <w:pPr>
        <w:spacing w:before="0" w:after="160" w:line="259" w:lineRule="auto"/>
        <w:ind w:firstLine="0"/>
        <w:jc w:val="left"/>
        <w:rPr>
          <w:b/>
          <w:iCs/>
          <w:sz w:val="26"/>
          <w:szCs w:val="26"/>
        </w:rPr>
        <w:sectPr w:rsidR="00F15F66" w:rsidRPr="00A219C9" w:rsidSect="00422745">
          <w:footerReference w:type="default" r:id="rId214"/>
          <w:pgSz w:w="16838" w:h="11906" w:orient="landscape"/>
          <w:pgMar w:top="1134" w:right="851" w:bottom="964" w:left="1304" w:header="709" w:footer="0" w:gutter="0"/>
          <w:cols w:space="708"/>
          <w:docGrid w:linePitch="360"/>
        </w:sectPr>
      </w:pPr>
      <w:r w:rsidRPr="00A219C9">
        <w:rPr>
          <w:b/>
          <w:iCs/>
          <w:sz w:val="26"/>
          <w:szCs w:val="26"/>
        </w:rPr>
        <w:br w:type="page"/>
      </w:r>
    </w:p>
    <w:p w14:paraId="5E0E188D" w14:textId="77777777" w:rsidR="00F15F66" w:rsidRPr="00A219C9" w:rsidRDefault="00F15F66" w:rsidP="00F15F66">
      <w:pPr>
        <w:widowControl w:val="0"/>
        <w:adjustRightInd w:val="0"/>
        <w:spacing w:before="0" w:after="0"/>
        <w:ind w:firstLine="0"/>
        <w:jc w:val="left"/>
        <w:textAlignment w:val="baseline"/>
        <w:rPr>
          <w:rFonts w:eastAsia="Batang" w:cs="Garamond"/>
          <w:b/>
          <w:sz w:val="26"/>
          <w:szCs w:val="26"/>
          <w:lang w:eastAsia="ar-SA"/>
        </w:rPr>
      </w:pPr>
      <w:r w:rsidRPr="00A219C9">
        <w:rPr>
          <w:rFonts w:eastAsia="Batang" w:cs="Garamond"/>
          <w:b/>
          <w:sz w:val="26"/>
          <w:szCs w:val="26"/>
          <w:lang w:eastAsia="ar-SA"/>
        </w:rPr>
        <w:t>Действующая редакция</w:t>
      </w:r>
    </w:p>
    <w:p w14:paraId="5DD0B217" w14:textId="77777777" w:rsidR="00F15F66" w:rsidRPr="00A219C9" w:rsidRDefault="00F15F66" w:rsidP="00F15F66">
      <w:pPr>
        <w:widowControl w:val="0"/>
        <w:adjustRightInd w:val="0"/>
        <w:spacing w:before="0" w:after="0"/>
        <w:ind w:firstLine="0"/>
        <w:jc w:val="right"/>
        <w:textAlignment w:val="baseline"/>
        <w:rPr>
          <w:rFonts w:eastAsia="Batang" w:cs="Garamond"/>
          <w:b/>
          <w:lang w:eastAsia="ar-SA"/>
        </w:rPr>
      </w:pPr>
      <w:r w:rsidRPr="00A219C9">
        <w:rPr>
          <w:rFonts w:eastAsia="Batang" w:cs="Garamond"/>
          <w:b/>
          <w:lang w:eastAsia="ar-SA"/>
        </w:rPr>
        <w:t>Приложение 5.1</w:t>
      </w:r>
    </w:p>
    <w:p w14:paraId="2A4CF72C" w14:textId="77777777" w:rsidR="00F15F66" w:rsidRPr="00A219C9" w:rsidRDefault="00F15F66" w:rsidP="00F15F66">
      <w:pPr>
        <w:suppressAutoHyphens/>
        <w:spacing w:after="0"/>
        <w:ind w:firstLine="0"/>
        <w:jc w:val="right"/>
        <w:rPr>
          <w:rFonts w:eastAsia="Batang" w:cs="Garamond"/>
          <w:lang w:eastAsia="ar-SA"/>
        </w:rPr>
      </w:pPr>
    </w:p>
    <w:p w14:paraId="65B30C27" w14:textId="77777777" w:rsidR="00F15F66" w:rsidRPr="00A219C9" w:rsidRDefault="00F15F66" w:rsidP="00F15F66">
      <w:pPr>
        <w:suppressAutoHyphens/>
        <w:spacing w:after="0"/>
        <w:ind w:firstLine="0"/>
        <w:jc w:val="left"/>
        <w:rPr>
          <w:rFonts w:eastAsia="Batang" w:cs="Garamond"/>
          <w:lang w:eastAsia="ar-SA"/>
        </w:rPr>
      </w:pPr>
      <w:r w:rsidRPr="00A219C9">
        <w:rPr>
          <w:rFonts w:eastAsia="Batang" w:cs="Garamond"/>
          <w:b/>
          <w:lang w:eastAsia="ar-SA"/>
        </w:rPr>
        <w:t>(на бланке заявителя)</w:t>
      </w:r>
      <w:r w:rsidRPr="00A219C9">
        <w:rPr>
          <w:rFonts w:eastAsia="Batang" w:cs="Garamond"/>
          <w:lang w:eastAsia="ar-SA"/>
        </w:rPr>
        <w:t xml:space="preserve"> </w:t>
      </w:r>
      <w:r w:rsidRPr="00A219C9">
        <w:rPr>
          <w:rFonts w:eastAsia="Batang" w:cs="Garamond"/>
          <w:lang w:eastAsia="ar-SA"/>
        </w:rPr>
        <w:tab/>
      </w:r>
      <w:r w:rsidRPr="00A219C9">
        <w:rPr>
          <w:rFonts w:eastAsia="Batang" w:cs="Garamond"/>
          <w:lang w:eastAsia="ar-SA"/>
        </w:rPr>
        <w:tab/>
      </w:r>
      <w:r w:rsidRPr="00A219C9">
        <w:rPr>
          <w:rFonts w:eastAsia="Batang" w:cs="Garamond"/>
          <w:lang w:eastAsia="ar-SA"/>
        </w:rPr>
        <w:tab/>
      </w:r>
      <w:r w:rsidRPr="00A219C9">
        <w:rPr>
          <w:rFonts w:eastAsia="Batang" w:cs="Garamond"/>
          <w:lang w:eastAsia="ar-SA"/>
        </w:rPr>
        <w:tab/>
      </w:r>
      <w:r w:rsidRPr="00A219C9">
        <w:rPr>
          <w:rFonts w:eastAsia="Batang" w:cs="Garamond"/>
          <w:lang w:eastAsia="ar-SA"/>
        </w:rPr>
        <w:tab/>
      </w:r>
      <w:r w:rsidRPr="00A219C9">
        <w:rPr>
          <w:rFonts w:eastAsia="Batang" w:cs="Garamond"/>
          <w:lang w:eastAsia="ar-SA"/>
        </w:rPr>
        <w:tab/>
      </w:r>
      <w:r w:rsidRPr="00A219C9">
        <w:rPr>
          <w:rFonts w:eastAsia="Batang" w:cs="Garamond"/>
          <w:lang w:eastAsia="ar-SA"/>
        </w:rPr>
        <w:tab/>
        <w:t>Председателю Правления</w:t>
      </w:r>
    </w:p>
    <w:p w14:paraId="20E624B6" w14:textId="77777777" w:rsidR="00F15F66" w:rsidRPr="00A219C9" w:rsidRDefault="00F15F66" w:rsidP="00F15F66">
      <w:pPr>
        <w:suppressAutoHyphens/>
        <w:spacing w:after="0"/>
        <w:ind w:firstLine="0"/>
        <w:jc w:val="left"/>
        <w:rPr>
          <w:rFonts w:eastAsia="Batang" w:cs="Garamond"/>
          <w:lang w:eastAsia="ar-SA"/>
        </w:rPr>
      </w:pPr>
      <w:r w:rsidRPr="00A219C9">
        <w:rPr>
          <w:rFonts w:eastAsia="Batang" w:cs="Garamond"/>
          <w:lang w:eastAsia="ar-SA"/>
        </w:rPr>
        <w:tab/>
      </w:r>
      <w:r w:rsidRPr="00A219C9">
        <w:rPr>
          <w:rFonts w:eastAsia="Batang" w:cs="Garamond"/>
          <w:lang w:eastAsia="ar-SA"/>
        </w:rPr>
        <w:tab/>
      </w:r>
      <w:r w:rsidRPr="00A219C9">
        <w:rPr>
          <w:rFonts w:eastAsia="Batang" w:cs="Garamond"/>
          <w:lang w:eastAsia="ar-SA"/>
        </w:rPr>
        <w:tab/>
      </w:r>
      <w:r w:rsidRPr="00A219C9">
        <w:rPr>
          <w:rFonts w:eastAsia="Batang" w:cs="Garamond"/>
          <w:lang w:eastAsia="ar-SA"/>
        </w:rPr>
        <w:tab/>
      </w:r>
      <w:r w:rsidRPr="00A219C9">
        <w:rPr>
          <w:rFonts w:eastAsia="Batang" w:cs="Garamond"/>
          <w:lang w:eastAsia="ar-SA"/>
        </w:rPr>
        <w:tab/>
      </w:r>
      <w:r w:rsidRPr="00A219C9">
        <w:rPr>
          <w:rFonts w:eastAsia="Batang" w:cs="Garamond"/>
          <w:lang w:eastAsia="ar-SA"/>
        </w:rPr>
        <w:tab/>
      </w:r>
      <w:r w:rsidRPr="00A219C9">
        <w:rPr>
          <w:rFonts w:eastAsia="Batang" w:cs="Garamond"/>
          <w:lang w:eastAsia="ar-SA"/>
        </w:rPr>
        <w:tab/>
      </w:r>
      <w:r w:rsidRPr="00A219C9">
        <w:rPr>
          <w:rFonts w:eastAsia="Batang" w:cs="Garamond"/>
          <w:lang w:eastAsia="ar-SA"/>
        </w:rPr>
        <w:tab/>
      </w:r>
      <w:r w:rsidRPr="00A219C9">
        <w:rPr>
          <w:rFonts w:eastAsia="Batang" w:cs="Garamond"/>
          <w:lang w:eastAsia="ar-SA"/>
        </w:rPr>
        <w:tab/>
        <w:t>АО «АТС»</w:t>
      </w:r>
    </w:p>
    <w:p w14:paraId="381B2D37" w14:textId="77777777" w:rsidR="00F15F66" w:rsidRPr="00A219C9" w:rsidRDefault="00F15F66" w:rsidP="00F15F66">
      <w:pPr>
        <w:suppressAutoHyphens/>
        <w:spacing w:after="0" w:line="360" w:lineRule="auto"/>
        <w:ind w:firstLine="0"/>
        <w:jc w:val="right"/>
        <w:rPr>
          <w:rFonts w:eastAsia="Batang" w:cs="Garamond"/>
          <w:lang w:eastAsia="ar-SA"/>
        </w:rPr>
      </w:pPr>
      <w:r w:rsidRPr="00A219C9">
        <w:rPr>
          <w:rFonts w:eastAsia="Batang" w:cs="Garamond"/>
          <w:lang w:eastAsia="ar-SA"/>
        </w:rPr>
        <w:tab/>
      </w:r>
      <w:r w:rsidRPr="00A219C9">
        <w:rPr>
          <w:rFonts w:eastAsia="Batang" w:cs="Garamond"/>
          <w:lang w:eastAsia="ar-SA"/>
        </w:rPr>
        <w:tab/>
      </w:r>
      <w:r w:rsidRPr="00A219C9">
        <w:rPr>
          <w:rFonts w:eastAsia="Batang" w:cs="Garamond"/>
          <w:lang w:eastAsia="ar-SA"/>
        </w:rPr>
        <w:tab/>
      </w:r>
      <w:r w:rsidRPr="00A219C9">
        <w:rPr>
          <w:rFonts w:eastAsia="Batang" w:cs="Garamond"/>
          <w:lang w:eastAsia="ar-SA"/>
        </w:rPr>
        <w:tab/>
      </w:r>
      <w:r w:rsidRPr="00A219C9">
        <w:rPr>
          <w:rFonts w:eastAsia="Batang" w:cs="Garamond"/>
          <w:lang w:eastAsia="ar-SA"/>
        </w:rPr>
        <w:tab/>
        <w:t xml:space="preserve">              ___________________________</w:t>
      </w:r>
    </w:p>
    <w:p w14:paraId="05A25B52" w14:textId="77777777" w:rsidR="00F15F66" w:rsidRPr="00A219C9" w:rsidRDefault="00F15F66" w:rsidP="00F15F66">
      <w:pPr>
        <w:suppressAutoHyphens/>
        <w:spacing w:after="0"/>
        <w:ind w:firstLine="0"/>
        <w:jc w:val="left"/>
        <w:rPr>
          <w:rFonts w:eastAsia="Batang" w:cs="Garamond"/>
          <w:lang w:eastAsia="ar-SA"/>
        </w:rPr>
      </w:pPr>
    </w:p>
    <w:p w14:paraId="4095FF14" w14:textId="77777777" w:rsidR="00F15F66" w:rsidRPr="00A219C9" w:rsidRDefault="00F15F66" w:rsidP="00F15F66">
      <w:pPr>
        <w:suppressAutoHyphens/>
        <w:spacing w:after="0"/>
        <w:ind w:firstLine="0"/>
        <w:jc w:val="left"/>
        <w:rPr>
          <w:rFonts w:eastAsia="Batang" w:cs="Garamond"/>
          <w:lang w:eastAsia="ar-SA"/>
        </w:rPr>
      </w:pPr>
    </w:p>
    <w:p w14:paraId="55677523" w14:textId="77777777" w:rsidR="00F15F66" w:rsidRPr="00A219C9" w:rsidRDefault="00F15F66" w:rsidP="00F15F66">
      <w:pPr>
        <w:suppressAutoHyphens/>
        <w:autoSpaceDE w:val="0"/>
        <w:autoSpaceDN w:val="0"/>
        <w:spacing w:after="0" w:line="276" w:lineRule="auto"/>
        <w:ind w:firstLine="0"/>
        <w:jc w:val="center"/>
        <w:outlineLvl w:val="0"/>
        <w:rPr>
          <w:rFonts w:eastAsia="Batang" w:cs="Garamond"/>
          <w:b/>
          <w:lang w:eastAsia="ar-SA"/>
        </w:rPr>
      </w:pPr>
      <w:bookmarkStart w:id="26" w:name="_Toc384981260"/>
      <w:bookmarkStart w:id="27" w:name="_Toc414965159"/>
      <w:bookmarkStart w:id="28" w:name="_Toc431289259"/>
      <w:bookmarkStart w:id="29" w:name="_Toc435788899"/>
      <w:bookmarkStart w:id="30" w:name="_Toc435789784"/>
      <w:bookmarkStart w:id="31" w:name="_Toc492303534"/>
      <w:bookmarkStart w:id="32" w:name="_Toc512334717"/>
      <w:r w:rsidRPr="00A219C9">
        <w:rPr>
          <w:rFonts w:eastAsia="Batang" w:cs="Garamond"/>
          <w:b/>
          <w:lang w:eastAsia="ar-SA"/>
        </w:rPr>
        <w:t>Заявление</w:t>
      </w:r>
      <w:bookmarkEnd w:id="26"/>
      <w:bookmarkEnd w:id="27"/>
      <w:bookmarkEnd w:id="28"/>
      <w:bookmarkEnd w:id="29"/>
      <w:bookmarkEnd w:id="30"/>
      <w:bookmarkEnd w:id="31"/>
      <w:bookmarkEnd w:id="32"/>
    </w:p>
    <w:p w14:paraId="7D059581" w14:textId="77777777" w:rsidR="00F15F66" w:rsidRPr="00A219C9" w:rsidRDefault="00F15F66" w:rsidP="00F15F66">
      <w:pPr>
        <w:suppressAutoHyphens/>
        <w:autoSpaceDE w:val="0"/>
        <w:autoSpaceDN w:val="0"/>
        <w:spacing w:after="0" w:line="276" w:lineRule="auto"/>
        <w:ind w:firstLine="0"/>
        <w:jc w:val="center"/>
        <w:outlineLvl w:val="0"/>
        <w:rPr>
          <w:rFonts w:eastAsia="Batang" w:cs="Garamond"/>
          <w:b/>
          <w:lang w:eastAsia="ar-SA"/>
        </w:rPr>
      </w:pPr>
      <w:bookmarkStart w:id="33" w:name="_Toc384981261"/>
      <w:bookmarkStart w:id="34" w:name="_Toc414965160"/>
      <w:bookmarkStart w:id="35" w:name="_Toc431289260"/>
      <w:bookmarkStart w:id="36" w:name="_Toc435788900"/>
      <w:bookmarkStart w:id="37" w:name="_Toc435789785"/>
      <w:bookmarkStart w:id="38" w:name="_Toc492303535"/>
      <w:bookmarkStart w:id="39" w:name="_Toc512334718"/>
      <w:r w:rsidRPr="00A219C9">
        <w:rPr>
          <w:rFonts w:eastAsia="Batang" w:cs="Garamond"/>
          <w:b/>
          <w:lang w:eastAsia="ar-SA"/>
        </w:rPr>
        <w:t>о заключении соглашения о порядке расчетов, связанных с уплатой продавцом штрафов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w:t>
      </w:r>
      <w:bookmarkEnd w:id="33"/>
      <w:bookmarkEnd w:id="34"/>
      <w:bookmarkEnd w:id="35"/>
      <w:bookmarkEnd w:id="36"/>
      <w:bookmarkEnd w:id="37"/>
      <w:bookmarkEnd w:id="38"/>
      <w:bookmarkEnd w:id="39"/>
    </w:p>
    <w:p w14:paraId="5A45753D" w14:textId="77777777" w:rsidR="00F15F66" w:rsidRPr="00A219C9" w:rsidRDefault="00F15F66" w:rsidP="00F15F66">
      <w:pPr>
        <w:suppressAutoHyphens/>
        <w:spacing w:after="0" w:line="276" w:lineRule="auto"/>
        <w:ind w:firstLine="0"/>
        <w:jc w:val="left"/>
        <w:rPr>
          <w:rFonts w:eastAsia="Batang" w:cs="Garamond"/>
          <w:highlight w:val="yellow"/>
          <w:lang w:eastAsia="ar-SA"/>
        </w:rPr>
      </w:pPr>
    </w:p>
    <w:p w14:paraId="35AF9D45" w14:textId="77777777" w:rsidR="00F15F66" w:rsidRPr="00A219C9" w:rsidRDefault="00F15F66" w:rsidP="00F15F66">
      <w:pPr>
        <w:suppressAutoHyphens/>
        <w:spacing w:after="0" w:line="276" w:lineRule="auto"/>
        <w:ind w:firstLine="0"/>
        <w:jc w:val="left"/>
        <w:rPr>
          <w:rFonts w:eastAsia="Batang" w:cs="Garamond"/>
          <w:lang w:eastAsia="ar-SA"/>
        </w:rPr>
      </w:pPr>
      <w:r w:rsidRPr="00A219C9">
        <w:rPr>
          <w:rFonts w:eastAsia="Batang" w:cs="Garamond"/>
          <w:lang w:eastAsia="ar-SA"/>
        </w:rPr>
        <w:t>Для объектов ОПВ, проводимых до 1 января 2021 года:</w:t>
      </w:r>
    </w:p>
    <w:p w14:paraId="2D31406D" w14:textId="77777777" w:rsidR="00F15F66" w:rsidRPr="00A219C9" w:rsidRDefault="00F15F66" w:rsidP="00F15F66">
      <w:pPr>
        <w:suppressAutoHyphens/>
        <w:spacing w:after="0" w:line="276" w:lineRule="auto"/>
        <w:ind w:firstLine="0"/>
        <w:rPr>
          <w:rFonts w:eastAsia="Batang" w:cs="Garamond"/>
          <w:lang w:eastAsia="ar-SA"/>
        </w:rPr>
      </w:pPr>
      <w:r w:rsidRPr="00A219C9">
        <w:rPr>
          <w:rFonts w:eastAsia="Batang" w:cs="Garamond"/>
          <w:lang w:eastAsia="ar-SA"/>
        </w:rPr>
        <w:t>_____________________________________________________________________________________</w:t>
      </w:r>
    </w:p>
    <w:p w14:paraId="55815FB3" w14:textId="77777777" w:rsidR="00F15F66" w:rsidRPr="00A219C9" w:rsidRDefault="00F15F66" w:rsidP="00F15F66">
      <w:pPr>
        <w:suppressAutoHyphens/>
        <w:spacing w:after="0" w:line="276" w:lineRule="auto"/>
        <w:ind w:firstLine="0"/>
        <w:jc w:val="center"/>
        <w:rPr>
          <w:rFonts w:eastAsia="Batang" w:cs="Garamond"/>
          <w:i/>
          <w:sz w:val="20"/>
          <w:szCs w:val="20"/>
          <w:lang w:eastAsia="ar-SA"/>
        </w:rPr>
      </w:pPr>
      <w:r w:rsidRPr="00A219C9">
        <w:rPr>
          <w:rFonts w:eastAsia="Batang" w:cs="Garamond"/>
          <w:i/>
          <w:sz w:val="20"/>
          <w:szCs w:val="20"/>
          <w:lang w:eastAsia="ar-SA"/>
        </w:rPr>
        <w:t>(полное наименование организации с указанием организационно-правовой формы)</w:t>
      </w:r>
    </w:p>
    <w:p w14:paraId="5F414884" w14:textId="77777777" w:rsidR="00F15F66" w:rsidRPr="00A219C9" w:rsidRDefault="00F15F66" w:rsidP="00F15F66">
      <w:pPr>
        <w:suppressAutoHyphens/>
        <w:spacing w:after="0" w:line="276" w:lineRule="auto"/>
        <w:ind w:firstLine="0"/>
        <w:rPr>
          <w:rFonts w:eastAsia="Batang" w:cs="Garamond"/>
          <w:i/>
          <w:lang w:eastAsia="ar-SA"/>
        </w:rPr>
      </w:pPr>
      <w:r w:rsidRPr="00A219C9">
        <w:rPr>
          <w:rFonts w:eastAsia="Batang" w:cs="Garamond"/>
          <w:lang w:eastAsia="ar-SA"/>
        </w:rPr>
        <w:t>регистрационный номер в Реестре субъектов оптового рынка____________________________</w:t>
      </w:r>
    </w:p>
    <w:p w14:paraId="6687DEC5" w14:textId="77777777" w:rsidR="00F15F66" w:rsidRPr="00A219C9" w:rsidRDefault="00F15F66" w:rsidP="00F15F66">
      <w:pPr>
        <w:suppressAutoHyphens/>
        <w:spacing w:after="0" w:line="276" w:lineRule="auto"/>
        <w:ind w:firstLine="0"/>
        <w:rPr>
          <w:rFonts w:eastAsia="Batang" w:cs="Garamond"/>
          <w:lang w:eastAsia="ar-SA"/>
        </w:rPr>
      </w:pPr>
      <w:r w:rsidRPr="00A219C9">
        <w:rPr>
          <w:rFonts w:eastAsia="Batang" w:cs="Garamond"/>
          <w:lang w:eastAsia="ar-SA"/>
        </w:rPr>
        <w:t>выражает намерение заключить соглашение о порядке расчетов, связанных с уплатой продавцом штрафов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в отношении объекта генерации, планируемой установленной мощностью ____ МВт, соответствующего следующим идентификационным параметрам:</w:t>
      </w:r>
    </w:p>
    <w:p w14:paraId="057A1E36" w14:textId="77777777" w:rsidR="00F15F66" w:rsidRPr="00A219C9" w:rsidRDefault="00F15F66" w:rsidP="00F15F66">
      <w:pPr>
        <w:suppressAutoHyphens/>
        <w:spacing w:after="0" w:line="276" w:lineRule="auto"/>
        <w:ind w:firstLine="0"/>
        <w:rPr>
          <w:rFonts w:eastAsia="Batang" w:cs="Garamond"/>
          <w:lang w:eastAsia="ar-SA"/>
        </w:rPr>
      </w:pPr>
    </w:p>
    <w:tbl>
      <w:tblPr>
        <w:tblW w:w="8346" w:type="dxa"/>
        <w:tblInd w:w="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3"/>
        <w:gridCol w:w="1668"/>
        <w:gridCol w:w="1668"/>
        <w:gridCol w:w="1668"/>
        <w:gridCol w:w="1669"/>
      </w:tblGrid>
      <w:tr w:rsidR="00F15F66" w:rsidRPr="00A219C9" w14:paraId="3C33D851" w14:textId="77777777" w:rsidTr="00F15F66">
        <w:trPr>
          <w:trHeight w:val="615"/>
        </w:trPr>
        <w:tc>
          <w:tcPr>
            <w:tcW w:w="1673" w:type="dxa"/>
            <w:vMerge w:val="restart"/>
            <w:vAlign w:val="center"/>
          </w:tcPr>
          <w:p w14:paraId="38E5ADA6" w14:textId="77777777" w:rsidR="00F15F66" w:rsidRPr="00A219C9" w:rsidRDefault="00F15F66" w:rsidP="00F15F66">
            <w:pPr>
              <w:suppressAutoHyphens/>
              <w:spacing w:after="0" w:line="276" w:lineRule="auto"/>
              <w:ind w:firstLine="0"/>
              <w:jc w:val="center"/>
              <w:rPr>
                <w:rFonts w:eastAsia="Batang" w:cs="Garamond"/>
                <w:b/>
                <w:lang w:eastAsia="ar-SA"/>
              </w:rPr>
            </w:pPr>
            <w:r w:rsidRPr="00A219C9">
              <w:rPr>
                <w:rFonts w:eastAsia="Batang" w:cs="Garamond"/>
                <w:b/>
                <w:lang w:eastAsia="ar-SA"/>
              </w:rPr>
              <w:t>Код ГТП генерации</w:t>
            </w:r>
          </w:p>
        </w:tc>
        <w:tc>
          <w:tcPr>
            <w:tcW w:w="1668" w:type="dxa"/>
            <w:vMerge w:val="restart"/>
            <w:vAlign w:val="center"/>
          </w:tcPr>
          <w:p w14:paraId="5E437D57" w14:textId="77777777" w:rsidR="00F15F66" w:rsidRPr="00A219C9" w:rsidRDefault="00F15F66" w:rsidP="00F15F66">
            <w:pPr>
              <w:suppressAutoHyphens/>
              <w:spacing w:after="0" w:line="276" w:lineRule="auto"/>
              <w:ind w:firstLine="0"/>
              <w:jc w:val="center"/>
              <w:rPr>
                <w:rFonts w:eastAsia="Batang" w:cs="Garamond"/>
                <w:b/>
                <w:lang w:eastAsia="ar-SA"/>
              </w:rPr>
            </w:pPr>
            <w:r w:rsidRPr="00A219C9">
              <w:rPr>
                <w:rFonts w:eastAsia="Batang" w:cs="Garamond"/>
                <w:b/>
                <w:lang w:eastAsia="ar-SA"/>
              </w:rPr>
              <w:t>Вид объекта генерации</w:t>
            </w:r>
          </w:p>
        </w:tc>
        <w:tc>
          <w:tcPr>
            <w:tcW w:w="3336" w:type="dxa"/>
            <w:gridSpan w:val="2"/>
            <w:vAlign w:val="center"/>
          </w:tcPr>
          <w:p w14:paraId="5E2C49BF" w14:textId="77777777" w:rsidR="00F15F66" w:rsidRPr="00A219C9" w:rsidRDefault="00F15F66" w:rsidP="00F15F66">
            <w:pPr>
              <w:suppressAutoHyphens/>
              <w:spacing w:after="0" w:line="276" w:lineRule="auto"/>
              <w:ind w:firstLine="0"/>
              <w:jc w:val="center"/>
              <w:rPr>
                <w:rFonts w:eastAsia="Batang" w:cs="Garamond"/>
                <w:b/>
                <w:lang w:eastAsia="ar-SA"/>
              </w:rPr>
            </w:pPr>
            <w:r w:rsidRPr="00A219C9">
              <w:rPr>
                <w:rFonts w:eastAsia="Batang" w:cs="Garamond"/>
                <w:b/>
                <w:lang w:eastAsia="ar-SA"/>
              </w:rPr>
              <w:t>Местонахождение объекта генерации</w:t>
            </w:r>
          </w:p>
        </w:tc>
        <w:tc>
          <w:tcPr>
            <w:tcW w:w="1669" w:type="dxa"/>
            <w:vMerge w:val="restart"/>
            <w:vAlign w:val="center"/>
          </w:tcPr>
          <w:p w14:paraId="641607BD" w14:textId="77777777" w:rsidR="00F15F66" w:rsidRPr="00A219C9" w:rsidRDefault="00F15F66" w:rsidP="00F15F66">
            <w:pPr>
              <w:suppressAutoHyphens/>
              <w:spacing w:after="0" w:line="276" w:lineRule="auto"/>
              <w:ind w:firstLine="0"/>
              <w:jc w:val="center"/>
              <w:rPr>
                <w:rFonts w:eastAsia="Batang" w:cs="Garamond"/>
                <w:b/>
                <w:lang w:eastAsia="ar-SA"/>
              </w:rPr>
            </w:pPr>
            <w:r w:rsidRPr="00A219C9">
              <w:rPr>
                <w:rFonts w:eastAsia="Batang" w:cs="Garamond"/>
                <w:b/>
                <w:lang w:eastAsia="ar-SA"/>
              </w:rPr>
              <w:t>Год начала поставки мощности</w:t>
            </w:r>
          </w:p>
        </w:tc>
      </w:tr>
      <w:tr w:rsidR="00F15F66" w:rsidRPr="00A219C9" w14:paraId="7CF8B765" w14:textId="77777777" w:rsidTr="00F15F66">
        <w:trPr>
          <w:trHeight w:val="142"/>
        </w:trPr>
        <w:tc>
          <w:tcPr>
            <w:tcW w:w="1673" w:type="dxa"/>
            <w:vMerge/>
          </w:tcPr>
          <w:p w14:paraId="2BFE8287" w14:textId="77777777" w:rsidR="00F15F66" w:rsidRPr="00A219C9" w:rsidRDefault="00F15F66" w:rsidP="00F15F66">
            <w:pPr>
              <w:suppressAutoHyphens/>
              <w:spacing w:after="0" w:line="276" w:lineRule="auto"/>
              <w:ind w:firstLine="0"/>
              <w:rPr>
                <w:rFonts w:eastAsia="Batang" w:cs="Garamond"/>
                <w:lang w:eastAsia="ar-SA"/>
              </w:rPr>
            </w:pPr>
          </w:p>
        </w:tc>
        <w:tc>
          <w:tcPr>
            <w:tcW w:w="1668" w:type="dxa"/>
            <w:vMerge/>
          </w:tcPr>
          <w:p w14:paraId="5DE24C7C" w14:textId="77777777" w:rsidR="00F15F66" w:rsidRPr="00A219C9" w:rsidRDefault="00F15F66" w:rsidP="00F15F66">
            <w:pPr>
              <w:suppressAutoHyphens/>
              <w:spacing w:after="0" w:line="276" w:lineRule="auto"/>
              <w:ind w:firstLine="0"/>
              <w:rPr>
                <w:rFonts w:eastAsia="Batang" w:cs="Garamond"/>
                <w:lang w:eastAsia="ar-SA"/>
              </w:rPr>
            </w:pPr>
          </w:p>
        </w:tc>
        <w:tc>
          <w:tcPr>
            <w:tcW w:w="1668" w:type="dxa"/>
            <w:vAlign w:val="center"/>
          </w:tcPr>
          <w:p w14:paraId="4D9D09E9" w14:textId="77777777" w:rsidR="00F15F66" w:rsidRPr="00A219C9" w:rsidRDefault="00F15F66" w:rsidP="00F15F66">
            <w:pPr>
              <w:suppressAutoHyphens/>
              <w:spacing w:after="0" w:line="276" w:lineRule="auto"/>
              <w:ind w:firstLine="0"/>
              <w:jc w:val="center"/>
              <w:rPr>
                <w:rFonts w:eastAsia="Batang" w:cs="Garamond"/>
                <w:lang w:eastAsia="ar-SA"/>
              </w:rPr>
            </w:pPr>
            <w:r w:rsidRPr="00A219C9">
              <w:rPr>
                <w:rFonts w:eastAsia="Batang" w:cs="Garamond"/>
                <w:b/>
                <w:lang w:eastAsia="ar-SA"/>
              </w:rPr>
              <w:t>Субъект Российской Федерации</w:t>
            </w:r>
          </w:p>
        </w:tc>
        <w:tc>
          <w:tcPr>
            <w:tcW w:w="1668" w:type="dxa"/>
            <w:vAlign w:val="center"/>
          </w:tcPr>
          <w:p w14:paraId="1C9219D2" w14:textId="77777777" w:rsidR="00F15F66" w:rsidRPr="00A219C9" w:rsidRDefault="00F15F66" w:rsidP="00F15F66">
            <w:pPr>
              <w:suppressAutoHyphens/>
              <w:spacing w:after="0" w:line="276" w:lineRule="auto"/>
              <w:ind w:firstLine="0"/>
              <w:jc w:val="center"/>
              <w:rPr>
                <w:rFonts w:eastAsia="Batang" w:cs="Garamond"/>
                <w:lang w:eastAsia="ar-SA"/>
              </w:rPr>
            </w:pPr>
            <w:r w:rsidRPr="00A219C9">
              <w:rPr>
                <w:rFonts w:eastAsia="Batang" w:cs="Garamond"/>
                <w:b/>
                <w:lang w:eastAsia="ar-SA"/>
              </w:rPr>
              <w:t>Ценовая зона</w:t>
            </w:r>
          </w:p>
        </w:tc>
        <w:tc>
          <w:tcPr>
            <w:tcW w:w="1669" w:type="dxa"/>
            <w:vMerge/>
          </w:tcPr>
          <w:p w14:paraId="2BF54F87" w14:textId="77777777" w:rsidR="00F15F66" w:rsidRPr="00A219C9" w:rsidRDefault="00F15F66" w:rsidP="00F15F66">
            <w:pPr>
              <w:suppressAutoHyphens/>
              <w:spacing w:after="0" w:line="276" w:lineRule="auto"/>
              <w:ind w:firstLine="0"/>
              <w:rPr>
                <w:rFonts w:eastAsia="Batang" w:cs="Garamond"/>
                <w:lang w:eastAsia="ar-SA"/>
              </w:rPr>
            </w:pPr>
          </w:p>
        </w:tc>
      </w:tr>
      <w:tr w:rsidR="00F15F66" w:rsidRPr="00A219C9" w14:paraId="3DA90A47" w14:textId="77777777" w:rsidTr="00F15F66">
        <w:trPr>
          <w:trHeight w:val="396"/>
        </w:trPr>
        <w:tc>
          <w:tcPr>
            <w:tcW w:w="1673" w:type="dxa"/>
          </w:tcPr>
          <w:p w14:paraId="6CA09739" w14:textId="77777777" w:rsidR="00F15F66" w:rsidRPr="00A219C9" w:rsidRDefault="00F15F66" w:rsidP="00F15F66">
            <w:pPr>
              <w:suppressAutoHyphens/>
              <w:spacing w:after="0" w:line="276" w:lineRule="auto"/>
              <w:ind w:firstLine="0"/>
              <w:rPr>
                <w:rFonts w:eastAsia="Batang" w:cs="Garamond"/>
                <w:lang w:eastAsia="ar-SA"/>
              </w:rPr>
            </w:pPr>
          </w:p>
        </w:tc>
        <w:tc>
          <w:tcPr>
            <w:tcW w:w="1668" w:type="dxa"/>
          </w:tcPr>
          <w:p w14:paraId="67D65785" w14:textId="77777777" w:rsidR="00F15F66" w:rsidRPr="00A219C9" w:rsidRDefault="00F15F66" w:rsidP="00F15F66">
            <w:pPr>
              <w:suppressAutoHyphens/>
              <w:spacing w:after="0" w:line="276" w:lineRule="auto"/>
              <w:ind w:firstLine="0"/>
              <w:rPr>
                <w:rFonts w:eastAsia="Batang" w:cs="Garamond"/>
                <w:lang w:eastAsia="ar-SA"/>
              </w:rPr>
            </w:pPr>
          </w:p>
        </w:tc>
        <w:tc>
          <w:tcPr>
            <w:tcW w:w="1668" w:type="dxa"/>
          </w:tcPr>
          <w:p w14:paraId="24E88639" w14:textId="77777777" w:rsidR="00F15F66" w:rsidRPr="00A219C9" w:rsidRDefault="00F15F66" w:rsidP="00F15F66">
            <w:pPr>
              <w:suppressAutoHyphens/>
              <w:spacing w:after="0" w:line="276" w:lineRule="auto"/>
              <w:ind w:firstLine="0"/>
              <w:rPr>
                <w:rFonts w:eastAsia="Batang" w:cs="Garamond"/>
                <w:lang w:eastAsia="ar-SA"/>
              </w:rPr>
            </w:pPr>
          </w:p>
        </w:tc>
        <w:tc>
          <w:tcPr>
            <w:tcW w:w="1668" w:type="dxa"/>
          </w:tcPr>
          <w:p w14:paraId="07720AAF" w14:textId="77777777" w:rsidR="00F15F66" w:rsidRPr="00A219C9" w:rsidRDefault="00F15F66" w:rsidP="00F15F66">
            <w:pPr>
              <w:suppressAutoHyphens/>
              <w:spacing w:after="0" w:line="276" w:lineRule="auto"/>
              <w:ind w:firstLine="0"/>
              <w:rPr>
                <w:rFonts w:eastAsia="Batang" w:cs="Garamond"/>
                <w:lang w:eastAsia="ar-SA"/>
              </w:rPr>
            </w:pPr>
          </w:p>
        </w:tc>
        <w:tc>
          <w:tcPr>
            <w:tcW w:w="1669" w:type="dxa"/>
          </w:tcPr>
          <w:p w14:paraId="3D10841C" w14:textId="77777777" w:rsidR="00F15F66" w:rsidRPr="00A219C9" w:rsidRDefault="00F15F66" w:rsidP="00F15F66">
            <w:pPr>
              <w:suppressAutoHyphens/>
              <w:spacing w:after="0" w:line="276" w:lineRule="auto"/>
              <w:ind w:firstLine="0"/>
              <w:rPr>
                <w:rFonts w:eastAsia="Batang" w:cs="Garamond"/>
                <w:lang w:eastAsia="ar-SA"/>
              </w:rPr>
            </w:pPr>
          </w:p>
        </w:tc>
      </w:tr>
    </w:tbl>
    <w:p w14:paraId="18FC130C" w14:textId="77777777" w:rsidR="00F15F66" w:rsidRPr="00A219C9" w:rsidRDefault="00F15F66" w:rsidP="00F15F66">
      <w:pPr>
        <w:suppressAutoHyphens/>
        <w:spacing w:after="0" w:line="276" w:lineRule="auto"/>
        <w:ind w:firstLine="0"/>
        <w:rPr>
          <w:rFonts w:eastAsia="Batang" w:cs="Garamond"/>
          <w:lang w:eastAsia="ar-SA"/>
        </w:rPr>
      </w:pPr>
    </w:p>
    <w:p w14:paraId="19737141" w14:textId="77777777" w:rsidR="00F15F66" w:rsidRPr="00A219C9" w:rsidRDefault="00F15F66" w:rsidP="00F15F66">
      <w:pPr>
        <w:suppressAutoHyphens/>
        <w:spacing w:after="0" w:line="276" w:lineRule="auto"/>
        <w:ind w:firstLine="0"/>
        <w:rPr>
          <w:rFonts w:eastAsia="Batang" w:cs="Garamond"/>
          <w:lang w:eastAsia="ar-SA"/>
        </w:rPr>
      </w:pPr>
      <w:r w:rsidRPr="00A219C9">
        <w:rPr>
          <w:rFonts w:eastAsia="Batang" w:cs="Garamond"/>
          <w:lang w:eastAsia="ar-SA"/>
        </w:rPr>
        <w:t>в соответствии со стандартной формой соглашения о порядке расчетов, связанных с уплатой продавцом штрафов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(Приложение № Д 6.6 к Договору о присоединении к торговой системе оптового рынка), в целях дальнейшего открытия аккредитива на сумму не менее _________ (_______) рублей ____ (_____) копеек.</w:t>
      </w:r>
    </w:p>
    <w:p w14:paraId="7CCC7F6F" w14:textId="77777777" w:rsidR="00F15F66" w:rsidRPr="00A219C9" w:rsidRDefault="00F15F66" w:rsidP="00F15F66">
      <w:pPr>
        <w:spacing w:before="100" w:beforeAutospacing="1" w:after="100" w:afterAutospacing="1" w:line="360" w:lineRule="auto"/>
        <w:ind w:firstLine="0"/>
        <w:rPr>
          <w:bCs/>
        </w:rPr>
      </w:pPr>
      <w:r w:rsidRPr="00A219C9">
        <w:rPr>
          <w:bCs/>
        </w:rPr>
        <w:t>_____________________________</w:t>
      </w:r>
      <w:r w:rsidRPr="00A219C9">
        <w:rPr>
          <w:bCs/>
        </w:rPr>
        <w:tab/>
        <w:t>_______________            _________________________</w:t>
      </w:r>
    </w:p>
    <w:p w14:paraId="4C41C7B3" w14:textId="77777777" w:rsidR="00F15F66" w:rsidRPr="00A219C9" w:rsidRDefault="00F15F66" w:rsidP="00F15F66">
      <w:pPr>
        <w:suppressAutoHyphens/>
        <w:spacing w:after="0"/>
        <w:ind w:firstLine="0"/>
        <w:jc w:val="left"/>
        <w:rPr>
          <w:rFonts w:eastAsia="Batang" w:cs="Garamond"/>
          <w:i/>
          <w:sz w:val="20"/>
          <w:szCs w:val="20"/>
          <w:lang w:eastAsia="ar-SA"/>
        </w:rPr>
        <w:sectPr w:rsidR="00F15F66" w:rsidRPr="00A219C9" w:rsidSect="00F15F66">
          <w:pgSz w:w="11906" w:h="16838"/>
          <w:pgMar w:top="932" w:right="624" w:bottom="902" w:left="1531" w:header="709" w:footer="573" w:gutter="0"/>
          <w:cols w:space="708"/>
          <w:docGrid w:linePitch="360"/>
        </w:sectPr>
      </w:pPr>
      <w:r w:rsidRPr="00A219C9">
        <w:rPr>
          <w:rFonts w:eastAsia="Batang" w:cs="Garamond"/>
          <w:i/>
          <w:sz w:val="20"/>
          <w:szCs w:val="20"/>
          <w:lang w:eastAsia="ar-SA"/>
        </w:rPr>
        <w:t xml:space="preserve">           (должность) </w:t>
      </w:r>
      <w:r w:rsidRPr="00A219C9">
        <w:rPr>
          <w:rFonts w:eastAsia="Batang" w:cs="Garamond"/>
          <w:i/>
          <w:sz w:val="20"/>
          <w:szCs w:val="20"/>
          <w:lang w:eastAsia="ar-SA"/>
        </w:rPr>
        <w:tab/>
        <w:t xml:space="preserve">                           </w:t>
      </w:r>
      <w:r w:rsidRPr="00A219C9">
        <w:rPr>
          <w:rFonts w:eastAsia="Batang" w:cs="Garamond"/>
          <w:i/>
          <w:sz w:val="20"/>
          <w:szCs w:val="20"/>
          <w:lang w:eastAsia="ar-SA"/>
        </w:rPr>
        <w:tab/>
      </w:r>
      <w:r w:rsidRPr="00A219C9">
        <w:rPr>
          <w:rFonts w:eastAsia="Batang" w:cs="Garamond"/>
          <w:i/>
          <w:sz w:val="20"/>
          <w:szCs w:val="20"/>
          <w:lang w:eastAsia="ar-SA"/>
        </w:rPr>
        <w:tab/>
        <w:t xml:space="preserve">      (подпись)</w:t>
      </w:r>
      <w:r w:rsidRPr="00A219C9">
        <w:rPr>
          <w:rFonts w:eastAsia="Batang" w:cs="Garamond"/>
          <w:i/>
          <w:sz w:val="20"/>
          <w:szCs w:val="20"/>
          <w:lang w:eastAsia="ar-SA"/>
        </w:rPr>
        <w:tab/>
      </w:r>
      <w:r w:rsidRPr="00A219C9">
        <w:rPr>
          <w:rFonts w:eastAsia="Batang" w:cs="Garamond"/>
          <w:i/>
          <w:sz w:val="20"/>
          <w:szCs w:val="20"/>
          <w:lang w:eastAsia="ar-SA"/>
        </w:rPr>
        <w:tab/>
      </w:r>
      <w:r w:rsidRPr="00A219C9">
        <w:rPr>
          <w:rFonts w:eastAsia="Batang" w:cs="Garamond"/>
          <w:i/>
          <w:sz w:val="20"/>
          <w:szCs w:val="20"/>
          <w:lang w:eastAsia="ar-SA"/>
        </w:rPr>
        <w:tab/>
        <w:t>(расшифровка подписи)</w:t>
      </w:r>
    </w:p>
    <w:p w14:paraId="1296F9F8" w14:textId="77777777" w:rsidR="00F15F66" w:rsidRPr="00A219C9" w:rsidRDefault="00F15F66" w:rsidP="00F15F66">
      <w:pPr>
        <w:widowControl w:val="0"/>
        <w:suppressAutoHyphens/>
        <w:autoSpaceDE w:val="0"/>
        <w:autoSpaceDN w:val="0"/>
        <w:ind w:firstLine="0"/>
        <w:jc w:val="left"/>
        <w:outlineLvl w:val="0"/>
        <w:rPr>
          <w:rFonts w:eastAsia="Batang" w:cs="Garamond"/>
          <w:lang w:eastAsia="ar-SA"/>
        </w:rPr>
      </w:pPr>
      <w:r w:rsidRPr="00A219C9">
        <w:rPr>
          <w:rFonts w:eastAsia="Batang" w:cs="Garamond"/>
          <w:lang w:eastAsia="ar-SA"/>
        </w:rPr>
        <w:t>Для объектов ОПВ, проводимых после 1 января 2021 года:</w:t>
      </w:r>
    </w:p>
    <w:p w14:paraId="45004DB3" w14:textId="77777777" w:rsidR="00F15F66" w:rsidRPr="00A219C9" w:rsidRDefault="00F15F66" w:rsidP="00F15F66">
      <w:pPr>
        <w:suppressAutoHyphens/>
        <w:spacing w:after="0" w:line="276" w:lineRule="auto"/>
        <w:ind w:firstLine="0"/>
        <w:rPr>
          <w:rFonts w:eastAsia="Batang" w:cs="Garamond"/>
          <w:lang w:eastAsia="ar-SA"/>
        </w:rPr>
      </w:pPr>
      <w:r w:rsidRPr="00A219C9">
        <w:rPr>
          <w:rFonts w:eastAsia="Batang" w:cs="Garamond"/>
          <w:lang w:eastAsia="ar-SA"/>
        </w:rPr>
        <w:t>_____________________________________________________________________________________</w:t>
      </w:r>
    </w:p>
    <w:p w14:paraId="37B1A51E" w14:textId="77777777" w:rsidR="00F15F66" w:rsidRPr="00A219C9" w:rsidRDefault="00F15F66" w:rsidP="00F15F66">
      <w:pPr>
        <w:suppressAutoHyphens/>
        <w:spacing w:after="0" w:line="276" w:lineRule="auto"/>
        <w:ind w:firstLine="0"/>
        <w:jc w:val="center"/>
        <w:rPr>
          <w:rFonts w:eastAsia="Batang" w:cs="Garamond"/>
          <w:i/>
          <w:lang w:eastAsia="ar-SA"/>
        </w:rPr>
      </w:pPr>
      <w:r w:rsidRPr="00A219C9">
        <w:rPr>
          <w:rFonts w:eastAsia="Batang" w:cs="Garamond"/>
          <w:i/>
          <w:lang w:eastAsia="ar-SA"/>
        </w:rPr>
        <w:t>(полное наименование организации с указанием организационно-правовой формы)</w:t>
      </w:r>
    </w:p>
    <w:p w14:paraId="3518489D" w14:textId="77777777" w:rsidR="00F15F66" w:rsidRPr="00A219C9" w:rsidRDefault="00F15F66" w:rsidP="00F15F66">
      <w:pPr>
        <w:suppressAutoHyphens/>
        <w:spacing w:after="0" w:line="276" w:lineRule="auto"/>
        <w:ind w:firstLine="0"/>
        <w:rPr>
          <w:rFonts w:eastAsia="Batang" w:cs="Garamond"/>
          <w:i/>
          <w:lang w:eastAsia="ar-SA"/>
        </w:rPr>
      </w:pPr>
      <w:r w:rsidRPr="00A219C9">
        <w:rPr>
          <w:rFonts w:eastAsia="Batang" w:cs="Garamond"/>
          <w:lang w:eastAsia="ar-SA"/>
        </w:rPr>
        <w:t>регистрационный номер в Реестре субъектов оптового рынка____________________________</w:t>
      </w:r>
    </w:p>
    <w:p w14:paraId="7FA68B45" w14:textId="77777777" w:rsidR="00F15F66" w:rsidRPr="00A219C9" w:rsidRDefault="00F15F66" w:rsidP="00F15F66">
      <w:pPr>
        <w:suppressAutoHyphens/>
        <w:spacing w:after="0" w:line="276" w:lineRule="auto"/>
        <w:ind w:firstLine="0"/>
        <w:rPr>
          <w:rFonts w:eastAsia="Batang" w:cs="Garamond"/>
          <w:lang w:eastAsia="ar-SA"/>
        </w:rPr>
      </w:pPr>
      <w:r w:rsidRPr="00A219C9">
        <w:rPr>
          <w:rFonts w:eastAsia="Batang" w:cs="Garamond"/>
          <w:lang w:eastAsia="ar-SA"/>
        </w:rPr>
        <w:t>выражает намерение заключить соглашение о порядке расчетов, связанных с уплатой продавцом штрафов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в отношении объекта генерации, соответствующего следующим идентификационным параметрам:</w:t>
      </w:r>
    </w:p>
    <w:p w14:paraId="3339C6E9" w14:textId="77777777" w:rsidR="00F15F66" w:rsidRPr="00A219C9" w:rsidRDefault="00F15F66" w:rsidP="00F15F66">
      <w:pPr>
        <w:suppressAutoHyphens/>
        <w:spacing w:after="0" w:line="276" w:lineRule="auto"/>
        <w:ind w:firstLine="0"/>
        <w:rPr>
          <w:rFonts w:eastAsia="Batang" w:cs="Garamond"/>
          <w:lang w:eastAsia="ar-SA"/>
        </w:rPr>
      </w:pPr>
    </w:p>
    <w:tbl>
      <w:tblPr>
        <w:tblW w:w="7442" w:type="dxa"/>
        <w:tblInd w:w="1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1418"/>
        <w:gridCol w:w="2259"/>
        <w:gridCol w:w="1922"/>
      </w:tblGrid>
      <w:tr w:rsidR="00F15F66" w:rsidRPr="00A219C9" w14:paraId="7E8619CC" w14:textId="77777777" w:rsidTr="00F15F66">
        <w:trPr>
          <w:trHeight w:val="856"/>
        </w:trPr>
        <w:tc>
          <w:tcPr>
            <w:tcW w:w="1843" w:type="dxa"/>
          </w:tcPr>
          <w:p w14:paraId="4A90A166" w14:textId="77777777" w:rsidR="00F15F66" w:rsidRPr="00A219C9" w:rsidRDefault="00F15F66" w:rsidP="00F33025">
            <w:pPr>
              <w:keepNext/>
              <w:tabs>
                <w:tab w:val="left" w:pos="0"/>
              </w:tabs>
              <w:suppressAutoHyphens/>
              <w:spacing w:line="288" w:lineRule="auto"/>
              <w:ind w:firstLine="0"/>
              <w:jc w:val="center"/>
              <w:rPr>
                <w:rFonts w:eastAsia="Batang" w:cs="Garamond"/>
                <w:b/>
                <w:lang w:eastAsia="ar-SA"/>
              </w:rPr>
            </w:pPr>
            <w:r w:rsidRPr="00A219C9">
              <w:rPr>
                <w:rFonts w:eastAsia="Batang" w:cs="Garamond"/>
                <w:b/>
                <w:bCs/>
                <w:lang w:eastAsia="ar-SA"/>
              </w:rPr>
              <w:t>Код ГТП генерации</w:t>
            </w:r>
          </w:p>
        </w:tc>
        <w:tc>
          <w:tcPr>
            <w:tcW w:w="1418" w:type="dxa"/>
          </w:tcPr>
          <w:p w14:paraId="298CAE35" w14:textId="77777777" w:rsidR="00F15F66" w:rsidRPr="00A219C9" w:rsidRDefault="00F15F66" w:rsidP="00F33025">
            <w:pPr>
              <w:keepNext/>
              <w:tabs>
                <w:tab w:val="left" w:pos="0"/>
              </w:tabs>
              <w:suppressAutoHyphens/>
              <w:spacing w:line="288" w:lineRule="auto"/>
              <w:ind w:firstLine="0"/>
              <w:jc w:val="center"/>
              <w:outlineLvl w:val="0"/>
              <w:rPr>
                <w:rFonts w:eastAsia="Batang" w:cs="Garamond"/>
                <w:b/>
                <w:lang w:eastAsia="ar-SA"/>
              </w:rPr>
            </w:pPr>
            <w:r w:rsidRPr="00A219C9">
              <w:rPr>
                <w:rFonts w:eastAsia="Batang" w:cs="Garamond"/>
                <w:b/>
                <w:bCs/>
                <w:lang w:eastAsia="ar-SA"/>
              </w:rPr>
              <w:t>Вид объекта генерации</w:t>
            </w:r>
          </w:p>
        </w:tc>
        <w:tc>
          <w:tcPr>
            <w:tcW w:w="2259" w:type="dxa"/>
          </w:tcPr>
          <w:p w14:paraId="1503ED2A" w14:textId="77777777" w:rsidR="00F15F66" w:rsidRPr="00A219C9" w:rsidRDefault="00F15F66" w:rsidP="00F33025">
            <w:pPr>
              <w:keepNext/>
              <w:tabs>
                <w:tab w:val="left" w:pos="0"/>
              </w:tabs>
              <w:suppressAutoHyphens/>
              <w:spacing w:line="288" w:lineRule="auto"/>
              <w:ind w:firstLine="0"/>
              <w:jc w:val="center"/>
              <w:outlineLvl w:val="0"/>
              <w:rPr>
                <w:rFonts w:eastAsia="Batang" w:cs="Garamond"/>
                <w:b/>
                <w:bCs/>
                <w:lang w:eastAsia="ar-SA"/>
              </w:rPr>
            </w:pPr>
            <w:r w:rsidRPr="00A219C9">
              <w:rPr>
                <w:rFonts w:eastAsia="Batang" w:cs="Garamond"/>
                <w:b/>
                <w:bCs/>
                <w:lang w:eastAsia="ar-SA"/>
              </w:rPr>
              <w:t>Местонахождение объекта генерации (ценовая зона)</w:t>
            </w:r>
          </w:p>
        </w:tc>
        <w:tc>
          <w:tcPr>
            <w:tcW w:w="1922" w:type="dxa"/>
          </w:tcPr>
          <w:p w14:paraId="52AE29CA" w14:textId="77777777" w:rsidR="00F15F66" w:rsidRPr="00A219C9" w:rsidRDefault="00F15F66" w:rsidP="00F33025">
            <w:pPr>
              <w:keepNext/>
              <w:tabs>
                <w:tab w:val="left" w:pos="0"/>
              </w:tabs>
              <w:suppressAutoHyphens/>
              <w:spacing w:line="288" w:lineRule="auto"/>
              <w:ind w:firstLine="0"/>
              <w:jc w:val="center"/>
              <w:outlineLvl w:val="0"/>
              <w:rPr>
                <w:rFonts w:eastAsia="Batang" w:cs="Garamond"/>
                <w:b/>
                <w:bCs/>
                <w:lang w:eastAsia="ar-SA"/>
              </w:rPr>
            </w:pPr>
            <w:r w:rsidRPr="00A219C9">
              <w:rPr>
                <w:rFonts w:eastAsia="Batang" w:cs="Garamond"/>
                <w:b/>
                <w:bCs/>
                <w:lang w:eastAsia="ar-SA"/>
              </w:rPr>
              <w:t>Год начала поставки мощности</w:t>
            </w:r>
          </w:p>
        </w:tc>
      </w:tr>
      <w:tr w:rsidR="00F15F66" w:rsidRPr="00A219C9" w14:paraId="2A32E8FF" w14:textId="77777777" w:rsidTr="00F15F66">
        <w:tc>
          <w:tcPr>
            <w:tcW w:w="1843" w:type="dxa"/>
          </w:tcPr>
          <w:p w14:paraId="7998AB21" w14:textId="77777777" w:rsidR="00F15F66" w:rsidRPr="00A219C9" w:rsidRDefault="00F15F66" w:rsidP="00F15F66">
            <w:pPr>
              <w:keepNext/>
              <w:tabs>
                <w:tab w:val="left" w:pos="709"/>
              </w:tabs>
              <w:suppressAutoHyphens/>
              <w:spacing w:line="288" w:lineRule="auto"/>
              <w:ind w:firstLine="0"/>
              <w:outlineLvl w:val="0"/>
              <w:rPr>
                <w:rFonts w:eastAsia="Batang" w:cs="Garamond"/>
                <w:b/>
                <w:lang w:eastAsia="ar-SA"/>
              </w:rPr>
            </w:pPr>
          </w:p>
        </w:tc>
        <w:tc>
          <w:tcPr>
            <w:tcW w:w="1418" w:type="dxa"/>
          </w:tcPr>
          <w:p w14:paraId="70EA1349" w14:textId="77777777" w:rsidR="00F15F66" w:rsidRPr="00A219C9" w:rsidRDefault="00F15F66" w:rsidP="00F15F66">
            <w:pPr>
              <w:keepNext/>
              <w:tabs>
                <w:tab w:val="left" w:pos="709"/>
              </w:tabs>
              <w:suppressAutoHyphens/>
              <w:spacing w:line="288" w:lineRule="auto"/>
              <w:ind w:firstLine="0"/>
              <w:outlineLvl w:val="0"/>
              <w:rPr>
                <w:rFonts w:eastAsia="Batang" w:cs="Garamond"/>
                <w:b/>
                <w:lang w:eastAsia="ar-SA"/>
              </w:rPr>
            </w:pPr>
          </w:p>
        </w:tc>
        <w:tc>
          <w:tcPr>
            <w:tcW w:w="2259" w:type="dxa"/>
          </w:tcPr>
          <w:p w14:paraId="5EF2D2ED" w14:textId="77777777" w:rsidR="00F15F66" w:rsidRPr="00A219C9" w:rsidRDefault="00F15F66" w:rsidP="00F15F66">
            <w:pPr>
              <w:keepNext/>
              <w:tabs>
                <w:tab w:val="left" w:pos="709"/>
              </w:tabs>
              <w:suppressAutoHyphens/>
              <w:spacing w:line="288" w:lineRule="auto"/>
              <w:ind w:firstLine="0"/>
              <w:outlineLvl w:val="0"/>
              <w:rPr>
                <w:rFonts w:eastAsia="Batang" w:cs="Garamond"/>
                <w:b/>
                <w:lang w:eastAsia="ar-SA"/>
              </w:rPr>
            </w:pPr>
          </w:p>
        </w:tc>
        <w:tc>
          <w:tcPr>
            <w:tcW w:w="1922" w:type="dxa"/>
          </w:tcPr>
          <w:p w14:paraId="2492AE3C" w14:textId="77777777" w:rsidR="00F15F66" w:rsidRPr="00A219C9" w:rsidRDefault="00F15F66" w:rsidP="00F15F66">
            <w:pPr>
              <w:keepNext/>
              <w:tabs>
                <w:tab w:val="left" w:pos="709"/>
              </w:tabs>
              <w:suppressAutoHyphens/>
              <w:spacing w:line="288" w:lineRule="auto"/>
              <w:ind w:firstLine="0"/>
              <w:outlineLvl w:val="0"/>
              <w:rPr>
                <w:rFonts w:eastAsia="Batang" w:cs="Garamond"/>
                <w:b/>
                <w:lang w:eastAsia="ar-SA"/>
              </w:rPr>
            </w:pPr>
          </w:p>
        </w:tc>
      </w:tr>
    </w:tbl>
    <w:p w14:paraId="7E215720" w14:textId="77777777" w:rsidR="00F15F66" w:rsidRPr="00A219C9" w:rsidRDefault="00F15F66" w:rsidP="00F15F66">
      <w:pPr>
        <w:suppressAutoHyphens/>
        <w:spacing w:after="0" w:line="276" w:lineRule="auto"/>
        <w:ind w:firstLine="0"/>
        <w:rPr>
          <w:rFonts w:eastAsia="Batang" w:cs="Garamond"/>
          <w:lang w:eastAsia="ar-SA"/>
        </w:rPr>
      </w:pPr>
    </w:p>
    <w:p w14:paraId="60185452" w14:textId="77777777" w:rsidR="00F15F66" w:rsidRPr="00A219C9" w:rsidRDefault="00F15F66" w:rsidP="00F15F66">
      <w:pPr>
        <w:suppressAutoHyphens/>
        <w:spacing w:after="0" w:line="276" w:lineRule="auto"/>
        <w:ind w:firstLine="0"/>
        <w:rPr>
          <w:rFonts w:eastAsia="Batang" w:cs="Garamond"/>
          <w:lang w:eastAsia="ar-SA"/>
        </w:rPr>
      </w:pPr>
      <w:r w:rsidRPr="00A219C9">
        <w:rPr>
          <w:rFonts w:eastAsia="Batang" w:cs="Garamond"/>
          <w:lang w:eastAsia="ar-SA"/>
        </w:rPr>
        <w:t>в соответствии:</w:t>
      </w:r>
    </w:p>
    <w:p w14:paraId="2067A4A2" w14:textId="77777777" w:rsidR="00F15F66" w:rsidRPr="00A219C9" w:rsidRDefault="00F15F66" w:rsidP="00F15F66">
      <w:pPr>
        <w:suppressAutoHyphens/>
        <w:spacing w:after="0" w:line="276" w:lineRule="auto"/>
        <w:ind w:firstLine="0"/>
        <w:rPr>
          <w:rFonts w:eastAsia="Batang" w:cs="Garamond"/>
          <w:lang w:eastAsia="ar-SA"/>
        </w:rPr>
      </w:pPr>
      <w:r w:rsidRPr="00A219C9">
        <w:rPr>
          <w:rFonts w:eastAsia="Batang" w:cs="Garamond"/>
          <w:i/>
          <w:iCs/>
          <w:lang w:eastAsia="ar-SA"/>
        </w:rPr>
        <w:t>Вариант 1:</w:t>
      </w:r>
    </w:p>
    <w:p w14:paraId="4323A255" w14:textId="77777777" w:rsidR="00F15F66" w:rsidRPr="00A219C9" w:rsidRDefault="00F15F66" w:rsidP="00F15F66">
      <w:pPr>
        <w:suppressAutoHyphens/>
        <w:spacing w:after="0" w:line="276" w:lineRule="auto"/>
        <w:ind w:firstLine="0"/>
        <w:rPr>
          <w:rFonts w:eastAsia="Batang" w:cs="Garamond"/>
          <w:lang w:eastAsia="ar-SA"/>
        </w:rPr>
      </w:pPr>
      <w:r w:rsidRPr="00A219C9">
        <w:rPr>
          <w:rFonts w:eastAsia="Batang" w:cs="Garamond"/>
          <w:lang w:eastAsia="ar-SA"/>
        </w:rPr>
        <w:t xml:space="preserve">со стандартной формой соглашения о порядке расчетов, связанных с уплатой продавцом штрафов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после 1 января 2021 года </w:t>
      </w:r>
      <w:bookmarkStart w:id="40" w:name="_Hlk174542538"/>
      <w:r w:rsidRPr="00A219C9">
        <w:rPr>
          <w:rFonts w:eastAsia="Batang" w:cs="Garamond"/>
          <w:lang w:eastAsia="ar-SA"/>
        </w:rPr>
        <w:t>и до 1 ноября 2024 года</w:t>
      </w:r>
      <w:bookmarkEnd w:id="40"/>
      <w:r w:rsidRPr="00A219C9">
        <w:rPr>
          <w:rFonts w:eastAsia="Batang" w:cs="Garamond"/>
          <w:lang w:eastAsia="ar-SA"/>
        </w:rPr>
        <w:t xml:space="preserve"> (Приложение № Д 6.6.2 к Договору о присоединении к торговой системе оптового рынка)</w:t>
      </w:r>
    </w:p>
    <w:p w14:paraId="49177BA8" w14:textId="77777777" w:rsidR="00F15F66" w:rsidRPr="00A219C9" w:rsidRDefault="00F15F66" w:rsidP="00F15F66">
      <w:pPr>
        <w:suppressAutoHyphens/>
        <w:spacing w:after="0"/>
        <w:ind w:firstLine="0"/>
        <w:rPr>
          <w:rFonts w:eastAsia="Batang" w:cs="Garamond"/>
          <w:i/>
          <w:lang w:eastAsia="ar-SA"/>
        </w:rPr>
      </w:pPr>
      <w:r w:rsidRPr="00A219C9">
        <w:rPr>
          <w:rFonts w:eastAsia="Batang" w:cs="Garamond"/>
          <w:i/>
          <w:lang w:eastAsia="ar-SA"/>
        </w:rPr>
        <w:t>(заполняется в случае, если ДПМ ВИЭ заключены по итогам ОПВ, проводимых после 1 января 2021 года и до 1 ноября 2024 года)</w:t>
      </w:r>
    </w:p>
    <w:p w14:paraId="24EFC1A3" w14:textId="77777777" w:rsidR="00F15F66" w:rsidRPr="00A219C9" w:rsidRDefault="00F15F66" w:rsidP="00F15F66">
      <w:pPr>
        <w:suppressAutoHyphens/>
        <w:spacing w:after="0"/>
        <w:ind w:firstLine="0"/>
        <w:rPr>
          <w:rFonts w:eastAsia="Batang" w:cs="Garamond"/>
          <w:i/>
          <w:lang w:eastAsia="ar-SA"/>
        </w:rPr>
      </w:pPr>
      <w:r w:rsidRPr="00A219C9">
        <w:rPr>
          <w:rFonts w:eastAsia="Batang" w:cs="Garamond"/>
          <w:i/>
          <w:lang w:eastAsia="ar-SA"/>
        </w:rPr>
        <w:t>Вариант 2:</w:t>
      </w:r>
    </w:p>
    <w:p w14:paraId="1CE44962" w14:textId="77777777" w:rsidR="00F15F66" w:rsidRPr="00A219C9" w:rsidRDefault="00F15F66" w:rsidP="00F15F66">
      <w:pPr>
        <w:suppressAutoHyphens/>
        <w:spacing w:after="0"/>
        <w:ind w:firstLine="0"/>
        <w:rPr>
          <w:rFonts w:eastAsia="Batang" w:cs="Garamond"/>
          <w:lang w:eastAsia="ar-SA"/>
        </w:rPr>
      </w:pPr>
      <w:r w:rsidRPr="00A219C9">
        <w:rPr>
          <w:rFonts w:eastAsia="Batang" w:cs="Garamond"/>
          <w:lang w:eastAsia="ar-SA"/>
        </w:rPr>
        <w:t>со стандартной формой соглашения о порядке расчетов, связанных с уплатой продавцом штрафов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после 1 ноября 2024 года (Приложение № Д 6.6.3 к Договору о присоединении к торговой системе оптового рынка)</w:t>
      </w:r>
    </w:p>
    <w:p w14:paraId="7CDFECCB" w14:textId="77777777" w:rsidR="00F15F66" w:rsidRPr="00A219C9" w:rsidRDefault="00F15F66" w:rsidP="00F15F66">
      <w:pPr>
        <w:suppressAutoHyphens/>
        <w:spacing w:after="0" w:line="276" w:lineRule="auto"/>
        <w:ind w:firstLine="0"/>
        <w:rPr>
          <w:rFonts w:eastAsia="Batang" w:cs="Garamond"/>
          <w:lang w:eastAsia="ar-SA"/>
        </w:rPr>
      </w:pPr>
      <w:r w:rsidRPr="00A219C9">
        <w:rPr>
          <w:rFonts w:eastAsia="Batang" w:cs="Garamond"/>
          <w:i/>
          <w:lang w:eastAsia="ar-SA"/>
        </w:rPr>
        <w:t>(заполняется в случае, если ДПМ ВИЭ заключены по итогам ОПВ, проводимых после 1 ноября 2024 года)</w:t>
      </w:r>
    </w:p>
    <w:p w14:paraId="358C30CA" w14:textId="77777777" w:rsidR="00F15F66" w:rsidRPr="00A219C9" w:rsidRDefault="00F15F66" w:rsidP="00F15F66">
      <w:pPr>
        <w:suppressAutoHyphens/>
        <w:spacing w:after="0" w:line="276" w:lineRule="auto"/>
        <w:ind w:firstLine="0"/>
        <w:rPr>
          <w:rFonts w:eastAsia="Batang" w:cs="Garamond"/>
          <w:lang w:eastAsia="ar-SA"/>
        </w:rPr>
      </w:pPr>
      <w:r w:rsidRPr="00A219C9">
        <w:rPr>
          <w:rFonts w:eastAsia="Batang" w:cs="Garamond"/>
          <w:lang w:eastAsia="ar-SA"/>
        </w:rPr>
        <w:t>в целях дальнейшего открытия аккредитива на сумму не менее _________ (_______) рублей ____ (_____) копеек.</w:t>
      </w:r>
    </w:p>
    <w:p w14:paraId="5E3897C3" w14:textId="77777777" w:rsidR="00F15F66" w:rsidRPr="00A219C9" w:rsidRDefault="00F15F66" w:rsidP="00F15F66">
      <w:pPr>
        <w:spacing w:before="100" w:beforeAutospacing="1" w:after="100" w:afterAutospacing="1" w:line="360" w:lineRule="auto"/>
        <w:ind w:firstLine="0"/>
        <w:rPr>
          <w:bCs/>
        </w:rPr>
      </w:pPr>
      <w:r w:rsidRPr="00A219C9">
        <w:rPr>
          <w:bCs/>
        </w:rPr>
        <w:t>_____________________________</w:t>
      </w:r>
      <w:r w:rsidRPr="00A219C9">
        <w:rPr>
          <w:bCs/>
        </w:rPr>
        <w:tab/>
        <w:t>_______________            _________________________</w:t>
      </w:r>
    </w:p>
    <w:p w14:paraId="3C2300A3" w14:textId="77777777" w:rsidR="00F15F66" w:rsidRPr="00A219C9" w:rsidRDefault="00F15F66" w:rsidP="00F15F66">
      <w:pPr>
        <w:suppressAutoHyphens/>
        <w:spacing w:after="0"/>
        <w:ind w:firstLine="0"/>
        <w:jc w:val="left"/>
        <w:rPr>
          <w:rFonts w:eastAsia="Batang" w:cs="Garamond"/>
          <w:sz w:val="20"/>
          <w:szCs w:val="20"/>
          <w:lang w:eastAsia="ar-SA"/>
        </w:rPr>
      </w:pPr>
      <w:r w:rsidRPr="00A219C9">
        <w:rPr>
          <w:rFonts w:eastAsia="Batang" w:cs="Garamond"/>
          <w:i/>
          <w:lang w:eastAsia="ar-SA"/>
        </w:rPr>
        <w:t xml:space="preserve">           (должность) </w:t>
      </w:r>
      <w:r w:rsidRPr="00A219C9">
        <w:rPr>
          <w:rFonts w:eastAsia="Batang" w:cs="Garamond"/>
          <w:i/>
          <w:lang w:eastAsia="ar-SA"/>
        </w:rPr>
        <w:tab/>
        <w:t xml:space="preserve">                           </w:t>
      </w:r>
      <w:r w:rsidRPr="00A219C9">
        <w:rPr>
          <w:rFonts w:eastAsia="Batang" w:cs="Garamond"/>
          <w:i/>
          <w:lang w:eastAsia="ar-SA"/>
        </w:rPr>
        <w:tab/>
        <w:t xml:space="preserve">  </w:t>
      </w:r>
      <w:proofErr w:type="gramStart"/>
      <w:r w:rsidRPr="00A219C9">
        <w:rPr>
          <w:rFonts w:eastAsia="Batang" w:cs="Garamond"/>
          <w:i/>
          <w:lang w:eastAsia="ar-SA"/>
        </w:rPr>
        <w:t xml:space="preserve">   (</w:t>
      </w:r>
      <w:proofErr w:type="gramEnd"/>
      <w:r w:rsidRPr="00A219C9">
        <w:rPr>
          <w:rFonts w:eastAsia="Batang" w:cs="Garamond"/>
          <w:i/>
          <w:lang w:eastAsia="ar-SA"/>
        </w:rPr>
        <w:t>подпись)</w:t>
      </w:r>
      <w:r w:rsidRPr="00A219C9">
        <w:rPr>
          <w:rFonts w:eastAsia="Batang" w:cs="Garamond"/>
          <w:i/>
          <w:lang w:eastAsia="ar-SA"/>
        </w:rPr>
        <w:tab/>
      </w:r>
      <w:r w:rsidRPr="00A219C9">
        <w:rPr>
          <w:rFonts w:eastAsia="Batang" w:cs="Garamond"/>
          <w:i/>
          <w:lang w:eastAsia="ar-SA"/>
        </w:rPr>
        <w:tab/>
        <w:t xml:space="preserve">       (расшифровка подписи)</w:t>
      </w:r>
    </w:p>
    <w:p w14:paraId="25DC3D2A" w14:textId="77777777" w:rsidR="00F15F66" w:rsidRPr="00A219C9" w:rsidRDefault="00F15F66" w:rsidP="00F15F66">
      <w:pPr>
        <w:spacing w:before="0" w:after="160" w:line="259" w:lineRule="auto"/>
        <w:ind w:firstLine="0"/>
        <w:jc w:val="left"/>
        <w:rPr>
          <w:rFonts w:eastAsia="Batang" w:cs="Garamond"/>
          <w:lang w:eastAsia="ar-SA"/>
        </w:rPr>
      </w:pPr>
    </w:p>
    <w:p w14:paraId="0D2346D5" w14:textId="77777777" w:rsidR="00F15F66" w:rsidRPr="00A219C9" w:rsidRDefault="00F15F66" w:rsidP="00F15F66">
      <w:pPr>
        <w:spacing w:before="0" w:after="160" w:line="259" w:lineRule="auto"/>
        <w:ind w:firstLine="0"/>
        <w:jc w:val="left"/>
        <w:rPr>
          <w:rFonts w:eastAsia="Batang" w:cs="Garamond"/>
          <w:lang w:eastAsia="ar-SA"/>
        </w:rPr>
      </w:pPr>
    </w:p>
    <w:p w14:paraId="1D61134D" w14:textId="77777777" w:rsidR="00F15F66" w:rsidRPr="00A219C9" w:rsidRDefault="00F15F66" w:rsidP="00F15F66">
      <w:pPr>
        <w:spacing w:before="0" w:after="160" w:line="259" w:lineRule="auto"/>
        <w:ind w:firstLine="0"/>
        <w:jc w:val="left"/>
        <w:rPr>
          <w:rFonts w:eastAsia="Batang" w:cs="Garamond"/>
          <w:lang w:eastAsia="ar-SA"/>
        </w:rPr>
      </w:pPr>
      <w:r w:rsidRPr="00A219C9">
        <w:rPr>
          <w:rFonts w:eastAsia="Batang" w:cs="Garamond"/>
          <w:lang w:eastAsia="ar-SA"/>
        </w:rPr>
        <w:br w:type="page"/>
      </w:r>
    </w:p>
    <w:p w14:paraId="302E341C" w14:textId="77777777" w:rsidR="00F15F66" w:rsidRPr="00A219C9" w:rsidRDefault="00F15F66" w:rsidP="00F15F66">
      <w:pPr>
        <w:widowControl w:val="0"/>
        <w:adjustRightInd w:val="0"/>
        <w:spacing w:before="0" w:after="0"/>
        <w:ind w:firstLine="0"/>
        <w:jc w:val="left"/>
        <w:textAlignment w:val="baseline"/>
        <w:rPr>
          <w:rFonts w:eastAsia="Batang" w:cs="Garamond"/>
          <w:b/>
          <w:sz w:val="26"/>
          <w:szCs w:val="26"/>
          <w:lang w:eastAsia="ar-SA"/>
        </w:rPr>
      </w:pPr>
      <w:r w:rsidRPr="00A219C9">
        <w:rPr>
          <w:rFonts w:eastAsia="Batang" w:cs="Garamond"/>
          <w:b/>
          <w:sz w:val="26"/>
          <w:szCs w:val="26"/>
          <w:lang w:eastAsia="ar-SA"/>
        </w:rPr>
        <w:t>Предлагаемая редакция</w:t>
      </w:r>
    </w:p>
    <w:p w14:paraId="7791E66B" w14:textId="77777777" w:rsidR="00F15F66" w:rsidRPr="00A219C9" w:rsidRDefault="00F15F66" w:rsidP="00F15F66">
      <w:pPr>
        <w:widowControl w:val="0"/>
        <w:adjustRightInd w:val="0"/>
        <w:spacing w:before="0" w:after="0"/>
        <w:ind w:firstLine="0"/>
        <w:jc w:val="right"/>
        <w:textAlignment w:val="baseline"/>
        <w:rPr>
          <w:rFonts w:eastAsia="Batang" w:cs="Garamond"/>
          <w:b/>
          <w:lang w:eastAsia="ar-SA"/>
        </w:rPr>
      </w:pPr>
      <w:r w:rsidRPr="00A219C9">
        <w:rPr>
          <w:rFonts w:eastAsia="Batang" w:cs="Garamond"/>
          <w:b/>
          <w:lang w:eastAsia="ar-SA"/>
        </w:rPr>
        <w:t>Приложение 5.1</w:t>
      </w:r>
    </w:p>
    <w:p w14:paraId="33418551" w14:textId="77777777" w:rsidR="00F15F66" w:rsidRPr="00A219C9" w:rsidRDefault="00F15F66" w:rsidP="00F15F66">
      <w:pPr>
        <w:suppressAutoHyphens/>
        <w:spacing w:after="0"/>
        <w:ind w:firstLine="0"/>
        <w:jc w:val="right"/>
        <w:rPr>
          <w:rFonts w:eastAsia="Batang" w:cs="Garamond"/>
          <w:lang w:eastAsia="ar-SA"/>
        </w:rPr>
      </w:pPr>
    </w:p>
    <w:p w14:paraId="73A4445F" w14:textId="77777777" w:rsidR="00F15F66" w:rsidRPr="00A219C9" w:rsidRDefault="00F15F66" w:rsidP="00F15F66">
      <w:pPr>
        <w:suppressAutoHyphens/>
        <w:spacing w:after="0"/>
        <w:ind w:firstLine="0"/>
        <w:jc w:val="right"/>
        <w:rPr>
          <w:rFonts w:eastAsia="Batang" w:cs="Garamond"/>
          <w:lang w:eastAsia="ar-SA"/>
        </w:rPr>
      </w:pPr>
      <w:r w:rsidRPr="00A219C9">
        <w:rPr>
          <w:rFonts w:eastAsia="Batang" w:cs="Garamond"/>
          <w:b/>
          <w:lang w:eastAsia="ar-SA"/>
        </w:rPr>
        <w:t>(на бланке заявителя)</w:t>
      </w:r>
      <w:r w:rsidRPr="00A219C9">
        <w:rPr>
          <w:rFonts w:eastAsia="Batang" w:cs="Garamond"/>
          <w:lang w:eastAsia="ar-SA"/>
        </w:rPr>
        <w:t xml:space="preserve"> </w:t>
      </w:r>
      <w:r w:rsidRPr="00A219C9">
        <w:rPr>
          <w:rFonts w:eastAsia="Batang" w:cs="Garamond"/>
          <w:lang w:eastAsia="ar-SA"/>
        </w:rPr>
        <w:tab/>
      </w:r>
      <w:r w:rsidRPr="00A219C9">
        <w:rPr>
          <w:rFonts w:eastAsia="Batang" w:cs="Garamond"/>
          <w:lang w:eastAsia="ar-SA"/>
        </w:rPr>
        <w:tab/>
      </w:r>
      <w:r w:rsidRPr="00A219C9">
        <w:rPr>
          <w:rFonts w:eastAsia="Batang" w:cs="Garamond"/>
          <w:lang w:eastAsia="ar-SA"/>
        </w:rPr>
        <w:tab/>
      </w:r>
      <w:r w:rsidRPr="00A219C9">
        <w:rPr>
          <w:rFonts w:eastAsia="Batang" w:cs="Garamond"/>
          <w:lang w:eastAsia="ar-SA"/>
        </w:rPr>
        <w:tab/>
      </w:r>
      <w:r w:rsidRPr="00A219C9">
        <w:rPr>
          <w:rFonts w:eastAsia="Batang" w:cs="Garamond"/>
          <w:lang w:eastAsia="ar-SA"/>
        </w:rPr>
        <w:tab/>
      </w:r>
      <w:r w:rsidRPr="00A219C9">
        <w:rPr>
          <w:rFonts w:eastAsia="Batang" w:cs="Garamond"/>
          <w:lang w:eastAsia="ar-SA"/>
        </w:rPr>
        <w:tab/>
      </w:r>
      <w:r w:rsidRPr="00A219C9">
        <w:rPr>
          <w:rFonts w:eastAsia="Batang" w:cs="Garamond"/>
          <w:lang w:eastAsia="ar-SA"/>
        </w:rPr>
        <w:tab/>
        <w:t>Председателю Правления</w:t>
      </w:r>
    </w:p>
    <w:p w14:paraId="7FDFE971" w14:textId="77777777" w:rsidR="00F15F66" w:rsidRPr="00A219C9" w:rsidRDefault="00F15F66" w:rsidP="00F15F66">
      <w:pPr>
        <w:suppressAutoHyphens/>
        <w:spacing w:after="0"/>
        <w:ind w:firstLine="0"/>
        <w:jc w:val="right"/>
        <w:rPr>
          <w:rFonts w:eastAsia="Batang" w:cs="Garamond"/>
          <w:lang w:eastAsia="ar-SA"/>
        </w:rPr>
      </w:pPr>
      <w:r w:rsidRPr="00A219C9">
        <w:rPr>
          <w:rFonts w:eastAsia="Batang" w:cs="Garamond"/>
          <w:lang w:eastAsia="ar-SA"/>
        </w:rPr>
        <w:tab/>
      </w:r>
      <w:r w:rsidRPr="00A219C9">
        <w:rPr>
          <w:rFonts w:eastAsia="Batang" w:cs="Garamond"/>
          <w:lang w:eastAsia="ar-SA"/>
        </w:rPr>
        <w:tab/>
      </w:r>
      <w:r w:rsidRPr="00A219C9">
        <w:rPr>
          <w:rFonts w:eastAsia="Batang" w:cs="Garamond"/>
          <w:lang w:eastAsia="ar-SA"/>
        </w:rPr>
        <w:tab/>
      </w:r>
      <w:r w:rsidRPr="00A219C9">
        <w:rPr>
          <w:rFonts w:eastAsia="Batang" w:cs="Garamond"/>
          <w:lang w:eastAsia="ar-SA"/>
        </w:rPr>
        <w:tab/>
      </w:r>
      <w:r w:rsidRPr="00A219C9">
        <w:rPr>
          <w:rFonts w:eastAsia="Batang" w:cs="Garamond"/>
          <w:lang w:eastAsia="ar-SA"/>
        </w:rPr>
        <w:tab/>
      </w:r>
      <w:r w:rsidRPr="00A219C9">
        <w:rPr>
          <w:rFonts w:eastAsia="Batang" w:cs="Garamond"/>
          <w:lang w:eastAsia="ar-SA"/>
        </w:rPr>
        <w:tab/>
      </w:r>
      <w:r w:rsidRPr="00A219C9">
        <w:rPr>
          <w:rFonts w:eastAsia="Batang" w:cs="Garamond"/>
          <w:lang w:eastAsia="ar-SA"/>
        </w:rPr>
        <w:tab/>
      </w:r>
      <w:r w:rsidRPr="00A219C9">
        <w:rPr>
          <w:rFonts w:eastAsia="Batang" w:cs="Garamond"/>
          <w:lang w:eastAsia="ar-SA"/>
        </w:rPr>
        <w:tab/>
      </w:r>
      <w:r w:rsidRPr="00A219C9">
        <w:rPr>
          <w:rFonts w:eastAsia="Batang" w:cs="Garamond"/>
          <w:lang w:eastAsia="ar-SA"/>
        </w:rPr>
        <w:tab/>
        <w:t>АО «АТС»</w:t>
      </w:r>
    </w:p>
    <w:p w14:paraId="4C0B9AD9" w14:textId="77777777" w:rsidR="00F15F66" w:rsidRPr="00A219C9" w:rsidRDefault="00F15F66" w:rsidP="00F15F66">
      <w:pPr>
        <w:suppressAutoHyphens/>
        <w:spacing w:after="0" w:line="360" w:lineRule="auto"/>
        <w:ind w:firstLine="0"/>
        <w:jc w:val="right"/>
        <w:rPr>
          <w:rFonts w:eastAsia="Batang" w:cs="Garamond"/>
          <w:lang w:eastAsia="ar-SA"/>
        </w:rPr>
      </w:pPr>
      <w:r w:rsidRPr="00A219C9">
        <w:rPr>
          <w:rFonts w:eastAsia="Batang" w:cs="Garamond"/>
          <w:lang w:eastAsia="ar-SA"/>
        </w:rPr>
        <w:tab/>
      </w:r>
      <w:r w:rsidRPr="00A219C9">
        <w:rPr>
          <w:rFonts w:eastAsia="Batang" w:cs="Garamond"/>
          <w:lang w:eastAsia="ar-SA"/>
        </w:rPr>
        <w:tab/>
      </w:r>
      <w:r w:rsidRPr="00A219C9">
        <w:rPr>
          <w:rFonts w:eastAsia="Batang" w:cs="Garamond"/>
          <w:lang w:eastAsia="ar-SA"/>
        </w:rPr>
        <w:tab/>
      </w:r>
      <w:r w:rsidRPr="00A219C9">
        <w:rPr>
          <w:rFonts w:eastAsia="Batang" w:cs="Garamond"/>
          <w:lang w:eastAsia="ar-SA"/>
        </w:rPr>
        <w:tab/>
      </w:r>
      <w:r w:rsidRPr="00A219C9">
        <w:rPr>
          <w:rFonts w:eastAsia="Batang" w:cs="Garamond"/>
          <w:lang w:eastAsia="ar-SA"/>
        </w:rPr>
        <w:tab/>
        <w:t xml:space="preserve">              ___________________________</w:t>
      </w:r>
    </w:p>
    <w:p w14:paraId="744047FA" w14:textId="77777777" w:rsidR="00F15F66" w:rsidRPr="00A219C9" w:rsidRDefault="00F15F66" w:rsidP="00F15F66">
      <w:pPr>
        <w:widowControl w:val="0"/>
        <w:tabs>
          <w:tab w:val="left" w:pos="4145"/>
        </w:tabs>
        <w:suppressAutoHyphens/>
        <w:ind w:firstLine="0"/>
        <w:jc w:val="right"/>
        <w:rPr>
          <w:rFonts w:eastAsia="Batang" w:cs="Garamond"/>
          <w:highlight w:val="yellow"/>
          <w:lang w:eastAsia="ar-SA"/>
        </w:rPr>
      </w:pPr>
      <w:r w:rsidRPr="00A219C9">
        <w:rPr>
          <w:rFonts w:eastAsia="Batang" w:cs="Garamond"/>
          <w:highlight w:val="yellow"/>
          <w:lang w:eastAsia="ar-SA"/>
        </w:rPr>
        <w:t>Председателю Правления</w:t>
      </w:r>
    </w:p>
    <w:p w14:paraId="61163728" w14:textId="77777777" w:rsidR="00F15F66" w:rsidRPr="00A219C9" w:rsidRDefault="00F15F66" w:rsidP="00F15F66">
      <w:pPr>
        <w:widowControl w:val="0"/>
        <w:tabs>
          <w:tab w:val="left" w:pos="4145"/>
        </w:tabs>
        <w:suppressAutoHyphens/>
        <w:ind w:firstLine="0"/>
        <w:jc w:val="right"/>
        <w:rPr>
          <w:rFonts w:eastAsia="Batang" w:cs="Garamond"/>
          <w:highlight w:val="yellow"/>
          <w:lang w:eastAsia="ar-SA"/>
        </w:rPr>
      </w:pPr>
      <w:r w:rsidRPr="00A219C9">
        <w:rPr>
          <w:rFonts w:eastAsia="Batang" w:cs="Garamond"/>
          <w:highlight w:val="yellow"/>
          <w:lang w:eastAsia="ar-SA"/>
        </w:rPr>
        <w:tab/>
      </w:r>
      <w:r w:rsidRPr="00A219C9">
        <w:rPr>
          <w:rFonts w:eastAsia="Batang" w:cs="Garamond"/>
          <w:highlight w:val="yellow"/>
          <w:lang w:eastAsia="ar-SA"/>
        </w:rPr>
        <w:tab/>
        <w:t xml:space="preserve"> АО «ЦФР»</w:t>
      </w:r>
    </w:p>
    <w:p w14:paraId="2C4EE4C1" w14:textId="77777777" w:rsidR="00F15F66" w:rsidRPr="00A219C9" w:rsidRDefault="00F15F66" w:rsidP="00F15F66">
      <w:pPr>
        <w:suppressAutoHyphens/>
        <w:spacing w:after="0" w:line="360" w:lineRule="auto"/>
        <w:ind w:firstLine="0"/>
        <w:jc w:val="right"/>
        <w:rPr>
          <w:rFonts w:eastAsia="Batang" w:cs="Garamond"/>
          <w:lang w:eastAsia="ar-SA"/>
        </w:rPr>
      </w:pPr>
      <w:r w:rsidRPr="00A219C9">
        <w:rPr>
          <w:rFonts w:eastAsia="Batang" w:cs="Garamond"/>
          <w:highlight w:val="yellow"/>
          <w:lang w:eastAsia="ar-SA"/>
        </w:rPr>
        <w:tab/>
      </w:r>
      <w:r w:rsidRPr="00A219C9">
        <w:rPr>
          <w:rFonts w:eastAsia="Batang" w:cs="Garamond"/>
          <w:highlight w:val="yellow"/>
          <w:lang w:eastAsia="ar-SA"/>
        </w:rPr>
        <w:tab/>
        <w:t xml:space="preserve">               _______________________</w:t>
      </w:r>
    </w:p>
    <w:p w14:paraId="69AA972E" w14:textId="77777777" w:rsidR="00F15F66" w:rsidRPr="00A219C9" w:rsidRDefault="00F15F66" w:rsidP="00F15F66">
      <w:pPr>
        <w:suppressAutoHyphens/>
        <w:autoSpaceDE w:val="0"/>
        <w:autoSpaceDN w:val="0"/>
        <w:spacing w:after="0" w:line="276" w:lineRule="auto"/>
        <w:ind w:firstLine="0"/>
        <w:jc w:val="center"/>
        <w:outlineLvl w:val="0"/>
        <w:rPr>
          <w:rFonts w:eastAsia="Batang" w:cs="Garamond"/>
          <w:b/>
          <w:lang w:eastAsia="ar-SA"/>
        </w:rPr>
      </w:pPr>
      <w:r w:rsidRPr="00A219C9">
        <w:rPr>
          <w:rFonts w:eastAsia="Batang" w:cs="Garamond"/>
          <w:b/>
          <w:lang w:eastAsia="ar-SA"/>
        </w:rPr>
        <w:t>Заявление</w:t>
      </w:r>
    </w:p>
    <w:p w14:paraId="50769C19" w14:textId="77777777" w:rsidR="00F15F66" w:rsidRPr="00A219C9" w:rsidRDefault="00F15F66" w:rsidP="00F15F66">
      <w:pPr>
        <w:suppressAutoHyphens/>
        <w:autoSpaceDE w:val="0"/>
        <w:autoSpaceDN w:val="0"/>
        <w:spacing w:after="0" w:line="276" w:lineRule="auto"/>
        <w:ind w:firstLine="0"/>
        <w:jc w:val="center"/>
        <w:outlineLvl w:val="0"/>
        <w:rPr>
          <w:rFonts w:eastAsia="Batang" w:cs="Garamond"/>
          <w:b/>
          <w:lang w:eastAsia="ar-SA"/>
        </w:rPr>
      </w:pPr>
      <w:r w:rsidRPr="00A219C9">
        <w:rPr>
          <w:rFonts w:eastAsia="Batang" w:cs="Garamond"/>
          <w:b/>
          <w:lang w:eastAsia="ar-SA"/>
        </w:rPr>
        <w:t>о заключении соглашения о порядке расчетов, связанных с уплатой продавцом штрафов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w:t>
      </w:r>
    </w:p>
    <w:p w14:paraId="714F437F" w14:textId="77777777" w:rsidR="00F15F66" w:rsidRPr="00A219C9" w:rsidRDefault="00F15F66" w:rsidP="00F15F66">
      <w:pPr>
        <w:suppressAutoHyphens/>
        <w:spacing w:after="0" w:line="276" w:lineRule="auto"/>
        <w:ind w:firstLine="0"/>
        <w:jc w:val="left"/>
        <w:rPr>
          <w:rFonts w:eastAsia="Batang" w:cs="Garamond"/>
          <w:highlight w:val="yellow"/>
          <w:lang w:eastAsia="ar-SA"/>
        </w:rPr>
      </w:pPr>
    </w:p>
    <w:p w14:paraId="08DD45DE" w14:textId="77777777" w:rsidR="00F15F66" w:rsidRPr="00A219C9" w:rsidRDefault="00F15F66" w:rsidP="00F15F66">
      <w:pPr>
        <w:suppressAutoHyphens/>
        <w:spacing w:after="0" w:line="276" w:lineRule="auto"/>
        <w:ind w:firstLine="0"/>
        <w:jc w:val="left"/>
        <w:rPr>
          <w:rFonts w:eastAsia="Batang" w:cs="Garamond"/>
          <w:lang w:eastAsia="ar-SA"/>
        </w:rPr>
      </w:pPr>
      <w:r w:rsidRPr="00A219C9">
        <w:rPr>
          <w:rFonts w:eastAsia="Batang" w:cs="Garamond"/>
          <w:lang w:eastAsia="ar-SA"/>
        </w:rPr>
        <w:t>Для объектов ОПВ, проводимых до 1 января 2021 года:</w:t>
      </w:r>
    </w:p>
    <w:p w14:paraId="2BCE0A53" w14:textId="77777777" w:rsidR="00F15F66" w:rsidRPr="00A219C9" w:rsidRDefault="00F15F66" w:rsidP="00F15F66">
      <w:pPr>
        <w:suppressAutoHyphens/>
        <w:spacing w:after="0" w:line="276" w:lineRule="auto"/>
        <w:ind w:firstLine="0"/>
        <w:rPr>
          <w:rFonts w:eastAsia="Batang" w:cs="Garamond"/>
          <w:lang w:eastAsia="ar-SA"/>
        </w:rPr>
      </w:pPr>
      <w:r w:rsidRPr="00A219C9">
        <w:rPr>
          <w:rFonts w:eastAsia="Batang" w:cs="Garamond"/>
          <w:lang w:eastAsia="ar-SA"/>
        </w:rPr>
        <w:t>_____________________________________________________________________________________</w:t>
      </w:r>
    </w:p>
    <w:p w14:paraId="1A6EE03B" w14:textId="77777777" w:rsidR="00F15F66" w:rsidRPr="00A219C9" w:rsidRDefault="00F15F66" w:rsidP="00F15F66">
      <w:pPr>
        <w:suppressAutoHyphens/>
        <w:spacing w:after="0" w:line="276" w:lineRule="auto"/>
        <w:ind w:firstLine="0"/>
        <w:jc w:val="center"/>
        <w:rPr>
          <w:rFonts w:eastAsia="Batang" w:cs="Garamond"/>
          <w:i/>
          <w:sz w:val="20"/>
          <w:szCs w:val="20"/>
          <w:lang w:eastAsia="ar-SA"/>
        </w:rPr>
      </w:pPr>
      <w:r w:rsidRPr="00A219C9">
        <w:rPr>
          <w:rFonts w:eastAsia="Batang" w:cs="Garamond"/>
          <w:i/>
          <w:sz w:val="20"/>
          <w:szCs w:val="20"/>
          <w:lang w:eastAsia="ar-SA"/>
        </w:rPr>
        <w:t>(полное наименование организации с указанием организационно-правовой формы)</w:t>
      </w:r>
    </w:p>
    <w:p w14:paraId="2A9CF540" w14:textId="77777777" w:rsidR="00F15F66" w:rsidRPr="00A219C9" w:rsidRDefault="00F15F66" w:rsidP="00F15F66">
      <w:pPr>
        <w:suppressAutoHyphens/>
        <w:spacing w:after="0" w:line="276" w:lineRule="auto"/>
        <w:ind w:firstLine="0"/>
        <w:rPr>
          <w:rFonts w:eastAsia="Batang" w:cs="Garamond"/>
          <w:i/>
          <w:lang w:eastAsia="ar-SA"/>
        </w:rPr>
      </w:pPr>
      <w:r w:rsidRPr="00A219C9">
        <w:rPr>
          <w:rFonts w:eastAsia="Batang" w:cs="Garamond"/>
          <w:lang w:eastAsia="ar-SA"/>
        </w:rPr>
        <w:t>регистрационный номер в Реестре субъектов оптового рынка____________________________</w:t>
      </w:r>
    </w:p>
    <w:p w14:paraId="62796C78" w14:textId="77777777" w:rsidR="00F15F66" w:rsidRPr="00A219C9" w:rsidRDefault="00F15F66" w:rsidP="00F15F66">
      <w:pPr>
        <w:suppressAutoHyphens/>
        <w:spacing w:after="0" w:line="276" w:lineRule="auto"/>
        <w:ind w:firstLine="0"/>
        <w:rPr>
          <w:rFonts w:eastAsia="Batang" w:cs="Garamond"/>
          <w:lang w:eastAsia="ar-SA"/>
        </w:rPr>
      </w:pPr>
      <w:r w:rsidRPr="00A219C9">
        <w:rPr>
          <w:rFonts w:eastAsia="Batang" w:cs="Garamond"/>
          <w:lang w:eastAsia="ar-SA"/>
        </w:rPr>
        <w:t>выражает намерение заключить соглашение о порядке расчетов, связанных с уплатой продавцом штрафов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в отношении объекта генерации, планируемой установленной мощностью ____ МВт, соответствующего следующим идентификационным параметрам:</w:t>
      </w:r>
    </w:p>
    <w:p w14:paraId="674317BA" w14:textId="77777777" w:rsidR="00F15F66" w:rsidRPr="00A219C9" w:rsidRDefault="00F15F66" w:rsidP="00F15F66">
      <w:pPr>
        <w:suppressAutoHyphens/>
        <w:spacing w:after="0" w:line="276" w:lineRule="auto"/>
        <w:ind w:firstLine="0"/>
        <w:rPr>
          <w:rFonts w:eastAsia="Batang" w:cs="Garamond"/>
          <w:lang w:eastAsia="ar-SA"/>
        </w:rPr>
      </w:pPr>
    </w:p>
    <w:tbl>
      <w:tblPr>
        <w:tblW w:w="8346" w:type="dxa"/>
        <w:tblInd w:w="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3"/>
        <w:gridCol w:w="1668"/>
        <w:gridCol w:w="1668"/>
        <w:gridCol w:w="1668"/>
        <w:gridCol w:w="1669"/>
      </w:tblGrid>
      <w:tr w:rsidR="00F15F66" w:rsidRPr="00A219C9" w14:paraId="014090E9" w14:textId="77777777" w:rsidTr="00F15F66">
        <w:trPr>
          <w:trHeight w:val="615"/>
        </w:trPr>
        <w:tc>
          <w:tcPr>
            <w:tcW w:w="1673" w:type="dxa"/>
            <w:vMerge w:val="restart"/>
            <w:vAlign w:val="center"/>
          </w:tcPr>
          <w:p w14:paraId="13F21623" w14:textId="77777777" w:rsidR="00F15F66" w:rsidRPr="00A219C9" w:rsidRDefault="00F15F66" w:rsidP="00F15F66">
            <w:pPr>
              <w:suppressAutoHyphens/>
              <w:spacing w:after="0" w:line="276" w:lineRule="auto"/>
              <w:ind w:firstLine="0"/>
              <w:jc w:val="center"/>
              <w:rPr>
                <w:rFonts w:eastAsia="Batang" w:cs="Garamond"/>
                <w:b/>
                <w:lang w:eastAsia="ar-SA"/>
              </w:rPr>
            </w:pPr>
            <w:r w:rsidRPr="00A219C9">
              <w:rPr>
                <w:rFonts w:eastAsia="Batang" w:cs="Garamond"/>
                <w:b/>
                <w:lang w:eastAsia="ar-SA"/>
              </w:rPr>
              <w:t>Код ГТП генерации</w:t>
            </w:r>
          </w:p>
        </w:tc>
        <w:tc>
          <w:tcPr>
            <w:tcW w:w="1668" w:type="dxa"/>
            <w:vMerge w:val="restart"/>
            <w:vAlign w:val="center"/>
          </w:tcPr>
          <w:p w14:paraId="4947EED7" w14:textId="77777777" w:rsidR="00F15F66" w:rsidRPr="00A219C9" w:rsidRDefault="00F15F66" w:rsidP="00F15F66">
            <w:pPr>
              <w:suppressAutoHyphens/>
              <w:spacing w:after="0" w:line="276" w:lineRule="auto"/>
              <w:ind w:firstLine="0"/>
              <w:jc w:val="center"/>
              <w:rPr>
                <w:rFonts w:eastAsia="Batang" w:cs="Garamond"/>
                <w:b/>
                <w:lang w:eastAsia="ar-SA"/>
              </w:rPr>
            </w:pPr>
            <w:r w:rsidRPr="00A219C9">
              <w:rPr>
                <w:rFonts w:eastAsia="Batang" w:cs="Garamond"/>
                <w:b/>
                <w:lang w:eastAsia="ar-SA"/>
              </w:rPr>
              <w:t>Вид объекта генерации</w:t>
            </w:r>
          </w:p>
        </w:tc>
        <w:tc>
          <w:tcPr>
            <w:tcW w:w="3336" w:type="dxa"/>
            <w:gridSpan w:val="2"/>
            <w:vAlign w:val="center"/>
          </w:tcPr>
          <w:p w14:paraId="67A29BCC" w14:textId="77777777" w:rsidR="00F15F66" w:rsidRPr="00A219C9" w:rsidRDefault="00F15F66" w:rsidP="00F15F66">
            <w:pPr>
              <w:suppressAutoHyphens/>
              <w:spacing w:after="0" w:line="276" w:lineRule="auto"/>
              <w:ind w:firstLine="0"/>
              <w:jc w:val="center"/>
              <w:rPr>
                <w:rFonts w:eastAsia="Batang" w:cs="Garamond"/>
                <w:b/>
                <w:lang w:eastAsia="ar-SA"/>
              </w:rPr>
            </w:pPr>
            <w:r w:rsidRPr="00A219C9">
              <w:rPr>
                <w:rFonts w:eastAsia="Batang" w:cs="Garamond"/>
                <w:b/>
                <w:lang w:eastAsia="ar-SA"/>
              </w:rPr>
              <w:t>Местонахождение объекта генерации</w:t>
            </w:r>
          </w:p>
        </w:tc>
        <w:tc>
          <w:tcPr>
            <w:tcW w:w="1669" w:type="dxa"/>
            <w:vMerge w:val="restart"/>
            <w:vAlign w:val="center"/>
          </w:tcPr>
          <w:p w14:paraId="643FDE50" w14:textId="77777777" w:rsidR="00F15F66" w:rsidRPr="00A219C9" w:rsidRDefault="00F15F66" w:rsidP="00F15F66">
            <w:pPr>
              <w:suppressAutoHyphens/>
              <w:spacing w:after="0" w:line="276" w:lineRule="auto"/>
              <w:ind w:firstLine="0"/>
              <w:jc w:val="center"/>
              <w:rPr>
                <w:rFonts w:eastAsia="Batang" w:cs="Garamond"/>
                <w:b/>
                <w:lang w:eastAsia="ar-SA"/>
              </w:rPr>
            </w:pPr>
            <w:r w:rsidRPr="00A219C9">
              <w:rPr>
                <w:rFonts w:eastAsia="Batang" w:cs="Garamond"/>
                <w:b/>
                <w:lang w:eastAsia="ar-SA"/>
              </w:rPr>
              <w:t>Год начала поставки мощности</w:t>
            </w:r>
          </w:p>
        </w:tc>
      </w:tr>
      <w:tr w:rsidR="00F15F66" w:rsidRPr="00A219C9" w14:paraId="4185DB1B" w14:textId="77777777" w:rsidTr="00F15F66">
        <w:trPr>
          <w:trHeight w:val="142"/>
        </w:trPr>
        <w:tc>
          <w:tcPr>
            <w:tcW w:w="1673" w:type="dxa"/>
            <w:vMerge/>
          </w:tcPr>
          <w:p w14:paraId="2503F910" w14:textId="77777777" w:rsidR="00F15F66" w:rsidRPr="00A219C9" w:rsidRDefault="00F15F66" w:rsidP="00F15F66">
            <w:pPr>
              <w:suppressAutoHyphens/>
              <w:spacing w:after="0" w:line="276" w:lineRule="auto"/>
              <w:ind w:firstLine="0"/>
              <w:rPr>
                <w:rFonts w:eastAsia="Batang" w:cs="Garamond"/>
                <w:lang w:eastAsia="ar-SA"/>
              </w:rPr>
            </w:pPr>
          </w:p>
        </w:tc>
        <w:tc>
          <w:tcPr>
            <w:tcW w:w="1668" w:type="dxa"/>
            <w:vMerge/>
          </w:tcPr>
          <w:p w14:paraId="24769A0E" w14:textId="77777777" w:rsidR="00F15F66" w:rsidRPr="00A219C9" w:rsidRDefault="00F15F66" w:rsidP="00F15F66">
            <w:pPr>
              <w:suppressAutoHyphens/>
              <w:spacing w:after="0" w:line="276" w:lineRule="auto"/>
              <w:ind w:firstLine="0"/>
              <w:rPr>
                <w:rFonts w:eastAsia="Batang" w:cs="Garamond"/>
                <w:lang w:eastAsia="ar-SA"/>
              </w:rPr>
            </w:pPr>
          </w:p>
        </w:tc>
        <w:tc>
          <w:tcPr>
            <w:tcW w:w="1668" w:type="dxa"/>
            <w:vAlign w:val="center"/>
          </w:tcPr>
          <w:p w14:paraId="7500D5C0" w14:textId="77777777" w:rsidR="00F15F66" w:rsidRPr="00A219C9" w:rsidRDefault="00F15F66" w:rsidP="00F15F66">
            <w:pPr>
              <w:suppressAutoHyphens/>
              <w:spacing w:after="0" w:line="276" w:lineRule="auto"/>
              <w:ind w:firstLine="0"/>
              <w:jc w:val="center"/>
              <w:rPr>
                <w:rFonts w:eastAsia="Batang" w:cs="Garamond"/>
                <w:lang w:eastAsia="ar-SA"/>
              </w:rPr>
            </w:pPr>
            <w:r w:rsidRPr="00A219C9">
              <w:rPr>
                <w:rFonts w:eastAsia="Batang" w:cs="Garamond"/>
                <w:b/>
                <w:lang w:eastAsia="ar-SA"/>
              </w:rPr>
              <w:t>Субъект Российской Федерации</w:t>
            </w:r>
          </w:p>
        </w:tc>
        <w:tc>
          <w:tcPr>
            <w:tcW w:w="1668" w:type="dxa"/>
            <w:vAlign w:val="center"/>
          </w:tcPr>
          <w:p w14:paraId="3C1513F5" w14:textId="77777777" w:rsidR="00F15F66" w:rsidRPr="00A219C9" w:rsidRDefault="00F15F66" w:rsidP="00F15F66">
            <w:pPr>
              <w:suppressAutoHyphens/>
              <w:spacing w:after="0" w:line="276" w:lineRule="auto"/>
              <w:ind w:firstLine="0"/>
              <w:jc w:val="center"/>
              <w:rPr>
                <w:rFonts w:eastAsia="Batang" w:cs="Garamond"/>
                <w:lang w:eastAsia="ar-SA"/>
              </w:rPr>
            </w:pPr>
            <w:r w:rsidRPr="00A219C9">
              <w:rPr>
                <w:rFonts w:eastAsia="Batang" w:cs="Garamond"/>
                <w:b/>
                <w:lang w:eastAsia="ar-SA"/>
              </w:rPr>
              <w:t>Ценовая зона</w:t>
            </w:r>
          </w:p>
        </w:tc>
        <w:tc>
          <w:tcPr>
            <w:tcW w:w="1669" w:type="dxa"/>
            <w:vMerge/>
          </w:tcPr>
          <w:p w14:paraId="0FAB8123" w14:textId="77777777" w:rsidR="00F15F66" w:rsidRPr="00A219C9" w:rsidRDefault="00F15F66" w:rsidP="00F15F66">
            <w:pPr>
              <w:suppressAutoHyphens/>
              <w:spacing w:after="0" w:line="276" w:lineRule="auto"/>
              <w:ind w:firstLine="0"/>
              <w:rPr>
                <w:rFonts w:eastAsia="Batang" w:cs="Garamond"/>
                <w:lang w:eastAsia="ar-SA"/>
              </w:rPr>
            </w:pPr>
          </w:p>
        </w:tc>
      </w:tr>
      <w:tr w:rsidR="00F15F66" w:rsidRPr="00A219C9" w14:paraId="6C946C96" w14:textId="77777777" w:rsidTr="00F15F66">
        <w:trPr>
          <w:trHeight w:val="396"/>
        </w:trPr>
        <w:tc>
          <w:tcPr>
            <w:tcW w:w="1673" w:type="dxa"/>
          </w:tcPr>
          <w:p w14:paraId="473367E9" w14:textId="77777777" w:rsidR="00F15F66" w:rsidRPr="00A219C9" w:rsidRDefault="00F15F66" w:rsidP="00F15F66">
            <w:pPr>
              <w:suppressAutoHyphens/>
              <w:spacing w:after="0" w:line="276" w:lineRule="auto"/>
              <w:ind w:firstLine="0"/>
              <w:rPr>
                <w:rFonts w:eastAsia="Batang" w:cs="Garamond"/>
                <w:lang w:eastAsia="ar-SA"/>
              </w:rPr>
            </w:pPr>
          </w:p>
        </w:tc>
        <w:tc>
          <w:tcPr>
            <w:tcW w:w="1668" w:type="dxa"/>
          </w:tcPr>
          <w:p w14:paraId="1A262BF7" w14:textId="77777777" w:rsidR="00F15F66" w:rsidRPr="00A219C9" w:rsidRDefault="00F15F66" w:rsidP="00F15F66">
            <w:pPr>
              <w:suppressAutoHyphens/>
              <w:spacing w:after="0" w:line="276" w:lineRule="auto"/>
              <w:ind w:firstLine="0"/>
              <w:rPr>
                <w:rFonts w:eastAsia="Batang" w:cs="Garamond"/>
                <w:lang w:eastAsia="ar-SA"/>
              </w:rPr>
            </w:pPr>
          </w:p>
        </w:tc>
        <w:tc>
          <w:tcPr>
            <w:tcW w:w="1668" w:type="dxa"/>
          </w:tcPr>
          <w:p w14:paraId="45715FCC" w14:textId="77777777" w:rsidR="00F15F66" w:rsidRPr="00A219C9" w:rsidRDefault="00F15F66" w:rsidP="00F15F66">
            <w:pPr>
              <w:suppressAutoHyphens/>
              <w:spacing w:after="0" w:line="276" w:lineRule="auto"/>
              <w:ind w:firstLine="0"/>
              <w:rPr>
                <w:rFonts w:eastAsia="Batang" w:cs="Garamond"/>
                <w:lang w:eastAsia="ar-SA"/>
              </w:rPr>
            </w:pPr>
          </w:p>
        </w:tc>
        <w:tc>
          <w:tcPr>
            <w:tcW w:w="1668" w:type="dxa"/>
          </w:tcPr>
          <w:p w14:paraId="2974F060" w14:textId="77777777" w:rsidR="00F15F66" w:rsidRPr="00A219C9" w:rsidRDefault="00F15F66" w:rsidP="00F15F66">
            <w:pPr>
              <w:suppressAutoHyphens/>
              <w:spacing w:after="0" w:line="276" w:lineRule="auto"/>
              <w:ind w:firstLine="0"/>
              <w:rPr>
                <w:rFonts w:eastAsia="Batang" w:cs="Garamond"/>
                <w:lang w:eastAsia="ar-SA"/>
              </w:rPr>
            </w:pPr>
          </w:p>
        </w:tc>
        <w:tc>
          <w:tcPr>
            <w:tcW w:w="1669" w:type="dxa"/>
          </w:tcPr>
          <w:p w14:paraId="06364F7F" w14:textId="77777777" w:rsidR="00F15F66" w:rsidRPr="00A219C9" w:rsidRDefault="00F15F66" w:rsidP="00F15F66">
            <w:pPr>
              <w:suppressAutoHyphens/>
              <w:spacing w:after="0" w:line="276" w:lineRule="auto"/>
              <w:ind w:firstLine="0"/>
              <w:rPr>
                <w:rFonts w:eastAsia="Batang" w:cs="Garamond"/>
                <w:lang w:eastAsia="ar-SA"/>
              </w:rPr>
            </w:pPr>
          </w:p>
        </w:tc>
      </w:tr>
    </w:tbl>
    <w:p w14:paraId="22BF242C" w14:textId="77777777" w:rsidR="00F15F66" w:rsidRPr="00A219C9" w:rsidRDefault="00F15F66" w:rsidP="00F15F66">
      <w:pPr>
        <w:suppressAutoHyphens/>
        <w:spacing w:after="0" w:line="276" w:lineRule="auto"/>
        <w:ind w:firstLine="0"/>
        <w:rPr>
          <w:rFonts w:eastAsia="Batang" w:cs="Garamond"/>
          <w:lang w:eastAsia="ar-SA"/>
        </w:rPr>
      </w:pPr>
      <w:r w:rsidRPr="00A219C9">
        <w:rPr>
          <w:rFonts w:eastAsia="Batang" w:cs="Garamond"/>
          <w:lang w:eastAsia="ar-SA"/>
        </w:rPr>
        <w:t xml:space="preserve">в соответствии со стандартной формой соглашения о порядке расчетов, связанных с уплатой продавцом штрафов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(Приложение № Д 6.6 к </w:t>
      </w:r>
      <w:r w:rsidRPr="00A219C9">
        <w:rPr>
          <w:rFonts w:eastAsia="Batang" w:cs="Garamond"/>
          <w:i/>
          <w:lang w:eastAsia="ar-SA"/>
        </w:rPr>
        <w:t>Договору о присоединении к торговой системе оптового рынка</w:t>
      </w:r>
      <w:r w:rsidRPr="00A219C9">
        <w:rPr>
          <w:rFonts w:eastAsia="Batang" w:cs="Garamond"/>
          <w:lang w:eastAsia="ar-SA"/>
        </w:rPr>
        <w:t>), в целях дальнейшего открытия аккредитива на сумму не менее _________ (_______) рублей ____ (_____) копеек.</w:t>
      </w:r>
    </w:p>
    <w:p w14:paraId="19DB7711" w14:textId="5F3F3482" w:rsidR="00F15F66" w:rsidRPr="00A219C9" w:rsidRDefault="00F15F66" w:rsidP="00F15F66">
      <w:pPr>
        <w:suppressAutoHyphens/>
        <w:spacing w:after="0"/>
        <w:ind w:firstLine="0"/>
        <w:rPr>
          <w:rFonts w:eastAsia="Batang" w:cs="Calibri"/>
        </w:rPr>
      </w:pPr>
      <w:r w:rsidRPr="00A219C9">
        <w:rPr>
          <w:rFonts w:eastAsia="Batang" w:cs="Calibri"/>
          <w:highlight w:val="yellow"/>
          <w:lang w:eastAsia="ar-SA"/>
        </w:rPr>
        <w:t xml:space="preserve">Срок действия </w:t>
      </w:r>
      <w:r w:rsidR="00BA3314" w:rsidRPr="00A219C9">
        <w:rPr>
          <w:rFonts w:eastAsia="Batang" w:cs="Calibri"/>
          <w:highlight w:val="yellow"/>
          <w:lang w:eastAsia="ar-SA"/>
        </w:rPr>
        <w:t>аккредитива</w:t>
      </w:r>
      <w:r w:rsidRPr="00A219C9">
        <w:rPr>
          <w:rFonts w:eastAsia="Batang" w:cs="Calibri"/>
          <w:highlight w:val="yellow"/>
          <w:lang w:eastAsia="ar-SA"/>
        </w:rPr>
        <w:t>: _______________ (</w:t>
      </w:r>
      <w:r w:rsidRPr="00A219C9">
        <w:rPr>
          <w:rFonts w:eastAsia="Batang" w:cs="Calibri"/>
          <w:i/>
          <w:iCs/>
          <w:highlight w:val="yellow"/>
          <w:lang w:eastAsia="ar-SA"/>
        </w:rPr>
        <w:t>указывается количество месяцев: 15 (при предоставлении обеспечения в целях участия в ОПВ) или 27 (при предоставлении дополнительного обеспечения</w:t>
      </w:r>
      <w:r w:rsidR="00304CC4" w:rsidRPr="00A219C9">
        <w:rPr>
          <w:rFonts w:eastAsia="Batang" w:cs="Garamond"/>
          <w:i/>
          <w:iCs/>
          <w:highlight w:val="yellow"/>
          <w:lang w:eastAsia="ar-SA"/>
        </w:rPr>
        <w:t>)</w:t>
      </w:r>
      <w:r w:rsidRPr="00A219C9">
        <w:rPr>
          <w:rFonts w:eastAsia="Batang" w:cs="Calibri"/>
          <w:iCs/>
          <w:highlight w:val="yellow"/>
          <w:lang w:eastAsia="ar-SA"/>
        </w:rPr>
        <w:t xml:space="preserve">) </w:t>
      </w:r>
      <w:r w:rsidR="00BA3314" w:rsidRPr="00A219C9">
        <w:rPr>
          <w:rFonts w:eastAsia="Batang" w:cs="Calibri"/>
          <w:iCs/>
          <w:highlight w:val="yellow"/>
          <w:lang w:eastAsia="ar-SA"/>
        </w:rPr>
        <w:t>календарных месяцев с первого января года, следующего за годом начала поставки мощности</w:t>
      </w:r>
      <w:r w:rsidR="00BA3314" w:rsidRPr="00A219C9">
        <w:rPr>
          <w:rFonts w:eastAsia="Batang" w:cs="Calibri"/>
          <w:i/>
          <w:iCs/>
          <w:highlight w:val="yellow"/>
          <w:lang w:eastAsia="ar-SA"/>
        </w:rPr>
        <w:t xml:space="preserve"> </w:t>
      </w:r>
      <w:r w:rsidRPr="00A219C9">
        <w:rPr>
          <w:rFonts w:eastAsia="Batang" w:cs="Calibri"/>
          <w:highlight w:val="yellow"/>
          <w:lang w:eastAsia="ar-SA"/>
        </w:rPr>
        <w:t>по ДПМ ВИЭ.</w:t>
      </w:r>
    </w:p>
    <w:p w14:paraId="13737ACE" w14:textId="77777777" w:rsidR="00F15F66" w:rsidRPr="00A219C9" w:rsidRDefault="00F15F66" w:rsidP="00F15F66">
      <w:pPr>
        <w:spacing w:before="100" w:beforeAutospacing="1" w:after="100" w:afterAutospacing="1" w:line="360" w:lineRule="auto"/>
        <w:ind w:firstLine="0"/>
        <w:rPr>
          <w:bCs/>
        </w:rPr>
      </w:pPr>
      <w:r w:rsidRPr="00A219C9">
        <w:rPr>
          <w:bCs/>
        </w:rPr>
        <w:t>_____________________________</w:t>
      </w:r>
      <w:r w:rsidRPr="00A219C9">
        <w:rPr>
          <w:bCs/>
        </w:rPr>
        <w:tab/>
        <w:t>_______________            _________________________</w:t>
      </w:r>
    </w:p>
    <w:p w14:paraId="503AEA15" w14:textId="18489437" w:rsidR="00F15F66" w:rsidRPr="00A219C9" w:rsidRDefault="00F15F66" w:rsidP="00F15F66">
      <w:pPr>
        <w:suppressAutoHyphens/>
        <w:spacing w:after="0"/>
        <w:ind w:firstLine="0"/>
        <w:jc w:val="left"/>
        <w:rPr>
          <w:rFonts w:eastAsia="Batang" w:cs="Garamond"/>
          <w:i/>
          <w:sz w:val="20"/>
          <w:szCs w:val="20"/>
          <w:lang w:eastAsia="ar-SA"/>
        </w:rPr>
        <w:sectPr w:rsidR="00F15F66" w:rsidRPr="00A219C9" w:rsidSect="00F15F66">
          <w:pgSz w:w="11906" w:h="16838"/>
          <w:pgMar w:top="932" w:right="624" w:bottom="902" w:left="1531" w:header="709" w:footer="573" w:gutter="0"/>
          <w:cols w:space="708"/>
          <w:docGrid w:linePitch="360"/>
        </w:sectPr>
      </w:pPr>
      <w:r w:rsidRPr="00A219C9">
        <w:rPr>
          <w:rFonts w:eastAsia="Batang" w:cs="Garamond"/>
          <w:i/>
          <w:sz w:val="20"/>
          <w:szCs w:val="20"/>
          <w:lang w:eastAsia="ar-SA"/>
        </w:rPr>
        <w:t xml:space="preserve">           (должность) </w:t>
      </w:r>
      <w:r w:rsidRPr="00A219C9">
        <w:rPr>
          <w:rFonts w:eastAsia="Batang" w:cs="Garamond"/>
          <w:i/>
          <w:sz w:val="20"/>
          <w:szCs w:val="20"/>
          <w:lang w:eastAsia="ar-SA"/>
        </w:rPr>
        <w:tab/>
        <w:t xml:space="preserve">                           </w:t>
      </w:r>
      <w:r w:rsidRPr="00A219C9">
        <w:rPr>
          <w:rFonts w:eastAsia="Batang" w:cs="Garamond"/>
          <w:i/>
          <w:sz w:val="20"/>
          <w:szCs w:val="20"/>
          <w:lang w:eastAsia="ar-SA"/>
        </w:rPr>
        <w:tab/>
      </w:r>
      <w:r w:rsidR="00C144E7" w:rsidRPr="00A219C9">
        <w:rPr>
          <w:rFonts w:eastAsia="Batang" w:cs="Garamond"/>
          <w:i/>
          <w:sz w:val="20"/>
          <w:szCs w:val="20"/>
          <w:lang w:eastAsia="ar-SA"/>
        </w:rPr>
        <w:t xml:space="preserve">    </w:t>
      </w:r>
      <w:r w:rsidRPr="00A219C9">
        <w:rPr>
          <w:rFonts w:eastAsia="Batang" w:cs="Garamond"/>
          <w:i/>
          <w:sz w:val="20"/>
          <w:szCs w:val="20"/>
          <w:lang w:eastAsia="ar-SA"/>
        </w:rPr>
        <w:t xml:space="preserve">      (подпись)</w:t>
      </w:r>
      <w:r w:rsidRPr="00A219C9">
        <w:rPr>
          <w:rFonts w:eastAsia="Batang" w:cs="Garamond"/>
          <w:i/>
          <w:sz w:val="20"/>
          <w:szCs w:val="20"/>
          <w:lang w:eastAsia="ar-SA"/>
        </w:rPr>
        <w:tab/>
      </w:r>
      <w:r w:rsidRPr="00A219C9">
        <w:rPr>
          <w:rFonts w:eastAsia="Batang" w:cs="Garamond"/>
          <w:i/>
          <w:sz w:val="20"/>
          <w:szCs w:val="20"/>
          <w:lang w:eastAsia="ar-SA"/>
        </w:rPr>
        <w:tab/>
      </w:r>
      <w:r w:rsidRPr="00A219C9">
        <w:rPr>
          <w:rFonts w:eastAsia="Batang" w:cs="Garamond"/>
          <w:i/>
          <w:sz w:val="20"/>
          <w:szCs w:val="20"/>
          <w:lang w:eastAsia="ar-SA"/>
        </w:rPr>
        <w:tab/>
      </w:r>
      <w:r w:rsidR="00C144E7" w:rsidRPr="00A219C9">
        <w:rPr>
          <w:rFonts w:eastAsia="Batang" w:cs="Garamond"/>
          <w:i/>
          <w:sz w:val="20"/>
          <w:szCs w:val="20"/>
          <w:lang w:eastAsia="ar-SA"/>
        </w:rPr>
        <w:t xml:space="preserve"> </w:t>
      </w:r>
      <w:r w:rsidRPr="00A219C9">
        <w:rPr>
          <w:rFonts w:eastAsia="Batang" w:cs="Garamond"/>
          <w:i/>
          <w:sz w:val="20"/>
          <w:szCs w:val="20"/>
          <w:lang w:eastAsia="ar-SA"/>
        </w:rPr>
        <w:t>(расшифровка подписи)</w:t>
      </w:r>
    </w:p>
    <w:p w14:paraId="7F32F8C6" w14:textId="77777777" w:rsidR="00F15F66" w:rsidRPr="00A219C9" w:rsidRDefault="00F15F66" w:rsidP="00F15F66">
      <w:pPr>
        <w:widowControl w:val="0"/>
        <w:suppressAutoHyphens/>
        <w:autoSpaceDE w:val="0"/>
        <w:autoSpaceDN w:val="0"/>
        <w:ind w:firstLine="0"/>
        <w:jc w:val="left"/>
        <w:outlineLvl w:val="0"/>
        <w:rPr>
          <w:rFonts w:eastAsia="Batang" w:cs="Garamond"/>
          <w:lang w:eastAsia="ar-SA"/>
        </w:rPr>
      </w:pPr>
      <w:r w:rsidRPr="00A219C9">
        <w:rPr>
          <w:rFonts w:eastAsia="Batang" w:cs="Garamond"/>
          <w:lang w:eastAsia="ar-SA"/>
        </w:rPr>
        <w:t>Для объектов ОПВ, проводимых после 1 января 2021 года:</w:t>
      </w:r>
    </w:p>
    <w:p w14:paraId="617EB944" w14:textId="77777777" w:rsidR="00F15F66" w:rsidRPr="00A219C9" w:rsidRDefault="00F15F66" w:rsidP="00F15F66">
      <w:pPr>
        <w:suppressAutoHyphens/>
        <w:spacing w:after="0" w:line="276" w:lineRule="auto"/>
        <w:ind w:firstLine="0"/>
        <w:rPr>
          <w:rFonts w:eastAsia="Batang" w:cs="Garamond"/>
          <w:lang w:eastAsia="ar-SA"/>
        </w:rPr>
      </w:pPr>
      <w:r w:rsidRPr="00A219C9">
        <w:rPr>
          <w:rFonts w:eastAsia="Batang" w:cs="Garamond"/>
          <w:lang w:eastAsia="ar-SA"/>
        </w:rPr>
        <w:t>_____________________________________________________________________________________</w:t>
      </w:r>
    </w:p>
    <w:p w14:paraId="559650ED" w14:textId="77777777" w:rsidR="00F15F66" w:rsidRPr="00A219C9" w:rsidRDefault="00F15F66" w:rsidP="00F15F66">
      <w:pPr>
        <w:suppressAutoHyphens/>
        <w:spacing w:after="0" w:line="276" w:lineRule="auto"/>
        <w:ind w:firstLine="0"/>
        <w:jc w:val="center"/>
        <w:rPr>
          <w:rFonts w:eastAsia="Batang" w:cs="Garamond"/>
          <w:i/>
          <w:lang w:eastAsia="ar-SA"/>
        </w:rPr>
      </w:pPr>
      <w:r w:rsidRPr="00A219C9">
        <w:rPr>
          <w:rFonts w:eastAsia="Batang" w:cs="Garamond"/>
          <w:i/>
          <w:lang w:eastAsia="ar-SA"/>
        </w:rPr>
        <w:t>(полное наименование организации с указанием организационно-правовой формы)</w:t>
      </w:r>
    </w:p>
    <w:p w14:paraId="02AB6B2B" w14:textId="77777777" w:rsidR="00F15F66" w:rsidRPr="00A219C9" w:rsidRDefault="00F15F66" w:rsidP="00F15F66">
      <w:pPr>
        <w:suppressAutoHyphens/>
        <w:spacing w:after="0" w:line="276" w:lineRule="auto"/>
        <w:ind w:firstLine="0"/>
        <w:rPr>
          <w:rFonts w:eastAsia="Batang" w:cs="Garamond"/>
          <w:i/>
          <w:lang w:eastAsia="ar-SA"/>
        </w:rPr>
      </w:pPr>
      <w:r w:rsidRPr="00A219C9">
        <w:rPr>
          <w:rFonts w:eastAsia="Batang" w:cs="Garamond"/>
          <w:lang w:eastAsia="ar-SA"/>
        </w:rPr>
        <w:t>регистрационный номер в Реестре субъектов оптового рынка____________________________</w:t>
      </w:r>
    </w:p>
    <w:p w14:paraId="053B06A6" w14:textId="77777777" w:rsidR="00F15F66" w:rsidRPr="00A219C9" w:rsidRDefault="00F15F66" w:rsidP="00F15F66">
      <w:pPr>
        <w:suppressAutoHyphens/>
        <w:spacing w:after="0" w:line="276" w:lineRule="auto"/>
        <w:ind w:firstLine="0"/>
        <w:rPr>
          <w:rFonts w:eastAsia="Batang" w:cs="Garamond"/>
          <w:lang w:eastAsia="ar-SA"/>
        </w:rPr>
      </w:pPr>
      <w:r w:rsidRPr="00A219C9">
        <w:rPr>
          <w:rFonts w:eastAsia="Batang" w:cs="Garamond"/>
          <w:lang w:eastAsia="ar-SA"/>
        </w:rPr>
        <w:t>выражает намерение заключить соглашение о порядке расчетов, связанных с уплатой продавцом штрафов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в отношении объекта генерации, соответствующего следующим идентификационным параметрам:</w:t>
      </w:r>
    </w:p>
    <w:tbl>
      <w:tblPr>
        <w:tblW w:w="7442" w:type="dxa"/>
        <w:tblInd w:w="1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1418"/>
        <w:gridCol w:w="2259"/>
        <w:gridCol w:w="1922"/>
      </w:tblGrid>
      <w:tr w:rsidR="00F15F66" w:rsidRPr="00A219C9" w14:paraId="46543B7C" w14:textId="77777777" w:rsidTr="00F15F66">
        <w:trPr>
          <w:trHeight w:val="714"/>
        </w:trPr>
        <w:tc>
          <w:tcPr>
            <w:tcW w:w="1843" w:type="dxa"/>
          </w:tcPr>
          <w:p w14:paraId="447AC05C" w14:textId="77777777" w:rsidR="00F15F66" w:rsidRPr="00A219C9" w:rsidRDefault="00F15F66" w:rsidP="00BA5A59">
            <w:pPr>
              <w:keepNext/>
              <w:tabs>
                <w:tab w:val="left" w:pos="0"/>
              </w:tabs>
              <w:suppressAutoHyphens/>
              <w:ind w:firstLine="0"/>
              <w:jc w:val="center"/>
              <w:rPr>
                <w:rFonts w:eastAsia="Batang" w:cs="Garamond"/>
                <w:b/>
                <w:lang w:eastAsia="ar-SA"/>
              </w:rPr>
            </w:pPr>
            <w:r w:rsidRPr="00A219C9">
              <w:rPr>
                <w:rFonts w:eastAsia="Batang" w:cs="Garamond"/>
                <w:b/>
                <w:bCs/>
                <w:lang w:eastAsia="ar-SA"/>
              </w:rPr>
              <w:t>Код ГТП генерации</w:t>
            </w:r>
          </w:p>
        </w:tc>
        <w:tc>
          <w:tcPr>
            <w:tcW w:w="1418" w:type="dxa"/>
          </w:tcPr>
          <w:p w14:paraId="343260C8" w14:textId="77777777" w:rsidR="00F15F66" w:rsidRPr="00A219C9" w:rsidRDefault="00F15F66" w:rsidP="00BA5A59">
            <w:pPr>
              <w:keepNext/>
              <w:tabs>
                <w:tab w:val="left" w:pos="0"/>
              </w:tabs>
              <w:suppressAutoHyphens/>
              <w:ind w:firstLine="0"/>
              <w:jc w:val="center"/>
              <w:outlineLvl w:val="0"/>
              <w:rPr>
                <w:rFonts w:eastAsia="Batang" w:cs="Garamond"/>
                <w:b/>
                <w:lang w:eastAsia="ar-SA"/>
              </w:rPr>
            </w:pPr>
            <w:r w:rsidRPr="00A219C9">
              <w:rPr>
                <w:rFonts w:eastAsia="Batang" w:cs="Garamond"/>
                <w:b/>
                <w:bCs/>
                <w:lang w:eastAsia="ar-SA"/>
              </w:rPr>
              <w:t>Вид объекта генерации</w:t>
            </w:r>
          </w:p>
        </w:tc>
        <w:tc>
          <w:tcPr>
            <w:tcW w:w="2259" w:type="dxa"/>
          </w:tcPr>
          <w:p w14:paraId="0BB79B45" w14:textId="77777777" w:rsidR="00F15F66" w:rsidRPr="00A219C9" w:rsidRDefault="00F15F66" w:rsidP="00BA5A59">
            <w:pPr>
              <w:keepNext/>
              <w:tabs>
                <w:tab w:val="left" w:pos="0"/>
              </w:tabs>
              <w:suppressAutoHyphens/>
              <w:ind w:firstLine="0"/>
              <w:jc w:val="center"/>
              <w:outlineLvl w:val="0"/>
              <w:rPr>
                <w:rFonts w:eastAsia="Batang" w:cs="Garamond"/>
                <w:b/>
                <w:bCs/>
                <w:lang w:eastAsia="ar-SA"/>
              </w:rPr>
            </w:pPr>
            <w:r w:rsidRPr="00A219C9">
              <w:rPr>
                <w:rFonts w:eastAsia="Batang" w:cs="Garamond"/>
                <w:b/>
                <w:bCs/>
                <w:lang w:eastAsia="ar-SA"/>
              </w:rPr>
              <w:t>Местонахождение объекта генерации (ценовая зона)</w:t>
            </w:r>
          </w:p>
        </w:tc>
        <w:tc>
          <w:tcPr>
            <w:tcW w:w="1922" w:type="dxa"/>
          </w:tcPr>
          <w:p w14:paraId="1DCC6BE7" w14:textId="77777777" w:rsidR="00F15F66" w:rsidRPr="00A219C9" w:rsidRDefault="00F15F66" w:rsidP="00BA5A59">
            <w:pPr>
              <w:keepNext/>
              <w:tabs>
                <w:tab w:val="left" w:pos="0"/>
              </w:tabs>
              <w:suppressAutoHyphens/>
              <w:ind w:firstLine="0"/>
              <w:jc w:val="center"/>
              <w:outlineLvl w:val="0"/>
              <w:rPr>
                <w:rFonts w:eastAsia="Batang" w:cs="Garamond"/>
                <w:b/>
                <w:bCs/>
                <w:lang w:eastAsia="ar-SA"/>
              </w:rPr>
            </w:pPr>
            <w:r w:rsidRPr="00A219C9">
              <w:rPr>
                <w:rFonts w:eastAsia="Batang" w:cs="Garamond"/>
                <w:b/>
                <w:bCs/>
                <w:lang w:eastAsia="ar-SA"/>
              </w:rPr>
              <w:t>Год начала поставки мощности</w:t>
            </w:r>
          </w:p>
        </w:tc>
      </w:tr>
      <w:tr w:rsidR="00F15F66" w:rsidRPr="00A219C9" w14:paraId="319B9CAA" w14:textId="77777777" w:rsidTr="00F15F66">
        <w:trPr>
          <w:trHeight w:val="290"/>
        </w:trPr>
        <w:tc>
          <w:tcPr>
            <w:tcW w:w="1843" w:type="dxa"/>
          </w:tcPr>
          <w:p w14:paraId="287AD13A" w14:textId="77777777" w:rsidR="00F15F66" w:rsidRPr="00A219C9" w:rsidRDefault="00F15F66" w:rsidP="00F15F66">
            <w:pPr>
              <w:keepNext/>
              <w:tabs>
                <w:tab w:val="left" w:pos="709"/>
              </w:tabs>
              <w:suppressAutoHyphens/>
              <w:ind w:firstLine="0"/>
              <w:outlineLvl w:val="0"/>
              <w:rPr>
                <w:rFonts w:eastAsia="Batang" w:cs="Garamond"/>
                <w:b/>
                <w:lang w:eastAsia="ar-SA"/>
              </w:rPr>
            </w:pPr>
          </w:p>
        </w:tc>
        <w:tc>
          <w:tcPr>
            <w:tcW w:w="1418" w:type="dxa"/>
          </w:tcPr>
          <w:p w14:paraId="0AB954FF" w14:textId="77777777" w:rsidR="00F15F66" w:rsidRPr="00A219C9" w:rsidRDefault="00F15F66" w:rsidP="00F15F66">
            <w:pPr>
              <w:keepNext/>
              <w:tabs>
                <w:tab w:val="left" w:pos="709"/>
              </w:tabs>
              <w:suppressAutoHyphens/>
              <w:ind w:firstLine="0"/>
              <w:outlineLvl w:val="0"/>
              <w:rPr>
                <w:rFonts w:eastAsia="Batang" w:cs="Garamond"/>
                <w:b/>
                <w:lang w:eastAsia="ar-SA"/>
              </w:rPr>
            </w:pPr>
          </w:p>
        </w:tc>
        <w:tc>
          <w:tcPr>
            <w:tcW w:w="2259" w:type="dxa"/>
          </w:tcPr>
          <w:p w14:paraId="02FE7396" w14:textId="77777777" w:rsidR="00F15F66" w:rsidRPr="00A219C9" w:rsidRDefault="00F15F66" w:rsidP="00F15F66">
            <w:pPr>
              <w:keepNext/>
              <w:tabs>
                <w:tab w:val="left" w:pos="709"/>
              </w:tabs>
              <w:suppressAutoHyphens/>
              <w:ind w:firstLine="0"/>
              <w:outlineLvl w:val="0"/>
              <w:rPr>
                <w:rFonts w:eastAsia="Batang" w:cs="Garamond"/>
                <w:b/>
                <w:lang w:eastAsia="ar-SA"/>
              </w:rPr>
            </w:pPr>
          </w:p>
        </w:tc>
        <w:tc>
          <w:tcPr>
            <w:tcW w:w="1922" w:type="dxa"/>
          </w:tcPr>
          <w:p w14:paraId="76A4F6C3" w14:textId="77777777" w:rsidR="00F15F66" w:rsidRPr="00A219C9" w:rsidRDefault="00F15F66" w:rsidP="00F15F66">
            <w:pPr>
              <w:keepNext/>
              <w:tabs>
                <w:tab w:val="left" w:pos="709"/>
              </w:tabs>
              <w:suppressAutoHyphens/>
              <w:ind w:firstLine="0"/>
              <w:outlineLvl w:val="0"/>
              <w:rPr>
                <w:rFonts w:eastAsia="Batang" w:cs="Garamond"/>
                <w:b/>
                <w:lang w:eastAsia="ar-SA"/>
              </w:rPr>
            </w:pPr>
          </w:p>
        </w:tc>
      </w:tr>
    </w:tbl>
    <w:p w14:paraId="39D6000C" w14:textId="77777777" w:rsidR="00F15F66" w:rsidRPr="00A219C9" w:rsidRDefault="00F15F66" w:rsidP="00F15F66">
      <w:pPr>
        <w:suppressAutoHyphens/>
        <w:spacing w:after="0" w:line="276" w:lineRule="auto"/>
        <w:ind w:firstLine="0"/>
        <w:rPr>
          <w:rFonts w:eastAsia="Batang" w:cs="Garamond"/>
          <w:lang w:eastAsia="ar-SA"/>
        </w:rPr>
      </w:pPr>
      <w:r w:rsidRPr="00A219C9">
        <w:rPr>
          <w:rFonts w:eastAsia="Batang" w:cs="Garamond"/>
          <w:lang w:eastAsia="ar-SA"/>
        </w:rPr>
        <w:t>в соответствии:</w:t>
      </w:r>
    </w:p>
    <w:p w14:paraId="61CCA17A" w14:textId="77777777" w:rsidR="00F15F66" w:rsidRPr="00A219C9" w:rsidRDefault="00F15F66" w:rsidP="00F15F66">
      <w:pPr>
        <w:suppressAutoHyphens/>
        <w:spacing w:after="0" w:line="276" w:lineRule="auto"/>
        <w:ind w:firstLine="0"/>
        <w:rPr>
          <w:rFonts w:eastAsia="Batang" w:cs="Garamond"/>
          <w:lang w:eastAsia="ar-SA"/>
        </w:rPr>
      </w:pPr>
      <w:r w:rsidRPr="00A219C9">
        <w:rPr>
          <w:rFonts w:eastAsia="Batang" w:cs="Garamond"/>
          <w:i/>
          <w:iCs/>
          <w:lang w:eastAsia="ar-SA"/>
        </w:rPr>
        <w:t>Вариант 1:</w:t>
      </w:r>
    </w:p>
    <w:p w14:paraId="025BAC5A" w14:textId="77777777" w:rsidR="00F15F66" w:rsidRPr="00A219C9" w:rsidRDefault="00F15F66" w:rsidP="00F15F66">
      <w:pPr>
        <w:suppressAutoHyphens/>
        <w:spacing w:after="0" w:line="276" w:lineRule="auto"/>
        <w:ind w:firstLine="0"/>
        <w:rPr>
          <w:rFonts w:eastAsia="Batang" w:cs="Garamond"/>
          <w:lang w:eastAsia="ar-SA"/>
        </w:rPr>
      </w:pPr>
      <w:r w:rsidRPr="00A219C9">
        <w:rPr>
          <w:rFonts w:eastAsia="Batang" w:cs="Garamond"/>
          <w:lang w:eastAsia="ar-SA"/>
        </w:rPr>
        <w:t xml:space="preserve">со стандартной формой соглашения о порядке расчетов, связанных с уплатой продавцом штрафов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после 1 января 2021 года и до 1 ноября 2024 года (Приложение № Д 6.6.2 к </w:t>
      </w:r>
      <w:r w:rsidRPr="00A219C9">
        <w:rPr>
          <w:rFonts w:eastAsia="Batang" w:cs="Garamond"/>
          <w:i/>
          <w:lang w:eastAsia="ar-SA"/>
        </w:rPr>
        <w:t>Договору о присоединении к торговой системе оптового рынка</w:t>
      </w:r>
      <w:r w:rsidRPr="00A219C9">
        <w:rPr>
          <w:rFonts w:eastAsia="Batang" w:cs="Garamond"/>
          <w:lang w:eastAsia="ar-SA"/>
        </w:rPr>
        <w:t>)</w:t>
      </w:r>
    </w:p>
    <w:p w14:paraId="11EFA2CF" w14:textId="77777777" w:rsidR="00F15F66" w:rsidRPr="00A219C9" w:rsidRDefault="00F15F66" w:rsidP="00F15F66">
      <w:pPr>
        <w:suppressAutoHyphens/>
        <w:spacing w:after="0" w:line="276" w:lineRule="auto"/>
        <w:ind w:firstLine="0"/>
        <w:rPr>
          <w:rFonts w:eastAsia="Batang" w:cs="Garamond"/>
          <w:highlight w:val="yellow"/>
          <w:lang w:eastAsia="ar-SA"/>
        </w:rPr>
      </w:pPr>
      <w:r w:rsidRPr="00A219C9">
        <w:rPr>
          <w:rFonts w:eastAsia="Batang" w:cs="Garamond"/>
          <w:highlight w:val="yellow"/>
          <w:lang w:eastAsia="ar-SA"/>
        </w:rPr>
        <w:t>в целях дальнейшего открытия аккредитива на сумму не менее _________ (_______) рублей ____ (_____) копеек.</w:t>
      </w:r>
    </w:p>
    <w:p w14:paraId="314595D3" w14:textId="25EADB1C" w:rsidR="00F15F66" w:rsidRPr="00A219C9" w:rsidRDefault="00F15F66" w:rsidP="00F15F66">
      <w:pPr>
        <w:suppressAutoHyphens/>
        <w:spacing w:after="0"/>
        <w:ind w:firstLine="0"/>
        <w:rPr>
          <w:rFonts w:eastAsia="Batang" w:cs="Calibri"/>
        </w:rPr>
      </w:pPr>
      <w:r w:rsidRPr="00A219C9">
        <w:rPr>
          <w:rFonts w:eastAsia="Batang" w:cs="Calibri"/>
          <w:highlight w:val="yellow"/>
          <w:lang w:eastAsia="ar-SA"/>
        </w:rPr>
        <w:t xml:space="preserve">Срок действия </w:t>
      </w:r>
      <w:r w:rsidR="006270B6" w:rsidRPr="00A219C9">
        <w:rPr>
          <w:rFonts w:eastAsia="Batang" w:cs="Calibri"/>
          <w:highlight w:val="yellow"/>
          <w:lang w:eastAsia="ar-SA"/>
        </w:rPr>
        <w:t>аккредитива</w:t>
      </w:r>
      <w:r w:rsidRPr="00A219C9">
        <w:rPr>
          <w:rFonts w:eastAsia="Batang" w:cs="Calibri"/>
          <w:highlight w:val="yellow"/>
          <w:lang w:eastAsia="ar-SA"/>
        </w:rPr>
        <w:t>: _______________ (</w:t>
      </w:r>
      <w:r w:rsidRPr="00A219C9">
        <w:rPr>
          <w:rFonts w:eastAsia="Batang" w:cs="Calibri"/>
          <w:i/>
          <w:iCs/>
          <w:highlight w:val="yellow"/>
          <w:lang w:eastAsia="ar-SA"/>
        </w:rPr>
        <w:t>указывается количество месяцев: 11 (при предоставлении обеспечения в целях участия в ОПВ), 19 (при предоставлении первоначального дополнительного обеспечения) или 27 (при предоставлении повторного дополнительного обеспечения</w:t>
      </w:r>
      <w:r w:rsidR="00304CC4" w:rsidRPr="00A219C9">
        <w:rPr>
          <w:rFonts w:eastAsia="Batang" w:cs="Garamond"/>
          <w:i/>
          <w:iCs/>
          <w:highlight w:val="yellow"/>
          <w:lang w:eastAsia="ar-SA"/>
        </w:rPr>
        <w:t>)</w:t>
      </w:r>
      <w:r w:rsidRPr="00A219C9">
        <w:rPr>
          <w:rFonts w:eastAsia="Batang" w:cs="Calibri"/>
          <w:highlight w:val="yellow"/>
          <w:lang w:eastAsia="ar-SA"/>
        </w:rPr>
        <w:t xml:space="preserve">) </w:t>
      </w:r>
      <w:r w:rsidR="00512486" w:rsidRPr="00A219C9">
        <w:rPr>
          <w:rFonts w:eastAsia="Batang" w:cs="Calibri"/>
          <w:iCs/>
          <w:highlight w:val="yellow"/>
          <w:lang w:eastAsia="ar-SA"/>
        </w:rPr>
        <w:t>календарных месяцев с первого января года, следующего за годом начала поставки мощности</w:t>
      </w:r>
      <w:r w:rsidR="00512486" w:rsidRPr="00A219C9">
        <w:rPr>
          <w:rFonts w:eastAsia="Batang" w:cs="Calibri"/>
          <w:i/>
          <w:iCs/>
          <w:highlight w:val="yellow"/>
          <w:lang w:eastAsia="ar-SA"/>
        </w:rPr>
        <w:t xml:space="preserve"> </w:t>
      </w:r>
      <w:r w:rsidR="00512486" w:rsidRPr="00A219C9">
        <w:rPr>
          <w:rFonts w:eastAsia="Batang" w:cs="Calibri"/>
          <w:highlight w:val="yellow"/>
          <w:lang w:eastAsia="ar-SA"/>
        </w:rPr>
        <w:t>по ДПМ ВИЭ.</w:t>
      </w:r>
    </w:p>
    <w:p w14:paraId="55919A17" w14:textId="77777777" w:rsidR="00F15F66" w:rsidRPr="00A219C9" w:rsidRDefault="00F15F66" w:rsidP="00F15F66">
      <w:pPr>
        <w:suppressAutoHyphens/>
        <w:spacing w:after="0"/>
        <w:ind w:firstLine="0"/>
        <w:rPr>
          <w:rFonts w:eastAsia="Batang" w:cs="Garamond"/>
          <w:i/>
          <w:lang w:eastAsia="ar-SA"/>
        </w:rPr>
      </w:pPr>
      <w:r w:rsidRPr="00A219C9">
        <w:rPr>
          <w:rFonts w:eastAsia="Batang" w:cs="Garamond"/>
          <w:i/>
          <w:lang w:eastAsia="ar-SA"/>
        </w:rPr>
        <w:t>(заполняется в случае, если ДПМ ВИЭ заключены по итогам ОПВ, проводимых после 1 января 2021 года и до 1 ноября 2024 года)</w:t>
      </w:r>
    </w:p>
    <w:p w14:paraId="4DD14769" w14:textId="77777777" w:rsidR="00F15F66" w:rsidRPr="00A219C9" w:rsidRDefault="00F15F66" w:rsidP="00F15F66">
      <w:pPr>
        <w:suppressAutoHyphens/>
        <w:spacing w:after="0"/>
        <w:ind w:firstLine="0"/>
        <w:rPr>
          <w:rFonts w:eastAsia="Batang" w:cs="Garamond"/>
          <w:i/>
          <w:lang w:eastAsia="ar-SA"/>
        </w:rPr>
      </w:pPr>
      <w:r w:rsidRPr="00A219C9">
        <w:rPr>
          <w:rFonts w:eastAsia="Batang" w:cs="Garamond"/>
          <w:i/>
          <w:lang w:eastAsia="ar-SA"/>
        </w:rPr>
        <w:t>Вариант 2:</w:t>
      </w:r>
    </w:p>
    <w:p w14:paraId="70AD65ED" w14:textId="77777777" w:rsidR="00F15F66" w:rsidRPr="00A219C9" w:rsidRDefault="00F15F66" w:rsidP="00F15F66">
      <w:pPr>
        <w:suppressAutoHyphens/>
        <w:spacing w:after="0"/>
        <w:ind w:firstLine="0"/>
        <w:rPr>
          <w:rFonts w:eastAsia="Batang" w:cs="Garamond"/>
          <w:lang w:eastAsia="ar-SA"/>
        </w:rPr>
      </w:pPr>
      <w:r w:rsidRPr="00A219C9">
        <w:rPr>
          <w:rFonts w:eastAsia="Batang" w:cs="Garamond"/>
          <w:lang w:eastAsia="ar-SA"/>
        </w:rPr>
        <w:t xml:space="preserve">со стандартной формой соглашения о порядке расчетов, связанных с уплатой продавцом штрафов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после 1 ноября 2024 года (Приложение № Д 6.6.3 к </w:t>
      </w:r>
      <w:r w:rsidRPr="00A219C9">
        <w:rPr>
          <w:rFonts w:eastAsia="Batang" w:cs="Garamond"/>
          <w:i/>
          <w:lang w:eastAsia="ar-SA"/>
        </w:rPr>
        <w:t>Договору о присоединении к торговой системе оптового рынка</w:t>
      </w:r>
      <w:r w:rsidRPr="00A219C9">
        <w:rPr>
          <w:rFonts w:eastAsia="Batang" w:cs="Garamond"/>
          <w:lang w:eastAsia="ar-SA"/>
        </w:rPr>
        <w:t>)</w:t>
      </w:r>
    </w:p>
    <w:p w14:paraId="472C2CAF" w14:textId="77777777" w:rsidR="00F15F66" w:rsidRPr="00A219C9" w:rsidRDefault="00F15F66" w:rsidP="00F15F66">
      <w:pPr>
        <w:suppressAutoHyphens/>
        <w:spacing w:after="0" w:line="276" w:lineRule="auto"/>
        <w:ind w:firstLine="0"/>
        <w:rPr>
          <w:rFonts w:eastAsia="Batang" w:cs="Garamond"/>
          <w:highlight w:val="yellow"/>
          <w:lang w:eastAsia="ar-SA"/>
        </w:rPr>
      </w:pPr>
      <w:r w:rsidRPr="00A219C9">
        <w:rPr>
          <w:rFonts w:eastAsia="Batang" w:cs="Garamond"/>
          <w:lang w:eastAsia="ar-SA"/>
        </w:rPr>
        <w:t>в целях дальнейшего открытия аккредитива на сумму не менее _________ (_______) рублей ____ (_____) копеек.</w:t>
      </w:r>
    </w:p>
    <w:p w14:paraId="04BB0B85" w14:textId="521495D4" w:rsidR="00F15F66" w:rsidRPr="00A219C9" w:rsidRDefault="00F15F66" w:rsidP="00F15F66">
      <w:pPr>
        <w:suppressAutoHyphens/>
        <w:spacing w:after="0"/>
        <w:ind w:firstLine="0"/>
        <w:rPr>
          <w:rFonts w:eastAsia="Batang" w:cs="Garamond"/>
          <w:lang w:eastAsia="ar-SA"/>
        </w:rPr>
      </w:pPr>
      <w:r w:rsidRPr="00A219C9">
        <w:rPr>
          <w:rFonts w:eastAsia="Batang" w:cs="Garamond"/>
          <w:highlight w:val="yellow"/>
          <w:lang w:eastAsia="ar-SA"/>
        </w:rPr>
        <w:t xml:space="preserve">Срок действия </w:t>
      </w:r>
      <w:r w:rsidR="00512486" w:rsidRPr="00A219C9">
        <w:rPr>
          <w:rFonts w:eastAsia="Batang" w:cs="Garamond"/>
          <w:highlight w:val="yellow"/>
          <w:lang w:eastAsia="ar-SA"/>
        </w:rPr>
        <w:t>аккредитива</w:t>
      </w:r>
      <w:r w:rsidRPr="00A219C9">
        <w:rPr>
          <w:rFonts w:eastAsia="Batang" w:cs="Garamond"/>
          <w:highlight w:val="yellow"/>
          <w:lang w:eastAsia="ar-SA"/>
        </w:rPr>
        <w:t>: ________________ (</w:t>
      </w:r>
      <w:r w:rsidRPr="00A219C9">
        <w:rPr>
          <w:rFonts w:eastAsia="Batang" w:cs="Garamond"/>
          <w:i/>
          <w:iCs/>
          <w:highlight w:val="yellow"/>
          <w:lang w:eastAsia="ar-SA"/>
        </w:rPr>
        <w:t>указывается количество месяцев: 9 (при предоставлении обеспечения в целях участия в ОПВ), 15 (при предоставлении первоначального дополнительного обеспечения), 21 (при предоставлении повторного дополнительного обеспечения) или 27 (при предоставлении дополнительного обеспечения в третий раз</w:t>
      </w:r>
      <w:r w:rsidR="00304CC4" w:rsidRPr="00A219C9">
        <w:rPr>
          <w:rFonts w:eastAsia="Batang" w:cs="Garamond"/>
          <w:i/>
          <w:iCs/>
          <w:highlight w:val="yellow"/>
          <w:lang w:eastAsia="ar-SA"/>
        </w:rPr>
        <w:t>)</w:t>
      </w:r>
      <w:r w:rsidRPr="00A219C9">
        <w:rPr>
          <w:rFonts w:eastAsia="Batang" w:cs="Garamond"/>
          <w:highlight w:val="yellow"/>
          <w:lang w:eastAsia="ar-SA"/>
        </w:rPr>
        <w:t xml:space="preserve">) </w:t>
      </w:r>
      <w:r w:rsidR="00512486" w:rsidRPr="00A219C9">
        <w:rPr>
          <w:rFonts w:eastAsia="Batang" w:cs="Calibri"/>
          <w:iCs/>
          <w:highlight w:val="yellow"/>
          <w:lang w:eastAsia="ar-SA"/>
        </w:rPr>
        <w:t>календарных месяцев с первого января года, следующего за годом начала поставки мощности</w:t>
      </w:r>
      <w:r w:rsidR="00512486" w:rsidRPr="00A219C9">
        <w:rPr>
          <w:rFonts w:eastAsia="Batang" w:cs="Calibri"/>
          <w:i/>
          <w:iCs/>
          <w:highlight w:val="yellow"/>
          <w:lang w:eastAsia="ar-SA"/>
        </w:rPr>
        <w:t xml:space="preserve"> </w:t>
      </w:r>
      <w:r w:rsidR="00512486" w:rsidRPr="00A219C9">
        <w:rPr>
          <w:rFonts w:eastAsia="Batang" w:cs="Calibri"/>
          <w:highlight w:val="yellow"/>
          <w:lang w:eastAsia="ar-SA"/>
        </w:rPr>
        <w:t>по ДПМ ВИЭ.</w:t>
      </w:r>
    </w:p>
    <w:p w14:paraId="16B5ADE8" w14:textId="77777777" w:rsidR="00F15F66" w:rsidRPr="00A219C9" w:rsidRDefault="00F15F66" w:rsidP="00F15F66">
      <w:pPr>
        <w:suppressAutoHyphens/>
        <w:spacing w:after="0" w:line="276" w:lineRule="auto"/>
        <w:ind w:firstLine="0"/>
        <w:rPr>
          <w:rFonts w:eastAsia="Batang" w:cs="Garamond"/>
          <w:lang w:eastAsia="ar-SA"/>
        </w:rPr>
      </w:pPr>
      <w:r w:rsidRPr="00A219C9">
        <w:rPr>
          <w:rFonts w:eastAsia="Batang" w:cs="Garamond"/>
          <w:i/>
          <w:lang w:eastAsia="ar-SA"/>
        </w:rPr>
        <w:t>(заполняется в случае, если ДПМ ВИЭ заключены по итогам ОПВ, проводимых после 1 ноября 2024 года)</w:t>
      </w:r>
    </w:p>
    <w:p w14:paraId="52DD66C9" w14:textId="77777777" w:rsidR="00F15F66" w:rsidRPr="00A219C9" w:rsidRDefault="00F15F66" w:rsidP="00512486">
      <w:pPr>
        <w:spacing w:before="100" w:beforeAutospacing="1" w:after="0"/>
        <w:ind w:firstLine="0"/>
        <w:rPr>
          <w:bCs/>
        </w:rPr>
      </w:pPr>
      <w:r w:rsidRPr="00A219C9">
        <w:rPr>
          <w:bCs/>
        </w:rPr>
        <w:t>_____________________________</w:t>
      </w:r>
      <w:r w:rsidRPr="00A219C9">
        <w:rPr>
          <w:bCs/>
        </w:rPr>
        <w:tab/>
        <w:t>_______________            _________________________</w:t>
      </w:r>
    </w:p>
    <w:p w14:paraId="12BD0E21" w14:textId="01330247" w:rsidR="00F15F66" w:rsidRPr="00A219C9" w:rsidRDefault="00F15F66" w:rsidP="00512486">
      <w:pPr>
        <w:suppressAutoHyphens/>
        <w:spacing w:after="0"/>
        <w:ind w:firstLine="0"/>
        <w:jc w:val="left"/>
        <w:rPr>
          <w:rFonts w:eastAsia="Batang" w:cs="Garamond"/>
          <w:sz w:val="20"/>
          <w:szCs w:val="20"/>
          <w:lang w:eastAsia="ar-SA"/>
        </w:rPr>
      </w:pPr>
      <w:r w:rsidRPr="00A219C9">
        <w:rPr>
          <w:rFonts w:eastAsia="Batang" w:cs="Garamond"/>
          <w:i/>
          <w:lang w:eastAsia="ar-SA"/>
        </w:rPr>
        <w:t xml:space="preserve">         </w:t>
      </w:r>
      <w:r w:rsidR="00100619" w:rsidRPr="00A219C9">
        <w:rPr>
          <w:rFonts w:eastAsia="Batang" w:cs="Garamond"/>
          <w:i/>
          <w:lang w:eastAsia="ar-SA"/>
        </w:rPr>
        <w:t xml:space="preserve">        </w:t>
      </w:r>
      <w:r w:rsidRPr="00A219C9">
        <w:rPr>
          <w:rFonts w:eastAsia="Batang" w:cs="Garamond"/>
          <w:i/>
          <w:lang w:eastAsia="ar-SA"/>
        </w:rPr>
        <w:t xml:space="preserve">  (должность) </w:t>
      </w:r>
      <w:r w:rsidRPr="00A219C9">
        <w:rPr>
          <w:rFonts w:eastAsia="Batang" w:cs="Garamond"/>
          <w:i/>
          <w:lang w:eastAsia="ar-SA"/>
        </w:rPr>
        <w:tab/>
        <w:t xml:space="preserve">                           </w:t>
      </w:r>
      <w:r w:rsidR="00100619" w:rsidRPr="00A219C9">
        <w:rPr>
          <w:rFonts w:eastAsia="Batang" w:cs="Garamond"/>
          <w:i/>
          <w:lang w:eastAsia="ar-SA"/>
        </w:rPr>
        <w:t xml:space="preserve">    </w:t>
      </w:r>
      <w:proofErr w:type="gramStart"/>
      <w:r w:rsidR="00100619" w:rsidRPr="00A219C9">
        <w:rPr>
          <w:rFonts w:eastAsia="Batang" w:cs="Garamond"/>
          <w:i/>
          <w:lang w:eastAsia="ar-SA"/>
        </w:rPr>
        <w:t xml:space="preserve">   </w:t>
      </w:r>
      <w:r w:rsidRPr="00A219C9">
        <w:rPr>
          <w:rFonts w:eastAsia="Batang" w:cs="Garamond"/>
          <w:i/>
          <w:lang w:eastAsia="ar-SA"/>
        </w:rPr>
        <w:t>(</w:t>
      </w:r>
      <w:proofErr w:type="gramEnd"/>
      <w:r w:rsidRPr="00A219C9">
        <w:rPr>
          <w:rFonts w:eastAsia="Batang" w:cs="Garamond"/>
          <w:i/>
          <w:lang w:eastAsia="ar-SA"/>
        </w:rPr>
        <w:t>подпись)</w:t>
      </w:r>
      <w:r w:rsidRPr="00A219C9">
        <w:rPr>
          <w:rFonts w:eastAsia="Batang" w:cs="Garamond"/>
          <w:i/>
          <w:lang w:eastAsia="ar-SA"/>
        </w:rPr>
        <w:tab/>
      </w:r>
      <w:r w:rsidRPr="00A219C9">
        <w:rPr>
          <w:rFonts w:eastAsia="Batang" w:cs="Garamond"/>
          <w:i/>
          <w:lang w:eastAsia="ar-SA"/>
        </w:rPr>
        <w:tab/>
        <w:t xml:space="preserve">   </w:t>
      </w:r>
      <w:r w:rsidR="00100619" w:rsidRPr="00A219C9">
        <w:rPr>
          <w:rFonts w:eastAsia="Batang" w:cs="Garamond"/>
          <w:i/>
          <w:lang w:eastAsia="ar-SA"/>
        </w:rPr>
        <w:t xml:space="preserve">   </w:t>
      </w:r>
      <w:r w:rsidRPr="00A219C9">
        <w:rPr>
          <w:rFonts w:eastAsia="Batang" w:cs="Garamond"/>
          <w:i/>
          <w:lang w:eastAsia="ar-SA"/>
        </w:rPr>
        <w:t xml:space="preserve">    (расшифровка подписи)</w:t>
      </w:r>
    </w:p>
    <w:p w14:paraId="4D217B01" w14:textId="77777777" w:rsidR="00F15F66" w:rsidRPr="00A219C9" w:rsidRDefault="00F15F66" w:rsidP="00F15F66">
      <w:pPr>
        <w:tabs>
          <w:tab w:val="left" w:pos="4434"/>
        </w:tabs>
        <w:suppressAutoHyphens/>
        <w:spacing w:after="0"/>
        <w:ind w:firstLine="0"/>
        <w:jc w:val="left"/>
        <w:rPr>
          <w:rFonts w:eastAsia="Batang" w:cs="Garamond"/>
          <w:b/>
          <w:sz w:val="26"/>
          <w:szCs w:val="26"/>
          <w:lang w:eastAsia="ar-SA"/>
        </w:rPr>
      </w:pPr>
      <w:r w:rsidRPr="00A219C9">
        <w:rPr>
          <w:rFonts w:eastAsia="Batang" w:cs="Garamond"/>
          <w:b/>
          <w:sz w:val="26"/>
          <w:szCs w:val="26"/>
          <w:lang w:eastAsia="ar-SA"/>
        </w:rPr>
        <w:t>Действующая редакция</w:t>
      </w:r>
    </w:p>
    <w:p w14:paraId="1878A1B8" w14:textId="77777777" w:rsidR="00F15F66" w:rsidRPr="00A219C9" w:rsidRDefault="00F15F66" w:rsidP="00F15F66">
      <w:pPr>
        <w:tabs>
          <w:tab w:val="left" w:pos="4434"/>
        </w:tabs>
        <w:suppressAutoHyphens/>
        <w:spacing w:after="0"/>
        <w:ind w:firstLine="0"/>
        <w:jc w:val="right"/>
        <w:rPr>
          <w:rFonts w:eastAsia="Batang" w:cs="Garamond"/>
          <w:lang w:eastAsia="ar-SA"/>
        </w:rPr>
      </w:pPr>
      <w:r w:rsidRPr="00A219C9">
        <w:rPr>
          <w:rFonts w:eastAsia="Batang" w:cs="Garamond"/>
          <w:b/>
          <w:lang w:eastAsia="ar-SA"/>
        </w:rPr>
        <w:t>Приложение 5.1.1</w:t>
      </w:r>
    </w:p>
    <w:p w14:paraId="66E0C6D7" w14:textId="77777777" w:rsidR="00F15F66" w:rsidRPr="00A219C9" w:rsidRDefault="00F15F66" w:rsidP="00F15F66">
      <w:pPr>
        <w:tabs>
          <w:tab w:val="left" w:pos="4434"/>
        </w:tabs>
        <w:suppressAutoHyphens/>
        <w:spacing w:after="0"/>
        <w:ind w:firstLine="0"/>
        <w:jc w:val="left"/>
        <w:rPr>
          <w:rFonts w:eastAsia="Batang" w:cs="Garamond"/>
          <w:lang w:eastAsia="ar-SA"/>
        </w:rPr>
      </w:pPr>
    </w:p>
    <w:p w14:paraId="58390C62" w14:textId="77777777" w:rsidR="00F15F66" w:rsidRPr="00A219C9" w:rsidRDefault="00F15F66" w:rsidP="00F15F66">
      <w:pPr>
        <w:tabs>
          <w:tab w:val="left" w:pos="4434"/>
        </w:tabs>
        <w:suppressAutoHyphens/>
        <w:spacing w:after="0"/>
        <w:ind w:firstLine="0"/>
        <w:jc w:val="left"/>
        <w:rPr>
          <w:rFonts w:eastAsia="Batang" w:cs="Garamond"/>
          <w:lang w:eastAsia="ar-SA"/>
        </w:rPr>
      </w:pPr>
      <w:r w:rsidRPr="00A219C9">
        <w:rPr>
          <w:rFonts w:eastAsia="Batang" w:cs="Garamond"/>
          <w:b/>
          <w:lang w:eastAsia="ar-SA"/>
        </w:rPr>
        <w:t>(на бланке заявителя)</w:t>
      </w:r>
      <w:r w:rsidRPr="00A219C9">
        <w:rPr>
          <w:rFonts w:eastAsia="Batang" w:cs="Garamond"/>
          <w:lang w:eastAsia="ar-SA"/>
        </w:rPr>
        <w:t xml:space="preserve"> </w:t>
      </w:r>
      <w:r w:rsidRPr="00A219C9">
        <w:rPr>
          <w:rFonts w:eastAsia="Batang" w:cs="Garamond"/>
          <w:lang w:eastAsia="ar-SA"/>
        </w:rPr>
        <w:tab/>
      </w:r>
      <w:r w:rsidRPr="00A219C9">
        <w:rPr>
          <w:rFonts w:eastAsia="Batang" w:cs="Garamond"/>
          <w:lang w:eastAsia="ar-SA"/>
        </w:rPr>
        <w:tab/>
      </w:r>
      <w:r w:rsidRPr="00A219C9">
        <w:rPr>
          <w:rFonts w:eastAsia="Batang" w:cs="Garamond"/>
          <w:lang w:eastAsia="ar-SA"/>
        </w:rPr>
        <w:tab/>
      </w:r>
      <w:r w:rsidRPr="00A219C9">
        <w:rPr>
          <w:rFonts w:eastAsia="Batang" w:cs="Garamond"/>
          <w:lang w:eastAsia="ar-SA"/>
        </w:rPr>
        <w:tab/>
      </w:r>
      <w:r w:rsidRPr="00A219C9">
        <w:rPr>
          <w:rFonts w:eastAsia="Batang" w:cs="Garamond"/>
          <w:lang w:eastAsia="ar-SA"/>
        </w:rPr>
        <w:tab/>
      </w:r>
    </w:p>
    <w:p w14:paraId="1F9CE31F" w14:textId="77777777" w:rsidR="00F15F66" w:rsidRPr="00A219C9" w:rsidRDefault="00F15F66" w:rsidP="00F15F66">
      <w:pPr>
        <w:tabs>
          <w:tab w:val="left" w:pos="4434"/>
        </w:tabs>
        <w:suppressAutoHyphens/>
        <w:spacing w:after="0"/>
        <w:ind w:firstLine="0"/>
        <w:jc w:val="left"/>
        <w:rPr>
          <w:rFonts w:eastAsia="Batang" w:cs="Garamond"/>
          <w:lang w:eastAsia="ar-SA"/>
        </w:rPr>
      </w:pPr>
    </w:p>
    <w:p w14:paraId="60C1D5BB" w14:textId="77777777" w:rsidR="00F15F66" w:rsidRPr="00A219C9" w:rsidRDefault="00F15F66" w:rsidP="00F15F66">
      <w:pPr>
        <w:tabs>
          <w:tab w:val="left" w:pos="4434"/>
        </w:tabs>
        <w:suppressAutoHyphens/>
        <w:spacing w:after="0"/>
        <w:ind w:firstLine="0"/>
        <w:jc w:val="right"/>
        <w:rPr>
          <w:rFonts w:eastAsia="Batang" w:cs="Garamond"/>
          <w:lang w:eastAsia="ar-SA"/>
        </w:rPr>
      </w:pPr>
      <w:r w:rsidRPr="00A219C9">
        <w:rPr>
          <w:rFonts w:eastAsia="Batang" w:cs="Garamond"/>
          <w:lang w:eastAsia="ar-SA"/>
        </w:rPr>
        <w:tab/>
      </w:r>
      <w:r w:rsidRPr="00A219C9">
        <w:rPr>
          <w:rFonts w:eastAsia="Batang" w:cs="Garamond"/>
          <w:lang w:eastAsia="ar-SA"/>
        </w:rPr>
        <w:tab/>
      </w:r>
      <w:r w:rsidRPr="00A219C9">
        <w:rPr>
          <w:rFonts w:eastAsia="Batang" w:cs="Garamond"/>
          <w:lang w:eastAsia="ar-SA"/>
        </w:rPr>
        <w:tab/>
      </w:r>
      <w:r w:rsidRPr="00A219C9">
        <w:rPr>
          <w:rFonts w:eastAsia="Batang" w:cs="Garamond"/>
          <w:lang w:eastAsia="ar-SA"/>
        </w:rPr>
        <w:tab/>
        <w:t xml:space="preserve">              Председателю Правления</w:t>
      </w:r>
    </w:p>
    <w:p w14:paraId="07314CFD" w14:textId="77777777" w:rsidR="00F15F66" w:rsidRPr="00A219C9" w:rsidRDefault="00F15F66" w:rsidP="00F15F66">
      <w:pPr>
        <w:tabs>
          <w:tab w:val="left" w:pos="4428"/>
        </w:tabs>
        <w:suppressAutoHyphens/>
        <w:spacing w:after="0"/>
        <w:ind w:firstLine="0"/>
        <w:jc w:val="right"/>
        <w:rPr>
          <w:rFonts w:eastAsia="Batang" w:cs="Garamond"/>
          <w:lang w:eastAsia="ar-SA"/>
        </w:rPr>
      </w:pPr>
      <w:r w:rsidRPr="00A219C9">
        <w:rPr>
          <w:rFonts w:eastAsia="Batang" w:cs="Garamond"/>
          <w:lang w:eastAsia="ar-SA"/>
        </w:rPr>
        <w:tab/>
      </w:r>
      <w:r w:rsidRPr="00A219C9">
        <w:rPr>
          <w:rFonts w:eastAsia="Batang" w:cs="Garamond"/>
          <w:lang w:eastAsia="ar-SA"/>
        </w:rPr>
        <w:tab/>
      </w:r>
      <w:r w:rsidRPr="00A219C9">
        <w:rPr>
          <w:rFonts w:eastAsia="Batang" w:cs="Garamond"/>
          <w:lang w:eastAsia="ar-SA"/>
        </w:rPr>
        <w:tab/>
      </w:r>
      <w:r w:rsidRPr="00A219C9">
        <w:rPr>
          <w:rFonts w:eastAsia="Batang" w:cs="Garamond"/>
          <w:lang w:eastAsia="ar-SA"/>
        </w:rPr>
        <w:tab/>
      </w:r>
      <w:r w:rsidRPr="00A219C9">
        <w:rPr>
          <w:rFonts w:eastAsia="Batang" w:cs="Garamond"/>
          <w:lang w:eastAsia="ar-SA"/>
        </w:rPr>
        <w:tab/>
        <w:t>АО «АТС»</w:t>
      </w:r>
    </w:p>
    <w:p w14:paraId="09634886" w14:textId="77777777" w:rsidR="00F15F66" w:rsidRPr="00A219C9" w:rsidRDefault="00F15F66" w:rsidP="00F15F66">
      <w:pPr>
        <w:suppressAutoHyphens/>
        <w:spacing w:after="0" w:line="360" w:lineRule="auto"/>
        <w:ind w:firstLine="0"/>
        <w:jc w:val="right"/>
        <w:rPr>
          <w:rFonts w:eastAsia="Batang" w:cs="Garamond"/>
          <w:lang w:eastAsia="ar-SA"/>
        </w:rPr>
      </w:pPr>
      <w:r w:rsidRPr="00A219C9">
        <w:rPr>
          <w:rFonts w:eastAsia="Batang" w:cs="Garamond"/>
          <w:lang w:eastAsia="ar-SA"/>
        </w:rPr>
        <w:tab/>
      </w:r>
      <w:r w:rsidRPr="00A219C9">
        <w:rPr>
          <w:rFonts w:eastAsia="Batang" w:cs="Garamond"/>
          <w:lang w:eastAsia="ar-SA"/>
        </w:rPr>
        <w:tab/>
      </w:r>
      <w:r w:rsidRPr="00A219C9">
        <w:rPr>
          <w:rFonts w:eastAsia="Batang" w:cs="Garamond"/>
          <w:lang w:eastAsia="ar-SA"/>
        </w:rPr>
        <w:tab/>
      </w:r>
      <w:r w:rsidRPr="00A219C9">
        <w:rPr>
          <w:rFonts w:eastAsia="Batang" w:cs="Garamond"/>
          <w:lang w:eastAsia="ar-SA"/>
        </w:rPr>
        <w:tab/>
      </w:r>
      <w:r w:rsidRPr="00A219C9">
        <w:rPr>
          <w:rFonts w:eastAsia="Batang" w:cs="Garamond"/>
          <w:lang w:eastAsia="ar-SA"/>
        </w:rPr>
        <w:tab/>
        <w:t xml:space="preserve">              ________________________</w:t>
      </w:r>
    </w:p>
    <w:p w14:paraId="40E20283" w14:textId="77777777" w:rsidR="00F15F66" w:rsidRPr="00A219C9" w:rsidRDefault="00F15F66" w:rsidP="00F15F66">
      <w:pPr>
        <w:suppressAutoHyphens/>
        <w:spacing w:after="0"/>
        <w:ind w:firstLine="0"/>
        <w:jc w:val="right"/>
        <w:rPr>
          <w:rFonts w:eastAsia="Batang" w:cs="Garamond"/>
          <w:lang w:eastAsia="ar-SA"/>
        </w:rPr>
      </w:pPr>
    </w:p>
    <w:p w14:paraId="39874085" w14:textId="77777777" w:rsidR="00F15F66" w:rsidRPr="00A219C9" w:rsidRDefault="00F15F66" w:rsidP="00F15F66">
      <w:pPr>
        <w:widowControl w:val="0"/>
        <w:tabs>
          <w:tab w:val="left" w:pos="4145"/>
        </w:tabs>
        <w:suppressAutoHyphens/>
        <w:ind w:firstLine="0"/>
        <w:jc w:val="right"/>
        <w:rPr>
          <w:rFonts w:eastAsia="Batang" w:cs="Garamond"/>
          <w:lang w:eastAsia="ar-SA"/>
        </w:rPr>
      </w:pPr>
      <w:r w:rsidRPr="00A219C9">
        <w:rPr>
          <w:rFonts w:eastAsia="Batang" w:cs="Garamond"/>
          <w:lang w:eastAsia="ar-SA"/>
        </w:rPr>
        <w:tab/>
      </w:r>
      <w:r w:rsidRPr="00A219C9">
        <w:rPr>
          <w:rFonts w:eastAsia="Batang" w:cs="Garamond"/>
          <w:lang w:eastAsia="ar-SA"/>
        </w:rPr>
        <w:tab/>
      </w:r>
      <w:r w:rsidRPr="00A219C9">
        <w:rPr>
          <w:rFonts w:eastAsia="Batang" w:cs="Garamond"/>
          <w:lang w:eastAsia="ar-SA"/>
        </w:rPr>
        <w:tab/>
        <w:t xml:space="preserve">           Председателю Правления</w:t>
      </w:r>
    </w:p>
    <w:p w14:paraId="14C2FB7F" w14:textId="77777777" w:rsidR="00F15F66" w:rsidRPr="00A219C9" w:rsidRDefault="00F15F66" w:rsidP="00F15F66">
      <w:pPr>
        <w:widowControl w:val="0"/>
        <w:tabs>
          <w:tab w:val="left" w:pos="4145"/>
        </w:tabs>
        <w:suppressAutoHyphens/>
        <w:ind w:firstLine="0"/>
        <w:jc w:val="right"/>
        <w:rPr>
          <w:rFonts w:eastAsia="Batang" w:cs="Garamond"/>
          <w:lang w:eastAsia="ar-SA"/>
        </w:rPr>
      </w:pPr>
      <w:r w:rsidRPr="00A219C9">
        <w:rPr>
          <w:rFonts w:eastAsia="Batang" w:cs="Garamond"/>
          <w:lang w:eastAsia="ar-SA"/>
        </w:rPr>
        <w:tab/>
      </w:r>
      <w:r w:rsidRPr="00A219C9">
        <w:rPr>
          <w:rFonts w:eastAsia="Batang" w:cs="Garamond"/>
          <w:lang w:eastAsia="ar-SA"/>
        </w:rPr>
        <w:tab/>
        <w:t xml:space="preserve"> АО «ЦФР»</w:t>
      </w:r>
    </w:p>
    <w:p w14:paraId="1736EE10" w14:textId="77777777" w:rsidR="00F15F66" w:rsidRPr="00A219C9" w:rsidRDefault="00F15F66" w:rsidP="00F15F66">
      <w:pPr>
        <w:widowControl w:val="0"/>
        <w:tabs>
          <w:tab w:val="left" w:pos="4145"/>
        </w:tabs>
        <w:suppressAutoHyphens/>
        <w:ind w:firstLine="0"/>
        <w:jc w:val="right"/>
        <w:rPr>
          <w:rFonts w:eastAsia="Batang" w:cs="Garamond"/>
          <w:lang w:eastAsia="ar-SA"/>
        </w:rPr>
      </w:pPr>
      <w:r w:rsidRPr="00A219C9">
        <w:rPr>
          <w:rFonts w:eastAsia="Batang" w:cs="Garamond"/>
          <w:lang w:eastAsia="ar-SA"/>
        </w:rPr>
        <w:tab/>
      </w:r>
      <w:r w:rsidRPr="00A219C9">
        <w:rPr>
          <w:rFonts w:eastAsia="Batang" w:cs="Garamond"/>
          <w:lang w:eastAsia="ar-SA"/>
        </w:rPr>
        <w:tab/>
        <w:t xml:space="preserve">               _______________________</w:t>
      </w:r>
    </w:p>
    <w:p w14:paraId="315794C2" w14:textId="77777777" w:rsidR="00F15F66" w:rsidRPr="00A219C9" w:rsidRDefault="00F15F66" w:rsidP="00F15F66">
      <w:pPr>
        <w:suppressAutoHyphens/>
        <w:spacing w:after="0"/>
        <w:ind w:firstLine="0"/>
        <w:jc w:val="left"/>
        <w:rPr>
          <w:rFonts w:eastAsia="Batang" w:cs="Garamond"/>
          <w:lang w:eastAsia="ar-SA"/>
        </w:rPr>
      </w:pPr>
    </w:p>
    <w:p w14:paraId="07F2B21E" w14:textId="77777777" w:rsidR="00F15F66" w:rsidRPr="00A219C9" w:rsidRDefault="00F15F66" w:rsidP="00F15F66">
      <w:pPr>
        <w:suppressAutoHyphens/>
        <w:autoSpaceDE w:val="0"/>
        <w:autoSpaceDN w:val="0"/>
        <w:spacing w:after="0" w:line="276" w:lineRule="auto"/>
        <w:ind w:firstLine="0"/>
        <w:jc w:val="center"/>
        <w:outlineLvl w:val="0"/>
        <w:rPr>
          <w:rFonts w:eastAsia="Batang" w:cs="Garamond"/>
          <w:b/>
          <w:lang w:eastAsia="ar-SA"/>
        </w:rPr>
      </w:pPr>
      <w:bookmarkStart w:id="41" w:name="_Toc492303536"/>
      <w:bookmarkStart w:id="42" w:name="_Toc512334719"/>
      <w:r w:rsidRPr="00A219C9">
        <w:rPr>
          <w:rFonts w:eastAsia="Batang" w:cs="Garamond"/>
          <w:b/>
          <w:lang w:eastAsia="ar-SA"/>
        </w:rPr>
        <w:t>Заявление</w:t>
      </w:r>
      <w:bookmarkEnd w:id="41"/>
      <w:bookmarkEnd w:id="42"/>
    </w:p>
    <w:p w14:paraId="04A7E1FF" w14:textId="77777777" w:rsidR="00F15F66" w:rsidRPr="00A219C9" w:rsidRDefault="00F15F66" w:rsidP="00F15F66">
      <w:pPr>
        <w:suppressAutoHyphens/>
        <w:autoSpaceDE w:val="0"/>
        <w:autoSpaceDN w:val="0"/>
        <w:spacing w:after="0" w:line="276" w:lineRule="auto"/>
        <w:ind w:firstLine="0"/>
        <w:jc w:val="center"/>
        <w:outlineLvl w:val="0"/>
        <w:rPr>
          <w:rFonts w:eastAsia="Batang" w:cs="Garamond"/>
          <w:b/>
          <w:lang w:eastAsia="ar-SA"/>
        </w:rPr>
      </w:pPr>
      <w:bookmarkStart w:id="43" w:name="_Toc492303537"/>
      <w:bookmarkStart w:id="44" w:name="_Toc512334720"/>
      <w:r w:rsidRPr="00A219C9">
        <w:rPr>
          <w:rFonts w:eastAsia="Batang" w:cs="Garamond"/>
          <w:b/>
          <w:lang w:eastAsia="ar-SA"/>
        </w:rPr>
        <w:t>о заключении соглашения о порядке расчетов, связанных с уплатой продавцом штрафов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в связи с передачей прав и обязанностей продавца</w:t>
      </w:r>
      <w:bookmarkEnd w:id="43"/>
      <w:bookmarkEnd w:id="44"/>
    </w:p>
    <w:p w14:paraId="3795B6D9" w14:textId="77777777" w:rsidR="00F15F66" w:rsidRPr="00A219C9" w:rsidRDefault="00F15F66" w:rsidP="00F15F66">
      <w:pPr>
        <w:suppressAutoHyphens/>
        <w:spacing w:after="0" w:line="276" w:lineRule="auto"/>
        <w:ind w:firstLine="0"/>
        <w:rPr>
          <w:rFonts w:eastAsia="Batang" w:cs="Garamond"/>
          <w:lang w:eastAsia="ar-SA"/>
        </w:rPr>
      </w:pPr>
      <w:r w:rsidRPr="00A219C9">
        <w:rPr>
          <w:rFonts w:eastAsia="Batang" w:cs="Garamond"/>
          <w:lang w:eastAsia="ar-SA"/>
        </w:rPr>
        <w:t>________________________________________________________________________________________,</w:t>
      </w:r>
    </w:p>
    <w:p w14:paraId="05947A0D" w14:textId="77777777" w:rsidR="00F15F66" w:rsidRPr="00A219C9" w:rsidRDefault="00F15F66" w:rsidP="00F15F66">
      <w:pPr>
        <w:suppressAutoHyphens/>
        <w:spacing w:after="0" w:line="276" w:lineRule="auto"/>
        <w:ind w:firstLine="0"/>
        <w:jc w:val="center"/>
        <w:rPr>
          <w:rFonts w:eastAsia="Batang" w:cs="Garamond"/>
          <w:i/>
          <w:sz w:val="20"/>
          <w:szCs w:val="20"/>
          <w:lang w:eastAsia="ar-SA"/>
        </w:rPr>
      </w:pPr>
      <w:r w:rsidRPr="00A219C9">
        <w:rPr>
          <w:rFonts w:eastAsia="Batang" w:cs="Garamond"/>
          <w:i/>
          <w:sz w:val="20"/>
          <w:szCs w:val="20"/>
          <w:lang w:eastAsia="ar-SA"/>
        </w:rPr>
        <w:t>(полное наименование организации с указанием организационно-правовой формы)</w:t>
      </w:r>
    </w:p>
    <w:p w14:paraId="2C1B08AF" w14:textId="77777777" w:rsidR="00F15F66" w:rsidRPr="00A219C9" w:rsidRDefault="00F15F66" w:rsidP="00F15F66">
      <w:pPr>
        <w:suppressAutoHyphens/>
        <w:spacing w:after="0" w:line="276" w:lineRule="auto"/>
        <w:ind w:firstLine="0"/>
        <w:rPr>
          <w:rFonts w:eastAsia="Batang" w:cs="Garamond"/>
          <w:i/>
          <w:lang w:eastAsia="ar-SA"/>
        </w:rPr>
      </w:pPr>
      <w:r w:rsidRPr="00A219C9">
        <w:rPr>
          <w:rFonts w:eastAsia="Batang" w:cs="Garamond"/>
          <w:lang w:eastAsia="ar-SA"/>
        </w:rPr>
        <w:t>регистрационный номер в Реестре субъектов оптового рынка ____________________________________,</w:t>
      </w:r>
    </w:p>
    <w:p w14:paraId="2428F1C0" w14:textId="77777777" w:rsidR="00F15F66" w:rsidRPr="00A219C9" w:rsidRDefault="00F15F66" w:rsidP="00F15F66">
      <w:pPr>
        <w:suppressAutoHyphens/>
        <w:spacing w:after="0" w:line="276" w:lineRule="auto"/>
        <w:ind w:firstLine="0"/>
        <w:rPr>
          <w:rFonts w:eastAsia="Batang" w:cs="Garamond"/>
          <w:lang w:eastAsia="ar-SA"/>
        </w:rPr>
      </w:pPr>
      <w:r w:rsidRPr="00A219C9">
        <w:rPr>
          <w:rFonts w:eastAsia="Batang" w:cs="Garamond"/>
          <w:lang w:eastAsia="ar-SA"/>
        </w:rPr>
        <w:t xml:space="preserve">в связи с планируемым приобретением прав и обязанностей продавца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заключенным ________________________________________________________________________________________ </w:t>
      </w:r>
    </w:p>
    <w:p w14:paraId="51CF13DD" w14:textId="77777777" w:rsidR="00F15F66" w:rsidRPr="00A219C9" w:rsidRDefault="00F15F66" w:rsidP="00F15F66">
      <w:pPr>
        <w:suppressAutoHyphens/>
        <w:spacing w:after="0" w:line="276" w:lineRule="auto"/>
        <w:ind w:firstLine="0"/>
        <w:jc w:val="center"/>
        <w:rPr>
          <w:rFonts w:eastAsia="Batang" w:cs="Garamond"/>
          <w:i/>
          <w:sz w:val="20"/>
          <w:szCs w:val="20"/>
          <w:lang w:eastAsia="ar-SA"/>
        </w:rPr>
      </w:pPr>
      <w:r w:rsidRPr="00A219C9">
        <w:rPr>
          <w:rFonts w:eastAsia="Batang" w:cs="Garamond"/>
          <w:i/>
          <w:sz w:val="20"/>
          <w:szCs w:val="20"/>
          <w:lang w:eastAsia="ar-SA"/>
        </w:rPr>
        <w:t xml:space="preserve">               (полное наименование продавца с указанием организационно-правовой формы)</w:t>
      </w:r>
    </w:p>
    <w:p w14:paraId="1039D935" w14:textId="77777777" w:rsidR="00F15F66" w:rsidRPr="00A219C9" w:rsidRDefault="00F15F66" w:rsidP="00F15F66">
      <w:pPr>
        <w:suppressAutoHyphens/>
        <w:spacing w:after="0" w:line="276" w:lineRule="auto"/>
        <w:ind w:firstLine="0"/>
        <w:rPr>
          <w:rFonts w:eastAsia="Batang" w:cs="Garamond"/>
          <w:lang w:eastAsia="ar-SA"/>
        </w:rPr>
      </w:pPr>
      <w:r w:rsidRPr="00A219C9">
        <w:rPr>
          <w:rFonts w:eastAsia="Batang" w:cs="Garamond"/>
          <w:lang w:eastAsia="ar-SA"/>
        </w:rPr>
        <w:t>в отношении объекта генерации установленной мощностью ______ МВт, соответствующего следующим идентификационным параметрам:</w:t>
      </w:r>
    </w:p>
    <w:p w14:paraId="164E8A84" w14:textId="77777777" w:rsidR="00F15F66" w:rsidRPr="00A219C9" w:rsidRDefault="00F15F66" w:rsidP="00F15F66">
      <w:pPr>
        <w:suppressAutoHyphens/>
        <w:spacing w:after="0" w:line="276" w:lineRule="auto"/>
        <w:ind w:firstLine="0"/>
        <w:rPr>
          <w:rFonts w:eastAsia="Batang" w:cs="Garamond"/>
          <w:lang w:eastAsia="ar-SA"/>
        </w:rPr>
      </w:pPr>
    </w:p>
    <w:tbl>
      <w:tblPr>
        <w:tblW w:w="7046"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1304"/>
        <w:gridCol w:w="1390"/>
        <w:gridCol w:w="1417"/>
        <w:gridCol w:w="1518"/>
      </w:tblGrid>
      <w:tr w:rsidR="00F15F66" w:rsidRPr="00A219C9" w14:paraId="36FC862B" w14:textId="77777777" w:rsidTr="00F15F66">
        <w:trPr>
          <w:trHeight w:val="615"/>
        </w:trPr>
        <w:tc>
          <w:tcPr>
            <w:tcW w:w="1417" w:type="dxa"/>
            <w:vMerge w:val="restart"/>
            <w:vAlign w:val="center"/>
          </w:tcPr>
          <w:p w14:paraId="5E24AFA3" w14:textId="77777777" w:rsidR="00F15F66" w:rsidRPr="00A219C9" w:rsidRDefault="00F15F66" w:rsidP="00F15F66">
            <w:pPr>
              <w:suppressAutoHyphens/>
              <w:spacing w:after="0" w:line="276" w:lineRule="auto"/>
              <w:ind w:firstLine="0"/>
              <w:jc w:val="center"/>
              <w:rPr>
                <w:rFonts w:eastAsia="Batang" w:cs="Garamond"/>
                <w:b/>
                <w:lang w:eastAsia="ar-SA"/>
              </w:rPr>
            </w:pPr>
            <w:r w:rsidRPr="00A219C9">
              <w:rPr>
                <w:rFonts w:eastAsia="Batang" w:cs="Garamond"/>
                <w:b/>
                <w:lang w:eastAsia="ar-SA"/>
              </w:rPr>
              <w:t>Код ГТП генерации</w:t>
            </w:r>
          </w:p>
        </w:tc>
        <w:tc>
          <w:tcPr>
            <w:tcW w:w="1304" w:type="dxa"/>
            <w:vMerge w:val="restart"/>
            <w:vAlign w:val="center"/>
          </w:tcPr>
          <w:p w14:paraId="4072D735" w14:textId="77777777" w:rsidR="00F15F66" w:rsidRPr="00A219C9" w:rsidRDefault="00F15F66" w:rsidP="00F15F66">
            <w:pPr>
              <w:suppressAutoHyphens/>
              <w:spacing w:after="0" w:line="276" w:lineRule="auto"/>
              <w:ind w:firstLine="0"/>
              <w:jc w:val="center"/>
              <w:rPr>
                <w:rFonts w:eastAsia="Batang" w:cs="Garamond"/>
                <w:b/>
                <w:lang w:eastAsia="ar-SA"/>
              </w:rPr>
            </w:pPr>
            <w:r w:rsidRPr="00A219C9">
              <w:rPr>
                <w:rFonts w:eastAsia="Batang" w:cs="Garamond"/>
                <w:b/>
                <w:lang w:eastAsia="ar-SA"/>
              </w:rPr>
              <w:t>Вид объекта генерации</w:t>
            </w:r>
          </w:p>
        </w:tc>
        <w:tc>
          <w:tcPr>
            <w:tcW w:w="2807" w:type="dxa"/>
            <w:gridSpan w:val="2"/>
            <w:vAlign w:val="center"/>
          </w:tcPr>
          <w:p w14:paraId="10B6E1AD" w14:textId="77777777" w:rsidR="00F15F66" w:rsidRPr="00A219C9" w:rsidRDefault="00F15F66" w:rsidP="00F15F66">
            <w:pPr>
              <w:suppressAutoHyphens/>
              <w:spacing w:after="0" w:line="276" w:lineRule="auto"/>
              <w:ind w:firstLine="0"/>
              <w:jc w:val="center"/>
              <w:rPr>
                <w:rFonts w:eastAsia="Batang" w:cs="Garamond"/>
                <w:b/>
                <w:lang w:eastAsia="ar-SA"/>
              </w:rPr>
            </w:pPr>
            <w:r w:rsidRPr="00A219C9">
              <w:rPr>
                <w:rFonts w:eastAsia="Batang" w:cs="Garamond"/>
                <w:b/>
                <w:lang w:eastAsia="ar-SA"/>
              </w:rPr>
              <w:t>Местонахождение объекта генерации</w:t>
            </w:r>
          </w:p>
        </w:tc>
        <w:tc>
          <w:tcPr>
            <w:tcW w:w="1518" w:type="dxa"/>
            <w:vMerge w:val="restart"/>
            <w:vAlign w:val="center"/>
          </w:tcPr>
          <w:p w14:paraId="52FC6005" w14:textId="77777777" w:rsidR="00F15F66" w:rsidRPr="00A219C9" w:rsidRDefault="00F15F66" w:rsidP="00F15F66">
            <w:pPr>
              <w:suppressAutoHyphens/>
              <w:spacing w:after="0" w:line="276" w:lineRule="auto"/>
              <w:ind w:firstLine="0"/>
              <w:jc w:val="center"/>
              <w:rPr>
                <w:rFonts w:eastAsia="Batang" w:cs="Garamond"/>
                <w:b/>
                <w:lang w:eastAsia="ar-SA"/>
              </w:rPr>
            </w:pPr>
            <w:r w:rsidRPr="00A219C9">
              <w:rPr>
                <w:rFonts w:eastAsia="Batang" w:cs="Garamond"/>
                <w:b/>
                <w:lang w:eastAsia="ar-SA"/>
              </w:rPr>
              <w:t>Год начала поставки мощности</w:t>
            </w:r>
          </w:p>
        </w:tc>
      </w:tr>
      <w:tr w:rsidR="00F15F66" w:rsidRPr="00A219C9" w14:paraId="0C2A8331" w14:textId="77777777" w:rsidTr="00F15F66">
        <w:trPr>
          <w:trHeight w:val="142"/>
        </w:trPr>
        <w:tc>
          <w:tcPr>
            <w:tcW w:w="1417" w:type="dxa"/>
            <w:vMerge/>
          </w:tcPr>
          <w:p w14:paraId="10B3FE1C" w14:textId="77777777" w:rsidR="00F15F66" w:rsidRPr="00A219C9" w:rsidRDefault="00F15F66" w:rsidP="00F15F66">
            <w:pPr>
              <w:suppressAutoHyphens/>
              <w:spacing w:after="0" w:line="276" w:lineRule="auto"/>
              <w:ind w:firstLine="0"/>
              <w:rPr>
                <w:rFonts w:eastAsia="Batang" w:cs="Garamond"/>
                <w:lang w:eastAsia="ar-SA"/>
              </w:rPr>
            </w:pPr>
          </w:p>
        </w:tc>
        <w:tc>
          <w:tcPr>
            <w:tcW w:w="1304" w:type="dxa"/>
            <w:vMerge/>
          </w:tcPr>
          <w:p w14:paraId="64282D85" w14:textId="77777777" w:rsidR="00F15F66" w:rsidRPr="00A219C9" w:rsidRDefault="00F15F66" w:rsidP="00F15F66">
            <w:pPr>
              <w:suppressAutoHyphens/>
              <w:spacing w:after="0" w:line="276" w:lineRule="auto"/>
              <w:ind w:firstLine="0"/>
              <w:rPr>
                <w:rFonts w:eastAsia="Batang" w:cs="Garamond"/>
                <w:lang w:eastAsia="ar-SA"/>
              </w:rPr>
            </w:pPr>
          </w:p>
        </w:tc>
        <w:tc>
          <w:tcPr>
            <w:tcW w:w="1390" w:type="dxa"/>
            <w:vAlign w:val="center"/>
          </w:tcPr>
          <w:p w14:paraId="74672DBE" w14:textId="77777777" w:rsidR="00F15F66" w:rsidRPr="00A219C9" w:rsidRDefault="00F15F66" w:rsidP="00F15F66">
            <w:pPr>
              <w:suppressAutoHyphens/>
              <w:spacing w:after="0" w:line="276" w:lineRule="auto"/>
              <w:ind w:firstLine="0"/>
              <w:jc w:val="center"/>
              <w:rPr>
                <w:rFonts w:eastAsia="Batang" w:cs="Garamond"/>
                <w:lang w:eastAsia="ar-SA"/>
              </w:rPr>
            </w:pPr>
            <w:r w:rsidRPr="00A219C9">
              <w:rPr>
                <w:rFonts w:eastAsia="Batang" w:cs="Garamond"/>
                <w:b/>
                <w:lang w:eastAsia="ar-SA"/>
              </w:rPr>
              <w:t>Субъект Российской Федерации</w:t>
            </w:r>
          </w:p>
        </w:tc>
        <w:tc>
          <w:tcPr>
            <w:tcW w:w="1417" w:type="dxa"/>
            <w:vAlign w:val="center"/>
          </w:tcPr>
          <w:p w14:paraId="3552B77A" w14:textId="77777777" w:rsidR="00F15F66" w:rsidRPr="00A219C9" w:rsidRDefault="00F15F66" w:rsidP="00F15F66">
            <w:pPr>
              <w:suppressAutoHyphens/>
              <w:spacing w:after="0" w:line="276" w:lineRule="auto"/>
              <w:ind w:firstLine="0"/>
              <w:jc w:val="center"/>
              <w:rPr>
                <w:rFonts w:eastAsia="Batang" w:cs="Garamond"/>
                <w:lang w:eastAsia="ar-SA"/>
              </w:rPr>
            </w:pPr>
            <w:r w:rsidRPr="00A219C9">
              <w:rPr>
                <w:rFonts w:eastAsia="Batang" w:cs="Garamond"/>
                <w:b/>
                <w:lang w:eastAsia="ar-SA"/>
              </w:rPr>
              <w:t>Ценовая зона</w:t>
            </w:r>
          </w:p>
        </w:tc>
        <w:tc>
          <w:tcPr>
            <w:tcW w:w="1518" w:type="dxa"/>
            <w:vMerge/>
          </w:tcPr>
          <w:p w14:paraId="41559B10" w14:textId="77777777" w:rsidR="00F15F66" w:rsidRPr="00A219C9" w:rsidRDefault="00F15F66" w:rsidP="00F15F66">
            <w:pPr>
              <w:suppressAutoHyphens/>
              <w:spacing w:after="0" w:line="276" w:lineRule="auto"/>
              <w:ind w:firstLine="0"/>
              <w:rPr>
                <w:rFonts w:eastAsia="Batang" w:cs="Garamond"/>
                <w:lang w:eastAsia="ar-SA"/>
              </w:rPr>
            </w:pPr>
          </w:p>
        </w:tc>
      </w:tr>
      <w:tr w:rsidR="00F15F66" w:rsidRPr="00A219C9" w14:paraId="113ECEED" w14:textId="77777777" w:rsidTr="00F15F66">
        <w:trPr>
          <w:trHeight w:val="396"/>
        </w:trPr>
        <w:tc>
          <w:tcPr>
            <w:tcW w:w="1417" w:type="dxa"/>
          </w:tcPr>
          <w:p w14:paraId="55F7A220" w14:textId="77777777" w:rsidR="00F15F66" w:rsidRPr="00A219C9" w:rsidRDefault="00F15F66" w:rsidP="00F15F66">
            <w:pPr>
              <w:suppressAutoHyphens/>
              <w:spacing w:after="0" w:line="276" w:lineRule="auto"/>
              <w:ind w:firstLine="0"/>
              <w:rPr>
                <w:rFonts w:eastAsia="Batang" w:cs="Garamond"/>
                <w:lang w:eastAsia="ar-SA"/>
              </w:rPr>
            </w:pPr>
          </w:p>
        </w:tc>
        <w:tc>
          <w:tcPr>
            <w:tcW w:w="1304" w:type="dxa"/>
          </w:tcPr>
          <w:p w14:paraId="18138FBA" w14:textId="77777777" w:rsidR="00F15F66" w:rsidRPr="00A219C9" w:rsidRDefault="00F15F66" w:rsidP="00F15F66">
            <w:pPr>
              <w:suppressAutoHyphens/>
              <w:spacing w:after="0" w:line="276" w:lineRule="auto"/>
              <w:ind w:firstLine="0"/>
              <w:rPr>
                <w:rFonts w:eastAsia="Batang" w:cs="Garamond"/>
                <w:lang w:eastAsia="ar-SA"/>
              </w:rPr>
            </w:pPr>
          </w:p>
        </w:tc>
        <w:tc>
          <w:tcPr>
            <w:tcW w:w="1390" w:type="dxa"/>
          </w:tcPr>
          <w:p w14:paraId="417D8DD7" w14:textId="77777777" w:rsidR="00F15F66" w:rsidRPr="00A219C9" w:rsidRDefault="00F15F66" w:rsidP="00F15F66">
            <w:pPr>
              <w:suppressAutoHyphens/>
              <w:spacing w:after="0" w:line="276" w:lineRule="auto"/>
              <w:ind w:firstLine="0"/>
              <w:rPr>
                <w:rFonts w:eastAsia="Batang" w:cs="Garamond"/>
                <w:lang w:eastAsia="ar-SA"/>
              </w:rPr>
            </w:pPr>
          </w:p>
        </w:tc>
        <w:tc>
          <w:tcPr>
            <w:tcW w:w="1417" w:type="dxa"/>
          </w:tcPr>
          <w:p w14:paraId="08B73E96" w14:textId="77777777" w:rsidR="00F15F66" w:rsidRPr="00A219C9" w:rsidRDefault="00F15F66" w:rsidP="00F15F66">
            <w:pPr>
              <w:suppressAutoHyphens/>
              <w:spacing w:after="0" w:line="276" w:lineRule="auto"/>
              <w:ind w:firstLine="0"/>
              <w:rPr>
                <w:rFonts w:eastAsia="Batang" w:cs="Garamond"/>
                <w:lang w:eastAsia="ar-SA"/>
              </w:rPr>
            </w:pPr>
          </w:p>
        </w:tc>
        <w:tc>
          <w:tcPr>
            <w:tcW w:w="1518" w:type="dxa"/>
          </w:tcPr>
          <w:p w14:paraId="78E8ACEC" w14:textId="77777777" w:rsidR="00F15F66" w:rsidRPr="00A219C9" w:rsidRDefault="00F15F66" w:rsidP="00F15F66">
            <w:pPr>
              <w:suppressAutoHyphens/>
              <w:spacing w:after="0" w:line="276" w:lineRule="auto"/>
              <w:ind w:firstLine="0"/>
              <w:rPr>
                <w:rFonts w:eastAsia="Batang" w:cs="Garamond"/>
                <w:lang w:eastAsia="ar-SA"/>
              </w:rPr>
            </w:pPr>
          </w:p>
        </w:tc>
      </w:tr>
    </w:tbl>
    <w:p w14:paraId="319510DF" w14:textId="77777777" w:rsidR="00F15F66" w:rsidRPr="00A219C9" w:rsidRDefault="00F15F66" w:rsidP="00F15F66">
      <w:pPr>
        <w:suppressAutoHyphens/>
        <w:spacing w:after="0" w:line="276" w:lineRule="auto"/>
        <w:ind w:firstLine="0"/>
        <w:rPr>
          <w:rFonts w:eastAsia="Batang" w:cs="Garamond"/>
          <w:lang w:eastAsia="ar-SA"/>
        </w:rPr>
      </w:pPr>
      <w:r w:rsidRPr="00A219C9">
        <w:rPr>
          <w:rFonts w:eastAsia="Batang" w:cs="Garamond"/>
          <w:lang w:eastAsia="ar-SA"/>
        </w:rPr>
        <w:t>выражает намерение заключить</w:t>
      </w:r>
      <w:r w:rsidRPr="00A219C9">
        <w:rPr>
          <w:rFonts w:eastAsia="Batang" w:cs="Garamond"/>
          <w:highlight w:val="yellow"/>
          <w:lang w:eastAsia="ar-SA"/>
        </w:rPr>
        <w:t>:</w:t>
      </w:r>
    </w:p>
    <w:p w14:paraId="3EB50C62" w14:textId="77777777" w:rsidR="00F15F66" w:rsidRPr="00A219C9" w:rsidRDefault="00F15F66" w:rsidP="00FB4C13">
      <w:pPr>
        <w:suppressAutoHyphens/>
        <w:ind w:firstLine="0"/>
        <w:rPr>
          <w:rFonts w:eastAsia="Batang" w:cs="Garamond"/>
          <w:lang w:eastAsia="ar-SA"/>
        </w:rPr>
      </w:pPr>
      <w:r w:rsidRPr="00A219C9">
        <w:rPr>
          <w:rFonts w:eastAsia="Batang" w:cs="Garamond"/>
          <w:i/>
          <w:highlight w:val="yellow"/>
          <w:lang w:eastAsia="ar-SA"/>
        </w:rPr>
        <w:t>Вариант 1:</w:t>
      </w:r>
    </w:p>
    <w:p w14:paraId="42A8EF7B" w14:textId="77777777" w:rsidR="00F15F66" w:rsidRPr="00A219C9" w:rsidRDefault="00F15F66" w:rsidP="00FB4C13">
      <w:pPr>
        <w:suppressAutoHyphens/>
        <w:ind w:firstLine="0"/>
        <w:rPr>
          <w:rFonts w:eastAsia="Batang" w:cs="Garamond"/>
          <w:lang w:eastAsia="ar-SA"/>
        </w:rPr>
      </w:pPr>
      <w:r w:rsidRPr="00A219C9">
        <w:rPr>
          <w:rFonts w:eastAsia="Batang" w:cs="Garamond"/>
          <w:lang w:eastAsia="ar-SA"/>
        </w:rPr>
        <w:t>соглашение о порядке расчетов, связанных с уплатой продавцом штрафов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в соответствии со стандартной формой соглашения о порядке расчетов, связанных с уплатой продавцом штрафов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(Приложение № Д 6.6 к Договору о присоединении к торговой системе оптового рынка).</w:t>
      </w:r>
    </w:p>
    <w:p w14:paraId="65F82064" w14:textId="77777777" w:rsidR="00F15F66" w:rsidRPr="00A219C9" w:rsidRDefault="00F15F66" w:rsidP="00FB4C13">
      <w:pPr>
        <w:suppressAutoHyphens/>
        <w:ind w:firstLine="0"/>
        <w:rPr>
          <w:rFonts w:eastAsia="Batang" w:cs="Garamond"/>
          <w:i/>
          <w:highlight w:val="yellow"/>
          <w:lang w:eastAsia="ar-SA"/>
        </w:rPr>
      </w:pPr>
      <w:r w:rsidRPr="00A219C9">
        <w:rPr>
          <w:rFonts w:eastAsia="Batang" w:cs="Garamond"/>
          <w:i/>
          <w:highlight w:val="yellow"/>
          <w:lang w:eastAsia="ar-SA"/>
        </w:rPr>
        <w:t>Вариант 2:</w:t>
      </w:r>
    </w:p>
    <w:p w14:paraId="7AFF8CF1" w14:textId="565F56A8" w:rsidR="00F15F66" w:rsidRPr="00A219C9" w:rsidRDefault="00F15F66" w:rsidP="00FB4C13">
      <w:pPr>
        <w:suppressAutoHyphens/>
        <w:ind w:firstLine="0"/>
        <w:rPr>
          <w:rFonts w:eastAsia="Batang" w:cs="Garamond"/>
          <w:highlight w:val="yellow"/>
          <w:lang w:eastAsia="ar-SA"/>
        </w:rPr>
      </w:pPr>
      <w:r w:rsidRPr="00A219C9">
        <w:rPr>
          <w:rFonts w:eastAsia="Batang" w:cs="Garamond"/>
          <w:highlight w:val="yellow"/>
          <w:lang w:eastAsia="ar-SA"/>
        </w:rPr>
        <w:t xml:space="preserve">соглашение о порядке расчетов, связанных с уплатой продавцом штрафов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после 1 января 2021 года </w:t>
      </w:r>
      <w:bookmarkStart w:id="45" w:name="_Hlk174542654"/>
      <w:r w:rsidRPr="00A219C9">
        <w:rPr>
          <w:rFonts w:eastAsia="Batang" w:cs="Garamond"/>
          <w:highlight w:val="yellow"/>
          <w:lang w:eastAsia="ar-SA"/>
        </w:rPr>
        <w:t>и до 1 ноября 2024 года</w:t>
      </w:r>
      <w:bookmarkEnd w:id="45"/>
      <w:r w:rsidRPr="00A219C9">
        <w:rPr>
          <w:rFonts w:eastAsia="Batang" w:cs="Garamond"/>
          <w:highlight w:val="yellow"/>
          <w:lang w:eastAsia="ar-SA"/>
        </w:rPr>
        <w:t xml:space="preserve"> (Приложение </w:t>
      </w:r>
      <w:r w:rsidR="00FB4C13" w:rsidRPr="00A219C9">
        <w:rPr>
          <w:rFonts w:eastAsia="Batang" w:cs="Garamond"/>
          <w:highlight w:val="yellow"/>
          <w:lang w:eastAsia="ar-SA"/>
        </w:rPr>
        <w:br/>
      </w:r>
      <w:r w:rsidRPr="00A219C9">
        <w:rPr>
          <w:rFonts w:eastAsia="Batang" w:cs="Garamond"/>
          <w:highlight w:val="yellow"/>
          <w:lang w:eastAsia="ar-SA"/>
        </w:rPr>
        <w:t xml:space="preserve">№ Д 6.6.2 к </w:t>
      </w:r>
      <w:r w:rsidRPr="00A219C9">
        <w:rPr>
          <w:rFonts w:eastAsia="Batang" w:cs="Garamond"/>
          <w:i/>
          <w:highlight w:val="yellow"/>
          <w:lang w:eastAsia="ar-SA"/>
        </w:rPr>
        <w:t>Договору о присоединении к торговой системе оптового рынка</w:t>
      </w:r>
      <w:r w:rsidRPr="00A219C9">
        <w:rPr>
          <w:rFonts w:eastAsia="Batang" w:cs="Garamond"/>
          <w:highlight w:val="yellow"/>
          <w:lang w:eastAsia="ar-SA"/>
        </w:rPr>
        <w:t>).</w:t>
      </w:r>
    </w:p>
    <w:p w14:paraId="38CEF9FB" w14:textId="77777777" w:rsidR="00F15F66" w:rsidRPr="00A219C9" w:rsidRDefault="00F15F66" w:rsidP="00FB4C13">
      <w:pPr>
        <w:suppressAutoHyphens/>
        <w:ind w:firstLine="0"/>
        <w:rPr>
          <w:rFonts w:eastAsia="Batang" w:cs="Garamond"/>
          <w:i/>
          <w:highlight w:val="yellow"/>
          <w:lang w:eastAsia="ar-SA"/>
        </w:rPr>
      </w:pPr>
      <w:r w:rsidRPr="00A219C9">
        <w:rPr>
          <w:rFonts w:eastAsia="Batang" w:cs="Garamond"/>
          <w:i/>
          <w:highlight w:val="yellow"/>
          <w:lang w:eastAsia="ar-SA"/>
        </w:rPr>
        <w:t>Вариант 3:</w:t>
      </w:r>
    </w:p>
    <w:p w14:paraId="7758D28B" w14:textId="77777777" w:rsidR="00F15F66" w:rsidRPr="00A219C9" w:rsidRDefault="00F15F66" w:rsidP="00FB4C13">
      <w:pPr>
        <w:suppressAutoHyphens/>
        <w:ind w:firstLine="0"/>
        <w:rPr>
          <w:rFonts w:eastAsia="Batang" w:cs="Garamond"/>
          <w:lang w:eastAsia="ar-SA"/>
        </w:rPr>
      </w:pPr>
      <w:r w:rsidRPr="00A219C9">
        <w:rPr>
          <w:rFonts w:eastAsia="Batang" w:cs="Garamond"/>
          <w:highlight w:val="yellow"/>
          <w:lang w:eastAsia="ar-SA"/>
        </w:rPr>
        <w:t xml:space="preserve">соглашение о порядке расчетов, связанных с уплатой продавцом штрафов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после 1 ноября 2024 года (Приложение № Д 6.6.3 к </w:t>
      </w:r>
      <w:r w:rsidRPr="00A219C9">
        <w:rPr>
          <w:rFonts w:eastAsia="Batang" w:cs="Garamond"/>
          <w:i/>
          <w:highlight w:val="yellow"/>
          <w:lang w:eastAsia="ar-SA"/>
        </w:rPr>
        <w:t>Договору о присоединении к торговой системе оптового рынка</w:t>
      </w:r>
      <w:r w:rsidRPr="00A219C9">
        <w:rPr>
          <w:rFonts w:eastAsia="Batang" w:cs="Garamond"/>
          <w:highlight w:val="yellow"/>
          <w:lang w:eastAsia="ar-SA"/>
        </w:rPr>
        <w:t>).</w:t>
      </w:r>
    </w:p>
    <w:p w14:paraId="25921FD3" w14:textId="77777777" w:rsidR="00F15F66" w:rsidRPr="00A219C9" w:rsidRDefault="00F15F66" w:rsidP="00F15F66">
      <w:pPr>
        <w:suppressAutoHyphens/>
        <w:spacing w:after="0" w:line="276" w:lineRule="auto"/>
        <w:ind w:firstLine="0"/>
        <w:rPr>
          <w:rFonts w:eastAsia="Batang" w:cs="Garamond"/>
          <w:lang w:eastAsia="ar-SA"/>
        </w:rPr>
      </w:pPr>
    </w:p>
    <w:p w14:paraId="71DBA8E8" w14:textId="77777777" w:rsidR="00F15F66" w:rsidRPr="00A219C9" w:rsidRDefault="00F15F66" w:rsidP="00F15F66">
      <w:pPr>
        <w:spacing w:before="0" w:after="0"/>
        <w:ind w:firstLine="0"/>
        <w:rPr>
          <w:i/>
          <w:sz w:val="20"/>
          <w:szCs w:val="20"/>
        </w:rPr>
      </w:pPr>
      <w:r w:rsidRPr="00A219C9">
        <w:rPr>
          <w:bCs/>
          <w:i/>
          <w:sz w:val="20"/>
          <w:szCs w:val="20"/>
        </w:rPr>
        <w:t xml:space="preserve">_____________________________    </w:t>
      </w:r>
      <w:r w:rsidRPr="00A219C9">
        <w:rPr>
          <w:bCs/>
          <w:i/>
          <w:sz w:val="20"/>
          <w:szCs w:val="20"/>
        </w:rPr>
        <w:tab/>
      </w:r>
      <w:r w:rsidRPr="00A219C9">
        <w:rPr>
          <w:bCs/>
          <w:i/>
          <w:sz w:val="20"/>
          <w:szCs w:val="20"/>
        </w:rPr>
        <w:tab/>
        <w:t xml:space="preserve">_______________    </w:t>
      </w:r>
      <w:r w:rsidRPr="00A219C9">
        <w:rPr>
          <w:bCs/>
          <w:i/>
          <w:sz w:val="20"/>
          <w:szCs w:val="20"/>
        </w:rPr>
        <w:tab/>
      </w:r>
      <w:r w:rsidRPr="00A219C9">
        <w:rPr>
          <w:bCs/>
          <w:i/>
          <w:sz w:val="20"/>
          <w:szCs w:val="20"/>
        </w:rPr>
        <w:tab/>
        <w:t xml:space="preserve"> _______________</w:t>
      </w:r>
      <w:r w:rsidRPr="00A219C9">
        <w:rPr>
          <w:i/>
          <w:sz w:val="20"/>
          <w:szCs w:val="20"/>
        </w:rPr>
        <w:t xml:space="preserve">           </w:t>
      </w:r>
    </w:p>
    <w:p w14:paraId="12EBC285" w14:textId="3CB718B9" w:rsidR="00F15F66" w:rsidRPr="00A219C9" w:rsidRDefault="00F15F66" w:rsidP="00F15F66">
      <w:pPr>
        <w:spacing w:before="0" w:after="0"/>
        <w:ind w:firstLine="0"/>
        <w:rPr>
          <w:i/>
          <w:sz w:val="20"/>
          <w:szCs w:val="20"/>
        </w:rPr>
      </w:pPr>
      <w:r w:rsidRPr="00A219C9">
        <w:rPr>
          <w:i/>
          <w:sz w:val="20"/>
          <w:szCs w:val="20"/>
        </w:rPr>
        <w:t xml:space="preserve">              (должность) </w:t>
      </w:r>
      <w:r w:rsidRPr="00A219C9">
        <w:rPr>
          <w:i/>
          <w:sz w:val="20"/>
          <w:szCs w:val="20"/>
        </w:rPr>
        <w:tab/>
        <w:t xml:space="preserve">                                 </w:t>
      </w:r>
      <w:r w:rsidR="003C5602" w:rsidRPr="00A219C9">
        <w:rPr>
          <w:i/>
          <w:sz w:val="20"/>
          <w:szCs w:val="20"/>
        </w:rPr>
        <w:t xml:space="preserve">     </w:t>
      </w:r>
      <w:r w:rsidRPr="00A219C9">
        <w:rPr>
          <w:i/>
          <w:sz w:val="20"/>
          <w:szCs w:val="20"/>
        </w:rPr>
        <w:t xml:space="preserve"> </w:t>
      </w:r>
      <w:r w:rsidR="00924D2B" w:rsidRPr="00A219C9">
        <w:rPr>
          <w:i/>
          <w:sz w:val="20"/>
          <w:szCs w:val="20"/>
        </w:rPr>
        <w:t xml:space="preserve">       </w:t>
      </w:r>
      <w:proofErr w:type="gramStart"/>
      <w:r w:rsidR="00924D2B" w:rsidRPr="00A219C9">
        <w:rPr>
          <w:i/>
          <w:sz w:val="20"/>
          <w:szCs w:val="20"/>
        </w:rPr>
        <w:t xml:space="preserve"> </w:t>
      </w:r>
      <w:r w:rsidRPr="00A219C9">
        <w:rPr>
          <w:i/>
          <w:sz w:val="20"/>
          <w:szCs w:val="20"/>
        </w:rPr>
        <w:t xml:space="preserve">  (</w:t>
      </w:r>
      <w:proofErr w:type="gramEnd"/>
      <w:r w:rsidRPr="00A219C9">
        <w:rPr>
          <w:i/>
          <w:sz w:val="20"/>
          <w:szCs w:val="20"/>
        </w:rPr>
        <w:t>подпись)</w:t>
      </w:r>
      <w:r w:rsidRPr="00A219C9">
        <w:rPr>
          <w:i/>
          <w:sz w:val="20"/>
          <w:szCs w:val="20"/>
        </w:rPr>
        <w:tab/>
        <w:t xml:space="preserve">    </w:t>
      </w:r>
      <w:r w:rsidRPr="00A219C9">
        <w:rPr>
          <w:i/>
          <w:sz w:val="20"/>
          <w:szCs w:val="20"/>
        </w:rPr>
        <w:tab/>
      </w:r>
      <w:r w:rsidRPr="00A219C9">
        <w:rPr>
          <w:i/>
          <w:sz w:val="20"/>
          <w:szCs w:val="20"/>
        </w:rPr>
        <w:tab/>
        <w:t xml:space="preserve">(расшифровка подписи) </w:t>
      </w:r>
    </w:p>
    <w:p w14:paraId="79923411" w14:textId="77777777" w:rsidR="00F15F66" w:rsidRPr="00A219C9" w:rsidRDefault="00F15F66" w:rsidP="00F15F66">
      <w:pPr>
        <w:spacing w:before="0" w:after="160" w:line="259" w:lineRule="auto"/>
        <w:ind w:firstLine="0"/>
        <w:jc w:val="left"/>
        <w:rPr>
          <w:rFonts w:eastAsia="Batang" w:cs="Garamond"/>
          <w:lang w:eastAsia="ar-SA"/>
        </w:rPr>
      </w:pPr>
      <w:r w:rsidRPr="00A219C9">
        <w:rPr>
          <w:rFonts w:eastAsia="Batang" w:cs="Garamond"/>
          <w:lang w:eastAsia="ar-SA"/>
        </w:rPr>
        <w:br w:type="page"/>
      </w:r>
    </w:p>
    <w:p w14:paraId="78E46283" w14:textId="77777777" w:rsidR="00F15F66" w:rsidRPr="00A219C9" w:rsidRDefault="00F15F66" w:rsidP="00F15F66">
      <w:pPr>
        <w:tabs>
          <w:tab w:val="left" w:pos="4434"/>
        </w:tabs>
        <w:suppressAutoHyphens/>
        <w:spacing w:after="0"/>
        <w:ind w:firstLine="0"/>
        <w:jc w:val="left"/>
        <w:rPr>
          <w:rFonts w:eastAsia="Batang" w:cs="Garamond"/>
          <w:b/>
          <w:sz w:val="26"/>
          <w:szCs w:val="26"/>
          <w:lang w:eastAsia="ar-SA"/>
        </w:rPr>
      </w:pPr>
      <w:r w:rsidRPr="00A219C9">
        <w:rPr>
          <w:rFonts w:eastAsia="Batang" w:cs="Garamond"/>
          <w:b/>
          <w:sz w:val="26"/>
          <w:szCs w:val="26"/>
          <w:lang w:eastAsia="ar-SA"/>
        </w:rPr>
        <w:t>Предлагаемая редакция</w:t>
      </w:r>
    </w:p>
    <w:p w14:paraId="6CA442FC" w14:textId="77777777" w:rsidR="00F15F66" w:rsidRPr="00A219C9" w:rsidRDefault="00F15F66" w:rsidP="00F15F66">
      <w:pPr>
        <w:tabs>
          <w:tab w:val="left" w:pos="4434"/>
        </w:tabs>
        <w:suppressAutoHyphens/>
        <w:spacing w:after="0"/>
        <w:ind w:firstLine="0"/>
        <w:jc w:val="right"/>
        <w:rPr>
          <w:rFonts w:eastAsia="Batang" w:cs="Garamond"/>
          <w:lang w:eastAsia="ar-SA"/>
        </w:rPr>
      </w:pPr>
      <w:r w:rsidRPr="00A219C9">
        <w:rPr>
          <w:rFonts w:eastAsia="Batang" w:cs="Garamond"/>
          <w:b/>
          <w:lang w:eastAsia="ar-SA"/>
        </w:rPr>
        <w:t>Приложение 5.1.1</w:t>
      </w:r>
    </w:p>
    <w:p w14:paraId="74AAA013" w14:textId="77777777" w:rsidR="00F15F66" w:rsidRPr="00A219C9" w:rsidRDefault="00F15F66" w:rsidP="00F15F66">
      <w:pPr>
        <w:tabs>
          <w:tab w:val="left" w:pos="4434"/>
        </w:tabs>
        <w:suppressAutoHyphens/>
        <w:spacing w:after="0"/>
        <w:ind w:firstLine="0"/>
        <w:jc w:val="left"/>
        <w:rPr>
          <w:rFonts w:eastAsia="Batang" w:cs="Garamond"/>
          <w:lang w:eastAsia="ar-SA"/>
        </w:rPr>
      </w:pPr>
    </w:p>
    <w:p w14:paraId="50CBF3B6" w14:textId="77777777" w:rsidR="00F15F66" w:rsidRPr="00A219C9" w:rsidRDefault="00F15F66" w:rsidP="00F15F66">
      <w:pPr>
        <w:tabs>
          <w:tab w:val="left" w:pos="4434"/>
        </w:tabs>
        <w:suppressAutoHyphens/>
        <w:spacing w:after="0"/>
        <w:ind w:firstLine="0"/>
        <w:jc w:val="left"/>
        <w:rPr>
          <w:rFonts w:eastAsia="Batang" w:cs="Garamond"/>
          <w:lang w:eastAsia="ar-SA"/>
        </w:rPr>
      </w:pPr>
      <w:r w:rsidRPr="00A219C9">
        <w:rPr>
          <w:rFonts w:eastAsia="Batang" w:cs="Garamond"/>
          <w:b/>
          <w:lang w:eastAsia="ar-SA"/>
        </w:rPr>
        <w:t>(на бланке заявителя)</w:t>
      </w:r>
      <w:r w:rsidRPr="00A219C9">
        <w:rPr>
          <w:rFonts w:eastAsia="Batang" w:cs="Garamond"/>
          <w:lang w:eastAsia="ar-SA"/>
        </w:rPr>
        <w:t xml:space="preserve"> </w:t>
      </w:r>
      <w:r w:rsidRPr="00A219C9">
        <w:rPr>
          <w:rFonts w:eastAsia="Batang" w:cs="Garamond"/>
          <w:lang w:eastAsia="ar-SA"/>
        </w:rPr>
        <w:tab/>
      </w:r>
      <w:r w:rsidRPr="00A219C9">
        <w:rPr>
          <w:rFonts w:eastAsia="Batang" w:cs="Garamond"/>
          <w:lang w:eastAsia="ar-SA"/>
        </w:rPr>
        <w:tab/>
      </w:r>
      <w:r w:rsidRPr="00A219C9">
        <w:rPr>
          <w:rFonts w:eastAsia="Batang" w:cs="Garamond"/>
          <w:lang w:eastAsia="ar-SA"/>
        </w:rPr>
        <w:tab/>
      </w:r>
      <w:r w:rsidRPr="00A219C9">
        <w:rPr>
          <w:rFonts w:eastAsia="Batang" w:cs="Garamond"/>
          <w:lang w:eastAsia="ar-SA"/>
        </w:rPr>
        <w:tab/>
      </w:r>
      <w:r w:rsidRPr="00A219C9">
        <w:rPr>
          <w:rFonts w:eastAsia="Batang" w:cs="Garamond"/>
          <w:lang w:eastAsia="ar-SA"/>
        </w:rPr>
        <w:tab/>
      </w:r>
    </w:p>
    <w:p w14:paraId="3B515BDE" w14:textId="77777777" w:rsidR="00F15F66" w:rsidRPr="00A219C9" w:rsidRDefault="00F15F66" w:rsidP="00F15F66">
      <w:pPr>
        <w:tabs>
          <w:tab w:val="left" w:pos="4434"/>
        </w:tabs>
        <w:suppressAutoHyphens/>
        <w:spacing w:after="0"/>
        <w:ind w:firstLine="0"/>
        <w:jc w:val="left"/>
        <w:rPr>
          <w:rFonts w:eastAsia="Batang" w:cs="Garamond"/>
          <w:lang w:eastAsia="ar-SA"/>
        </w:rPr>
      </w:pPr>
    </w:p>
    <w:p w14:paraId="3B3E29D1" w14:textId="77777777" w:rsidR="00F15F66" w:rsidRPr="00A219C9" w:rsidRDefault="00F15F66" w:rsidP="00F15F66">
      <w:pPr>
        <w:tabs>
          <w:tab w:val="left" w:pos="4434"/>
        </w:tabs>
        <w:suppressAutoHyphens/>
        <w:spacing w:after="0"/>
        <w:ind w:firstLine="0"/>
        <w:jc w:val="right"/>
        <w:rPr>
          <w:rFonts w:eastAsia="Batang" w:cs="Garamond"/>
          <w:lang w:eastAsia="ar-SA"/>
        </w:rPr>
      </w:pPr>
      <w:r w:rsidRPr="00A219C9">
        <w:rPr>
          <w:rFonts w:eastAsia="Batang" w:cs="Garamond"/>
          <w:lang w:eastAsia="ar-SA"/>
        </w:rPr>
        <w:tab/>
      </w:r>
      <w:r w:rsidRPr="00A219C9">
        <w:rPr>
          <w:rFonts w:eastAsia="Batang" w:cs="Garamond"/>
          <w:lang w:eastAsia="ar-SA"/>
        </w:rPr>
        <w:tab/>
      </w:r>
      <w:r w:rsidRPr="00A219C9">
        <w:rPr>
          <w:rFonts w:eastAsia="Batang" w:cs="Garamond"/>
          <w:lang w:eastAsia="ar-SA"/>
        </w:rPr>
        <w:tab/>
      </w:r>
      <w:r w:rsidRPr="00A219C9">
        <w:rPr>
          <w:rFonts w:eastAsia="Batang" w:cs="Garamond"/>
          <w:lang w:eastAsia="ar-SA"/>
        </w:rPr>
        <w:tab/>
        <w:t xml:space="preserve">              Председателю Правления</w:t>
      </w:r>
    </w:p>
    <w:p w14:paraId="5AD70C6B" w14:textId="77777777" w:rsidR="00F15F66" w:rsidRPr="00A219C9" w:rsidRDefault="00F15F66" w:rsidP="00F15F66">
      <w:pPr>
        <w:tabs>
          <w:tab w:val="left" w:pos="4428"/>
        </w:tabs>
        <w:suppressAutoHyphens/>
        <w:spacing w:after="0"/>
        <w:ind w:firstLine="0"/>
        <w:jc w:val="right"/>
        <w:rPr>
          <w:rFonts w:eastAsia="Batang" w:cs="Garamond"/>
          <w:lang w:eastAsia="ar-SA"/>
        </w:rPr>
      </w:pPr>
      <w:r w:rsidRPr="00A219C9">
        <w:rPr>
          <w:rFonts w:eastAsia="Batang" w:cs="Garamond"/>
          <w:lang w:eastAsia="ar-SA"/>
        </w:rPr>
        <w:tab/>
      </w:r>
      <w:r w:rsidRPr="00A219C9">
        <w:rPr>
          <w:rFonts w:eastAsia="Batang" w:cs="Garamond"/>
          <w:lang w:eastAsia="ar-SA"/>
        </w:rPr>
        <w:tab/>
      </w:r>
      <w:r w:rsidRPr="00A219C9">
        <w:rPr>
          <w:rFonts w:eastAsia="Batang" w:cs="Garamond"/>
          <w:lang w:eastAsia="ar-SA"/>
        </w:rPr>
        <w:tab/>
      </w:r>
      <w:r w:rsidRPr="00A219C9">
        <w:rPr>
          <w:rFonts w:eastAsia="Batang" w:cs="Garamond"/>
          <w:lang w:eastAsia="ar-SA"/>
        </w:rPr>
        <w:tab/>
      </w:r>
      <w:r w:rsidRPr="00A219C9">
        <w:rPr>
          <w:rFonts w:eastAsia="Batang" w:cs="Garamond"/>
          <w:lang w:eastAsia="ar-SA"/>
        </w:rPr>
        <w:tab/>
        <w:t>АО «АТС»</w:t>
      </w:r>
    </w:p>
    <w:p w14:paraId="07044861" w14:textId="77777777" w:rsidR="00F15F66" w:rsidRPr="00A219C9" w:rsidRDefault="00F15F66" w:rsidP="00F15F66">
      <w:pPr>
        <w:suppressAutoHyphens/>
        <w:spacing w:after="0"/>
        <w:ind w:firstLine="0"/>
        <w:jc w:val="right"/>
        <w:rPr>
          <w:rFonts w:eastAsia="Batang" w:cs="Garamond"/>
          <w:lang w:eastAsia="ar-SA"/>
        </w:rPr>
      </w:pPr>
      <w:r w:rsidRPr="00A219C9">
        <w:rPr>
          <w:rFonts w:eastAsia="Batang" w:cs="Garamond"/>
          <w:lang w:eastAsia="ar-SA"/>
        </w:rPr>
        <w:tab/>
      </w:r>
      <w:r w:rsidRPr="00A219C9">
        <w:rPr>
          <w:rFonts w:eastAsia="Batang" w:cs="Garamond"/>
          <w:lang w:eastAsia="ar-SA"/>
        </w:rPr>
        <w:tab/>
      </w:r>
      <w:r w:rsidRPr="00A219C9">
        <w:rPr>
          <w:rFonts w:eastAsia="Batang" w:cs="Garamond"/>
          <w:lang w:eastAsia="ar-SA"/>
        </w:rPr>
        <w:tab/>
      </w:r>
      <w:r w:rsidRPr="00A219C9">
        <w:rPr>
          <w:rFonts w:eastAsia="Batang" w:cs="Garamond"/>
          <w:lang w:eastAsia="ar-SA"/>
        </w:rPr>
        <w:tab/>
      </w:r>
      <w:r w:rsidRPr="00A219C9">
        <w:rPr>
          <w:rFonts w:eastAsia="Batang" w:cs="Garamond"/>
          <w:lang w:eastAsia="ar-SA"/>
        </w:rPr>
        <w:tab/>
        <w:t xml:space="preserve">              ________________________</w:t>
      </w:r>
    </w:p>
    <w:p w14:paraId="4A596D1B" w14:textId="77777777" w:rsidR="00F15F66" w:rsidRPr="00A219C9" w:rsidRDefault="00F15F66" w:rsidP="00F15F66">
      <w:pPr>
        <w:widowControl w:val="0"/>
        <w:tabs>
          <w:tab w:val="left" w:pos="4145"/>
        </w:tabs>
        <w:suppressAutoHyphens/>
        <w:ind w:firstLine="0"/>
        <w:jc w:val="right"/>
        <w:rPr>
          <w:rFonts w:eastAsia="Batang" w:cs="Garamond"/>
          <w:lang w:eastAsia="ar-SA"/>
        </w:rPr>
      </w:pPr>
      <w:r w:rsidRPr="00A219C9">
        <w:rPr>
          <w:rFonts w:eastAsia="Batang" w:cs="Garamond"/>
          <w:lang w:eastAsia="ar-SA"/>
        </w:rPr>
        <w:t>Председателю Правления</w:t>
      </w:r>
    </w:p>
    <w:p w14:paraId="63BB83AA" w14:textId="77777777" w:rsidR="00F15F66" w:rsidRPr="00A219C9" w:rsidRDefault="00F15F66" w:rsidP="00F15F66">
      <w:pPr>
        <w:widowControl w:val="0"/>
        <w:tabs>
          <w:tab w:val="left" w:pos="4145"/>
        </w:tabs>
        <w:suppressAutoHyphens/>
        <w:ind w:firstLine="0"/>
        <w:jc w:val="right"/>
        <w:rPr>
          <w:rFonts w:eastAsia="Batang" w:cs="Garamond"/>
          <w:lang w:eastAsia="ar-SA"/>
        </w:rPr>
      </w:pPr>
      <w:r w:rsidRPr="00A219C9">
        <w:rPr>
          <w:rFonts w:eastAsia="Batang" w:cs="Garamond"/>
          <w:lang w:eastAsia="ar-SA"/>
        </w:rPr>
        <w:tab/>
      </w:r>
      <w:r w:rsidRPr="00A219C9">
        <w:rPr>
          <w:rFonts w:eastAsia="Batang" w:cs="Garamond"/>
          <w:lang w:eastAsia="ar-SA"/>
        </w:rPr>
        <w:tab/>
        <w:t xml:space="preserve"> АО «ЦФР»</w:t>
      </w:r>
    </w:p>
    <w:p w14:paraId="2BB70F50" w14:textId="77777777" w:rsidR="00F15F66" w:rsidRPr="00A219C9" w:rsidRDefault="00F15F66" w:rsidP="00F15F66">
      <w:pPr>
        <w:suppressAutoHyphens/>
        <w:spacing w:after="0"/>
        <w:ind w:firstLine="0"/>
        <w:jc w:val="right"/>
        <w:rPr>
          <w:rFonts w:eastAsia="Batang" w:cs="Garamond"/>
          <w:lang w:eastAsia="ar-SA"/>
        </w:rPr>
      </w:pPr>
      <w:r w:rsidRPr="00A219C9">
        <w:rPr>
          <w:rFonts w:eastAsia="Batang" w:cs="Garamond"/>
          <w:lang w:eastAsia="ar-SA"/>
        </w:rPr>
        <w:tab/>
      </w:r>
      <w:r w:rsidRPr="00A219C9">
        <w:rPr>
          <w:rFonts w:eastAsia="Batang" w:cs="Garamond"/>
          <w:lang w:eastAsia="ar-SA"/>
        </w:rPr>
        <w:tab/>
        <w:t xml:space="preserve">               _______________________</w:t>
      </w:r>
    </w:p>
    <w:p w14:paraId="28D341E3" w14:textId="77777777" w:rsidR="00F15F66" w:rsidRPr="00A219C9" w:rsidRDefault="00F15F66" w:rsidP="00F15F66">
      <w:pPr>
        <w:widowControl w:val="0"/>
        <w:tabs>
          <w:tab w:val="left" w:pos="4145"/>
        </w:tabs>
        <w:suppressAutoHyphens/>
        <w:ind w:firstLine="0"/>
        <w:jc w:val="center"/>
        <w:rPr>
          <w:rFonts w:eastAsia="Batang" w:cs="Garamond"/>
          <w:lang w:eastAsia="ar-SA"/>
        </w:rPr>
      </w:pPr>
      <w:r w:rsidRPr="00A219C9">
        <w:rPr>
          <w:rFonts w:eastAsia="Batang" w:cs="Garamond"/>
          <w:lang w:eastAsia="ar-SA"/>
        </w:rPr>
        <w:tab/>
        <w:t xml:space="preserve">           </w:t>
      </w:r>
    </w:p>
    <w:p w14:paraId="4B93626D" w14:textId="77777777" w:rsidR="00F15F66" w:rsidRPr="00A219C9" w:rsidRDefault="00F15F66" w:rsidP="00F15F66">
      <w:pPr>
        <w:suppressAutoHyphens/>
        <w:autoSpaceDE w:val="0"/>
        <w:autoSpaceDN w:val="0"/>
        <w:spacing w:after="0" w:line="276" w:lineRule="auto"/>
        <w:ind w:firstLine="0"/>
        <w:jc w:val="center"/>
        <w:outlineLvl w:val="0"/>
        <w:rPr>
          <w:rFonts w:eastAsia="Batang" w:cs="Garamond"/>
          <w:b/>
          <w:lang w:eastAsia="ar-SA"/>
        </w:rPr>
      </w:pPr>
      <w:r w:rsidRPr="00A219C9">
        <w:rPr>
          <w:rFonts w:eastAsia="Batang" w:cs="Garamond"/>
          <w:b/>
          <w:lang w:eastAsia="ar-SA"/>
        </w:rPr>
        <w:t>Заявление</w:t>
      </w:r>
    </w:p>
    <w:p w14:paraId="7033DBF1" w14:textId="77777777" w:rsidR="00F15F66" w:rsidRPr="00A219C9" w:rsidRDefault="00F15F66" w:rsidP="00F15F66">
      <w:pPr>
        <w:suppressAutoHyphens/>
        <w:autoSpaceDE w:val="0"/>
        <w:autoSpaceDN w:val="0"/>
        <w:spacing w:after="0" w:line="276" w:lineRule="auto"/>
        <w:ind w:firstLine="0"/>
        <w:jc w:val="center"/>
        <w:outlineLvl w:val="0"/>
        <w:rPr>
          <w:rFonts w:eastAsia="Batang" w:cs="Garamond"/>
          <w:b/>
          <w:lang w:eastAsia="ar-SA"/>
        </w:rPr>
      </w:pPr>
      <w:r w:rsidRPr="00A219C9">
        <w:rPr>
          <w:rFonts w:eastAsia="Batang" w:cs="Garamond"/>
          <w:b/>
          <w:lang w:eastAsia="ar-SA"/>
        </w:rPr>
        <w:t>о заключении соглашения о порядке расчетов, связанных с уплатой продавцом штрафов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в связи с передачей прав и обязанностей продавца</w:t>
      </w:r>
    </w:p>
    <w:p w14:paraId="10899F6B" w14:textId="77777777" w:rsidR="00F15F66" w:rsidRPr="00A219C9" w:rsidRDefault="00F15F66" w:rsidP="00F15F66">
      <w:pPr>
        <w:suppressAutoHyphens/>
        <w:spacing w:after="0" w:line="276" w:lineRule="auto"/>
        <w:ind w:firstLine="0"/>
        <w:jc w:val="left"/>
        <w:rPr>
          <w:rFonts w:eastAsia="Batang" w:cs="Garamond"/>
          <w:lang w:eastAsia="ar-SA"/>
        </w:rPr>
      </w:pPr>
      <w:r w:rsidRPr="00A219C9">
        <w:rPr>
          <w:rFonts w:eastAsia="Batang" w:cs="Garamond"/>
          <w:highlight w:val="yellow"/>
          <w:lang w:eastAsia="ar-SA"/>
        </w:rPr>
        <w:t>Для объектов ОПВ, проводимых до 1 января 2021 года:</w:t>
      </w:r>
    </w:p>
    <w:p w14:paraId="0AB590E2" w14:textId="77777777" w:rsidR="00F15F66" w:rsidRPr="00A219C9" w:rsidRDefault="00F15F66" w:rsidP="00F15F66">
      <w:pPr>
        <w:suppressAutoHyphens/>
        <w:spacing w:after="0" w:line="276" w:lineRule="auto"/>
        <w:ind w:firstLine="0"/>
        <w:rPr>
          <w:rFonts w:eastAsia="Batang" w:cs="Garamond"/>
          <w:lang w:eastAsia="ar-SA"/>
        </w:rPr>
      </w:pPr>
      <w:r w:rsidRPr="00A219C9">
        <w:rPr>
          <w:rFonts w:eastAsia="Batang" w:cs="Garamond"/>
          <w:lang w:eastAsia="ar-SA"/>
        </w:rPr>
        <w:t>________________________________________________________________________________________,</w:t>
      </w:r>
    </w:p>
    <w:p w14:paraId="7283ECBD" w14:textId="77777777" w:rsidR="00F15F66" w:rsidRPr="00A219C9" w:rsidRDefault="00F15F66" w:rsidP="00F15F66">
      <w:pPr>
        <w:suppressAutoHyphens/>
        <w:spacing w:after="0" w:line="276" w:lineRule="auto"/>
        <w:ind w:firstLine="0"/>
        <w:jc w:val="center"/>
        <w:rPr>
          <w:rFonts w:eastAsia="Batang" w:cs="Garamond"/>
          <w:i/>
          <w:sz w:val="20"/>
          <w:szCs w:val="20"/>
          <w:lang w:eastAsia="ar-SA"/>
        </w:rPr>
      </w:pPr>
      <w:r w:rsidRPr="00A219C9">
        <w:rPr>
          <w:rFonts w:eastAsia="Batang" w:cs="Garamond"/>
          <w:i/>
          <w:sz w:val="20"/>
          <w:szCs w:val="20"/>
          <w:lang w:eastAsia="ar-SA"/>
        </w:rPr>
        <w:t>(полное наименование организации с указанием организационно-правовой формы)</w:t>
      </w:r>
    </w:p>
    <w:p w14:paraId="4A1E092B" w14:textId="77777777" w:rsidR="00F15F66" w:rsidRPr="00A219C9" w:rsidRDefault="00F15F66" w:rsidP="00F15F66">
      <w:pPr>
        <w:suppressAutoHyphens/>
        <w:spacing w:after="0" w:line="276" w:lineRule="auto"/>
        <w:ind w:firstLine="0"/>
        <w:rPr>
          <w:rFonts w:eastAsia="Batang" w:cs="Garamond"/>
          <w:i/>
          <w:lang w:eastAsia="ar-SA"/>
        </w:rPr>
      </w:pPr>
      <w:r w:rsidRPr="00A219C9">
        <w:rPr>
          <w:rFonts w:eastAsia="Batang" w:cs="Garamond"/>
          <w:lang w:eastAsia="ar-SA"/>
        </w:rPr>
        <w:t>регистрационный номер в Реестре субъектов оптового рынка ____________________________________,</w:t>
      </w:r>
    </w:p>
    <w:p w14:paraId="7D528FDB" w14:textId="77777777" w:rsidR="00F15F66" w:rsidRPr="00A219C9" w:rsidRDefault="00F15F66" w:rsidP="00F15F66">
      <w:pPr>
        <w:suppressAutoHyphens/>
        <w:spacing w:after="0" w:line="276" w:lineRule="auto"/>
        <w:ind w:firstLine="0"/>
        <w:rPr>
          <w:rFonts w:eastAsia="Batang" w:cs="Garamond"/>
          <w:lang w:eastAsia="ar-SA"/>
        </w:rPr>
      </w:pPr>
      <w:r w:rsidRPr="00A219C9">
        <w:rPr>
          <w:rFonts w:eastAsia="Batang" w:cs="Garamond"/>
          <w:lang w:eastAsia="ar-SA"/>
        </w:rPr>
        <w:t xml:space="preserve">в связи с планируемым приобретением прав и обязанностей продавца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заключенным ________________________________________________________________________________________ </w:t>
      </w:r>
    </w:p>
    <w:p w14:paraId="6365D192" w14:textId="77777777" w:rsidR="00F15F66" w:rsidRPr="00A219C9" w:rsidRDefault="00F15F66" w:rsidP="00F15F66">
      <w:pPr>
        <w:suppressAutoHyphens/>
        <w:spacing w:after="0" w:line="276" w:lineRule="auto"/>
        <w:ind w:firstLine="0"/>
        <w:jc w:val="center"/>
        <w:rPr>
          <w:rFonts w:eastAsia="Batang" w:cs="Garamond"/>
          <w:i/>
          <w:sz w:val="20"/>
          <w:szCs w:val="20"/>
          <w:lang w:eastAsia="ar-SA"/>
        </w:rPr>
      </w:pPr>
      <w:r w:rsidRPr="00A219C9">
        <w:rPr>
          <w:rFonts w:eastAsia="Batang" w:cs="Garamond"/>
          <w:i/>
          <w:sz w:val="20"/>
          <w:szCs w:val="20"/>
          <w:lang w:eastAsia="ar-SA"/>
        </w:rPr>
        <w:t xml:space="preserve">               (полное наименование продавца с указанием организационно-правовой формы)</w:t>
      </w:r>
    </w:p>
    <w:p w14:paraId="5425C88C" w14:textId="77777777" w:rsidR="00F15F66" w:rsidRPr="00A219C9" w:rsidRDefault="00F15F66" w:rsidP="00F15F66">
      <w:pPr>
        <w:suppressAutoHyphens/>
        <w:spacing w:after="0" w:line="276" w:lineRule="auto"/>
        <w:ind w:firstLine="0"/>
        <w:rPr>
          <w:rFonts w:eastAsia="Batang" w:cs="Garamond"/>
          <w:lang w:eastAsia="ar-SA"/>
        </w:rPr>
      </w:pPr>
      <w:r w:rsidRPr="00A219C9">
        <w:rPr>
          <w:rFonts w:eastAsia="Batang" w:cs="Garamond"/>
          <w:lang w:eastAsia="ar-SA"/>
        </w:rPr>
        <w:t>в отношении объекта генерации установленной мощностью ______ МВт, соответствующего следующим идентификационным параметрам:</w:t>
      </w:r>
    </w:p>
    <w:tbl>
      <w:tblPr>
        <w:tblW w:w="7046"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1304"/>
        <w:gridCol w:w="1390"/>
        <w:gridCol w:w="1417"/>
        <w:gridCol w:w="1518"/>
      </w:tblGrid>
      <w:tr w:rsidR="00F15F66" w:rsidRPr="00A219C9" w14:paraId="75998F96" w14:textId="77777777" w:rsidTr="00F15F66">
        <w:trPr>
          <w:trHeight w:val="615"/>
        </w:trPr>
        <w:tc>
          <w:tcPr>
            <w:tcW w:w="1417" w:type="dxa"/>
            <w:vMerge w:val="restart"/>
            <w:vAlign w:val="center"/>
          </w:tcPr>
          <w:p w14:paraId="488B7C06" w14:textId="77777777" w:rsidR="00F15F66" w:rsidRPr="00A219C9" w:rsidRDefault="00F15F66" w:rsidP="00F15F66">
            <w:pPr>
              <w:suppressAutoHyphens/>
              <w:spacing w:after="0" w:line="276" w:lineRule="auto"/>
              <w:ind w:firstLine="0"/>
              <w:jc w:val="center"/>
              <w:rPr>
                <w:rFonts w:eastAsia="Batang" w:cs="Garamond"/>
                <w:b/>
                <w:lang w:eastAsia="ar-SA"/>
              </w:rPr>
            </w:pPr>
            <w:r w:rsidRPr="00A219C9">
              <w:rPr>
                <w:rFonts w:eastAsia="Batang" w:cs="Garamond"/>
                <w:b/>
                <w:lang w:eastAsia="ar-SA"/>
              </w:rPr>
              <w:t>Код ГТП генерации</w:t>
            </w:r>
          </w:p>
        </w:tc>
        <w:tc>
          <w:tcPr>
            <w:tcW w:w="1304" w:type="dxa"/>
            <w:vMerge w:val="restart"/>
            <w:vAlign w:val="center"/>
          </w:tcPr>
          <w:p w14:paraId="2A21D1DD" w14:textId="77777777" w:rsidR="00F15F66" w:rsidRPr="00A219C9" w:rsidRDefault="00F15F66" w:rsidP="00F15F66">
            <w:pPr>
              <w:suppressAutoHyphens/>
              <w:spacing w:after="0" w:line="276" w:lineRule="auto"/>
              <w:ind w:firstLine="0"/>
              <w:jc w:val="center"/>
              <w:rPr>
                <w:rFonts w:eastAsia="Batang" w:cs="Garamond"/>
                <w:b/>
                <w:lang w:eastAsia="ar-SA"/>
              </w:rPr>
            </w:pPr>
            <w:r w:rsidRPr="00A219C9">
              <w:rPr>
                <w:rFonts w:eastAsia="Batang" w:cs="Garamond"/>
                <w:b/>
                <w:lang w:eastAsia="ar-SA"/>
              </w:rPr>
              <w:t>Вид объекта генерации</w:t>
            </w:r>
          </w:p>
        </w:tc>
        <w:tc>
          <w:tcPr>
            <w:tcW w:w="2807" w:type="dxa"/>
            <w:gridSpan w:val="2"/>
            <w:vAlign w:val="center"/>
          </w:tcPr>
          <w:p w14:paraId="6E7CE366" w14:textId="77777777" w:rsidR="00F15F66" w:rsidRPr="00A219C9" w:rsidRDefault="00F15F66" w:rsidP="00F15F66">
            <w:pPr>
              <w:suppressAutoHyphens/>
              <w:spacing w:after="0" w:line="276" w:lineRule="auto"/>
              <w:ind w:firstLine="0"/>
              <w:jc w:val="center"/>
              <w:rPr>
                <w:rFonts w:eastAsia="Batang" w:cs="Garamond"/>
                <w:b/>
                <w:lang w:eastAsia="ar-SA"/>
              </w:rPr>
            </w:pPr>
            <w:r w:rsidRPr="00A219C9">
              <w:rPr>
                <w:rFonts w:eastAsia="Batang" w:cs="Garamond"/>
                <w:b/>
                <w:lang w:eastAsia="ar-SA"/>
              </w:rPr>
              <w:t>Местонахождение объекта генерации</w:t>
            </w:r>
          </w:p>
        </w:tc>
        <w:tc>
          <w:tcPr>
            <w:tcW w:w="1518" w:type="dxa"/>
            <w:vMerge w:val="restart"/>
            <w:vAlign w:val="center"/>
          </w:tcPr>
          <w:p w14:paraId="482CB145" w14:textId="77777777" w:rsidR="00F15F66" w:rsidRPr="00A219C9" w:rsidRDefault="00F15F66" w:rsidP="00F15F66">
            <w:pPr>
              <w:suppressAutoHyphens/>
              <w:spacing w:after="0" w:line="276" w:lineRule="auto"/>
              <w:ind w:firstLine="0"/>
              <w:jc w:val="center"/>
              <w:rPr>
                <w:rFonts w:eastAsia="Batang" w:cs="Garamond"/>
                <w:b/>
                <w:lang w:eastAsia="ar-SA"/>
              </w:rPr>
            </w:pPr>
            <w:r w:rsidRPr="00A219C9">
              <w:rPr>
                <w:rFonts w:eastAsia="Batang" w:cs="Garamond"/>
                <w:b/>
                <w:lang w:eastAsia="ar-SA"/>
              </w:rPr>
              <w:t>Год начала поставки мощности</w:t>
            </w:r>
          </w:p>
        </w:tc>
      </w:tr>
      <w:tr w:rsidR="00F15F66" w:rsidRPr="00A219C9" w14:paraId="2C07A718" w14:textId="77777777" w:rsidTr="00F15F66">
        <w:trPr>
          <w:trHeight w:val="142"/>
        </w:trPr>
        <w:tc>
          <w:tcPr>
            <w:tcW w:w="1417" w:type="dxa"/>
            <w:vMerge/>
          </w:tcPr>
          <w:p w14:paraId="1F26606F" w14:textId="77777777" w:rsidR="00F15F66" w:rsidRPr="00A219C9" w:rsidRDefault="00F15F66" w:rsidP="00F15F66">
            <w:pPr>
              <w:suppressAutoHyphens/>
              <w:spacing w:after="0" w:line="276" w:lineRule="auto"/>
              <w:ind w:firstLine="0"/>
              <w:rPr>
                <w:rFonts w:eastAsia="Batang" w:cs="Garamond"/>
                <w:lang w:eastAsia="ar-SA"/>
              </w:rPr>
            </w:pPr>
          </w:p>
        </w:tc>
        <w:tc>
          <w:tcPr>
            <w:tcW w:w="1304" w:type="dxa"/>
            <w:vMerge/>
          </w:tcPr>
          <w:p w14:paraId="1E4E4E61" w14:textId="77777777" w:rsidR="00F15F66" w:rsidRPr="00A219C9" w:rsidRDefault="00F15F66" w:rsidP="00F15F66">
            <w:pPr>
              <w:suppressAutoHyphens/>
              <w:spacing w:after="0" w:line="276" w:lineRule="auto"/>
              <w:ind w:firstLine="0"/>
              <w:rPr>
                <w:rFonts w:eastAsia="Batang" w:cs="Garamond"/>
                <w:lang w:eastAsia="ar-SA"/>
              </w:rPr>
            </w:pPr>
          </w:p>
        </w:tc>
        <w:tc>
          <w:tcPr>
            <w:tcW w:w="1390" w:type="dxa"/>
            <w:vAlign w:val="center"/>
          </w:tcPr>
          <w:p w14:paraId="3D21A0BA" w14:textId="77777777" w:rsidR="00F15F66" w:rsidRPr="00A219C9" w:rsidRDefault="00F15F66" w:rsidP="00F15F66">
            <w:pPr>
              <w:suppressAutoHyphens/>
              <w:spacing w:after="0" w:line="276" w:lineRule="auto"/>
              <w:ind w:firstLine="0"/>
              <w:jc w:val="center"/>
              <w:rPr>
                <w:rFonts w:eastAsia="Batang" w:cs="Garamond"/>
                <w:lang w:eastAsia="ar-SA"/>
              </w:rPr>
            </w:pPr>
            <w:r w:rsidRPr="00A219C9">
              <w:rPr>
                <w:rFonts w:eastAsia="Batang" w:cs="Garamond"/>
                <w:b/>
                <w:lang w:eastAsia="ar-SA"/>
              </w:rPr>
              <w:t>Субъект Российской Федерации</w:t>
            </w:r>
          </w:p>
        </w:tc>
        <w:tc>
          <w:tcPr>
            <w:tcW w:w="1417" w:type="dxa"/>
            <w:vAlign w:val="center"/>
          </w:tcPr>
          <w:p w14:paraId="4E1FCFF8" w14:textId="77777777" w:rsidR="00F15F66" w:rsidRPr="00A219C9" w:rsidRDefault="00F15F66" w:rsidP="00F15F66">
            <w:pPr>
              <w:suppressAutoHyphens/>
              <w:spacing w:after="0" w:line="276" w:lineRule="auto"/>
              <w:ind w:firstLine="0"/>
              <w:jc w:val="center"/>
              <w:rPr>
                <w:rFonts w:eastAsia="Batang" w:cs="Garamond"/>
                <w:lang w:eastAsia="ar-SA"/>
              </w:rPr>
            </w:pPr>
            <w:r w:rsidRPr="00A219C9">
              <w:rPr>
                <w:rFonts w:eastAsia="Batang" w:cs="Garamond"/>
                <w:b/>
                <w:lang w:eastAsia="ar-SA"/>
              </w:rPr>
              <w:t>Ценовая зона</w:t>
            </w:r>
          </w:p>
        </w:tc>
        <w:tc>
          <w:tcPr>
            <w:tcW w:w="1518" w:type="dxa"/>
            <w:vMerge/>
          </w:tcPr>
          <w:p w14:paraId="357A331D" w14:textId="77777777" w:rsidR="00F15F66" w:rsidRPr="00A219C9" w:rsidRDefault="00F15F66" w:rsidP="00F15F66">
            <w:pPr>
              <w:suppressAutoHyphens/>
              <w:spacing w:after="0" w:line="276" w:lineRule="auto"/>
              <w:ind w:firstLine="0"/>
              <w:rPr>
                <w:rFonts w:eastAsia="Batang" w:cs="Garamond"/>
                <w:lang w:eastAsia="ar-SA"/>
              </w:rPr>
            </w:pPr>
          </w:p>
        </w:tc>
      </w:tr>
      <w:tr w:rsidR="00F15F66" w:rsidRPr="00A219C9" w14:paraId="3E4AFCEF" w14:textId="77777777" w:rsidTr="00F15F66">
        <w:trPr>
          <w:trHeight w:val="396"/>
        </w:trPr>
        <w:tc>
          <w:tcPr>
            <w:tcW w:w="1417" w:type="dxa"/>
          </w:tcPr>
          <w:p w14:paraId="3CA2091A" w14:textId="77777777" w:rsidR="00F15F66" w:rsidRPr="00A219C9" w:rsidRDefault="00F15F66" w:rsidP="00F15F66">
            <w:pPr>
              <w:suppressAutoHyphens/>
              <w:spacing w:after="0" w:line="276" w:lineRule="auto"/>
              <w:ind w:firstLine="0"/>
              <w:rPr>
                <w:rFonts w:eastAsia="Batang" w:cs="Garamond"/>
                <w:lang w:eastAsia="ar-SA"/>
              </w:rPr>
            </w:pPr>
          </w:p>
        </w:tc>
        <w:tc>
          <w:tcPr>
            <w:tcW w:w="1304" w:type="dxa"/>
          </w:tcPr>
          <w:p w14:paraId="2F440BEE" w14:textId="77777777" w:rsidR="00F15F66" w:rsidRPr="00A219C9" w:rsidRDefault="00F15F66" w:rsidP="00F15F66">
            <w:pPr>
              <w:suppressAutoHyphens/>
              <w:spacing w:after="0" w:line="276" w:lineRule="auto"/>
              <w:ind w:firstLine="0"/>
              <w:rPr>
                <w:rFonts w:eastAsia="Batang" w:cs="Garamond"/>
                <w:lang w:eastAsia="ar-SA"/>
              </w:rPr>
            </w:pPr>
          </w:p>
        </w:tc>
        <w:tc>
          <w:tcPr>
            <w:tcW w:w="1390" w:type="dxa"/>
          </w:tcPr>
          <w:p w14:paraId="608A6900" w14:textId="77777777" w:rsidR="00F15F66" w:rsidRPr="00A219C9" w:rsidRDefault="00F15F66" w:rsidP="00F15F66">
            <w:pPr>
              <w:suppressAutoHyphens/>
              <w:spacing w:after="0" w:line="276" w:lineRule="auto"/>
              <w:ind w:firstLine="0"/>
              <w:rPr>
                <w:rFonts w:eastAsia="Batang" w:cs="Garamond"/>
                <w:lang w:eastAsia="ar-SA"/>
              </w:rPr>
            </w:pPr>
          </w:p>
        </w:tc>
        <w:tc>
          <w:tcPr>
            <w:tcW w:w="1417" w:type="dxa"/>
          </w:tcPr>
          <w:p w14:paraId="38EB000A" w14:textId="77777777" w:rsidR="00F15F66" w:rsidRPr="00A219C9" w:rsidRDefault="00F15F66" w:rsidP="00F15F66">
            <w:pPr>
              <w:suppressAutoHyphens/>
              <w:spacing w:after="0" w:line="276" w:lineRule="auto"/>
              <w:ind w:firstLine="0"/>
              <w:rPr>
                <w:rFonts w:eastAsia="Batang" w:cs="Garamond"/>
                <w:lang w:eastAsia="ar-SA"/>
              </w:rPr>
            </w:pPr>
          </w:p>
        </w:tc>
        <w:tc>
          <w:tcPr>
            <w:tcW w:w="1518" w:type="dxa"/>
          </w:tcPr>
          <w:p w14:paraId="2A6D4DB6" w14:textId="77777777" w:rsidR="00F15F66" w:rsidRPr="00A219C9" w:rsidRDefault="00F15F66" w:rsidP="00F15F66">
            <w:pPr>
              <w:suppressAutoHyphens/>
              <w:spacing w:after="0" w:line="276" w:lineRule="auto"/>
              <w:ind w:firstLine="0"/>
              <w:rPr>
                <w:rFonts w:eastAsia="Batang" w:cs="Garamond"/>
                <w:lang w:eastAsia="ar-SA"/>
              </w:rPr>
            </w:pPr>
          </w:p>
        </w:tc>
      </w:tr>
    </w:tbl>
    <w:p w14:paraId="5DD6310B" w14:textId="77777777" w:rsidR="00F15F66" w:rsidRPr="00A219C9" w:rsidRDefault="00F15F66" w:rsidP="00FB4C13">
      <w:pPr>
        <w:suppressAutoHyphens/>
        <w:ind w:firstLine="0"/>
        <w:rPr>
          <w:rFonts w:eastAsia="Batang" w:cs="Garamond"/>
          <w:lang w:eastAsia="ar-SA"/>
        </w:rPr>
      </w:pPr>
      <w:r w:rsidRPr="00A219C9">
        <w:rPr>
          <w:rFonts w:eastAsia="Batang" w:cs="Garamond"/>
          <w:lang w:eastAsia="ar-SA"/>
        </w:rPr>
        <w:t xml:space="preserve">выражает намерение заключить соглашение о порядке расчетов, связанных с уплатой продавцом штрафов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в соответствии со стандартной формой соглашения о порядке расчетов, связанных с уплатой продавцом штрафов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(Приложение № Д 6.6 к </w:t>
      </w:r>
      <w:r w:rsidRPr="00A219C9">
        <w:rPr>
          <w:rFonts w:eastAsia="Batang" w:cs="Garamond"/>
          <w:i/>
          <w:lang w:eastAsia="ar-SA"/>
        </w:rPr>
        <w:t>Договору о присоединении к торговой системе оптового рынка</w:t>
      </w:r>
      <w:r w:rsidRPr="00A219C9">
        <w:rPr>
          <w:rFonts w:eastAsia="Batang" w:cs="Garamond"/>
          <w:lang w:eastAsia="ar-SA"/>
        </w:rPr>
        <w:t>)</w:t>
      </w:r>
      <w:r w:rsidRPr="00A219C9">
        <w:rPr>
          <w:rFonts w:eastAsia="Batang" w:cs="Garamond"/>
          <w:highlight w:val="yellow"/>
          <w:lang w:eastAsia="ar-SA"/>
        </w:rPr>
        <w:t xml:space="preserve"> в целях дальнейшего открытия аккредитива на сумму не менее _________ (_______) рублей ____ (_____) копеек</w:t>
      </w:r>
      <w:r w:rsidRPr="00A219C9">
        <w:rPr>
          <w:rFonts w:eastAsia="Batang" w:cs="Garamond"/>
          <w:lang w:eastAsia="ar-SA"/>
        </w:rPr>
        <w:t>.</w:t>
      </w:r>
    </w:p>
    <w:p w14:paraId="7D245320" w14:textId="2AE71339" w:rsidR="00F15F66" w:rsidRPr="00A219C9" w:rsidRDefault="00F15F66" w:rsidP="00FB4C13">
      <w:pPr>
        <w:suppressAutoHyphens/>
        <w:ind w:firstLine="0"/>
        <w:rPr>
          <w:rFonts w:eastAsia="Batang" w:cs="Garamond"/>
          <w:lang w:eastAsia="ar-SA"/>
        </w:rPr>
      </w:pPr>
      <w:r w:rsidRPr="00A219C9">
        <w:rPr>
          <w:rFonts w:eastAsia="Batang" w:cs="Garamond"/>
          <w:highlight w:val="yellow"/>
          <w:lang w:eastAsia="ar-SA"/>
        </w:rPr>
        <w:t xml:space="preserve">Срок действия </w:t>
      </w:r>
      <w:r w:rsidR="00886EA9" w:rsidRPr="00A219C9">
        <w:rPr>
          <w:rFonts w:eastAsia="Batang" w:cs="Garamond"/>
          <w:highlight w:val="yellow"/>
          <w:lang w:eastAsia="ar-SA"/>
        </w:rPr>
        <w:t>аккредитива</w:t>
      </w:r>
      <w:r w:rsidRPr="00A219C9">
        <w:rPr>
          <w:rFonts w:eastAsia="Batang" w:cs="Garamond"/>
          <w:highlight w:val="yellow"/>
          <w:lang w:eastAsia="ar-SA"/>
        </w:rPr>
        <w:t>: _______________ (</w:t>
      </w:r>
      <w:r w:rsidRPr="00A219C9">
        <w:rPr>
          <w:rFonts w:eastAsia="Batang" w:cs="Garamond"/>
          <w:i/>
          <w:iCs/>
          <w:highlight w:val="yellow"/>
          <w:lang w:eastAsia="ar-SA"/>
        </w:rPr>
        <w:t>указывается количество месяцев: 15 или 27 (при предоставлен</w:t>
      </w:r>
      <w:r w:rsidR="00656AC5" w:rsidRPr="00A219C9">
        <w:rPr>
          <w:rFonts w:eastAsia="Batang" w:cs="Garamond"/>
          <w:i/>
          <w:iCs/>
          <w:highlight w:val="yellow"/>
          <w:lang w:eastAsia="ar-SA"/>
        </w:rPr>
        <w:t>ии дополнительного обеспечения)</w:t>
      </w:r>
      <w:r w:rsidR="00656AC5" w:rsidRPr="00A219C9">
        <w:rPr>
          <w:rFonts w:eastAsia="Batang" w:cs="Garamond"/>
          <w:iCs/>
          <w:highlight w:val="yellow"/>
          <w:lang w:eastAsia="ar-SA"/>
        </w:rPr>
        <w:t>)</w:t>
      </w:r>
      <w:r w:rsidR="00656AC5" w:rsidRPr="00A219C9">
        <w:rPr>
          <w:rFonts w:eastAsia="Batang" w:cs="Garamond"/>
          <w:i/>
          <w:iCs/>
          <w:highlight w:val="yellow"/>
          <w:lang w:eastAsia="ar-SA"/>
        </w:rPr>
        <w:t xml:space="preserve"> </w:t>
      </w:r>
      <w:r w:rsidR="00886EA9" w:rsidRPr="00A219C9">
        <w:rPr>
          <w:rFonts w:eastAsia="Batang" w:cs="Calibri"/>
          <w:iCs/>
          <w:highlight w:val="yellow"/>
          <w:lang w:eastAsia="ar-SA"/>
        </w:rPr>
        <w:t>календарных месяцев с первого января года, следующего за годом начала поставки мощности</w:t>
      </w:r>
      <w:r w:rsidR="00886EA9" w:rsidRPr="00A219C9">
        <w:rPr>
          <w:rFonts w:eastAsia="Batang" w:cs="Calibri"/>
          <w:i/>
          <w:iCs/>
          <w:highlight w:val="yellow"/>
          <w:lang w:eastAsia="ar-SA"/>
        </w:rPr>
        <w:t xml:space="preserve"> </w:t>
      </w:r>
      <w:r w:rsidR="00886EA9" w:rsidRPr="00A219C9">
        <w:rPr>
          <w:rFonts w:eastAsia="Batang" w:cs="Calibri"/>
          <w:highlight w:val="yellow"/>
          <w:lang w:eastAsia="ar-SA"/>
        </w:rPr>
        <w:t>по ДПМ ВИЭ.</w:t>
      </w:r>
    </w:p>
    <w:p w14:paraId="7595F48C" w14:textId="77777777" w:rsidR="00F15F66" w:rsidRPr="00A219C9" w:rsidRDefault="00F15F66" w:rsidP="00FB4C13">
      <w:pPr>
        <w:ind w:firstLine="0"/>
        <w:rPr>
          <w:bCs/>
          <w:highlight w:val="yellow"/>
        </w:rPr>
      </w:pPr>
      <w:r w:rsidRPr="00A219C9">
        <w:rPr>
          <w:bCs/>
          <w:highlight w:val="yellow"/>
        </w:rPr>
        <w:t>_____________________________</w:t>
      </w:r>
      <w:r w:rsidRPr="00A219C9">
        <w:rPr>
          <w:bCs/>
          <w:highlight w:val="yellow"/>
        </w:rPr>
        <w:tab/>
        <w:t>_______________            _________________________</w:t>
      </w:r>
    </w:p>
    <w:p w14:paraId="12F5FD62" w14:textId="38B605D4" w:rsidR="00112C88" w:rsidRPr="00A219C9" w:rsidRDefault="00F15F66" w:rsidP="00FB4C13">
      <w:pPr>
        <w:suppressAutoHyphens/>
        <w:ind w:firstLine="0"/>
        <w:jc w:val="left"/>
        <w:rPr>
          <w:rFonts w:eastAsia="Batang" w:cs="Garamond"/>
          <w:i/>
          <w:sz w:val="20"/>
          <w:szCs w:val="20"/>
          <w:highlight w:val="yellow"/>
          <w:lang w:eastAsia="ar-SA"/>
        </w:rPr>
      </w:pPr>
      <w:r w:rsidRPr="00A219C9">
        <w:rPr>
          <w:rFonts w:eastAsia="Batang" w:cs="Garamond"/>
          <w:i/>
          <w:sz w:val="20"/>
          <w:szCs w:val="20"/>
          <w:highlight w:val="yellow"/>
          <w:lang w:eastAsia="ar-SA"/>
        </w:rPr>
        <w:t xml:space="preserve">    </w:t>
      </w:r>
      <w:r w:rsidR="00747B6A" w:rsidRPr="00A219C9">
        <w:rPr>
          <w:rFonts w:eastAsia="Batang" w:cs="Garamond"/>
          <w:i/>
          <w:sz w:val="20"/>
          <w:szCs w:val="20"/>
          <w:highlight w:val="yellow"/>
          <w:lang w:eastAsia="ar-SA"/>
        </w:rPr>
        <w:t xml:space="preserve">          </w:t>
      </w:r>
      <w:r w:rsidRPr="00A219C9">
        <w:rPr>
          <w:rFonts w:eastAsia="Batang" w:cs="Garamond"/>
          <w:i/>
          <w:sz w:val="20"/>
          <w:szCs w:val="20"/>
          <w:highlight w:val="yellow"/>
          <w:lang w:eastAsia="ar-SA"/>
        </w:rPr>
        <w:t xml:space="preserve">       (должность) </w:t>
      </w:r>
      <w:r w:rsidRPr="00A219C9">
        <w:rPr>
          <w:rFonts w:eastAsia="Batang" w:cs="Garamond"/>
          <w:i/>
          <w:sz w:val="20"/>
          <w:szCs w:val="20"/>
          <w:highlight w:val="yellow"/>
          <w:lang w:eastAsia="ar-SA"/>
        </w:rPr>
        <w:tab/>
        <w:t xml:space="preserve">                           </w:t>
      </w:r>
      <w:r w:rsidRPr="00A219C9">
        <w:rPr>
          <w:rFonts w:eastAsia="Batang" w:cs="Garamond"/>
          <w:i/>
          <w:sz w:val="20"/>
          <w:szCs w:val="20"/>
          <w:highlight w:val="yellow"/>
          <w:lang w:eastAsia="ar-SA"/>
        </w:rPr>
        <w:tab/>
      </w:r>
      <w:r w:rsidR="00747B6A" w:rsidRPr="00A219C9">
        <w:rPr>
          <w:rFonts w:eastAsia="Batang" w:cs="Garamond"/>
          <w:i/>
          <w:sz w:val="20"/>
          <w:szCs w:val="20"/>
          <w:highlight w:val="yellow"/>
          <w:lang w:eastAsia="ar-SA"/>
        </w:rPr>
        <w:t xml:space="preserve">       </w:t>
      </w:r>
      <w:proofErr w:type="gramStart"/>
      <w:r w:rsidR="00747B6A" w:rsidRPr="00A219C9">
        <w:rPr>
          <w:rFonts w:eastAsia="Batang" w:cs="Garamond"/>
          <w:i/>
          <w:sz w:val="20"/>
          <w:szCs w:val="20"/>
          <w:highlight w:val="yellow"/>
          <w:lang w:eastAsia="ar-SA"/>
        </w:rPr>
        <w:t xml:space="preserve">   </w:t>
      </w:r>
      <w:r w:rsidRPr="00A219C9">
        <w:rPr>
          <w:rFonts w:eastAsia="Batang" w:cs="Garamond"/>
          <w:i/>
          <w:sz w:val="20"/>
          <w:szCs w:val="20"/>
          <w:highlight w:val="yellow"/>
          <w:lang w:eastAsia="ar-SA"/>
        </w:rPr>
        <w:t>(</w:t>
      </w:r>
      <w:proofErr w:type="gramEnd"/>
      <w:r w:rsidRPr="00A219C9">
        <w:rPr>
          <w:rFonts w:eastAsia="Batang" w:cs="Garamond"/>
          <w:i/>
          <w:sz w:val="20"/>
          <w:szCs w:val="20"/>
          <w:highlight w:val="yellow"/>
          <w:lang w:eastAsia="ar-SA"/>
        </w:rPr>
        <w:t>подпись)</w:t>
      </w:r>
      <w:r w:rsidRPr="00A219C9">
        <w:rPr>
          <w:rFonts w:eastAsia="Batang" w:cs="Garamond"/>
          <w:i/>
          <w:sz w:val="20"/>
          <w:szCs w:val="20"/>
          <w:highlight w:val="yellow"/>
          <w:lang w:eastAsia="ar-SA"/>
        </w:rPr>
        <w:tab/>
      </w:r>
      <w:r w:rsidRPr="00A219C9">
        <w:rPr>
          <w:rFonts w:eastAsia="Batang" w:cs="Garamond"/>
          <w:i/>
          <w:sz w:val="20"/>
          <w:szCs w:val="20"/>
          <w:highlight w:val="yellow"/>
          <w:lang w:eastAsia="ar-SA"/>
        </w:rPr>
        <w:tab/>
      </w:r>
      <w:r w:rsidRPr="00A219C9">
        <w:rPr>
          <w:rFonts w:eastAsia="Batang" w:cs="Garamond"/>
          <w:i/>
          <w:sz w:val="20"/>
          <w:szCs w:val="20"/>
          <w:highlight w:val="yellow"/>
          <w:lang w:eastAsia="ar-SA"/>
        </w:rPr>
        <w:tab/>
        <w:t>(расшифровка подписи)</w:t>
      </w:r>
    </w:p>
    <w:p w14:paraId="3AAD2ACD" w14:textId="290C47E8" w:rsidR="00112C88" w:rsidRPr="00A219C9" w:rsidRDefault="00112C88" w:rsidP="00FB4C13">
      <w:pPr>
        <w:suppressAutoHyphens/>
        <w:ind w:firstLine="0"/>
        <w:jc w:val="left"/>
        <w:rPr>
          <w:rFonts w:eastAsia="Batang" w:cs="Garamond"/>
          <w:i/>
          <w:sz w:val="20"/>
          <w:szCs w:val="20"/>
          <w:highlight w:val="yellow"/>
          <w:lang w:eastAsia="ar-SA"/>
        </w:rPr>
      </w:pPr>
    </w:p>
    <w:p w14:paraId="572F4A2C" w14:textId="77777777" w:rsidR="00112C88" w:rsidRPr="00A219C9" w:rsidRDefault="00112C88" w:rsidP="00FB4C13">
      <w:pPr>
        <w:suppressAutoHyphens/>
        <w:ind w:firstLine="0"/>
        <w:jc w:val="left"/>
        <w:rPr>
          <w:rFonts w:eastAsia="Batang" w:cs="Garamond"/>
          <w:i/>
          <w:sz w:val="20"/>
          <w:szCs w:val="20"/>
          <w:highlight w:val="yellow"/>
          <w:lang w:eastAsia="ar-SA"/>
        </w:rPr>
      </w:pPr>
    </w:p>
    <w:p w14:paraId="155BFCA2" w14:textId="5DD7CBAA" w:rsidR="00F15F66" w:rsidRPr="00A219C9" w:rsidRDefault="00F15F66" w:rsidP="00FB4C13">
      <w:pPr>
        <w:suppressAutoHyphens/>
        <w:ind w:firstLine="0"/>
        <w:jc w:val="left"/>
        <w:rPr>
          <w:rFonts w:eastAsia="Batang" w:cs="Garamond"/>
          <w:highlight w:val="yellow"/>
          <w:lang w:eastAsia="ar-SA"/>
        </w:rPr>
      </w:pPr>
      <w:r w:rsidRPr="00A219C9">
        <w:rPr>
          <w:rFonts w:eastAsia="Batang" w:cs="Garamond"/>
          <w:highlight w:val="yellow"/>
          <w:lang w:eastAsia="ar-SA"/>
        </w:rPr>
        <w:t>Для объектов ОПВ, проводимых после 1 января 2021 года:</w:t>
      </w:r>
    </w:p>
    <w:p w14:paraId="04F7820F" w14:textId="77777777" w:rsidR="00F15F66" w:rsidRPr="00A219C9" w:rsidRDefault="00F15F66" w:rsidP="00FB4C13">
      <w:pPr>
        <w:suppressAutoHyphens/>
        <w:ind w:firstLine="0"/>
        <w:rPr>
          <w:rFonts w:eastAsia="Batang" w:cs="Garamond"/>
          <w:highlight w:val="yellow"/>
          <w:lang w:eastAsia="ar-SA"/>
        </w:rPr>
      </w:pPr>
      <w:r w:rsidRPr="00A219C9">
        <w:rPr>
          <w:rFonts w:eastAsia="Batang" w:cs="Garamond"/>
          <w:highlight w:val="yellow"/>
          <w:lang w:eastAsia="ar-SA"/>
        </w:rPr>
        <w:t>________________________________________________________________________________________,</w:t>
      </w:r>
    </w:p>
    <w:p w14:paraId="26453D90" w14:textId="77777777" w:rsidR="00F15F66" w:rsidRPr="00A219C9" w:rsidRDefault="00F15F66" w:rsidP="00FB4C13">
      <w:pPr>
        <w:suppressAutoHyphens/>
        <w:ind w:firstLine="0"/>
        <w:jc w:val="center"/>
        <w:rPr>
          <w:rFonts w:eastAsia="Batang" w:cs="Garamond"/>
          <w:i/>
          <w:sz w:val="20"/>
          <w:szCs w:val="20"/>
          <w:highlight w:val="yellow"/>
          <w:lang w:eastAsia="ar-SA"/>
        </w:rPr>
      </w:pPr>
      <w:r w:rsidRPr="00A219C9">
        <w:rPr>
          <w:rFonts w:eastAsia="Batang" w:cs="Garamond"/>
          <w:i/>
          <w:sz w:val="20"/>
          <w:szCs w:val="20"/>
          <w:highlight w:val="yellow"/>
          <w:lang w:eastAsia="ar-SA"/>
        </w:rPr>
        <w:t>(полное наименование организации с указанием организационно-правовой формы)</w:t>
      </w:r>
    </w:p>
    <w:p w14:paraId="4957750F" w14:textId="77777777" w:rsidR="00F15F66" w:rsidRPr="00A219C9" w:rsidRDefault="00F15F66" w:rsidP="00FB4C13">
      <w:pPr>
        <w:suppressAutoHyphens/>
        <w:ind w:firstLine="0"/>
        <w:rPr>
          <w:rFonts w:eastAsia="Batang" w:cs="Garamond"/>
          <w:i/>
          <w:highlight w:val="yellow"/>
          <w:lang w:eastAsia="ar-SA"/>
        </w:rPr>
      </w:pPr>
      <w:r w:rsidRPr="00A219C9">
        <w:rPr>
          <w:rFonts w:eastAsia="Batang" w:cs="Garamond"/>
          <w:highlight w:val="yellow"/>
          <w:lang w:eastAsia="ar-SA"/>
        </w:rPr>
        <w:t>регистрационный номер в Реестре субъектов оптового рынка ____________________________________,</w:t>
      </w:r>
    </w:p>
    <w:p w14:paraId="3B329FAF" w14:textId="77777777" w:rsidR="00F15F66" w:rsidRPr="00A219C9" w:rsidRDefault="00F15F66" w:rsidP="00FB4C13">
      <w:pPr>
        <w:suppressAutoHyphens/>
        <w:ind w:firstLine="0"/>
        <w:rPr>
          <w:rFonts w:eastAsia="Batang" w:cs="Garamond"/>
          <w:highlight w:val="yellow"/>
          <w:lang w:eastAsia="ar-SA"/>
        </w:rPr>
      </w:pPr>
      <w:r w:rsidRPr="00A219C9">
        <w:rPr>
          <w:rFonts w:eastAsia="Batang" w:cs="Garamond"/>
          <w:highlight w:val="yellow"/>
          <w:lang w:eastAsia="ar-SA"/>
        </w:rPr>
        <w:t xml:space="preserve">в связи с планируемым приобретением прав и обязанностей продавца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заключенным ________________________________________________________________________________________ </w:t>
      </w:r>
    </w:p>
    <w:p w14:paraId="2024D13F" w14:textId="77777777" w:rsidR="00F15F66" w:rsidRPr="00A219C9" w:rsidRDefault="00F15F66" w:rsidP="00F15F66">
      <w:pPr>
        <w:suppressAutoHyphens/>
        <w:spacing w:after="0" w:line="276" w:lineRule="auto"/>
        <w:ind w:firstLine="0"/>
        <w:jc w:val="center"/>
        <w:rPr>
          <w:rFonts w:eastAsia="Batang" w:cs="Garamond"/>
          <w:i/>
          <w:sz w:val="20"/>
          <w:szCs w:val="20"/>
          <w:highlight w:val="yellow"/>
          <w:lang w:eastAsia="ar-SA"/>
        </w:rPr>
      </w:pPr>
      <w:r w:rsidRPr="00A219C9">
        <w:rPr>
          <w:rFonts w:eastAsia="Batang" w:cs="Garamond"/>
          <w:i/>
          <w:sz w:val="20"/>
          <w:szCs w:val="20"/>
          <w:highlight w:val="yellow"/>
          <w:lang w:eastAsia="ar-SA"/>
        </w:rPr>
        <w:t xml:space="preserve">               (полное наименование продавца с указанием организационно-правовой формы)</w:t>
      </w:r>
    </w:p>
    <w:p w14:paraId="3F7C1B1A" w14:textId="77777777" w:rsidR="00F15F66" w:rsidRPr="00A219C9" w:rsidRDefault="00F15F66" w:rsidP="00F15F66">
      <w:pPr>
        <w:suppressAutoHyphens/>
        <w:spacing w:after="0" w:line="276" w:lineRule="auto"/>
        <w:ind w:firstLine="0"/>
        <w:rPr>
          <w:rFonts w:eastAsia="Batang" w:cs="Garamond"/>
          <w:highlight w:val="yellow"/>
          <w:lang w:eastAsia="ar-SA"/>
        </w:rPr>
      </w:pPr>
      <w:r w:rsidRPr="00A219C9">
        <w:rPr>
          <w:rFonts w:eastAsia="Batang" w:cs="Garamond"/>
          <w:highlight w:val="yellow"/>
          <w:lang w:eastAsia="ar-SA"/>
        </w:rPr>
        <w:t>в отношении объекта генерации, соответствующего следующим идентификационным параметрам:</w:t>
      </w:r>
    </w:p>
    <w:tbl>
      <w:tblPr>
        <w:tblW w:w="7442" w:type="dxa"/>
        <w:tblInd w:w="1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1418"/>
        <w:gridCol w:w="2259"/>
        <w:gridCol w:w="1922"/>
      </w:tblGrid>
      <w:tr w:rsidR="00F15F66" w:rsidRPr="00A219C9" w14:paraId="6E1C4DF0" w14:textId="77777777" w:rsidTr="00F15F66">
        <w:trPr>
          <w:trHeight w:val="714"/>
        </w:trPr>
        <w:tc>
          <w:tcPr>
            <w:tcW w:w="1843" w:type="dxa"/>
          </w:tcPr>
          <w:p w14:paraId="17289DA6" w14:textId="77777777" w:rsidR="00F15F66" w:rsidRPr="00A219C9" w:rsidRDefault="00F15F66" w:rsidP="00110BB6">
            <w:pPr>
              <w:keepNext/>
              <w:tabs>
                <w:tab w:val="left" w:pos="0"/>
              </w:tabs>
              <w:suppressAutoHyphens/>
              <w:ind w:firstLine="0"/>
              <w:jc w:val="center"/>
              <w:rPr>
                <w:rFonts w:eastAsia="Batang" w:cs="Garamond"/>
                <w:b/>
                <w:highlight w:val="yellow"/>
                <w:lang w:eastAsia="ar-SA"/>
              </w:rPr>
            </w:pPr>
            <w:r w:rsidRPr="00A219C9">
              <w:rPr>
                <w:rFonts w:eastAsia="Batang" w:cs="Garamond"/>
                <w:b/>
                <w:bCs/>
                <w:highlight w:val="yellow"/>
                <w:lang w:eastAsia="ar-SA"/>
              </w:rPr>
              <w:t>Код ГТП генерации</w:t>
            </w:r>
          </w:p>
        </w:tc>
        <w:tc>
          <w:tcPr>
            <w:tcW w:w="1418" w:type="dxa"/>
          </w:tcPr>
          <w:p w14:paraId="0C349DAF" w14:textId="77777777" w:rsidR="00F15F66" w:rsidRPr="00A219C9" w:rsidRDefault="00F15F66" w:rsidP="00110BB6">
            <w:pPr>
              <w:keepNext/>
              <w:tabs>
                <w:tab w:val="left" w:pos="0"/>
              </w:tabs>
              <w:suppressAutoHyphens/>
              <w:ind w:firstLine="0"/>
              <w:jc w:val="center"/>
              <w:outlineLvl w:val="0"/>
              <w:rPr>
                <w:rFonts w:eastAsia="Batang" w:cs="Garamond"/>
                <w:b/>
                <w:highlight w:val="yellow"/>
                <w:lang w:eastAsia="ar-SA"/>
              </w:rPr>
            </w:pPr>
            <w:r w:rsidRPr="00A219C9">
              <w:rPr>
                <w:rFonts w:eastAsia="Batang" w:cs="Garamond"/>
                <w:b/>
                <w:bCs/>
                <w:highlight w:val="yellow"/>
                <w:lang w:eastAsia="ar-SA"/>
              </w:rPr>
              <w:t>Вид объекта генерации</w:t>
            </w:r>
          </w:p>
        </w:tc>
        <w:tc>
          <w:tcPr>
            <w:tcW w:w="2259" w:type="dxa"/>
          </w:tcPr>
          <w:p w14:paraId="5991F4C6" w14:textId="77777777" w:rsidR="00F15F66" w:rsidRPr="00A219C9" w:rsidRDefault="00F15F66" w:rsidP="00110BB6">
            <w:pPr>
              <w:keepNext/>
              <w:tabs>
                <w:tab w:val="left" w:pos="0"/>
              </w:tabs>
              <w:suppressAutoHyphens/>
              <w:ind w:firstLine="0"/>
              <w:jc w:val="center"/>
              <w:outlineLvl w:val="0"/>
              <w:rPr>
                <w:rFonts w:eastAsia="Batang" w:cs="Garamond"/>
                <w:b/>
                <w:bCs/>
                <w:highlight w:val="yellow"/>
                <w:lang w:eastAsia="ar-SA"/>
              </w:rPr>
            </w:pPr>
            <w:r w:rsidRPr="00A219C9">
              <w:rPr>
                <w:rFonts w:eastAsia="Batang" w:cs="Garamond"/>
                <w:b/>
                <w:bCs/>
                <w:highlight w:val="yellow"/>
                <w:lang w:eastAsia="ar-SA"/>
              </w:rPr>
              <w:t>Местонахождение объекта генерации (ценовая зона)</w:t>
            </w:r>
          </w:p>
        </w:tc>
        <w:tc>
          <w:tcPr>
            <w:tcW w:w="1922" w:type="dxa"/>
          </w:tcPr>
          <w:p w14:paraId="4F684498" w14:textId="77777777" w:rsidR="00F15F66" w:rsidRPr="00A219C9" w:rsidRDefault="00F15F66" w:rsidP="00110BB6">
            <w:pPr>
              <w:keepNext/>
              <w:tabs>
                <w:tab w:val="left" w:pos="0"/>
              </w:tabs>
              <w:suppressAutoHyphens/>
              <w:ind w:firstLine="0"/>
              <w:jc w:val="center"/>
              <w:outlineLvl w:val="0"/>
              <w:rPr>
                <w:rFonts w:eastAsia="Batang" w:cs="Garamond"/>
                <w:b/>
                <w:bCs/>
                <w:highlight w:val="yellow"/>
                <w:lang w:eastAsia="ar-SA"/>
              </w:rPr>
            </w:pPr>
            <w:r w:rsidRPr="00A219C9">
              <w:rPr>
                <w:rFonts w:eastAsia="Batang" w:cs="Garamond"/>
                <w:b/>
                <w:bCs/>
                <w:highlight w:val="yellow"/>
                <w:lang w:eastAsia="ar-SA"/>
              </w:rPr>
              <w:t>Год начала поставки мощности</w:t>
            </w:r>
          </w:p>
        </w:tc>
      </w:tr>
      <w:tr w:rsidR="00F15F66" w:rsidRPr="00A219C9" w14:paraId="609933FB" w14:textId="77777777" w:rsidTr="00F15F66">
        <w:trPr>
          <w:trHeight w:val="290"/>
        </w:trPr>
        <w:tc>
          <w:tcPr>
            <w:tcW w:w="1843" w:type="dxa"/>
          </w:tcPr>
          <w:p w14:paraId="4EE6DE68" w14:textId="77777777" w:rsidR="00F15F66" w:rsidRPr="00A219C9" w:rsidRDefault="00F15F66" w:rsidP="00F15F66">
            <w:pPr>
              <w:keepNext/>
              <w:tabs>
                <w:tab w:val="left" w:pos="709"/>
              </w:tabs>
              <w:suppressAutoHyphens/>
              <w:ind w:firstLine="0"/>
              <w:outlineLvl w:val="0"/>
              <w:rPr>
                <w:rFonts w:eastAsia="Batang" w:cs="Garamond"/>
                <w:b/>
                <w:highlight w:val="yellow"/>
                <w:lang w:eastAsia="ar-SA"/>
              </w:rPr>
            </w:pPr>
          </w:p>
        </w:tc>
        <w:tc>
          <w:tcPr>
            <w:tcW w:w="1418" w:type="dxa"/>
          </w:tcPr>
          <w:p w14:paraId="09EF1D1E" w14:textId="77777777" w:rsidR="00F15F66" w:rsidRPr="00A219C9" w:rsidRDefault="00F15F66" w:rsidP="00F15F66">
            <w:pPr>
              <w:keepNext/>
              <w:tabs>
                <w:tab w:val="left" w:pos="709"/>
              </w:tabs>
              <w:suppressAutoHyphens/>
              <w:ind w:firstLine="0"/>
              <w:outlineLvl w:val="0"/>
              <w:rPr>
                <w:rFonts w:eastAsia="Batang" w:cs="Garamond"/>
                <w:b/>
                <w:highlight w:val="yellow"/>
                <w:lang w:eastAsia="ar-SA"/>
              </w:rPr>
            </w:pPr>
          </w:p>
        </w:tc>
        <w:tc>
          <w:tcPr>
            <w:tcW w:w="2259" w:type="dxa"/>
          </w:tcPr>
          <w:p w14:paraId="353CB981" w14:textId="77777777" w:rsidR="00F15F66" w:rsidRPr="00A219C9" w:rsidRDefault="00F15F66" w:rsidP="00F15F66">
            <w:pPr>
              <w:keepNext/>
              <w:tabs>
                <w:tab w:val="left" w:pos="709"/>
              </w:tabs>
              <w:suppressAutoHyphens/>
              <w:ind w:firstLine="0"/>
              <w:outlineLvl w:val="0"/>
              <w:rPr>
                <w:rFonts w:eastAsia="Batang" w:cs="Garamond"/>
                <w:b/>
                <w:highlight w:val="yellow"/>
                <w:lang w:eastAsia="ar-SA"/>
              </w:rPr>
            </w:pPr>
          </w:p>
        </w:tc>
        <w:tc>
          <w:tcPr>
            <w:tcW w:w="1922" w:type="dxa"/>
          </w:tcPr>
          <w:p w14:paraId="75A546C7" w14:textId="77777777" w:rsidR="00F15F66" w:rsidRPr="00A219C9" w:rsidRDefault="00F15F66" w:rsidP="00F15F66">
            <w:pPr>
              <w:keepNext/>
              <w:tabs>
                <w:tab w:val="left" w:pos="709"/>
              </w:tabs>
              <w:suppressAutoHyphens/>
              <w:ind w:firstLine="0"/>
              <w:outlineLvl w:val="0"/>
              <w:rPr>
                <w:rFonts w:eastAsia="Batang" w:cs="Garamond"/>
                <w:b/>
                <w:highlight w:val="yellow"/>
                <w:lang w:eastAsia="ar-SA"/>
              </w:rPr>
            </w:pPr>
          </w:p>
        </w:tc>
      </w:tr>
    </w:tbl>
    <w:p w14:paraId="706C0F67" w14:textId="77777777" w:rsidR="00F15F66" w:rsidRPr="00A219C9" w:rsidRDefault="00F15F66" w:rsidP="00FB4C13">
      <w:pPr>
        <w:suppressAutoHyphens/>
        <w:ind w:firstLine="0"/>
        <w:rPr>
          <w:rFonts w:eastAsia="Batang" w:cs="Garamond"/>
          <w:lang w:eastAsia="ar-SA"/>
        </w:rPr>
      </w:pPr>
      <w:r w:rsidRPr="00A219C9">
        <w:rPr>
          <w:rFonts w:eastAsia="Batang" w:cs="Garamond"/>
          <w:highlight w:val="yellow"/>
          <w:lang w:eastAsia="ar-SA"/>
        </w:rPr>
        <w:t>выражает намерение заключить:</w:t>
      </w:r>
    </w:p>
    <w:p w14:paraId="7C97DFD8" w14:textId="77777777" w:rsidR="00F15F66" w:rsidRPr="00A219C9" w:rsidRDefault="00F15F66" w:rsidP="00FB4C13">
      <w:pPr>
        <w:suppressAutoHyphens/>
        <w:ind w:firstLine="0"/>
        <w:rPr>
          <w:rFonts w:eastAsia="Batang" w:cs="Garamond"/>
          <w:i/>
          <w:highlight w:val="yellow"/>
          <w:lang w:eastAsia="ar-SA"/>
        </w:rPr>
      </w:pPr>
      <w:r w:rsidRPr="00A219C9">
        <w:rPr>
          <w:rFonts w:eastAsia="Batang" w:cs="Garamond"/>
          <w:i/>
          <w:highlight w:val="yellow"/>
          <w:lang w:eastAsia="ar-SA"/>
        </w:rPr>
        <w:t>Вариант 1:</w:t>
      </w:r>
    </w:p>
    <w:p w14:paraId="6973645E" w14:textId="7A20FEAD" w:rsidR="00F15F66" w:rsidRPr="00A219C9" w:rsidRDefault="00F15F66" w:rsidP="00FB4C13">
      <w:pPr>
        <w:suppressAutoHyphens/>
        <w:ind w:firstLine="0"/>
        <w:rPr>
          <w:rFonts w:eastAsia="Batang" w:cs="Garamond"/>
          <w:highlight w:val="yellow"/>
          <w:lang w:eastAsia="ar-SA"/>
        </w:rPr>
      </w:pPr>
      <w:r w:rsidRPr="00A219C9">
        <w:rPr>
          <w:rFonts w:eastAsia="Batang" w:cs="Garamond"/>
          <w:highlight w:val="yellow"/>
          <w:lang w:eastAsia="ar-SA"/>
        </w:rPr>
        <w:t xml:space="preserve">соглашение о порядке расчетов, связанных с уплатой продавцом штрафов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после 1 января 2021 года и до 1 ноября 2024 года (Приложение </w:t>
      </w:r>
      <w:r w:rsidR="00A45834" w:rsidRPr="00A219C9">
        <w:rPr>
          <w:rFonts w:eastAsia="Batang" w:cs="Garamond"/>
          <w:highlight w:val="yellow"/>
          <w:lang w:eastAsia="ar-SA"/>
        </w:rPr>
        <w:br/>
      </w:r>
      <w:r w:rsidRPr="00A219C9">
        <w:rPr>
          <w:rFonts w:eastAsia="Batang" w:cs="Garamond"/>
          <w:highlight w:val="yellow"/>
          <w:lang w:eastAsia="ar-SA"/>
        </w:rPr>
        <w:t xml:space="preserve">№ Д 6.6.2 к </w:t>
      </w:r>
      <w:r w:rsidRPr="00A219C9">
        <w:rPr>
          <w:rFonts w:eastAsia="Batang" w:cs="Garamond"/>
          <w:i/>
          <w:highlight w:val="yellow"/>
          <w:lang w:eastAsia="ar-SA"/>
        </w:rPr>
        <w:t>Договору о присоединении к торговой системе оптового рынка</w:t>
      </w:r>
      <w:r w:rsidRPr="00A219C9">
        <w:rPr>
          <w:rFonts w:eastAsia="Batang" w:cs="Garamond"/>
          <w:highlight w:val="yellow"/>
          <w:lang w:eastAsia="ar-SA"/>
        </w:rPr>
        <w:t>) в целях дальнейшего открытия аккредитива на сумму не менее _________ (_______) рублей ____ (_____) копеек.</w:t>
      </w:r>
    </w:p>
    <w:p w14:paraId="0ADE5094" w14:textId="05C39013" w:rsidR="00F15F66" w:rsidRPr="00A219C9" w:rsidRDefault="00F15F66" w:rsidP="00FB4C13">
      <w:pPr>
        <w:suppressAutoHyphens/>
        <w:ind w:firstLine="0"/>
        <w:rPr>
          <w:rFonts w:eastAsia="Batang" w:cs="Calibri"/>
          <w:highlight w:val="yellow"/>
          <w:lang w:eastAsia="ar-SA"/>
        </w:rPr>
      </w:pPr>
      <w:r w:rsidRPr="00A219C9">
        <w:rPr>
          <w:rFonts w:eastAsia="Batang" w:cs="Calibri"/>
          <w:highlight w:val="yellow"/>
          <w:lang w:eastAsia="ar-SA"/>
        </w:rPr>
        <w:t xml:space="preserve">Срок действия </w:t>
      </w:r>
      <w:r w:rsidR="00886EA9" w:rsidRPr="00A219C9">
        <w:rPr>
          <w:rFonts w:eastAsia="Batang" w:cs="Calibri"/>
          <w:highlight w:val="yellow"/>
          <w:lang w:eastAsia="ar-SA"/>
        </w:rPr>
        <w:t>аккредитива</w:t>
      </w:r>
      <w:r w:rsidRPr="00A219C9">
        <w:rPr>
          <w:rFonts w:eastAsia="Batang" w:cs="Calibri"/>
          <w:highlight w:val="yellow"/>
          <w:lang w:eastAsia="ar-SA"/>
        </w:rPr>
        <w:t>: _______________ (</w:t>
      </w:r>
      <w:r w:rsidRPr="00A219C9">
        <w:rPr>
          <w:rFonts w:eastAsia="Batang" w:cs="Calibri"/>
          <w:i/>
          <w:iCs/>
          <w:highlight w:val="yellow"/>
          <w:lang w:eastAsia="ar-SA"/>
        </w:rPr>
        <w:t>указывается количество месяцев: 11, 19 (при предоставлении первоначального дополнительного обеспечения) или 27 (при предоставлении повторного дополнительного обеспечения</w:t>
      </w:r>
      <w:r w:rsidR="004776B1" w:rsidRPr="00A219C9">
        <w:rPr>
          <w:rFonts w:eastAsia="Batang" w:cs="Calibri"/>
          <w:i/>
          <w:iCs/>
          <w:highlight w:val="yellow"/>
          <w:lang w:eastAsia="ar-SA"/>
        </w:rPr>
        <w:t>)</w:t>
      </w:r>
      <w:r w:rsidRPr="00A219C9">
        <w:rPr>
          <w:rFonts w:eastAsia="Batang" w:cs="Calibri"/>
          <w:highlight w:val="yellow"/>
          <w:lang w:eastAsia="ar-SA"/>
        </w:rPr>
        <w:t xml:space="preserve">) </w:t>
      </w:r>
      <w:r w:rsidR="00886EA9" w:rsidRPr="00A219C9">
        <w:rPr>
          <w:rFonts w:eastAsia="Batang" w:cs="Calibri"/>
          <w:iCs/>
          <w:highlight w:val="yellow"/>
          <w:lang w:eastAsia="ar-SA"/>
        </w:rPr>
        <w:t>календарных месяцев с первого января года, следующего за годом начала поставки мощности</w:t>
      </w:r>
      <w:r w:rsidR="00886EA9" w:rsidRPr="00A219C9">
        <w:rPr>
          <w:rFonts w:eastAsia="Batang" w:cs="Calibri"/>
          <w:i/>
          <w:iCs/>
          <w:highlight w:val="yellow"/>
          <w:lang w:eastAsia="ar-SA"/>
        </w:rPr>
        <w:t xml:space="preserve"> </w:t>
      </w:r>
      <w:r w:rsidR="00886EA9" w:rsidRPr="00A219C9">
        <w:rPr>
          <w:rFonts w:eastAsia="Batang" w:cs="Calibri"/>
          <w:highlight w:val="yellow"/>
          <w:lang w:eastAsia="ar-SA"/>
        </w:rPr>
        <w:t>по ДПМ ВИЭ.</w:t>
      </w:r>
    </w:p>
    <w:p w14:paraId="0DC5FCDC" w14:textId="77777777" w:rsidR="00F15F66" w:rsidRPr="00A219C9" w:rsidRDefault="00F15F66" w:rsidP="00FB4C13">
      <w:pPr>
        <w:suppressAutoHyphens/>
        <w:ind w:firstLine="0"/>
        <w:rPr>
          <w:rFonts w:eastAsia="Batang" w:cs="Garamond"/>
          <w:i/>
          <w:highlight w:val="yellow"/>
          <w:lang w:eastAsia="ar-SA"/>
        </w:rPr>
      </w:pPr>
      <w:r w:rsidRPr="00A219C9">
        <w:rPr>
          <w:rFonts w:eastAsia="Batang" w:cs="Garamond"/>
          <w:i/>
          <w:highlight w:val="yellow"/>
          <w:lang w:eastAsia="ar-SA"/>
        </w:rPr>
        <w:t>(заполняется в случае, если ДПМ ВИЭ заключены по итогам ОПВ, проводимых после 1 января 2021 года и до 1 ноября 2024 года)</w:t>
      </w:r>
    </w:p>
    <w:p w14:paraId="7F823525" w14:textId="77777777" w:rsidR="00F15F66" w:rsidRPr="00A219C9" w:rsidRDefault="00F15F66" w:rsidP="00FB4C13">
      <w:pPr>
        <w:suppressAutoHyphens/>
        <w:ind w:firstLine="0"/>
        <w:rPr>
          <w:rFonts w:eastAsia="Batang" w:cs="Garamond"/>
          <w:i/>
          <w:highlight w:val="yellow"/>
          <w:lang w:eastAsia="ar-SA"/>
        </w:rPr>
      </w:pPr>
      <w:r w:rsidRPr="00A219C9">
        <w:rPr>
          <w:rFonts w:eastAsia="Batang" w:cs="Garamond"/>
          <w:i/>
          <w:highlight w:val="yellow"/>
          <w:lang w:eastAsia="ar-SA"/>
        </w:rPr>
        <w:t>Вариант 2:</w:t>
      </w:r>
    </w:p>
    <w:p w14:paraId="413DD99B" w14:textId="77777777" w:rsidR="00F15F66" w:rsidRPr="00A219C9" w:rsidRDefault="00F15F66" w:rsidP="00FB4C13">
      <w:pPr>
        <w:suppressAutoHyphens/>
        <w:ind w:firstLine="0"/>
        <w:rPr>
          <w:rFonts w:eastAsia="Batang" w:cs="Garamond"/>
          <w:highlight w:val="yellow"/>
          <w:lang w:eastAsia="ar-SA"/>
        </w:rPr>
      </w:pPr>
      <w:r w:rsidRPr="00A219C9">
        <w:rPr>
          <w:rFonts w:eastAsia="Batang" w:cs="Garamond"/>
          <w:highlight w:val="yellow"/>
          <w:lang w:eastAsia="ar-SA"/>
        </w:rPr>
        <w:t xml:space="preserve">соглашение о порядке расчетов, связанных с уплатой продавцом штрафов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после 1 ноября 2024 года (Приложение № Д 6.6.3 к </w:t>
      </w:r>
      <w:r w:rsidRPr="00A219C9">
        <w:rPr>
          <w:rFonts w:eastAsia="Batang" w:cs="Garamond"/>
          <w:i/>
          <w:highlight w:val="yellow"/>
          <w:lang w:eastAsia="ar-SA"/>
        </w:rPr>
        <w:t>Договору о присоединении к торговой системе оптового рынка</w:t>
      </w:r>
      <w:r w:rsidRPr="00A219C9">
        <w:rPr>
          <w:rFonts w:eastAsia="Batang" w:cs="Garamond"/>
          <w:highlight w:val="yellow"/>
          <w:lang w:eastAsia="ar-SA"/>
        </w:rPr>
        <w:t>) в целях дальнейшего открытия аккредитива на сумму не менее _________ (_______) рублей ____ (_____) копеек.</w:t>
      </w:r>
    </w:p>
    <w:p w14:paraId="7CD1F13D" w14:textId="35B8CE4C" w:rsidR="00F15F66" w:rsidRPr="00A219C9" w:rsidRDefault="00F15F66" w:rsidP="00FB4C13">
      <w:pPr>
        <w:suppressAutoHyphens/>
        <w:ind w:firstLine="0"/>
        <w:rPr>
          <w:rFonts w:eastAsia="Batang" w:cs="Garamond"/>
          <w:highlight w:val="yellow"/>
          <w:lang w:eastAsia="ar-SA"/>
        </w:rPr>
      </w:pPr>
      <w:r w:rsidRPr="00A219C9">
        <w:rPr>
          <w:rFonts w:eastAsia="Batang" w:cs="Garamond"/>
          <w:highlight w:val="yellow"/>
          <w:lang w:eastAsia="ar-SA"/>
        </w:rPr>
        <w:t xml:space="preserve">Срок действия </w:t>
      </w:r>
      <w:r w:rsidR="00886EA9" w:rsidRPr="00A219C9">
        <w:rPr>
          <w:rFonts w:eastAsia="Batang" w:cs="Garamond"/>
          <w:highlight w:val="yellow"/>
          <w:lang w:eastAsia="ar-SA"/>
        </w:rPr>
        <w:t>аккредитива</w:t>
      </w:r>
      <w:r w:rsidRPr="00A219C9">
        <w:rPr>
          <w:rFonts w:eastAsia="Batang" w:cs="Garamond"/>
          <w:highlight w:val="yellow"/>
          <w:lang w:eastAsia="ar-SA"/>
        </w:rPr>
        <w:t>: ________________ (</w:t>
      </w:r>
      <w:r w:rsidRPr="00A219C9">
        <w:rPr>
          <w:rFonts w:eastAsia="Batang" w:cs="Garamond"/>
          <w:i/>
          <w:iCs/>
          <w:highlight w:val="yellow"/>
          <w:lang w:eastAsia="ar-SA"/>
        </w:rPr>
        <w:t>указывается количество месяцев: 9, 15 (при предоставлении первоначального дополнительного обеспечения), 21 (при предоставлении повторного дополнительного обеспечения) или 27 (при предоставлении дополнительного обеспечения в третий раз</w:t>
      </w:r>
      <w:r w:rsidR="00FB4C13" w:rsidRPr="00A219C9">
        <w:rPr>
          <w:rFonts w:eastAsia="Batang" w:cs="Garamond"/>
          <w:i/>
          <w:iCs/>
          <w:highlight w:val="yellow"/>
          <w:lang w:eastAsia="ar-SA"/>
        </w:rPr>
        <w:t>)</w:t>
      </w:r>
      <w:r w:rsidRPr="00A219C9">
        <w:rPr>
          <w:rFonts w:eastAsia="Batang" w:cs="Garamond"/>
          <w:highlight w:val="yellow"/>
          <w:lang w:eastAsia="ar-SA"/>
        </w:rPr>
        <w:t xml:space="preserve">) </w:t>
      </w:r>
      <w:r w:rsidR="00886EA9" w:rsidRPr="00A219C9">
        <w:rPr>
          <w:rFonts w:eastAsia="Batang" w:cs="Calibri"/>
          <w:iCs/>
          <w:highlight w:val="yellow"/>
          <w:lang w:eastAsia="ar-SA"/>
        </w:rPr>
        <w:t>календарных месяцев с первого января года, следующего за годом начала поставки мощности</w:t>
      </w:r>
      <w:r w:rsidR="00886EA9" w:rsidRPr="00A219C9">
        <w:rPr>
          <w:rFonts w:eastAsia="Batang" w:cs="Calibri"/>
          <w:i/>
          <w:iCs/>
          <w:highlight w:val="yellow"/>
          <w:lang w:eastAsia="ar-SA"/>
        </w:rPr>
        <w:t xml:space="preserve"> </w:t>
      </w:r>
      <w:r w:rsidR="00886EA9" w:rsidRPr="00A219C9">
        <w:rPr>
          <w:rFonts w:eastAsia="Batang" w:cs="Calibri"/>
          <w:highlight w:val="yellow"/>
          <w:lang w:eastAsia="ar-SA"/>
        </w:rPr>
        <w:t>по ДПМ ВИЭ.</w:t>
      </w:r>
    </w:p>
    <w:p w14:paraId="1D209A83" w14:textId="77777777" w:rsidR="00F15F66" w:rsidRPr="00A219C9" w:rsidRDefault="00F15F66" w:rsidP="00FB4C13">
      <w:pPr>
        <w:suppressAutoHyphens/>
        <w:ind w:firstLine="0"/>
        <w:rPr>
          <w:rFonts w:eastAsia="Batang" w:cs="Garamond"/>
          <w:lang w:eastAsia="ar-SA"/>
        </w:rPr>
      </w:pPr>
      <w:r w:rsidRPr="00A219C9">
        <w:rPr>
          <w:rFonts w:eastAsia="Batang" w:cs="Garamond"/>
          <w:i/>
          <w:highlight w:val="yellow"/>
          <w:lang w:eastAsia="ar-SA"/>
        </w:rPr>
        <w:t>(заполняется в случае, если ДПМ ВИЭ заключены по итогам ОПВ, проводимых после 1 ноября 2024 года)</w:t>
      </w:r>
    </w:p>
    <w:p w14:paraId="06D4560E" w14:textId="77777777" w:rsidR="00F15F66" w:rsidRPr="00A219C9" w:rsidRDefault="00F15F66" w:rsidP="00F15F66">
      <w:pPr>
        <w:suppressAutoHyphens/>
        <w:spacing w:after="0" w:line="276" w:lineRule="auto"/>
        <w:ind w:firstLine="0"/>
        <w:rPr>
          <w:rFonts w:eastAsia="Batang" w:cs="Garamond"/>
          <w:lang w:eastAsia="ar-SA"/>
        </w:rPr>
      </w:pPr>
    </w:p>
    <w:p w14:paraId="1AF60EFC" w14:textId="77777777" w:rsidR="00F15F66" w:rsidRPr="00A219C9" w:rsidRDefault="00F15F66" w:rsidP="00F15F66">
      <w:pPr>
        <w:spacing w:before="0" w:after="0"/>
        <w:ind w:firstLine="0"/>
        <w:rPr>
          <w:i/>
          <w:sz w:val="20"/>
          <w:szCs w:val="20"/>
        </w:rPr>
      </w:pPr>
      <w:r w:rsidRPr="00A219C9">
        <w:rPr>
          <w:bCs/>
          <w:i/>
          <w:sz w:val="20"/>
          <w:szCs w:val="20"/>
        </w:rPr>
        <w:t xml:space="preserve">_____________________________    </w:t>
      </w:r>
      <w:r w:rsidRPr="00A219C9">
        <w:rPr>
          <w:bCs/>
          <w:i/>
          <w:sz w:val="20"/>
          <w:szCs w:val="20"/>
        </w:rPr>
        <w:tab/>
      </w:r>
      <w:r w:rsidRPr="00A219C9">
        <w:rPr>
          <w:bCs/>
          <w:i/>
          <w:sz w:val="20"/>
          <w:szCs w:val="20"/>
        </w:rPr>
        <w:tab/>
        <w:t xml:space="preserve">_______________    </w:t>
      </w:r>
      <w:r w:rsidRPr="00A219C9">
        <w:rPr>
          <w:bCs/>
          <w:i/>
          <w:sz w:val="20"/>
          <w:szCs w:val="20"/>
        </w:rPr>
        <w:tab/>
      </w:r>
      <w:r w:rsidRPr="00A219C9">
        <w:rPr>
          <w:bCs/>
          <w:i/>
          <w:sz w:val="20"/>
          <w:szCs w:val="20"/>
        </w:rPr>
        <w:tab/>
        <w:t xml:space="preserve"> _______________</w:t>
      </w:r>
      <w:r w:rsidRPr="00A219C9">
        <w:rPr>
          <w:i/>
          <w:sz w:val="20"/>
          <w:szCs w:val="20"/>
        </w:rPr>
        <w:t xml:space="preserve">           </w:t>
      </w:r>
    </w:p>
    <w:p w14:paraId="6CA9A05A" w14:textId="113B1C34" w:rsidR="00F15F66" w:rsidRPr="00A219C9" w:rsidRDefault="00F15F66" w:rsidP="00F15F66">
      <w:pPr>
        <w:spacing w:before="0" w:after="0"/>
        <w:ind w:firstLine="0"/>
        <w:rPr>
          <w:i/>
          <w:sz w:val="20"/>
          <w:szCs w:val="20"/>
        </w:rPr>
      </w:pPr>
      <w:r w:rsidRPr="00A219C9">
        <w:rPr>
          <w:i/>
          <w:sz w:val="20"/>
          <w:szCs w:val="20"/>
        </w:rPr>
        <w:t xml:space="preserve">             </w:t>
      </w:r>
      <w:r w:rsidR="00F33025" w:rsidRPr="00A219C9">
        <w:rPr>
          <w:i/>
          <w:sz w:val="20"/>
          <w:szCs w:val="20"/>
        </w:rPr>
        <w:t xml:space="preserve">     </w:t>
      </w:r>
      <w:r w:rsidRPr="00A219C9">
        <w:rPr>
          <w:i/>
          <w:sz w:val="20"/>
          <w:szCs w:val="20"/>
        </w:rPr>
        <w:t xml:space="preserve"> (должность) </w:t>
      </w:r>
      <w:r w:rsidRPr="00A219C9">
        <w:rPr>
          <w:i/>
          <w:sz w:val="20"/>
          <w:szCs w:val="20"/>
        </w:rPr>
        <w:tab/>
        <w:t xml:space="preserve">                                  </w:t>
      </w:r>
      <w:r w:rsidR="00FB4C13" w:rsidRPr="00A219C9">
        <w:rPr>
          <w:i/>
          <w:sz w:val="20"/>
          <w:szCs w:val="20"/>
        </w:rPr>
        <w:t xml:space="preserve">          </w:t>
      </w:r>
      <w:r w:rsidRPr="00A219C9">
        <w:rPr>
          <w:i/>
          <w:sz w:val="20"/>
          <w:szCs w:val="20"/>
        </w:rPr>
        <w:t xml:space="preserve"> </w:t>
      </w:r>
      <w:r w:rsidR="00F33025" w:rsidRPr="00A219C9">
        <w:rPr>
          <w:i/>
          <w:sz w:val="20"/>
          <w:szCs w:val="20"/>
        </w:rPr>
        <w:t xml:space="preserve">  </w:t>
      </w:r>
      <w:proofErr w:type="gramStart"/>
      <w:r w:rsidR="00F33025" w:rsidRPr="00A219C9">
        <w:rPr>
          <w:i/>
          <w:sz w:val="20"/>
          <w:szCs w:val="20"/>
        </w:rPr>
        <w:t xml:space="preserve">  </w:t>
      </w:r>
      <w:r w:rsidRPr="00A219C9">
        <w:rPr>
          <w:i/>
          <w:sz w:val="20"/>
          <w:szCs w:val="20"/>
        </w:rPr>
        <w:t xml:space="preserve"> (</w:t>
      </w:r>
      <w:proofErr w:type="gramEnd"/>
      <w:r w:rsidRPr="00A219C9">
        <w:rPr>
          <w:i/>
          <w:sz w:val="20"/>
          <w:szCs w:val="20"/>
        </w:rPr>
        <w:t>подпись)</w:t>
      </w:r>
      <w:r w:rsidRPr="00A219C9">
        <w:rPr>
          <w:i/>
          <w:sz w:val="20"/>
          <w:szCs w:val="20"/>
        </w:rPr>
        <w:tab/>
        <w:t xml:space="preserve">    </w:t>
      </w:r>
      <w:r w:rsidRPr="00A219C9">
        <w:rPr>
          <w:i/>
          <w:sz w:val="20"/>
          <w:szCs w:val="20"/>
        </w:rPr>
        <w:tab/>
      </w:r>
      <w:r w:rsidRPr="00A219C9">
        <w:rPr>
          <w:i/>
          <w:sz w:val="20"/>
          <w:szCs w:val="20"/>
        </w:rPr>
        <w:tab/>
      </w:r>
      <w:r w:rsidR="00F33025" w:rsidRPr="00A219C9">
        <w:rPr>
          <w:i/>
          <w:sz w:val="20"/>
          <w:szCs w:val="20"/>
        </w:rPr>
        <w:t>(</w:t>
      </w:r>
      <w:r w:rsidRPr="00A219C9">
        <w:rPr>
          <w:i/>
          <w:sz w:val="20"/>
          <w:szCs w:val="20"/>
        </w:rPr>
        <w:t xml:space="preserve">расшифровка подписи) </w:t>
      </w:r>
    </w:p>
    <w:p w14:paraId="09D201F7" w14:textId="77777777" w:rsidR="00112C88" w:rsidRPr="00A219C9" w:rsidRDefault="00112C88">
      <w:pPr>
        <w:spacing w:before="0" w:after="0"/>
        <w:ind w:firstLine="0"/>
        <w:jc w:val="left"/>
        <w:rPr>
          <w:rFonts w:eastAsia="Batang"/>
          <w:b/>
          <w:sz w:val="26"/>
          <w:szCs w:val="26"/>
        </w:rPr>
      </w:pPr>
      <w:r w:rsidRPr="00A219C9">
        <w:rPr>
          <w:rFonts w:eastAsia="Batang"/>
          <w:b/>
          <w:sz w:val="26"/>
          <w:szCs w:val="26"/>
        </w:rPr>
        <w:br w:type="page"/>
      </w:r>
    </w:p>
    <w:p w14:paraId="4C826C60" w14:textId="19FFEA73" w:rsidR="00F15F66" w:rsidRPr="00A219C9" w:rsidRDefault="00F15F66" w:rsidP="00F15F66">
      <w:pPr>
        <w:spacing w:before="0" w:after="0"/>
        <w:ind w:firstLine="0"/>
        <w:contextualSpacing/>
        <w:jc w:val="left"/>
        <w:rPr>
          <w:rFonts w:eastAsia="Batang"/>
          <w:b/>
          <w:sz w:val="26"/>
          <w:szCs w:val="26"/>
        </w:rPr>
      </w:pPr>
      <w:r w:rsidRPr="00A219C9">
        <w:rPr>
          <w:rFonts w:eastAsia="Batang"/>
          <w:b/>
          <w:sz w:val="26"/>
          <w:szCs w:val="26"/>
        </w:rPr>
        <w:t>Действующая редакция</w:t>
      </w:r>
    </w:p>
    <w:p w14:paraId="42848108" w14:textId="77777777" w:rsidR="00F15F66" w:rsidRPr="00A219C9" w:rsidRDefault="00F15F66" w:rsidP="00F15F66">
      <w:pPr>
        <w:suppressAutoHyphens/>
        <w:spacing w:after="0"/>
        <w:ind w:firstLine="0"/>
        <w:jc w:val="right"/>
        <w:rPr>
          <w:rFonts w:eastAsia="Batang" w:cs="Garamond"/>
          <w:b/>
          <w:lang w:eastAsia="ar-SA"/>
        </w:rPr>
      </w:pPr>
      <w:r w:rsidRPr="00A219C9">
        <w:rPr>
          <w:rFonts w:eastAsia="Batang" w:cs="Garamond"/>
          <w:b/>
          <w:lang w:eastAsia="ar-SA"/>
        </w:rPr>
        <w:t>Приложение 5.3</w:t>
      </w:r>
    </w:p>
    <w:p w14:paraId="7056E7CB" w14:textId="77777777" w:rsidR="00F15F66" w:rsidRPr="00A219C9" w:rsidRDefault="00F15F66" w:rsidP="00F15F66">
      <w:pPr>
        <w:suppressAutoHyphens/>
        <w:spacing w:after="0"/>
        <w:ind w:firstLine="0"/>
        <w:jc w:val="right"/>
        <w:rPr>
          <w:rFonts w:eastAsia="Batang" w:cs="Garamond"/>
          <w:sz w:val="2"/>
          <w:szCs w:val="2"/>
          <w:lang w:eastAsia="ar-SA"/>
        </w:rPr>
      </w:pPr>
    </w:p>
    <w:p w14:paraId="5107596C" w14:textId="77777777" w:rsidR="00F15F66" w:rsidRPr="00A219C9" w:rsidRDefault="00F15F66" w:rsidP="00F15F66">
      <w:pPr>
        <w:suppressAutoHyphens/>
        <w:spacing w:after="0"/>
        <w:ind w:firstLine="0"/>
        <w:jc w:val="right"/>
        <w:rPr>
          <w:rFonts w:eastAsia="Batang" w:cs="Garamond"/>
          <w:lang w:eastAsia="ar-SA"/>
        </w:rPr>
      </w:pPr>
      <w:r w:rsidRPr="00A219C9">
        <w:rPr>
          <w:rFonts w:eastAsia="Batang" w:cs="Garamond"/>
          <w:b/>
          <w:lang w:eastAsia="ar-SA"/>
        </w:rPr>
        <w:t>(на бланке заявителя)</w:t>
      </w:r>
      <w:r w:rsidRPr="00A219C9">
        <w:rPr>
          <w:rFonts w:eastAsia="Batang" w:cs="Garamond"/>
          <w:lang w:eastAsia="ar-SA"/>
        </w:rPr>
        <w:t xml:space="preserve"> </w:t>
      </w:r>
      <w:r w:rsidRPr="00A219C9">
        <w:rPr>
          <w:rFonts w:eastAsia="Batang" w:cs="Garamond"/>
          <w:lang w:eastAsia="ar-SA"/>
        </w:rPr>
        <w:tab/>
      </w:r>
      <w:r w:rsidRPr="00A219C9">
        <w:rPr>
          <w:rFonts w:eastAsia="Batang" w:cs="Garamond"/>
          <w:lang w:eastAsia="ar-SA"/>
        </w:rPr>
        <w:tab/>
      </w:r>
      <w:r w:rsidRPr="00A219C9">
        <w:rPr>
          <w:rFonts w:eastAsia="Batang" w:cs="Garamond"/>
          <w:lang w:eastAsia="ar-SA"/>
        </w:rPr>
        <w:tab/>
      </w:r>
      <w:r w:rsidRPr="00A219C9">
        <w:rPr>
          <w:rFonts w:eastAsia="Batang" w:cs="Garamond"/>
          <w:lang w:eastAsia="ar-SA"/>
        </w:rPr>
        <w:tab/>
      </w:r>
      <w:r w:rsidRPr="00A219C9">
        <w:rPr>
          <w:rFonts w:eastAsia="Batang" w:cs="Garamond"/>
          <w:lang w:eastAsia="ar-SA"/>
        </w:rPr>
        <w:tab/>
      </w:r>
      <w:r w:rsidRPr="00A219C9">
        <w:rPr>
          <w:rFonts w:eastAsia="Batang" w:cs="Garamond"/>
          <w:lang w:eastAsia="ar-SA"/>
        </w:rPr>
        <w:tab/>
      </w:r>
      <w:r w:rsidRPr="00A219C9">
        <w:rPr>
          <w:rFonts w:eastAsia="Batang" w:cs="Garamond"/>
          <w:lang w:eastAsia="ar-SA"/>
        </w:rPr>
        <w:tab/>
        <w:t>Председателю Правления</w:t>
      </w:r>
    </w:p>
    <w:p w14:paraId="21FE55AF" w14:textId="77777777" w:rsidR="00F15F66" w:rsidRPr="00A219C9" w:rsidRDefault="00F15F66" w:rsidP="00F15F66">
      <w:pPr>
        <w:suppressAutoHyphens/>
        <w:spacing w:after="0"/>
        <w:ind w:firstLine="0"/>
        <w:jc w:val="right"/>
        <w:rPr>
          <w:rFonts w:eastAsia="Batang" w:cs="Garamond"/>
          <w:lang w:eastAsia="ar-SA"/>
        </w:rPr>
      </w:pPr>
      <w:r w:rsidRPr="00A219C9">
        <w:rPr>
          <w:rFonts w:eastAsia="Batang" w:cs="Garamond"/>
          <w:lang w:eastAsia="ar-SA"/>
        </w:rPr>
        <w:tab/>
      </w:r>
      <w:r w:rsidRPr="00A219C9">
        <w:rPr>
          <w:rFonts w:eastAsia="Batang" w:cs="Garamond"/>
          <w:lang w:eastAsia="ar-SA"/>
        </w:rPr>
        <w:tab/>
      </w:r>
      <w:r w:rsidRPr="00A219C9">
        <w:rPr>
          <w:rFonts w:eastAsia="Batang" w:cs="Garamond"/>
          <w:lang w:eastAsia="ar-SA"/>
        </w:rPr>
        <w:tab/>
      </w:r>
      <w:r w:rsidRPr="00A219C9">
        <w:rPr>
          <w:rFonts w:eastAsia="Batang" w:cs="Garamond"/>
          <w:lang w:eastAsia="ar-SA"/>
        </w:rPr>
        <w:tab/>
      </w:r>
      <w:r w:rsidRPr="00A219C9">
        <w:rPr>
          <w:rFonts w:eastAsia="Batang" w:cs="Garamond"/>
          <w:lang w:eastAsia="ar-SA"/>
        </w:rPr>
        <w:tab/>
      </w:r>
      <w:r w:rsidRPr="00A219C9">
        <w:rPr>
          <w:rFonts w:eastAsia="Batang" w:cs="Garamond"/>
          <w:lang w:eastAsia="ar-SA"/>
        </w:rPr>
        <w:tab/>
      </w:r>
      <w:r w:rsidRPr="00A219C9">
        <w:rPr>
          <w:rFonts w:eastAsia="Batang" w:cs="Garamond"/>
          <w:lang w:eastAsia="ar-SA"/>
        </w:rPr>
        <w:tab/>
      </w:r>
      <w:r w:rsidRPr="00A219C9">
        <w:rPr>
          <w:rFonts w:eastAsia="Batang" w:cs="Garamond"/>
          <w:lang w:eastAsia="ar-SA"/>
        </w:rPr>
        <w:tab/>
      </w:r>
      <w:r w:rsidRPr="00A219C9">
        <w:rPr>
          <w:rFonts w:eastAsia="Batang" w:cs="Garamond"/>
          <w:lang w:eastAsia="ar-SA"/>
        </w:rPr>
        <w:tab/>
        <w:t xml:space="preserve">             АО «АТС»</w:t>
      </w:r>
    </w:p>
    <w:p w14:paraId="3529DF0F" w14:textId="77777777" w:rsidR="00F15F66" w:rsidRPr="00A219C9" w:rsidRDefault="00F15F66" w:rsidP="00F15F66">
      <w:pPr>
        <w:suppressAutoHyphens/>
        <w:spacing w:after="0"/>
        <w:ind w:firstLine="0"/>
        <w:jc w:val="right"/>
        <w:rPr>
          <w:rFonts w:eastAsia="Batang" w:cs="Garamond"/>
          <w:sz w:val="2"/>
          <w:szCs w:val="2"/>
          <w:lang w:eastAsia="ar-SA"/>
        </w:rPr>
      </w:pPr>
    </w:p>
    <w:p w14:paraId="225F1D0A" w14:textId="77777777" w:rsidR="00F15F66" w:rsidRPr="00A219C9" w:rsidRDefault="00F15F66" w:rsidP="00F15F66">
      <w:pPr>
        <w:suppressAutoHyphens/>
        <w:spacing w:after="0"/>
        <w:ind w:firstLine="0"/>
        <w:jc w:val="right"/>
        <w:rPr>
          <w:rFonts w:eastAsia="Batang" w:cs="Garamond"/>
          <w:lang w:eastAsia="ar-SA"/>
        </w:rPr>
      </w:pPr>
      <w:r w:rsidRPr="00A219C9">
        <w:rPr>
          <w:rFonts w:eastAsia="Batang" w:cs="Garamond"/>
          <w:lang w:eastAsia="ar-SA"/>
        </w:rPr>
        <w:tab/>
      </w:r>
      <w:r w:rsidRPr="00A219C9">
        <w:rPr>
          <w:rFonts w:eastAsia="Batang" w:cs="Garamond"/>
          <w:lang w:eastAsia="ar-SA"/>
        </w:rPr>
        <w:tab/>
      </w:r>
      <w:r w:rsidRPr="00A219C9">
        <w:rPr>
          <w:rFonts w:eastAsia="Batang" w:cs="Garamond"/>
          <w:lang w:eastAsia="ar-SA"/>
        </w:rPr>
        <w:tab/>
      </w:r>
      <w:r w:rsidRPr="00A219C9">
        <w:rPr>
          <w:rFonts w:eastAsia="Batang" w:cs="Garamond"/>
          <w:lang w:eastAsia="ar-SA"/>
        </w:rPr>
        <w:tab/>
      </w:r>
      <w:r w:rsidRPr="00A219C9">
        <w:rPr>
          <w:rFonts w:eastAsia="Batang" w:cs="Garamond"/>
          <w:lang w:eastAsia="ar-SA"/>
        </w:rPr>
        <w:tab/>
        <w:t xml:space="preserve">                                                          Председателю Правления</w:t>
      </w:r>
    </w:p>
    <w:p w14:paraId="35E9D343" w14:textId="77777777" w:rsidR="00F15F66" w:rsidRPr="00A219C9" w:rsidRDefault="00F15F66" w:rsidP="00F15F66">
      <w:pPr>
        <w:suppressAutoHyphens/>
        <w:spacing w:after="0"/>
        <w:ind w:firstLine="0"/>
        <w:jc w:val="right"/>
        <w:rPr>
          <w:rFonts w:eastAsia="Batang" w:cs="Garamond"/>
          <w:lang w:eastAsia="ar-SA"/>
        </w:rPr>
      </w:pPr>
      <w:r w:rsidRPr="00A219C9">
        <w:rPr>
          <w:rFonts w:eastAsia="Batang" w:cs="Garamond"/>
          <w:lang w:eastAsia="ar-SA"/>
        </w:rPr>
        <w:tab/>
      </w:r>
      <w:r w:rsidRPr="00A219C9">
        <w:rPr>
          <w:rFonts w:eastAsia="Batang" w:cs="Garamond"/>
          <w:lang w:eastAsia="ar-SA"/>
        </w:rPr>
        <w:tab/>
      </w:r>
      <w:r w:rsidRPr="00A219C9">
        <w:rPr>
          <w:rFonts w:eastAsia="Batang" w:cs="Garamond"/>
          <w:lang w:eastAsia="ar-SA"/>
        </w:rPr>
        <w:tab/>
      </w:r>
      <w:r w:rsidRPr="00A219C9">
        <w:rPr>
          <w:rFonts w:eastAsia="Batang" w:cs="Garamond"/>
          <w:lang w:eastAsia="ar-SA"/>
        </w:rPr>
        <w:tab/>
      </w:r>
      <w:r w:rsidRPr="00A219C9">
        <w:rPr>
          <w:rFonts w:eastAsia="Batang" w:cs="Garamond"/>
          <w:lang w:eastAsia="ar-SA"/>
        </w:rPr>
        <w:tab/>
      </w:r>
      <w:r w:rsidRPr="00A219C9">
        <w:rPr>
          <w:rFonts w:eastAsia="Batang" w:cs="Garamond"/>
          <w:lang w:eastAsia="ar-SA"/>
        </w:rPr>
        <w:tab/>
      </w:r>
      <w:r w:rsidRPr="00A219C9">
        <w:rPr>
          <w:rFonts w:eastAsia="Batang" w:cs="Garamond"/>
          <w:lang w:eastAsia="ar-SA"/>
        </w:rPr>
        <w:tab/>
      </w:r>
      <w:r w:rsidRPr="00A219C9">
        <w:rPr>
          <w:rFonts w:eastAsia="Batang" w:cs="Garamond"/>
          <w:lang w:eastAsia="ar-SA"/>
        </w:rPr>
        <w:tab/>
      </w:r>
      <w:r w:rsidRPr="00A219C9">
        <w:rPr>
          <w:rFonts w:eastAsia="Batang" w:cs="Garamond"/>
          <w:lang w:eastAsia="ar-SA"/>
        </w:rPr>
        <w:tab/>
        <w:t xml:space="preserve">             АО «ЦФР»</w:t>
      </w:r>
    </w:p>
    <w:p w14:paraId="665A87E1" w14:textId="77777777" w:rsidR="00F15F66" w:rsidRPr="00A219C9" w:rsidRDefault="00F15F66" w:rsidP="00F15F66">
      <w:pPr>
        <w:suppressAutoHyphens/>
        <w:spacing w:after="0" w:line="360" w:lineRule="auto"/>
        <w:ind w:firstLine="0"/>
        <w:jc w:val="right"/>
        <w:rPr>
          <w:rFonts w:eastAsia="Batang" w:cs="Garamond"/>
          <w:sz w:val="2"/>
          <w:szCs w:val="2"/>
          <w:lang w:eastAsia="ar-SA"/>
        </w:rPr>
      </w:pPr>
    </w:p>
    <w:p w14:paraId="3A1BBB13" w14:textId="77777777" w:rsidR="00F15F66" w:rsidRPr="00A219C9" w:rsidRDefault="00F15F66" w:rsidP="00F15F66">
      <w:pPr>
        <w:suppressAutoHyphens/>
        <w:autoSpaceDE w:val="0"/>
        <w:autoSpaceDN w:val="0"/>
        <w:spacing w:after="0" w:line="276" w:lineRule="auto"/>
        <w:ind w:firstLine="0"/>
        <w:jc w:val="center"/>
        <w:outlineLvl w:val="0"/>
        <w:rPr>
          <w:rFonts w:eastAsia="Batang" w:cs="Garamond"/>
          <w:b/>
          <w:lang w:eastAsia="ar-SA"/>
        </w:rPr>
      </w:pPr>
      <w:r w:rsidRPr="00A219C9">
        <w:rPr>
          <w:rFonts w:eastAsia="Batang" w:cs="Garamond"/>
          <w:b/>
          <w:lang w:eastAsia="ar-SA"/>
        </w:rPr>
        <w:t>Заявление</w:t>
      </w:r>
    </w:p>
    <w:p w14:paraId="54E496CD" w14:textId="77777777" w:rsidR="00F15F66" w:rsidRPr="00A219C9" w:rsidRDefault="00F15F66" w:rsidP="00F15F66">
      <w:pPr>
        <w:suppressAutoHyphens/>
        <w:autoSpaceDE w:val="0"/>
        <w:autoSpaceDN w:val="0"/>
        <w:spacing w:after="0" w:line="276" w:lineRule="auto"/>
        <w:ind w:firstLine="0"/>
        <w:jc w:val="center"/>
        <w:outlineLvl w:val="0"/>
        <w:rPr>
          <w:rFonts w:eastAsia="Batang" w:cs="Garamond"/>
          <w:b/>
          <w:lang w:eastAsia="ar-SA"/>
        </w:rPr>
      </w:pPr>
      <w:r w:rsidRPr="00A219C9">
        <w:rPr>
          <w:rFonts w:eastAsia="Batang" w:cs="Garamond"/>
          <w:b/>
          <w:lang w:eastAsia="ar-SA"/>
        </w:rPr>
        <w:t>о заключении соглашения о порядке расчетов, связанных с уплатой продавцом штрафов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w:t>
      </w:r>
    </w:p>
    <w:p w14:paraId="607A1A93" w14:textId="77777777" w:rsidR="00F15F66" w:rsidRPr="00A219C9" w:rsidRDefault="00F15F66" w:rsidP="00F15F66">
      <w:pPr>
        <w:suppressAutoHyphens/>
        <w:spacing w:after="0" w:line="276" w:lineRule="auto"/>
        <w:ind w:firstLine="0"/>
        <w:rPr>
          <w:rFonts w:eastAsia="Batang" w:cs="Garamond"/>
          <w:lang w:eastAsia="ar-SA"/>
        </w:rPr>
      </w:pPr>
      <w:r w:rsidRPr="00A219C9">
        <w:rPr>
          <w:rFonts w:eastAsia="Batang" w:cs="Garamond"/>
          <w:lang w:eastAsia="ar-SA"/>
        </w:rPr>
        <w:t>Для объектов, отбираемых по итогам ОПВ, проводимых до 1 января 2021 года:</w:t>
      </w:r>
    </w:p>
    <w:p w14:paraId="475A6D04" w14:textId="77777777" w:rsidR="00F15F66" w:rsidRPr="00A219C9" w:rsidRDefault="00F15F66" w:rsidP="00F15F66">
      <w:pPr>
        <w:suppressAutoHyphens/>
        <w:spacing w:after="0" w:line="276" w:lineRule="auto"/>
        <w:ind w:firstLine="0"/>
        <w:rPr>
          <w:rFonts w:eastAsia="Batang" w:cs="Garamond"/>
          <w:lang w:eastAsia="ar-SA"/>
        </w:rPr>
      </w:pPr>
      <w:r w:rsidRPr="00A219C9">
        <w:rPr>
          <w:rFonts w:eastAsia="Batang" w:cs="Garamond"/>
          <w:lang w:eastAsia="ar-SA"/>
        </w:rPr>
        <w:t>_____________________________________________________________________________________</w:t>
      </w:r>
    </w:p>
    <w:p w14:paraId="731516B4" w14:textId="77777777" w:rsidR="00F15F66" w:rsidRPr="00A219C9" w:rsidRDefault="00F15F66" w:rsidP="00F15F66">
      <w:pPr>
        <w:suppressAutoHyphens/>
        <w:spacing w:after="0" w:line="276" w:lineRule="auto"/>
        <w:ind w:firstLine="0"/>
        <w:jc w:val="center"/>
        <w:rPr>
          <w:rFonts w:eastAsia="Batang" w:cs="Garamond"/>
          <w:i/>
          <w:sz w:val="20"/>
          <w:szCs w:val="20"/>
          <w:lang w:eastAsia="ar-SA"/>
        </w:rPr>
      </w:pPr>
      <w:r w:rsidRPr="00A219C9">
        <w:rPr>
          <w:rFonts w:eastAsia="Batang" w:cs="Garamond"/>
          <w:i/>
          <w:sz w:val="20"/>
          <w:szCs w:val="20"/>
          <w:lang w:eastAsia="ar-SA"/>
        </w:rPr>
        <w:t>(полное наименование организации с указанием организационно-правовой формы)</w:t>
      </w:r>
    </w:p>
    <w:p w14:paraId="0B14F8F2" w14:textId="77777777" w:rsidR="00F15F66" w:rsidRPr="00A219C9" w:rsidRDefault="00F15F66" w:rsidP="00F15F66">
      <w:pPr>
        <w:suppressAutoHyphens/>
        <w:spacing w:after="0" w:line="276" w:lineRule="auto"/>
        <w:ind w:firstLine="0"/>
        <w:rPr>
          <w:rFonts w:eastAsia="Batang" w:cs="Garamond"/>
          <w:i/>
          <w:lang w:eastAsia="ar-SA"/>
        </w:rPr>
      </w:pPr>
      <w:r w:rsidRPr="00A219C9">
        <w:rPr>
          <w:rFonts w:eastAsia="Batang" w:cs="Garamond"/>
          <w:lang w:eastAsia="ar-SA"/>
        </w:rPr>
        <w:t>регистрационный номер в Реестре субъектов оптового рынка____________________________</w:t>
      </w:r>
    </w:p>
    <w:p w14:paraId="3E9F11A3" w14:textId="77777777" w:rsidR="00F15F66" w:rsidRPr="00A219C9" w:rsidRDefault="00F15F66" w:rsidP="00F15F66">
      <w:pPr>
        <w:suppressAutoHyphens/>
        <w:spacing w:after="0" w:line="276" w:lineRule="auto"/>
        <w:ind w:firstLine="0"/>
        <w:rPr>
          <w:rFonts w:eastAsia="Batang" w:cs="Garamond"/>
          <w:lang w:eastAsia="ar-SA"/>
        </w:rPr>
      </w:pPr>
      <w:r w:rsidRPr="00A219C9">
        <w:rPr>
          <w:rFonts w:eastAsia="Batang" w:cs="Garamond"/>
          <w:lang w:eastAsia="ar-SA"/>
        </w:rPr>
        <w:t>выражает намерение:</w:t>
      </w:r>
    </w:p>
    <w:p w14:paraId="77747D1E" w14:textId="77777777" w:rsidR="00F15F66" w:rsidRPr="00A219C9" w:rsidRDefault="00F15F66" w:rsidP="00F15F66">
      <w:pPr>
        <w:suppressAutoHyphens/>
        <w:spacing w:after="0" w:line="276" w:lineRule="auto"/>
        <w:ind w:firstLine="0"/>
        <w:rPr>
          <w:rFonts w:eastAsia="Batang" w:cs="Garamond"/>
          <w:lang w:eastAsia="ar-SA"/>
        </w:rPr>
      </w:pPr>
      <w:r w:rsidRPr="00A219C9">
        <w:rPr>
          <w:rFonts w:eastAsia="Batang" w:cs="Garamond"/>
          <w:lang w:eastAsia="ar-SA"/>
        </w:rPr>
        <w:t>заключить соглашение о порядке расчетов, связанных с уплатой продавцом штрафов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в отношении объекта генерации планируемой установленной мощностью ____ МВт, соответствующего следующим идентификационным параметрам:</w:t>
      </w:r>
    </w:p>
    <w:tbl>
      <w:tblPr>
        <w:tblW w:w="8346" w:type="dxa"/>
        <w:tblInd w:w="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3"/>
        <w:gridCol w:w="1668"/>
        <w:gridCol w:w="1668"/>
        <w:gridCol w:w="1668"/>
        <w:gridCol w:w="1669"/>
      </w:tblGrid>
      <w:tr w:rsidR="00F15F66" w:rsidRPr="00A219C9" w14:paraId="248B9DDA" w14:textId="77777777" w:rsidTr="00F15F66">
        <w:trPr>
          <w:trHeight w:val="615"/>
        </w:trPr>
        <w:tc>
          <w:tcPr>
            <w:tcW w:w="1673" w:type="dxa"/>
            <w:vMerge w:val="restart"/>
            <w:vAlign w:val="center"/>
          </w:tcPr>
          <w:p w14:paraId="4AF0DF1C" w14:textId="77777777" w:rsidR="00F15F66" w:rsidRPr="00A219C9" w:rsidRDefault="00F15F66" w:rsidP="00F15F66">
            <w:pPr>
              <w:suppressAutoHyphens/>
              <w:spacing w:after="0" w:line="276" w:lineRule="auto"/>
              <w:ind w:firstLine="0"/>
              <w:jc w:val="center"/>
              <w:rPr>
                <w:rFonts w:eastAsia="Batang" w:cs="Garamond"/>
                <w:b/>
                <w:lang w:eastAsia="ar-SA"/>
              </w:rPr>
            </w:pPr>
            <w:r w:rsidRPr="00A219C9">
              <w:rPr>
                <w:rFonts w:eastAsia="Batang" w:cs="Garamond"/>
                <w:b/>
                <w:lang w:eastAsia="ar-SA"/>
              </w:rPr>
              <w:t>Код ГТП генерации</w:t>
            </w:r>
          </w:p>
        </w:tc>
        <w:tc>
          <w:tcPr>
            <w:tcW w:w="1668" w:type="dxa"/>
            <w:vMerge w:val="restart"/>
            <w:vAlign w:val="center"/>
          </w:tcPr>
          <w:p w14:paraId="15AC0EB7" w14:textId="77777777" w:rsidR="00F15F66" w:rsidRPr="00A219C9" w:rsidRDefault="00F15F66" w:rsidP="00F15F66">
            <w:pPr>
              <w:suppressAutoHyphens/>
              <w:spacing w:after="0" w:line="276" w:lineRule="auto"/>
              <w:ind w:firstLine="0"/>
              <w:jc w:val="center"/>
              <w:rPr>
                <w:rFonts w:eastAsia="Batang" w:cs="Garamond"/>
                <w:b/>
                <w:lang w:eastAsia="ar-SA"/>
              </w:rPr>
            </w:pPr>
            <w:r w:rsidRPr="00A219C9">
              <w:rPr>
                <w:rFonts w:eastAsia="Batang" w:cs="Garamond"/>
                <w:b/>
                <w:lang w:eastAsia="ar-SA"/>
              </w:rPr>
              <w:t>Вид объекта генерации</w:t>
            </w:r>
          </w:p>
        </w:tc>
        <w:tc>
          <w:tcPr>
            <w:tcW w:w="3336" w:type="dxa"/>
            <w:gridSpan w:val="2"/>
            <w:vAlign w:val="center"/>
          </w:tcPr>
          <w:p w14:paraId="04BD3848" w14:textId="77777777" w:rsidR="00F15F66" w:rsidRPr="00A219C9" w:rsidRDefault="00F15F66" w:rsidP="00F15F66">
            <w:pPr>
              <w:suppressAutoHyphens/>
              <w:spacing w:after="0" w:line="276" w:lineRule="auto"/>
              <w:ind w:firstLine="0"/>
              <w:jc w:val="center"/>
              <w:rPr>
                <w:rFonts w:eastAsia="Batang" w:cs="Garamond"/>
                <w:b/>
                <w:lang w:eastAsia="ar-SA"/>
              </w:rPr>
            </w:pPr>
            <w:r w:rsidRPr="00A219C9">
              <w:rPr>
                <w:rFonts w:eastAsia="Batang" w:cs="Garamond"/>
                <w:b/>
                <w:lang w:eastAsia="ar-SA"/>
              </w:rPr>
              <w:t>Местонахождение объекта генерации</w:t>
            </w:r>
          </w:p>
        </w:tc>
        <w:tc>
          <w:tcPr>
            <w:tcW w:w="1669" w:type="dxa"/>
            <w:vMerge w:val="restart"/>
            <w:vAlign w:val="center"/>
          </w:tcPr>
          <w:p w14:paraId="6A24E5AA" w14:textId="77777777" w:rsidR="00F15F66" w:rsidRPr="00A219C9" w:rsidRDefault="00F15F66" w:rsidP="00F15F66">
            <w:pPr>
              <w:suppressAutoHyphens/>
              <w:spacing w:after="0" w:line="276" w:lineRule="auto"/>
              <w:ind w:firstLine="0"/>
              <w:jc w:val="center"/>
              <w:rPr>
                <w:rFonts w:eastAsia="Batang" w:cs="Garamond"/>
                <w:b/>
                <w:lang w:eastAsia="ar-SA"/>
              </w:rPr>
            </w:pPr>
            <w:r w:rsidRPr="00A219C9">
              <w:rPr>
                <w:rFonts w:eastAsia="Batang" w:cs="Garamond"/>
                <w:b/>
                <w:lang w:eastAsia="ar-SA"/>
              </w:rPr>
              <w:t>Год начала поставки мощности</w:t>
            </w:r>
          </w:p>
        </w:tc>
      </w:tr>
      <w:tr w:rsidR="00F15F66" w:rsidRPr="00A219C9" w14:paraId="6EFD3F3D" w14:textId="77777777" w:rsidTr="00F15F66">
        <w:trPr>
          <w:trHeight w:val="142"/>
        </w:trPr>
        <w:tc>
          <w:tcPr>
            <w:tcW w:w="1673" w:type="dxa"/>
            <w:vMerge/>
          </w:tcPr>
          <w:p w14:paraId="1B3367AC" w14:textId="77777777" w:rsidR="00F15F66" w:rsidRPr="00A219C9" w:rsidRDefault="00F15F66" w:rsidP="00F15F66">
            <w:pPr>
              <w:suppressAutoHyphens/>
              <w:spacing w:after="0" w:line="276" w:lineRule="auto"/>
              <w:ind w:firstLine="0"/>
              <w:rPr>
                <w:rFonts w:eastAsia="Batang" w:cs="Garamond"/>
                <w:lang w:eastAsia="ar-SA"/>
              </w:rPr>
            </w:pPr>
          </w:p>
        </w:tc>
        <w:tc>
          <w:tcPr>
            <w:tcW w:w="1668" w:type="dxa"/>
            <w:vMerge/>
          </w:tcPr>
          <w:p w14:paraId="1E1D0329" w14:textId="77777777" w:rsidR="00F15F66" w:rsidRPr="00A219C9" w:rsidRDefault="00F15F66" w:rsidP="00F15F66">
            <w:pPr>
              <w:suppressAutoHyphens/>
              <w:spacing w:after="0" w:line="276" w:lineRule="auto"/>
              <w:ind w:firstLine="0"/>
              <w:rPr>
                <w:rFonts w:eastAsia="Batang" w:cs="Garamond"/>
                <w:lang w:eastAsia="ar-SA"/>
              </w:rPr>
            </w:pPr>
          </w:p>
        </w:tc>
        <w:tc>
          <w:tcPr>
            <w:tcW w:w="1668" w:type="dxa"/>
            <w:vAlign w:val="center"/>
          </w:tcPr>
          <w:p w14:paraId="5A0EEEEB" w14:textId="77777777" w:rsidR="00F15F66" w:rsidRPr="00A219C9" w:rsidRDefault="00F15F66" w:rsidP="00F15F66">
            <w:pPr>
              <w:suppressAutoHyphens/>
              <w:spacing w:after="0" w:line="276" w:lineRule="auto"/>
              <w:ind w:firstLine="0"/>
              <w:jc w:val="center"/>
              <w:rPr>
                <w:rFonts w:eastAsia="Batang" w:cs="Garamond"/>
                <w:lang w:eastAsia="ar-SA"/>
              </w:rPr>
            </w:pPr>
            <w:r w:rsidRPr="00A219C9">
              <w:rPr>
                <w:rFonts w:eastAsia="Batang" w:cs="Garamond"/>
                <w:b/>
                <w:lang w:eastAsia="ar-SA"/>
              </w:rPr>
              <w:t>Субъект Российской Федерации</w:t>
            </w:r>
          </w:p>
        </w:tc>
        <w:tc>
          <w:tcPr>
            <w:tcW w:w="1668" w:type="dxa"/>
            <w:vAlign w:val="center"/>
          </w:tcPr>
          <w:p w14:paraId="09F0A1F7" w14:textId="77777777" w:rsidR="00F15F66" w:rsidRPr="00A219C9" w:rsidRDefault="00F15F66" w:rsidP="00F15F66">
            <w:pPr>
              <w:suppressAutoHyphens/>
              <w:spacing w:after="0" w:line="276" w:lineRule="auto"/>
              <w:ind w:firstLine="0"/>
              <w:jc w:val="center"/>
              <w:rPr>
                <w:rFonts w:eastAsia="Batang" w:cs="Garamond"/>
                <w:lang w:eastAsia="ar-SA"/>
              </w:rPr>
            </w:pPr>
            <w:r w:rsidRPr="00A219C9">
              <w:rPr>
                <w:rFonts w:eastAsia="Batang" w:cs="Garamond"/>
                <w:b/>
                <w:lang w:eastAsia="ar-SA"/>
              </w:rPr>
              <w:t>Ценовая зона</w:t>
            </w:r>
          </w:p>
        </w:tc>
        <w:tc>
          <w:tcPr>
            <w:tcW w:w="1669" w:type="dxa"/>
            <w:vMerge/>
          </w:tcPr>
          <w:p w14:paraId="6F82261E" w14:textId="77777777" w:rsidR="00F15F66" w:rsidRPr="00A219C9" w:rsidRDefault="00F15F66" w:rsidP="00F15F66">
            <w:pPr>
              <w:suppressAutoHyphens/>
              <w:spacing w:after="0" w:line="276" w:lineRule="auto"/>
              <w:ind w:firstLine="0"/>
              <w:rPr>
                <w:rFonts w:eastAsia="Batang" w:cs="Garamond"/>
                <w:lang w:eastAsia="ar-SA"/>
              </w:rPr>
            </w:pPr>
          </w:p>
        </w:tc>
      </w:tr>
      <w:tr w:rsidR="00F15F66" w:rsidRPr="00A219C9" w14:paraId="3D253064" w14:textId="77777777" w:rsidTr="00F15F66">
        <w:trPr>
          <w:trHeight w:val="396"/>
        </w:trPr>
        <w:tc>
          <w:tcPr>
            <w:tcW w:w="1673" w:type="dxa"/>
          </w:tcPr>
          <w:p w14:paraId="046FE832" w14:textId="77777777" w:rsidR="00F15F66" w:rsidRPr="00A219C9" w:rsidRDefault="00F15F66" w:rsidP="00F15F66">
            <w:pPr>
              <w:suppressAutoHyphens/>
              <w:spacing w:after="0" w:line="276" w:lineRule="auto"/>
              <w:ind w:firstLine="0"/>
              <w:rPr>
                <w:rFonts w:eastAsia="Batang" w:cs="Garamond"/>
                <w:lang w:eastAsia="ar-SA"/>
              </w:rPr>
            </w:pPr>
          </w:p>
        </w:tc>
        <w:tc>
          <w:tcPr>
            <w:tcW w:w="1668" w:type="dxa"/>
          </w:tcPr>
          <w:p w14:paraId="542B8255" w14:textId="77777777" w:rsidR="00F15F66" w:rsidRPr="00A219C9" w:rsidRDefault="00F15F66" w:rsidP="00F15F66">
            <w:pPr>
              <w:suppressAutoHyphens/>
              <w:spacing w:after="0" w:line="276" w:lineRule="auto"/>
              <w:ind w:firstLine="0"/>
              <w:rPr>
                <w:rFonts w:eastAsia="Batang" w:cs="Garamond"/>
                <w:lang w:eastAsia="ar-SA"/>
              </w:rPr>
            </w:pPr>
          </w:p>
        </w:tc>
        <w:tc>
          <w:tcPr>
            <w:tcW w:w="1668" w:type="dxa"/>
          </w:tcPr>
          <w:p w14:paraId="2433CB40" w14:textId="77777777" w:rsidR="00F15F66" w:rsidRPr="00A219C9" w:rsidRDefault="00F15F66" w:rsidP="00F15F66">
            <w:pPr>
              <w:suppressAutoHyphens/>
              <w:spacing w:after="0" w:line="276" w:lineRule="auto"/>
              <w:ind w:firstLine="0"/>
              <w:rPr>
                <w:rFonts w:eastAsia="Batang" w:cs="Garamond"/>
                <w:lang w:eastAsia="ar-SA"/>
              </w:rPr>
            </w:pPr>
          </w:p>
        </w:tc>
        <w:tc>
          <w:tcPr>
            <w:tcW w:w="1668" w:type="dxa"/>
          </w:tcPr>
          <w:p w14:paraId="72091DF4" w14:textId="77777777" w:rsidR="00F15F66" w:rsidRPr="00A219C9" w:rsidRDefault="00F15F66" w:rsidP="00F15F66">
            <w:pPr>
              <w:suppressAutoHyphens/>
              <w:spacing w:after="0" w:line="276" w:lineRule="auto"/>
              <w:ind w:firstLine="0"/>
              <w:rPr>
                <w:rFonts w:eastAsia="Batang" w:cs="Garamond"/>
                <w:lang w:eastAsia="ar-SA"/>
              </w:rPr>
            </w:pPr>
          </w:p>
        </w:tc>
        <w:tc>
          <w:tcPr>
            <w:tcW w:w="1669" w:type="dxa"/>
          </w:tcPr>
          <w:p w14:paraId="62CF1353" w14:textId="77777777" w:rsidR="00F15F66" w:rsidRPr="00A219C9" w:rsidRDefault="00F15F66" w:rsidP="00F15F66">
            <w:pPr>
              <w:suppressAutoHyphens/>
              <w:spacing w:after="0" w:line="276" w:lineRule="auto"/>
              <w:ind w:firstLine="0"/>
              <w:rPr>
                <w:rFonts w:eastAsia="Batang" w:cs="Garamond"/>
                <w:lang w:eastAsia="ar-SA"/>
              </w:rPr>
            </w:pPr>
          </w:p>
        </w:tc>
      </w:tr>
    </w:tbl>
    <w:p w14:paraId="56BE52FB" w14:textId="77777777" w:rsidR="00F15F66" w:rsidRPr="00A219C9" w:rsidRDefault="00F15F66" w:rsidP="00F15F66">
      <w:pPr>
        <w:suppressAutoHyphens/>
        <w:spacing w:after="0" w:line="276" w:lineRule="auto"/>
        <w:ind w:firstLine="0"/>
        <w:rPr>
          <w:rFonts w:eastAsia="Batang" w:cs="Garamond"/>
          <w:lang w:eastAsia="ar-SA"/>
        </w:rPr>
      </w:pPr>
      <w:r w:rsidRPr="00A219C9">
        <w:rPr>
          <w:rFonts w:eastAsia="Batang" w:cs="Garamond"/>
          <w:lang w:eastAsia="ar-SA"/>
        </w:rPr>
        <w:t>в соответствии со стандартной формой соглашения о порядке расчетов, связанных с уплатой продавцом штрафов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(Приложение № Д 6.14 к Договору о присоединении к торговой системе оптового рынка);</w:t>
      </w:r>
    </w:p>
    <w:p w14:paraId="5E823B2D" w14:textId="77777777" w:rsidR="00F15F66" w:rsidRPr="00A219C9" w:rsidRDefault="00F15F66" w:rsidP="00F15F66">
      <w:pPr>
        <w:suppressAutoHyphens/>
        <w:spacing w:after="0" w:line="276" w:lineRule="auto"/>
        <w:ind w:firstLine="0"/>
        <w:rPr>
          <w:rFonts w:eastAsia="Batang" w:cs="Garamond"/>
          <w:lang w:eastAsia="ar-SA"/>
        </w:rPr>
      </w:pPr>
      <w:r w:rsidRPr="00A219C9">
        <w:rPr>
          <w:rFonts w:eastAsia="Batang" w:cs="Garamond"/>
          <w:lang w:eastAsia="ar-SA"/>
        </w:rPr>
        <w:t>обеспечить выдачу АО «ЦФР» на сумму не менее _________ (_______) рублей ____ (_____) копеек банковской гарантии, соответствующей требованиям Договора о присоединении к торговой системе оптового рынка, в целях обеспечения исполнения своей обязанности по перечислению АО «ЦФР» денежных средств на расчетный счет в счет уплаты штрафов за неисполнение или ненадлежащее исполнение своих обязательств по указанным выше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w:t>
      </w:r>
    </w:p>
    <w:p w14:paraId="45251EF0" w14:textId="77777777" w:rsidR="00F15F66" w:rsidRPr="00A219C9" w:rsidRDefault="00F15F66" w:rsidP="00F15F66">
      <w:pPr>
        <w:suppressAutoHyphens/>
        <w:spacing w:before="100" w:beforeAutospacing="1" w:after="100" w:afterAutospacing="1" w:line="360" w:lineRule="auto"/>
        <w:ind w:firstLine="0"/>
        <w:rPr>
          <w:rFonts w:eastAsia="Batang" w:cs="Garamond"/>
          <w:bCs/>
          <w:lang w:eastAsia="ar-SA"/>
        </w:rPr>
      </w:pPr>
      <w:r w:rsidRPr="00A219C9">
        <w:rPr>
          <w:rFonts w:eastAsia="Batang" w:cs="Garamond"/>
          <w:bCs/>
          <w:lang w:eastAsia="ar-SA"/>
        </w:rPr>
        <w:t>_____________________________</w:t>
      </w:r>
      <w:r w:rsidRPr="00A219C9">
        <w:rPr>
          <w:rFonts w:eastAsia="Batang" w:cs="Garamond"/>
          <w:bCs/>
          <w:lang w:eastAsia="ar-SA"/>
        </w:rPr>
        <w:tab/>
        <w:t>_______________            _________________________</w:t>
      </w:r>
    </w:p>
    <w:p w14:paraId="3C20C51D" w14:textId="392CCB9B" w:rsidR="00F15F66" w:rsidRPr="00A219C9" w:rsidRDefault="00F15F66" w:rsidP="00F15F66">
      <w:pPr>
        <w:suppressAutoHyphens/>
        <w:ind w:firstLine="0"/>
        <w:rPr>
          <w:rFonts w:eastAsia="Batang" w:cs="Garamond"/>
          <w:i/>
          <w:sz w:val="20"/>
          <w:lang w:eastAsia="ar-SA"/>
        </w:rPr>
        <w:sectPr w:rsidR="00F15F66" w:rsidRPr="00A219C9" w:rsidSect="00F15F66">
          <w:pgSz w:w="11906" w:h="16838"/>
          <w:pgMar w:top="1135" w:right="624" w:bottom="902" w:left="1531" w:header="709" w:footer="573" w:gutter="0"/>
          <w:cols w:space="708"/>
          <w:docGrid w:linePitch="360"/>
        </w:sectPr>
      </w:pPr>
      <w:r w:rsidRPr="00A219C9">
        <w:rPr>
          <w:rFonts w:eastAsia="Batang" w:cs="Garamond"/>
          <w:i/>
          <w:sz w:val="20"/>
          <w:lang w:eastAsia="ar-SA"/>
        </w:rPr>
        <w:t xml:space="preserve">           (должность</w:t>
      </w:r>
      <w:r w:rsidR="00D87E45" w:rsidRPr="00A219C9">
        <w:rPr>
          <w:rFonts w:eastAsia="Batang" w:cs="Garamond"/>
          <w:i/>
          <w:sz w:val="20"/>
          <w:lang w:eastAsia="ar-SA"/>
        </w:rPr>
        <w:t xml:space="preserve">) </w:t>
      </w:r>
      <w:r w:rsidR="00D87E45" w:rsidRPr="00A219C9">
        <w:rPr>
          <w:rFonts w:eastAsia="Batang" w:cs="Garamond"/>
          <w:i/>
          <w:sz w:val="20"/>
          <w:lang w:eastAsia="ar-SA"/>
        </w:rPr>
        <w:tab/>
        <w:t xml:space="preserve">                           </w:t>
      </w:r>
      <w:r w:rsidR="00D87E45" w:rsidRPr="00A219C9">
        <w:rPr>
          <w:rFonts w:eastAsia="Batang" w:cs="Garamond"/>
          <w:i/>
          <w:sz w:val="20"/>
          <w:lang w:eastAsia="ar-SA"/>
        </w:rPr>
        <w:tab/>
        <w:t xml:space="preserve">   </w:t>
      </w:r>
      <w:r w:rsidRPr="00A219C9">
        <w:rPr>
          <w:rFonts w:eastAsia="Batang" w:cs="Garamond"/>
          <w:i/>
          <w:sz w:val="20"/>
          <w:lang w:eastAsia="ar-SA"/>
        </w:rPr>
        <w:t xml:space="preserve">     (подпись)</w:t>
      </w:r>
      <w:r w:rsidRPr="00A219C9">
        <w:rPr>
          <w:rFonts w:eastAsia="Batang" w:cs="Garamond"/>
          <w:i/>
          <w:sz w:val="20"/>
          <w:lang w:eastAsia="ar-SA"/>
        </w:rPr>
        <w:tab/>
      </w:r>
      <w:r w:rsidRPr="00A219C9">
        <w:rPr>
          <w:rFonts w:eastAsia="Batang" w:cs="Garamond"/>
          <w:i/>
          <w:sz w:val="20"/>
          <w:lang w:eastAsia="ar-SA"/>
        </w:rPr>
        <w:tab/>
      </w:r>
      <w:r w:rsidRPr="00A219C9">
        <w:rPr>
          <w:rFonts w:eastAsia="Batang" w:cs="Garamond"/>
          <w:i/>
          <w:sz w:val="20"/>
          <w:lang w:eastAsia="ar-SA"/>
        </w:rPr>
        <w:tab/>
        <w:t>(расшифровка подписи)</w:t>
      </w:r>
    </w:p>
    <w:p w14:paraId="5036C0E7" w14:textId="77777777" w:rsidR="00F15F66" w:rsidRPr="00A219C9" w:rsidRDefault="00F15F66" w:rsidP="00F15F66">
      <w:pPr>
        <w:suppressAutoHyphens/>
        <w:autoSpaceDE w:val="0"/>
        <w:autoSpaceDN w:val="0"/>
        <w:spacing w:after="0" w:line="276" w:lineRule="auto"/>
        <w:ind w:firstLine="0"/>
        <w:jc w:val="left"/>
        <w:outlineLvl w:val="0"/>
        <w:rPr>
          <w:rFonts w:eastAsia="Batang" w:cs="Garamond"/>
          <w:lang w:eastAsia="ar-SA"/>
        </w:rPr>
      </w:pPr>
      <w:r w:rsidRPr="00A219C9">
        <w:rPr>
          <w:rFonts w:eastAsia="Batang" w:cs="Garamond"/>
          <w:lang w:eastAsia="ar-SA"/>
        </w:rPr>
        <w:t>Для объектов, отбираемых по итогам ОПВ, проводимых после 1 января 2021 года:</w:t>
      </w:r>
    </w:p>
    <w:p w14:paraId="5F932FD0" w14:textId="77777777" w:rsidR="00F15F66" w:rsidRPr="00A219C9" w:rsidRDefault="00F15F66" w:rsidP="00F15F66">
      <w:pPr>
        <w:suppressAutoHyphens/>
        <w:spacing w:after="0" w:line="276" w:lineRule="auto"/>
        <w:ind w:firstLine="0"/>
        <w:rPr>
          <w:rFonts w:eastAsia="Batang" w:cs="Garamond"/>
          <w:lang w:eastAsia="ar-SA"/>
        </w:rPr>
      </w:pPr>
      <w:r w:rsidRPr="00A219C9">
        <w:rPr>
          <w:rFonts w:eastAsia="Batang" w:cs="Garamond"/>
          <w:lang w:eastAsia="ar-SA"/>
        </w:rPr>
        <w:t>_____________________________________________________________________________________</w:t>
      </w:r>
    </w:p>
    <w:p w14:paraId="2C9E2CDC" w14:textId="77777777" w:rsidR="00F15F66" w:rsidRPr="00A219C9" w:rsidRDefault="00F15F66" w:rsidP="00F15F66">
      <w:pPr>
        <w:suppressAutoHyphens/>
        <w:spacing w:after="0" w:line="276" w:lineRule="auto"/>
        <w:ind w:firstLine="0"/>
        <w:jc w:val="center"/>
        <w:rPr>
          <w:rFonts w:eastAsia="Batang" w:cs="Garamond"/>
          <w:i/>
          <w:lang w:eastAsia="ar-SA"/>
        </w:rPr>
      </w:pPr>
      <w:r w:rsidRPr="00A219C9">
        <w:rPr>
          <w:rFonts w:eastAsia="Batang" w:cs="Garamond"/>
          <w:i/>
          <w:lang w:eastAsia="ar-SA"/>
        </w:rPr>
        <w:t>(полное наименование организации с указанием организационно-правовой формы)</w:t>
      </w:r>
    </w:p>
    <w:p w14:paraId="4B2BB5C9" w14:textId="77777777" w:rsidR="00F15F66" w:rsidRPr="00A219C9" w:rsidRDefault="00F15F66" w:rsidP="00F15F66">
      <w:pPr>
        <w:suppressAutoHyphens/>
        <w:spacing w:after="0" w:line="276" w:lineRule="auto"/>
        <w:ind w:firstLine="0"/>
        <w:rPr>
          <w:rFonts w:eastAsia="Batang" w:cs="Garamond"/>
          <w:i/>
          <w:lang w:eastAsia="ar-SA"/>
        </w:rPr>
      </w:pPr>
      <w:r w:rsidRPr="00A219C9">
        <w:rPr>
          <w:rFonts w:eastAsia="Batang" w:cs="Garamond"/>
          <w:lang w:eastAsia="ar-SA"/>
        </w:rPr>
        <w:t>регистрационный номер в Реестре субъектов оптового рынка____________________________</w:t>
      </w:r>
    </w:p>
    <w:p w14:paraId="66E9ACE5" w14:textId="77777777" w:rsidR="00F15F66" w:rsidRPr="00A219C9" w:rsidRDefault="00F15F66" w:rsidP="00F15F66">
      <w:pPr>
        <w:suppressAutoHyphens/>
        <w:spacing w:after="0" w:line="276" w:lineRule="auto"/>
        <w:ind w:firstLine="0"/>
        <w:rPr>
          <w:rFonts w:eastAsia="Batang" w:cs="Garamond"/>
          <w:lang w:eastAsia="ar-SA"/>
        </w:rPr>
      </w:pPr>
      <w:r w:rsidRPr="00A219C9">
        <w:rPr>
          <w:rFonts w:eastAsia="Batang" w:cs="Garamond"/>
          <w:lang w:eastAsia="ar-SA"/>
        </w:rPr>
        <w:t>выражает намерение:</w:t>
      </w:r>
    </w:p>
    <w:p w14:paraId="2D9AB4F8" w14:textId="77777777" w:rsidR="00F15F66" w:rsidRPr="00A219C9" w:rsidRDefault="00F15F66" w:rsidP="00F15F66">
      <w:pPr>
        <w:suppressAutoHyphens/>
        <w:spacing w:after="0" w:line="276" w:lineRule="auto"/>
        <w:ind w:firstLine="0"/>
        <w:rPr>
          <w:rFonts w:eastAsia="Batang" w:cs="Garamond"/>
          <w:lang w:eastAsia="ar-SA"/>
        </w:rPr>
      </w:pPr>
      <w:r w:rsidRPr="00A219C9">
        <w:rPr>
          <w:rFonts w:eastAsia="Batang" w:cs="Garamond"/>
          <w:lang w:eastAsia="ar-SA"/>
        </w:rPr>
        <w:t>заключить соглашение о порядке расчетов, связанных с уплатой продавцом штрафов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после 1 января 2021 года, в отношении объекта генерации, соответствующего следующим идентификационным параметрам:</w:t>
      </w:r>
    </w:p>
    <w:tbl>
      <w:tblPr>
        <w:tblW w:w="8346" w:type="dxa"/>
        <w:tblInd w:w="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3"/>
        <w:gridCol w:w="1668"/>
        <w:gridCol w:w="3336"/>
        <w:gridCol w:w="1669"/>
      </w:tblGrid>
      <w:tr w:rsidR="00F15F66" w:rsidRPr="00A219C9" w14:paraId="5BE254A0" w14:textId="77777777" w:rsidTr="00F15F66">
        <w:trPr>
          <w:trHeight w:val="941"/>
        </w:trPr>
        <w:tc>
          <w:tcPr>
            <w:tcW w:w="1673" w:type="dxa"/>
            <w:vAlign w:val="center"/>
          </w:tcPr>
          <w:p w14:paraId="231D5787" w14:textId="77777777" w:rsidR="00F15F66" w:rsidRPr="00A219C9" w:rsidRDefault="00F15F66" w:rsidP="00F15F66">
            <w:pPr>
              <w:suppressAutoHyphens/>
              <w:spacing w:after="0" w:line="276" w:lineRule="auto"/>
              <w:ind w:firstLine="0"/>
              <w:jc w:val="center"/>
              <w:rPr>
                <w:rFonts w:eastAsia="Batang" w:cs="Garamond"/>
                <w:b/>
                <w:lang w:eastAsia="ar-SA"/>
              </w:rPr>
            </w:pPr>
            <w:r w:rsidRPr="00A219C9">
              <w:rPr>
                <w:rFonts w:eastAsia="Batang" w:cs="Garamond"/>
                <w:b/>
                <w:lang w:eastAsia="ar-SA"/>
              </w:rPr>
              <w:t>Код ГТП генерации</w:t>
            </w:r>
          </w:p>
        </w:tc>
        <w:tc>
          <w:tcPr>
            <w:tcW w:w="1668" w:type="dxa"/>
            <w:vAlign w:val="center"/>
          </w:tcPr>
          <w:p w14:paraId="37B389D2" w14:textId="77777777" w:rsidR="00F15F66" w:rsidRPr="00A219C9" w:rsidRDefault="00F15F66" w:rsidP="00F15F66">
            <w:pPr>
              <w:suppressAutoHyphens/>
              <w:spacing w:after="0" w:line="276" w:lineRule="auto"/>
              <w:ind w:firstLine="0"/>
              <w:jc w:val="center"/>
              <w:rPr>
                <w:rFonts w:eastAsia="Batang" w:cs="Garamond"/>
                <w:b/>
                <w:lang w:eastAsia="ar-SA"/>
              </w:rPr>
            </w:pPr>
            <w:r w:rsidRPr="00A219C9">
              <w:rPr>
                <w:rFonts w:eastAsia="Batang" w:cs="Garamond"/>
                <w:b/>
                <w:lang w:eastAsia="ar-SA"/>
              </w:rPr>
              <w:t>Вид объекта генерации</w:t>
            </w:r>
          </w:p>
        </w:tc>
        <w:tc>
          <w:tcPr>
            <w:tcW w:w="3336" w:type="dxa"/>
            <w:vAlign w:val="center"/>
          </w:tcPr>
          <w:p w14:paraId="7DBB0478" w14:textId="77777777" w:rsidR="00F15F66" w:rsidRPr="00A219C9" w:rsidRDefault="00F15F66" w:rsidP="00F15F66">
            <w:pPr>
              <w:suppressAutoHyphens/>
              <w:spacing w:after="0" w:line="276" w:lineRule="auto"/>
              <w:ind w:firstLine="0"/>
              <w:jc w:val="center"/>
              <w:rPr>
                <w:rFonts w:eastAsia="Batang" w:cs="Garamond"/>
                <w:b/>
                <w:lang w:eastAsia="ar-SA"/>
              </w:rPr>
            </w:pPr>
            <w:r w:rsidRPr="00A219C9">
              <w:rPr>
                <w:rFonts w:eastAsia="Batang" w:cs="Garamond"/>
                <w:b/>
                <w:lang w:eastAsia="ar-SA"/>
              </w:rPr>
              <w:t>Местонахождение объекта генерации (Ценовая зона)</w:t>
            </w:r>
          </w:p>
          <w:p w14:paraId="0AA75EDE" w14:textId="77777777" w:rsidR="00F15F66" w:rsidRPr="00A219C9" w:rsidRDefault="00F15F66" w:rsidP="00F15F66">
            <w:pPr>
              <w:suppressAutoHyphens/>
              <w:spacing w:after="0" w:line="276" w:lineRule="auto"/>
              <w:ind w:firstLine="0"/>
              <w:jc w:val="center"/>
              <w:rPr>
                <w:rFonts w:eastAsia="Batang" w:cs="Garamond"/>
                <w:b/>
                <w:lang w:eastAsia="ar-SA"/>
              </w:rPr>
            </w:pPr>
          </w:p>
        </w:tc>
        <w:tc>
          <w:tcPr>
            <w:tcW w:w="1669" w:type="dxa"/>
            <w:vAlign w:val="center"/>
          </w:tcPr>
          <w:p w14:paraId="51EF1415" w14:textId="77777777" w:rsidR="00F15F66" w:rsidRPr="00A219C9" w:rsidRDefault="00F15F66" w:rsidP="00F15F66">
            <w:pPr>
              <w:suppressAutoHyphens/>
              <w:spacing w:after="0" w:line="276" w:lineRule="auto"/>
              <w:ind w:firstLine="0"/>
              <w:jc w:val="center"/>
              <w:rPr>
                <w:rFonts w:eastAsia="Batang" w:cs="Garamond"/>
                <w:b/>
                <w:lang w:eastAsia="ar-SA"/>
              </w:rPr>
            </w:pPr>
            <w:r w:rsidRPr="00A219C9">
              <w:rPr>
                <w:rFonts w:eastAsia="Batang" w:cs="Garamond"/>
                <w:b/>
                <w:lang w:eastAsia="ar-SA"/>
              </w:rPr>
              <w:t>Год начала поставки мощности</w:t>
            </w:r>
          </w:p>
        </w:tc>
      </w:tr>
      <w:tr w:rsidR="00F15F66" w:rsidRPr="00A219C9" w14:paraId="2E6A64AD" w14:textId="77777777" w:rsidTr="00F15F66">
        <w:trPr>
          <w:trHeight w:val="396"/>
        </w:trPr>
        <w:tc>
          <w:tcPr>
            <w:tcW w:w="1673" w:type="dxa"/>
          </w:tcPr>
          <w:p w14:paraId="14D566A7" w14:textId="77777777" w:rsidR="00F15F66" w:rsidRPr="00A219C9" w:rsidRDefault="00F15F66" w:rsidP="00F15F66">
            <w:pPr>
              <w:suppressAutoHyphens/>
              <w:spacing w:after="0" w:line="276" w:lineRule="auto"/>
              <w:ind w:firstLine="0"/>
              <w:rPr>
                <w:rFonts w:eastAsia="Batang" w:cs="Garamond"/>
                <w:lang w:eastAsia="ar-SA"/>
              </w:rPr>
            </w:pPr>
          </w:p>
        </w:tc>
        <w:tc>
          <w:tcPr>
            <w:tcW w:w="1668" w:type="dxa"/>
          </w:tcPr>
          <w:p w14:paraId="59CFD70E" w14:textId="77777777" w:rsidR="00F15F66" w:rsidRPr="00A219C9" w:rsidRDefault="00F15F66" w:rsidP="00F15F66">
            <w:pPr>
              <w:suppressAutoHyphens/>
              <w:spacing w:after="0" w:line="276" w:lineRule="auto"/>
              <w:ind w:firstLine="0"/>
              <w:rPr>
                <w:rFonts w:eastAsia="Batang" w:cs="Garamond"/>
                <w:lang w:eastAsia="ar-SA"/>
              </w:rPr>
            </w:pPr>
          </w:p>
        </w:tc>
        <w:tc>
          <w:tcPr>
            <w:tcW w:w="3336" w:type="dxa"/>
          </w:tcPr>
          <w:p w14:paraId="157A0B61" w14:textId="77777777" w:rsidR="00F15F66" w:rsidRPr="00A219C9" w:rsidRDefault="00F15F66" w:rsidP="00F15F66">
            <w:pPr>
              <w:suppressAutoHyphens/>
              <w:spacing w:after="0" w:line="276" w:lineRule="auto"/>
              <w:ind w:firstLine="0"/>
              <w:rPr>
                <w:rFonts w:eastAsia="Batang" w:cs="Garamond"/>
                <w:lang w:eastAsia="ar-SA"/>
              </w:rPr>
            </w:pPr>
          </w:p>
        </w:tc>
        <w:tc>
          <w:tcPr>
            <w:tcW w:w="1669" w:type="dxa"/>
          </w:tcPr>
          <w:p w14:paraId="0613532C" w14:textId="77777777" w:rsidR="00F15F66" w:rsidRPr="00A219C9" w:rsidRDefault="00F15F66" w:rsidP="00F15F66">
            <w:pPr>
              <w:suppressAutoHyphens/>
              <w:spacing w:after="0" w:line="276" w:lineRule="auto"/>
              <w:ind w:firstLine="0"/>
              <w:rPr>
                <w:rFonts w:eastAsia="Batang" w:cs="Garamond"/>
                <w:lang w:eastAsia="ar-SA"/>
              </w:rPr>
            </w:pPr>
          </w:p>
        </w:tc>
      </w:tr>
    </w:tbl>
    <w:p w14:paraId="42A50256" w14:textId="77777777" w:rsidR="00F15F66" w:rsidRPr="00A219C9" w:rsidRDefault="00F15F66" w:rsidP="00F15F66">
      <w:pPr>
        <w:suppressAutoHyphens/>
        <w:spacing w:after="0" w:line="276" w:lineRule="auto"/>
        <w:ind w:firstLine="0"/>
        <w:rPr>
          <w:rFonts w:eastAsia="Batang" w:cs="Garamond"/>
          <w:lang w:eastAsia="ar-SA"/>
        </w:rPr>
      </w:pPr>
      <w:r w:rsidRPr="00A219C9">
        <w:rPr>
          <w:rFonts w:eastAsia="Batang" w:cs="Garamond"/>
          <w:lang w:eastAsia="ar-SA"/>
        </w:rPr>
        <w:t>в соответствии:</w:t>
      </w:r>
    </w:p>
    <w:p w14:paraId="4F576DA4" w14:textId="77777777" w:rsidR="00F15F66" w:rsidRPr="00A219C9" w:rsidRDefault="00F15F66" w:rsidP="00F652D6">
      <w:pPr>
        <w:suppressAutoHyphens/>
        <w:ind w:firstLine="0"/>
        <w:rPr>
          <w:rFonts w:eastAsia="Batang" w:cs="Garamond"/>
          <w:lang w:eastAsia="ar-SA"/>
        </w:rPr>
      </w:pPr>
      <w:r w:rsidRPr="00A219C9">
        <w:rPr>
          <w:rFonts w:eastAsia="Batang" w:cs="Garamond"/>
          <w:i/>
          <w:iCs/>
          <w:lang w:eastAsia="ar-SA"/>
        </w:rPr>
        <w:t>Вариант 1:</w:t>
      </w:r>
    </w:p>
    <w:p w14:paraId="68160298" w14:textId="77777777" w:rsidR="00F15F66" w:rsidRPr="00A219C9" w:rsidRDefault="00F15F66" w:rsidP="00F652D6">
      <w:pPr>
        <w:suppressAutoHyphens/>
        <w:ind w:firstLine="0"/>
        <w:rPr>
          <w:rFonts w:eastAsia="Batang" w:cs="Garamond"/>
          <w:lang w:eastAsia="ar-SA"/>
        </w:rPr>
      </w:pPr>
      <w:r w:rsidRPr="00A219C9">
        <w:rPr>
          <w:rFonts w:eastAsia="Batang" w:cs="Garamond"/>
          <w:lang w:eastAsia="ar-SA"/>
        </w:rPr>
        <w:t xml:space="preserve">со стандартной формой соглашения о порядке расчетов, связанных с уплатой продавцом штрафов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после 1 января 2021 года </w:t>
      </w:r>
      <w:bookmarkStart w:id="46" w:name="_Hlk174542960"/>
      <w:r w:rsidRPr="00A219C9">
        <w:rPr>
          <w:rFonts w:eastAsia="Batang" w:cs="Garamond"/>
          <w:lang w:eastAsia="ar-SA"/>
        </w:rPr>
        <w:t>и до 1 ноября 2024 года</w:t>
      </w:r>
      <w:bookmarkEnd w:id="46"/>
      <w:r w:rsidRPr="00A219C9">
        <w:rPr>
          <w:rFonts w:eastAsia="Batang" w:cs="Garamond"/>
          <w:lang w:eastAsia="ar-SA"/>
        </w:rPr>
        <w:t xml:space="preserve"> (Приложение № Д 6.14.1 к Договору о присоединении к торговой системе оптового рынка)</w:t>
      </w:r>
    </w:p>
    <w:p w14:paraId="2F6E6F24" w14:textId="77777777" w:rsidR="00F15F66" w:rsidRPr="00A219C9" w:rsidRDefault="00F15F66" w:rsidP="00F652D6">
      <w:pPr>
        <w:suppressAutoHyphens/>
        <w:ind w:firstLine="0"/>
        <w:rPr>
          <w:rFonts w:eastAsia="Batang" w:cs="Garamond"/>
          <w:i/>
          <w:lang w:eastAsia="ar-SA"/>
        </w:rPr>
      </w:pPr>
      <w:r w:rsidRPr="00A219C9">
        <w:rPr>
          <w:rFonts w:eastAsia="Batang" w:cs="Garamond"/>
          <w:i/>
          <w:lang w:eastAsia="ar-SA"/>
        </w:rPr>
        <w:t>(заполняется в случае, если ДПМ ВИЭ заключены по итогам ОПВ, проводимых после 1 января 2021 года и до 1 ноября 2024 года)</w:t>
      </w:r>
    </w:p>
    <w:p w14:paraId="3AAA7D76" w14:textId="77777777" w:rsidR="00F15F66" w:rsidRPr="00A219C9" w:rsidRDefault="00F15F66" w:rsidP="00F652D6">
      <w:pPr>
        <w:suppressAutoHyphens/>
        <w:ind w:firstLine="0"/>
        <w:rPr>
          <w:rFonts w:eastAsia="Batang" w:cs="Garamond"/>
          <w:i/>
          <w:lang w:eastAsia="ar-SA"/>
        </w:rPr>
      </w:pPr>
      <w:r w:rsidRPr="00A219C9">
        <w:rPr>
          <w:rFonts w:eastAsia="Batang" w:cs="Garamond"/>
          <w:i/>
          <w:lang w:eastAsia="ar-SA"/>
        </w:rPr>
        <w:t>Вариант 2:</w:t>
      </w:r>
    </w:p>
    <w:p w14:paraId="399BF95A" w14:textId="77777777" w:rsidR="00F15F66" w:rsidRPr="00A219C9" w:rsidRDefault="00F15F66" w:rsidP="00F652D6">
      <w:pPr>
        <w:suppressAutoHyphens/>
        <w:ind w:firstLine="0"/>
        <w:rPr>
          <w:rFonts w:eastAsia="Batang" w:cs="Garamond"/>
          <w:lang w:eastAsia="ar-SA"/>
        </w:rPr>
      </w:pPr>
      <w:r w:rsidRPr="00A219C9">
        <w:rPr>
          <w:rFonts w:eastAsia="Batang" w:cs="Garamond"/>
          <w:lang w:eastAsia="ar-SA"/>
        </w:rPr>
        <w:t>со стандартной формой соглашения о порядке расчетов, связанных с уплатой продавцом штрафов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после 1 ноября 2024 года (Приложение № Д 6.14.2 к Договору о присоединении к торговой системе оптового рынка)</w:t>
      </w:r>
      <w:r w:rsidRPr="00A219C9">
        <w:rPr>
          <w:rFonts w:eastAsia="Batang" w:cs="Garamond"/>
          <w:highlight w:val="yellow"/>
          <w:lang w:eastAsia="ar-SA"/>
        </w:rPr>
        <w:t>;</w:t>
      </w:r>
    </w:p>
    <w:p w14:paraId="2FB9B13C" w14:textId="77777777" w:rsidR="00F15F66" w:rsidRPr="00A219C9" w:rsidRDefault="00F15F66" w:rsidP="00F652D6">
      <w:pPr>
        <w:suppressAutoHyphens/>
        <w:ind w:firstLine="0"/>
        <w:rPr>
          <w:rFonts w:eastAsia="Batang" w:cs="Garamond"/>
          <w:lang w:eastAsia="ar-SA"/>
        </w:rPr>
      </w:pPr>
      <w:r w:rsidRPr="00A219C9">
        <w:rPr>
          <w:rFonts w:eastAsia="Batang" w:cs="Garamond"/>
          <w:i/>
          <w:lang w:eastAsia="ar-SA"/>
        </w:rPr>
        <w:t>(заполняется в случае, если ДПМ ВИЭ заключены по итогам ОПВ, проводимых после 1 ноября 2024 года)</w:t>
      </w:r>
    </w:p>
    <w:p w14:paraId="01D125D7" w14:textId="77777777" w:rsidR="00F15F66" w:rsidRPr="00A219C9" w:rsidRDefault="00F15F66" w:rsidP="00F652D6">
      <w:pPr>
        <w:suppressAutoHyphens/>
        <w:ind w:firstLine="0"/>
        <w:rPr>
          <w:rFonts w:eastAsia="Batang" w:cs="Garamond"/>
          <w:lang w:eastAsia="ar-SA"/>
        </w:rPr>
      </w:pPr>
      <w:r w:rsidRPr="00A219C9">
        <w:rPr>
          <w:rFonts w:eastAsia="Batang" w:cs="Garamond"/>
          <w:lang w:eastAsia="ar-SA"/>
        </w:rPr>
        <w:t>обеспечить выдачу АО «ЦФР» на сумму не менее _________ (_______) рублей ____ (_____) копеек банковской гарантии, соответствующей требованиям Договора о присоединении к торговой системе оптового рынка, в целях обеспечения исполнения своей обязанности по перечислению АО «ЦФР» денежных средств на расчетный счет в счет уплаты штрафов за неисполнение или ненадлежащее исполнение своих обязательств по указанным выше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w:t>
      </w:r>
    </w:p>
    <w:p w14:paraId="4FA550D1" w14:textId="77777777" w:rsidR="00F15F66" w:rsidRPr="00A219C9" w:rsidRDefault="00F15F66" w:rsidP="0034637F">
      <w:pPr>
        <w:suppressAutoHyphens/>
        <w:spacing w:before="100" w:beforeAutospacing="1" w:after="0"/>
        <w:ind w:firstLine="0"/>
        <w:rPr>
          <w:rFonts w:eastAsia="Batang" w:cs="Garamond"/>
          <w:bCs/>
          <w:lang w:eastAsia="ar-SA"/>
        </w:rPr>
      </w:pPr>
      <w:r w:rsidRPr="00A219C9">
        <w:rPr>
          <w:rFonts w:eastAsia="Batang" w:cs="Garamond"/>
          <w:bCs/>
          <w:lang w:eastAsia="ar-SA"/>
        </w:rPr>
        <w:t>_____________________________</w:t>
      </w:r>
      <w:r w:rsidRPr="00A219C9">
        <w:rPr>
          <w:rFonts w:eastAsia="Batang" w:cs="Garamond"/>
          <w:bCs/>
          <w:lang w:eastAsia="ar-SA"/>
        </w:rPr>
        <w:tab/>
        <w:t>_______________            _________________________</w:t>
      </w:r>
    </w:p>
    <w:p w14:paraId="141A461C" w14:textId="223D3733" w:rsidR="00F15F66" w:rsidRPr="00A219C9" w:rsidRDefault="00F15F66" w:rsidP="0034637F">
      <w:pPr>
        <w:suppressAutoHyphens/>
        <w:spacing w:after="0"/>
        <w:ind w:firstLine="0"/>
        <w:rPr>
          <w:rFonts w:eastAsia="Batang" w:cs="Garamond"/>
          <w:i/>
          <w:sz w:val="20"/>
          <w:lang w:eastAsia="ar-SA"/>
        </w:rPr>
        <w:sectPr w:rsidR="00F15F66" w:rsidRPr="00A219C9" w:rsidSect="00F15F66">
          <w:pgSz w:w="11906" w:h="16838"/>
          <w:pgMar w:top="1135" w:right="624" w:bottom="902" w:left="1531" w:header="709" w:footer="573" w:gutter="0"/>
          <w:cols w:space="708"/>
          <w:docGrid w:linePitch="360"/>
        </w:sectPr>
      </w:pPr>
      <w:r w:rsidRPr="00A219C9">
        <w:rPr>
          <w:rFonts w:eastAsia="Batang" w:cs="Garamond"/>
          <w:i/>
          <w:lang w:eastAsia="ar-SA"/>
        </w:rPr>
        <w:t xml:space="preserve">         </w:t>
      </w:r>
      <w:r w:rsidR="00D87E45" w:rsidRPr="00A219C9">
        <w:rPr>
          <w:rFonts w:eastAsia="Batang" w:cs="Garamond"/>
          <w:i/>
          <w:lang w:eastAsia="ar-SA"/>
        </w:rPr>
        <w:t xml:space="preserve">       </w:t>
      </w:r>
      <w:r w:rsidRPr="00A219C9">
        <w:rPr>
          <w:rFonts w:eastAsia="Batang" w:cs="Garamond"/>
          <w:i/>
          <w:lang w:eastAsia="ar-SA"/>
        </w:rPr>
        <w:t xml:space="preserve"> (должност</w:t>
      </w:r>
      <w:r w:rsidR="00D87E45" w:rsidRPr="00A219C9">
        <w:rPr>
          <w:rFonts w:eastAsia="Batang" w:cs="Garamond"/>
          <w:i/>
          <w:lang w:eastAsia="ar-SA"/>
        </w:rPr>
        <w:t xml:space="preserve">ь) </w:t>
      </w:r>
      <w:r w:rsidR="00D87E45" w:rsidRPr="00A219C9">
        <w:rPr>
          <w:rFonts w:eastAsia="Batang" w:cs="Garamond"/>
          <w:i/>
          <w:lang w:eastAsia="ar-SA"/>
        </w:rPr>
        <w:tab/>
        <w:t xml:space="preserve">                                  (</w:t>
      </w:r>
      <w:r w:rsidRPr="00A219C9">
        <w:rPr>
          <w:rFonts w:eastAsia="Batang" w:cs="Garamond"/>
          <w:i/>
          <w:lang w:eastAsia="ar-SA"/>
        </w:rPr>
        <w:t>подпись)</w:t>
      </w:r>
      <w:r w:rsidRPr="00A219C9">
        <w:rPr>
          <w:rFonts w:eastAsia="Batang" w:cs="Garamond"/>
          <w:i/>
          <w:lang w:eastAsia="ar-SA"/>
        </w:rPr>
        <w:tab/>
        <w:t xml:space="preserve">                    </w:t>
      </w:r>
      <w:r w:rsidR="00D87E45" w:rsidRPr="00A219C9">
        <w:rPr>
          <w:rFonts w:eastAsia="Batang" w:cs="Garamond"/>
          <w:i/>
          <w:lang w:eastAsia="ar-SA"/>
        </w:rPr>
        <w:t xml:space="preserve">  </w:t>
      </w:r>
      <w:r w:rsidRPr="00A219C9">
        <w:rPr>
          <w:rFonts w:eastAsia="Batang" w:cs="Garamond"/>
          <w:i/>
          <w:lang w:eastAsia="ar-SA"/>
        </w:rPr>
        <w:t xml:space="preserve">  (расшифровка подписи</w:t>
      </w:r>
      <w:r w:rsidR="00F652D6" w:rsidRPr="00A219C9">
        <w:rPr>
          <w:rFonts w:eastAsia="Batang" w:cs="Garamond"/>
          <w:i/>
          <w:lang w:eastAsia="ar-SA"/>
        </w:rPr>
        <w:t>)</w:t>
      </w:r>
    </w:p>
    <w:p w14:paraId="4F006508" w14:textId="77777777" w:rsidR="00F15F66" w:rsidRPr="00A219C9" w:rsidRDefault="00F15F66" w:rsidP="00F15F66">
      <w:pPr>
        <w:spacing w:before="0" w:after="0"/>
        <w:ind w:firstLine="0"/>
        <w:contextualSpacing/>
        <w:jc w:val="left"/>
        <w:rPr>
          <w:rFonts w:eastAsia="Batang"/>
          <w:b/>
          <w:sz w:val="26"/>
          <w:szCs w:val="26"/>
        </w:rPr>
      </w:pPr>
      <w:r w:rsidRPr="00A219C9">
        <w:rPr>
          <w:rFonts w:eastAsia="Batang"/>
          <w:b/>
          <w:sz w:val="26"/>
          <w:szCs w:val="26"/>
        </w:rPr>
        <w:t>Предлагаемая редакция</w:t>
      </w:r>
    </w:p>
    <w:p w14:paraId="5D30BAF9" w14:textId="77777777" w:rsidR="00F15F66" w:rsidRPr="00A219C9" w:rsidRDefault="00F15F66" w:rsidP="00F15F66">
      <w:pPr>
        <w:suppressAutoHyphens/>
        <w:spacing w:after="0"/>
        <w:ind w:firstLine="0"/>
        <w:jc w:val="right"/>
        <w:rPr>
          <w:rFonts w:eastAsia="Batang" w:cs="Garamond"/>
          <w:b/>
          <w:lang w:eastAsia="ar-SA"/>
        </w:rPr>
      </w:pPr>
      <w:r w:rsidRPr="00A219C9">
        <w:rPr>
          <w:rFonts w:eastAsia="Batang" w:cs="Garamond"/>
          <w:b/>
          <w:lang w:eastAsia="ar-SA"/>
        </w:rPr>
        <w:t>Приложение 5.3</w:t>
      </w:r>
    </w:p>
    <w:p w14:paraId="3181BED8" w14:textId="77777777" w:rsidR="00F15F66" w:rsidRPr="00A219C9" w:rsidRDefault="00F15F66" w:rsidP="00F15F66">
      <w:pPr>
        <w:suppressAutoHyphens/>
        <w:spacing w:after="0"/>
        <w:ind w:firstLine="0"/>
        <w:jc w:val="right"/>
        <w:rPr>
          <w:rFonts w:eastAsia="Batang" w:cs="Garamond"/>
          <w:sz w:val="2"/>
          <w:szCs w:val="2"/>
          <w:lang w:eastAsia="ar-SA"/>
        </w:rPr>
      </w:pPr>
    </w:p>
    <w:p w14:paraId="59833CE2" w14:textId="77777777" w:rsidR="00F15F66" w:rsidRPr="00A219C9" w:rsidRDefault="00F15F66" w:rsidP="00F15F66">
      <w:pPr>
        <w:suppressAutoHyphens/>
        <w:spacing w:after="0"/>
        <w:ind w:firstLine="0"/>
        <w:jc w:val="right"/>
        <w:rPr>
          <w:rFonts w:eastAsia="Batang" w:cs="Garamond"/>
          <w:lang w:eastAsia="ar-SA"/>
        </w:rPr>
      </w:pPr>
      <w:r w:rsidRPr="00A219C9">
        <w:rPr>
          <w:rFonts w:eastAsia="Batang" w:cs="Garamond"/>
          <w:b/>
          <w:lang w:eastAsia="ar-SA"/>
        </w:rPr>
        <w:t>(на бланке заявителя)</w:t>
      </w:r>
      <w:r w:rsidRPr="00A219C9">
        <w:rPr>
          <w:rFonts w:eastAsia="Batang" w:cs="Garamond"/>
          <w:lang w:eastAsia="ar-SA"/>
        </w:rPr>
        <w:t xml:space="preserve"> </w:t>
      </w:r>
      <w:r w:rsidRPr="00A219C9">
        <w:rPr>
          <w:rFonts w:eastAsia="Batang" w:cs="Garamond"/>
          <w:lang w:eastAsia="ar-SA"/>
        </w:rPr>
        <w:tab/>
      </w:r>
      <w:r w:rsidRPr="00A219C9">
        <w:rPr>
          <w:rFonts w:eastAsia="Batang" w:cs="Garamond"/>
          <w:lang w:eastAsia="ar-SA"/>
        </w:rPr>
        <w:tab/>
      </w:r>
      <w:r w:rsidRPr="00A219C9">
        <w:rPr>
          <w:rFonts w:eastAsia="Batang" w:cs="Garamond"/>
          <w:lang w:eastAsia="ar-SA"/>
        </w:rPr>
        <w:tab/>
      </w:r>
      <w:r w:rsidRPr="00A219C9">
        <w:rPr>
          <w:rFonts w:eastAsia="Batang" w:cs="Garamond"/>
          <w:lang w:eastAsia="ar-SA"/>
        </w:rPr>
        <w:tab/>
      </w:r>
      <w:r w:rsidRPr="00A219C9">
        <w:rPr>
          <w:rFonts w:eastAsia="Batang" w:cs="Garamond"/>
          <w:lang w:eastAsia="ar-SA"/>
        </w:rPr>
        <w:tab/>
      </w:r>
      <w:r w:rsidRPr="00A219C9">
        <w:rPr>
          <w:rFonts w:eastAsia="Batang" w:cs="Garamond"/>
          <w:lang w:eastAsia="ar-SA"/>
        </w:rPr>
        <w:tab/>
      </w:r>
      <w:r w:rsidRPr="00A219C9">
        <w:rPr>
          <w:rFonts w:eastAsia="Batang" w:cs="Garamond"/>
          <w:lang w:eastAsia="ar-SA"/>
        </w:rPr>
        <w:tab/>
        <w:t>Председателю Правления</w:t>
      </w:r>
    </w:p>
    <w:p w14:paraId="1AC390D5" w14:textId="77777777" w:rsidR="00F15F66" w:rsidRPr="00A219C9" w:rsidRDefault="00F15F66" w:rsidP="00F15F66">
      <w:pPr>
        <w:suppressAutoHyphens/>
        <w:spacing w:after="0"/>
        <w:ind w:firstLine="0"/>
        <w:jc w:val="right"/>
        <w:rPr>
          <w:rFonts w:eastAsia="Batang" w:cs="Garamond"/>
          <w:lang w:eastAsia="ar-SA"/>
        </w:rPr>
      </w:pPr>
      <w:r w:rsidRPr="00A219C9">
        <w:rPr>
          <w:rFonts w:eastAsia="Batang" w:cs="Garamond"/>
          <w:lang w:eastAsia="ar-SA"/>
        </w:rPr>
        <w:tab/>
      </w:r>
      <w:r w:rsidRPr="00A219C9">
        <w:rPr>
          <w:rFonts w:eastAsia="Batang" w:cs="Garamond"/>
          <w:lang w:eastAsia="ar-SA"/>
        </w:rPr>
        <w:tab/>
      </w:r>
      <w:r w:rsidRPr="00A219C9">
        <w:rPr>
          <w:rFonts w:eastAsia="Batang" w:cs="Garamond"/>
          <w:lang w:eastAsia="ar-SA"/>
        </w:rPr>
        <w:tab/>
      </w:r>
      <w:r w:rsidRPr="00A219C9">
        <w:rPr>
          <w:rFonts w:eastAsia="Batang" w:cs="Garamond"/>
          <w:lang w:eastAsia="ar-SA"/>
        </w:rPr>
        <w:tab/>
      </w:r>
      <w:r w:rsidRPr="00A219C9">
        <w:rPr>
          <w:rFonts w:eastAsia="Batang" w:cs="Garamond"/>
          <w:lang w:eastAsia="ar-SA"/>
        </w:rPr>
        <w:tab/>
      </w:r>
      <w:r w:rsidRPr="00A219C9">
        <w:rPr>
          <w:rFonts w:eastAsia="Batang" w:cs="Garamond"/>
          <w:lang w:eastAsia="ar-SA"/>
        </w:rPr>
        <w:tab/>
      </w:r>
      <w:r w:rsidRPr="00A219C9">
        <w:rPr>
          <w:rFonts w:eastAsia="Batang" w:cs="Garamond"/>
          <w:lang w:eastAsia="ar-SA"/>
        </w:rPr>
        <w:tab/>
      </w:r>
      <w:r w:rsidRPr="00A219C9">
        <w:rPr>
          <w:rFonts w:eastAsia="Batang" w:cs="Garamond"/>
          <w:lang w:eastAsia="ar-SA"/>
        </w:rPr>
        <w:tab/>
      </w:r>
      <w:r w:rsidRPr="00A219C9">
        <w:rPr>
          <w:rFonts w:eastAsia="Batang" w:cs="Garamond"/>
          <w:lang w:eastAsia="ar-SA"/>
        </w:rPr>
        <w:tab/>
        <w:t xml:space="preserve">             АО «АТС»</w:t>
      </w:r>
    </w:p>
    <w:p w14:paraId="5B97EFFA" w14:textId="77777777" w:rsidR="00F15F66" w:rsidRPr="00A219C9" w:rsidRDefault="00F15F66" w:rsidP="00F15F66">
      <w:pPr>
        <w:suppressAutoHyphens/>
        <w:spacing w:after="0"/>
        <w:ind w:firstLine="0"/>
        <w:jc w:val="right"/>
        <w:rPr>
          <w:rFonts w:eastAsia="Batang" w:cs="Garamond"/>
          <w:lang w:eastAsia="ar-SA"/>
        </w:rPr>
      </w:pPr>
      <w:r w:rsidRPr="00A219C9">
        <w:rPr>
          <w:rFonts w:eastAsia="Batang" w:cs="Garamond"/>
          <w:lang w:eastAsia="ar-SA"/>
        </w:rPr>
        <w:t>Председателю Правления</w:t>
      </w:r>
    </w:p>
    <w:p w14:paraId="6EDE374A" w14:textId="77777777" w:rsidR="00F15F66" w:rsidRPr="00A219C9" w:rsidRDefault="00F15F66" w:rsidP="00F15F66">
      <w:pPr>
        <w:suppressAutoHyphens/>
        <w:spacing w:after="0"/>
        <w:ind w:firstLine="0"/>
        <w:jc w:val="right"/>
        <w:rPr>
          <w:rFonts w:eastAsia="Batang" w:cs="Garamond"/>
          <w:lang w:eastAsia="ar-SA"/>
        </w:rPr>
      </w:pPr>
      <w:r w:rsidRPr="00A219C9">
        <w:rPr>
          <w:rFonts w:eastAsia="Batang" w:cs="Garamond"/>
          <w:lang w:eastAsia="ar-SA"/>
        </w:rPr>
        <w:tab/>
      </w:r>
      <w:r w:rsidRPr="00A219C9">
        <w:rPr>
          <w:rFonts w:eastAsia="Batang" w:cs="Garamond"/>
          <w:lang w:eastAsia="ar-SA"/>
        </w:rPr>
        <w:tab/>
      </w:r>
      <w:r w:rsidRPr="00A219C9">
        <w:rPr>
          <w:rFonts w:eastAsia="Batang" w:cs="Garamond"/>
          <w:lang w:eastAsia="ar-SA"/>
        </w:rPr>
        <w:tab/>
      </w:r>
      <w:r w:rsidRPr="00A219C9">
        <w:rPr>
          <w:rFonts w:eastAsia="Batang" w:cs="Garamond"/>
          <w:lang w:eastAsia="ar-SA"/>
        </w:rPr>
        <w:tab/>
      </w:r>
      <w:r w:rsidRPr="00A219C9">
        <w:rPr>
          <w:rFonts w:eastAsia="Batang" w:cs="Garamond"/>
          <w:lang w:eastAsia="ar-SA"/>
        </w:rPr>
        <w:tab/>
      </w:r>
      <w:r w:rsidRPr="00A219C9">
        <w:rPr>
          <w:rFonts w:eastAsia="Batang" w:cs="Garamond"/>
          <w:lang w:eastAsia="ar-SA"/>
        </w:rPr>
        <w:tab/>
      </w:r>
      <w:r w:rsidRPr="00A219C9">
        <w:rPr>
          <w:rFonts w:eastAsia="Batang" w:cs="Garamond"/>
          <w:lang w:eastAsia="ar-SA"/>
        </w:rPr>
        <w:tab/>
      </w:r>
      <w:r w:rsidRPr="00A219C9">
        <w:rPr>
          <w:rFonts w:eastAsia="Batang" w:cs="Garamond"/>
          <w:lang w:eastAsia="ar-SA"/>
        </w:rPr>
        <w:tab/>
      </w:r>
      <w:r w:rsidRPr="00A219C9">
        <w:rPr>
          <w:rFonts w:eastAsia="Batang" w:cs="Garamond"/>
          <w:lang w:eastAsia="ar-SA"/>
        </w:rPr>
        <w:tab/>
        <w:t xml:space="preserve">             АО «ЦФР»</w:t>
      </w:r>
    </w:p>
    <w:p w14:paraId="5DFBFA2E" w14:textId="77777777" w:rsidR="00F15F66" w:rsidRPr="00A219C9" w:rsidRDefault="00F15F66" w:rsidP="00F15F66">
      <w:pPr>
        <w:suppressAutoHyphens/>
        <w:spacing w:after="0"/>
        <w:ind w:firstLine="0"/>
        <w:jc w:val="left"/>
        <w:rPr>
          <w:rFonts w:eastAsia="Batang" w:cs="Garamond"/>
          <w:sz w:val="2"/>
          <w:szCs w:val="2"/>
          <w:lang w:eastAsia="ar-SA"/>
        </w:rPr>
      </w:pPr>
    </w:p>
    <w:p w14:paraId="26B9B0EC" w14:textId="77777777" w:rsidR="00F15F66" w:rsidRPr="00A219C9" w:rsidRDefault="00F15F66" w:rsidP="00F15F66">
      <w:pPr>
        <w:suppressAutoHyphens/>
        <w:spacing w:after="0"/>
        <w:ind w:firstLine="0"/>
        <w:jc w:val="left"/>
        <w:rPr>
          <w:rFonts w:eastAsia="Batang" w:cs="Garamond"/>
          <w:sz w:val="2"/>
          <w:szCs w:val="2"/>
          <w:lang w:eastAsia="ar-SA"/>
        </w:rPr>
      </w:pPr>
      <w:r w:rsidRPr="00A219C9">
        <w:rPr>
          <w:rFonts w:eastAsia="Batang" w:cs="Garamond"/>
          <w:lang w:eastAsia="ar-SA"/>
        </w:rPr>
        <w:tab/>
      </w:r>
      <w:r w:rsidRPr="00A219C9">
        <w:rPr>
          <w:rFonts w:eastAsia="Batang" w:cs="Garamond"/>
          <w:lang w:eastAsia="ar-SA"/>
        </w:rPr>
        <w:tab/>
      </w:r>
      <w:r w:rsidRPr="00A219C9">
        <w:rPr>
          <w:rFonts w:eastAsia="Batang" w:cs="Garamond"/>
          <w:lang w:eastAsia="ar-SA"/>
        </w:rPr>
        <w:tab/>
      </w:r>
      <w:r w:rsidRPr="00A219C9">
        <w:rPr>
          <w:rFonts w:eastAsia="Batang" w:cs="Garamond"/>
          <w:lang w:eastAsia="ar-SA"/>
        </w:rPr>
        <w:tab/>
      </w:r>
      <w:r w:rsidRPr="00A219C9">
        <w:rPr>
          <w:rFonts w:eastAsia="Batang" w:cs="Garamond"/>
          <w:lang w:eastAsia="ar-SA"/>
        </w:rPr>
        <w:tab/>
        <w:t xml:space="preserve">                                                          </w:t>
      </w:r>
    </w:p>
    <w:p w14:paraId="3CC50B07" w14:textId="77777777" w:rsidR="00F15F66" w:rsidRPr="00A219C9" w:rsidRDefault="00F15F66" w:rsidP="00F15F66">
      <w:pPr>
        <w:suppressAutoHyphens/>
        <w:autoSpaceDE w:val="0"/>
        <w:autoSpaceDN w:val="0"/>
        <w:spacing w:after="0" w:line="276" w:lineRule="auto"/>
        <w:ind w:firstLine="0"/>
        <w:jc w:val="center"/>
        <w:outlineLvl w:val="0"/>
        <w:rPr>
          <w:rFonts w:eastAsia="Batang" w:cs="Garamond"/>
          <w:b/>
          <w:lang w:eastAsia="ar-SA"/>
        </w:rPr>
      </w:pPr>
      <w:r w:rsidRPr="00A219C9">
        <w:rPr>
          <w:rFonts w:eastAsia="Batang" w:cs="Garamond"/>
          <w:b/>
          <w:lang w:eastAsia="ar-SA"/>
        </w:rPr>
        <w:t>Заявление</w:t>
      </w:r>
    </w:p>
    <w:p w14:paraId="6E44D558" w14:textId="77777777" w:rsidR="00F15F66" w:rsidRPr="00A219C9" w:rsidRDefault="00F15F66" w:rsidP="00F15F66">
      <w:pPr>
        <w:suppressAutoHyphens/>
        <w:autoSpaceDE w:val="0"/>
        <w:autoSpaceDN w:val="0"/>
        <w:spacing w:after="0" w:line="276" w:lineRule="auto"/>
        <w:ind w:firstLine="0"/>
        <w:jc w:val="center"/>
        <w:outlineLvl w:val="0"/>
        <w:rPr>
          <w:rFonts w:eastAsia="Batang" w:cs="Garamond"/>
          <w:b/>
          <w:lang w:eastAsia="ar-SA"/>
        </w:rPr>
      </w:pPr>
      <w:r w:rsidRPr="00A219C9">
        <w:rPr>
          <w:rFonts w:eastAsia="Batang" w:cs="Garamond"/>
          <w:b/>
          <w:lang w:eastAsia="ar-SA"/>
        </w:rPr>
        <w:t>о заключении соглашения о порядке расчетов, связанных с уплатой продавцом штрафов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w:t>
      </w:r>
    </w:p>
    <w:p w14:paraId="61B98DF3" w14:textId="77777777" w:rsidR="00F15F66" w:rsidRPr="00A219C9" w:rsidRDefault="00F15F66" w:rsidP="00570E0D">
      <w:pPr>
        <w:suppressAutoHyphens/>
        <w:ind w:firstLine="0"/>
        <w:rPr>
          <w:rFonts w:eastAsia="Batang" w:cs="Garamond"/>
          <w:lang w:eastAsia="ar-SA"/>
        </w:rPr>
      </w:pPr>
      <w:r w:rsidRPr="00A219C9">
        <w:rPr>
          <w:rFonts w:eastAsia="Batang" w:cs="Garamond"/>
          <w:lang w:eastAsia="ar-SA"/>
        </w:rPr>
        <w:t>Для объектов, отбираемых по итогам ОПВ, проводимых до 1 января 2021 года:</w:t>
      </w:r>
    </w:p>
    <w:p w14:paraId="26877C38" w14:textId="77777777" w:rsidR="00F15F66" w:rsidRPr="00A219C9" w:rsidRDefault="00F15F66" w:rsidP="00570E0D">
      <w:pPr>
        <w:suppressAutoHyphens/>
        <w:ind w:firstLine="0"/>
        <w:rPr>
          <w:rFonts w:eastAsia="Batang" w:cs="Garamond"/>
          <w:lang w:eastAsia="ar-SA"/>
        </w:rPr>
      </w:pPr>
      <w:r w:rsidRPr="00A219C9">
        <w:rPr>
          <w:rFonts w:eastAsia="Batang" w:cs="Garamond"/>
          <w:lang w:eastAsia="ar-SA"/>
        </w:rPr>
        <w:t>_____________________________________________________________________________________</w:t>
      </w:r>
    </w:p>
    <w:p w14:paraId="36B53B20" w14:textId="77777777" w:rsidR="00F15F66" w:rsidRPr="00A219C9" w:rsidRDefault="00F15F66" w:rsidP="00570E0D">
      <w:pPr>
        <w:suppressAutoHyphens/>
        <w:ind w:firstLine="0"/>
        <w:jc w:val="center"/>
        <w:rPr>
          <w:rFonts w:eastAsia="Batang" w:cs="Garamond"/>
          <w:i/>
          <w:sz w:val="20"/>
          <w:szCs w:val="20"/>
          <w:lang w:eastAsia="ar-SA"/>
        </w:rPr>
      </w:pPr>
      <w:r w:rsidRPr="00A219C9">
        <w:rPr>
          <w:rFonts w:eastAsia="Batang" w:cs="Garamond"/>
          <w:i/>
          <w:sz w:val="20"/>
          <w:szCs w:val="20"/>
          <w:lang w:eastAsia="ar-SA"/>
        </w:rPr>
        <w:t>(полное наименование организации с указанием организационно-правовой формы)</w:t>
      </w:r>
    </w:p>
    <w:p w14:paraId="61A9F8BD" w14:textId="77777777" w:rsidR="00F15F66" w:rsidRPr="00A219C9" w:rsidRDefault="00F15F66" w:rsidP="00570E0D">
      <w:pPr>
        <w:suppressAutoHyphens/>
        <w:ind w:firstLine="0"/>
        <w:rPr>
          <w:rFonts w:eastAsia="Batang" w:cs="Garamond"/>
          <w:i/>
          <w:lang w:eastAsia="ar-SA"/>
        </w:rPr>
      </w:pPr>
      <w:r w:rsidRPr="00A219C9">
        <w:rPr>
          <w:rFonts w:eastAsia="Batang" w:cs="Garamond"/>
          <w:lang w:eastAsia="ar-SA"/>
        </w:rPr>
        <w:t>регистрационный номер в Реестре субъектов оптового рынка____________________________</w:t>
      </w:r>
    </w:p>
    <w:p w14:paraId="50B85AC1" w14:textId="77777777" w:rsidR="00F15F66" w:rsidRPr="00A219C9" w:rsidRDefault="00F15F66" w:rsidP="00570E0D">
      <w:pPr>
        <w:suppressAutoHyphens/>
        <w:ind w:firstLine="0"/>
        <w:rPr>
          <w:rFonts w:eastAsia="Batang" w:cs="Garamond"/>
          <w:lang w:eastAsia="ar-SA"/>
        </w:rPr>
      </w:pPr>
      <w:r w:rsidRPr="00A219C9">
        <w:rPr>
          <w:rFonts w:eastAsia="Batang" w:cs="Garamond"/>
          <w:lang w:eastAsia="ar-SA"/>
        </w:rPr>
        <w:t>выражает намерение:</w:t>
      </w:r>
    </w:p>
    <w:p w14:paraId="4B7E6DC3" w14:textId="77777777" w:rsidR="00F15F66" w:rsidRPr="00A219C9" w:rsidRDefault="00F15F66" w:rsidP="00570E0D">
      <w:pPr>
        <w:suppressAutoHyphens/>
        <w:ind w:firstLine="0"/>
        <w:rPr>
          <w:rFonts w:eastAsia="Batang" w:cs="Garamond"/>
          <w:lang w:eastAsia="ar-SA"/>
        </w:rPr>
      </w:pPr>
      <w:r w:rsidRPr="00A219C9">
        <w:rPr>
          <w:rFonts w:eastAsia="Batang" w:cs="Garamond"/>
          <w:lang w:eastAsia="ar-SA"/>
        </w:rPr>
        <w:t>заключить соглашение о порядке расчетов, связанных с уплатой продавцом штрафов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в отношении объекта генерации планируемой установленной мощностью ____ МВт, соответствующего следующим идентификационным параметрам:</w:t>
      </w:r>
    </w:p>
    <w:tbl>
      <w:tblPr>
        <w:tblW w:w="8346" w:type="dxa"/>
        <w:tblInd w:w="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3"/>
        <w:gridCol w:w="1668"/>
        <w:gridCol w:w="1668"/>
        <w:gridCol w:w="1668"/>
        <w:gridCol w:w="1669"/>
      </w:tblGrid>
      <w:tr w:rsidR="00F15F66" w:rsidRPr="00A219C9" w14:paraId="270CA69F" w14:textId="77777777" w:rsidTr="00F15F66">
        <w:trPr>
          <w:trHeight w:val="615"/>
        </w:trPr>
        <w:tc>
          <w:tcPr>
            <w:tcW w:w="1673" w:type="dxa"/>
            <w:vMerge w:val="restart"/>
            <w:vAlign w:val="center"/>
          </w:tcPr>
          <w:p w14:paraId="4C45AEE6" w14:textId="77777777" w:rsidR="00F15F66" w:rsidRPr="00A219C9" w:rsidRDefault="00F15F66" w:rsidP="00570E0D">
            <w:pPr>
              <w:suppressAutoHyphens/>
              <w:ind w:firstLine="0"/>
              <w:jc w:val="center"/>
              <w:rPr>
                <w:rFonts w:eastAsia="Batang" w:cs="Garamond"/>
                <w:b/>
                <w:lang w:eastAsia="ar-SA"/>
              </w:rPr>
            </w:pPr>
            <w:r w:rsidRPr="00A219C9">
              <w:rPr>
                <w:rFonts w:eastAsia="Batang" w:cs="Garamond"/>
                <w:b/>
                <w:lang w:eastAsia="ar-SA"/>
              </w:rPr>
              <w:t>Код ГТП генерации</w:t>
            </w:r>
          </w:p>
        </w:tc>
        <w:tc>
          <w:tcPr>
            <w:tcW w:w="1668" w:type="dxa"/>
            <w:vMerge w:val="restart"/>
            <w:vAlign w:val="center"/>
          </w:tcPr>
          <w:p w14:paraId="28539E53" w14:textId="77777777" w:rsidR="00F15F66" w:rsidRPr="00A219C9" w:rsidRDefault="00F15F66" w:rsidP="00570E0D">
            <w:pPr>
              <w:suppressAutoHyphens/>
              <w:ind w:firstLine="0"/>
              <w:jc w:val="center"/>
              <w:rPr>
                <w:rFonts w:eastAsia="Batang" w:cs="Garamond"/>
                <w:b/>
                <w:lang w:eastAsia="ar-SA"/>
              </w:rPr>
            </w:pPr>
            <w:r w:rsidRPr="00A219C9">
              <w:rPr>
                <w:rFonts w:eastAsia="Batang" w:cs="Garamond"/>
                <w:b/>
                <w:lang w:eastAsia="ar-SA"/>
              </w:rPr>
              <w:t>Вид объекта генерации</w:t>
            </w:r>
          </w:p>
        </w:tc>
        <w:tc>
          <w:tcPr>
            <w:tcW w:w="3336" w:type="dxa"/>
            <w:gridSpan w:val="2"/>
            <w:vAlign w:val="center"/>
          </w:tcPr>
          <w:p w14:paraId="2AED97CB" w14:textId="77777777" w:rsidR="00F15F66" w:rsidRPr="00A219C9" w:rsidRDefault="00F15F66" w:rsidP="00570E0D">
            <w:pPr>
              <w:suppressAutoHyphens/>
              <w:ind w:firstLine="0"/>
              <w:jc w:val="center"/>
              <w:rPr>
                <w:rFonts w:eastAsia="Batang" w:cs="Garamond"/>
                <w:b/>
                <w:lang w:eastAsia="ar-SA"/>
              </w:rPr>
            </w:pPr>
            <w:r w:rsidRPr="00A219C9">
              <w:rPr>
                <w:rFonts w:eastAsia="Batang" w:cs="Garamond"/>
                <w:b/>
                <w:lang w:eastAsia="ar-SA"/>
              </w:rPr>
              <w:t>Местонахождение объекта генерации</w:t>
            </w:r>
          </w:p>
        </w:tc>
        <w:tc>
          <w:tcPr>
            <w:tcW w:w="1669" w:type="dxa"/>
            <w:vMerge w:val="restart"/>
            <w:vAlign w:val="center"/>
          </w:tcPr>
          <w:p w14:paraId="77E4FEB7" w14:textId="77777777" w:rsidR="00F15F66" w:rsidRPr="00A219C9" w:rsidRDefault="00F15F66" w:rsidP="00570E0D">
            <w:pPr>
              <w:suppressAutoHyphens/>
              <w:ind w:firstLine="0"/>
              <w:jc w:val="center"/>
              <w:rPr>
                <w:rFonts w:eastAsia="Batang" w:cs="Garamond"/>
                <w:b/>
                <w:lang w:eastAsia="ar-SA"/>
              </w:rPr>
            </w:pPr>
            <w:r w:rsidRPr="00A219C9">
              <w:rPr>
                <w:rFonts w:eastAsia="Batang" w:cs="Garamond"/>
                <w:b/>
                <w:lang w:eastAsia="ar-SA"/>
              </w:rPr>
              <w:t>Год начала поставки мощности</w:t>
            </w:r>
          </w:p>
        </w:tc>
      </w:tr>
      <w:tr w:rsidR="00F15F66" w:rsidRPr="00A219C9" w14:paraId="3EE95848" w14:textId="77777777" w:rsidTr="00F15F66">
        <w:trPr>
          <w:trHeight w:val="142"/>
        </w:trPr>
        <w:tc>
          <w:tcPr>
            <w:tcW w:w="1673" w:type="dxa"/>
            <w:vMerge/>
          </w:tcPr>
          <w:p w14:paraId="2B60EA38" w14:textId="77777777" w:rsidR="00F15F66" w:rsidRPr="00A219C9" w:rsidRDefault="00F15F66" w:rsidP="00570E0D">
            <w:pPr>
              <w:suppressAutoHyphens/>
              <w:ind w:firstLine="0"/>
              <w:rPr>
                <w:rFonts w:eastAsia="Batang" w:cs="Garamond"/>
                <w:lang w:eastAsia="ar-SA"/>
              </w:rPr>
            </w:pPr>
          </w:p>
        </w:tc>
        <w:tc>
          <w:tcPr>
            <w:tcW w:w="1668" w:type="dxa"/>
            <w:vMerge/>
          </w:tcPr>
          <w:p w14:paraId="4006329F" w14:textId="77777777" w:rsidR="00F15F66" w:rsidRPr="00A219C9" w:rsidRDefault="00F15F66" w:rsidP="00570E0D">
            <w:pPr>
              <w:suppressAutoHyphens/>
              <w:ind w:firstLine="0"/>
              <w:rPr>
                <w:rFonts w:eastAsia="Batang" w:cs="Garamond"/>
                <w:lang w:eastAsia="ar-SA"/>
              </w:rPr>
            </w:pPr>
          </w:p>
        </w:tc>
        <w:tc>
          <w:tcPr>
            <w:tcW w:w="1668" w:type="dxa"/>
            <w:vAlign w:val="center"/>
          </w:tcPr>
          <w:p w14:paraId="48D0D427" w14:textId="77777777" w:rsidR="00F15F66" w:rsidRPr="00A219C9" w:rsidRDefault="00F15F66" w:rsidP="00570E0D">
            <w:pPr>
              <w:suppressAutoHyphens/>
              <w:ind w:firstLine="0"/>
              <w:jc w:val="center"/>
              <w:rPr>
                <w:rFonts w:eastAsia="Batang" w:cs="Garamond"/>
                <w:lang w:eastAsia="ar-SA"/>
              </w:rPr>
            </w:pPr>
            <w:r w:rsidRPr="00A219C9">
              <w:rPr>
                <w:rFonts w:eastAsia="Batang" w:cs="Garamond"/>
                <w:b/>
                <w:lang w:eastAsia="ar-SA"/>
              </w:rPr>
              <w:t>Субъект Российской Федерации</w:t>
            </w:r>
          </w:p>
        </w:tc>
        <w:tc>
          <w:tcPr>
            <w:tcW w:w="1668" w:type="dxa"/>
            <w:vAlign w:val="center"/>
          </w:tcPr>
          <w:p w14:paraId="0E67C692" w14:textId="77777777" w:rsidR="00F15F66" w:rsidRPr="00A219C9" w:rsidRDefault="00F15F66" w:rsidP="00570E0D">
            <w:pPr>
              <w:suppressAutoHyphens/>
              <w:ind w:firstLine="0"/>
              <w:jc w:val="center"/>
              <w:rPr>
                <w:rFonts w:eastAsia="Batang" w:cs="Garamond"/>
                <w:lang w:eastAsia="ar-SA"/>
              </w:rPr>
            </w:pPr>
            <w:r w:rsidRPr="00A219C9">
              <w:rPr>
                <w:rFonts w:eastAsia="Batang" w:cs="Garamond"/>
                <w:b/>
                <w:lang w:eastAsia="ar-SA"/>
              </w:rPr>
              <w:t>Ценовая зона</w:t>
            </w:r>
          </w:p>
        </w:tc>
        <w:tc>
          <w:tcPr>
            <w:tcW w:w="1669" w:type="dxa"/>
            <w:vMerge/>
          </w:tcPr>
          <w:p w14:paraId="3E397FD1" w14:textId="77777777" w:rsidR="00F15F66" w:rsidRPr="00A219C9" w:rsidRDefault="00F15F66" w:rsidP="00570E0D">
            <w:pPr>
              <w:suppressAutoHyphens/>
              <w:ind w:firstLine="0"/>
              <w:rPr>
                <w:rFonts w:eastAsia="Batang" w:cs="Garamond"/>
                <w:lang w:eastAsia="ar-SA"/>
              </w:rPr>
            </w:pPr>
          </w:p>
        </w:tc>
      </w:tr>
      <w:tr w:rsidR="00F15F66" w:rsidRPr="00A219C9" w14:paraId="0BBA4D01" w14:textId="77777777" w:rsidTr="00F15F66">
        <w:trPr>
          <w:trHeight w:val="396"/>
        </w:trPr>
        <w:tc>
          <w:tcPr>
            <w:tcW w:w="1673" w:type="dxa"/>
          </w:tcPr>
          <w:p w14:paraId="18EC9674" w14:textId="77777777" w:rsidR="00F15F66" w:rsidRPr="00A219C9" w:rsidRDefault="00F15F66" w:rsidP="00570E0D">
            <w:pPr>
              <w:suppressAutoHyphens/>
              <w:ind w:firstLine="0"/>
              <w:rPr>
                <w:rFonts w:eastAsia="Batang" w:cs="Garamond"/>
                <w:lang w:eastAsia="ar-SA"/>
              </w:rPr>
            </w:pPr>
          </w:p>
        </w:tc>
        <w:tc>
          <w:tcPr>
            <w:tcW w:w="1668" w:type="dxa"/>
          </w:tcPr>
          <w:p w14:paraId="4754A0E1" w14:textId="77777777" w:rsidR="00F15F66" w:rsidRPr="00A219C9" w:rsidRDefault="00F15F66" w:rsidP="00570E0D">
            <w:pPr>
              <w:suppressAutoHyphens/>
              <w:ind w:firstLine="0"/>
              <w:rPr>
                <w:rFonts w:eastAsia="Batang" w:cs="Garamond"/>
                <w:lang w:eastAsia="ar-SA"/>
              </w:rPr>
            </w:pPr>
          </w:p>
        </w:tc>
        <w:tc>
          <w:tcPr>
            <w:tcW w:w="1668" w:type="dxa"/>
          </w:tcPr>
          <w:p w14:paraId="14ACAF2F" w14:textId="77777777" w:rsidR="00F15F66" w:rsidRPr="00A219C9" w:rsidRDefault="00F15F66" w:rsidP="00570E0D">
            <w:pPr>
              <w:suppressAutoHyphens/>
              <w:ind w:firstLine="0"/>
              <w:rPr>
                <w:rFonts w:eastAsia="Batang" w:cs="Garamond"/>
                <w:lang w:eastAsia="ar-SA"/>
              </w:rPr>
            </w:pPr>
          </w:p>
        </w:tc>
        <w:tc>
          <w:tcPr>
            <w:tcW w:w="1668" w:type="dxa"/>
          </w:tcPr>
          <w:p w14:paraId="3FC95094" w14:textId="77777777" w:rsidR="00F15F66" w:rsidRPr="00A219C9" w:rsidRDefault="00F15F66" w:rsidP="00570E0D">
            <w:pPr>
              <w:suppressAutoHyphens/>
              <w:ind w:firstLine="0"/>
              <w:rPr>
                <w:rFonts w:eastAsia="Batang" w:cs="Garamond"/>
                <w:lang w:eastAsia="ar-SA"/>
              </w:rPr>
            </w:pPr>
          </w:p>
        </w:tc>
        <w:tc>
          <w:tcPr>
            <w:tcW w:w="1669" w:type="dxa"/>
          </w:tcPr>
          <w:p w14:paraId="29250194" w14:textId="77777777" w:rsidR="00F15F66" w:rsidRPr="00A219C9" w:rsidRDefault="00F15F66" w:rsidP="00570E0D">
            <w:pPr>
              <w:suppressAutoHyphens/>
              <w:ind w:firstLine="0"/>
              <w:rPr>
                <w:rFonts w:eastAsia="Batang" w:cs="Garamond"/>
                <w:lang w:eastAsia="ar-SA"/>
              </w:rPr>
            </w:pPr>
          </w:p>
        </w:tc>
      </w:tr>
    </w:tbl>
    <w:p w14:paraId="0528E8B9" w14:textId="77777777" w:rsidR="00F15F66" w:rsidRPr="00A219C9" w:rsidRDefault="00F15F66" w:rsidP="00570E0D">
      <w:pPr>
        <w:suppressAutoHyphens/>
        <w:ind w:firstLine="0"/>
        <w:rPr>
          <w:rFonts w:eastAsia="Batang" w:cs="Garamond"/>
          <w:lang w:eastAsia="ar-SA"/>
        </w:rPr>
      </w:pPr>
      <w:r w:rsidRPr="00A219C9">
        <w:rPr>
          <w:rFonts w:eastAsia="Batang" w:cs="Garamond"/>
          <w:lang w:eastAsia="ar-SA"/>
        </w:rPr>
        <w:t>в соответствии со стандартной формой соглашения о порядке расчетов, связанных с уплатой продавцом штрафов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(Приложение № Д 6.14 к Договору о присоединении к торговой системе оптового рынка);</w:t>
      </w:r>
    </w:p>
    <w:p w14:paraId="0D74AE04" w14:textId="77777777" w:rsidR="00F15F66" w:rsidRPr="00A219C9" w:rsidRDefault="00F15F66" w:rsidP="00570E0D">
      <w:pPr>
        <w:suppressAutoHyphens/>
        <w:ind w:firstLine="0"/>
        <w:rPr>
          <w:rFonts w:eastAsia="Batang" w:cs="Garamond"/>
          <w:lang w:eastAsia="ar-SA"/>
        </w:rPr>
      </w:pPr>
      <w:r w:rsidRPr="00A219C9">
        <w:rPr>
          <w:rFonts w:eastAsia="Batang" w:cs="Garamond"/>
          <w:lang w:eastAsia="ar-SA"/>
        </w:rPr>
        <w:t>обеспечить выдачу АО «ЦФР» на сумму не менее _________ (_______) рублей ____ (_____) копеек банковской гарантии, соответствующей требованиям Договора о присоединении к торговой системе оптового рынка, в целях обеспечения исполнения своей обязанности по перечислению АО «ЦФР» денежных средств на расчетный счет в счет уплаты штрафов за неисполнение или ненадлежащее исполнение своих обязательств по указанным выше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w:t>
      </w:r>
    </w:p>
    <w:p w14:paraId="50449AC1" w14:textId="2906E415" w:rsidR="00F15F66" w:rsidRPr="00A219C9" w:rsidRDefault="00F15F66" w:rsidP="00570E0D">
      <w:pPr>
        <w:suppressAutoHyphens/>
        <w:ind w:firstLine="0"/>
        <w:rPr>
          <w:rFonts w:eastAsia="Batang" w:cs="Calibri"/>
        </w:rPr>
      </w:pPr>
      <w:r w:rsidRPr="00A219C9">
        <w:rPr>
          <w:rFonts w:eastAsia="Batang" w:cs="Calibri"/>
          <w:highlight w:val="yellow"/>
          <w:lang w:eastAsia="ar-SA"/>
        </w:rPr>
        <w:t xml:space="preserve">Срок действия </w:t>
      </w:r>
      <w:r w:rsidR="006B1F5C" w:rsidRPr="00A219C9">
        <w:rPr>
          <w:rFonts w:eastAsia="Batang" w:cs="Calibri"/>
          <w:highlight w:val="yellow"/>
          <w:lang w:eastAsia="ar-SA"/>
        </w:rPr>
        <w:t>банковской гарантии</w:t>
      </w:r>
      <w:r w:rsidRPr="00A219C9">
        <w:rPr>
          <w:rFonts w:eastAsia="Batang" w:cs="Calibri"/>
          <w:highlight w:val="yellow"/>
          <w:lang w:eastAsia="ar-SA"/>
        </w:rPr>
        <w:t>: _______________ (</w:t>
      </w:r>
      <w:r w:rsidRPr="00A219C9">
        <w:rPr>
          <w:rFonts w:eastAsia="Batang" w:cs="Calibri"/>
          <w:i/>
          <w:iCs/>
          <w:highlight w:val="yellow"/>
          <w:lang w:eastAsia="ar-SA"/>
        </w:rPr>
        <w:t>указывается количество месяцев: 15 (при предоставлении обеспечения в целях участия в ОПВ) или 27 (при предоставлении дополнительного обеспечения)</w:t>
      </w:r>
      <w:r w:rsidR="00570E0D" w:rsidRPr="00A219C9">
        <w:rPr>
          <w:rFonts w:eastAsia="Batang" w:cs="Calibri"/>
          <w:iCs/>
          <w:highlight w:val="yellow"/>
          <w:lang w:eastAsia="ar-SA"/>
        </w:rPr>
        <w:t>)</w:t>
      </w:r>
      <w:r w:rsidRPr="00A219C9">
        <w:rPr>
          <w:rFonts w:eastAsia="Batang" w:cs="Calibri"/>
          <w:i/>
          <w:iCs/>
          <w:highlight w:val="yellow"/>
          <w:lang w:eastAsia="ar-SA"/>
        </w:rPr>
        <w:t xml:space="preserve"> </w:t>
      </w:r>
      <w:r w:rsidR="006B1F5C" w:rsidRPr="00A219C9">
        <w:rPr>
          <w:rFonts w:eastAsia="Batang" w:cs="Calibri"/>
          <w:iCs/>
          <w:highlight w:val="yellow"/>
          <w:lang w:eastAsia="ar-SA"/>
        </w:rPr>
        <w:t>календарных месяцев с первого января года, следующего за годом начала поставки мощности</w:t>
      </w:r>
      <w:r w:rsidR="006B1F5C" w:rsidRPr="00A219C9">
        <w:rPr>
          <w:rFonts w:eastAsia="Batang" w:cs="Calibri"/>
          <w:i/>
          <w:iCs/>
          <w:highlight w:val="yellow"/>
          <w:lang w:eastAsia="ar-SA"/>
        </w:rPr>
        <w:t xml:space="preserve"> </w:t>
      </w:r>
      <w:r w:rsidR="006B1F5C" w:rsidRPr="00A219C9">
        <w:rPr>
          <w:rFonts w:eastAsia="Batang" w:cs="Calibri"/>
          <w:highlight w:val="yellow"/>
          <w:lang w:eastAsia="ar-SA"/>
        </w:rPr>
        <w:t>по ДПМ ВИЭ.</w:t>
      </w:r>
    </w:p>
    <w:p w14:paraId="72F1CD01" w14:textId="77777777" w:rsidR="00F15F66" w:rsidRPr="00A219C9" w:rsidRDefault="00F15F66" w:rsidP="0034637F">
      <w:pPr>
        <w:suppressAutoHyphens/>
        <w:spacing w:before="100" w:beforeAutospacing="1" w:after="0"/>
        <w:ind w:firstLine="0"/>
        <w:rPr>
          <w:rFonts w:eastAsia="Batang" w:cs="Garamond"/>
          <w:bCs/>
          <w:lang w:eastAsia="ar-SA"/>
        </w:rPr>
      </w:pPr>
      <w:r w:rsidRPr="00A219C9">
        <w:rPr>
          <w:rFonts w:eastAsia="Batang" w:cs="Garamond"/>
          <w:bCs/>
          <w:lang w:eastAsia="ar-SA"/>
        </w:rPr>
        <w:t>_____________________________</w:t>
      </w:r>
      <w:r w:rsidRPr="00A219C9">
        <w:rPr>
          <w:rFonts w:eastAsia="Batang" w:cs="Garamond"/>
          <w:bCs/>
          <w:lang w:eastAsia="ar-SA"/>
        </w:rPr>
        <w:tab/>
        <w:t>_______________            _________________________</w:t>
      </w:r>
    </w:p>
    <w:p w14:paraId="415298F9" w14:textId="2F90D73B" w:rsidR="00F15F66" w:rsidRPr="00A219C9" w:rsidRDefault="00F15F66" w:rsidP="0034637F">
      <w:pPr>
        <w:suppressAutoHyphens/>
        <w:spacing w:after="0"/>
        <w:ind w:firstLine="0"/>
        <w:rPr>
          <w:rFonts w:eastAsia="Batang" w:cs="Garamond"/>
          <w:i/>
          <w:sz w:val="20"/>
          <w:lang w:eastAsia="ar-SA"/>
        </w:rPr>
        <w:sectPr w:rsidR="00F15F66" w:rsidRPr="00A219C9" w:rsidSect="00F15F66">
          <w:pgSz w:w="11906" w:h="16838"/>
          <w:pgMar w:top="1135" w:right="624" w:bottom="902" w:left="1531" w:header="709" w:footer="573" w:gutter="0"/>
          <w:cols w:space="708"/>
          <w:docGrid w:linePitch="360"/>
        </w:sectPr>
      </w:pPr>
      <w:r w:rsidRPr="00A219C9">
        <w:rPr>
          <w:rFonts w:eastAsia="Batang" w:cs="Garamond"/>
          <w:i/>
          <w:sz w:val="20"/>
          <w:lang w:eastAsia="ar-SA"/>
        </w:rPr>
        <w:t xml:space="preserve">          </w:t>
      </w:r>
      <w:r w:rsidR="00D87E45" w:rsidRPr="00A219C9">
        <w:rPr>
          <w:rFonts w:eastAsia="Batang" w:cs="Garamond"/>
          <w:i/>
          <w:sz w:val="20"/>
          <w:lang w:eastAsia="ar-SA"/>
        </w:rPr>
        <w:t xml:space="preserve">          </w:t>
      </w:r>
      <w:r w:rsidRPr="00A219C9">
        <w:rPr>
          <w:rFonts w:eastAsia="Batang" w:cs="Garamond"/>
          <w:i/>
          <w:sz w:val="20"/>
          <w:lang w:eastAsia="ar-SA"/>
        </w:rPr>
        <w:t xml:space="preserve"> (должность) </w:t>
      </w:r>
      <w:r w:rsidRPr="00A219C9">
        <w:rPr>
          <w:rFonts w:eastAsia="Batang" w:cs="Garamond"/>
          <w:i/>
          <w:sz w:val="20"/>
          <w:lang w:eastAsia="ar-SA"/>
        </w:rPr>
        <w:tab/>
        <w:t xml:space="preserve">                           </w:t>
      </w:r>
      <w:r w:rsidRPr="00A219C9">
        <w:rPr>
          <w:rFonts w:eastAsia="Batang" w:cs="Garamond"/>
          <w:i/>
          <w:sz w:val="20"/>
          <w:lang w:eastAsia="ar-SA"/>
        </w:rPr>
        <w:tab/>
        <w:t xml:space="preserve">    </w:t>
      </w:r>
      <w:r w:rsidR="00D87E45" w:rsidRPr="00A219C9">
        <w:rPr>
          <w:rFonts w:eastAsia="Batang" w:cs="Garamond"/>
          <w:i/>
          <w:sz w:val="20"/>
          <w:lang w:eastAsia="ar-SA"/>
        </w:rPr>
        <w:t xml:space="preserve">     </w:t>
      </w:r>
      <w:r w:rsidRPr="00A219C9">
        <w:rPr>
          <w:rFonts w:eastAsia="Batang" w:cs="Garamond"/>
          <w:i/>
          <w:sz w:val="20"/>
          <w:lang w:eastAsia="ar-SA"/>
        </w:rPr>
        <w:t xml:space="preserve"> (подпись)</w:t>
      </w:r>
      <w:r w:rsidRPr="00A219C9">
        <w:rPr>
          <w:rFonts w:eastAsia="Batang" w:cs="Garamond"/>
          <w:i/>
          <w:sz w:val="20"/>
          <w:lang w:eastAsia="ar-SA"/>
        </w:rPr>
        <w:tab/>
      </w:r>
      <w:r w:rsidRPr="00A219C9">
        <w:rPr>
          <w:rFonts w:eastAsia="Batang" w:cs="Garamond"/>
          <w:i/>
          <w:sz w:val="20"/>
          <w:lang w:eastAsia="ar-SA"/>
        </w:rPr>
        <w:tab/>
      </w:r>
      <w:r w:rsidRPr="00A219C9">
        <w:rPr>
          <w:rFonts w:eastAsia="Batang" w:cs="Garamond"/>
          <w:i/>
          <w:sz w:val="20"/>
          <w:lang w:eastAsia="ar-SA"/>
        </w:rPr>
        <w:tab/>
        <w:t>(расшифровка подписи)</w:t>
      </w:r>
    </w:p>
    <w:p w14:paraId="18C35ACE" w14:textId="77777777" w:rsidR="00F15F66" w:rsidRPr="00A219C9" w:rsidRDefault="00F15F66" w:rsidP="00F04594">
      <w:pPr>
        <w:suppressAutoHyphens/>
        <w:autoSpaceDE w:val="0"/>
        <w:autoSpaceDN w:val="0"/>
        <w:ind w:firstLine="0"/>
        <w:jc w:val="left"/>
        <w:outlineLvl w:val="0"/>
        <w:rPr>
          <w:rFonts w:eastAsia="Batang" w:cs="Garamond"/>
          <w:lang w:eastAsia="ar-SA"/>
        </w:rPr>
      </w:pPr>
      <w:r w:rsidRPr="00A219C9">
        <w:rPr>
          <w:rFonts w:eastAsia="Batang" w:cs="Garamond"/>
          <w:lang w:eastAsia="ar-SA"/>
        </w:rPr>
        <w:t>Для объектов, отбираемых по итогам ОПВ, проводимых после 1 января 2021 года:</w:t>
      </w:r>
    </w:p>
    <w:p w14:paraId="197F5C37" w14:textId="77777777" w:rsidR="00F15F66" w:rsidRPr="00A219C9" w:rsidRDefault="00F15F66" w:rsidP="00F04594">
      <w:pPr>
        <w:suppressAutoHyphens/>
        <w:ind w:firstLine="0"/>
        <w:rPr>
          <w:rFonts w:eastAsia="Batang" w:cs="Garamond"/>
          <w:lang w:eastAsia="ar-SA"/>
        </w:rPr>
      </w:pPr>
      <w:r w:rsidRPr="00A219C9">
        <w:rPr>
          <w:rFonts w:eastAsia="Batang" w:cs="Garamond"/>
          <w:lang w:eastAsia="ar-SA"/>
        </w:rPr>
        <w:t>_____________________________________________________________________________________</w:t>
      </w:r>
    </w:p>
    <w:p w14:paraId="4601797B" w14:textId="77777777" w:rsidR="00F15F66" w:rsidRPr="00A219C9" w:rsidRDefault="00F15F66" w:rsidP="00F04594">
      <w:pPr>
        <w:suppressAutoHyphens/>
        <w:ind w:firstLine="0"/>
        <w:jc w:val="center"/>
        <w:rPr>
          <w:rFonts w:eastAsia="Batang" w:cs="Garamond"/>
          <w:i/>
          <w:lang w:eastAsia="ar-SA"/>
        </w:rPr>
      </w:pPr>
      <w:r w:rsidRPr="00A219C9">
        <w:rPr>
          <w:rFonts w:eastAsia="Batang" w:cs="Garamond"/>
          <w:i/>
          <w:lang w:eastAsia="ar-SA"/>
        </w:rPr>
        <w:t>(полное наименование организации с указанием организационно-правовой формы)</w:t>
      </w:r>
    </w:p>
    <w:p w14:paraId="419E32CF" w14:textId="77777777" w:rsidR="00F15F66" w:rsidRPr="00A219C9" w:rsidRDefault="00F15F66" w:rsidP="00F04594">
      <w:pPr>
        <w:suppressAutoHyphens/>
        <w:ind w:firstLine="0"/>
        <w:rPr>
          <w:rFonts w:eastAsia="Batang" w:cs="Garamond"/>
          <w:i/>
          <w:lang w:eastAsia="ar-SA"/>
        </w:rPr>
      </w:pPr>
      <w:r w:rsidRPr="00A219C9">
        <w:rPr>
          <w:rFonts w:eastAsia="Batang" w:cs="Garamond"/>
          <w:lang w:eastAsia="ar-SA"/>
        </w:rPr>
        <w:t>регистрационный номер в Реестре субъектов оптового рынка____________________________</w:t>
      </w:r>
    </w:p>
    <w:p w14:paraId="6D1001D8" w14:textId="77777777" w:rsidR="00F15F66" w:rsidRPr="00A219C9" w:rsidRDefault="00F15F66" w:rsidP="00F04594">
      <w:pPr>
        <w:suppressAutoHyphens/>
        <w:ind w:firstLine="0"/>
        <w:rPr>
          <w:rFonts w:eastAsia="Batang" w:cs="Garamond"/>
          <w:lang w:eastAsia="ar-SA"/>
        </w:rPr>
      </w:pPr>
      <w:r w:rsidRPr="00A219C9">
        <w:rPr>
          <w:rFonts w:eastAsia="Batang" w:cs="Garamond"/>
          <w:lang w:eastAsia="ar-SA"/>
        </w:rPr>
        <w:t>выражает намерение:</w:t>
      </w:r>
    </w:p>
    <w:p w14:paraId="1A23A2B9" w14:textId="77777777" w:rsidR="00F15F66" w:rsidRPr="00A219C9" w:rsidRDefault="00F15F66" w:rsidP="00F04594">
      <w:pPr>
        <w:suppressAutoHyphens/>
        <w:ind w:firstLine="0"/>
        <w:rPr>
          <w:rFonts w:eastAsia="Batang" w:cs="Garamond"/>
          <w:lang w:eastAsia="ar-SA"/>
        </w:rPr>
      </w:pPr>
      <w:r w:rsidRPr="00A219C9">
        <w:rPr>
          <w:rFonts w:eastAsia="Batang" w:cs="Garamond"/>
          <w:lang w:eastAsia="ar-SA"/>
        </w:rPr>
        <w:t>заключить соглашение о порядке расчетов, связанных с уплатой продавцом штрафов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после 1 января 2021 года, в отношении объекта генерации, соответствующего следующим идентификационным параметрам:</w:t>
      </w:r>
    </w:p>
    <w:tbl>
      <w:tblPr>
        <w:tblW w:w="8346" w:type="dxa"/>
        <w:tblInd w:w="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3"/>
        <w:gridCol w:w="1668"/>
        <w:gridCol w:w="3336"/>
        <w:gridCol w:w="1669"/>
      </w:tblGrid>
      <w:tr w:rsidR="00F15F66" w:rsidRPr="00A219C9" w14:paraId="6967AA21" w14:textId="77777777" w:rsidTr="00F15F66">
        <w:trPr>
          <w:trHeight w:val="941"/>
        </w:trPr>
        <w:tc>
          <w:tcPr>
            <w:tcW w:w="1673" w:type="dxa"/>
            <w:vAlign w:val="center"/>
          </w:tcPr>
          <w:p w14:paraId="6426525F" w14:textId="77777777" w:rsidR="00F15F66" w:rsidRPr="00A219C9" w:rsidRDefault="00F15F66" w:rsidP="00F04594">
            <w:pPr>
              <w:suppressAutoHyphens/>
              <w:ind w:firstLine="0"/>
              <w:jc w:val="center"/>
              <w:rPr>
                <w:rFonts w:eastAsia="Batang" w:cs="Garamond"/>
                <w:b/>
                <w:lang w:eastAsia="ar-SA"/>
              </w:rPr>
            </w:pPr>
            <w:r w:rsidRPr="00A219C9">
              <w:rPr>
                <w:rFonts w:eastAsia="Batang" w:cs="Garamond"/>
                <w:b/>
                <w:lang w:eastAsia="ar-SA"/>
              </w:rPr>
              <w:t>Код ГТП генерации</w:t>
            </w:r>
          </w:p>
        </w:tc>
        <w:tc>
          <w:tcPr>
            <w:tcW w:w="1668" w:type="dxa"/>
            <w:vAlign w:val="center"/>
          </w:tcPr>
          <w:p w14:paraId="2D32E513" w14:textId="77777777" w:rsidR="00F15F66" w:rsidRPr="00A219C9" w:rsidRDefault="00F15F66" w:rsidP="00F04594">
            <w:pPr>
              <w:suppressAutoHyphens/>
              <w:ind w:firstLine="0"/>
              <w:jc w:val="center"/>
              <w:rPr>
                <w:rFonts w:eastAsia="Batang" w:cs="Garamond"/>
                <w:b/>
                <w:lang w:eastAsia="ar-SA"/>
              </w:rPr>
            </w:pPr>
            <w:r w:rsidRPr="00A219C9">
              <w:rPr>
                <w:rFonts w:eastAsia="Batang" w:cs="Garamond"/>
                <w:b/>
                <w:lang w:eastAsia="ar-SA"/>
              </w:rPr>
              <w:t>Вид объекта генерации</w:t>
            </w:r>
          </w:p>
        </w:tc>
        <w:tc>
          <w:tcPr>
            <w:tcW w:w="3336" w:type="dxa"/>
            <w:vAlign w:val="center"/>
          </w:tcPr>
          <w:p w14:paraId="148AC639" w14:textId="77777777" w:rsidR="00F15F66" w:rsidRPr="00A219C9" w:rsidRDefault="00F15F66" w:rsidP="00F04594">
            <w:pPr>
              <w:suppressAutoHyphens/>
              <w:ind w:firstLine="0"/>
              <w:jc w:val="center"/>
              <w:rPr>
                <w:rFonts w:eastAsia="Batang" w:cs="Garamond"/>
                <w:b/>
                <w:lang w:eastAsia="ar-SA"/>
              </w:rPr>
            </w:pPr>
            <w:r w:rsidRPr="00A219C9">
              <w:rPr>
                <w:rFonts w:eastAsia="Batang" w:cs="Garamond"/>
                <w:b/>
                <w:lang w:eastAsia="ar-SA"/>
              </w:rPr>
              <w:t>Местонахождение объекта генерации (Ценовая зона)</w:t>
            </w:r>
          </w:p>
        </w:tc>
        <w:tc>
          <w:tcPr>
            <w:tcW w:w="1669" w:type="dxa"/>
            <w:vAlign w:val="center"/>
          </w:tcPr>
          <w:p w14:paraId="2AE334A7" w14:textId="77777777" w:rsidR="00F15F66" w:rsidRPr="00A219C9" w:rsidRDefault="00F15F66" w:rsidP="00F04594">
            <w:pPr>
              <w:suppressAutoHyphens/>
              <w:ind w:firstLine="0"/>
              <w:jc w:val="center"/>
              <w:rPr>
                <w:rFonts w:eastAsia="Batang" w:cs="Garamond"/>
                <w:b/>
                <w:lang w:eastAsia="ar-SA"/>
              </w:rPr>
            </w:pPr>
            <w:r w:rsidRPr="00A219C9">
              <w:rPr>
                <w:rFonts w:eastAsia="Batang" w:cs="Garamond"/>
                <w:b/>
                <w:lang w:eastAsia="ar-SA"/>
              </w:rPr>
              <w:t>Год начала поставки мощности</w:t>
            </w:r>
          </w:p>
        </w:tc>
      </w:tr>
      <w:tr w:rsidR="00F15F66" w:rsidRPr="00A219C9" w14:paraId="2C7C5A5E" w14:textId="77777777" w:rsidTr="00F15F66">
        <w:trPr>
          <w:trHeight w:val="396"/>
        </w:trPr>
        <w:tc>
          <w:tcPr>
            <w:tcW w:w="1673" w:type="dxa"/>
          </w:tcPr>
          <w:p w14:paraId="48F6AE6C" w14:textId="77777777" w:rsidR="00F15F66" w:rsidRPr="00A219C9" w:rsidRDefault="00F15F66" w:rsidP="00F04594">
            <w:pPr>
              <w:suppressAutoHyphens/>
              <w:ind w:firstLine="0"/>
              <w:rPr>
                <w:rFonts w:eastAsia="Batang" w:cs="Garamond"/>
                <w:lang w:eastAsia="ar-SA"/>
              </w:rPr>
            </w:pPr>
          </w:p>
        </w:tc>
        <w:tc>
          <w:tcPr>
            <w:tcW w:w="1668" w:type="dxa"/>
          </w:tcPr>
          <w:p w14:paraId="3A8E376E" w14:textId="77777777" w:rsidR="00F15F66" w:rsidRPr="00A219C9" w:rsidRDefault="00F15F66" w:rsidP="00F04594">
            <w:pPr>
              <w:suppressAutoHyphens/>
              <w:ind w:firstLine="0"/>
              <w:rPr>
                <w:rFonts w:eastAsia="Batang" w:cs="Garamond"/>
                <w:lang w:eastAsia="ar-SA"/>
              </w:rPr>
            </w:pPr>
          </w:p>
        </w:tc>
        <w:tc>
          <w:tcPr>
            <w:tcW w:w="3336" w:type="dxa"/>
          </w:tcPr>
          <w:p w14:paraId="7CF15AC3" w14:textId="77777777" w:rsidR="00F15F66" w:rsidRPr="00A219C9" w:rsidRDefault="00F15F66" w:rsidP="00F04594">
            <w:pPr>
              <w:suppressAutoHyphens/>
              <w:ind w:firstLine="0"/>
              <w:rPr>
                <w:rFonts w:eastAsia="Batang" w:cs="Garamond"/>
                <w:lang w:eastAsia="ar-SA"/>
              </w:rPr>
            </w:pPr>
          </w:p>
        </w:tc>
        <w:tc>
          <w:tcPr>
            <w:tcW w:w="1669" w:type="dxa"/>
          </w:tcPr>
          <w:p w14:paraId="5233E8F2" w14:textId="77777777" w:rsidR="00F15F66" w:rsidRPr="00A219C9" w:rsidRDefault="00F15F66" w:rsidP="00F04594">
            <w:pPr>
              <w:suppressAutoHyphens/>
              <w:ind w:firstLine="0"/>
              <w:rPr>
                <w:rFonts w:eastAsia="Batang" w:cs="Garamond"/>
                <w:lang w:eastAsia="ar-SA"/>
              </w:rPr>
            </w:pPr>
          </w:p>
        </w:tc>
      </w:tr>
    </w:tbl>
    <w:p w14:paraId="39A38272" w14:textId="77777777" w:rsidR="00F15F66" w:rsidRPr="00A219C9" w:rsidRDefault="00F15F66" w:rsidP="00F04594">
      <w:pPr>
        <w:suppressAutoHyphens/>
        <w:ind w:firstLine="0"/>
        <w:rPr>
          <w:rFonts w:eastAsia="Batang" w:cs="Garamond"/>
          <w:lang w:eastAsia="ar-SA"/>
        </w:rPr>
      </w:pPr>
      <w:r w:rsidRPr="00A219C9">
        <w:rPr>
          <w:rFonts w:eastAsia="Batang" w:cs="Garamond"/>
          <w:lang w:eastAsia="ar-SA"/>
        </w:rPr>
        <w:t>в соответствии:</w:t>
      </w:r>
    </w:p>
    <w:p w14:paraId="50D00F07" w14:textId="77777777" w:rsidR="00F15F66" w:rsidRPr="00A219C9" w:rsidRDefault="00F15F66" w:rsidP="00F04594">
      <w:pPr>
        <w:suppressAutoHyphens/>
        <w:ind w:firstLine="0"/>
        <w:rPr>
          <w:rFonts w:eastAsia="Batang" w:cs="Garamond"/>
          <w:lang w:eastAsia="ar-SA"/>
        </w:rPr>
      </w:pPr>
      <w:r w:rsidRPr="00A219C9">
        <w:rPr>
          <w:rFonts w:eastAsia="Batang" w:cs="Garamond"/>
          <w:i/>
          <w:iCs/>
          <w:lang w:eastAsia="ar-SA"/>
        </w:rPr>
        <w:t>Вариант 1:</w:t>
      </w:r>
    </w:p>
    <w:p w14:paraId="58DD618C" w14:textId="6A95DC13" w:rsidR="00F15F66" w:rsidRPr="00A219C9" w:rsidRDefault="00F15F66" w:rsidP="00F04594">
      <w:pPr>
        <w:suppressAutoHyphens/>
        <w:ind w:firstLine="0"/>
        <w:rPr>
          <w:rFonts w:eastAsia="Batang" w:cs="Garamond"/>
          <w:highlight w:val="yellow"/>
          <w:lang w:eastAsia="ar-SA"/>
        </w:rPr>
      </w:pPr>
      <w:r w:rsidRPr="00A219C9">
        <w:rPr>
          <w:rFonts w:eastAsia="Batang" w:cs="Garamond"/>
          <w:lang w:eastAsia="ar-SA"/>
        </w:rPr>
        <w:t xml:space="preserve">со стандартной формой соглашения о порядке расчетов, связанных с уплатой продавцом штрафов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после 1 января 2021 года и до 1 ноября 2024 года (Приложение № Д 6.14.1 к </w:t>
      </w:r>
      <w:r w:rsidRPr="00A219C9">
        <w:rPr>
          <w:rFonts w:eastAsia="Batang" w:cs="Garamond"/>
          <w:i/>
          <w:lang w:eastAsia="ar-SA"/>
        </w:rPr>
        <w:t>Договору о присоединении к торговой системе оптового рынка</w:t>
      </w:r>
      <w:r w:rsidRPr="00A219C9">
        <w:rPr>
          <w:rFonts w:eastAsia="Batang" w:cs="Garamond"/>
          <w:lang w:eastAsia="ar-SA"/>
        </w:rPr>
        <w:t>)</w:t>
      </w:r>
      <w:r w:rsidR="00D83AA0" w:rsidRPr="00A219C9">
        <w:rPr>
          <w:rFonts w:eastAsia="Batang" w:cs="Garamond"/>
          <w:highlight w:val="yellow"/>
          <w:lang w:eastAsia="ar-SA"/>
        </w:rPr>
        <w:t>;</w:t>
      </w:r>
    </w:p>
    <w:p w14:paraId="582E144C" w14:textId="77777777" w:rsidR="00D83AA0" w:rsidRPr="00A219C9" w:rsidRDefault="00D83AA0" w:rsidP="00F04594">
      <w:pPr>
        <w:suppressAutoHyphens/>
        <w:ind w:firstLine="0"/>
        <w:rPr>
          <w:rFonts w:eastAsia="Batang" w:cs="Garamond"/>
          <w:lang w:eastAsia="ar-SA"/>
        </w:rPr>
      </w:pPr>
      <w:r w:rsidRPr="00A219C9">
        <w:rPr>
          <w:rFonts w:eastAsia="Batang" w:cs="Garamond"/>
          <w:highlight w:val="yellow"/>
          <w:lang w:eastAsia="ar-SA"/>
        </w:rPr>
        <w:t xml:space="preserve">обеспечить выдачу АО «ЦФР» на сумму не менее _________ (_______) рублей ____ (_____) копеек банковской гарантии, соответствующей требованиям </w:t>
      </w:r>
      <w:r w:rsidRPr="00A219C9">
        <w:rPr>
          <w:rFonts w:eastAsia="Batang" w:cs="Garamond"/>
          <w:i/>
          <w:highlight w:val="yellow"/>
          <w:lang w:eastAsia="ar-SA"/>
        </w:rPr>
        <w:t>Договора о присоединении к торговой системе оптового рынка</w:t>
      </w:r>
      <w:r w:rsidRPr="00A219C9">
        <w:rPr>
          <w:rFonts w:eastAsia="Batang" w:cs="Garamond"/>
          <w:highlight w:val="yellow"/>
          <w:lang w:eastAsia="ar-SA"/>
        </w:rPr>
        <w:t>, в целях обеспечения исполнения своей обязанности по перечислению АО «ЦФР» денежных средств на расчетный счет в счет уплаты штрафов за неисполнение или ненадлежащее исполнение своих обязательств по указанным выше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w:t>
      </w:r>
    </w:p>
    <w:p w14:paraId="3FF4282D" w14:textId="105A842F" w:rsidR="00F15F66" w:rsidRPr="00A219C9" w:rsidRDefault="00F15F66" w:rsidP="00F04594">
      <w:pPr>
        <w:suppressAutoHyphens/>
        <w:ind w:firstLine="0"/>
        <w:rPr>
          <w:rFonts w:eastAsia="Batang" w:cs="Calibri"/>
        </w:rPr>
      </w:pPr>
      <w:r w:rsidRPr="00A219C9">
        <w:rPr>
          <w:rFonts w:eastAsia="Batang" w:cs="Calibri"/>
          <w:highlight w:val="yellow"/>
          <w:lang w:eastAsia="ar-SA"/>
        </w:rPr>
        <w:t xml:space="preserve">Срок действия </w:t>
      </w:r>
      <w:r w:rsidR="00FA0F5D" w:rsidRPr="00A219C9">
        <w:rPr>
          <w:rFonts w:eastAsia="Batang" w:cs="Calibri"/>
          <w:highlight w:val="yellow"/>
          <w:lang w:eastAsia="ar-SA"/>
        </w:rPr>
        <w:t>банковской гарантии</w:t>
      </w:r>
      <w:r w:rsidRPr="00A219C9">
        <w:rPr>
          <w:rFonts w:eastAsia="Batang" w:cs="Calibri"/>
          <w:highlight w:val="yellow"/>
          <w:lang w:eastAsia="ar-SA"/>
        </w:rPr>
        <w:t>: _______________ (</w:t>
      </w:r>
      <w:r w:rsidRPr="00A219C9">
        <w:rPr>
          <w:rFonts w:eastAsia="Batang" w:cs="Calibri"/>
          <w:i/>
          <w:iCs/>
          <w:highlight w:val="yellow"/>
          <w:lang w:eastAsia="ar-SA"/>
        </w:rPr>
        <w:t>указывается количество месяцев: 11 (при предоставлении обеспечения в целях участия в ОПВ), 19 (при предоставлении первоначального дополнительного обеспечения) или 27 (при предоставлении повторного дополнительного обеспечения</w:t>
      </w:r>
      <w:r w:rsidR="00F04594" w:rsidRPr="00A219C9">
        <w:rPr>
          <w:rFonts w:eastAsia="Batang" w:cs="Calibri"/>
          <w:i/>
          <w:iCs/>
          <w:highlight w:val="yellow"/>
          <w:lang w:eastAsia="ar-SA"/>
        </w:rPr>
        <w:t>)</w:t>
      </w:r>
      <w:r w:rsidRPr="00A219C9">
        <w:rPr>
          <w:rFonts w:eastAsia="Batang" w:cs="Calibri"/>
          <w:highlight w:val="yellow"/>
          <w:lang w:eastAsia="ar-SA"/>
        </w:rPr>
        <w:t xml:space="preserve">) </w:t>
      </w:r>
      <w:r w:rsidR="00FA0F5D" w:rsidRPr="00A219C9">
        <w:rPr>
          <w:rFonts w:eastAsia="Batang" w:cs="Calibri"/>
          <w:iCs/>
          <w:highlight w:val="yellow"/>
          <w:lang w:eastAsia="ar-SA"/>
        </w:rPr>
        <w:t>календарных месяцев с первого января года, следующего за годом начала поставки мощности</w:t>
      </w:r>
      <w:r w:rsidR="00FA0F5D" w:rsidRPr="00A219C9">
        <w:rPr>
          <w:rFonts w:eastAsia="Batang" w:cs="Calibri"/>
          <w:i/>
          <w:iCs/>
          <w:highlight w:val="yellow"/>
          <w:lang w:eastAsia="ar-SA"/>
        </w:rPr>
        <w:t xml:space="preserve"> </w:t>
      </w:r>
      <w:r w:rsidR="00FA0F5D" w:rsidRPr="00A219C9">
        <w:rPr>
          <w:rFonts w:eastAsia="Batang" w:cs="Calibri"/>
          <w:highlight w:val="yellow"/>
          <w:lang w:eastAsia="ar-SA"/>
        </w:rPr>
        <w:t>по ДПМ ВИЭ</w:t>
      </w:r>
      <w:r w:rsidR="00F04594" w:rsidRPr="00A219C9">
        <w:rPr>
          <w:rFonts w:eastAsia="Batang" w:cs="Calibri"/>
          <w:highlight w:val="yellow"/>
          <w:lang w:eastAsia="ar-SA"/>
        </w:rPr>
        <w:t>.</w:t>
      </w:r>
    </w:p>
    <w:p w14:paraId="14B62AE8" w14:textId="234902FD" w:rsidR="00F15F66" w:rsidRPr="00A219C9" w:rsidRDefault="00F15F66" w:rsidP="00F04594">
      <w:pPr>
        <w:suppressAutoHyphens/>
        <w:ind w:firstLine="0"/>
        <w:rPr>
          <w:rFonts w:eastAsia="Batang" w:cs="Garamond"/>
          <w:i/>
          <w:lang w:eastAsia="ar-SA"/>
        </w:rPr>
      </w:pPr>
      <w:r w:rsidRPr="00A219C9">
        <w:rPr>
          <w:rFonts w:eastAsia="Batang" w:cs="Garamond"/>
          <w:i/>
          <w:lang w:eastAsia="ar-SA"/>
        </w:rPr>
        <w:t>(заполняется в случае, если ДПМ ВИЭ заключены по итогам ОПВ, проводимых после 1 января 2021 года и до 1 ноября 2024 года)</w:t>
      </w:r>
    </w:p>
    <w:p w14:paraId="2B98B09E" w14:textId="77777777" w:rsidR="00F15F66" w:rsidRPr="00A219C9" w:rsidRDefault="00F15F66" w:rsidP="00F04594">
      <w:pPr>
        <w:suppressAutoHyphens/>
        <w:ind w:firstLine="0"/>
        <w:rPr>
          <w:rFonts w:eastAsia="Batang" w:cs="Garamond"/>
          <w:i/>
          <w:lang w:eastAsia="ar-SA"/>
        </w:rPr>
      </w:pPr>
      <w:r w:rsidRPr="00A219C9">
        <w:rPr>
          <w:rFonts w:eastAsia="Batang" w:cs="Garamond"/>
          <w:i/>
          <w:lang w:eastAsia="ar-SA"/>
        </w:rPr>
        <w:t>Вариант 2:</w:t>
      </w:r>
    </w:p>
    <w:p w14:paraId="1BBC68EE" w14:textId="5DC694D9" w:rsidR="00F15F66" w:rsidRPr="00A219C9" w:rsidRDefault="00F15F66" w:rsidP="00F04594">
      <w:pPr>
        <w:suppressAutoHyphens/>
        <w:ind w:firstLine="0"/>
        <w:rPr>
          <w:rFonts w:eastAsia="Batang" w:cs="Garamond"/>
          <w:highlight w:val="yellow"/>
          <w:lang w:eastAsia="ar-SA"/>
        </w:rPr>
      </w:pPr>
      <w:r w:rsidRPr="00A219C9">
        <w:rPr>
          <w:rFonts w:eastAsia="Batang" w:cs="Garamond"/>
          <w:lang w:eastAsia="ar-SA"/>
        </w:rPr>
        <w:t xml:space="preserve">со стандартной формой соглашения о порядке расчетов, связанных с уплатой продавцом штрафов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после 1 ноября 2024 года (Приложение № Д 6.14.2 к </w:t>
      </w:r>
      <w:r w:rsidRPr="00A219C9">
        <w:rPr>
          <w:rFonts w:eastAsia="Batang" w:cs="Garamond"/>
          <w:i/>
          <w:lang w:eastAsia="ar-SA"/>
        </w:rPr>
        <w:t>Договору о присоединении к торговой системе оптового рынка</w:t>
      </w:r>
      <w:r w:rsidRPr="00A219C9">
        <w:rPr>
          <w:rFonts w:eastAsia="Batang" w:cs="Garamond"/>
          <w:lang w:eastAsia="ar-SA"/>
        </w:rPr>
        <w:t>)</w:t>
      </w:r>
      <w:r w:rsidR="00D83AA0" w:rsidRPr="00A219C9">
        <w:rPr>
          <w:rFonts w:eastAsia="Batang" w:cs="Garamond"/>
          <w:highlight w:val="yellow"/>
          <w:lang w:eastAsia="ar-SA"/>
        </w:rPr>
        <w:t>;</w:t>
      </w:r>
    </w:p>
    <w:p w14:paraId="7DF630E0" w14:textId="77777777" w:rsidR="00D83AA0" w:rsidRPr="00A219C9" w:rsidRDefault="00D83AA0" w:rsidP="00F04594">
      <w:pPr>
        <w:suppressAutoHyphens/>
        <w:ind w:firstLine="0"/>
        <w:rPr>
          <w:rFonts w:eastAsia="Batang" w:cs="Garamond"/>
          <w:lang w:eastAsia="ar-SA"/>
        </w:rPr>
      </w:pPr>
      <w:r w:rsidRPr="00A219C9">
        <w:rPr>
          <w:rFonts w:eastAsia="Batang" w:cs="Garamond"/>
          <w:lang w:eastAsia="ar-SA"/>
        </w:rPr>
        <w:t xml:space="preserve">обеспечить выдачу АО «ЦФР» на сумму не менее _________ (_______) рублей ____ (_____) копеек банковской гарантии, соответствующей требованиям </w:t>
      </w:r>
      <w:r w:rsidRPr="00A219C9">
        <w:rPr>
          <w:rFonts w:eastAsia="Batang" w:cs="Garamond"/>
          <w:i/>
          <w:lang w:eastAsia="ar-SA"/>
        </w:rPr>
        <w:t>Договора о присоединении к торговой системе оптового рынка</w:t>
      </w:r>
      <w:r w:rsidRPr="00A219C9">
        <w:rPr>
          <w:rFonts w:eastAsia="Batang" w:cs="Garamond"/>
          <w:lang w:eastAsia="ar-SA"/>
        </w:rPr>
        <w:t>, в целях обеспечения исполнения своей обязанности по перечислению АО «ЦФР» денежных средств на расчетный счет в счет уплаты штрафов за неисполнение или ненадлежащее исполнение своих обязательств по указанным выше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w:t>
      </w:r>
    </w:p>
    <w:p w14:paraId="26122989" w14:textId="08B074B8" w:rsidR="00F15F66" w:rsidRPr="00A219C9" w:rsidRDefault="00F15F66" w:rsidP="00F04594">
      <w:pPr>
        <w:suppressAutoHyphens/>
        <w:ind w:firstLine="0"/>
        <w:rPr>
          <w:rFonts w:eastAsia="Batang" w:cs="Garamond"/>
          <w:lang w:eastAsia="ar-SA"/>
        </w:rPr>
      </w:pPr>
      <w:r w:rsidRPr="00A219C9">
        <w:rPr>
          <w:rFonts w:eastAsia="Batang" w:cs="Garamond"/>
          <w:highlight w:val="yellow"/>
          <w:lang w:eastAsia="ar-SA"/>
        </w:rPr>
        <w:t xml:space="preserve">Срок действия </w:t>
      </w:r>
      <w:r w:rsidR="00FA0F5D" w:rsidRPr="00A219C9">
        <w:rPr>
          <w:rFonts w:eastAsia="Batang" w:cs="Garamond"/>
          <w:highlight w:val="yellow"/>
          <w:lang w:eastAsia="ar-SA"/>
        </w:rPr>
        <w:t>банковской гарантии</w:t>
      </w:r>
      <w:r w:rsidRPr="00A219C9">
        <w:rPr>
          <w:rFonts w:eastAsia="Batang" w:cs="Garamond"/>
          <w:highlight w:val="yellow"/>
          <w:lang w:eastAsia="ar-SA"/>
        </w:rPr>
        <w:t>: ________________ (</w:t>
      </w:r>
      <w:r w:rsidRPr="00A219C9">
        <w:rPr>
          <w:rFonts w:eastAsia="Batang" w:cs="Garamond"/>
          <w:i/>
          <w:iCs/>
          <w:highlight w:val="yellow"/>
          <w:lang w:eastAsia="ar-SA"/>
        </w:rPr>
        <w:t>указывается количество месяцев: 9 (при предоставлении обеспечения в целях участия в ОПВ), 15 (при предоставлении первоначального дополнительного обеспечения), 21 (при предоставлении повторного дополнительного обеспечения) или 27 (при предоставлении дополнительного обеспечения в третий раз</w:t>
      </w:r>
      <w:r w:rsidR="00A1623C" w:rsidRPr="00A219C9">
        <w:rPr>
          <w:rFonts w:eastAsia="Batang" w:cs="Garamond"/>
          <w:i/>
          <w:iCs/>
          <w:highlight w:val="yellow"/>
          <w:lang w:eastAsia="ar-SA"/>
        </w:rPr>
        <w:t>)</w:t>
      </w:r>
      <w:r w:rsidRPr="00A219C9">
        <w:rPr>
          <w:rFonts w:eastAsia="Batang" w:cs="Garamond"/>
          <w:highlight w:val="yellow"/>
          <w:lang w:eastAsia="ar-SA"/>
        </w:rPr>
        <w:t xml:space="preserve">) </w:t>
      </w:r>
      <w:r w:rsidR="00FA0F5D" w:rsidRPr="00A219C9">
        <w:rPr>
          <w:rFonts w:eastAsia="Batang" w:cs="Calibri"/>
          <w:iCs/>
          <w:highlight w:val="yellow"/>
          <w:lang w:eastAsia="ar-SA"/>
        </w:rPr>
        <w:t>календарных месяцев с первого января года, следующего з</w:t>
      </w:r>
      <w:r w:rsidR="00A1623C" w:rsidRPr="00A219C9">
        <w:rPr>
          <w:rFonts w:eastAsia="Batang" w:cs="Calibri"/>
          <w:iCs/>
          <w:highlight w:val="yellow"/>
          <w:lang w:eastAsia="ar-SA"/>
        </w:rPr>
        <w:t>а</w:t>
      </w:r>
      <w:r w:rsidR="00FA0F5D" w:rsidRPr="00A219C9">
        <w:rPr>
          <w:rFonts w:eastAsia="Batang" w:cs="Calibri"/>
          <w:iCs/>
          <w:highlight w:val="yellow"/>
          <w:lang w:eastAsia="ar-SA"/>
        </w:rPr>
        <w:t xml:space="preserve"> годом начала поставки мощности</w:t>
      </w:r>
      <w:r w:rsidR="00FA0F5D" w:rsidRPr="00A219C9">
        <w:rPr>
          <w:rFonts w:eastAsia="Batang" w:cs="Calibri"/>
          <w:i/>
          <w:iCs/>
          <w:highlight w:val="yellow"/>
          <w:lang w:eastAsia="ar-SA"/>
        </w:rPr>
        <w:t xml:space="preserve"> </w:t>
      </w:r>
      <w:r w:rsidR="00D83AA0" w:rsidRPr="00A219C9">
        <w:rPr>
          <w:rFonts w:eastAsia="Batang" w:cs="Calibri"/>
          <w:highlight w:val="yellow"/>
          <w:lang w:eastAsia="ar-SA"/>
        </w:rPr>
        <w:t>по ДПМ ВИЭ</w:t>
      </w:r>
      <w:r w:rsidR="00F04594" w:rsidRPr="00A219C9">
        <w:rPr>
          <w:rFonts w:eastAsia="Batang" w:cs="Garamond"/>
          <w:highlight w:val="yellow"/>
          <w:lang w:eastAsia="ar-SA"/>
        </w:rPr>
        <w:t>.</w:t>
      </w:r>
    </w:p>
    <w:p w14:paraId="21D033A7" w14:textId="77777777" w:rsidR="00F15F66" w:rsidRPr="00A219C9" w:rsidRDefault="00F15F66" w:rsidP="00F04594">
      <w:pPr>
        <w:suppressAutoHyphens/>
        <w:ind w:firstLine="0"/>
        <w:rPr>
          <w:rFonts w:eastAsia="Batang" w:cs="Garamond"/>
          <w:lang w:eastAsia="ar-SA"/>
        </w:rPr>
      </w:pPr>
      <w:r w:rsidRPr="00A219C9">
        <w:rPr>
          <w:rFonts w:eastAsia="Batang" w:cs="Garamond"/>
          <w:i/>
          <w:lang w:eastAsia="ar-SA"/>
        </w:rPr>
        <w:t>(заполняется в случае, если ДПМ ВИЭ заключены по итогам ОПВ, проводимых после 1 ноября 2024 года)</w:t>
      </w:r>
    </w:p>
    <w:p w14:paraId="654A8305" w14:textId="77777777" w:rsidR="00F15F66" w:rsidRPr="00A219C9" w:rsidRDefault="00F15F66" w:rsidP="0034637F">
      <w:pPr>
        <w:suppressAutoHyphens/>
        <w:spacing w:before="100" w:beforeAutospacing="1" w:after="0" w:line="360" w:lineRule="auto"/>
        <w:ind w:firstLine="0"/>
        <w:rPr>
          <w:rFonts w:eastAsia="Batang" w:cs="Garamond"/>
          <w:bCs/>
          <w:lang w:eastAsia="ar-SA"/>
        </w:rPr>
      </w:pPr>
      <w:r w:rsidRPr="00A219C9">
        <w:rPr>
          <w:rFonts w:eastAsia="Batang" w:cs="Garamond"/>
          <w:bCs/>
          <w:lang w:eastAsia="ar-SA"/>
        </w:rPr>
        <w:t>_____________________________</w:t>
      </w:r>
      <w:r w:rsidRPr="00A219C9">
        <w:rPr>
          <w:rFonts w:eastAsia="Batang" w:cs="Garamond"/>
          <w:bCs/>
          <w:lang w:eastAsia="ar-SA"/>
        </w:rPr>
        <w:tab/>
        <w:t>_______________            _________________________</w:t>
      </w:r>
    </w:p>
    <w:p w14:paraId="76913958" w14:textId="7F9498F3" w:rsidR="00F15F66" w:rsidRPr="00A219C9" w:rsidRDefault="00F15F66" w:rsidP="0034637F">
      <w:pPr>
        <w:suppressAutoHyphens/>
        <w:spacing w:after="0"/>
        <w:ind w:firstLine="0"/>
        <w:rPr>
          <w:rFonts w:eastAsia="Batang" w:cs="Garamond"/>
          <w:i/>
          <w:sz w:val="20"/>
          <w:lang w:eastAsia="ar-SA"/>
        </w:rPr>
        <w:sectPr w:rsidR="00F15F66" w:rsidRPr="00A219C9" w:rsidSect="00F15F66">
          <w:pgSz w:w="11906" w:h="16838"/>
          <w:pgMar w:top="1135" w:right="624" w:bottom="902" w:left="1531" w:header="709" w:footer="573" w:gutter="0"/>
          <w:cols w:space="708"/>
          <w:docGrid w:linePitch="360"/>
        </w:sectPr>
      </w:pPr>
      <w:r w:rsidRPr="00A219C9">
        <w:rPr>
          <w:rFonts w:eastAsia="Batang" w:cs="Garamond"/>
          <w:i/>
          <w:lang w:eastAsia="ar-SA"/>
        </w:rPr>
        <w:t xml:space="preserve">        </w:t>
      </w:r>
      <w:r w:rsidR="00D87E45" w:rsidRPr="00A219C9">
        <w:rPr>
          <w:rFonts w:eastAsia="Batang" w:cs="Garamond"/>
          <w:i/>
          <w:lang w:eastAsia="ar-SA"/>
        </w:rPr>
        <w:t xml:space="preserve">        </w:t>
      </w:r>
      <w:r w:rsidRPr="00A219C9">
        <w:rPr>
          <w:rFonts w:eastAsia="Batang" w:cs="Garamond"/>
          <w:i/>
          <w:lang w:eastAsia="ar-SA"/>
        </w:rPr>
        <w:t xml:space="preserve">  (должность) </w:t>
      </w:r>
      <w:r w:rsidRPr="00A219C9">
        <w:rPr>
          <w:rFonts w:eastAsia="Batang" w:cs="Garamond"/>
          <w:i/>
          <w:lang w:eastAsia="ar-SA"/>
        </w:rPr>
        <w:tab/>
        <w:t xml:space="preserve">                              </w:t>
      </w:r>
      <w:r w:rsidR="00D87E45" w:rsidRPr="00A219C9">
        <w:rPr>
          <w:rFonts w:eastAsia="Batang" w:cs="Garamond"/>
          <w:i/>
          <w:lang w:eastAsia="ar-SA"/>
        </w:rPr>
        <w:t xml:space="preserve"> </w:t>
      </w:r>
      <w:r w:rsidRPr="00A219C9">
        <w:rPr>
          <w:rFonts w:eastAsia="Batang" w:cs="Garamond"/>
          <w:i/>
          <w:lang w:eastAsia="ar-SA"/>
        </w:rPr>
        <w:t xml:space="preserve">   (подпись)</w:t>
      </w:r>
      <w:r w:rsidRPr="00A219C9">
        <w:rPr>
          <w:rFonts w:eastAsia="Batang" w:cs="Garamond"/>
          <w:i/>
          <w:lang w:eastAsia="ar-SA"/>
        </w:rPr>
        <w:tab/>
        <w:t xml:space="preserve">                    </w:t>
      </w:r>
      <w:r w:rsidR="00D87E45" w:rsidRPr="00A219C9">
        <w:rPr>
          <w:rFonts w:eastAsia="Batang" w:cs="Garamond"/>
          <w:i/>
          <w:lang w:eastAsia="ar-SA"/>
        </w:rPr>
        <w:t xml:space="preserve"> </w:t>
      </w:r>
      <w:r w:rsidRPr="00A219C9">
        <w:rPr>
          <w:rFonts w:eastAsia="Batang" w:cs="Garamond"/>
          <w:i/>
          <w:lang w:eastAsia="ar-SA"/>
        </w:rPr>
        <w:t xml:space="preserve">  (расшифровка подписи</w:t>
      </w:r>
      <w:r w:rsidR="000B6C6E" w:rsidRPr="00A219C9">
        <w:rPr>
          <w:rFonts w:eastAsia="Batang" w:cs="Garamond"/>
          <w:i/>
          <w:lang w:eastAsia="ar-SA"/>
        </w:rPr>
        <w:t>)</w:t>
      </w:r>
    </w:p>
    <w:p w14:paraId="3C51DFB4" w14:textId="77777777" w:rsidR="00F15F66" w:rsidRPr="00A219C9" w:rsidRDefault="00F15F66" w:rsidP="003C5602">
      <w:pPr>
        <w:suppressAutoHyphens/>
        <w:spacing w:after="0"/>
        <w:ind w:right="-285" w:firstLine="0"/>
        <w:jc w:val="left"/>
        <w:rPr>
          <w:rFonts w:eastAsia="Batang" w:cs="Garamond"/>
          <w:b/>
          <w:sz w:val="26"/>
          <w:szCs w:val="26"/>
          <w:lang w:eastAsia="ar-SA"/>
        </w:rPr>
      </w:pPr>
      <w:r w:rsidRPr="00A219C9">
        <w:rPr>
          <w:rFonts w:eastAsia="Batang" w:cs="Garamond"/>
          <w:b/>
          <w:sz w:val="26"/>
          <w:szCs w:val="26"/>
          <w:lang w:eastAsia="ar-SA"/>
        </w:rPr>
        <w:t>Действующая редакция</w:t>
      </w:r>
    </w:p>
    <w:p w14:paraId="2BFFC440" w14:textId="77777777" w:rsidR="00F15F66" w:rsidRPr="00A219C9" w:rsidRDefault="00F15F66" w:rsidP="003C5602">
      <w:pPr>
        <w:suppressAutoHyphens/>
        <w:spacing w:after="0"/>
        <w:ind w:right="-285" w:firstLine="0"/>
        <w:jc w:val="right"/>
        <w:rPr>
          <w:rFonts w:eastAsia="Batang" w:cs="Garamond"/>
          <w:b/>
          <w:lang w:eastAsia="ar-SA"/>
        </w:rPr>
      </w:pPr>
      <w:r w:rsidRPr="00A219C9">
        <w:rPr>
          <w:rFonts w:eastAsia="Batang" w:cs="Garamond"/>
          <w:b/>
          <w:lang w:eastAsia="ar-SA"/>
        </w:rPr>
        <w:t>Приложение 5.3.1</w:t>
      </w:r>
    </w:p>
    <w:p w14:paraId="0E188626" w14:textId="77777777" w:rsidR="00F15F66" w:rsidRPr="00A219C9" w:rsidRDefault="00F15F66" w:rsidP="003C5602">
      <w:pPr>
        <w:suppressAutoHyphens/>
        <w:spacing w:after="0"/>
        <w:ind w:right="-285" w:firstLine="0"/>
        <w:jc w:val="right"/>
        <w:rPr>
          <w:rFonts w:eastAsia="Batang" w:cs="Garamond"/>
          <w:b/>
          <w:lang w:eastAsia="ar-SA"/>
        </w:rPr>
      </w:pPr>
    </w:p>
    <w:p w14:paraId="5DDF0A70" w14:textId="77777777" w:rsidR="00F15F66" w:rsidRPr="00A219C9" w:rsidRDefault="00F15F66" w:rsidP="003C5602">
      <w:pPr>
        <w:suppressAutoHyphens/>
        <w:spacing w:after="0"/>
        <w:ind w:right="-285" w:firstLine="0"/>
        <w:jc w:val="right"/>
        <w:rPr>
          <w:rFonts w:eastAsia="Batang" w:cs="Garamond"/>
          <w:lang w:eastAsia="ar-SA"/>
        </w:rPr>
      </w:pPr>
      <w:r w:rsidRPr="00A219C9">
        <w:rPr>
          <w:rFonts w:eastAsia="Batang" w:cs="Garamond"/>
          <w:b/>
          <w:lang w:eastAsia="ar-SA"/>
        </w:rPr>
        <w:t>(на бланке заявителя)</w:t>
      </w:r>
      <w:r w:rsidRPr="00A219C9">
        <w:rPr>
          <w:rFonts w:eastAsia="Batang" w:cs="Garamond"/>
          <w:lang w:eastAsia="ar-SA"/>
        </w:rPr>
        <w:t xml:space="preserve"> </w:t>
      </w:r>
      <w:r w:rsidRPr="00A219C9">
        <w:rPr>
          <w:rFonts w:eastAsia="Batang" w:cs="Garamond"/>
          <w:lang w:eastAsia="ar-SA"/>
        </w:rPr>
        <w:tab/>
      </w:r>
      <w:r w:rsidRPr="00A219C9">
        <w:rPr>
          <w:rFonts w:eastAsia="Batang" w:cs="Garamond"/>
          <w:lang w:eastAsia="ar-SA"/>
        </w:rPr>
        <w:tab/>
      </w:r>
      <w:r w:rsidRPr="00A219C9">
        <w:rPr>
          <w:rFonts w:eastAsia="Batang" w:cs="Garamond"/>
          <w:lang w:eastAsia="ar-SA"/>
        </w:rPr>
        <w:tab/>
      </w:r>
      <w:r w:rsidRPr="00A219C9">
        <w:rPr>
          <w:rFonts w:eastAsia="Batang" w:cs="Garamond"/>
          <w:lang w:eastAsia="ar-SA"/>
        </w:rPr>
        <w:tab/>
      </w:r>
      <w:r w:rsidRPr="00A219C9">
        <w:rPr>
          <w:rFonts w:eastAsia="Batang" w:cs="Garamond"/>
          <w:lang w:eastAsia="ar-SA"/>
        </w:rPr>
        <w:tab/>
      </w:r>
      <w:r w:rsidRPr="00A219C9">
        <w:rPr>
          <w:rFonts w:eastAsia="Batang" w:cs="Garamond"/>
          <w:lang w:eastAsia="ar-SA"/>
        </w:rPr>
        <w:tab/>
      </w:r>
      <w:r w:rsidRPr="00A219C9">
        <w:rPr>
          <w:rFonts w:eastAsia="Batang" w:cs="Garamond"/>
          <w:lang w:eastAsia="ar-SA"/>
        </w:rPr>
        <w:tab/>
      </w:r>
      <w:r w:rsidRPr="00A219C9">
        <w:rPr>
          <w:rFonts w:eastAsia="Batang" w:cs="Garamond"/>
          <w:lang w:eastAsia="ar-SA"/>
        </w:rPr>
        <w:tab/>
      </w:r>
      <w:r w:rsidRPr="00A219C9">
        <w:rPr>
          <w:rFonts w:eastAsia="Batang" w:cs="Garamond"/>
          <w:lang w:eastAsia="ar-SA"/>
        </w:rPr>
        <w:tab/>
      </w:r>
      <w:r w:rsidRPr="00A219C9">
        <w:rPr>
          <w:rFonts w:eastAsia="Batang" w:cs="Garamond"/>
          <w:lang w:eastAsia="ar-SA"/>
        </w:rPr>
        <w:tab/>
      </w:r>
      <w:r w:rsidRPr="00A219C9">
        <w:rPr>
          <w:rFonts w:eastAsia="Batang" w:cs="Garamond"/>
          <w:lang w:eastAsia="ar-SA"/>
        </w:rPr>
        <w:tab/>
      </w:r>
      <w:r w:rsidRPr="00A219C9">
        <w:rPr>
          <w:rFonts w:eastAsia="Batang" w:cs="Garamond"/>
          <w:lang w:eastAsia="ar-SA"/>
        </w:rPr>
        <w:tab/>
      </w:r>
      <w:r w:rsidRPr="00A219C9">
        <w:rPr>
          <w:rFonts w:eastAsia="Batang" w:cs="Garamond"/>
          <w:lang w:eastAsia="ar-SA"/>
        </w:rPr>
        <w:tab/>
      </w:r>
      <w:r w:rsidRPr="00A219C9">
        <w:rPr>
          <w:rFonts w:eastAsia="Batang" w:cs="Garamond"/>
          <w:lang w:eastAsia="ar-SA"/>
        </w:rPr>
        <w:tab/>
      </w:r>
      <w:r w:rsidRPr="00A219C9">
        <w:rPr>
          <w:rFonts w:eastAsia="Batang" w:cs="Garamond"/>
          <w:lang w:eastAsia="ar-SA"/>
        </w:rPr>
        <w:tab/>
      </w:r>
      <w:r w:rsidRPr="00A219C9">
        <w:rPr>
          <w:rFonts w:eastAsia="Batang" w:cs="Garamond"/>
          <w:lang w:eastAsia="ar-SA"/>
        </w:rPr>
        <w:tab/>
      </w:r>
      <w:r w:rsidRPr="00A219C9">
        <w:rPr>
          <w:rFonts w:eastAsia="Batang" w:cs="Garamond"/>
          <w:lang w:eastAsia="ar-SA"/>
        </w:rPr>
        <w:tab/>
      </w:r>
      <w:r w:rsidRPr="00A219C9">
        <w:rPr>
          <w:rFonts w:eastAsia="Batang" w:cs="Garamond"/>
          <w:lang w:eastAsia="ar-SA"/>
        </w:rPr>
        <w:tab/>
      </w:r>
      <w:r w:rsidRPr="00A219C9">
        <w:rPr>
          <w:rFonts w:eastAsia="Batang" w:cs="Garamond"/>
          <w:lang w:eastAsia="ar-SA"/>
        </w:rPr>
        <w:tab/>
        <w:t>Председателю Правления</w:t>
      </w:r>
    </w:p>
    <w:p w14:paraId="50A05216" w14:textId="77777777" w:rsidR="00F15F66" w:rsidRPr="00A219C9" w:rsidRDefault="00F15F66" w:rsidP="003C5602">
      <w:pPr>
        <w:suppressAutoHyphens/>
        <w:spacing w:after="0"/>
        <w:ind w:right="-285" w:firstLine="0"/>
        <w:jc w:val="right"/>
        <w:rPr>
          <w:rFonts w:eastAsia="Batang" w:cs="Garamond"/>
          <w:lang w:eastAsia="ar-SA"/>
        </w:rPr>
      </w:pPr>
      <w:r w:rsidRPr="00A219C9">
        <w:rPr>
          <w:rFonts w:eastAsia="Batang" w:cs="Garamond"/>
          <w:lang w:eastAsia="ar-SA"/>
        </w:rPr>
        <w:tab/>
      </w:r>
      <w:r w:rsidRPr="00A219C9">
        <w:rPr>
          <w:rFonts w:eastAsia="Batang" w:cs="Garamond"/>
          <w:lang w:eastAsia="ar-SA"/>
        </w:rPr>
        <w:tab/>
      </w:r>
      <w:r w:rsidRPr="00A219C9">
        <w:rPr>
          <w:rFonts w:eastAsia="Batang" w:cs="Garamond"/>
          <w:lang w:eastAsia="ar-SA"/>
        </w:rPr>
        <w:tab/>
      </w:r>
      <w:r w:rsidRPr="00A219C9">
        <w:rPr>
          <w:rFonts w:eastAsia="Batang" w:cs="Garamond"/>
          <w:lang w:eastAsia="ar-SA"/>
        </w:rPr>
        <w:tab/>
      </w:r>
      <w:r w:rsidRPr="00A219C9">
        <w:rPr>
          <w:rFonts w:eastAsia="Batang" w:cs="Garamond"/>
          <w:lang w:eastAsia="ar-SA"/>
        </w:rPr>
        <w:tab/>
      </w:r>
      <w:r w:rsidRPr="00A219C9">
        <w:rPr>
          <w:rFonts w:eastAsia="Batang" w:cs="Garamond"/>
          <w:lang w:eastAsia="ar-SA"/>
        </w:rPr>
        <w:tab/>
      </w:r>
      <w:r w:rsidRPr="00A219C9">
        <w:rPr>
          <w:rFonts w:eastAsia="Batang" w:cs="Garamond"/>
          <w:lang w:eastAsia="ar-SA"/>
        </w:rPr>
        <w:tab/>
      </w:r>
      <w:r w:rsidRPr="00A219C9">
        <w:rPr>
          <w:rFonts w:eastAsia="Batang" w:cs="Garamond"/>
          <w:lang w:eastAsia="ar-SA"/>
        </w:rPr>
        <w:tab/>
      </w:r>
      <w:r w:rsidRPr="00A219C9">
        <w:rPr>
          <w:rFonts w:eastAsia="Batang" w:cs="Garamond"/>
          <w:lang w:eastAsia="ar-SA"/>
        </w:rPr>
        <w:tab/>
        <w:t xml:space="preserve">             АО «АТС»</w:t>
      </w:r>
    </w:p>
    <w:p w14:paraId="317A094F" w14:textId="77777777" w:rsidR="00F15F66" w:rsidRPr="00A219C9" w:rsidRDefault="00F15F66" w:rsidP="003C5602">
      <w:pPr>
        <w:suppressAutoHyphens/>
        <w:spacing w:after="0"/>
        <w:ind w:right="-285" w:firstLine="0"/>
        <w:jc w:val="right"/>
        <w:rPr>
          <w:rFonts w:eastAsia="Batang" w:cs="Garamond"/>
          <w:lang w:eastAsia="ar-SA"/>
        </w:rPr>
      </w:pPr>
    </w:p>
    <w:p w14:paraId="31C3E415" w14:textId="77777777" w:rsidR="00F15F66" w:rsidRPr="00A219C9" w:rsidRDefault="00F15F66" w:rsidP="003C5602">
      <w:pPr>
        <w:suppressAutoHyphens/>
        <w:spacing w:after="0"/>
        <w:ind w:right="-285" w:firstLine="0"/>
        <w:jc w:val="right"/>
        <w:rPr>
          <w:rFonts w:eastAsia="Batang" w:cs="Garamond"/>
          <w:lang w:eastAsia="ar-SA"/>
        </w:rPr>
      </w:pPr>
      <w:r w:rsidRPr="00A219C9">
        <w:rPr>
          <w:rFonts w:eastAsia="Batang" w:cs="Garamond"/>
          <w:lang w:eastAsia="ar-SA"/>
        </w:rPr>
        <w:tab/>
      </w:r>
      <w:r w:rsidRPr="00A219C9">
        <w:rPr>
          <w:rFonts w:eastAsia="Batang" w:cs="Garamond"/>
          <w:lang w:eastAsia="ar-SA"/>
        </w:rPr>
        <w:tab/>
      </w:r>
      <w:r w:rsidRPr="00A219C9">
        <w:rPr>
          <w:rFonts w:eastAsia="Batang" w:cs="Garamond"/>
          <w:lang w:eastAsia="ar-SA"/>
        </w:rPr>
        <w:tab/>
      </w:r>
      <w:r w:rsidRPr="00A219C9">
        <w:rPr>
          <w:rFonts w:eastAsia="Batang" w:cs="Garamond"/>
          <w:lang w:eastAsia="ar-SA"/>
        </w:rPr>
        <w:tab/>
      </w:r>
      <w:r w:rsidRPr="00A219C9">
        <w:rPr>
          <w:rFonts w:eastAsia="Batang" w:cs="Garamond"/>
          <w:lang w:eastAsia="ar-SA"/>
        </w:rPr>
        <w:tab/>
        <w:t xml:space="preserve">                                                          Председателю Правления</w:t>
      </w:r>
    </w:p>
    <w:p w14:paraId="4311BEF0" w14:textId="77777777" w:rsidR="00F15F66" w:rsidRPr="00A219C9" w:rsidRDefault="00F15F66" w:rsidP="003C5602">
      <w:pPr>
        <w:suppressAutoHyphens/>
        <w:spacing w:after="0"/>
        <w:ind w:right="-285" w:firstLine="0"/>
        <w:jc w:val="right"/>
        <w:rPr>
          <w:rFonts w:eastAsia="Batang" w:cs="Garamond"/>
          <w:lang w:eastAsia="ar-SA"/>
        </w:rPr>
      </w:pPr>
      <w:r w:rsidRPr="00A219C9">
        <w:rPr>
          <w:rFonts w:eastAsia="Batang" w:cs="Garamond"/>
          <w:lang w:eastAsia="ar-SA"/>
        </w:rPr>
        <w:tab/>
      </w:r>
      <w:r w:rsidRPr="00A219C9">
        <w:rPr>
          <w:rFonts w:eastAsia="Batang" w:cs="Garamond"/>
          <w:lang w:eastAsia="ar-SA"/>
        </w:rPr>
        <w:tab/>
      </w:r>
      <w:r w:rsidRPr="00A219C9">
        <w:rPr>
          <w:rFonts w:eastAsia="Batang" w:cs="Garamond"/>
          <w:lang w:eastAsia="ar-SA"/>
        </w:rPr>
        <w:tab/>
      </w:r>
      <w:r w:rsidRPr="00A219C9">
        <w:rPr>
          <w:rFonts w:eastAsia="Batang" w:cs="Garamond"/>
          <w:lang w:eastAsia="ar-SA"/>
        </w:rPr>
        <w:tab/>
      </w:r>
      <w:r w:rsidRPr="00A219C9">
        <w:rPr>
          <w:rFonts w:eastAsia="Batang" w:cs="Garamond"/>
          <w:lang w:eastAsia="ar-SA"/>
        </w:rPr>
        <w:tab/>
      </w:r>
      <w:r w:rsidRPr="00A219C9">
        <w:rPr>
          <w:rFonts w:eastAsia="Batang" w:cs="Garamond"/>
          <w:lang w:eastAsia="ar-SA"/>
        </w:rPr>
        <w:tab/>
      </w:r>
      <w:r w:rsidRPr="00A219C9">
        <w:rPr>
          <w:rFonts w:eastAsia="Batang" w:cs="Garamond"/>
          <w:lang w:eastAsia="ar-SA"/>
        </w:rPr>
        <w:tab/>
      </w:r>
      <w:r w:rsidRPr="00A219C9">
        <w:rPr>
          <w:rFonts w:eastAsia="Batang" w:cs="Garamond"/>
          <w:lang w:eastAsia="ar-SA"/>
        </w:rPr>
        <w:tab/>
      </w:r>
      <w:r w:rsidRPr="00A219C9">
        <w:rPr>
          <w:rFonts w:eastAsia="Batang" w:cs="Garamond"/>
          <w:lang w:eastAsia="ar-SA"/>
        </w:rPr>
        <w:tab/>
        <w:t xml:space="preserve">             АО «ЦФР»</w:t>
      </w:r>
    </w:p>
    <w:p w14:paraId="1AD6D7B4" w14:textId="77777777" w:rsidR="00F15F66" w:rsidRPr="00A219C9" w:rsidRDefault="00F15F66" w:rsidP="003C5602">
      <w:pPr>
        <w:suppressAutoHyphens/>
        <w:spacing w:after="0" w:line="360" w:lineRule="auto"/>
        <w:ind w:right="-285" w:firstLine="0"/>
        <w:jc w:val="right"/>
        <w:rPr>
          <w:rFonts w:eastAsia="Batang" w:cs="Garamond"/>
          <w:lang w:eastAsia="ar-SA"/>
        </w:rPr>
      </w:pPr>
    </w:p>
    <w:p w14:paraId="3F1DD80D" w14:textId="77777777" w:rsidR="00F15F66" w:rsidRPr="00A219C9" w:rsidRDefault="00F15F66" w:rsidP="003C5602">
      <w:pPr>
        <w:suppressAutoHyphens/>
        <w:autoSpaceDE w:val="0"/>
        <w:autoSpaceDN w:val="0"/>
        <w:spacing w:after="0" w:line="276" w:lineRule="auto"/>
        <w:ind w:right="-285" w:firstLine="0"/>
        <w:jc w:val="center"/>
        <w:outlineLvl w:val="0"/>
        <w:rPr>
          <w:rFonts w:eastAsia="Batang" w:cs="Garamond"/>
          <w:b/>
          <w:lang w:eastAsia="ar-SA"/>
        </w:rPr>
      </w:pPr>
      <w:r w:rsidRPr="00A219C9">
        <w:rPr>
          <w:rFonts w:eastAsia="Batang" w:cs="Garamond"/>
          <w:b/>
          <w:lang w:eastAsia="ar-SA"/>
        </w:rPr>
        <w:t>Заявление</w:t>
      </w:r>
    </w:p>
    <w:p w14:paraId="76F64562" w14:textId="77777777" w:rsidR="00F15F66" w:rsidRPr="00A219C9" w:rsidRDefault="00F15F66" w:rsidP="003C5602">
      <w:pPr>
        <w:suppressAutoHyphens/>
        <w:autoSpaceDE w:val="0"/>
        <w:autoSpaceDN w:val="0"/>
        <w:spacing w:after="0" w:line="276" w:lineRule="auto"/>
        <w:ind w:right="-285" w:firstLine="0"/>
        <w:jc w:val="center"/>
        <w:outlineLvl w:val="0"/>
        <w:rPr>
          <w:rFonts w:eastAsia="Batang" w:cs="Garamond"/>
          <w:b/>
          <w:lang w:eastAsia="ar-SA"/>
        </w:rPr>
      </w:pPr>
      <w:r w:rsidRPr="00A219C9">
        <w:rPr>
          <w:rFonts w:eastAsia="Batang" w:cs="Garamond"/>
          <w:b/>
          <w:lang w:eastAsia="ar-SA"/>
        </w:rPr>
        <w:t>о заключении соглашения о порядке расчетов, связанных с уплатой продавцом штрафов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в связи с передачей прав и обязанностей продавца</w:t>
      </w:r>
    </w:p>
    <w:p w14:paraId="60D0B88F" w14:textId="77777777" w:rsidR="00F15F66" w:rsidRPr="00A219C9" w:rsidRDefault="00F15F66" w:rsidP="003C5602">
      <w:pPr>
        <w:suppressAutoHyphens/>
        <w:spacing w:after="0" w:line="276" w:lineRule="auto"/>
        <w:ind w:right="-285" w:firstLine="0"/>
        <w:rPr>
          <w:rFonts w:eastAsia="Batang" w:cs="Garamond"/>
          <w:lang w:eastAsia="ar-SA"/>
        </w:rPr>
      </w:pPr>
      <w:r w:rsidRPr="00A219C9">
        <w:rPr>
          <w:rFonts w:eastAsia="Batang" w:cs="Garamond"/>
          <w:lang w:eastAsia="ar-SA"/>
        </w:rPr>
        <w:t>________________________________________________________________________________________,</w:t>
      </w:r>
    </w:p>
    <w:p w14:paraId="42453ECF" w14:textId="77777777" w:rsidR="00F15F66" w:rsidRPr="00A219C9" w:rsidRDefault="00F15F66" w:rsidP="003C5602">
      <w:pPr>
        <w:suppressAutoHyphens/>
        <w:spacing w:after="0" w:line="276" w:lineRule="auto"/>
        <w:ind w:right="-285" w:firstLine="0"/>
        <w:jc w:val="center"/>
        <w:rPr>
          <w:rFonts w:eastAsia="Batang" w:cs="Garamond"/>
          <w:i/>
          <w:lang w:eastAsia="ar-SA"/>
        </w:rPr>
      </w:pPr>
      <w:r w:rsidRPr="00A219C9">
        <w:rPr>
          <w:rFonts w:eastAsia="Batang" w:cs="Garamond"/>
          <w:i/>
          <w:lang w:eastAsia="ar-SA"/>
        </w:rPr>
        <w:t>(полное наименование организации с указанием организационно-правовой формы)</w:t>
      </w:r>
    </w:p>
    <w:p w14:paraId="75876483" w14:textId="77777777" w:rsidR="00F15F66" w:rsidRPr="00A219C9" w:rsidRDefault="00F15F66" w:rsidP="003C5602">
      <w:pPr>
        <w:suppressAutoHyphens/>
        <w:spacing w:after="0" w:line="276" w:lineRule="auto"/>
        <w:ind w:right="-285" w:firstLine="0"/>
        <w:rPr>
          <w:rFonts w:eastAsia="Batang" w:cs="Garamond"/>
          <w:i/>
          <w:lang w:eastAsia="ar-SA"/>
        </w:rPr>
      </w:pPr>
      <w:r w:rsidRPr="00A219C9">
        <w:rPr>
          <w:rFonts w:eastAsia="Batang" w:cs="Garamond"/>
          <w:lang w:eastAsia="ar-SA"/>
        </w:rPr>
        <w:t>регистрационный номер в Реестре субъектов оптового рынка ____________________________________,</w:t>
      </w:r>
    </w:p>
    <w:p w14:paraId="6627E335" w14:textId="77777777" w:rsidR="00F15F66" w:rsidRPr="00A219C9" w:rsidRDefault="00F15F66" w:rsidP="003C5602">
      <w:pPr>
        <w:suppressAutoHyphens/>
        <w:spacing w:after="0" w:line="276" w:lineRule="auto"/>
        <w:ind w:right="-285" w:firstLine="0"/>
        <w:rPr>
          <w:rFonts w:eastAsia="Batang" w:cs="Garamond"/>
          <w:lang w:eastAsia="ar-SA"/>
        </w:rPr>
      </w:pPr>
      <w:r w:rsidRPr="00A219C9">
        <w:rPr>
          <w:rFonts w:eastAsia="Batang" w:cs="Garamond"/>
          <w:lang w:eastAsia="ar-SA"/>
        </w:rPr>
        <w:t xml:space="preserve">в связи с планируемым приобретением прав и обязанностей продавца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заключенным ________________________________________________________________________________________ </w:t>
      </w:r>
    </w:p>
    <w:p w14:paraId="23445E91" w14:textId="77777777" w:rsidR="00F15F66" w:rsidRPr="00A219C9" w:rsidRDefault="00F15F66" w:rsidP="003C5602">
      <w:pPr>
        <w:suppressAutoHyphens/>
        <w:spacing w:after="0" w:line="276" w:lineRule="auto"/>
        <w:ind w:right="-285" w:firstLine="0"/>
        <w:jc w:val="center"/>
        <w:rPr>
          <w:rFonts w:eastAsia="Batang" w:cs="Garamond"/>
          <w:i/>
          <w:lang w:eastAsia="ar-SA"/>
        </w:rPr>
      </w:pPr>
      <w:r w:rsidRPr="00A219C9">
        <w:rPr>
          <w:rFonts w:eastAsia="Batang" w:cs="Garamond"/>
          <w:i/>
          <w:lang w:eastAsia="ar-SA"/>
        </w:rPr>
        <w:t xml:space="preserve">               (полное наименование продавца с указанием организационно-правовой формы)</w:t>
      </w:r>
    </w:p>
    <w:p w14:paraId="10ECB340" w14:textId="77777777" w:rsidR="00F15F66" w:rsidRPr="00A219C9" w:rsidRDefault="00F15F66" w:rsidP="003C5602">
      <w:pPr>
        <w:suppressAutoHyphens/>
        <w:spacing w:after="0" w:line="276" w:lineRule="auto"/>
        <w:ind w:right="-285" w:firstLine="0"/>
        <w:rPr>
          <w:rFonts w:eastAsia="Batang" w:cs="Garamond"/>
          <w:lang w:eastAsia="ar-SA"/>
        </w:rPr>
      </w:pPr>
      <w:r w:rsidRPr="00A219C9">
        <w:rPr>
          <w:rFonts w:eastAsia="Batang" w:cs="Garamond"/>
          <w:lang w:eastAsia="ar-SA"/>
        </w:rPr>
        <w:t>в отношении объекта генерации установленной мощностью ______ МВт, соответствующего следующим идентификационным параметрам:</w:t>
      </w:r>
    </w:p>
    <w:p w14:paraId="63A5582B" w14:textId="77777777" w:rsidR="00F15F66" w:rsidRPr="00A219C9" w:rsidRDefault="00F15F66" w:rsidP="003C5602">
      <w:pPr>
        <w:suppressAutoHyphens/>
        <w:spacing w:after="0" w:line="276" w:lineRule="auto"/>
        <w:ind w:right="-285" w:firstLine="0"/>
        <w:rPr>
          <w:rFonts w:eastAsia="Batang" w:cs="Garamond"/>
          <w:lang w:eastAsia="ar-SA"/>
        </w:rPr>
      </w:pPr>
    </w:p>
    <w:tbl>
      <w:tblPr>
        <w:tblW w:w="7938"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1304"/>
        <w:gridCol w:w="1390"/>
        <w:gridCol w:w="1984"/>
        <w:gridCol w:w="1843"/>
      </w:tblGrid>
      <w:tr w:rsidR="00F15F66" w:rsidRPr="00A219C9" w14:paraId="1E33B028" w14:textId="77777777" w:rsidTr="00FA0F5D">
        <w:trPr>
          <w:trHeight w:val="615"/>
        </w:trPr>
        <w:tc>
          <w:tcPr>
            <w:tcW w:w="1417" w:type="dxa"/>
            <w:vMerge w:val="restart"/>
            <w:vAlign w:val="center"/>
          </w:tcPr>
          <w:p w14:paraId="5934531E" w14:textId="77777777" w:rsidR="00F15F66" w:rsidRPr="00A219C9" w:rsidRDefault="00F15F66" w:rsidP="000841DD">
            <w:pPr>
              <w:suppressAutoHyphens/>
              <w:spacing w:after="0" w:line="276" w:lineRule="auto"/>
              <w:ind w:left="-253" w:right="-285" w:firstLine="0"/>
              <w:jc w:val="center"/>
              <w:rPr>
                <w:rFonts w:eastAsia="Batang" w:cs="Garamond"/>
                <w:b/>
                <w:lang w:eastAsia="ar-SA"/>
              </w:rPr>
            </w:pPr>
            <w:r w:rsidRPr="00A219C9">
              <w:rPr>
                <w:rFonts w:eastAsia="Batang" w:cs="Garamond"/>
                <w:b/>
                <w:lang w:eastAsia="ar-SA"/>
              </w:rPr>
              <w:t>Код ГТП генерации</w:t>
            </w:r>
          </w:p>
        </w:tc>
        <w:tc>
          <w:tcPr>
            <w:tcW w:w="1304" w:type="dxa"/>
            <w:vMerge w:val="restart"/>
            <w:vAlign w:val="center"/>
          </w:tcPr>
          <w:p w14:paraId="47659C83" w14:textId="77777777" w:rsidR="00F15F66" w:rsidRPr="00A219C9" w:rsidRDefault="00F15F66" w:rsidP="00FA0F5D">
            <w:pPr>
              <w:suppressAutoHyphens/>
              <w:spacing w:after="0" w:line="276" w:lineRule="auto"/>
              <w:ind w:firstLine="0"/>
              <w:jc w:val="center"/>
              <w:rPr>
                <w:rFonts w:eastAsia="Batang" w:cs="Garamond"/>
                <w:b/>
                <w:lang w:eastAsia="ar-SA"/>
              </w:rPr>
            </w:pPr>
            <w:r w:rsidRPr="00A219C9">
              <w:rPr>
                <w:rFonts w:eastAsia="Batang" w:cs="Garamond"/>
                <w:b/>
                <w:lang w:eastAsia="ar-SA"/>
              </w:rPr>
              <w:t>Вид объекта генерации</w:t>
            </w:r>
          </w:p>
        </w:tc>
        <w:tc>
          <w:tcPr>
            <w:tcW w:w="3374" w:type="dxa"/>
            <w:gridSpan w:val="2"/>
            <w:vAlign w:val="center"/>
          </w:tcPr>
          <w:p w14:paraId="203215AC" w14:textId="77777777" w:rsidR="00F15F66" w:rsidRPr="00A219C9" w:rsidRDefault="00F15F66" w:rsidP="003C5602">
            <w:pPr>
              <w:suppressAutoHyphens/>
              <w:spacing w:after="0" w:line="276" w:lineRule="auto"/>
              <w:ind w:right="-285" w:firstLine="0"/>
              <w:jc w:val="center"/>
              <w:rPr>
                <w:rFonts w:eastAsia="Batang" w:cs="Garamond"/>
                <w:b/>
                <w:lang w:eastAsia="ar-SA"/>
              </w:rPr>
            </w:pPr>
            <w:r w:rsidRPr="00A219C9">
              <w:rPr>
                <w:rFonts w:eastAsia="Batang" w:cs="Garamond"/>
                <w:b/>
                <w:lang w:eastAsia="ar-SA"/>
              </w:rPr>
              <w:t>Местонахождение объекта генерации</w:t>
            </w:r>
          </w:p>
        </w:tc>
        <w:tc>
          <w:tcPr>
            <w:tcW w:w="1843" w:type="dxa"/>
            <w:vMerge w:val="restart"/>
            <w:vAlign w:val="center"/>
          </w:tcPr>
          <w:p w14:paraId="3C763749" w14:textId="77777777" w:rsidR="00F15F66" w:rsidRPr="00A219C9" w:rsidRDefault="00F15F66" w:rsidP="00FA0F5D">
            <w:pPr>
              <w:suppressAutoHyphens/>
              <w:spacing w:after="0" w:line="276" w:lineRule="auto"/>
              <w:ind w:right="-103" w:firstLine="0"/>
              <w:jc w:val="center"/>
              <w:rPr>
                <w:rFonts w:eastAsia="Batang" w:cs="Garamond"/>
                <w:b/>
                <w:lang w:eastAsia="ar-SA"/>
              </w:rPr>
            </w:pPr>
            <w:r w:rsidRPr="00A219C9">
              <w:rPr>
                <w:rFonts w:eastAsia="Batang" w:cs="Garamond"/>
                <w:b/>
                <w:lang w:eastAsia="ar-SA"/>
              </w:rPr>
              <w:t>Год начала поставки мощности</w:t>
            </w:r>
          </w:p>
        </w:tc>
      </w:tr>
      <w:tr w:rsidR="00F15F66" w:rsidRPr="00A219C9" w14:paraId="7817A284" w14:textId="77777777" w:rsidTr="00FA0F5D">
        <w:trPr>
          <w:trHeight w:val="142"/>
        </w:trPr>
        <w:tc>
          <w:tcPr>
            <w:tcW w:w="1417" w:type="dxa"/>
            <w:vMerge/>
          </w:tcPr>
          <w:p w14:paraId="3FF9B0B1" w14:textId="77777777" w:rsidR="00F15F66" w:rsidRPr="00A219C9" w:rsidRDefault="00F15F66" w:rsidP="003C5602">
            <w:pPr>
              <w:suppressAutoHyphens/>
              <w:spacing w:after="0" w:line="276" w:lineRule="auto"/>
              <w:ind w:right="-285" w:firstLine="0"/>
              <w:rPr>
                <w:rFonts w:eastAsia="Batang" w:cs="Garamond"/>
                <w:lang w:eastAsia="ar-SA"/>
              </w:rPr>
            </w:pPr>
          </w:p>
        </w:tc>
        <w:tc>
          <w:tcPr>
            <w:tcW w:w="1304" w:type="dxa"/>
            <w:vMerge/>
          </w:tcPr>
          <w:p w14:paraId="68FC5F0C" w14:textId="77777777" w:rsidR="00F15F66" w:rsidRPr="00A219C9" w:rsidRDefault="00F15F66" w:rsidP="003C5602">
            <w:pPr>
              <w:suppressAutoHyphens/>
              <w:spacing w:after="0" w:line="276" w:lineRule="auto"/>
              <w:ind w:right="-285" w:firstLine="0"/>
              <w:rPr>
                <w:rFonts w:eastAsia="Batang" w:cs="Garamond"/>
                <w:lang w:eastAsia="ar-SA"/>
              </w:rPr>
            </w:pPr>
          </w:p>
        </w:tc>
        <w:tc>
          <w:tcPr>
            <w:tcW w:w="1390" w:type="dxa"/>
            <w:vAlign w:val="center"/>
          </w:tcPr>
          <w:p w14:paraId="34D74D04" w14:textId="77777777" w:rsidR="00F15F66" w:rsidRPr="00A219C9" w:rsidRDefault="00F15F66" w:rsidP="00EE034A">
            <w:pPr>
              <w:suppressAutoHyphens/>
              <w:spacing w:after="0" w:line="276" w:lineRule="auto"/>
              <w:ind w:firstLine="0"/>
              <w:jc w:val="center"/>
              <w:rPr>
                <w:rFonts w:eastAsia="Batang" w:cs="Garamond"/>
                <w:lang w:eastAsia="ar-SA"/>
              </w:rPr>
            </w:pPr>
            <w:r w:rsidRPr="00A219C9">
              <w:rPr>
                <w:rFonts w:eastAsia="Batang" w:cs="Garamond"/>
                <w:b/>
                <w:lang w:eastAsia="ar-SA"/>
              </w:rPr>
              <w:t>Субъект Российской Федерации</w:t>
            </w:r>
          </w:p>
        </w:tc>
        <w:tc>
          <w:tcPr>
            <w:tcW w:w="1984" w:type="dxa"/>
            <w:vAlign w:val="center"/>
          </w:tcPr>
          <w:p w14:paraId="42B25D62" w14:textId="77777777" w:rsidR="00F15F66" w:rsidRPr="00A219C9" w:rsidRDefault="00F15F66" w:rsidP="00FA0F5D">
            <w:pPr>
              <w:suppressAutoHyphens/>
              <w:spacing w:after="0" w:line="276" w:lineRule="auto"/>
              <w:ind w:right="-109" w:firstLine="0"/>
              <w:jc w:val="center"/>
              <w:rPr>
                <w:rFonts w:eastAsia="Batang" w:cs="Garamond"/>
                <w:lang w:eastAsia="ar-SA"/>
              </w:rPr>
            </w:pPr>
            <w:r w:rsidRPr="00A219C9">
              <w:rPr>
                <w:rFonts w:eastAsia="Batang" w:cs="Garamond"/>
                <w:b/>
                <w:lang w:eastAsia="ar-SA"/>
              </w:rPr>
              <w:t>Ценовая зона</w:t>
            </w:r>
          </w:p>
        </w:tc>
        <w:tc>
          <w:tcPr>
            <w:tcW w:w="1843" w:type="dxa"/>
            <w:vMerge/>
          </w:tcPr>
          <w:p w14:paraId="4FB544A7" w14:textId="77777777" w:rsidR="00F15F66" w:rsidRPr="00A219C9" w:rsidRDefault="00F15F66" w:rsidP="003C5602">
            <w:pPr>
              <w:suppressAutoHyphens/>
              <w:spacing w:after="0" w:line="276" w:lineRule="auto"/>
              <w:ind w:right="-285" w:firstLine="0"/>
              <w:rPr>
                <w:rFonts w:eastAsia="Batang" w:cs="Garamond"/>
                <w:lang w:eastAsia="ar-SA"/>
              </w:rPr>
            </w:pPr>
          </w:p>
        </w:tc>
      </w:tr>
      <w:tr w:rsidR="00F15F66" w:rsidRPr="00A219C9" w14:paraId="3D1D7446" w14:textId="77777777" w:rsidTr="00FA0F5D">
        <w:trPr>
          <w:trHeight w:val="396"/>
        </w:trPr>
        <w:tc>
          <w:tcPr>
            <w:tcW w:w="1417" w:type="dxa"/>
          </w:tcPr>
          <w:p w14:paraId="3DC298B7" w14:textId="77777777" w:rsidR="00F15F66" w:rsidRPr="00A219C9" w:rsidRDefault="00F15F66" w:rsidP="003C5602">
            <w:pPr>
              <w:suppressAutoHyphens/>
              <w:spacing w:after="0" w:line="276" w:lineRule="auto"/>
              <w:ind w:right="-285" w:firstLine="0"/>
              <w:rPr>
                <w:rFonts w:eastAsia="Batang" w:cs="Garamond"/>
                <w:lang w:eastAsia="ar-SA"/>
              </w:rPr>
            </w:pPr>
          </w:p>
        </w:tc>
        <w:tc>
          <w:tcPr>
            <w:tcW w:w="1304" w:type="dxa"/>
          </w:tcPr>
          <w:p w14:paraId="6D697A92" w14:textId="77777777" w:rsidR="00F15F66" w:rsidRPr="00A219C9" w:rsidRDefault="00F15F66" w:rsidP="003C5602">
            <w:pPr>
              <w:suppressAutoHyphens/>
              <w:spacing w:after="0" w:line="276" w:lineRule="auto"/>
              <w:ind w:right="-285" w:firstLine="0"/>
              <w:rPr>
                <w:rFonts w:eastAsia="Batang" w:cs="Garamond"/>
                <w:lang w:eastAsia="ar-SA"/>
              </w:rPr>
            </w:pPr>
          </w:p>
        </w:tc>
        <w:tc>
          <w:tcPr>
            <w:tcW w:w="1390" w:type="dxa"/>
          </w:tcPr>
          <w:p w14:paraId="029027EE" w14:textId="77777777" w:rsidR="00F15F66" w:rsidRPr="00A219C9" w:rsidRDefault="00F15F66" w:rsidP="003C5602">
            <w:pPr>
              <w:suppressAutoHyphens/>
              <w:spacing w:after="0" w:line="276" w:lineRule="auto"/>
              <w:ind w:right="-285" w:firstLine="0"/>
              <w:rPr>
                <w:rFonts w:eastAsia="Batang" w:cs="Garamond"/>
                <w:lang w:eastAsia="ar-SA"/>
              </w:rPr>
            </w:pPr>
          </w:p>
        </w:tc>
        <w:tc>
          <w:tcPr>
            <w:tcW w:w="1984" w:type="dxa"/>
          </w:tcPr>
          <w:p w14:paraId="6F5896B9" w14:textId="77777777" w:rsidR="00F15F66" w:rsidRPr="00A219C9" w:rsidRDefault="00F15F66" w:rsidP="003C5602">
            <w:pPr>
              <w:suppressAutoHyphens/>
              <w:spacing w:after="0" w:line="276" w:lineRule="auto"/>
              <w:ind w:right="-285" w:firstLine="0"/>
              <w:rPr>
                <w:rFonts w:eastAsia="Batang" w:cs="Garamond"/>
                <w:lang w:eastAsia="ar-SA"/>
              </w:rPr>
            </w:pPr>
          </w:p>
        </w:tc>
        <w:tc>
          <w:tcPr>
            <w:tcW w:w="1843" w:type="dxa"/>
          </w:tcPr>
          <w:p w14:paraId="349B1911" w14:textId="77777777" w:rsidR="00F15F66" w:rsidRPr="00A219C9" w:rsidRDefault="00F15F66" w:rsidP="003C5602">
            <w:pPr>
              <w:suppressAutoHyphens/>
              <w:spacing w:after="0" w:line="276" w:lineRule="auto"/>
              <w:ind w:right="-285" w:firstLine="0"/>
              <w:rPr>
                <w:rFonts w:eastAsia="Batang" w:cs="Garamond"/>
                <w:lang w:eastAsia="ar-SA"/>
              </w:rPr>
            </w:pPr>
          </w:p>
        </w:tc>
      </w:tr>
    </w:tbl>
    <w:p w14:paraId="2E0265C4" w14:textId="77777777" w:rsidR="00F15F66" w:rsidRPr="00A219C9" w:rsidRDefault="00F15F66" w:rsidP="00D13448">
      <w:pPr>
        <w:suppressAutoHyphens/>
        <w:ind w:right="-284" w:firstLine="0"/>
        <w:rPr>
          <w:rFonts w:eastAsia="Batang" w:cs="Garamond"/>
          <w:lang w:eastAsia="ar-SA"/>
        </w:rPr>
      </w:pPr>
      <w:r w:rsidRPr="00A219C9">
        <w:rPr>
          <w:rFonts w:eastAsia="Batang" w:cs="Garamond"/>
          <w:i/>
          <w:iCs/>
          <w:highlight w:val="yellow"/>
          <w:lang w:eastAsia="ar-SA"/>
        </w:rPr>
        <w:t>Вариант 1:</w:t>
      </w:r>
    </w:p>
    <w:p w14:paraId="2D06DCDB" w14:textId="77777777" w:rsidR="00F15F66" w:rsidRPr="00A219C9" w:rsidRDefault="00F15F66" w:rsidP="00D13448">
      <w:pPr>
        <w:suppressAutoHyphens/>
        <w:ind w:right="-284" w:firstLine="0"/>
        <w:rPr>
          <w:rFonts w:eastAsia="Batang" w:cs="Garamond"/>
          <w:lang w:eastAsia="ar-SA"/>
        </w:rPr>
      </w:pPr>
      <w:r w:rsidRPr="00A219C9">
        <w:rPr>
          <w:rFonts w:eastAsia="Batang" w:cs="Garamond"/>
          <w:lang w:eastAsia="ar-SA"/>
        </w:rPr>
        <w:t>выражает намерение заключить соглашение о порядке расчетов, связанных с уплатой продавцом штрафов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в соответствии со стандартной формой соглашения о порядке расчетов, связанных с уплатой продавцом штрафов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w:t>
      </w:r>
      <w:r w:rsidRPr="00A219C9">
        <w:rPr>
          <w:rFonts w:eastAsia="Batang" w:cs="Garamond"/>
          <w:highlight w:val="yellow"/>
          <w:lang w:eastAsia="ar-SA"/>
        </w:rPr>
        <w:t>для ДПМ ВИЭ, заключенных по результатам ОПВ, проведенных до 1 января 2021 года, –</w:t>
      </w:r>
      <w:r w:rsidRPr="00A219C9">
        <w:rPr>
          <w:rFonts w:eastAsia="Batang" w:cs="Garamond"/>
          <w:lang w:eastAsia="ar-SA"/>
        </w:rPr>
        <w:t xml:space="preserve"> Приложение № Д 6.14 к Договору о присоединении к торговой системе оптового рынка).</w:t>
      </w:r>
    </w:p>
    <w:p w14:paraId="7B53906D" w14:textId="77777777" w:rsidR="00F15F66" w:rsidRPr="00A219C9" w:rsidRDefault="00F15F66" w:rsidP="00D13448">
      <w:pPr>
        <w:suppressAutoHyphens/>
        <w:ind w:right="-284" w:firstLine="0"/>
        <w:rPr>
          <w:rFonts w:eastAsia="Batang" w:cs="Garamond"/>
          <w:i/>
          <w:highlight w:val="yellow"/>
          <w:lang w:eastAsia="ar-SA"/>
        </w:rPr>
      </w:pPr>
      <w:r w:rsidRPr="00A219C9">
        <w:rPr>
          <w:rFonts w:eastAsia="Batang" w:cs="Garamond"/>
          <w:i/>
          <w:highlight w:val="yellow"/>
          <w:lang w:eastAsia="ar-SA"/>
        </w:rPr>
        <w:t>Вариант 2:</w:t>
      </w:r>
    </w:p>
    <w:p w14:paraId="4FD8A1C1" w14:textId="77777777" w:rsidR="00F15F66" w:rsidRPr="00A219C9" w:rsidRDefault="00F15F66" w:rsidP="00D13448">
      <w:pPr>
        <w:suppressAutoHyphens/>
        <w:ind w:right="-284" w:firstLine="0"/>
        <w:rPr>
          <w:rFonts w:eastAsia="Batang" w:cs="Garamond"/>
          <w:highlight w:val="yellow"/>
          <w:lang w:eastAsia="ar-SA"/>
        </w:rPr>
      </w:pPr>
      <w:r w:rsidRPr="00A219C9">
        <w:rPr>
          <w:rFonts w:eastAsia="Batang" w:cs="Garamond"/>
          <w:highlight w:val="yellow"/>
          <w:lang w:eastAsia="ar-SA"/>
        </w:rPr>
        <w:t>выражает намерение заключить соглашение о порядке расчетов, связанных с уплатой продавцом штрафов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в соответствии со стандартной формой соглашения о порядке расчетов, связанных с уплатой продавцом штрафов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w:t>
      </w:r>
      <w:bookmarkStart w:id="47" w:name="_Hlk172840907"/>
      <w:r w:rsidRPr="00A219C9">
        <w:rPr>
          <w:rFonts w:eastAsia="Batang" w:cs="Garamond"/>
          <w:highlight w:val="yellow"/>
          <w:lang w:eastAsia="ar-SA"/>
        </w:rPr>
        <w:t xml:space="preserve">для ДПМ ВИЭ, заключенных по результатам ОПВ, проведенных после 1 января 2021 года и до 1 ноября 2024 года, </w:t>
      </w:r>
      <w:r w:rsidRPr="00A219C9">
        <w:rPr>
          <w:rFonts w:eastAsia="Batang" w:cs="Garamond"/>
          <w:i/>
          <w:highlight w:val="yellow"/>
          <w:lang w:eastAsia="ar-SA"/>
        </w:rPr>
        <w:t>–</w:t>
      </w:r>
      <w:r w:rsidRPr="00A219C9">
        <w:rPr>
          <w:rFonts w:eastAsia="Batang" w:cs="Garamond"/>
          <w:highlight w:val="yellow"/>
          <w:lang w:eastAsia="ar-SA"/>
        </w:rPr>
        <w:t xml:space="preserve"> Приложение № Д 6.14.1 к Договору о присоединении к торговой системе оптового рынка).</w:t>
      </w:r>
    </w:p>
    <w:p w14:paraId="44C24234" w14:textId="77777777" w:rsidR="00F15F66" w:rsidRPr="00A219C9" w:rsidRDefault="00F15F66" w:rsidP="00D13448">
      <w:pPr>
        <w:suppressAutoHyphens/>
        <w:ind w:right="-284" w:firstLine="0"/>
        <w:rPr>
          <w:rFonts w:eastAsia="Batang" w:cs="Garamond"/>
          <w:i/>
          <w:highlight w:val="yellow"/>
          <w:lang w:eastAsia="ar-SA"/>
        </w:rPr>
      </w:pPr>
      <w:r w:rsidRPr="00A219C9">
        <w:rPr>
          <w:rFonts w:eastAsia="Batang" w:cs="Garamond"/>
          <w:i/>
          <w:highlight w:val="yellow"/>
          <w:lang w:eastAsia="ar-SA"/>
        </w:rPr>
        <w:t>Вариант 3:</w:t>
      </w:r>
    </w:p>
    <w:p w14:paraId="6B729D9A" w14:textId="77777777" w:rsidR="00F15F66" w:rsidRPr="00A219C9" w:rsidRDefault="00F15F66" w:rsidP="00D13448">
      <w:pPr>
        <w:suppressAutoHyphens/>
        <w:ind w:right="-284" w:firstLine="0"/>
        <w:rPr>
          <w:rFonts w:eastAsia="Batang" w:cs="Garamond"/>
          <w:lang w:eastAsia="ar-SA"/>
        </w:rPr>
      </w:pPr>
      <w:r w:rsidRPr="00A219C9">
        <w:rPr>
          <w:rFonts w:eastAsia="Batang" w:cs="Garamond"/>
          <w:highlight w:val="yellow"/>
          <w:lang w:eastAsia="ar-SA"/>
        </w:rPr>
        <w:t xml:space="preserve">выражает намерение заключить соглашение о порядке расчетов, связанных с уплатой продавцом штрафов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в соответствии со стандартной формой соглашения о порядке расчетов, связанных с уплатой продавцом штрафов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(для ДПМ ВИЭ, заключенных по результатам ОПВ, проведенных после 1 ноября 2024 года, </w:t>
      </w:r>
      <w:r w:rsidRPr="00A219C9">
        <w:rPr>
          <w:rFonts w:eastAsia="Batang" w:cs="Garamond"/>
          <w:i/>
          <w:highlight w:val="yellow"/>
          <w:lang w:eastAsia="ar-SA"/>
        </w:rPr>
        <w:t>–</w:t>
      </w:r>
      <w:r w:rsidRPr="00A219C9">
        <w:rPr>
          <w:rFonts w:eastAsia="Batang" w:cs="Garamond"/>
          <w:highlight w:val="yellow"/>
          <w:lang w:eastAsia="ar-SA"/>
        </w:rPr>
        <w:t xml:space="preserve"> Приложение № Д 6.14.2 к Договору о присоединении к торговой системе оптового рынка</w:t>
      </w:r>
      <w:bookmarkEnd w:id="47"/>
      <w:r w:rsidRPr="00A219C9">
        <w:rPr>
          <w:rFonts w:eastAsia="Batang" w:cs="Garamond"/>
          <w:highlight w:val="yellow"/>
          <w:lang w:eastAsia="ar-SA"/>
        </w:rPr>
        <w:t>).</w:t>
      </w:r>
    </w:p>
    <w:p w14:paraId="27151F8C" w14:textId="77777777" w:rsidR="00F15F66" w:rsidRPr="00A219C9" w:rsidRDefault="00F15F66" w:rsidP="003C5602">
      <w:pPr>
        <w:spacing w:before="0" w:after="0"/>
        <w:ind w:right="-285" w:firstLine="0"/>
        <w:rPr>
          <w:i/>
        </w:rPr>
      </w:pPr>
      <w:r w:rsidRPr="00A219C9">
        <w:rPr>
          <w:bCs/>
          <w:i/>
        </w:rPr>
        <w:t xml:space="preserve">_____________________________    </w:t>
      </w:r>
      <w:r w:rsidRPr="00A219C9">
        <w:rPr>
          <w:bCs/>
          <w:i/>
        </w:rPr>
        <w:tab/>
      </w:r>
      <w:r w:rsidRPr="00A219C9">
        <w:rPr>
          <w:bCs/>
          <w:i/>
        </w:rPr>
        <w:tab/>
        <w:t xml:space="preserve">_______________    </w:t>
      </w:r>
      <w:r w:rsidRPr="00A219C9">
        <w:rPr>
          <w:bCs/>
          <w:i/>
        </w:rPr>
        <w:tab/>
      </w:r>
      <w:r w:rsidRPr="00A219C9">
        <w:rPr>
          <w:bCs/>
          <w:i/>
        </w:rPr>
        <w:tab/>
        <w:t xml:space="preserve"> _______________</w:t>
      </w:r>
      <w:r w:rsidRPr="00A219C9">
        <w:rPr>
          <w:i/>
        </w:rPr>
        <w:t xml:space="preserve">           </w:t>
      </w:r>
    </w:p>
    <w:p w14:paraId="70680869" w14:textId="1BB72CE9" w:rsidR="00F15F66" w:rsidRPr="00A219C9" w:rsidRDefault="00F15F66" w:rsidP="003C5602">
      <w:pPr>
        <w:widowControl w:val="0"/>
        <w:adjustRightInd w:val="0"/>
        <w:spacing w:before="0" w:after="0"/>
        <w:ind w:right="-285" w:firstLine="0"/>
        <w:jc w:val="left"/>
        <w:textAlignment w:val="baseline"/>
        <w:rPr>
          <w:rFonts w:eastAsia="Batang" w:cs="Garamond"/>
          <w:i/>
          <w:lang w:eastAsia="ar-SA"/>
        </w:rPr>
      </w:pPr>
      <w:r w:rsidRPr="00A219C9">
        <w:rPr>
          <w:rFonts w:eastAsia="Batang" w:cs="Garamond"/>
          <w:i/>
          <w:lang w:eastAsia="ar-SA"/>
        </w:rPr>
        <w:t xml:space="preserve">             </w:t>
      </w:r>
      <w:r w:rsidR="00DD6902" w:rsidRPr="00A219C9">
        <w:rPr>
          <w:rFonts w:eastAsia="Batang" w:cs="Garamond"/>
          <w:i/>
          <w:lang w:eastAsia="ar-SA"/>
        </w:rPr>
        <w:t xml:space="preserve">    </w:t>
      </w:r>
      <w:r w:rsidRPr="00A219C9">
        <w:rPr>
          <w:rFonts w:eastAsia="Batang" w:cs="Garamond"/>
          <w:i/>
          <w:lang w:eastAsia="ar-SA"/>
        </w:rPr>
        <w:t xml:space="preserve"> (должность) </w:t>
      </w:r>
      <w:r w:rsidRPr="00A219C9">
        <w:rPr>
          <w:rFonts w:eastAsia="Batang" w:cs="Garamond"/>
          <w:i/>
          <w:lang w:eastAsia="ar-SA"/>
        </w:rPr>
        <w:tab/>
        <w:t xml:space="preserve">                          </w:t>
      </w:r>
      <w:r w:rsidR="0034637F" w:rsidRPr="00A219C9">
        <w:rPr>
          <w:rFonts w:eastAsia="Batang" w:cs="Garamond"/>
          <w:i/>
          <w:lang w:eastAsia="ar-SA"/>
        </w:rPr>
        <w:t xml:space="preserve">    </w:t>
      </w:r>
      <w:r w:rsidRPr="00A219C9">
        <w:rPr>
          <w:rFonts w:eastAsia="Batang" w:cs="Garamond"/>
          <w:i/>
          <w:lang w:eastAsia="ar-SA"/>
        </w:rPr>
        <w:t xml:space="preserve">         </w:t>
      </w:r>
      <w:r w:rsidR="00DD6902" w:rsidRPr="00A219C9">
        <w:rPr>
          <w:rFonts w:eastAsia="Batang" w:cs="Garamond"/>
          <w:i/>
          <w:lang w:eastAsia="ar-SA"/>
        </w:rPr>
        <w:t xml:space="preserve">     </w:t>
      </w:r>
      <w:proofErr w:type="gramStart"/>
      <w:r w:rsidR="00DD6902" w:rsidRPr="00A219C9">
        <w:rPr>
          <w:rFonts w:eastAsia="Batang" w:cs="Garamond"/>
          <w:i/>
          <w:lang w:eastAsia="ar-SA"/>
        </w:rPr>
        <w:t xml:space="preserve">  </w:t>
      </w:r>
      <w:r w:rsidRPr="00A219C9">
        <w:rPr>
          <w:rFonts w:eastAsia="Batang" w:cs="Garamond"/>
          <w:i/>
          <w:lang w:eastAsia="ar-SA"/>
        </w:rPr>
        <w:t xml:space="preserve"> (</w:t>
      </w:r>
      <w:proofErr w:type="gramEnd"/>
      <w:r w:rsidRPr="00A219C9">
        <w:rPr>
          <w:rFonts w:eastAsia="Batang" w:cs="Garamond"/>
          <w:i/>
          <w:lang w:eastAsia="ar-SA"/>
        </w:rPr>
        <w:t>подпись)</w:t>
      </w:r>
      <w:r w:rsidRPr="00A219C9">
        <w:rPr>
          <w:rFonts w:eastAsia="Batang" w:cs="Garamond"/>
          <w:i/>
          <w:lang w:eastAsia="ar-SA"/>
        </w:rPr>
        <w:tab/>
        <w:t xml:space="preserve">    </w:t>
      </w:r>
      <w:r w:rsidRPr="00A219C9">
        <w:rPr>
          <w:rFonts w:eastAsia="Batang" w:cs="Garamond"/>
          <w:i/>
          <w:lang w:eastAsia="ar-SA"/>
        </w:rPr>
        <w:tab/>
      </w:r>
      <w:r w:rsidRPr="00A219C9">
        <w:rPr>
          <w:rFonts w:eastAsia="Batang" w:cs="Garamond"/>
          <w:i/>
          <w:lang w:eastAsia="ar-SA"/>
        </w:rPr>
        <w:tab/>
        <w:t>(расшифровка подписи)</w:t>
      </w:r>
    </w:p>
    <w:p w14:paraId="62179A14" w14:textId="77777777" w:rsidR="00F15F66" w:rsidRPr="00A219C9" w:rsidRDefault="00F15F66" w:rsidP="003C5602">
      <w:pPr>
        <w:spacing w:before="0" w:after="160" w:line="259" w:lineRule="auto"/>
        <w:ind w:right="-285" w:firstLine="0"/>
        <w:jc w:val="left"/>
        <w:rPr>
          <w:rFonts w:eastAsia="Batang" w:cs="Garamond"/>
          <w:i/>
          <w:lang w:eastAsia="ar-SA"/>
        </w:rPr>
      </w:pPr>
      <w:r w:rsidRPr="00A219C9">
        <w:rPr>
          <w:rFonts w:eastAsia="Batang" w:cs="Garamond"/>
          <w:i/>
          <w:lang w:eastAsia="ar-SA"/>
        </w:rPr>
        <w:br w:type="page"/>
      </w:r>
    </w:p>
    <w:p w14:paraId="3E7EEDDF" w14:textId="77777777" w:rsidR="00F15F66" w:rsidRPr="00A219C9" w:rsidRDefault="00F15F66" w:rsidP="003C5602">
      <w:pPr>
        <w:suppressAutoHyphens/>
        <w:spacing w:after="0"/>
        <w:ind w:right="-285" w:firstLine="0"/>
        <w:jc w:val="left"/>
        <w:rPr>
          <w:rFonts w:eastAsia="Batang" w:cs="Garamond"/>
          <w:b/>
          <w:sz w:val="26"/>
          <w:szCs w:val="26"/>
          <w:lang w:eastAsia="ar-SA"/>
        </w:rPr>
      </w:pPr>
      <w:r w:rsidRPr="00A219C9">
        <w:rPr>
          <w:rFonts w:eastAsia="Batang" w:cs="Garamond"/>
          <w:b/>
          <w:sz w:val="26"/>
          <w:szCs w:val="26"/>
          <w:lang w:eastAsia="ar-SA"/>
        </w:rPr>
        <w:t>Предлагаемая редакция</w:t>
      </w:r>
    </w:p>
    <w:p w14:paraId="2678607A" w14:textId="77777777" w:rsidR="00F15F66" w:rsidRPr="00A219C9" w:rsidRDefault="00F15F66" w:rsidP="003C5602">
      <w:pPr>
        <w:suppressAutoHyphens/>
        <w:spacing w:after="0"/>
        <w:ind w:right="-285" w:firstLine="0"/>
        <w:jc w:val="right"/>
        <w:rPr>
          <w:rFonts w:eastAsia="Batang" w:cs="Garamond"/>
          <w:b/>
          <w:lang w:eastAsia="ar-SA"/>
        </w:rPr>
      </w:pPr>
      <w:r w:rsidRPr="00A219C9">
        <w:rPr>
          <w:rFonts w:eastAsia="Batang" w:cs="Garamond"/>
          <w:b/>
          <w:lang w:eastAsia="ar-SA"/>
        </w:rPr>
        <w:t>Приложение 5.3.1</w:t>
      </w:r>
    </w:p>
    <w:p w14:paraId="7319E157" w14:textId="77777777" w:rsidR="00F15F66" w:rsidRPr="00A219C9" w:rsidRDefault="00F15F66" w:rsidP="003C5602">
      <w:pPr>
        <w:suppressAutoHyphens/>
        <w:spacing w:after="0"/>
        <w:ind w:right="-285" w:firstLine="0"/>
        <w:jc w:val="right"/>
        <w:rPr>
          <w:rFonts w:eastAsia="Batang" w:cs="Garamond"/>
          <w:b/>
          <w:lang w:eastAsia="ar-SA"/>
        </w:rPr>
      </w:pPr>
    </w:p>
    <w:p w14:paraId="42E6A936" w14:textId="77777777" w:rsidR="00F15F66" w:rsidRPr="00A219C9" w:rsidRDefault="00F15F66" w:rsidP="003C5602">
      <w:pPr>
        <w:suppressAutoHyphens/>
        <w:spacing w:after="0"/>
        <w:ind w:right="-285" w:firstLine="0"/>
        <w:jc w:val="right"/>
        <w:rPr>
          <w:rFonts w:eastAsia="Batang" w:cs="Garamond"/>
          <w:lang w:eastAsia="ar-SA"/>
        </w:rPr>
      </w:pPr>
      <w:r w:rsidRPr="00A219C9">
        <w:rPr>
          <w:rFonts w:eastAsia="Batang" w:cs="Garamond"/>
          <w:b/>
          <w:lang w:eastAsia="ar-SA"/>
        </w:rPr>
        <w:t>(на бланке заявителя)</w:t>
      </w:r>
      <w:r w:rsidRPr="00A219C9">
        <w:rPr>
          <w:rFonts w:eastAsia="Batang" w:cs="Garamond"/>
          <w:lang w:eastAsia="ar-SA"/>
        </w:rPr>
        <w:t xml:space="preserve"> </w:t>
      </w:r>
      <w:r w:rsidRPr="00A219C9">
        <w:rPr>
          <w:rFonts w:eastAsia="Batang" w:cs="Garamond"/>
          <w:lang w:eastAsia="ar-SA"/>
        </w:rPr>
        <w:tab/>
      </w:r>
      <w:r w:rsidRPr="00A219C9">
        <w:rPr>
          <w:rFonts w:eastAsia="Batang" w:cs="Garamond"/>
          <w:lang w:eastAsia="ar-SA"/>
        </w:rPr>
        <w:tab/>
      </w:r>
      <w:r w:rsidRPr="00A219C9">
        <w:rPr>
          <w:rFonts w:eastAsia="Batang" w:cs="Garamond"/>
          <w:lang w:eastAsia="ar-SA"/>
        </w:rPr>
        <w:tab/>
      </w:r>
      <w:r w:rsidRPr="00A219C9">
        <w:rPr>
          <w:rFonts w:eastAsia="Batang" w:cs="Garamond"/>
          <w:lang w:eastAsia="ar-SA"/>
        </w:rPr>
        <w:tab/>
      </w:r>
      <w:r w:rsidRPr="00A219C9">
        <w:rPr>
          <w:rFonts w:eastAsia="Batang" w:cs="Garamond"/>
          <w:lang w:eastAsia="ar-SA"/>
        </w:rPr>
        <w:tab/>
      </w:r>
      <w:r w:rsidRPr="00A219C9">
        <w:rPr>
          <w:rFonts w:eastAsia="Batang" w:cs="Garamond"/>
          <w:lang w:eastAsia="ar-SA"/>
        </w:rPr>
        <w:tab/>
      </w:r>
      <w:r w:rsidRPr="00A219C9">
        <w:rPr>
          <w:rFonts w:eastAsia="Batang" w:cs="Garamond"/>
          <w:lang w:eastAsia="ar-SA"/>
        </w:rPr>
        <w:tab/>
      </w:r>
      <w:r w:rsidRPr="00A219C9">
        <w:rPr>
          <w:rFonts w:eastAsia="Batang" w:cs="Garamond"/>
          <w:lang w:eastAsia="ar-SA"/>
        </w:rPr>
        <w:tab/>
      </w:r>
      <w:r w:rsidRPr="00A219C9">
        <w:rPr>
          <w:rFonts w:eastAsia="Batang" w:cs="Garamond"/>
          <w:lang w:eastAsia="ar-SA"/>
        </w:rPr>
        <w:tab/>
      </w:r>
      <w:r w:rsidRPr="00A219C9">
        <w:rPr>
          <w:rFonts w:eastAsia="Batang" w:cs="Garamond"/>
          <w:lang w:eastAsia="ar-SA"/>
        </w:rPr>
        <w:tab/>
      </w:r>
      <w:r w:rsidRPr="00A219C9">
        <w:rPr>
          <w:rFonts w:eastAsia="Batang" w:cs="Garamond"/>
          <w:lang w:eastAsia="ar-SA"/>
        </w:rPr>
        <w:tab/>
      </w:r>
      <w:r w:rsidRPr="00A219C9">
        <w:rPr>
          <w:rFonts w:eastAsia="Batang" w:cs="Garamond"/>
          <w:lang w:eastAsia="ar-SA"/>
        </w:rPr>
        <w:tab/>
      </w:r>
      <w:r w:rsidRPr="00A219C9">
        <w:rPr>
          <w:rFonts w:eastAsia="Batang" w:cs="Garamond"/>
          <w:lang w:eastAsia="ar-SA"/>
        </w:rPr>
        <w:tab/>
      </w:r>
      <w:r w:rsidRPr="00A219C9">
        <w:rPr>
          <w:rFonts w:eastAsia="Batang" w:cs="Garamond"/>
          <w:lang w:eastAsia="ar-SA"/>
        </w:rPr>
        <w:tab/>
      </w:r>
      <w:r w:rsidRPr="00A219C9">
        <w:rPr>
          <w:rFonts w:eastAsia="Batang" w:cs="Garamond"/>
          <w:lang w:eastAsia="ar-SA"/>
        </w:rPr>
        <w:tab/>
      </w:r>
      <w:r w:rsidRPr="00A219C9">
        <w:rPr>
          <w:rFonts w:eastAsia="Batang" w:cs="Garamond"/>
          <w:lang w:eastAsia="ar-SA"/>
        </w:rPr>
        <w:tab/>
      </w:r>
      <w:r w:rsidRPr="00A219C9">
        <w:rPr>
          <w:rFonts w:eastAsia="Batang" w:cs="Garamond"/>
          <w:lang w:eastAsia="ar-SA"/>
        </w:rPr>
        <w:tab/>
      </w:r>
      <w:r w:rsidRPr="00A219C9">
        <w:rPr>
          <w:rFonts w:eastAsia="Batang" w:cs="Garamond"/>
          <w:lang w:eastAsia="ar-SA"/>
        </w:rPr>
        <w:tab/>
      </w:r>
      <w:r w:rsidRPr="00A219C9">
        <w:rPr>
          <w:rFonts w:eastAsia="Batang" w:cs="Garamond"/>
          <w:lang w:eastAsia="ar-SA"/>
        </w:rPr>
        <w:tab/>
        <w:t>Председателю Правления</w:t>
      </w:r>
    </w:p>
    <w:p w14:paraId="25F657F5" w14:textId="77777777" w:rsidR="00F15F66" w:rsidRPr="00A219C9" w:rsidRDefault="00F15F66" w:rsidP="003C5602">
      <w:pPr>
        <w:suppressAutoHyphens/>
        <w:spacing w:after="0"/>
        <w:ind w:right="-285" w:firstLine="0"/>
        <w:jc w:val="right"/>
        <w:rPr>
          <w:rFonts w:eastAsia="Batang" w:cs="Garamond"/>
          <w:lang w:eastAsia="ar-SA"/>
        </w:rPr>
      </w:pPr>
      <w:r w:rsidRPr="00A219C9">
        <w:rPr>
          <w:rFonts w:eastAsia="Batang" w:cs="Garamond"/>
          <w:lang w:eastAsia="ar-SA"/>
        </w:rPr>
        <w:tab/>
      </w:r>
      <w:r w:rsidRPr="00A219C9">
        <w:rPr>
          <w:rFonts w:eastAsia="Batang" w:cs="Garamond"/>
          <w:lang w:eastAsia="ar-SA"/>
        </w:rPr>
        <w:tab/>
      </w:r>
      <w:r w:rsidRPr="00A219C9">
        <w:rPr>
          <w:rFonts w:eastAsia="Batang" w:cs="Garamond"/>
          <w:lang w:eastAsia="ar-SA"/>
        </w:rPr>
        <w:tab/>
      </w:r>
      <w:r w:rsidRPr="00A219C9">
        <w:rPr>
          <w:rFonts w:eastAsia="Batang" w:cs="Garamond"/>
          <w:lang w:eastAsia="ar-SA"/>
        </w:rPr>
        <w:tab/>
      </w:r>
      <w:r w:rsidRPr="00A219C9">
        <w:rPr>
          <w:rFonts w:eastAsia="Batang" w:cs="Garamond"/>
          <w:lang w:eastAsia="ar-SA"/>
        </w:rPr>
        <w:tab/>
      </w:r>
      <w:r w:rsidRPr="00A219C9">
        <w:rPr>
          <w:rFonts w:eastAsia="Batang" w:cs="Garamond"/>
          <w:lang w:eastAsia="ar-SA"/>
        </w:rPr>
        <w:tab/>
      </w:r>
      <w:r w:rsidRPr="00A219C9">
        <w:rPr>
          <w:rFonts w:eastAsia="Batang" w:cs="Garamond"/>
          <w:lang w:eastAsia="ar-SA"/>
        </w:rPr>
        <w:tab/>
      </w:r>
      <w:r w:rsidRPr="00A219C9">
        <w:rPr>
          <w:rFonts w:eastAsia="Batang" w:cs="Garamond"/>
          <w:lang w:eastAsia="ar-SA"/>
        </w:rPr>
        <w:tab/>
      </w:r>
      <w:r w:rsidRPr="00A219C9">
        <w:rPr>
          <w:rFonts w:eastAsia="Batang" w:cs="Garamond"/>
          <w:lang w:eastAsia="ar-SA"/>
        </w:rPr>
        <w:tab/>
        <w:t xml:space="preserve">             АО «АТС»</w:t>
      </w:r>
    </w:p>
    <w:p w14:paraId="76991596" w14:textId="77777777" w:rsidR="00F15F66" w:rsidRPr="00A219C9" w:rsidRDefault="00F15F66" w:rsidP="003C5602">
      <w:pPr>
        <w:suppressAutoHyphens/>
        <w:spacing w:after="0"/>
        <w:ind w:right="-285" w:firstLine="0"/>
        <w:jc w:val="right"/>
        <w:rPr>
          <w:rFonts w:eastAsia="Batang" w:cs="Garamond"/>
          <w:lang w:eastAsia="ar-SA"/>
        </w:rPr>
      </w:pPr>
    </w:p>
    <w:p w14:paraId="69DE158C" w14:textId="77777777" w:rsidR="00F15F66" w:rsidRPr="00A219C9" w:rsidRDefault="00F15F66" w:rsidP="003C5602">
      <w:pPr>
        <w:suppressAutoHyphens/>
        <w:spacing w:after="0"/>
        <w:ind w:right="-285" w:firstLine="0"/>
        <w:jc w:val="right"/>
        <w:rPr>
          <w:rFonts w:eastAsia="Batang" w:cs="Garamond"/>
          <w:lang w:eastAsia="ar-SA"/>
        </w:rPr>
      </w:pPr>
      <w:r w:rsidRPr="00A219C9">
        <w:rPr>
          <w:rFonts w:eastAsia="Batang" w:cs="Garamond"/>
          <w:lang w:eastAsia="ar-SA"/>
        </w:rPr>
        <w:tab/>
      </w:r>
      <w:r w:rsidRPr="00A219C9">
        <w:rPr>
          <w:rFonts w:eastAsia="Batang" w:cs="Garamond"/>
          <w:lang w:eastAsia="ar-SA"/>
        </w:rPr>
        <w:tab/>
      </w:r>
      <w:r w:rsidRPr="00A219C9">
        <w:rPr>
          <w:rFonts w:eastAsia="Batang" w:cs="Garamond"/>
          <w:lang w:eastAsia="ar-SA"/>
        </w:rPr>
        <w:tab/>
      </w:r>
      <w:r w:rsidRPr="00A219C9">
        <w:rPr>
          <w:rFonts w:eastAsia="Batang" w:cs="Garamond"/>
          <w:lang w:eastAsia="ar-SA"/>
        </w:rPr>
        <w:tab/>
      </w:r>
      <w:r w:rsidRPr="00A219C9">
        <w:rPr>
          <w:rFonts w:eastAsia="Batang" w:cs="Garamond"/>
          <w:lang w:eastAsia="ar-SA"/>
        </w:rPr>
        <w:tab/>
        <w:t xml:space="preserve">                                                          Председателю Правления</w:t>
      </w:r>
    </w:p>
    <w:p w14:paraId="07ED9805" w14:textId="77777777" w:rsidR="00F15F66" w:rsidRPr="00A219C9" w:rsidRDefault="00F15F66" w:rsidP="003C5602">
      <w:pPr>
        <w:suppressAutoHyphens/>
        <w:spacing w:after="0"/>
        <w:ind w:right="-285" w:firstLine="0"/>
        <w:jc w:val="right"/>
        <w:rPr>
          <w:rFonts w:eastAsia="Batang" w:cs="Garamond"/>
          <w:lang w:eastAsia="ar-SA"/>
        </w:rPr>
      </w:pPr>
      <w:r w:rsidRPr="00A219C9">
        <w:rPr>
          <w:rFonts w:eastAsia="Batang" w:cs="Garamond"/>
          <w:lang w:eastAsia="ar-SA"/>
        </w:rPr>
        <w:tab/>
      </w:r>
      <w:r w:rsidRPr="00A219C9">
        <w:rPr>
          <w:rFonts w:eastAsia="Batang" w:cs="Garamond"/>
          <w:lang w:eastAsia="ar-SA"/>
        </w:rPr>
        <w:tab/>
      </w:r>
      <w:r w:rsidRPr="00A219C9">
        <w:rPr>
          <w:rFonts w:eastAsia="Batang" w:cs="Garamond"/>
          <w:lang w:eastAsia="ar-SA"/>
        </w:rPr>
        <w:tab/>
      </w:r>
      <w:r w:rsidRPr="00A219C9">
        <w:rPr>
          <w:rFonts w:eastAsia="Batang" w:cs="Garamond"/>
          <w:lang w:eastAsia="ar-SA"/>
        </w:rPr>
        <w:tab/>
      </w:r>
      <w:r w:rsidRPr="00A219C9">
        <w:rPr>
          <w:rFonts w:eastAsia="Batang" w:cs="Garamond"/>
          <w:lang w:eastAsia="ar-SA"/>
        </w:rPr>
        <w:tab/>
      </w:r>
      <w:r w:rsidRPr="00A219C9">
        <w:rPr>
          <w:rFonts w:eastAsia="Batang" w:cs="Garamond"/>
          <w:lang w:eastAsia="ar-SA"/>
        </w:rPr>
        <w:tab/>
      </w:r>
      <w:r w:rsidRPr="00A219C9">
        <w:rPr>
          <w:rFonts w:eastAsia="Batang" w:cs="Garamond"/>
          <w:lang w:eastAsia="ar-SA"/>
        </w:rPr>
        <w:tab/>
      </w:r>
      <w:r w:rsidRPr="00A219C9">
        <w:rPr>
          <w:rFonts w:eastAsia="Batang" w:cs="Garamond"/>
          <w:lang w:eastAsia="ar-SA"/>
        </w:rPr>
        <w:tab/>
      </w:r>
      <w:r w:rsidRPr="00A219C9">
        <w:rPr>
          <w:rFonts w:eastAsia="Batang" w:cs="Garamond"/>
          <w:lang w:eastAsia="ar-SA"/>
        </w:rPr>
        <w:tab/>
        <w:t xml:space="preserve">             АО «ЦФР»</w:t>
      </w:r>
    </w:p>
    <w:p w14:paraId="40EDAA78" w14:textId="77777777" w:rsidR="00F15F66" w:rsidRPr="00A219C9" w:rsidRDefault="00F15F66" w:rsidP="003C5602">
      <w:pPr>
        <w:suppressAutoHyphens/>
        <w:spacing w:after="0" w:line="360" w:lineRule="auto"/>
        <w:ind w:right="-285" w:firstLine="0"/>
        <w:jc w:val="right"/>
        <w:rPr>
          <w:rFonts w:eastAsia="Batang" w:cs="Garamond"/>
          <w:lang w:eastAsia="ar-SA"/>
        </w:rPr>
      </w:pPr>
    </w:p>
    <w:p w14:paraId="78B18F56" w14:textId="77777777" w:rsidR="00F15F66" w:rsidRPr="00A219C9" w:rsidRDefault="00F15F66" w:rsidP="003C5602">
      <w:pPr>
        <w:suppressAutoHyphens/>
        <w:autoSpaceDE w:val="0"/>
        <w:autoSpaceDN w:val="0"/>
        <w:spacing w:after="0" w:line="276" w:lineRule="auto"/>
        <w:ind w:right="-285" w:firstLine="0"/>
        <w:jc w:val="center"/>
        <w:outlineLvl w:val="0"/>
        <w:rPr>
          <w:rFonts w:eastAsia="Batang" w:cs="Garamond"/>
          <w:b/>
          <w:lang w:eastAsia="ar-SA"/>
        </w:rPr>
      </w:pPr>
      <w:r w:rsidRPr="00A219C9">
        <w:rPr>
          <w:rFonts w:eastAsia="Batang" w:cs="Garamond"/>
          <w:b/>
          <w:lang w:eastAsia="ar-SA"/>
        </w:rPr>
        <w:t>Заявление</w:t>
      </w:r>
    </w:p>
    <w:p w14:paraId="4ED4DCF6" w14:textId="77777777" w:rsidR="00F15F66" w:rsidRPr="00A219C9" w:rsidRDefault="00F15F66" w:rsidP="003C5602">
      <w:pPr>
        <w:suppressAutoHyphens/>
        <w:autoSpaceDE w:val="0"/>
        <w:autoSpaceDN w:val="0"/>
        <w:spacing w:after="0" w:line="276" w:lineRule="auto"/>
        <w:ind w:right="-285" w:firstLine="0"/>
        <w:jc w:val="center"/>
        <w:outlineLvl w:val="0"/>
        <w:rPr>
          <w:rFonts w:eastAsia="Batang" w:cs="Garamond"/>
          <w:b/>
          <w:lang w:eastAsia="ar-SA"/>
        </w:rPr>
      </w:pPr>
      <w:r w:rsidRPr="00A219C9">
        <w:rPr>
          <w:rFonts w:eastAsia="Batang" w:cs="Garamond"/>
          <w:b/>
          <w:lang w:eastAsia="ar-SA"/>
        </w:rPr>
        <w:t>о заключении соглашения о порядке расчетов, связанных с уплатой продавцом штрафов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в связи с передачей прав и обязанностей продавца</w:t>
      </w:r>
    </w:p>
    <w:p w14:paraId="572DB9FC" w14:textId="77777777" w:rsidR="00F15F66" w:rsidRPr="00A219C9" w:rsidRDefault="00F15F66" w:rsidP="000841DD">
      <w:pPr>
        <w:suppressAutoHyphens/>
        <w:ind w:right="-285" w:firstLine="0"/>
        <w:jc w:val="left"/>
        <w:rPr>
          <w:rFonts w:eastAsia="Batang" w:cs="Garamond"/>
          <w:lang w:eastAsia="ar-SA"/>
        </w:rPr>
      </w:pPr>
      <w:r w:rsidRPr="00A219C9">
        <w:rPr>
          <w:rFonts w:eastAsia="Batang" w:cs="Garamond"/>
          <w:highlight w:val="yellow"/>
          <w:lang w:eastAsia="ar-SA"/>
        </w:rPr>
        <w:t>Для объектов ОПВ, проводимых до 1 января 2021 года:</w:t>
      </w:r>
    </w:p>
    <w:p w14:paraId="1044D29D" w14:textId="77777777" w:rsidR="00F15F66" w:rsidRPr="00A219C9" w:rsidRDefault="00F15F66" w:rsidP="000841DD">
      <w:pPr>
        <w:suppressAutoHyphens/>
        <w:ind w:right="-285" w:firstLine="0"/>
        <w:rPr>
          <w:rFonts w:eastAsia="Batang" w:cs="Garamond"/>
          <w:lang w:eastAsia="ar-SA"/>
        </w:rPr>
      </w:pPr>
      <w:r w:rsidRPr="00A219C9">
        <w:rPr>
          <w:rFonts w:eastAsia="Batang" w:cs="Garamond"/>
          <w:lang w:eastAsia="ar-SA"/>
        </w:rPr>
        <w:t>________________________________________________________________________________________,</w:t>
      </w:r>
    </w:p>
    <w:p w14:paraId="3B509140" w14:textId="77777777" w:rsidR="00F15F66" w:rsidRPr="00A219C9" w:rsidRDefault="00F15F66" w:rsidP="000841DD">
      <w:pPr>
        <w:suppressAutoHyphens/>
        <w:ind w:right="-285" w:firstLine="0"/>
        <w:jc w:val="center"/>
        <w:rPr>
          <w:rFonts w:eastAsia="Batang" w:cs="Garamond"/>
          <w:i/>
          <w:lang w:eastAsia="ar-SA"/>
        </w:rPr>
      </w:pPr>
      <w:r w:rsidRPr="00A219C9">
        <w:rPr>
          <w:rFonts w:eastAsia="Batang" w:cs="Garamond"/>
          <w:i/>
          <w:lang w:eastAsia="ar-SA"/>
        </w:rPr>
        <w:t>(полное наименование организации с указанием организационно-правовой формы)</w:t>
      </w:r>
    </w:p>
    <w:p w14:paraId="1CE11147" w14:textId="77777777" w:rsidR="00F15F66" w:rsidRPr="00A219C9" w:rsidRDefault="00F15F66" w:rsidP="000841DD">
      <w:pPr>
        <w:suppressAutoHyphens/>
        <w:ind w:right="-285" w:firstLine="0"/>
        <w:rPr>
          <w:rFonts w:eastAsia="Batang" w:cs="Garamond"/>
          <w:i/>
          <w:lang w:eastAsia="ar-SA"/>
        </w:rPr>
      </w:pPr>
      <w:r w:rsidRPr="00A219C9">
        <w:rPr>
          <w:rFonts w:eastAsia="Batang" w:cs="Garamond"/>
          <w:lang w:eastAsia="ar-SA"/>
        </w:rPr>
        <w:t>регистрационный номер в Реестре субъектов оптового рынка ____________________________________,</w:t>
      </w:r>
    </w:p>
    <w:p w14:paraId="0160A025" w14:textId="77777777" w:rsidR="00F15F66" w:rsidRPr="00A219C9" w:rsidRDefault="00F15F66" w:rsidP="000841DD">
      <w:pPr>
        <w:suppressAutoHyphens/>
        <w:ind w:right="-285" w:firstLine="0"/>
        <w:rPr>
          <w:rFonts w:eastAsia="Batang" w:cs="Garamond"/>
          <w:lang w:eastAsia="ar-SA"/>
        </w:rPr>
      </w:pPr>
      <w:r w:rsidRPr="00A219C9">
        <w:rPr>
          <w:rFonts w:eastAsia="Batang" w:cs="Garamond"/>
          <w:lang w:eastAsia="ar-SA"/>
        </w:rPr>
        <w:t xml:space="preserve">в связи с планируемым приобретением прав и обязанностей продавца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заключенным ________________________________________________________________________________________ </w:t>
      </w:r>
    </w:p>
    <w:p w14:paraId="72EC6CA0" w14:textId="77777777" w:rsidR="00F15F66" w:rsidRPr="00A219C9" w:rsidRDefault="00F15F66" w:rsidP="000841DD">
      <w:pPr>
        <w:suppressAutoHyphens/>
        <w:ind w:right="-285" w:firstLine="0"/>
        <w:jc w:val="center"/>
        <w:rPr>
          <w:rFonts w:eastAsia="Batang" w:cs="Garamond"/>
          <w:i/>
          <w:lang w:eastAsia="ar-SA"/>
        </w:rPr>
      </w:pPr>
      <w:r w:rsidRPr="00A219C9">
        <w:rPr>
          <w:rFonts w:eastAsia="Batang" w:cs="Garamond"/>
          <w:i/>
          <w:lang w:eastAsia="ar-SA"/>
        </w:rPr>
        <w:t xml:space="preserve">               (полное наименование продавца с указанием организационно-правовой формы)</w:t>
      </w:r>
    </w:p>
    <w:p w14:paraId="73103760" w14:textId="77777777" w:rsidR="00F15F66" w:rsidRPr="00A219C9" w:rsidRDefault="00F15F66" w:rsidP="000841DD">
      <w:pPr>
        <w:suppressAutoHyphens/>
        <w:ind w:right="-285" w:firstLine="0"/>
        <w:rPr>
          <w:rFonts w:eastAsia="Batang" w:cs="Garamond"/>
          <w:lang w:eastAsia="ar-SA"/>
        </w:rPr>
      </w:pPr>
      <w:r w:rsidRPr="00A219C9">
        <w:rPr>
          <w:rFonts w:eastAsia="Batang" w:cs="Garamond"/>
          <w:lang w:eastAsia="ar-SA"/>
        </w:rPr>
        <w:t>в отношении объекта генерации установленной мощностью ______ МВт, соответствующего следующим идентификационным параметрам:</w:t>
      </w:r>
    </w:p>
    <w:p w14:paraId="50294FFD" w14:textId="77777777" w:rsidR="00F15F66" w:rsidRPr="00A219C9" w:rsidRDefault="00F15F66" w:rsidP="000841DD">
      <w:pPr>
        <w:suppressAutoHyphens/>
        <w:ind w:right="-285" w:firstLine="0"/>
        <w:rPr>
          <w:rFonts w:eastAsia="Batang" w:cs="Garamond"/>
          <w:lang w:eastAsia="ar-SA"/>
        </w:rPr>
      </w:pPr>
    </w:p>
    <w:tbl>
      <w:tblPr>
        <w:tblW w:w="8580"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1843"/>
        <w:gridCol w:w="1673"/>
        <w:gridCol w:w="2129"/>
        <w:gridCol w:w="1518"/>
      </w:tblGrid>
      <w:tr w:rsidR="00F15F66" w:rsidRPr="00A219C9" w14:paraId="55DE727A" w14:textId="77777777" w:rsidTr="00FA0F5D">
        <w:trPr>
          <w:trHeight w:val="615"/>
        </w:trPr>
        <w:tc>
          <w:tcPr>
            <w:tcW w:w="1417" w:type="dxa"/>
            <w:vMerge w:val="restart"/>
            <w:vAlign w:val="center"/>
          </w:tcPr>
          <w:p w14:paraId="5BEE8F53" w14:textId="77777777" w:rsidR="00F15F66" w:rsidRPr="00A219C9" w:rsidRDefault="00F15F66" w:rsidP="000841DD">
            <w:pPr>
              <w:suppressAutoHyphens/>
              <w:ind w:left="-111" w:right="-114" w:firstLine="0"/>
              <w:jc w:val="center"/>
              <w:rPr>
                <w:rFonts w:eastAsia="Batang" w:cs="Garamond"/>
                <w:b/>
                <w:lang w:eastAsia="ar-SA"/>
              </w:rPr>
            </w:pPr>
            <w:r w:rsidRPr="00A219C9">
              <w:rPr>
                <w:rFonts w:eastAsia="Batang" w:cs="Garamond"/>
                <w:b/>
                <w:lang w:eastAsia="ar-SA"/>
              </w:rPr>
              <w:t>Код ГТП генерации</w:t>
            </w:r>
          </w:p>
        </w:tc>
        <w:tc>
          <w:tcPr>
            <w:tcW w:w="1843" w:type="dxa"/>
            <w:vMerge w:val="restart"/>
            <w:vAlign w:val="center"/>
          </w:tcPr>
          <w:p w14:paraId="69FD4B00" w14:textId="77777777" w:rsidR="00F15F66" w:rsidRPr="00A219C9" w:rsidRDefault="00F15F66" w:rsidP="000841DD">
            <w:pPr>
              <w:suppressAutoHyphens/>
              <w:ind w:right="-110" w:firstLine="0"/>
              <w:jc w:val="center"/>
              <w:rPr>
                <w:rFonts w:eastAsia="Batang" w:cs="Garamond"/>
                <w:b/>
                <w:lang w:eastAsia="ar-SA"/>
              </w:rPr>
            </w:pPr>
            <w:r w:rsidRPr="00A219C9">
              <w:rPr>
                <w:rFonts w:eastAsia="Batang" w:cs="Garamond"/>
                <w:b/>
                <w:lang w:eastAsia="ar-SA"/>
              </w:rPr>
              <w:t>Вид объекта генерации</w:t>
            </w:r>
          </w:p>
        </w:tc>
        <w:tc>
          <w:tcPr>
            <w:tcW w:w="3802" w:type="dxa"/>
            <w:gridSpan w:val="2"/>
            <w:vAlign w:val="center"/>
          </w:tcPr>
          <w:p w14:paraId="353335C3" w14:textId="77777777" w:rsidR="00F15F66" w:rsidRPr="00A219C9" w:rsidRDefault="00F15F66" w:rsidP="000841DD">
            <w:pPr>
              <w:suppressAutoHyphens/>
              <w:ind w:firstLine="0"/>
              <w:jc w:val="center"/>
              <w:rPr>
                <w:rFonts w:eastAsia="Batang" w:cs="Garamond"/>
                <w:b/>
                <w:lang w:eastAsia="ar-SA"/>
              </w:rPr>
            </w:pPr>
            <w:r w:rsidRPr="00A219C9">
              <w:rPr>
                <w:rFonts w:eastAsia="Batang" w:cs="Garamond"/>
                <w:b/>
                <w:lang w:eastAsia="ar-SA"/>
              </w:rPr>
              <w:t>Местонахождение объекта генерации</w:t>
            </w:r>
          </w:p>
        </w:tc>
        <w:tc>
          <w:tcPr>
            <w:tcW w:w="1518" w:type="dxa"/>
            <w:vMerge w:val="restart"/>
            <w:vAlign w:val="center"/>
          </w:tcPr>
          <w:p w14:paraId="08A24FDC" w14:textId="77777777" w:rsidR="00F15F66" w:rsidRPr="00A219C9" w:rsidRDefault="00F15F66" w:rsidP="000841DD">
            <w:pPr>
              <w:suppressAutoHyphens/>
              <w:ind w:right="-28" w:firstLine="0"/>
              <w:jc w:val="center"/>
              <w:rPr>
                <w:rFonts w:eastAsia="Batang" w:cs="Garamond"/>
                <w:b/>
                <w:lang w:eastAsia="ar-SA"/>
              </w:rPr>
            </w:pPr>
            <w:r w:rsidRPr="00A219C9">
              <w:rPr>
                <w:rFonts w:eastAsia="Batang" w:cs="Garamond"/>
                <w:b/>
                <w:lang w:eastAsia="ar-SA"/>
              </w:rPr>
              <w:t>Год начала поставки мощности</w:t>
            </w:r>
          </w:p>
        </w:tc>
      </w:tr>
      <w:tr w:rsidR="00F15F66" w:rsidRPr="00A219C9" w14:paraId="67F44999" w14:textId="77777777" w:rsidTr="00FA0F5D">
        <w:trPr>
          <w:trHeight w:val="142"/>
        </w:trPr>
        <w:tc>
          <w:tcPr>
            <w:tcW w:w="1417" w:type="dxa"/>
            <w:vMerge/>
          </w:tcPr>
          <w:p w14:paraId="51DA9E11" w14:textId="77777777" w:rsidR="00F15F66" w:rsidRPr="00A219C9" w:rsidRDefault="00F15F66" w:rsidP="000841DD">
            <w:pPr>
              <w:suppressAutoHyphens/>
              <w:ind w:right="-285" w:firstLine="0"/>
              <w:rPr>
                <w:rFonts w:eastAsia="Batang" w:cs="Garamond"/>
                <w:lang w:eastAsia="ar-SA"/>
              </w:rPr>
            </w:pPr>
          </w:p>
        </w:tc>
        <w:tc>
          <w:tcPr>
            <w:tcW w:w="1843" w:type="dxa"/>
            <w:vMerge/>
          </w:tcPr>
          <w:p w14:paraId="4AEED3A8" w14:textId="77777777" w:rsidR="00F15F66" w:rsidRPr="00A219C9" w:rsidRDefault="00F15F66" w:rsidP="000841DD">
            <w:pPr>
              <w:suppressAutoHyphens/>
              <w:ind w:right="-285" w:firstLine="0"/>
              <w:rPr>
                <w:rFonts w:eastAsia="Batang" w:cs="Garamond"/>
                <w:lang w:eastAsia="ar-SA"/>
              </w:rPr>
            </w:pPr>
          </w:p>
        </w:tc>
        <w:tc>
          <w:tcPr>
            <w:tcW w:w="1673" w:type="dxa"/>
            <w:vAlign w:val="center"/>
          </w:tcPr>
          <w:p w14:paraId="473AB9EF" w14:textId="77777777" w:rsidR="00F15F66" w:rsidRPr="00A219C9" w:rsidRDefault="00F15F66" w:rsidP="000841DD">
            <w:pPr>
              <w:suppressAutoHyphens/>
              <w:ind w:firstLine="0"/>
              <w:jc w:val="center"/>
              <w:rPr>
                <w:rFonts w:eastAsia="Batang" w:cs="Garamond"/>
                <w:lang w:eastAsia="ar-SA"/>
              </w:rPr>
            </w:pPr>
            <w:r w:rsidRPr="00A219C9">
              <w:rPr>
                <w:rFonts w:eastAsia="Batang" w:cs="Garamond"/>
                <w:b/>
                <w:lang w:eastAsia="ar-SA"/>
              </w:rPr>
              <w:t>Субъект Российской Федерации</w:t>
            </w:r>
          </w:p>
        </w:tc>
        <w:tc>
          <w:tcPr>
            <w:tcW w:w="2129" w:type="dxa"/>
            <w:vAlign w:val="center"/>
          </w:tcPr>
          <w:p w14:paraId="32FBE0DD" w14:textId="77777777" w:rsidR="00F15F66" w:rsidRPr="00A219C9" w:rsidRDefault="00F15F66" w:rsidP="000841DD">
            <w:pPr>
              <w:suppressAutoHyphens/>
              <w:ind w:right="-285" w:firstLine="0"/>
              <w:jc w:val="center"/>
              <w:rPr>
                <w:rFonts w:eastAsia="Batang" w:cs="Garamond"/>
                <w:lang w:eastAsia="ar-SA"/>
              </w:rPr>
            </w:pPr>
            <w:r w:rsidRPr="00A219C9">
              <w:rPr>
                <w:rFonts w:eastAsia="Batang" w:cs="Garamond"/>
                <w:b/>
                <w:lang w:eastAsia="ar-SA"/>
              </w:rPr>
              <w:t>Ценовая зона</w:t>
            </w:r>
          </w:p>
        </w:tc>
        <w:tc>
          <w:tcPr>
            <w:tcW w:w="1518" w:type="dxa"/>
            <w:vMerge/>
          </w:tcPr>
          <w:p w14:paraId="03EE4C5D" w14:textId="77777777" w:rsidR="00F15F66" w:rsidRPr="00A219C9" w:rsidRDefault="00F15F66" w:rsidP="000841DD">
            <w:pPr>
              <w:suppressAutoHyphens/>
              <w:ind w:right="-285" w:firstLine="0"/>
              <w:rPr>
                <w:rFonts w:eastAsia="Batang" w:cs="Garamond"/>
                <w:lang w:eastAsia="ar-SA"/>
              </w:rPr>
            </w:pPr>
          </w:p>
        </w:tc>
      </w:tr>
      <w:tr w:rsidR="00F15F66" w:rsidRPr="00A219C9" w14:paraId="61123B1A" w14:textId="77777777" w:rsidTr="00FA0F5D">
        <w:trPr>
          <w:trHeight w:val="396"/>
        </w:trPr>
        <w:tc>
          <w:tcPr>
            <w:tcW w:w="1417" w:type="dxa"/>
          </w:tcPr>
          <w:p w14:paraId="21B86D2B" w14:textId="77777777" w:rsidR="00F15F66" w:rsidRPr="00A219C9" w:rsidRDefault="00F15F66" w:rsidP="000841DD">
            <w:pPr>
              <w:suppressAutoHyphens/>
              <w:ind w:right="-285" w:firstLine="0"/>
              <w:rPr>
                <w:rFonts w:eastAsia="Batang" w:cs="Garamond"/>
                <w:lang w:eastAsia="ar-SA"/>
              </w:rPr>
            </w:pPr>
          </w:p>
        </w:tc>
        <w:tc>
          <w:tcPr>
            <w:tcW w:w="1843" w:type="dxa"/>
          </w:tcPr>
          <w:p w14:paraId="3B40C464" w14:textId="77777777" w:rsidR="00F15F66" w:rsidRPr="00A219C9" w:rsidRDefault="00F15F66" w:rsidP="000841DD">
            <w:pPr>
              <w:suppressAutoHyphens/>
              <w:ind w:right="-285" w:firstLine="0"/>
              <w:rPr>
                <w:rFonts w:eastAsia="Batang" w:cs="Garamond"/>
                <w:lang w:eastAsia="ar-SA"/>
              </w:rPr>
            </w:pPr>
          </w:p>
        </w:tc>
        <w:tc>
          <w:tcPr>
            <w:tcW w:w="1673" w:type="dxa"/>
          </w:tcPr>
          <w:p w14:paraId="3EBB0BE4" w14:textId="77777777" w:rsidR="00F15F66" w:rsidRPr="00A219C9" w:rsidRDefault="00F15F66" w:rsidP="000841DD">
            <w:pPr>
              <w:suppressAutoHyphens/>
              <w:ind w:right="-285" w:firstLine="0"/>
              <w:rPr>
                <w:rFonts w:eastAsia="Batang" w:cs="Garamond"/>
                <w:lang w:eastAsia="ar-SA"/>
              </w:rPr>
            </w:pPr>
          </w:p>
        </w:tc>
        <w:tc>
          <w:tcPr>
            <w:tcW w:w="2129" w:type="dxa"/>
          </w:tcPr>
          <w:p w14:paraId="28C40252" w14:textId="77777777" w:rsidR="00F15F66" w:rsidRPr="00A219C9" w:rsidRDefault="00F15F66" w:rsidP="000841DD">
            <w:pPr>
              <w:suppressAutoHyphens/>
              <w:ind w:right="-285" w:firstLine="0"/>
              <w:rPr>
                <w:rFonts w:eastAsia="Batang" w:cs="Garamond"/>
                <w:lang w:eastAsia="ar-SA"/>
              </w:rPr>
            </w:pPr>
          </w:p>
        </w:tc>
        <w:tc>
          <w:tcPr>
            <w:tcW w:w="1518" w:type="dxa"/>
          </w:tcPr>
          <w:p w14:paraId="0299CB20" w14:textId="77777777" w:rsidR="00F15F66" w:rsidRPr="00A219C9" w:rsidRDefault="00F15F66" w:rsidP="000841DD">
            <w:pPr>
              <w:suppressAutoHyphens/>
              <w:ind w:right="-285" w:firstLine="0"/>
              <w:rPr>
                <w:rFonts w:eastAsia="Batang" w:cs="Garamond"/>
                <w:lang w:eastAsia="ar-SA"/>
              </w:rPr>
            </w:pPr>
          </w:p>
        </w:tc>
      </w:tr>
    </w:tbl>
    <w:p w14:paraId="1372424C" w14:textId="77777777" w:rsidR="00F15F66" w:rsidRPr="00A219C9" w:rsidRDefault="00F15F66" w:rsidP="000841DD">
      <w:pPr>
        <w:suppressAutoHyphens/>
        <w:ind w:right="-285" w:firstLine="0"/>
        <w:rPr>
          <w:rFonts w:eastAsia="Batang" w:cs="Garamond"/>
          <w:lang w:eastAsia="ar-SA"/>
        </w:rPr>
      </w:pPr>
      <w:r w:rsidRPr="00A219C9">
        <w:rPr>
          <w:rFonts w:eastAsia="Batang" w:cs="Garamond"/>
          <w:lang w:eastAsia="ar-SA"/>
        </w:rPr>
        <w:t>выражает намерение</w:t>
      </w:r>
      <w:r w:rsidRPr="00A219C9">
        <w:rPr>
          <w:rFonts w:eastAsia="Batang" w:cs="Garamond"/>
          <w:highlight w:val="yellow"/>
          <w:lang w:eastAsia="ar-SA"/>
        </w:rPr>
        <w:t>:</w:t>
      </w:r>
    </w:p>
    <w:p w14:paraId="21660CAB" w14:textId="7344615B" w:rsidR="00F15F66" w:rsidRPr="00A219C9" w:rsidRDefault="00F15F66" w:rsidP="000841DD">
      <w:pPr>
        <w:suppressAutoHyphens/>
        <w:ind w:right="-285" w:firstLine="0"/>
        <w:rPr>
          <w:rFonts w:eastAsia="Batang" w:cs="Garamond"/>
          <w:lang w:eastAsia="ar-SA"/>
        </w:rPr>
      </w:pPr>
      <w:r w:rsidRPr="00A219C9">
        <w:rPr>
          <w:rFonts w:eastAsia="Batang" w:cs="Garamond"/>
          <w:lang w:eastAsia="ar-SA"/>
        </w:rPr>
        <w:t xml:space="preserve">заключить соглашение о порядке расчетов, связанных с уплатой продавцом штрафов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в соответствии со стандартной формой соглашения о порядке расчетов, связанных с уплатой продавцом штрафов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(Приложение № Д 6.14 к </w:t>
      </w:r>
      <w:r w:rsidRPr="00A219C9">
        <w:rPr>
          <w:rFonts w:eastAsia="Batang" w:cs="Garamond"/>
          <w:i/>
          <w:highlight w:val="yellow"/>
          <w:lang w:eastAsia="ar-SA"/>
        </w:rPr>
        <w:t>Договору о присоединении к т</w:t>
      </w:r>
      <w:r w:rsidR="00D83AA0" w:rsidRPr="00A219C9">
        <w:rPr>
          <w:rFonts w:eastAsia="Batang" w:cs="Garamond"/>
          <w:i/>
          <w:highlight w:val="yellow"/>
          <w:lang w:eastAsia="ar-SA"/>
        </w:rPr>
        <w:t>орговой системе оптового рынка</w:t>
      </w:r>
      <w:r w:rsidR="00D83AA0" w:rsidRPr="00A219C9">
        <w:rPr>
          <w:rFonts w:eastAsia="Batang" w:cs="Garamond"/>
          <w:lang w:eastAsia="ar-SA"/>
        </w:rPr>
        <w:t>)</w:t>
      </w:r>
      <w:r w:rsidR="00D83AA0" w:rsidRPr="00A219C9">
        <w:rPr>
          <w:rFonts w:eastAsia="Batang" w:cs="Garamond"/>
          <w:highlight w:val="yellow"/>
          <w:lang w:eastAsia="ar-SA"/>
        </w:rPr>
        <w:t>;</w:t>
      </w:r>
    </w:p>
    <w:p w14:paraId="2CC4CD9A" w14:textId="6FDCFF1D" w:rsidR="00F15F66" w:rsidRPr="00A219C9" w:rsidRDefault="00F15F66" w:rsidP="000841DD">
      <w:pPr>
        <w:suppressAutoHyphens/>
        <w:ind w:right="-285" w:firstLine="0"/>
        <w:rPr>
          <w:rFonts w:eastAsia="Batang" w:cs="Garamond"/>
          <w:lang w:eastAsia="ar-SA"/>
        </w:rPr>
      </w:pPr>
      <w:r w:rsidRPr="00A219C9">
        <w:rPr>
          <w:rFonts w:eastAsia="Batang" w:cs="Garamond"/>
          <w:highlight w:val="yellow"/>
          <w:lang w:eastAsia="ar-SA"/>
        </w:rPr>
        <w:t xml:space="preserve">обеспечить выдачу АО «ЦФР» на сумму не менее _________ (_______) рублей ____ (_____) копеек банковской гарантии, соответствующей требованиям </w:t>
      </w:r>
      <w:r w:rsidRPr="00A219C9">
        <w:rPr>
          <w:rFonts w:eastAsia="Batang" w:cs="Garamond"/>
          <w:i/>
          <w:highlight w:val="yellow"/>
          <w:lang w:eastAsia="ar-SA"/>
        </w:rPr>
        <w:t>Договора о присоединении к торговой системе оптового рынка</w:t>
      </w:r>
      <w:r w:rsidRPr="00A219C9">
        <w:rPr>
          <w:rFonts w:eastAsia="Batang" w:cs="Garamond"/>
          <w:highlight w:val="yellow"/>
          <w:lang w:eastAsia="ar-SA"/>
        </w:rPr>
        <w:t>, в целях обеспечения исполнения своей обязанности по перечислению АО «ЦФР» денежных средств на расчетный счет в счет уплаты штрафов за неисполнение или ненадлежащее исполнение своих обязательств по указанным выше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w:t>
      </w:r>
    </w:p>
    <w:p w14:paraId="0C33ED48" w14:textId="4BBE4F21" w:rsidR="00D83AA0" w:rsidRPr="00A219C9" w:rsidRDefault="00D83AA0" w:rsidP="000841DD">
      <w:pPr>
        <w:suppressAutoHyphens/>
        <w:ind w:right="-285" w:firstLine="0"/>
        <w:rPr>
          <w:rFonts w:eastAsia="Batang" w:cs="Garamond"/>
          <w:highlight w:val="yellow"/>
          <w:lang w:eastAsia="ar-SA"/>
        </w:rPr>
      </w:pPr>
      <w:r w:rsidRPr="00A219C9">
        <w:rPr>
          <w:rFonts w:eastAsia="Batang" w:cs="Garamond"/>
          <w:highlight w:val="yellow"/>
          <w:lang w:eastAsia="ar-SA"/>
        </w:rPr>
        <w:t>Срок действия банковской гарантии: _______________ (</w:t>
      </w:r>
      <w:r w:rsidRPr="00A219C9">
        <w:rPr>
          <w:rFonts w:eastAsia="Batang" w:cs="Garamond"/>
          <w:i/>
          <w:iCs/>
          <w:highlight w:val="yellow"/>
          <w:lang w:eastAsia="ar-SA"/>
        </w:rPr>
        <w:t>указывается количество месяцев: 15 или 27 (при предоставлении дополнительного обеспечения)</w:t>
      </w:r>
      <w:r w:rsidR="00B556BB" w:rsidRPr="00A219C9">
        <w:rPr>
          <w:rFonts w:eastAsia="Batang" w:cs="Garamond"/>
          <w:iCs/>
          <w:highlight w:val="yellow"/>
          <w:lang w:eastAsia="ar-SA"/>
        </w:rPr>
        <w:t>)</w:t>
      </w:r>
      <w:r w:rsidRPr="00A219C9">
        <w:rPr>
          <w:rFonts w:eastAsia="Batang" w:cs="Garamond"/>
          <w:i/>
          <w:iCs/>
          <w:highlight w:val="yellow"/>
          <w:lang w:eastAsia="ar-SA"/>
        </w:rPr>
        <w:t xml:space="preserve"> </w:t>
      </w:r>
      <w:r w:rsidRPr="00A219C9">
        <w:rPr>
          <w:rFonts w:eastAsia="Batang" w:cs="Calibri"/>
          <w:iCs/>
          <w:highlight w:val="yellow"/>
          <w:lang w:eastAsia="ar-SA"/>
        </w:rPr>
        <w:t>календарных месяцев с первого января года, следующего за годом начала поставки мощности</w:t>
      </w:r>
      <w:r w:rsidRPr="00A219C9">
        <w:rPr>
          <w:rFonts w:eastAsia="Batang" w:cs="Calibri"/>
          <w:i/>
          <w:iCs/>
          <w:highlight w:val="yellow"/>
          <w:lang w:eastAsia="ar-SA"/>
        </w:rPr>
        <w:t xml:space="preserve"> </w:t>
      </w:r>
      <w:r w:rsidRPr="00A219C9">
        <w:rPr>
          <w:rFonts w:eastAsia="Batang" w:cs="Calibri"/>
          <w:highlight w:val="yellow"/>
          <w:lang w:eastAsia="ar-SA"/>
        </w:rPr>
        <w:t>по ДПМ ВИЭ</w:t>
      </w:r>
      <w:r w:rsidRPr="00A219C9">
        <w:rPr>
          <w:rFonts w:eastAsia="Batang" w:cs="Garamond"/>
          <w:highlight w:val="yellow"/>
          <w:lang w:eastAsia="ar-SA"/>
        </w:rPr>
        <w:t>.</w:t>
      </w:r>
    </w:p>
    <w:p w14:paraId="15104512" w14:textId="77777777" w:rsidR="00F15F66" w:rsidRPr="00A219C9" w:rsidRDefault="00F15F66" w:rsidP="000841DD">
      <w:pPr>
        <w:ind w:right="-285" w:firstLine="0"/>
        <w:rPr>
          <w:i/>
          <w:highlight w:val="yellow"/>
        </w:rPr>
      </w:pPr>
      <w:r w:rsidRPr="00A219C9">
        <w:rPr>
          <w:bCs/>
          <w:i/>
          <w:highlight w:val="yellow"/>
        </w:rPr>
        <w:t xml:space="preserve">_____________________________    </w:t>
      </w:r>
      <w:r w:rsidRPr="00A219C9">
        <w:rPr>
          <w:bCs/>
          <w:i/>
          <w:highlight w:val="yellow"/>
        </w:rPr>
        <w:tab/>
      </w:r>
      <w:r w:rsidRPr="00A219C9">
        <w:rPr>
          <w:bCs/>
          <w:i/>
          <w:highlight w:val="yellow"/>
        </w:rPr>
        <w:tab/>
        <w:t xml:space="preserve">_______________    </w:t>
      </w:r>
      <w:r w:rsidRPr="00A219C9">
        <w:rPr>
          <w:bCs/>
          <w:i/>
          <w:highlight w:val="yellow"/>
        </w:rPr>
        <w:tab/>
      </w:r>
      <w:r w:rsidRPr="00A219C9">
        <w:rPr>
          <w:bCs/>
          <w:i/>
          <w:highlight w:val="yellow"/>
        </w:rPr>
        <w:tab/>
        <w:t xml:space="preserve"> _______________</w:t>
      </w:r>
      <w:r w:rsidRPr="00A219C9">
        <w:rPr>
          <w:i/>
          <w:highlight w:val="yellow"/>
        </w:rPr>
        <w:t xml:space="preserve">           </w:t>
      </w:r>
    </w:p>
    <w:p w14:paraId="2C3678E4" w14:textId="271AC7CA" w:rsidR="00F15F66" w:rsidRPr="00A219C9" w:rsidRDefault="00F15F66" w:rsidP="000841DD">
      <w:pPr>
        <w:widowControl w:val="0"/>
        <w:adjustRightInd w:val="0"/>
        <w:ind w:right="-285" w:firstLine="0"/>
        <w:jc w:val="left"/>
        <w:textAlignment w:val="baseline"/>
        <w:rPr>
          <w:rFonts w:eastAsia="Batang" w:cs="Garamond"/>
          <w:i/>
          <w:lang w:eastAsia="ar-SA"/>
        </w:rPr>
      </w:pPr>
      <w:r w:rsidRPr="00A219C9">
        <w:rPr>
          <w:rFonts w:eastAsia="Batang" w:cs="Garamond"/>
          <w:i/>
          <w:highlight w:val="yellow"/>
          <w:lang w:eastAsia="ar-SA"/>
        </w:rPr>
        <w:t xml:space="preserve">        </w:t>
      </w:r>
      <w:r w:rsidR="000662CE" w:rsidRPr="00A219C9">
        <w:rPr>
          <w:rFonts w:eastAsia="Batang" w:cs="Garamond"/>
          <w:i/>
          <w:highlight w:val="yellow"/>
          <w:lang w:eastAsia="ar-SA"/>
        </w:rPr>
        <w:t xml:space="preserve">    </w:t>
      </w:r>
      <w:r w:rsidRPr="00A219C9">
        <w:rPr>
          <w:rFonts w:eastAsia="Batang" w:cs="Garamond"/>
          <w:i/>
          <w:highlight w:val="yellow"/>
          <w:lang w:eastAsia="ar-SA"/>
        </w:rPr>
        <w:t xml:space="preserve">      (должность) </w:t>
      </w:r>
      <w:r w:rsidRPr="00A219C9">
        <w:rPr>
          <w:rFonts w:eastAsia="Batang" w:cs="Garamond"/>
          <w:i/>
          <w:highlight w:val="yellow"/>
          <w:lang w:eastAsia="ar-SA"/>
        </w:rPr>
        <w:tab/>
        <w:t xml:space="preserve">                                    </w:t>
      </w:r>
      <w:r w:rsidR="00DB7410" w:rsidRPr="00A219C9">
        <w:rPr>
          <w:rFonts w:eastAsia="Batang" w:cs="Garamond"/>
          <w:i/>
          <w:highlight w:val="yellow"/>
          <w:lang w:eastAsia="ar-SA"/>
        </w:rPr>
        <w:t xml:space="preserve">     </w:t>
      </w:r>
      <w:r w:rsidR="000662CE" w:rsidRPr="00A219C9">
        <w:rPr>
          <w:rFonts w:eastAsia="Batang" w:cs="Garamond"/>
          <w:i/>
          <w:highlight w:val="yellow"/>
          <w:lang w:eastAsia="ar-SA"/>
        </w:rPr>
        <w:t xml:space="preserve"> </w:t>
      </w:r>
      <w:r w:rsidR="00DB7410" w:rsidRPr="00A219C9">
        <w:rPr>
          <w:rFonts w:eastAsia="Batang" w:cs="Garamond"/>
          <w:i/>
          <w:highlight w:val="yellow"/>
          <w:lang w:eastAsia="ar-SA"/>
        </w:rPr>
        <w:t xml:space="preserve">  </w:t>
      </w:r>
      <w:proofErr w:type="gramStart"/>
      <w:r w:rsidR="00DB7410" w:rsidRPr="00A219C9">
        <w:rPr>
          <w:rFonts w:eastAsia="Batang" w:cs="Garamond"/>
          <w:i/>
          <w:highlight w:val="yellow"/>
          <w:lang w:eastAsia="ar-SA"/>
        </w:rPr>
        <w:t xml:space="preserve">   </w:t>
      </w:r>
      <w:r w:rsidRPr="00A219C9">
        <w:rPr>
          <w:rFonts w:eastAsia="Batang" w:cs="Garamond"/>
          <w:i/>
          <w:highlight w:val="yellow"/>
          <w:lang w:eastAsia="ar-SA"/>
        </w:rPr>
        <w:t>(</w:t>
      </w:r>
      <w:proofErr w:type="gramEnd"/>
      <w:r w:rsidRPr="00A219C9">
        <w:rPr>
          <w:rFonts w:eastAsia="Batang" w:cs="Garamond"/>
          <w:i/>
          <w:highlight w:val="yellow"/>
          <w:lang w:eastAsia="ar-SA"/>
        </w:rPr>
        <w:t>подпись)</w:t>
      </w:r>
      <w:r w:rsidRPr="00A219C9">
        <w:rPr>
          <w:rFonts w:eastAsia="Batang" w:cs="Garamond"/>
          <w:i/>
          <w:highlight w:val="yellow"/>
          <w:lang w:eastAsia="ar-SA"/>
        </w:rPr>
        <w:tab/>
        <w:t xml:space="preserve">    </w:t>
      </w:r>
      <w:r w:rsidRPr="00A219C9">
        <w:rPr>
          <w:rFonts w:eastAsia="Batang" w:cs="Garamond"/>
          <w:i/>
          <w:highlight w:val="yellow"/>
          <w:lang w:eastAsia="ar-SA"/>
        </w:rPr>
        <w:tab/>
      </w:r>
      <w:r w:rsidRPr="00A219C9">
        <w:rPr>
          <w:rFonts w:eastAsia="Batang" w:cs="Garamond"/>
          <w:i/>
          <w:highlight w:val="yellow"/>
          <w:lang w:eastAsia="ar-SA"/>
        </w:rPr>
        <w:tab/>
        <w:t>(расшифровка подписи)</w:t>
      </w:r>
    </w:p>
    <w:p w14:paraId="40C882E4" w14:textId="77777777" w:rsidR="00F15F66" w:rsidRPr="00A219C9" w:rsidRDefault="00F15F66" w:rsidP="000841DD">
      <w:pPr>
        <w:ind w:right="-285" w:firstLine="0"/>
        <w:jc w:val="left"/>
        <w:rPr>
          <w:rFonts w:eastAsia="Batang" w:cs="Garamond"/>
          <w:i/>
          <w:lang w:eastAsia="ar-SA"/>
        </w:rPr>
      </w:pPr>
    </w:p>
    <w:p w14:paraId="67524A47" w14:textId="77777777" w:rsidR="00F15F66" w:rsidRPr="00A219C9" w:rsidRDefault="00F15F66" w:rsidP="000841DD">
      <w:pPr>
        <w:ind w:right="-285" w:firstLine="0"/>
        <w:jc w:val="left"/>
        <w:rPr>
          <w:rFonts w:eastAsia="Batang" w:cs="Garamond"/>
          <w:i/>
          <w:lang w:eastAsia="ar-SA"/>
        </w:rPr>
      </w:pPr>
    </w:p>
    <w:p w14:paraId="5AF883BF" w14:textId="77777777" w:rsidR="00F15F66" w:rsidRPr="00A219C9" w:rsidRDefault="00F15F66" w:rsidP="000841DD">
      <w:pPr>
        <w:widowControl w:val="0"/>
        <w:suppressAutoHyphens/>
        <w:autoSpaceDE w:val="0"/>
        <w:autoSpaceDN w:val="0"/>
        <w:ind w:right="-285" w:firstLine="0"/>
        <w:jc w:val="left"/>
        <w:outlineLvl w:val="0"/>
        <w:rPr>
          <w:rFonts w:eastAsia="Batang" w:cs="Garamond"/>
          <w:highlight w:val="yellow"/>
          <w:lang w:eastAsia="ar-SA"/>
        </w:rPr>
      </w:pPr>
      <w:r w:rsidRPr="00A219C9">
        <w:rPr>
          <w:rFonts w:eastAsia="Batang" w:cs="Garamond"/>
          <w:highlight w:val="yellow"/>
          <w:lang w:eastAsia="ar-SA"/>
        </w:rPr>
        <w:t>Для объектов ОПВ, проводимых после 1 января 2021 года:</w:t>
      </w:r>
    </w:p>
    <w:p w14:paraId="0AE31D31" w14:textId="77777777" w:rsidR="00F15F66" w:rsidRPr="00A219C9" w:rsidRDefault="00F15F66" w:rsidP="000841DD">
      <w:pPr>
        <w:suppressAutoHyphens/>
        <w:ind w:right="-285" w:firstLine="0"/>
        <w:rPr>
          <w:rFonts w:eastAsia="Batang" w:cs="Garamond"/>
          <w:highlight w:val="yellow"/>
          <w:lang w:eastAsia="ar-SA"/>
        </w:rPr>
      </w:pPr>
      <w:r w:rsidRPr="00A219C9">
        <w:rPr>
          <w:rFonts w:eastAsia="Batang" w:cs="Garamond"/>
          <w:highlight w:val="yellow"/>
          <w:lang w:eastAsia="ar-SA"/>
        </w:rPr>
        <w:t>________________________________________________________________________________________,</w:t>
      </w:r>
    </w:p>
    <w:p w14:paraId="45E39C5E" w14:textId="77777777" w:rsidR="00F15F66" w:rsidRPr="00A219C9" w:rsidRDefault="00F15F66" w:rsidP="000841DD">
      <w:pPr>
        <w:suppressAutoHyphens/>
        <w:ind w:right="-285" w:firstLine="0"/>
        <w:jc w:val="center"/>
        <w:rPr>
          <w:rFonts w:eastAsia="Batang" w:cs="Garamond"/>
          <w:i/>
          <w:highlight w:val="yellow"/>
          <w:lang w:eastAsia="ar-SA"/>
        </w:rPr>
      </w:pPr>
      <w:r w:rsidRPr="00A219C9">
        <w:rPr>
          <w:rFonts w:eastAsia="Batang" w:cs="Garamond"/>
          <w:i/>
          <w:highlight w:val="yellow"/>
          <w:lang w:eastAsia="ar-SA"/>
        </w:rPr>
        <w:t>(полное наименование организации с указанием организационно-правовой формы)</w:t>
      </w:r>
    </w:p>
    <w:p w14:paraId="47F2AB7F" w14:textId="77777777" w:rsidR="00F15F66" w:rsidRPr="00A219C9" w:rsidRDefault="00F15F66" w:rsidP="000841DD">
      <w:pPr>
        <w:suppressAutoHyphens/>
        <w:ind w:right="-285" w:firstLine="0"/>
        <w:rPr>
          <w:rFonts w:eastAsia="Batang" w:cs="Garamond"/>
          <w:i/>
          <w:highlight w:val="yellow"/>
          <w:lang w:eastAsia="ar-SA"/>
        </w:rPr>
      </w:pPr>
      <w:r w:rsidRPr="00A219C9">
        <w:rPr>
          <w:rFonts w:eastAsia="Batang" w:cs="Garamond"/>
          <w:highlight w:val="yellow"/>
          <w:lang w:eastAsia="ar-SA"/>
        </w:rPr>
        <w:t>регистрационный номер в Реестре субъектов оптового рынка ____________________________________,</w:t>
      </w:r>
    </w:p>
    <w:p w14:paraId="43AA0FD0" w14:textId="77777777" w:rsidR="00F15F66" w:rsidRPr="00A219C9" w:rsidRDefault="00F15F66" w:rsidP="000841DD">
      <w:pPr>
        <w:suppressAutoHyphens/>
        <w:ind w:right="-285" w:firstLine="0"/>
        <w:rPr>
          <w:rFonts w:eastAsia="Batang" w:cs="Garamond"/>
          <w:highlight w:val="yellow"/>
          <w:lang w:eastAsia="ar-SA"/>
        </w:rPr>
      </w:pPr>
      <w:r w:rsidRPr="00A219C9">
        <w:rPr>
          <w:rFonts w:eastAsia="Batang" w:cs="Garamond"/>
          <w:highlight w:val="yellow"/>
          <w:lang w:eastAsia="ar-SA"/>
        </w:rPr>
        <w:t xml:space="preserve">в связи с планируемым приобретением прав и обязанностей продавца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заключенным ________________________________________________________________________________________ </w:t>
      </w:r>
    </w:p>
    <w:p w14:paraId="6E2D6EE2" w14:textId="77777777" w:rsidR="00F15F66" w:rsidRPr="00A219C9" w:rsidRDefault="00F15F66" w:rsidP="000841DD">
      <w:pPr>
        <w:suppressAutoHyphens/>
        <w:ind w:right="-285" w:firstLine="0"/>
        <w:jc w:val="center"/>
        <w:rPr>
          <w:rFonts w:eastAsia="Batang" w:cs="Garamond"/>
          <w:i/>
          <w:highlight w:val="yellow"/>
          <w:lang w:eastAsia="ar-SA"/>
        </w:rPr>
      </w:pPr>
      <w:r w:rsidRPr="00A219C9">
        <w:rPr>
          <w:rFonts w:eastAsia="Batang" w:cs="Garamond"/>
          <w:i/>
          <w:highlight w:val="yellow"/>
          <w:lang w:eastAsia="ar-SA"/>
        </w:rPr>
        <w:t xml:space="preserve">               (полное наименование продавца с указанием организационно-правовой формы)</w:t>
      </w:r>
    </w:p>
    <w:p w14:paraId="6003C983" w14:textId="77777777" w:rsidR="00F15F66" w:rsidRPr="00A219C9" w:rsidRDefault="00F15F66" w:rsidP="000841DD">
      <w:pPr>
        <w:suppressAutoHyphens/>
        <w:ind w:right="-285" w:firstLine="0"/>
        <w:rPr>
          <w:rFonts w:eastAsia="Batang" w:cs="Garamond"/>
          <w:highlight w:val="yellow"/>
          <w:lang w:eastAsia="ar-SA"/>
        </w:rPr>
      </w:pPr>
      <w:r w:rsidRPr="00A219C9">
        <w:rPr>
          <w:rFonts w:eastAsia="Batang" w:cs="Garamond"/>
          <w:highlight w:val="yellow"/>
          <w:lang w:eastAsia="ar-SA"/>
        </w:rPr>
        <w:t>в отношении объекта генерации, соответствующего следующим идентификационным параметрам:</w:t>
      </w:r>
    </w:p>
    <w:p w14:paraId="3C039F39" w14:textId="434FCF9D" w:rsidR="000841DD" w:rsidRPr="00A219C9" w:rsidRDefault="000841DD" w:rsidP="000841DD">
      <w:pPr>
        <w:suppressAutoHyphens/>
        <w:ind w:right="-285" w:firstLine="0"/>
        <w:rPr>
          <w:rFonts w:eastAsia="Batang" w:cs="Garamond"/>
          <w:highlight w:val="yellow"/>
          <w:lang w:eastAsia="ar-SA"/>
        </w:rPr>
      </w:pPr>
    </w:p>
    <w:tbl>
      <w:tblPr>
        <w:tblW w:w="7512" w:type="dxa"/>
        <w:tblInd w:w="1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9"/>
        <w:gridCol w:w="1559"/>
        <w:gridCol w:w="2126"/>
        <w:gridCol w:w="2268"/>
      </w:tblGrid>
      <w:tr w:rsidR="000841DD" w:rsidRPr="00A219C9" w14:paraId="1FECCCB0" w14:textId="77777777" w:rsidTr="000841DD">
        <w:trPr>
          <w:trHeight w:val="615"/>
        </w:trPr>
        <w:tc>
          <w:tcPr>
            <w:tcW w:w="1559" w:type="dxa"/>
            <w:vAlign w:val="center"/>
          </w:tcPr>
          <w:p w14:paraId="275C2766" w14:textId="77777777" w:rsidR="000841DD" w:rsidRPr="00A219C9" w:rsidRDefault="000841DD" w:rsidP="000841DD">
            <w:pPr>
              <w:suppressAutoHyphens/>
              <w:ind w:left="-253" w:right="-285" w:firstLine="0"/>
              <w:jc w:val="center"/>
              <w:rPr>
                <w:rFonts w:eastAsia="Batang" w:cs="Garamond"/>
                <w:b/>
                <w:highlight w:val="yellow"/>
                <w:lang w:eastAsia="ar-SA"/>
              </w:rPr>
            </w:pPr>
            <w:r w:rsidRPr="00A219C9">
              <w:rPr>
                <w:rFonts w:eastAsia="Batang" w:cs="Garamond"/>
                <w:b/>
                <w:highlight w:val="yellow"/>
                <w:lang w:eastAsia="ar-SA"/>
              </w:rPr>
              <w:t>Код ГТП генерации</w:t>
            </w:r>
          </w:p>
        </w:tc>
        <w:tc>
          <w:tcPr>
            <w:tcW w:w="1559" w:type="dxa"/>
            <w:vAlign w:val="center"/>
          </w:tcPr>
          <w:p w14:paraId="15604368" w14:textId="77777777" w:rsidR="000841DD" w:rsidRPr="00A219C9" w:rsidRDefault="000841DD" w:rsidP="000841DD">
            <w:pPr>
              <w:suppressAutoHyphens/>
              <w:ind w:firstLine="0"/>
              <w:jc w:val="center"/>
              <w:rPr>
                <w:rFonts w:eastAsia="Batang" w:cs="Garamond"/>
                <w:b/>
                <w:highlight w:val="yellow"/>
                <w:lang w:eastAsia="ar-SA"/>
              </w:rPr>
            </w:pPr>
            <w:r w:rsidRPr="00A219C9">
              <w:rPr>
                <w:rFonts w:eastAsia="Batang" w:cs="Garamond"/>
                <w:b/>
                <w:highlight w:val="yellow"/>
                <w:lang w:eastAsia="ar-SA"/>
              </w:rPr>
              <w:t>Вид объекта генерации</w:t>
            </w:r>
          </w:p>
        </w:tc>
        <w:tc>
          <w:tcPr>
            <w:tcW w:w="2126" w:type="dxa"/>
          </w:tcPr>
          <w:p w14:paraId="3B4D91DC" w14:textId="63E4235A" w:rsidR="000841DD" w:rsidRPr="00A219C9" w:rsidRDefault="000841DD" w:rsidP="000841DD">
            <w:pPr>
              <w:suppressAutoHyphens/>
              <w:ind w:right="-103" w:firstLine="0"/>
              <w:jc w:val="center"/>
              <w:rPr>
                <w:rFonts w:eastAsia="Batang" w:cs="Garamond"/>
                <w:b/>
                <w:highlight w:val="yellow"/>
                <w:lang w:eastAsia="ar-SA"/>
              </w:rPr>
            </w:pPr>
            <w:r w:rsidRPr="00A219C9">
              <w:rPr>
                <w:rFonts w:eastAsia="Batang" w:cs="Garamond"/>
                <w:b/>
                <w:bCs/>
                <w:highlight w:val="yellow"/>
                <w:lang w:eastAsia="ar-SA"/>
              </w:rPr>
              <w:t>Местонахождение объекта генерации (ценовая зона)</w:t>
            </w:r>
          </w:p>
        </w:tc>
        <w:tc>
          <w:tcPr>
            <w:tcW w:w="2268" w:type="dxa"/>
            <w:vAlign w:val="center"/>
          </w:tcPr>
          <w:p w14:paraId="004CDDFC" w14:textId="627EF36D" w:rsidR="000841DD" w:rsidRPr="00A219C9" w:rsidRDefault="000841DD" w:rsidP="000841DD">
            <w:pPr>
              <w:suppressAutoHyphens/>
              <w:ind w:right="-103" w:firstLine="0"/>
              <w:jc w:val="center"/>
              <w:rPr>
                <w:rFonts w:eastAsia="Batang" w:cs="Garamond"/>
                <w:b/>
                <w:highlight w:val="yellow"/>
                <w:lang w:eastAsia="ar-SA"/>
              </w:rPr>
            </w:pPr>
            <w:r w:rsidRPr="00A219C9">
              <w:rPr>
                <w:rFonts w:eastAsia="Batang" w:cs="Garamond"/>
                <w:b/>
                <w:highlight w:val="yellow"/>
                <w:lang w:eastAsia="ar-SA"/>
              </w:rPr>
              <w:t>Год начала поставки мощности</w:t>
            </w:r>
          </w:p>
        </w:tc>
      </w:tr>
      <w:tr w:rsidR="000841DD" w:rsidRPr="00A219C9" w14:paraId="02D47389" w14:textId="77777777" w:rsidTr="000841DD">
        <w:trPr>
          <w:trHeight w:val="396"/>
        </w:trPr>
        <w:tc>
          <w:tcPr>
            <w:tcW w:w="1559" w:type="dxa"/>
          </w:tcPr>
          <w:p w14:paraId="5AA91DF0" w14:textId="77777777" w:rsidR="000841DD" w:rsidRPr="00A219C9" w:rsidRDefault="000841DD" w:rsidP="00EA2F78">
            <w:pPr>
              <w:suppressAutoHyphens/>
              <w:spacing w:after="0" w:line="276" w:lineRule="auto"/>
              <w:ind w:right="-285" w:firstLine="0"/>
              <w:rPr>
                <w:rFonts w:eastAsia="Batang" w:cs="Garamond"/>
                <w:lang w:eastAsia="ar-SA"/>
              </w:rPr>
            </w:pPr>
          </w:p>
        </w:tc>
        <w:tc>
          <w:tcPr>
            <w:tcW w:w="1559" w:type="dxa"/>
          </w:tcPr>
          <w:p w14:paraId="24EE69B0" w14:textId="77777777" w:rsidR="000841DD" w:rsidRPr="00A219C9" w:rsidRDefault="000841DD" w:rsidP="00EA2F78">
            <w:pPr>
              <w:suppressAutoHyphens/>
              <w:spacing w:after="0" w:line="276" w:lineRule="auto"/>
              <w:ind w:right="-285" w:firstLine="0"/>
              <w:rPr>
                <w:rFonts w:eastAsia="Batang" w:cs="Garamond"/>
                <w:lang w:eastAsia="ar-SA"/>
              </w:rPr>
            </w:pPr>
          </w:p>
        </w:tc>
        <w:tc>
          <w:tcPr>
            <w:tcW w:w="2126" w:type="dxa"/>
          </w:tcPr>
          <w:p w14:paraId="352CF930" w14:textId="77777777" w:rsidR="000841DD" w:rsidRPr="00A219C9" w:rsidRDefault="000841DD" w:rsidP="00EA2F78">
            <w:pPr>
              <w:suppressAutoHyphens/>
              <w:spacing w:after="0" w:line="276" w:lineRule="auto"/>
              <w:ind w:right="-285" w:firstLine="0"/>
              <w:rPr>
                <w:rFonts w:eastAsia="Batang" w:cs="Garamond"/>
                <w:lang w:eastAsia="ar-SA"/>
              </w:rPr>
            </w:pPr>
          </w:p>
        </w:tc>
        <w:tc>
          <w:tcPr>
            <w:tcW w:w="2268" w:type="dxa"/>
          </w:tcPr>
          <w:p w14:paraId="7E3CF01D" w14:textId="18A2B601" w:rsidR="000841DD" w:rsidRPr="00A219C9" w:rsidRDefault="000841DD" w:rsidP="00EA2F78">
            <w:pPr>
              <w:suppressAutoHyphens/>
              <w:spacing w:after="0" w:line="276" w:lineRule="auto"/>
              <w:ind w:right="-285" w:firstLine="0"/>
              <w:rPr>
                <w:rFonts w:eastAsia="Batang" w:cs="Garamond"/>
                <w:lang w:eastAsia="ar-SA"/>
              </w:rPr>
            </w:pPr>
          </w:p>
        </w:tc>
      </w:tr>
    </w:tbl>
    <w:p w14:paraId="4E7A54E4" w14:textId="22CD60B4" w:rsidR="00F15F66" w:rsidRPr="00A219C9" w:rsidRDefault="00F15F66" w:rsidP="000841DD">
      <w:pPr>
        <w:suppressAutoHyphens/>
        <w:ind w:right="-285" w:firstLine="0"/>
        <w:rPr>
          <w:rFonts w:eastAsia="Batang" w:cs="Garamond"/>
          <w:highlight w:val="yellow"/>
          <w:lang w:eastAsia="ar-SA"/>
        </w:rPr>
      </w:pPr>
      <w:r w:rsidRPr="00A219C9">
        <w:rPr>
          <w:rFonts w:eastAsia="Batang" w:cs="Garamond"/>
          <w:highlight w:val="yellow"/>
          <w:lang w:eastAsia="ar-SA"/>
        </w:rPr>
        <w:t>выражает намерение:</w:t>
      </w:r>
    </w:p>
    <w:p w14:paraId="461794A8" w14:textId="77777777" w:rsidR="00F15F66" w:rsidRPr="00A219C9" w:rsidRDefault="00F15F66" w:rsidP="000841DD">
      <w:pPr>
        <w:suppressAutoHyphens/>
        <w:ind w:right="-285" w:firstLine="0"/>
        <w:rPr>
          <w:rFonts w:eastAsia="Batang" w:cs="Garamond"/>
          <w:i/>
          <w:highlight w:val="yellow"/>
          <w:lang w:eastAsia="ar-SA"/>
        </w:rPr>
      </w:pPr>
      <w:r w:rsidRPr="00A219C9">
        <w:rPr>
          <w:rFonts w:eastAsia="Batang" w:cs="Garamond"/>
          <w:i/>
          <w:highlight w:val="yellow"/>
          <w:lang w:eastAsia="ar-SA"/>
        </w:rPr>
        <w:t>Вариант 1:</w:t>
      </w:r>
    </w:p>
    <w:p w14:paraId="11AEC51B" w14:textId="723DB40B" w:rsidR="00F15F66" w:rsidRPr="00A219C9" w:rsidRDefault="00F15F66" w:rsidP="000841DD">
      <w:pPr>
        <w:suppressAutoHyphens/>
        <w:ind w:right="-285" w:firstLine="0"/>
        <w:rPr>
          <w:rFonts w:eastAsia="Batang" w:cs="Garamond"/>
          <w:highlight w:val="yellow"/>
          <w:lang w:eastAsia="ar-SA"/>
        </w:rPr>
      </w:pPr>
      <w:r w:rsidRPr="00A219C9">
        <w:rPr>
          <w:rFonts w:eastAsia="Batang" w:cs="Garamond"/>
          <w:highlight w:val="yellow"/>
          <w:lang w:eastAsia="ar-SA"/>
        </w:rPr>
        <w:t xml:space="preserve">заключить соглашение о порядке расчетов, связанных с уплатой продавцом штрафов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в соответствии со стандартной формой соглашения о порядке расчетов, связанных с уплатой продавцом штрафов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(Приложение № Д 6.14.1 к </w:t>
      </w:r>
      <w:r w:rsidRPr="00A219C9">
        <w:rPr>
          <w:rFonts w:eastAsia="Batang" w:cs="Garamond"/>
          <w:i/>
          <w:highlight w:val="yellow"/>
          <w:lang w:eastAsia="ar-SA"/>
        </w:rPr>
        <w:t>Договору о присоединении к т</w:t>
      </w:r>
      <w:r w:rsidR="00D83AA0" w:rsidRPr="00A219C9">
        <w:rPr>
          <w:rFonts w:eastAsia="Batang" w:cs="Garamond"/>
          <w:i/>
          <w:highlight w:val="yellow"/>
          <w:lang w:eastAsia="ar-SA"/>
        </w:rPr>
        <w:t>орговой системе оптового рынка</w:t>
      </w:r>
      <w:r w:rsidR="00D83AA0" w:rsidRPr="00A219C9">
        <w:rPr>
          <w:rFonts w:eastAsia="Batang" w:cs="Garamond"/>
          <w:highlight w:val="yellow"/>
          <w:lang w:eastAsia="ar-SA"/>
        </w:rPr>
        <w:t>);</w:t>
      </w:r>
    </w:p>
    <w:p w14:paraId="139FC23B" w14:textId="77777777" w:rsidR="00D83AA0" w:rsidRPr="00A219C9" w:rsidRDefault="00D83AA0" w:rsidP="000841DD">
      <w:pPr>
        <w:suppressAutoHyphens/>
        <w:ind w:right="-285" w:firstLine="0"/>
        <w:rPr>
          <w:rFonts w:eastAsia="Batang" w:cs="Garamond"/>
          <w:lang w:eastAsia="ar-SA"/>
        </w:rPr>
      </w:pPr>
      <w:r w:rsidRPr="00A219C9">
        <w:rPr>
          <w:rFonts w:eastAsia="Batang" w:cs="Garamond"/>
          <w:highlight w:val="yellow"/>
          <w:lang w:eastAsia="ar-SA"/>
        </w:rPr>
        <w:t xml:space="preserve">обеспечить выдачу АО «ЦФР» на сумму не менее _________ (_______) рублей ____ (_____) копеек банковской гарантии, соответствующей требованиям </w:t>
      </w:r>
      <w:r w:rsidRPr="00A219C9">
        <w:rPr>
          <w:rFonts w:eastAsia="Batang" w:cs="Garamond"/>
          <w:i/>
          <w:highlight w:val="yellow"/>
          <w:lang w:eastAsia="ar-SA"/>
        </w:rPr>
        <w:t>Договора о присоединении к торговой системе оптового рынка</w:t>
      </w:r>
      <w:r w:rsidRPr="00A219C9">
        <w:rPr>
          <w:rFonts w:eastAsia="Batang" w:cs="Garamond"/>
          <w:highlight w:val="yellow"/>
          <w:lang w:eastAsia="ar-SA"/>
        </w:rPr>
        <w:t>, в целях обеспечения исполнения своей обязанности по перечислению АО «ЦФР» денежных средств на расчетный счет в счет уплаты штрафов за неисполнение или ненадлежащее исполнение своих обязательств по указанным выше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w:t>
      </w:r>
    </w:p>
    <w:p w14:paraId="78CC48A3" w14:textId="4C3A6C93" w:rsidR="00F15F66" w:rsidRPr="00A219C9" w:rsidRDefault="00F15F66" w:rsidP="000841DD">
      <w:pPr>
        <w:suppressAutoHyphens/>
        <w:ind w:right="-285" w:firstLine="0"/>
        <w:rPr>
          <w:rFonts w:eastAsia="Batang" w:cs="Calibri"/>
          <w:highlight w:val="yellow"/>
        </w:rPr>
      </w:pPr>
      <w:r w:rsidRPr="00A219C9">
        <w:rPr>
          <w:rFonts w:eastAsia="Batang" w:cs="Calibri"/>
          <w:highlight w:val="yellow"/>
          <w:lang w:eastAsia="ar-SA"/>
        </w:rPr>
        <w:t xml:space="preserve">Срок действия </w:t>
      </w:r>
      <w:r w:rsidR="00D83AA0" w:rsidRPr="00A219C9">
        <w:rPr>
          <w:rFonts w:eastAsia="Batang" w:cs="Calibri"/>
          <w:highlight w:val="yellow"/>
          <w:lang w:eastAsia="ar-SA"/>
        </w:rPr>
        <w:t>банковской гарантии</w:t>
      </w:r>
      <w:r w:rsidRPr="00A219C9">
        <w:rPr>
          <w:rFonts w:eastAsia="Batang" w:cs="Calibri"/>
          <w:highlight w:val="yellow"/>
          <w:lang w:eastAsia="ar-SA"/>
        </w:rPr>
        <w:t>: _______________ (</w:t>
      </w:r>
      <w:r w:rsidRPr="00A219C9">
        <w:rPr>
          <w:rFonts w:eastAsia="Batang" w:cs="Calibri"/>
          <w:i/>
          <w:iCs/>
          <w:highlight w:val="yellow"/>
          <w:lang w:eastAsia="ar-SA"/>
        </w:rPr>
        <w:t>указывается количество месяцев: 11 (при предоставлении обеспечения в целях участия в ОПВ), 19 (при предоставлении первоначального дополнительного обеспечения) или 27 (при предоставлении повторного дополнительного обеспечения</w:t>
      </w:r>
      <w:r w:rsidR="00946039" w:rsidRPr="00A219C9">
        <w:rPr>
          <w:rFonts w:eastAsia="Batang" w:cs="Calibri"/>
          <w:i/>
          <w:iCs/>
          <w:highlight w:val="yellow"/>
          <w:lang w:eastAsia="ar-SA"/>
        </w:rPr>
        <w:t>)</w:t>
      </w:r>
      <w:r w:rsidRPr="00A219C9">
        <w:rPr>
          <w:rFonts w:eastAsia="Batang" w:cs="Calibri"/>
          <w:highlight w:val="yellow"/>
          <w:lang w:eastAsia="ar-SA"/>
        </w:rPr>
        <w:t xml:space="preserve">) </w:t>
      </w:r>
      <w:r w:rsidR="00D83AA0" w:rsidRPr="00A219C9">
        <w:rPr>
          <w:rFonts w:eastAsia="Batang" w:cs="Calibri"/>
          <w:iCs/>
          <w:highlight w:val="yellow"/>
          <w:lang w:eastAsia="ar-SA"/>
        </w:rPr>
        <w:t>календарных месяцев с первого января года, следующего з</w:t>
      </w:r>
      <w:r w:rsidR="00946039" w:rsidRPr="00A219C9">
        <w:rPr>
          <w:rFonts w:eastAsia="Batang" w:cs="Calibri"/>
          <w:iCs/>
          <w:highlight w:val="yellow"/>
          <w:lang w:eastAsia="ar-SA"/>
        </w:rPr>
        <w:t>а</w:t>
      </w:r>
      <w:r w:rsidR="00D83AA0" w:rsidRPr="00A219C9">
        <w:rPr>
          <w:rFonts w:eastAsia="Batang" w:cs="Calibri"/>
          <w:iCs/>
          <w:highlight w:val="yellow"/>
          <w:lang w:eastAsia="ar-SA"/>
        </w:rPr>
        <w:t xml:space="preserve"> годом начала поставки мощности</w:t>
      </w:r>
      <w:r w:rsidR="00D83AA0" w:rsidRPr="00A219C9">
        <w:rPr>
          <w:rFonts w:eastAsia="Batang" w:cs="Calibri"/>
          <w:i/>
          <w:iCs/>
          <w:highlight w:val="yellow"/>
          <w:lang w:eastAsia="ar-SA"/>
        </w:rPr>
        <w:t xml:space="preserve"> </w:t>
      </w:r>
      <w:r w:rsidR="00D83AA0" w:rsidRPr="00A219C9">
        <w:rPr>
          <w:rFonts w:eastAsia="Batang" w:cs="Calibri"/>
          <w:highlight w:val="yellow"/>
          <w:lang w:eastAsia="ar-SA"/>
        </w:rPr>
        <w:t>по ДПМ ВИЭ</w:t>
      </w:r>
      <w:r w:rsidR="005E4C70" w:rsidRPr="00A219C9">
        <w:rPr>
          <w:rFonts w:eastAsia="Batang" w:cs="Calibri"/>
          <w:highlight w:val="yellow"/>
          <w:lang w:eastAsia="ar-SA"/>
        </w:rPr>
        <w:t>.</w:t>
      </w:r>
    </w:p>
    <w:p w14:paraId="500B9F62" w14:textId="77777777" w:rsidR="00F15F66" w:rsidRPr="00A219C9" w:rsidRDefault="00F15F66" w:rsidP="000841DD">
      <w:pPr>
        <w:suppressAutoHyphens/>
        <w:ind w:right="-285" w:firstLine="0"/>
        <w:rPr>
          <w:rFonts w:eastAsia="Batang" w:cs="Garamond"/>
          <w:i/>
          <w:highlight w:val="yellow"/>
          <w:lang w:eastAsia="ar-SA"/>
        </w:rPr>
      </w:pPr>
      <w:r w:rsidRPr="00A219C9">
        <w:rPr>
          <w:rFonts w:eastAsia="Batang" w:cs="Garamond"/>
          <w:i/>
          <w:highlight w:val="yellow"/>
          <w:lang w:eastAsia="ar-SA"/>
        </w:rPr>
        <w:t>(заполняется в случае, если ДПМ ВИЭ заключены по итогам ОПВ, проводимых после 1 января 2021 года и до 1 ноября 2024 года)</w:t>
      </w:r>
    </w:p>
    <w:p w14:paraId="68EE4A57" w14:textId="77777777" w:rsidR="00F15F66" w:rsidRPr="00A219C9" w:rsidRDefault="00F15F66" w:rsidP="000841DD">
      <w:pPr>
        <w:suppressAutoHyphens/>
        <w:ind w:right="-285" w:firstLine="0"/>
        <w:rPr>
          <w:rFonts w:eastAsia="Batang" w:cs="Garamond"/>
          <w:i/>
          <w:highlight w:val="yellow"/>
          <w:lang w:eastAsia="ar-SA"/>
        </w:rPr>
      </w:pPr>
      <w:r w:rsidRPr="00A219C9">
        <w:rPr>
          <w:rFonts w:eastAsia="Batang" w:cs="Garamond"/>
          <w:i/>
          <w:highlight w:val="yellow"/>
          <w:lang w:eastAsia="ar-SA"/>
        </w:rPr>
        <w:t>Вариант 2:</w:t>
      </w:r>
    </w:p>
    <w:p w14:paraId="18A6E059" w14:textId="5D1CF821" w:rsidR="00F15F66" w:rsidRPr="00A219C9" w:rsidRDefault="00F15F66" w:rsidP="000841DD">
      <w:pPr>
        <w:suppressAutoHyphens/>
        <w:ind w:right="-285" w:firstLine="0"/>
        <w:rPr>
          <w:rFonts w:eastAsia="Batang" w:cs="Garamond"/>
          <w:highlight w:val="yellow"/>
          <w:lang w:eastAsia="ar-SA"/>
        </w:rPr>
      </w:pPr>
      <w:r w:rsidRPr="00A219C9">
        <w:rPr>
          <w:rFonts w:eastAsia="Batang" w:cs="Garamond"/>
          <w:highlight w:val="yellow"/>
          <w:lang w:eastAsia="ar-SA"/>
        </w:rPr>
        <w:t xml:space="preserve">заключить соглашение о порядке расчетов, связанных с уплатой продавцом штрафов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в соответствии со стандартной формой соглашения о порядке расчетов, связанных с уплатой продавцом штрафов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w:t>
      </w:r>
      <w:r w:rsidR="008B089C" w:rsidRPr="00A219C9">
        <w:rPr>
          <w:rFonts w:eastAsia="Batang" w:cs="Garamond"/>
          <w:highlight w:val="yellow"/>
          <w:lang w:eastAsia="ar-SA"/>
        </w:rPr>
        <w:t>(</w:t>
      </w:r>
      <w:r w:rsidRPr="00A219C9">
        <w:rPr>
          <w:rFonts w:eastAsia="Batang" w:cs="Garamond"/>
          <w:highlight w:val="yellow"/>
          <w:lang w:eastAsia="ar-SA"/>
        </w:rPr>
        <w:t xml:space="preserve">Приложение № Д 6.14.2 к </w:t>
      </w:r>
      <w:r w:rsidRPr="00A219C9">
        <w:rPr>
          <w:rFonts w:eastAsia="Batang" w:cs="Garamond"/>
          <w:i/>
          <w:highlight w:val="yellow"/>
          <w:lang w:eastAsia="ar-SA"/>
        </w:rPr>
        <w:t>Договору о присоединении к т</w:t>
      </w:r>
      <w:r w:rsidR="00D83AA0" w:rsidRPr="00A219C9">
        <w:rPr>
          <w:rFonts w:eastAsia="Batang" w:cs="Garamond"/>
          <w:i/>
          <w:highlight w:val="yellow"/>
          <w:lang w:eastAsia="ar-SA"/>
        </w:rPr>
        <w:t>орговой системе оптового рынка</w:t>
      </w:r>
      <w:r w:rsidR="00D83AA0" w:rsidRPr="00A219C9">
        <w:rPr>
          <w:rFonts w:eastAsia="Batang" w:cs="Garamond"/>
          <w:highlight w:val="yellow"/>
          <w:lang w:eastAsia="ar-SA"/>
        </w:rPr>
        <w:t>);</w:t>
      </w:r>
    </w:p>
    <w:p w14:paraId="32A3D194" w14:textId="77777777" w:rsidR="00D83AA0" w:rsidRPr="00A219C9" w:rsidRDefault="00D83AA0" w:rsidP="000841DD">
      <w:pPr>
        <w:suppressAutoHyphens/>
        <w:ind w:right="-285" w:firstLine="0"/>
        <w:rPr>
          <w:rFonts w:eastAsia="Batang" w:cs="Garamond"/>
          <w:lang w:eastAsia="ar-SA"/>
        </w:rPr>
      </w:pPr>
      <w:r w:rsidRPr="00A219C9">
        <w:rPr>
          <w:rFonts w:eastAsia="Batang" w:cs="Garamond"/>
          <w:highlight w:val="yellow"/>
          <w:lang w:eastAsia="ar-SA"/>
        </w:rPr>
        <w:t xml:space="preserve">обеспечить выдачу АО «ЦФР» на сумму не менее _________ (_______) рублей ____ (_____) копеек банковской гарантии, соответствующей требованиям </w:t>
      </w:r>
      <w:r w:rsidRPr="00A219C9">
        <w:rPr>
          <w:rFonts w:eastAsia="Batang" w:cs="Garamond"/>
          <w:i/>
          <w:highlight w:val="yellow"/>
          <w:lang w:eastAsia="ar-SA"/>
        </w:rPr>
        <w:t>Договора о присоединении к торговой системе оптового рынка</w:t>
      </w:r>
      <w:r w:rsidRPr="00A219C9">
        <w:rPr>
          <w:rFonts w:eastAsia="Batang" w:cs="Garamond"/>
          <w:highlight w:val="yellow"/>
          <w:lang w:eastAsia="ar-SA"/>
        </w:rPr>
        <w:t>, в целях обеспечения исполнения своей обязанности по перечислению АО «ЦФР» денежных средств на расчетный счет в счет уплаты штрафов за неисполнение или ненадлежащее исполнение своих обязательств по указанным выше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w:t>
      </w:r>
    </w:p>
    <w:p w14:paraId="54F969A8" w14:textId="39000F71" w:rsidR="00F15F66" w:rsidRPr="00A219C9" w:rsidRDefault="00F15F66" w:rsidP="000841DD">
      <w:pPr>
        <w:suppressAutoHyphens/>
        <w:ind w:right="-285" w:firstLine="0"/>
        <w:rPr>
          <w:rFonts w:eastAsia="Batang" w:cs="Garamond"/>
          <w:highlight w:val="yellow"/>
          <w:lang w:eastAsia="ar-SA"/>
        </w:rPr>
      </w:pPr>
      <w:r w:rsidRPr="00A219C9">
        <w:rPr>
          <w:rFonts w:eastAsia="Batang" w:cs="Garamond"/>
          <w:highlight w:val="yellow"/>
          <w:lang w:eastAsia="ar-SA"/>
        </w:rPr>
        <w:t xml:space="preserve">Срок действия </w:t>
      </w:r>
      <w:r w:rsidR="00D83AA0" w:rsidRPr="00A219C9">
        <w:rPr>
          <w:rFonts w:eastAsia="Batang" w:cs="Garamond"/>
          <w:highlight w:val="yellow"/>
          <w:lang w:eastAsia="ar-SA"/>
        </w:rPr>
        <w:t>банковской гарантии</w:t>
      </w:r>
      <w:r w:rsidRPr="00A219C9">
        <w:rPr>
          <w:rFonts w:eastAsia="Batang" w:cs="Garamond"/>
          <w:highlight w:val="yellow"/>
          <w:lang w:eastAsia="ar-SA"/>
        </w:rPr>
        <w:t>: ________________ (</w:t>
      </w:r>
      <w:r w:rsidRPr="00A219C9">
        <w:rPr>
          <w:rFonts w:eastAsia="Batang" w:cs="Garamond"/>
          <w:i/>
          <w:iCs/>
          <w:highlight w:val="yellow"/>
          <w:lang w:eastAsia="ar-SA"/>
        </w:rPr>
        <w:t>указывается количество месяцев: 9 (при предоставлении обеспечения в целях участия в ОПВ), 15 (при предоставлении первоначального дополнительного обеспечения), 21 (при предоставлении повторного дополнительного обеспечения) или 27 (при предоставлении дополнительного обеспечения в третий раз</w:t>
      </w:r>
      <w:r w:rsidR="008B089C" w:rsidRPr="00A219C9">
        <w:rPr>
          <w:rFonts w:eastAsia="Batang" w:cs="Garamond"/>
          <w:i/>
          <w:iCs/>
          <w:highlight w:val="yellow"/>
          <w:lang w:eastAsia="ar-SA"/>
        </w:rPr>
        <w:t>)</w:t>
      </w:r>
      <w:r w:rsidRPr="00A219C9">
        <w:rPr>
          <w:rFonts w:eastAsia="Batang" w:cs="Garamond"/>
          <w:highlight w:val="yellow"/>
          <w:lang w:eastAsia="ar-SA"/>
        </w:rPr>
        <w:t xml:space="preserve">) </w:t>
      </w:r>
      <w:r w:rsidR="00D83AA0" w:rsidRPr="00A219C9">
        <w:rPr>
          <w:rFonts w:eastAsia="Batang" w:cs="Calibri"/>
          <w:iCs/>
          <w:highlight w:val="yellow"/>
          <w:lang w:eastAsia="ar-SA"/>
        </w:rPr>
        <w:t>календарных месяцев с первого января года, следующего з</w:t>
      </w:r>
      <w:r w:rsidR="008B089C" w:rsidRPr="00A219C9">
        <w:rPr>
          <w:rFonts w:eastAsia="Batang" w:cs="Calibri"/>
          <w:iCs/>
          <w:highlight w:val="yellow"/>
          <w:lang w:eastAsia="ar-SA"/>
        </w:rPr>
        <w:t>а</w:t>
      </w:r>
      <w:r w:rsidR="00D83AA0" w:rsidRPr="00A219C9">
        <w:rPr>
          <w:rFonts w:eastAsia="Batang" w:cs="Calibri"/>
          <w:iCs/>
          <w:highlight w:val="yellow"/>
          <w:lang w:eastAsia="ar-SA"/>
        </w:rPr>
        <w:t xml:space="preserve"> годом начала поставки мощности</w:t>
      </w:r>
      <w:r w:rsidR="00D83AA0" w:rsidRPr="00A219C9">
        <w:rPr>
          <w:rFonts w:eastAsia="Batang" w:cs="Calibri"/>
          <w:i/>
          <w:iCs/>
          <w:highlight w:val="yellow"/>
          <w:lang w:eastAsia="ar-SA"/>
        </w:rPr>
        <w:t xml:space="preserve"> </w:t>
      </w:r>
      <w:r w:rsidR="00D83AA0" w:rsidRPr="00A219C9">
        <w:rPr>
          <w:rFonts w:eastAsia="Batang" w:cs="Calibri"/>
          <w:highlight w:val="yellow"/>
          <w:lang w:eastAsia="ar-SA"/>
        </w:rPr>
        <w:t>по ДПМ ВИЭ</w:t>
      </w:r>
      <w:r w:rsidR="008B089C" w:rsidRPr="00A219C9">
        <w:rPr>
          <w:rFonts w:eastAsia="Batang" w:cs="Garamond"/>
          <w:highlight w:val="yellow"/>
          <w:lang w:eastAsia="ar-SA"/>
        </w:rPr>
        <w:t>.</w:t>
      </w:r>
    </w:p>
    <w:p w14:paraId="7F573C20" w14:textId="77777777" w:rsidR="00F15F66" w:rsidRPr="00A219C9" w:rsidRDefault="00F15F66" w:rsidP="000841DD">
      <w:pPr>
        <w:suppressAutoHyphens/>
        <w:ind w:right="-285" w:firstLine="0"/>
        <w:rPr>
          <w:rFonts w:eastAsia="Batang" w:cs="Garamond"/>
          <w:i/>
          <w:highlight w:val="yellow"/>
          <w:lang w:eastAsia="ar-SA"/>
        </w:rPr>
      </w:pPr>
      <w:r w:rsidRPr="00A219C9">
        <w:rPr>
          <w:rFonts w:eastAsia="Batang" w:cs="Garamond"/>
          <w:i/>
          <w:highlight w:val="yellow"/>
          <w:lang w:eastAsia="ar-SA"/>
        </w:rPr>
        <w:t>(заполняется в случае, если ДПМ ВИЭ заключены по итогам ОПВ, проводимых после 1 ноября 2024 года)</w:t>
      </w:r>
    </w:p>
    <w:p w14:paraId="3CBA6450" w14:textId="77777777" w:rsidR="00F15F66" w:rsidRPr="00A219C9" w:rsidRDefault="00F15F66" w:rsidP="003C5602">
      <w:pPr>
        <w:suppressAutoHyphens/>
        <w:spacing w:after="0" w:line="276" w:lineRule="auto"/>
        <w:ind w:right="-285" w:firstLine="0"/>
        <w:rPr>
          <w:rFonts w:eastAsia="Batang" w:cs="Garamond"/>
          <w:lang w:eastAsia="ar-SA"/>
        </w:rPr>
      </w:pPr>
    </w:p>
    <w:p w14:paraId="55A72AD3" w14:textId="77777777" w:rsidR="00F15F66" w:rsidRPr="00A219C9" w:rsidRDefault="00F15F66" w:rsidP="003C5602">
      <w:pPr>
        <w:spacing w:before="0" w:after="0"/>
        <w:ind w:right="-285" w:firstLine="0"/>
        <w:rPr>
          <w:i/>
        </w:rPr>
      </w:pPr>
      <w:r w:rsidRPr="00A219C9">
        <w:rPr>
          <w:bCs/>
          <w:i/>
        </w:rPr>
        <w:t xml:space="preserve">_____________________________    </w:t>
      </w:r>
      <w:r w:rsidRPr="00A219C9">
        <w:rPr>
          <w:bCs/>
          <w:i/>
        </w:rPr>
        <w:tab/>
      </w:r>
      <w:r w:rsidRPr="00A219C9">
        <w:rPr>
          <w:bCs/>
          <w:i/>
        </w:rPr>
        <w:tab/>
        <w:t xml:space="preserve">_______________    </w:t>
      </w:r>
      <w:r w:rsidRPr="00A219C9">
        <w:rPr>
          <w:bCs/>
          <w:i/>
        </w:rPr>
        <w:tab/>
      </w:r>
      <w:r w:rsidRPr="00A219C9">
        <w:rPr>
          <w:bCs/>
          <w:i/>
        </w:rPr>
        <w:tab/>
        <w:t xml:space="preserve"> _______________</w:t>
      </w:r>
      <w:r w:rsidRPr="00A219C9">
        <w:rPr>
          <w:i/>
        </w:rPr>
        <w:t xml:space="preserve">           </w:t>
      </w:r>
    </w:p>
    <w:p w14:paraId="1FFCA19E" w14:textId="1DB68C2F" w:rsidR="007F71CA" w:rsidRPr="00A219C9" w:rsidRDefault="00F15F66" w:rsidP="003C5602">
      <w:pPr>
        <w:widowControl w:val="0"/>
        <w:adjustRightInd w:val="0"/>
        <w:spacing w:before="0" w:after="0"/>
        <w:ind w:right="-285" w:firstLine="0"/>
        <w:jc w:val="left"/>
        <w:textAlignment w:val="baseline"/>
        <w:rPr>
          <w:rFonts w:eastAsia="Batang" w:cs="Garamond"/>
          <w:i/>
          <w:lang w:eastAsia="ar-SA"/>
        </w:rPr>
      </w:pPr>
      <w:r w:rsidRPr="00A219C9">
        <w:rPr>
          <w:rFonts w:eastAsia="Batang" w:cs="Garamond"/>
          <w:i/>
          <w:lang w:eastAsia="ar-SA"/>
        </w:rPr>
        <w:t xml:space="preserve">     </w:t>
      </w:r>
      <w:r w:rsidR="008B089C" w:rsidRPr="00A219C9">
        <w:rPr>
          <w:rFonts w:eastAsia="Batang" w:cs="Garamond"/>
          <w:i/>
          <w:lang w:eastAsia="ar-SA"/>
        </w:rPr>
        <w:t xml:space="preserve">     </w:t>
      </w:r>
      <w:r w:rsidRPr="00A219C9">
        <w:rPr>
          <w:rFonts w:eastAsia="Batang" w:cs="Garamond"/>
          <w:i/>
          <w:lang w:eastAsia="ar-SA"/>
        </w:rPr>
        <w:t xml:space="preserve">         (должность) </w:t>
      </w:r>
      <w:r w:rsidRPr="00A219C9">
        <w:rPr>
          <w:rFonts w:eastAsia="Batang" w:cs="Garamond"/>
          <w:i/>
          <w:lang w:eastAsia="ar-SA"/>
        </w:rPr>
        <w:tab/>
        <w:t xml:space="preserve">                             </w:t>
      </w:r>
      <w:r w:rsidR="0034637F" w:rsidRPr="00A219C9">
        <w:rPr>
          <w:rFonts w:eastAsia="Batang" w:cs="Garamond"/>
          <w:i/>
          <w:lang w:eastAsia="ar-SA"/>
        </w:rPr>
        <w:t xml:space="preserve">   </w:t>
      </w:r>
      <w:r w:rsidRPr="00A219C9">
        <w:rPr>
          <w:rFonts w:eastAsia="Batang" w:cs="Garamond"/>
          <w:i/>
          <w:lang w:eastAsia="ar-SA"/>
        </w:rPr>
        <w:t xml:space="preserve">       </w:t>
      </w:r>
      <w:r w:rsidR="008B089C" w:rsidRPr="00A219C9">
        <w:rPr>
          <w:rFonts w:eastAsia="Batang" w:cs="Garamond"/>
          <w:i/>
          <w:lang w:eastAsia="ar-SA"/>
        </w:rPr>
        <w:t xml:space="preserve">    </w:t>
      </w:r>
      <w:proofErr w:type="gramStart"/>
      <w:r w:rsidR="008B089C" w:rsidRPr="00A219C9">
        <w:rPr>
          <w:rFonts w:eastAsia="Batang" w:cs="Garamond"/>
          <w:i/>
          <w:lang w:eastAsia="ar-SA"/>
        </w:rPr>
        <w:t xml:space="preserve">   </w:t>
      </w:r>
      <w:r w:rsidRPr="00A219C9">
        <w:rPr>
          <w:rFonts w:eastAsia="Batang" w:cs="Garamond"/>
          <w:i/>
          <w:lang w:eastAsia="ar-SA"/>
        </w:rPr>
        <w:t>(</w:t>
      </w:r>
      <w:proofErr w:type="gramEnd"/>
      <w:r w:rsidRPr="00A219C9">
        <w:rPr>
          <w:rFonts w:eastAsia="Batang" w:cs="Garamond"/>
          <w:i/>
          <w:lang w:eastAsia="ar-SA"/>
        </w:rPr>
        <w:t>подпись)</w:t>
      </w:r>
      <w:r w:rsidRPr="00A219C9">
        <w:rPr>
          <w:rFonts w:eastAsia="Batang" w:cs="Garamond"/>
          <w:i/>
          <w:lang w:eastAsia="ar-SA"/>
        </w:rPr>
        <w:tab/>
        <w:t xml:space="preserve">    </w:t>
      </w:r>
      <w:r w:rsidRPr="00A219C9">
        <w:rPr>
          <w:rFonts w:eastAsia="Batang" w:cs="Garamond"/>
          <w:i/>
          <w:lang w:eastAsia="ar-SA"/>
        </w:rPr>
        <w:tab/>
      </w:r>
      <w:r w:rsidRPr="00A219C9">
        <w:rPr>
          <w:rFonts w:eastAsia="Batang" w:cs="Garamond"/>
          <w:i/>
          <w:lang w:eastAsia="ar-SA"/>
        </w:rPr>
        <w:tab/>
        <w:t>(расшифровка подписи)</w:t>
      </w:r>
    </w:p>
    <w:p w14:paraId="3AAD0184" w14:textId="42E8E219" w:rsidR="007B122A" w:rsidRPr="00A219C9" w:rsidRDefault="007B122A" w:rsidP="003C5602">
      <w:pPr>
        <w:widowControl w:val="0"/>
        <w:adjustRightInd w:val="0"/>
        <w:spacing w:before="0" w:after="0"/>
        <w:ind w:right="-285" w:firstLine="0"/>
        <w:jc w:val="left"/>
        <w:textAlignment w:val="baseline"/>
        <w:rPr>
          <w:rFonts w:eastAsia="Batang" w:cs="Garamond"/>
          <w:i/>
          <w:lang w:eastAsia="ar-SA"/>
        </w:rPr>
      </w:pPr>
    </w:p>
    <w:p w14:paraId="7B36C2BA" w14:textId="40ABA8B6" w:rsidR="007B122A" w:rsidRPr="00A219C9" w:rsidRDefault="007B122A" w:rsidP="003C5602">
      <w:pPr>
        <w:widowControl w:val="0"/>
        <w:adjustRightInd w:val="0"/>
        <w:spacing w:before="0" w:after="0"/>
        <w:ind w:right="-285" w:firstLine="0"/>
        <w:jc w:val="left"/>
        <w:textAlignment w:val="baseline"/>
        <w:rPr>
          <w:rFonts w:eastAsia="Batang" w:cs="Garamond"/>
          <w:i/>
          <w:lang w:eastAsia="ar-SA"/>
        </w:rPr>
      </w:pPr>
    </w:p>
    <w:p w14:paraId="14743359" w14:textId="60CB15D5" w:rsidR="007B122A" w:rsidRPr="00A219C9" w:rsidRDefault="007B122A" w:rsidP="003C5602">
      <w:pPr>
        <w:widowControl w:val="0"/>
        <w:adjustRightInd w:val="0"/>
        <w:spacing w:before="0" w:after="0"/>
        <w:ind w:right="-285" w:firstLine="0"/>
        <w:jc w:val="left"/>
        <w:textAlignment w:val="baseline"/>
        <w:rPr>
          <w:rFonts w:eastAsia="Batang" w:cs="Garamond"/>
          <w:i/>
          <w:lang w:eastAsia="ar-SA"/>
        </w:rPr>
      </w:pPr>
    </w:p>
    <w:p w14:paraId="6A117B1F" w14:textId="78B36343" w:rsidR="007B122A" w:rsidRPr="00A219C9" w:rsidRDefault="007B122A" w:rsidP="003C5602">
      <w:pPr>
        <w:widowControl w:val="0"/>
        <w:adjustRightInd w:val="0"/>
        <w:spacing w:before="0" w:after="0"/>
        <w:ind w:right="-285" w:firstLine="0"/>
        <w:jc w:val="left"/>
        <w:textAlignment w:val="baseline"/>
        <w:rPr>
          <w:rFonts w:eastAsia="Batang" w:cs="Garamond"/>
          <w:i/>
          <w:lang w:eastAsia="ar-SA"/>
        </w:rPr>
      </w:pPr>
    </w:p>
    <w:p w14:paraId="14F4025F" w14:textId="245A00DC" w:rsidR="007B122A" w:rsidRPr="00A219C9" w:rsidRDefault="007B122A" w:rsidP="003C5602">
      <w:pPr>
        <w:widowControl w:val="0"/>
        <w:adjustRightInd w:val="0"/>
        <w:spacing w:before="0" w:after="0"/>
        <w:ind w:right="-285" w:firstLine="0"/>
        <w:jc w:val="left"/>
        <w:textAlignment w:val="baseline"/>
        <w:rPr>
          <w:rFonts w:eastAsia="Batang" w:cs="Garamond"/>
          <w:i/>
          <w:lang w:eastAsia="ar-SA"/>
        </w:rPr>
      </w:pPr>
    </w:p>
    <w:p w14:paraId="2FB3C26E" w14:textId="67C84632" w:rsidR="00CB1DED" w:rsidRPr="00A219C9" w:rsidRDefault="00CB1DED">
      <w:pPr>
        <w:spacing w:before="0" w:after="0"/>
        <w:ind w:firstLine="0"/>
        <w:jc w:val="left"/>
      </w:pPr>
      <w:r w:rsidRPr="00A219C9">
        <w:br w:type="page"/>
      </w:r>
    </w:p>
    <w:p w14:paraId="4E2A0E94" w14:textId="77777777" w:rsidR="00CB1DED" w:rsidRPr="00A219C9" w:rsidRDefault="00CB1DED" w:rsidP="003C5602">
      <w:pPr>
        <w:widowControl w:val="0"/>
        <w:adjustRightInd w:val="0"/>
        <w:spacing w:before="0" w:after="0"/>
        <w:ind w:right="-285" w:firstLine="0"/>
        <w:jc w:val="left"/>
        <w:textAlignment w:val="baseline"/>
        <w:sectPr w:rsidR="00CB1DED" w:rsidRPr="00A219C9" w:rsidSect="003C5602">
          <w:footerReference w:type="default" r:id="rId215"/>
          <w:footnotePr>
            <w:numRestart w:val="eachPage"/>
          </w:footnotePr>
          <w:pgSz w:w="11906" w:h="16838"/>
          <w:pgMar w:top="851" w:right="1276" w:bottom="1191" w:left="992" w:header="709" w:footer="0" w:gutter="0"/>
          <w:cols w:space="708"/>
          <w:docGrid w:linePitch="360"/>
        </w:sectPr>
      </w:pPr>
    </w:p>
    <w:p w14:paraId="0939D418" w14:textId="4EE1F969" w:rsidR="007B122A" w:rsidRPr="00A219C9" w:rsidRDefault="007B122A" w:rsidP="003C5602">
      <w:pPr>
        <w:widowControl w:val="0"/>
        <w:adjustRightInd w:val="0"/>
        <w:spacing w:before="0" w:after="0"/>
        <w:ind w:right="-285" w:firstLine="0"/>
        <w:jc w:val="left"/>
        <w:textAlignment w:val="baseline"/>
      </w:pPr>
    </w:p>
    <w:p w14:paraId="390DC3DE" w14:textId="77777777" w:rsidR="00CB1DED" w:rsidRPr="00A219C9" w:rsidRDefault="00CB1DED" w:rsidP="00A5370A">
      <w:pPr>
        <w:widowControl w:val="0"/>
        <w:adjustRightInd w:val="0"/>
        <w:spacing w:before="0" w:after="0"/>
        <w:ind w:firstLine="0"/>
        <w:jc w:val="left"/>
        <w:textAlignment w:val="baseline"/>
        <w:rPr>
          <w:b/>
          <w:iCs/>
          <w:sz w:val="26"/>
          <w:szCs w:val="26"/>
        </w:rPr>
      </w:pPr>
      <w:r w:rsidRPr="00A219C9">
        <w:rPr>
          <w:b/>
          <w:iCs/>
          <w:sz w:val="26"/>
          <w:szCs w:val="26"/>
        </w:rPr>
        <w:t xml:space="preserve">Предложения по изменениям и дополнениям в </w:t>
      </w:r>
      <w:r w:rsidRPr="00A219C9">
        <w:rPr>
          <w:b/>
          <w:bCs/>
          <w:sz w:val="26"/>
          <w:szCs w:val="26"/>
        </w:rPr>
        <w:t xml:space="preserve">СОГЛАШЕНИЕ </w:t>
      </w:r>
      <w:r w:rsidRPr="00A219C9">
        <w:rPr>
          <w:b/>
          <w:bCs/>
          <w:caps/>
          <w:sz w:val="26"/>
          <w:szCs w:val="26"/>
        </w:rPr>
        <w:t>о применении электронной подписи в торговой системе оптового рынка</w:t>
      </w:r>
      <w:r w:rsidRPr="00A219C9">
        <w:rPr>
          <w:b/>
          <w:iCs/>
          <w:sz w:val="26"/>
          <w:szCs w:val="26"/>
        </w:rPr>
        <w:t xml:space="preserve"> (</w:t>
      </w:r>
      <w:r w:rsidRPr="00A219C9">
        <w:rPr>
          <w:b/>
          <w:bCs/>
          <w:sz w:val="26"/>
          <w:szCs w:val="26"/>
        </w:rPr>
        <w:t xml:space="preserve">Приложение № Д 7 </w:t>
      </w:r>
      <w:r w:rsidRPr="00A219C9">
        <w:rPr>
          <w:b/>
          <w:sz w:val="26"/>
          <w:szCs w:val="26"/>
        </w:rPr>
        <w:t>к Договору о присоединении к торговой системе оптового рынка</w:t>
      </w:r>
      <w:r w:rsidRPr="00A219C9">
        <w:rPr>
          <w:b/>
          <w:iCs/>
          <w:sz w:val="26"/>
          <w:szCs w:val="26"/>
        </w:rPr>
        <w:t>)</w:t>
      </w:r>
    </w:p>
    <w:p w14:paraId="601FEC32" w14:textId="77777777" w:rsidR="00CB1DED" w:rsidRPr="00A219C9" w:rsidRDefault="00CB1DED" w:rsidP="00CB1DED">
      <w:pPr>
        <w:widowControl w:val="0"/>
        <w:adjustRightInd w:val="0"/>
        <w:spacing w:before="0" w:after="0"/>
        <w:ind w:firstLine="0"/>
        <w:textAlignment w:val="baseline"/>
        <w:rPr>
          <w:b/>
          <w:iCs/>
          <w:sz w:val="26"/>
          <w:szCs w:val="26"/>
        </w:rPr>
      </w:pPr>
    </w:p>
    <w:p w14:paraId="43B51E1E" w14:textId="2A3FC2A5" w:rsidR="00CB1DED" w:rsidRPr="00A219C9" w:rsidRDefault="00CB1DED" w:rsidP="00CB1DED">
      <w:pPr>
        <w:spacing w:before="0" w:after="0"/>
        <w:ind w:firstLine="0"/>
        <w:rPr>
          <w:b/>
          <w:bCs/>
          <w:sz w:val="24"/>
          <w:szCs w:val="24"/>
        </w:rPr>
      </w:pPr>
      <w:r w:rsidRPr="00A219C9">
        <w:rPr>
          <w:b/>
          <w:bCs/>
          <w:sz w:val="24"/>
          <w:szCs w:val="24"/>
        </w:rPr>
        <w:t>Удалить строк</w:t>
      </w:r>
      <w:r w:rsidR="00A5370A" w:rsidRPr="00A219C9">
        <w:rPr>
          <w:b/>
          <w:bCs/>
          <w:sz w:val="24"/>
          <w:szCs w:val="24"/>
        </w:rPr>
        <w:t>у из</w:t>
      </w:r>
      <w:r w:rsidRPr="00A219C9">
        <w:rPr>
          <w:b/>
          <w:bCs/>
          <w:sz w:val="24"/>
          <w:szCs w:val="24"/>
        </w:rPr>
        <w:t xml:space="preserve"> приложени</w:t>
      </w:r>
      <w:r w:rsidR="00A5370A" w:rsidRPr="00A219C9">
        <w:rPr>
          <w:b/>
          <w:bCs/>
          <w:sz w:val="24"/>
          <w:szCs w:val="24"/>
        </w:rPr>
        <w:t>я</w:t>
      </w:r>
      <w:r w:rsidRPr="00A219C9">
        <w:rPr>
          <w:b/>
          <w:bCs/>
          <w:sz w:val="24"/>
          <w:szCs w:val="24"/>
        </w:rPr>
        <w:t xml:space="preserve"> 2 к Правилам ЭДО СЭД КО:</w:t>
      </w:r>
    </w:p>
    <w:p w14:paraId="6B1AECF6" w14:textId="77777777" w:rsidR="00A5370A" w:rsidRPr="00A219C9" w:rsidRDefault="00A5370A" w:rsidP="00CB1DED">
      <w:pPr>
        <w:spacing w:before="0" w:after="0"/>
        <w:ind w:firstLine="0"/>
        <w:rPr>
          <w:b/>
          <w:bCs/>
          <w:sz w:val="24"/>
          <w:szCs w:val="24"/>
        </w:rPr>
      </w:pPr>
    </w:p>
    <w:tbl>
      <w:tblPr>
        <w:tblW w:w="15133" w:type="dxa"/>
        <w:jc w:val="center"/>
        <w:tblLayout w:type="fixed"/>
        <w:tblCellMar>
          <w:left w:w="0" w:type="dxa"/>
          <w:right w:w="0" w:type="dxa"/>
        </w:tblCellMar>
        <w:tblLook w:val="04A0" w:firstRow="1" w:lastRow="0" w:firstColumn="1" w:lastColumn="0" w:noHBand="0" w:noVBand="1"/>
      </w:tblPr>
      <w:tblGrid>
        <w:gridCol w:w="1130"/>
        <w:gridCol w:w="2410"/>
        <w:gridCol w:w="1276"/>
        <w:gridCol w:w="850"/>
        <w:gridCol w:w="712"/>
        <w:gridCol w:w="709"/>
        <w:gridCol w:w="1092"/>
        <w:gridCol w:w="1133"/>
        <w:gridCol w:w="725"/>
        <w:gridCol w:w="2398"/>
        <w:gridCol w:w="708"/>
        <w:gridCol w:w="689"/>
        <w:gridCol w:w="755"/>
        <w:gridCol w:w="546"/>
      </w:tblGrid>
      <w:tr w:rsidR="00CB1DED" w:rsidRPr="00A219C9" w14:paraId="0532BDBB" w14:textId="77777777" w:rsidTr="00A5370A">
        <w:trPr>
          <w:trHeight w:val="387"/>
          <w:jc w:val="center"/>
        </w:trPr>
        <w:tc>
          <w:tcPr>
            <w:tcW w:w="1130" w:type="dxa"/>
            <w:tcBorders>
              <w:top w:val="single" w:sz="3" w:space="0" w:color="auto"/>
              <w:left w:val="single" w:sz="3" w:space="0" w:color="auto"/>
              <w:bottom w:val="single" w:sz="2" w:space="0" w:color="auto"/>
              <w:right w:val="single" w:sz="3" w:space="0" w:color="auto"/>
            </w:tcBorders>
            <w:shd w:val="clear" w:color="auto" w:fill="C0C0C0"/>
            <w:tcMar>
              <w:top w:w="0" w:type="dxa"/>
              <w:left w:w="51" w:type="dxa"/>
              <w:bottom w:w="0" w:type="dxa"/>
              <w:right w:w="51" w:type="dxa"/>
            </w:tcMar>
            <w:vAlign w:val="center"/>
            <w:hideMark/>
          </w:tcPr>
          <w:p w14:paraId="16514A94" w14:textId="77777777" w:rsidR="00CB1DED" w:rsidRPr="00A219C9" w:rsidRDefault="00CB1DED" w:rsidP="00CB1DED">
            <w:pPr>
              <w:suppressAutoHyphens/>
              <w:spacing w:before="0" w:after="0"/>
              <w:ind w:firstLine="0"/>
              <w:jc w:val="center"/>
              <w:rPr>
                <w:rFonts w:ascii="Arial" w:hAnsi="Arial" w:cs="Arial"/>
                <w:color w:val="000000"/>
                <w:sz w:val="18"/>
                <w:szCs w:val="18"/>
              </w:rPr>
            </w:pPr>
            <w:r w:rsidRPr="00A219C9">
              <w:rPr>
                <w:rFonts w:ascii="Arial" w:hAnsi="Arial" w:cs="Arial"/>
                <w:color w:val="000000"/>
                <w:sz w:val="18"/>
                <w:szCs w:val="18"/>
              </w:rPr>
              <w:t>Код формы</w:t>
            </w:r>
          </w:p>
        </w:tc>
        <w:tc>
          <w:tcPr>
            <w:tcW w:w="2410" w:type="dxa"/>
            <w:tcBorders>
              <w:top w:val="single" w:sz="3" w:space="0" w:color="auto"/>
              <w:left w:val="nil"/>
              <w:bottom w:val="single" w:sz="2" w:space="0" w:color="auto"/>
              <w:right w:val="single" w:sz="3" w:space="0" w:color="auto"/>
            </w:tcBorders>
            <w:shd w:val="clear" w:color="auto" w:fill="C0C0C0"/>
            <w:tcMar>
              <w:top w:w="0" w:type="dxa"/>
              <w:left w:w="51" w:type="dxa"/>
              <w:bottom w:w="0" w:type="dxa"/>
              <w:right w:w="51" w:type="dxa"/>
            </w:tcMar>
            <w:vAlign w:val="center"/>
            <w:hideMark/>
          </w:tcPr>
          <w:p w14:paraId="47A6D5E6" w14:textId="77777777" w:rsidR="00CB1DED" w:rsidRPr="00A219C9" w:rsidRDefault="00CB1DED" w:rsidP="00CB1DED">
            <w:pPr>
              <w:suppressAutoHyphens/>
              <w:spacing w:before="0" w:after="0"/>
              <w:ind w:firstLine="0"/>
              <w:jc w:val="center"/>
              <w:rPr>
                <w:rFonts w:ascii="Arial" w:hAnsi="Arial" w:cs="Arial"/>
                <w:color w:val="000000"/>
                <w:sz w:val="18"/>
                <w:szCs w:val="18"/>
              </w:rPr>
            </w:pPr>
            <w:r w:rsidRPr="00A219C9">
              <w:rPr>
                <w:rFonts w:ascii="Arial" w:hAnsi="Arial" w:cs="Arial"/>
                <w:color w:val="000000"/>
                <w:sz w:val="18"/>
                <w:szCs w:val="18"/>
              </w:rPr>
              <w:t>Наименование формы</w:t>
            </w:r>
          </w:p>
        </w:tc>
        <w:tc>
          <w:tcPr>
            <w:tcW w:w="1276" w:type="dxa"/>
            <w:tcBorders>
              <w:top w:val="single" w:sz="3" w:space="0" w:color="auto"/>
              <w:left w:val="nil"/>
              <w:bottom w:val="single" w:sz="2" w:space="0" w:color="auto"/>
              <w:right w:val="single" w:sz="3" w:space="0" w:color="auto"/>
            </w:tcBorders>
            <w:shd w:val="clear" w:color="auto" w:fill="C0C0C0"/>
            <w:tcMar>
              <w:top w:w="0" w:type="dxa"/>
              <w:left w:w="51" w:type="dxa"/>
              <w:bottom w:w="0" w:type="dxa"/>
              <w:right w:w="51" w:type="dxa"/>
            </w:tcMar>
            <w:vAlign w:val="center"/>
            <w:hideMark/>
          </w:tcPr>
          <w:p w14:paraId="6668B2FE" w14:textId="77777777" w:rsidR="00CB1DED" w:rsidRPr="00A219C9" w:rsidRDefault="00CB1DED" w:rsidP="00CB1DED">
            <w:pPr>
              <w:suppressAutoHyphens/>
              <w:spacing w:before="0" w:after="0"/>
              <w:ind w:firstLine="0"/>
              <w:jc w:val="center"/>
              <w:rPr>
                <w:rFonts w:ascii="Arial" w:hAnsi="Arial" w:cs="Arial"/>
                <w:color w:val="000000"/>
                <w:sz w:val="18"/>
                <w:szCs w:val="18"/>
              </w:rPr>
            </w:pPr>
            <w:r w:rsidRPr="00A219C9">
              <w:rPr>
                <w:rFonts w:ascii="Arial" w:hAnsi="Arial" w:cs="Arial"/>
                <w:color w:val="000000"/>
                <w:sz w:val="18"/>
                <w:szCs w:val="18"/>
              </w:rPr>
              <w:t>Основание предоставления</w:t>
            </w:r>
          </w:p>
        </w:tc>
        <w:tc>
          <w:tcPr>
            <w:tcW w:w="850" w:type="dxa"/>
            <w:tcBorders>
              <w:top w:val="single" w:sz="3" w:space="0" w:color="auto"/>
              <w:left w:val="nil"/>
              <w:bottom w:val="single" w:sz="2" w:space="0" w:color="auto"/>
              <w:right w:val="single" w:sz="3" w:space="0" w:color="auto"/>
            </w:tcBorders>
            <w:shd w:val="clear" w:color="auto" w:fill="C0C0C0"/>
            <w:tcMar>
              <w:top w:w="0" w:type="dxa"/>
              <w:left w:w="51" w:type="dxa"/>
              <w:bottom w:w="0" w:type="dxa"/>
              <w:right w:w="51" w:type="dxa"/>
            </w:tcMar>
            <w:vAlign w:val="center"/>
            <w:hideMark/>
          </w:tcPr>
          <w:p w14:paraId="59A79D54" w14:textId="77777777" w:rsidR="00CB1DED" w:rsidRPr="00A219C9" w:rsidRDefault="00CB1DED" w:rsidP="00CB1DED">
            <w:pPr>
              <w:suppressAutoHyphens/>
              <w:spacing w:before="0" w:after="0"/>
              <w:ind w:firstLine="0"/>
              <w:jc w:val="center"/>
              <w:rPr>
                <w:rFonts w:ascii="Arial" w:hAnsi="Arial" w:cs="Arial"/>
                <w:color w:val="000000"/>
                <w:sz w:val="18"/>
                <w:szCs w:val="18"/>
              </w:rPr>
            </w:pPr>
            <w:r w:rsidRPr="00A219C9">
              <w:rPr>
                <w:rFonts w:ascii="Arial" w:eastAsia="Batang" w:hAnsi="Arial" w:cs="Arial"/>
                <w:sz w:val="18"/>
                <w:szCs w:val="18"/>
                <w:lang w:eastAsia="ko-KR"/>
              </w:rPr>
              <w:t>Формат содержательной части</w:t>
            </w:r>
          </w:p>
        </w:tc>
        <w:tc>
          <w:tcPr>
            <w:tcW w:w="712" w:type="dxa"/>
            <w:tcBorders>
              <w:top w:val="single" w:sz="3" w:space="0" w:color="auto"/>
              <w:left w:val="nil"/>
              <w:bottom w:val="single" w:sz="2" w:space="0" w:color="auto"/>
              <w:right w:val="single" w:sz="3" w:space="0" w:color="auto"/>
            </w:tcBorders>
            <w:shd w:val="clear" w:color="auto" w:fill="C0C0C0"/>
            <w:tcMar>
              <w:top w:w="0" w:type="dxa"/>
              <w:left w:w="51" w:type="dxa"/>
              <w:bottom w:w="0" w:type="dxa"/>
              <w:right w:w="51" w:type="dxa"/>
            </w:tcMar>
            <w:vAlign w:val="center"/>
            <w:hideMark/>
          </w:tcPr>
          <w:p w14:paraId="0E4B7E4E" w14:textId="77777777" w:rsidR="00CB1DED" w:rsidRPr="00A219C9" w:rsidRDefault="00CB1DED" w:rsidP="00CB1DED">
            <w:pPr>
              <w:suppressAutoHyphens/>
              <w:spacing w:before="0" w:after="0"/>
              <w:ind w:firstLine="0"/>
              <w:jc w:val="center"/>
              <w:rPr>
                <w:rFonts w:ascii="Arial" w:hAnsi="Arial" w:cs="Arial"/>
                <w:color w:val="000000"/>
                <w:sz w:val="18"/>
                <w:szCs w:val="18"/>
              </w:rPr>
            </w:pPr>
            <w:r w:rsidRPr="00A219C9">
              <w:rPr>
                <w:rFonts w:ascii="Arial" w:hAnsi="Arial" w:cs="Arial"/>
                <w:color w:val="000000"/>
                <w:sz w:val="18"/>
                <w:szCs w:val="18"/>
              </w:rPr>
              <w:t>Отправитель</w:t>
            </w:r>
          </w:p>
        </w:tc>
        <w:tc>
          <w:tcPr>
            <w:tcW w:w="709" w:type="dxa"/>
            <w:tcBorders>
              <w:top w:val="single" w:sz="3" w:space="0" w:color="auto"/>
              <w:left w:val="nil"/>
              <w:bottom w:val="single" w:sz="2" w:space="0" w:color="auto"/>
              <w:right w:val="single" w:sz="3" w:space="0" w:color="auto"/>
            </w:tcBorders>
            <w:shd w:val="clear" w:color="auto" w:fill="C0C0C0"/>
            <w:tcMar>
              <w:top w:w="0" w:type="dxa"/>
              <w:left w:w="51" w:type="dxa"/>
              <w:bottom w:w="0" w:type="dxa"/>
              <w:right w:w="51" w:type="dxa"/>
            </w:tcMar>
            <w:vAlign w:val="center"/>
            <w:hideMark/>
          </w:tcPr>
          <w:p w14:paraId="01392133" w14:textId="77777777" w:rsidR="00CB1DED" w:rsidRPr="00A219C9" w:rsidRDefault="00CB1DED" w:rsidP="00CB1DED">
            <w:pPr>
              <w:suppressAutoHyphens/>
              <w:spacing w:before="0" w:after="0"/>
              <w:ind w:firstLine="0"/>
              <w:jc w:val="center"/>
              <w:rPr>
                <w:rFonts w:ascii="Arial" w:hAnsi="Arial" w:cs="Arial"/>
                <w:color w:val="000000"/>
                <w:sz w:val="18"/>
                <w:szCs w:val="18"/>
              </w:rPr>
            </w:pPr>
            <w:r w:rsidRPr="00A219C9">
              <w:rPr>
                <w:rFonts w:ascii="Arial" w:hAnsi="Arial" w:cs="Arial"/>
                <w:color w:val="000000"/>
                <w:sz w:val="18"/>
                <w:szCs w:val="18"/>
              </w:rPr>
              <w:t>Получатель</w:t>
            </w:r>
          </w:p>
        </w:tc>
        <w:tc>
          <w:tcPr>
            <w:tcW w:w="1092" w:type="dxa"/>
            <w:tcBorders>
              <w:top w:val="single" w:sz="3" w:space="0" w:color="auto"/>
              <w:left w:val="nil"/>
              <w:bottom w:val="single" w:sz="2" w:space="0" w:color="auto"/>
              <w:right w:val="single" w:sz="3" w:space="0" w:color="auto"/>
            </w:tcBorders>
            <w:shd w:val="clear" w:color="auto" w:fill="C0C0C0"/>
            <w:tcMar>
              <w:top w:w="0" w:type="dxa"/>
              <w:left w:w="51" w:type="dxa"/>
              <w:bottom w:w="0" w:type="dxa"/>
              <w:right w:w="51" w:type="dxa"/>
            </w:tcMar>
            <w:vAlign w:val="center"/>
            <w:hideMark/>
          </w:tcPr>
          <w:p w14:paraId="07BB511C" w14:textId="77777777" w:rsidR="00CB1DED" w:rsidRPr="00A219C9" w:rsidRDefault="00CB1DED" w:rsidP="00CB1DED">
            <w:pPr>
              <w:suppressAutoHyphens/>
              <w:spacing w:before="0" w:after="0"/>
              <w:ind w:firstLine="0"/>
              <w:jc w:val="center"/>
              <w:rPr>
                <w:rFonts w:ascii="Arial" w:hAnsi="Arial" w:cs="Arial"/>
                <w:color w:val="000000"/>
                <w:sz w:val="18"/>
                <w:szCs w:val="18"/>
              </w:rPr>
            </w:pPr>
            <w:r w:rsidRPr="00A219C9">
              <w:rPr>
                <w:rFonts w:ascii="Arial" w:hAnsi="Arial" w:cs="Arial"/>
                <w:color w:val="000000"/>
                <w:sz w:val="18"/>
                <w:szCs w:val="18"/>
              </w:rPr>
              <w:t>Способ доставки</w:t>
            </w:r>
          </w:p>
        </w:tc>
        <w:tc>
          <w:tcPr>
            <w:tcW w:w="1133" w:type="dxa"/>
            <w:tcBorders>
              <w:top w:val="single" w:sz="3" w:space="0" w:color="auto"/>
              <w:left w:val="nil"/>
              <w:bottom w:val="single" w:sz="2" w:space="0" w:color="auto"/>
              <w:right w:val="single" w:sz="3" w:space="0" w:color="auto"/>
            </w:tcBorders>
            <w:shd w:val="clear" w:color="auto" w:fill="C0C0C0"/>
            <w:tcMar>
              <w:top w:w="0" w:type="dxa"/>
              <w:left w:w="51" w:type="dxa"/>
              <w:bottom w:w="0" w:type="dxa"/>
              <w:right w:w="51" w:type="dxa"/>
            </w:tcMar>
            <w:vAlign w:val="center"/>
            <w:hideMark/>
          </w:tcPr>
          <w:p w14:paraId="38235FC3" w14:textId="77777777" w:rsidR="00CB1DED" w:rsidRPr="00A219C9" w:rsidRDefault="00CB1DED" w:rsidP="00CB1DED">
            <w:pPr>
              <w:suppressAutoHyphens/>
              <w:spacing w:before="0" w:after="0"/>
              <w:ind w:firstLine="0"/>
              <w:jc w:val="center"/>
              <w:rPr>
                <w:rFonts w:ascii="Arial" w:hAnsi="Arial" w:cs="Arial"/>
                <w:color w:val="000000"/>
                <w:sz w:val="18"/>
                <w:szCs w:val="18"/>
              </w:rPr>
            </w:pPr>
            <w:r w:rsidRPr="00A219C9">
              <w:rPr>
                <w:rFonts w:ascii="Arial" w:eastAsia="Batang" w:hAnsi="Arial" w:cs="Arial"/>
                <w:sz w:val="18"/>
                <w:szCs w:val="18"/>
                <w:lang w:eastAsia="ko-KR"/>
              </w:rPr>
              <w:t>Подтверждение получения документом-квитанцией</w:t>
            </w:r>
          </w:p>
        </w:tc>
        <w:tc>
          <w:tcPr>
            <w:tcW w:w="725" w:type="dxa"/>
            <w:tcBorders>
              <w:top w:val="single" w:sz="3" w:space="0" w:color="auto"/>
              <w:left w:val="nil"/>
              <w:bottom w:val="single" w:sz="2" w:space="0" w:color="auto"/>
              <w:right w:val="single" w:sz="3" w:space="0" w:color="auto"/>
            </w:tcBorders>
            <w:shd w:val="clear" w:color="auto" w:fill="C0C0C0"/>
            <w:tcMar>
              <w:top w:w="0" w:type="dxa"/>
              <w:left w:w="51" w:type="dxa"/>
              <w:bottom w:w="0" w:type="dxa"/>
              <w:right w:w="51" w:type="dxa"/>
            </w:tcMar>
            <w:vAlign w:val="center"/>
            <w:hideMark/>
          </w:tcPr>
          <w:p w14:paraId="401D90D9" w14:textId="77777777" w:rsidR="00CB1DED" w:rsidRPr="00A219C9" w:rsidRDefault="00CB1DED" w:rsidP="00CB1DED">
            <w:pPr>
              <w:suppressAutoHyphens/>
              <w:spacing w:before="0" w:after="0"/>
              <w:ind w:firstLine="0"/>
              <w:jc w:val="center"/>
              <w:rPr>
                <w:rFonts w:ascii="Arial" w:hAnsi="Arial" w:cs="Arial"/>
                <w:color w:val="000000"/>
                <w:sz w:val="18"/>
                <w:szCs w:val="18"/>
              </w:rPr>
            </w:pPr>
            <w:r w:rsidRPr="00A219C9">
              <w:rPr>
                <w:rFonts w:ascii="Arial" w:eastAsia="Batang" w:hAnsi="Arial" w:cs="Arial"/>
                <w:sz w:val="18"/>
                <w:szCs w:val="18"/>
                <w:lang w:eastAsia="ko-KR"/>
              </w:rPr>
              <w:t>Необходимость шифрования</w:t>
            </w:r>
          </w:p>
        </w:tc>
        <w:tc>
          <w:tcPr>
            <w:tcW w:w="2398" w:type="dxa"/>
            <w:tcBorders>
              <w:top w:val="single" w:sz="3" w:space="0" w:color="auto"/>
              <w:left w:val="nil"/>
              <w:bottom w:val="single" w:sz="2" w:space="0" w:color="auto"/>
              <w:right w:val="single" w:sz="4" w:space="0" w:color="auto"/>
            </w:tcBorders>
            <w:shd w:val="clear" w:color="auto" w:fill="C0C0C0"/>
            <w:tcMar>
              <w:top w:w="0" w:type="dxa"/>
              <w:left w:w="51" w:type="dxa"/>
              <w:bottom w:w="0" w:type="dxa"/>
              <w:right w:w="51" w:type="dxa"/>
            </w:tcMar>
            <w:vAlign w:val="center"/>
            <w:hideMark/>
          </w:tcPr>
          <w:p w14:paraId="494A9E43" w14:textId="77777777" w:rsidR="00CB1DED" w:rsidRPr="00A219C9" w:rsidRDefault="00CB1DED" w:rsidP="00CB1DED">
            <w:pPr>
              <w:suppressAutoHyphens/>
              <w:spacing w:before="0" w:after="0"/>
              <w:ind w:firstLine="0"/>
              <w:jc w:val="center"/>
              <w:rPr>
                <w:rFonts w:ascii="Arial" w:hAnsi="Arial" w:cs="Arial"/>
                <w:color w:val="000000"/>
                <w:sz w:val="18"/>
                <w:szCs w:val="18"/>
              </w:rPr>
            </w:pPr>
            <w:r w:rsidRPr="00A219C9">
              <w:rPr>
                <w:rFonts w:ascii="Arial" w:eastAsia="Batang" w:hAnsi="Arial" w:cs="Arial"/>
                <w:sz w:val="18"/>
                <w:szCs w:val="18"/>
                <w:lang w:eastAsia="ko-KR"/>
              </w:rPr>
              <w:t>Идентификатор (</w:t>
            </w:r>
            <w:proofErr w:type="spellStart"/>
            <w:r w:rsidRPr="00A219C9">
              <w:rPr>
                <w:rFonts w:ascii="Arial" w:eastAsia="Batang" w:hAnsi="Arial" w:cs="Arial"/>
                <w:sz w:val="18"/>
                <w:szCs w:val="18"/>
                <w:lang w:eastAsia="ko-KR"/>
              </w:rPr>
              <w:t>OID</w:t>
            </w:r>
            <w:proofErr w:type="spellEnd"/>
            <w:r w:rsidRPr="00A219C9">
              <w:rPr>
                <w:rFonts w:ascii="Arial" w:eastAsia="Batang" w:hAnsi="Arial" w:cs="Arial"/>
                <w:sz w:val="18"/>
                <w:szCs w:val="18"/>
                <w:lang w:eastAsia="ko-KR"/>
              </w:rPr>
              <w:t>), определяющий требуемые для подписания ЭД полномочия представителя участника ЭДО</w:t>
            </w:r>
          </w:p>
        </w:tc>
        <w:tc>
          <w:tcPr>
            <w:tcW w:w="708" w:type="dxa"/>
            <w:tcBorders>
              <w:top w:val="single" w:sz="4" w:space="0" w:color="auto"/>
              <w:left w:val="single" w:sz="4" w:space="0" w:color="auto"/>
              <w:bottom w:val="single" w:sz="4" w:space="0" w:color="auto"/>
              <w:right w:val="single" w:sz="4" w:space="0" w:color="auto"/>
            </w:tcBorders>
            <w:shd w:val="clear" w:color="auto" w:fill="C0C0C0"/>
            <w:vAlign w:val="center"/>
          </w:tcPr>
          <w:p w14:paraId="4EA64A7A" w14:textId="77777777" w:rsidR="00CB1DED" w:rsidRPr="00A219C9" w:rsidRDefault="00CB1DED" w:rsidP="00CB1DED">
            <w:pPr>
              <w:suppressAutoHyphens/>
              <w:spacing w:before="0" w:after="0"/>
              <w:ind w:firstLine="0"/>
              <w:jc w:val="center"/>
              <w:rPr>
                <w:rFonts w:ascii="Arial" w:eastAsia="Batang" w:hAnsi="Arial" w:cs="Arial"/>
                <w:sz w:val="18"/>
                <w:szCs w:val="18"/>
                <w:lang w:eastAsia="ko-KR"/>
              </w:rPr>
            </w:pPr>
            <w:r w:rsidRPr="00A219C9">
              <w:rPr>
                <w:rFonts w:ascii="Arial" w:eastAsia="Batang" w:hAnsi="Arial" w:cs="Arial"/>
                <w:sz w:val="18"/>
                <w:szCs w:val="18"/>
                <w:lang w:eastAsia="ko-KR"/>
              </w:rPr>
              <w:t>Адрес электронной почты</w:t>
            </w:r>
          </w:p>
        </w:tc>
        <w:tc>
          <w:tcPr>
            <w:tcW w:w="689" w:type="dxa"/>
            <w:tcBorders>
              <w:top w:val="single" w:sz="4" w:space="0" w:color="auto"/>
              <w:left w:val="single" w:sz="4" w:space="0" w:color="auto"/>
              <w:bottom w:val="single" w:sz="4" w:space="0" w:color="auto"/>
              <w:right w:val="single" w:sz="4" w:space="0" w:color="auto"/>
            </w:tcBorders>
            <w:shd w:val="clear" w:color="auto" w:fill="C0C0C0"/>
            <w:tcMar>
              <w:top w:w="0" w:type="dxa"/>
              <w:left w:w="51" w:type="dxa"/>
              <w:bottom w:w="0" w:type="dxa"/>
              <w:right w:w="51" w:type="dxa"/>
            </w:tcMar>
            <w:vAlign w:val="center"/>
            <w:hideMark/>
          </w:tcPr>
          <w:p w14:paraId="5C8417DD" w14:textId="77777777" w:rsidR="00CB1DED" w:rsidRPr="00A219C9" w:rsidRDefault="00CB1DED" w:rsidP="00CB1DED">
            <w:pPr>
              <w:suppressAutoHyphens/>
              <w:spacing w:before="0" w:after="0"/>
              <w:ind w:firstLine="0"/>
              <w:jc w:val="center"/>
              <w:rPr>
                <w:rFonts w:ascii="Arial" w:hAnsi="Arial" w:cs="Arial"/>
                <w:color w:val="000000"/>
                <w:sz w:val="18"/>
                <w:szCs w:val="18"/>
              </w:rPr>
            </w:pPr>
            <w:r w:rsidRPr="00A219C9">
              <w:rPr>
                <w:rFonts w:ascii="Arial" w:hAnsi="Arial" w:cs="Arial"/>
                <w:color w:val="000000"/>
                <w:sz w:val="18"/>
                <w:szCs w:val="18"/>
              </w:rPr>
              <w:t>Срок хранения в архиве</w:t>
            </w:r>
          </w:p>
        </w:tc>
        <w:tc>
          <w:tcPr>
            <w:tcW w:w="755" w:type="dxa"/>
            <w:tcBorders>
              <w:top w:val="single" w:sz="3" w:space="0" w:color="auto"/>
              <w:left w:val="single" w:sz="4" w:space="0" w:color="auto"/>
              <w:bottom w:val="single" w:sz="2" w:space="0" w:color="auto"/>
              <w:right w:val="single" w:sz="3" w:space="0" w:color="auto"/>
            </w:tcBorders>
            <w:shd w:val="clear" w:color="auto" w:fill="C0C0C0"/>
            <w:vAlign w:val="center"/>
          </w:tcPr>
          <w:p w14:paraId="5294688E" w14:textId="77777777" w:rsidR="00CB1DED" w:rsidRPr="00A219C9" w:rsidRDefault="00CB1DED" w:rsidP="00CB1DED">
            <w:pPr>
              <w:suppressAutoHyphens/>
              <w:spacing w:before="0" w:after="0"/>
              <w:ind w:firstLine="0"/>
              <w:jc w:val="center"/>
              <w:rPr>
                <w:rFonts w:ascii="Arial" w:hAnsi="Arial" w:cs="Arial"/>
                <w:color w:val="000000"/>
                <w:sz w:val="18"/>
                <w:szCs w:val="18"/>
              </w:rPr>
            </w:pPr>
            <w:r w:rsidRPr="00A219C9">
              <w:rPr>
                <w:rFonts w:ascii="Arial" w:hAnsi="Arial" w:cs="Arial"/>
                <w:color w:val="000000"/>
                <w:sz w:val="18"/>
                <w:szCs w:val="18"/>
              </w:rPr>
              <w:t>Срок доступа через интерфейс сайта</w:t>
            </w:r>
          </w:p>
        </w:tc>
        <w:tc>
          <w:tcPr>
            <w:tcW w:w="546" w:type="dxa"/>
            <w:tcBorders>
              <w:top w:val="single" w:sz="3" w:space="0" w:color="auto"/>
              <w:left w:val="nil"/>
              <w:bottom w:val="single" w:sz="2" w:space="0" w:color="auto"/>
              <w:right w:val="single" w:sz="3" w:space="0" w:color="auto"/>
            </w:tcBorders>
            <w:shd w:val="clear" w:color="auto" w:fill="C0C0C0"/>
            <w:vAlign w:val="center"/>
          </w:tcPr>
          <w:p w14:paraId="227BDF50" w14:textId="77777777" w:rsidR="00CB1DED" w:rsidRPr="00A219C9" w:rsidRDefault="00CB1DED" w:rsidP="00CB1DED">
            <w:pPr>
              <w:suppressAutoHyphens/>
              <w:spacing w:before="0" w:after="0"/>
              <w:ind w:firstLine="0"/>
              <w:jc w:val="center"/>
              <w:rPr>
                <w:rFonts w:ascii="Arial" w:hAnsi="Arial" w:cs="Arial"/>
                <w:color w:val="000000"/>
                <w:sz w:val="18"/>
                <w:szCs w:val="18"/>
              </w:rPr>
            </w:pPr>
            <w:r w:rsidRPr="00A219C9">
              <w:rPr>
                <w:rFonts w:ascii="Arial" w:hAnsi="Arial" w:cs="Arial"/>
                <w:color w:val="000000"/>
                <w:sz w:val="18"/>
                <w:szCs w:val="18"/>
              </w:rPr>
              <w:t>Примечания</w:t>
            </w:r>
          </w:p>
        </w:tc>
      </w:tr>
      <w:tr w:rsidR="00CB1DED" w:rsidRPr="00A219C9" w14:paraId="6DB5F8E1" w14:textId="77777777" w:rsidTr="00A5370A">
        <w:trPr>
          <w:trHeight w:val="399"/>
          <w:jc w:val="center"/>
        </w:trPr>
        <w:tc>
          <w:tcPr>
            <w:tcW w:w="11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06A57538" w14:textId="77777777" w:rsidR="00CB1DED" w:rsidRPr="00A219C9" w:rsidRDefault="00CB1DED" w:rsidP="00CB1DED">
            <w:pPr>
              <w:spacing w:before="0" w:after="0"/>
              <w:ind w:firstLine="0"/>
              <w:jc w:val="left"/>
              <w:rPr>
                <w:rFonts w:ascii="Arial" w:hAnsi="Arial" w:cs="Arial"/>
                <w:color w:val="000000"/>
                <w:sz w:val="18"/>
                <w:szCs w:val="18"/>
              </w:rPr>
            </w:pPr>
            <w:proofErr w:type="spellStart"/>
            <w:r w:rsidRPr="00A219C9">
              <w:rPr>
                <w:rFonts w:ascii="Arial" w:hAnsi="Arial" w:cs="Arial"/>
                <w:color w:val="000000"/>
                <w:sz w:val="18"/>
                <w:szCs w:val="18"/>
              </w:rPr>
              <w:t>ASUD_SR_DPMV_GRNT_REESTR</w:t>
            </w:r>
            <w:proofErr w:type="spellEnd"/>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148EA75C" w14:textId="77777777" w:rsidR="00CB1DED" w:rsidRPr="00A219C9" w:rsidRDefault="00CB1DED" w:rsidP="00CB1DED">
            <w:pPr>
              <w:spacing w:before="0" w:after="0"/>
              <w:ind w:firstLine="0"/>
              <w:rPr>
                <w:rFonts w:ascii="Arial" w:hAnsi="Arial" w:cs="Arial"/>
                <w:color w:val="000000"/>
                <w:sz w:val="18"/>
                <w:szCs w:val="18"/>
              </w:rPr>
            </w:pPr>
            <w:r w:rsidRPr="00A219C9">
              <w:rPr>
                <w:rFonts w:ascii="Arial" w:hAnsi="Arial" w:cs="Arial"/>
                <w:color w:val="000000"/>
                <w:sz w:val="18"/>
                <w:szCs w:val="18"/>
              </w:rPr>
              <w:t>Информация об актуальном перечне поручителей по ДПМ ВИЭ</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3FB728DF" w14:textId="77777777" w:rsidR="00CB1DED" w:rsidRPr="00A219C9" w:rsidRDefault="00CB1DED" w:rsidP="00CB1DED">
            <w:pPr>
              <w:spacing w:before="0" w:after="0"/>
              <w:ind w:firstLine="0"/>
              <w:jc w:val="left"/>
              <w:rPr>
                <w:rFonts w:ascii="Arial" w:hAnsi="Arial" w:cs="Arial"/>
                <w:color w:val="000000"/>
                <w:sz w:val="18"/>
                <w:szCs w:val="18"/>
              </w:rPr>
            </w:pPr>
            <w:r w:rsidRPr="00A219C9">
              <w:rPr>
                <w:rFonts w:ascii="Arial" w:hAnsi="Arial" w:cs="Arial"/>
                <w:color w:val="000000"/>
                <w:sz w:val="18"/>
                <w:szCs w:val="18"/>
              </w:rPr>
              <w:t>Регламент № 27, раздел 7</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70A7D28B" w14:textId="77777777" w:rsidR="00CB1DED" w:rsidRPr="00A219C9" w:rsidRDefault="00CB1DED" w:rsidP="00CB1DED">
            <w:pPr>
              <w:spacing w:before="0" w:after="0"/>
              <w:ind w:firstLine="0"/>
              <w:rPr>
                <w:rFonts w:ascii="Arial" w:hAnsi="Arial" w:cs="Arial"/>
                <w:color w:val="000000"/>
                <w:sz w:val="18"/>
                <w:szCs w:val="18"/>
              </w:rPr>
            </w:pPr>
            <w:r w:rsidRPr="00A219C9">
              <w:rPr>
                <w:rFonts w:ascii="Arial" w:hAnsi="Arial" w:cs="Arial"/>
                <w:color w:val="000000"/>
                <w:sz w:val="18"/>
                <w:szCs w:val="18"/>
              </w:rPr>
              <w:t>xls</w:t>
            </w:r>
          </w:p>
        </w:tc>
        <w:tc>
          <w:tcPr>
            <w:tcW w:w="7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71450F09" w14:textId="77777777" w:rsidR="00CB1DED" w:rsidRPr="00A219C9" w:rsidRDefault="00CB1DED" w:rsidP="00CB1DED">
            <w:pPr>
              <w:spacing w:before="0" w:after="0"/>
              <w:ind w:firstLine="0"/>
              <w:rPr>
                <w:rFonts w:ascii="Arial" w:hAnsi="Arial" w:cs="Arial"/>
                <w:color w:val="000000"/>
                <w:sz w:val="18"/>
                <w:szCs w:val="18"/>
              </w:rPr>
            </w:pPr>
            <w:r w:rsidRPr="00A219C9">
              <w:rPr>
                <w:rFonts w:ascii="Arial" w:hAnsi="Arial" w:cs="Arial"/>
                <w:color w:val="000000"/>
                <w:sz w:val="18"/>
                <w:szCs w:val="18"/>
              </w:rPr>
              <w:t>АТС</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015EC5E2" w14:textId="77777777" w:rsidR="00CB1DED" w:rsidRPr="00A219C9" w:rsidRDefault="00CB1DED" w:rsidP="00CB1DED">
            <w:pPr>
              <w:spacing w:before="0" w:after="0"/>
              <w:ind w:firstLine="0"/>
              <w:rPr>
                <w:rFonts w:ascii="Arial" w:hAnsi="Arial" w:cs="Arial"/>
                <w:color w:val="000000"/>
                <w:sz w:val="18"/>
                <w:szCs w:val="18"/>
              </w:rPr>
            </w:pPr>
            <w:r w:rsidRPr="00A219C9">
              <w:rPr>
                <w:rFonts w:ascii="Arial" w:hAnsi="Arial" w:cs="Arial"/>
                <w:color w:val="000000"/>
                <w:sz w:val="18"/>
                <w:szCs w:val="18"/>
              </w:rPr>
              <w:t>Совет рынка</w:t>
            </w:r>
          </w:p>
        </w:tc>
        <w:tc>
          <w:tcPr>
            <w:tcW w:w="10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2BDA1B16" w14:textId="77777777" w:rsidR="00CB1DED" w:rsidRPr="00A219C9" w:rsidRDefault="00CB1DED" w:rsidP="00CB1DED">
            <w:pPr>
              <w:spacing w:before="0" w:after="0"/>
              <w:ind w:firstLine="0"/>
              <w:rPr>
                <w:rFonts w:ascii="Arial" w:hAnsi="Arial" w:cs="Arial"/>
                <w:color w:val="000000"/>
                <w:sz w:val="18"/>
                <w:szCs w:val="18"/>
              </w:rPr>
            </w:pPr>
            <w:r w:rsidRPr="00A219C9">
              <w:rPr>
                <w:rFonts w:ascii="Arial" w:hAnsi="Arial" w:cs="Arial"/>
                <w:color w:val="000000"/>
                <w:sz w:val="18"/>
                <w:szCs w:val="18"/>
              </w:rPr>
              <w:t>электронная почта (ASPMailer)</w:t>
            </w:r>
          </w:p>
        </w:tc>
        <w:tc>
          <w:tcPr>
            <w:tcW w:w="11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694DE65E" w14:textId="77777777" w:rsidR="00CB1DED" w:rsidRPr="00A219C9" w:rsidRDefault="00CB1DED" w:rsidP="00CB1DED">
            <w:pPr>
              <w:spacing w:before="0" w:after="0"/>
              <w:ind w:firstLine="0"/>
              <w:rPr>
                <w:rFonts w:ascii="Arial" w:hAnsi="Arial" w:cs="Arial"/>
                <w:color w:val="000000"/>
                <w:sz w:val="18"/>
                <w:szCs w:val="18"/>
              </w:rPr>
            </w:pPr>
            <w:r w:rsidRPr="00A219C9">
              <w:rPr>
                <w:rFonts w:ascii="Arial" w:hAnsi="Arial" w:cs="Arial"/>
                <w:color w:val="000000"/>
                <w:sz w:val="18"/>
                <w:szCs w:val="18"/>
              </w:rPr>
              <w:t>Нет</w:t>
            </w:r>
          </w:p>
        </w:tc>
        <w:tc>
          <w:tcPr>
            <w:tcW w:w="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6C8BA582" w14:textId="77777777" w:rsidR="00CB1DED" w:rsidRPr="00A219C9" w:rsidRDefault="00CB1DED" w:rsidP="00CB1DED">
            <w:pPr>
              <w:spacing w:before="0" w:after="0"/>
              <w:ind w:firstLine="0"/>
              <w:rPr>
                <w:rFonts w:ascii="Arial" w:hAnsi="Arial" w:cs="Arial"/>
                <w:color w:val="000000"/>
                <w:sz w:val="18"/>
                <w:szCs w:val="18"/>
              </w:rPr>
            </w:pPr>
            <w:r w:rsidRPr="00A219C9">
              <w:rPr>
                <w:rFonts w:ascii="Arial" w:hAnsi="Arial" w:cs="Arial"/>
                <w:color w:val="000000"/>
                <w:sz w:val="18"/>
                <w:szCs w:val="18"/>
              </w:rPr>
              <w:t>Нет</w:t>
            </w:r>
          </w:p>
        </w:tc>
        <w:tc>
          <w:tcPr>
            <w:tcW w:w="23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44597066" w14:textId="77777777" w:rsidR="00CB1DED" w:rsidRPr="00A219C9" w:rsidRDefault="00CB1DED" w:rsidP="00CB1DED">
            <w:pPr>
              <w:spacing w:before="0" w:after="0"/>
              <w:ind w:firstLine="0"/>
              <w:rPr>
                <w:rFonts w:ascii="Arial" w:hAnsi="Arial" w:cs="Arial"/>
                <w:color w:val="000000"/>
                <w:sz w:val="18"/>
                <w:szCs w:val="18"/>
              </w:rPr>
            </w:pPr>
            <w:r w:rsidRPr="00A219C9">
              <w:rPr>
                <w:rFonts w:ascii="Arial" w:hAnsi="Arial" w:cs="Arial"/>
                <w:color w:val="000000"/>
                <w:sz w:val="18"/>
                <w:szCs w:val="18"/>
              </w:rPr>
              <w:t>1.3.6.1.4.1.18545.1.2.1.7</w:t>
            </w:r>
          </w:p>
        </w:tc>
        <w:tc>
          <w:tcPr>
            <w:tcW w:w="708" w:type="dxa"/>
            <w:tcBorders>
              <w:top w:val="single" w:sz="4" w:space="0" w:color="auto"/>
              <w:left w:val="single" w:sz="4" w:space="0" w:color="auto"/>
              <w:bottom w:val="single" w:sz="4" w:space="0" w:color="auto"/>
              <w:right w:val="single" w:sz="4" w:space="0" w:color="auto"/>
            </w:tcBorders>
            <w:vAlign w:val="bottom"/>
          </w:tcPr>
          <w:p w14:paraId="3639E2C8" w14:textId="77777777" w:rsidR="00CB1DED" w:rsidRPr="00A219C9" w:rsidRDefault="00CB1DED" w:rsidP="00CB1DED">
            <w:pPr>
              <w:spacing w:before="0" w:after="0"/>
              <w:ind w:firstLine="0"/>
              <w:rPr>
                <w:rFonts w:ascii="Arial" w:hAnsi="Arial" w:cs="Arial"/>
                <w:color w:val="000000"/>
                <w:sz w:val="18"/>
                <w:szCs w:val="18"/>
              </w:rPr>
            </w:pPr>
            <w:r w:rsidRPr="00A219C9">
              <w:rPr>
                <w:rFonts w:ascii="Arial" w:hAnsi="Arial" w:cs="Arial"/>
                <w:color w:val="000000"/>
                <w:sz w:val="18"/>
                <w:szCs w:val="18"/>
              </w:rPr>
              <w:t> </w:t>
            </w:r>
          </w:p>
        </w:tc>
        <w:tc>
          <w:tcPr>
            <w:tcW w:w="6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65BDD172" w14:textId="77777777" w:rsidR="00CB1DED" w:rsidRPr="00A219C9" w:rsidRDefault="00CB1DED" w:rsidP="00CB1DED">
            <w:pPr>
              <w:spacing w:before="0" w:after="0"/>
              <w:ind w:firstLine="0"/>
              <w:rPr>
                <w:rFonts w:ascii="Arial" w:hAnsi="Arial" w:cs="Arial"/>
                <w:color w:val="000000"/>
                <w:sz w:val="18"/>
                <w:szCs w:val="18"/>
              </w:rPr>
            </w:pPr>
            <w:r w:rsidRPr="00A219C9">
              <w:rPr>
                <w:rFonts w:ascii="Arial" w:hAnsi="Arial" w:cs="Arial"/>
                <w:color w:val="000000"/>
                <w:sz w:val="18"/>
                <w:szCs w:val="18"/>
              </w:rPr>
              <w:t>5 лет</w:t>
            </w:r>
          </w:p>
        </w:tc>
        <w:tc>
          <w:tcPr>
            <w:tcW w:w="755" w:type="dxa"/>
            <w:tcBorders>
              <w:top w:val="single" w:sz="4" w:space="0" w:color="auto"/>
              <w:left w:val="single" w:sz="4" w:space="0" w:color="auto"/>
              <w:bottom w:val="single" w:sz="4" w:space="0" w:color="auto"/>
              <w:right w:val="single" w:sz="4" w:space="0" w:color="auto"/>
            </w:tcBorders>
            <w:vAlign w:val="bottom"/>
          </w:tcPr>
          <w:p w14:paraId="3E18E47F" w14:textId="77777777" w:rsidR="00CB1DED" w:rsidRPr="00A219C9" w:rsidRDefault="00CB1DED" w:rsidP="00CB1DED">
            <w:pPr>
              <w:widowControl w:val="0"/>
              <w:suppressAutoHyphens/>
              <w:adjustRightInd w:val="0"/>
              <w:spacing w:before="0" w:after="0"/>
              <w:ind w:firstLine="0"/>
              <w:jc w:val="center"/>
              <w:textAlignment w:val="baseline"/>
              <w:rPr>
                <w:rFonts w:ascii="Arial" w:hAnsi="Arial" w:cs="Arial"/>
                <w:sz w:val="18"/>
                <w:szCs w:val="18"/>
              </w:rPr>
            </w:pPr>
          </w:p>
        </w:tc>
        <w:tc>
          <w:tcPr>
            <w:tcW w:w="546" w:type="dxa"/>
            <w:tcBorders>
              <w:top w:val="single" w:sz="4" w:space="0" w:color="auto"/>
              <w:left w:val="single" w:sz="4" w:space="0" w:color="auto"/>
              <w:bottom w:val="single" w:sz="4" w:space="0" w:color="auto"/>
              <w:right w:val="single" w:sz="4" w:space="0" w:color="auto"/>
            </w:tcBorders>
          </w:tcPr>
          <w:p w14:paraId="5C02AD0F" w14:textId="77777777" w:rsidR="00CB1DED" w:rsidRPr="00A219C9" w:rsidRDefault="00CB1DED" w:rsidP="00CB1DED">
            <w:pPr>
              <w:suppressAutoHyphens/>
              <w:spacing w:before="0" w:after="0"/>
              <w:ind w:firstLine="0"/>
              <w:jc w:val="center"/>
              <w:rPr>
                <w:rFonts w:ascii="Arial" w:hAnsi="Arial" w:cs="Arial"/>
                <w:sz w:val="18"/>
                <w:szCs w:val="18"/>
                <w:highlight w:val="yellow"/>
              </w:rPr>
            </w:pPr>
          </w:p>
        </w:tc>
      </w:tr>
    </w:tbl>
    <w:p w14:paraId="7919C72C" w14:textId="77777777" w:rsidR="00CB1DED" w:rsidRPr="00A219C9" w:rsidRDefault="00CB1DED" w:rsidP="00CB1DED">
      <w:pPr>
        <w:keepNext/>
        <w:keepLines/>
        <w:spacing w:before="0" w:after="0"/>
        <w:ind w:firstLine="0"/>
        <w:jc w:val="left"/>
        <w:outlineLvl w:val="1"/>
        <w:rPr>
          <w:rFonts w:cs="Garamond"/>
          <w:b/>
          <w:bCs/>
          <w:sz w:val="26"/>
          <w:szCs w:val="26"/>
        </w:rPr>
      </w:pPr>
    </w:p>
    <w:p w14:paraId="718F6A29" w14:textId="1CACD32F" w:rsidR="00CB1DED" w:rsidRPr="00A219C9" w:rsidRDefault="00CB1DED" w:rsidP="00CB1DED">
      <w:pPr>
        <w:spacing w:before="0" w:after="160" w:line="259" w:lineRule="auto"/>
        <w:ind w:firstLine="0"/>
        <w:jc w:val="left"/>
        <w:rPr>
          <w:rFonts w:cs="Garamond"/>
          <w:b/>
          <w:bCs/>
          <w:sz w:val="26"/>
          <w:szCs w:val="26"/>
        </w:rPr>
      </w:pPr>
    </w:p>
    <w:sectPr w:rsidR="00CB1DED" w:rsidRPr="00A219C9" w:rsidSect="00CB1DED">
      <w:footnotePr>
        <w:numRestart w:val="eachPage"/>
      </w:footnotePr>
      <w:pgSz w:w="16838" w:h="11906" w:orient="landscape"/>
      <w:pgMar w:top="992" w:right="851" w:bottom="1276" w:left="1191"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AD8E46" w14:textId="77777777" w:rsidR="00C96B25" w:rsidRDefault="00C96B25">
      <w:r>
        <w:separator/>
      </w:r>
    </w:p>
  </w:endnote>
  <w:endnote w:type="continuationSeparator" w:id="0">
    <w:p w14:paraId="5AB382F9" w14:textId="77777777" w:rsidR="00C96B25" w:rsidRDefault="00C96B25">
      <w:r>
        <w:continuationSeparator/>
      </w:r>
    </w:p>
  </w:endnote>
  <w:endnote w:type="continuationNotice" w:id="1">
    <w:p w14:paraId="2DE541D7" w14:textId="77777777" w:rsidR="00C96B25" w:rsidRDefault="00C96B25">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NewsGoth Lt BT">
    <w:altName w:val="Arial Narrow"/>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MT Black">
    <w:altName w:val="Arial"/>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 w:name="NewsGoth BT">
    <w:altName w:val="Arial"/>
    <w:panose1 w:val="00000000000000000000"/>
    <w:charset w:val="00"/>
    <w:family w:val="swiss"/>
    <w:notTrueType/>
    <w:pitch w:val="variable"/>
    <w:sig w:usb0="00000003" w:usb1="00000000" w:usb2="00000000" w:usb3="00000000" w:csb0="00000001" w:csb1="00000000"/>
  </w:font>
  <w:font w:name="NewsGoth Dm BT">
    <w:altName w:val="Arial"/>
    <w:panose1 w:val="00000000000000000000"/>
    <w:charset w:val="00"/>
    <w:family w:val="swiss"/>
    <w:notTrueType/>
    <w:pitch w:val="variable"/>
    <w:sig w:usb0="00000003" w:usb1="00000000" w:usb2="00000000" w:usb3="00000000" w:csb0="00000001" w:csb1="00000000"/>
  </w:font>
  <w:font w:name="Arial CYR">
    <w:altName w:val="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Garamond Bold">
    <w:altName w:val="Times New Roman"/>
    <w:panose1 w:val="00000000000000000000"/>
    <w:charset w:val="00"/>
    <w:family w:val="roman"/>
    <w:notTrueType/>
    <w:pitch w:val="default"/>
  </w:font>
  <w:font w:name="MS Mincho">
    <w:altName w:val="Yu Gothic UI"/>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auto"/>
    <w:notTrueType/>
    <w:pitch w:val="fixed"/>
    <w:sig w:usb0="00000001" w:usb1="09060000" w:usb2="00000010" w:usb3="00000000" w:csb0="00080000" w:csb1="00000000"/>
  </w:font>
  <w:font w:name="StarSymbol">
    <w:altName w:val="MS Gothic"/>
    <w:charset w:val="80"/>
    <w:family w:val="auto"/>
    <w:pitch w:val="default"/>
    <w:sig w:usb0="00000201" w:usb1="00000000" w:usb2="00000000" w:usb3="00000000" w:csb0="00000004"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9157281"/>
      <w:docPartObj>
        <w:docPartGallery w:val="Page Numbers (Bottom of Page)"/>
        <w:docPartUnique/>
      </w:docPartObj>
    </w:sdtPr>
    <w:sdtEndPr/>
    <w:sdtContent>
      <w:p w14:paraId="673CE29D" w14:textId="27E41D89" w:rsidR="00C96B25" w:rsidRDefault="00C96B25">
        <w:pPr>
          <w:pStyle w:val="af1"/>
          <w:jc w:val="right"/>
        </w:pPr>
        <w:r>
          <w:fldChar w:fldCharType="begin"/>
        </w:r>
        <w:r>
          <w:instrText>PAGE   \* MERGEFORMAT</w:instrText>
        </w:r>
        <w:r>
          <w:fldChar w:fldCharType="separate"/>
        </w:r>
        <w:r w:rsidR="00492CD7">
          <w:rPr>
            <w:noProof/>
          </w:rPr>
          <w:t>37</w:t>
        </w:r>
        <w:r>
          <w:fldChar w:fldCharType="end"/>
        </w:r>
      </w:p>
    </w:sdtContent>
  </w:sdt>
  <w:p w14:paraId="3A683577" w14:textId="77777777" w:rsidR="00C96B25" w:rsidRDefault="00C96B25">
    <w:pPr>
      <w:pStyle w:val="af1"/>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67562977"/>
      <w:docPartObj>
        <w:docPartGallery w:val="Page Numbers (Bottom of Page)"/>
        <w:docPartUnique/>
      </w:docPartObj>
    </w:sdtPr>
    <w:sdtEndPr/>
    <w:sdtContent>
      <w:p w14:paraId="046AC792" w14:textId="048A51C7" w:rsidR="00C96B25" w:rsidRDefault="00C96B25">
        <w:pPr>
          <w:pStyle w:val="af1"/>
          <w:jc w:val="right"/>
        </w:pPr>
        <w:r>
          <w:fldChar w:fldCharType="begin"/>
        </w:r>
        <w:r>
          <w:instrText>PAGE   \* MERGEFORMAT</w:instrText>
        </w:r>
        <w:r>
          <w:fldChar w:fldCharType="separate"/>
        </w:r>
        <w:r w:rsidR="00492CD7">
          <w:rPr>
            <w:noProof/>
          </w:rPr>
          <w:t>62</w:t>
        </w:r>
        <w:r>
          <w:fldChar w:fldCharType="end"/>
        </w:r>
      </w:p>
    </w:sdtContent>
  </w:sdt>
  <w:p w14:paraId="4CEBC4D6" w14:textId="77777777" w:rsidR="00C96B25" w:rsidRDefault="00C96B25">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F1A351" w14:textId="77777777" w:rsidR="00C96B25" w:rsidRDefault="00C96B25">
      <w:r>
        <w:separator/>
      </w:r>
    </w:p>
  </w:footnote>
  <w:footnote w:type="continuationSeparator" w:id="0">
    <w:p w14:paraId="709D45C8" w14:textId="77777777" w:rsidR="00C96B25" w:rsidRDefault="00C96B25">
      <w:r>
        <w:continuationSeparator/>
      </w:r>
    </w:p>
  </w:footnote>
  <w:footnote w:type="continuationNotice" w:id="1">
    <w:p w14:paraId="5C8D5419" w14:textId="77777777" w:rsidR="00C96B25" w:rsidRDefault="00C96B25">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792A9E40"/>
    <w:lvl w:ilvl="0">
      <w:start w:val="1"/>
      <w:numFmt w:val="decimal"/>
      <w:pStyle w:val="3"/>
      <w:lvlText w:val="%1."/>
      <w:lvlJc w:val="left"/>
      <w:pPr>
        <w:tabs>
          <w:tab w:val="num" w:pos="926"/>
        </w:tabs>
        <w:ind w:left="926" w:hanging="360"/>
      </w:pPr>
      <w:rPr>
        <w:rFonts w:cs="Times New Roman"/>
      </w:rPr>
    </w:lvl>
  </w:abstractNum>
  <w:abstractNum w:abstractNumId="1" w15:restartNumberingAfterBreak="0">
    <w:nsid w:val="FFFFFF80"/>
    <w:multiLevelType w:val="singleLevel"/>
    <w:tmpl w:val="5DCAA1D6"/>
    <w:lvl w:ilvl="0">
      <w:start w:val="1"/>
      <w:numFmt w:val="bullet"/>
      <w:pStyle w:val="5"/>
      <w:lvlText w:val=""/>
      <w:lvlJc w:val="left"/>
      <w:pPr>
        <w:tabs>
          <w:tab w:val="num" w:pos="1492"/>
        </w:tabs>
        <w:ind w:left="1492" w:hanging="360"/>
      </w:pPr>
      <w:rPr>
        <w:rFonts w:ascii="Symbol" w:hAnsi="Symbol" w:hint="default"/>
      </w:rPr>
    </w:lvl>
  </w:abstractNum>
  <w:abstractNum w:abstractNumId="2" w15:restartNumberingAfterBreak="0">
    <w:nsid w:val="FFFFFF82"/>
    <w:multiLevelType w:val="singleLevel"/>
    <w:tmpl w:val="80723470"/>
    <w:styleLink w:val="List5321"/>
    <w:lvl w:ilvl="0">
      <w:start w:val="1"/>
      <w:numFmt w:val="bullet"/>
      <w:lvlText w:val=""/>
      <w:lvlJc w:val="left"/>
      <w:pPr>
        <w:ind w:left="720" w:hanging="360"/>
      </w:pPr>
      <w:rPr>
        <w:rFonts w:ascii="Symbol" w:hAnsi="Symbol" w:hint="default"/>
        <w:color w:val="auto"/>
      </w:rPr>
    </w:lvl>
  </w:abstractNum>
  <w:abstractNum w:abstractNumId="3" w15:restartNumberingAfterBreak="0">
    <w:nsid w:val="00000005"/>
    <w:multiLevelType w:val="multilevel"/>
    <w:tmpl w:val="0419001D"/>
    <w:styleLink w:val="List53111"/>
    <w:lvl w:ilvl="0">
      <w:start w:val="1"/>
      <w:numFmt w:val="decimal"/>
      <w:lvlText w:val="%1)"/>
      <w:lvlJc w:val="left"/>
      <w:pPr>
        <w:tabs>
          <w:tab w:val="num" w:pos="360"/>
        </w:tabs>
        <w:ind w:left="360" w:hanging="360"/>
      </w:pPr>
      <w:rPr>
        <w:b w:val="0"/>
        <w:bCs w:val="0"/>
        <w:i w:val="0"/>
        <w:iCs w:val="0"/>
        <w:smallCaps w:val="0"/>
        <w:strike w:val="0"/>
        <w:color w:val="000000"/>
        <w:spacing w:val="0"/>
        <w:w w:val="100"/>
        <w:position w:val="0"/>
        <w:sz w:val="22"/>
        <w:szCs w:val="22"/>
        <w:u w:val="none"/>
      </w:rPr>
    </w:lvl>
    <w:lvl w:ilvl="1">
      <w:start w:val="1"/>
      <w:numFmt w:val="lowerLetter"/>
      <w:lvlText w:val="%2)"/>
      <w:lvlJc w:val="left"/>
      <w:pPr>
        <w:tabs>
          <w:tab w:val="num" w:pos="720"/>
        </w:tabs>
        <w:ind w:left="720" w:hanging="360"/>
      </w:pPr>
      <w:rPr>
        <w:b w:val="0"/>
        <w:bCs w:val="0"/>
        <w:i w:val="0"/>
        <w:iCs w:val="0"/>
        <w:smallCaps w:val="0"/>
        <w:strike w:val="0"/>
        <w:color w:val="000000"/>
        <w:spacing w:val="0"/>
        <w:w w:val="100"/>
        <w:position w:val="0"/>
        <w:sz w:val="18"/>
        <w:szCs w:val="18"/>
        <w:u w:val="none"/>
      </w:rPr>
    </w:lvl>
    <w:lvl w:ilvl="2">
      <w:start w:val="1"/>
      <w:numFmt w:val="lowerRoman"/>
      <w:lvlText w:val="%3)"/>
      <w:lvlJc w:val="left"/>
      <w:pPr>
        <w:tabs>
          <w:tab w:val="num" w:pos="1080"/>
        </w:tabs>
        <w:ind w:left="1080" w:hanging="360"/>
      </w:pPr>
      <w:rPr>
        <w:b w:val="0"/>
        <w:bCs w:val="0"/>
        <w:i w:val="0"/>
        <w:iCs w:val="0"/>
        <w:smallCaps w:val="0"/>
        <w:strike w:val="0"/>
        <w:color w:val="000000"/>
        <w:spacing w:val="0"/>
        <w:w w:val="100"/>
        <w:position w:val="0"/>
        <w:sz w:val="18"/>
        <w:szCs w:val="18"/>
        <w:u w:val="none"/>
      </w:rPr>
    </w:lvl>
    <w:lvl w:ilvl="3">
      <w:start w:val="1"/>
      <w:numFmt w:val="decimal"/>
      <w:lvlText w:val="(%4)"/>
      <w:lvlJc w:val="left"/>
      <w:pPr>
        <w:tabs>
          <w:tab w:val="num" w:pos="1440"/>
        </w:tabs>
        <w:ind w:left="1440" w:hanging="360"/>
      </w:pPr>
      <w:rPr>
        <w:b w:val="0"/>
        <w:bCs w:val="0"/>
        <w:i w:val="0"/>
        <w:iCs w:val="0"/>
        <w:smallCaps w:val="0"/>
        <w:strike w:val="0"/>
        <w:color w:val="000000"/>
        <w:spacing w:val="0"/>
        <w:w w:val="100"/>
        <w:position w:val="0"/>
        <w:sz w:val="18"/>
        <w:szCs w:val="18"/>
        <w:u w:val="none"/>
      </w:rPr>
    </w:lvl>
    <w:lvl w:ilvl="4">
      <w:start w:val="1"/>
      <w:numFmt w:val="lowerLetter"/>
      <w:lvlText w:val="(%5)"/>
      <w:lvlJc w:val="left"/>
      <w:pPr>
        <w:tabs>
          <w:tab w:val="num" w:pos="1800"/>
        </w:tabs>
        <w:ind w:left="1800" w:hanging="360"/>
      </w:pPr>
      <w:rPr>
        <w:b w:val="0"/>
        <w:bCs w:val="0"/>
        <w:i w:val="0"/>
        <w:iCs w:val="0"/>
        <w:smallCaps w:val="0"/>
        <w:strike w:val="0"/>
        <w:color w:val="000000"/>
        <w:spacing w:val="0"/>
        <w:w w:val="100"/>
        <w:position w:val="0"/>
        <w:sz w:val="18"/>
        <w:szCs w:val="18"/>
        <w:u w:val="none"/>
      </w:rPr>
    </w:lvl>
    <w:lvl w:ilvl="5">
      <w:start w:val="1"/>
      <w:numFmt w:val="lowerRoman"/>
      <w:lvlText w:val="(%6)"/>
      <w:lvlJc w:val="left"/>
      <w:pPr>
        <w:tabs>
          <w:tab w:val="num" w:pos="2160"/>
        </w:tabs>
        <w:ind w:left="2160" w:hanging="360"/>
      </w:pPr>
      <w:rPr>
        <w:b w:val="0"/>
        <w:bCs w:val="0"/>
        <w:i w:val="0"/>
        <w:iCs w:val="0"/>
        <w:smallCaps w:val="0"/>
        <w:strike w:val="0"/>
        <w:color w:val="000000"/>
        <w:spacing w:val="0"/>
        <w:w w:val="100"/>
        <w:position w:val="0"/>
        <w:sz w:val="18"/>
        <w:szCs w:val="18"/>
        <w:u w:val="none"/>
      </w:rPr>
    </w:lvl>
    <w:lvl w:ilvl="6">
      <w:start w:val="1"/>
      <w:numFmt w:val="decimal"/>
      <w:lvlText w:val="%7."/>
      <w:lvlJc w:val="left"/>
      <w:pPr>
        <w:tabs>
          <w:tab w:val="num" w:pos="2520"/>
        </w:tabs>
        <w:ind w:left="2520" w:hanging="360"/>
      </w:pPr>
      <w:rPr>
        <w:b w:val="0"/>
        <w:bCs w:val="0"/>
        <w:i w:val="0"/>
        <w:iCs w:val="0"/>
        <w:smallCaps w:val="0"/>
        <w:strike w:val="0"/>
        <w:color w:val="000000"/>
        <w:spacing w:val="0"/>
        <w:w w:val="100"/>
        <w:position w:val="0"/>
        <w:sz w:val="18"/>
        <w:szCs w:val="18"/>
        <w:u w:val="none"/>
      </w:rPr>
    </w:lvl>
    <w:lvl w:ilvl="7">
      <w:start w:val="1"/>
      <w:numFmt w:val="lowerLetter"/>
      <w:lvlText w:val="%8."/>
      <w:lvlJc w:val="left"/>
      <w:pPr>
        <w:tabs>
          <w:tab w:val="num" w:pos="2880"/>
        </w:tabs>
        <w:ind w:left="2880" w:hanging="360"/>
      </w:pPr>
      <w:rPr>
        <w:b w:val="0"/>
        <w:bCs w:val="0"/>
        <w:i w:val="0"/>
        <w:iCs w:val="0"/>
        <w:smallCaps w:val="0"/>
        <w:strike w:val="0"/>
        <w:color w:val="000000"/>
        <w:spacing w:val="0"/>
        <w:w w:val="100"/>
        <w:position w:val="0"/>
        <w:sz w:val="18"/>
        <w:szCs w:val="18"/>
        <w:u w:val="none"/>
      </w:rPr>
    </w:lvl>
    <w:lvl w:ilvl="8">
      <w:start w:val="1"/>
      <w:numFmt w:val="lowerRoman"/>
      <w:lvlText w:val="%9."/>
      <w:lvlJc w:val="left"/>
      <w:pPr>
        <w:tabs>
          <w:tab w:val="num" w:pos="3240"/>
        </w:tabs>
        <w:ind w:left="3240" w:hanging="360"/>
      </w:pPr>
      <w:rPr>
        <w:b w:val="0"/>
        <w:bCs w:val="0"/>
        <w:i w:val="0"/>
        <w:iCs w:val="0"/>
        <w:smallCaps w:val="0"/>
        <w:strike w:val="0"/>
        <w:color w:val="000000"/>
        <w:spacing w:val="0"/>
        <w:w w:val="100"/>
        <w:position w:val="0"/>
        <w:sz w:val="18"/>
        <w:szCs w:val="18"/>
        <w:u w:val="none"/>
      </w:rPr>
    </w:lvl>
  </w:abstractNum>
  <w:abstractNum w:abstractNumId="4" w15:restartNumberingAfterBreak="0">
    <w:nsid w:val="02872B1B"/>
    <w:multiLevelType w:val="hybridMultilevel"/>
    <w:tmpl w:val="B75CBB4A"/>
    <w:lvl w:ilvl="0" w:tplc="7C72A708">
      <w:start w:val="1"/>
      <w:numFmt w:val="bullet"/>
      <w:pStyle w:val="ActUses"/>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5" w15:restartNumberingAfterBreak="0">
    <w:nsid w:val="03E21D28"/>
    <w:multiLevelType w:val="hybridMultilevel"/>
    <w:tmpl w:val="6B3ECC62"/>
    <w:lvl w:ilvl="0" w:tplc="51F82934">
      <w:start w:val="10"/>
      <w:numFmt w:val="bullet"/>
      <w:pStyle w:val="a"/>
      <w:lvlText w:val="-"/>
      <w:lvlJc w:val="left"/>
      <w:pPr>
        <w:ind w:left="1287" w:hanging="360"/>
      </w:pPr>
      <w:rPr>
        <w:rFonts w:ascii="Garamond" w:eastAsia="Times New Roman" w:hAnsi="Garamond" w:cs="Times New Roman" w:hint="default"/>
      </w:rPr>
    </w:lvl>
    <w:lvl w:ilvl="1" w:tplc="3C58584E" w:tentative="1">
      <w:start w:val="1"/>
      <w:numFmt w:val="bullet"/>
      <w:lvlText w:val="o"/>
      <w:lvlJc w:val="left"/>
      <w:pPr>
        <w:ind w:left="2007" w:hanging="360"/>
      </w:pPr>
      <w:rPr>
        <w:rFonts w:ascii="Courier New" w:hAnsi="Courier New" w:cs="Courier New" w:hint="default"/>
      </w:rPr>
    </w:lvl>
    <w:lvl w:ilvl="2" w:tplc="4432AF6C" w:tentative="1">
      <w:start w:val="1"/>
      <w:numFmt w:val="bullet"/>
      <w:lvlText w:val=""/>
      <w:lvlJc w:val="left"/>
      <w:pPr>
        <w:ind w:left="2727" w:hanging="360"/>
      </w:pPr>
      <w:rPr>
        <w:rFonts w:ascii="Wingdings" w:hAnsi="Wingdings" w:hint="default"/>
      </w:rPr>
    </w:lvl>
    <w:lvl w:ilvl="3" w:tplc="78B06670" w:tentative="1">
      <w:start w:val="1"/>
      <w:numFmt w:val="bullet"/>
      <w:lvlText w:val=""/>
      <w:lvlJc w:val="left"/>
      <w:pPr>
        <w:ind w:left="3447" w:hanging="360"/>
      </w:pPr>
      <w:rPr>
        <w:rFonts w:ascii="Symbol" w:hAnsi="Symbol" w:hint="default"/>
      </w:rPr>
    </w:lvl>
    <w:lvl w:ilvl="4" w:tplc="309E9E0A" w:tentative="1">
      <w:start w:val="1"/>
      <w:numFmt w:val="bullet"/>
      <w:lvlText w:val="o"/>
      <w:lvlJc w:val="left"/>
      <w:pPr>
        <w:ind w:left="4167" w:hanging="360"/>
      </w:pPr>
      <w:rPr>
        <w:rFonts w:ascii="Courier New" w:hAnsi="Courier New" w:cs="Courier New" w:hint="default"/>
      </w:rPr>
    </w:lvl>
    <w:lvl w:ilvl="5" w:tplc="56ECF334" w:tentative="1">
      <w:start w:val="1"/>
      <w:numFmt w:val="bullet"/>
      <w:lvlText w:val=""/>
      <w:lvlJc w:val="left"/>
      <w:pPr>
        <w:ind w:left="4887" w:hanging="360"/>
      </w:pPr>
      <w:rPr>
        <w:rFonts w:ascii="Wingdings" w:hAnsi="Wingdings" w:hint="default"/>
      </w:rPr>
    </w:lvl>
    <w:lvl w:ilvl="6" w:tplc="CC102E1E" w:tentative="1">
      <w:start w:val="1"/>
      <w:numFmt w:val="bullet"/>
      <w:lvlText w:val=""/>
      <w:lvlJc w:val="left"/>
      <w:pPr>
        <w:ind w:left="5607" w:hanging="360"/>
      </w:pPr>
      <w:rPr>
        <w:rFonts w:ascii="Symbol" w:hAnsi="Symbol" w:hint="default"/>
      </w:rPr>
    </w:lvl>
    <w:lvl w:ilvl="7" w:tplc="A4C822F2" w:tentative="1">
      <w:start w:val="1"/>
      <w:numFmt w:val="bullet"/>
      <w:lvlText w:val="o"/>
      <w:lvlJc w:val="left"/>
      <w:pPr>
        <w:ind w:left="6327" w:hanging="360"/>
      </w:pPr>
      <w:rPr>
        <w:rFonts w:ascii="Courier New" w:hAnsi="Courier New" w:cs="Courier New" w:hint="default"/>
      </w:rPr>
    </w:lvl>
    <w:lvl w:ilvl="8" w:tplc="1632E5A4" w:tentative="1">
      <w:start w:val="1"/>
      <w:numFmt w:val="bullet"/>
      <w:lvlText w:val=""/>
      <w:lvlJc w:val="left"/>
      <w:pPr>
        <w:ind w:left="7047" w:hanging="360"/>
      </w:pPr>
      <w:rPr>
        <w:rFonts w:ascii="Wingdings" w:hAnsi="Wingdings" w:hint="default"/>
      </w:rPr>
    </w:lvl>
  </w:abstractNum>
  <w:abstractNum w:abstractNumId="6" w15:restartNumberingAfterBreak="0">
    <w:nsid w:val="04F00EA6"/>
    <w:multiLevelType w:val="hybridMultilevel"/>
    <w:tmpl w:val="E8CC65EC"/>
    <w:styleLink w:val="List521"/>
    <w:lvl w:ilvl="0" w:tplc="1674CF2E">
      <w:start w:val="1"/>
      <w:numFmt w:val="bullet"/>
      <w:lvlText w:val=""/>
      <w:lvlJc w:val="left"/>
      <w:pPr>
        <w:ind w:left="1146" w:hanging="360"/>
      </w:pPr>
      <w:rPr>
        <w:rFonts w:ascii="Symbol" w:hAnsi="Symbol" w:hint="default"/>
      </w:rPr>
    </w:lvl>
    <w:lvl w:ilvl="1" w:tplc="9C586208" w:tentative="1">
      <w:start w:val="1"/>
      <w:numFmt w:val="bullet"/>
      <w:lvlText w:val="o"/>
      <w:lvlJc w:val="left"/>
      <w:pPr>
        <w:ind w:left="1866" w:hanging="360"/>
      </w:pPr>
      <w:rPr>
        <w:rFonts w:ascii="Courier New" w:hAnsi="Courier New" w:cs="Courier New" w:hint="default"/>
      </w:rPr>
    </w:lvl>
    <w:lvl w:ilvl="2" w:tplc="4E82225C" w:tentative="1">
      <w:start w:val="1"/>
      <w:numFmt w:val="bullet"/>
      <w:lvlText w:val=""/>
      <w:lvlJc w:val="left"/>
      <w:pPr>
        <w:ind w:left="2586" w:hanging="360"/>
      </w:pPr>
      <w:rPr>
        <w:rFonts w:ascii="Wingdings" w:hAnsi="Wingdings" w:hint="default"/>
      </w:rPr>
    </w:lvl>
    <w:lvl w:ilvl="3" w:tplc="88640320" w:tentative="1">
      <w:start w:val="1"/>
      <w:numFmt w:val="bullet"/>
      <w:lvlText w:val=""/>
      <w:lvlJc w:val="left"/>
      <w:pPr>
        <w:ind w:left="3306" w:hanging="360"/>
      </w:pPr>
      <w:rPr>
        <w:rFonts w:ascii="Symbol" w:hAnsi="Symbol" w:hint="default"/>
      </w:rPr>
    </w:lvl>
    <w:lvl w:ilvl="4" w:tplc="36663A78" w:tentative="1">
      <w:start w:val="1"/>
      <w:numFmt w:val="bullet"/>
      <w:lvlText w:val="o"/>
      <w:lvlJc w:val="left"/>
      <w:pPr>
        <w:ind w:left="4026" w:hanging="360"/>
      </w:pPr>
      <w:rPr>
        <w:rFonts w:ascii="Courier New" w:hAnsi="Courier New" w:cs="Courier New" w:hint="default"/>
      </w:rPr>
    </w:lvl>
    <w:lvl w:ilvl="5" w:tplc="7D186C26" w:tentative="1">
      <w:start w:val="1"/>
      <w:numFmt w:val="bullet"/>
      <w:lvlText w:val=""/>
      <w:lvlJc w:val="left"/>
      <w:pPr>
        <w:ind w:left="4746" w:hanging="360"/>
      </w:pPr>
      <w:rPr>
        <w:rFonts w:ascii="Wingdings" w:hAnsi="Wingdings" w:hint="default"/>
      </w:rPr>
    </w:lvl>
    <w:lvl w:ilvl="6" w:tplc="5C56BA3A" w:tentative="1">
      <w:start w:val="1"/>
      <w:numFmt w:val="bullet"/>
      <w:lvlText w:val=""/>
      <w:lvlJc w:val="left"/>
      <w:pPr>
        <w:ind w:left="5466" w:hanging="360"/>
      </w:pPr>
      <w:rPr>
        <w:rFonts w:ascii="Symbol" w:hAnsi="Symbol" w:hint="default"/>
      </w:rPr>
    </w:lvl>
    <w:lvl w:ilvl="7" w:tplc="E72C4900" w:tentative="1">
      <w:start w:val="1"/>
      <w:numFmt w:val="bullet"/>
      <w:lvlText w:val="o"/>
      <w:lvlJc w:val="left"/>
      <w:pPr>
        <w:ind w:left="6186" w:hanging="360"/>
      </w:pPr>
      <w:rPr>
        <w:rFonts w:ascii="Courier New" w:hAnsi="Courier New" w:cs="Courier New" w:hint="default"/>
      </w:rPr>
    </w:lvl>
    <w:lvl w:ilvl="8" w:tplc="06C617CA" w:tentative="1">
      <w:start w:val="1"/>
      <w:numFmt w:val="bullet"/>
      <w:lvlText w:val=""/>
      <w:lvlJc w:val="left"/>
      <w:pPr>
        <w:ind w:left="6906" w:hanging="360"/>
      </w:pPr>
      <w:rPr>
        <w:rFonts w:ascii="Wingdings" w:hAnsi="Wingdings" w:hint="default"/>
      </w:rPr>
    </w:lvl>
  </w:abstractNum>
  <w:abstractNum w:abstractNumId="7" w15:restartNumberingAfterBreak="0">
    <w:nsid w:val="06384301"/>
    <w:multiLevelType w:val="hybridMultilevel"/>
    <w:tmpl w:val="9CDACEA0"/>
    <w:lvl w:ilvl="0" w:tplc="E30A8428">
      <w:start w:val="1"/>
      <w:numFmt w:val="bullet"/>
      <w:lvlText w:val=""/>
      <w:lvlJc w:val="left"/>
      <w:pPr>
        <w:ind w:left="1382" w:hanging="360"/>
      </w:pPr>
      <w:rPr>
        <w:rFonts w:ascii="Symbol" w:hAnsi="Symbol" w:hint="default"/>
      </w:rPr>
    </w:lvl>
    <w:lvl w:ilvl="1" w:tplc="04190003" w:tentative="1">
      <w:start w:val="1"/>
      <w:numFmt w:val="bullet"/>
      <w:lvlText w:val="o"/>
      <w:lvlJc w:val="left"/>
      <w:pPr>
        <w:ind w:left="2102" w:hanging="360"/>
      </w:pPr>
      <w:rPr>
        <w:rFonts w:ascii="Courier New" w:hAnsi="Courier New" w:cs="Courier New" w:hint="default"/>
      </w:rPr>
    </w:lvl>
    <w:lvl w:ilvl="2" w:tplc="04190005" w:tentative="1">
      <w:start w:val="1"/>
      <w:numFmt w:val="bullet"/>
      <w:lvlText w:val=""/>
      <w:lvlJc w:val="left"/>
      <w:pPr>
        <w:ind w:left="2822" w:hanging="360"/>
      </w:pPr>
      <w:rPr>
        <w:rFonts w:ascii="Wingdings" w:hAnsi="Wingdings" w:hint="default"/>
      </w:rPr>
    </w:lvl>
    <w:lvl w:ilvl="3" w:tplc="04190001" w:tentative="1">
      <w:start w:val="1"/>
      <w:numFmt w:val="bullet"/>
      <w:lvlText w:val=""/>
      <w:lvlJc w:val="left"/>
      <w:pPr>
        <w:ind w:left="3542" w:hanging="360"/>
      </w:pPr>
      <w:rPr>
        <w:rFonts w:ascii="Symbol" w:hAnsi="Symbol" w:hint="default"/>
      </w:rPr>
    </w:lvl>
    <w:lvl w:ilvl="4" w:tplc="04190003" w:tentative="1">
      <w:start w:val="1"/>
      <w:numFmt w:val="bullet"/>
      <w:lvlText w:val="o"/>
      <w:lvlJc w:val="left"/>
      <w:pPr>
        <w:ind w:left="4262" w:hanging="360"/>
      </w:pPr>
      <w:rPr>
        <w:rFonts w:ascii="Courier New" w:hAnsi="Courier New" w:cs="Courier New" w:hint="default"/>
      </w:rPr>
    </w:lvl>
    <w:lvl w:ilvl="5" w:tplc="04190005" w:tentative="1">
      <w:start w:val="1"/>
      <w:numFmt w:val="bullet"/>
      <w:lvlText w:val=""/>
      <w:lvlJc w:val="left"/>
      <w:pPr>
        <w:ind w:left="4982" w:hanging="360"/>
      </w:pPr>
      <w:rPr>
        <w:rFonts w:ascii="Wingdings" w:hAnsi="Wingdings" w:hint="default"/>
      </w:rPr>
    </w:lvl>
    <w:lvl w:ilvl="6" w:tplc="04190001" w:tentative="1">
      <w:start w:val="1"/>
      <w:numFmt w:val="bullet"/>
      <w:lvlText w:val=""/>
      <w:lvlJc w:val="left"/>
      <w:pPr>
        <w:ind w:left="5702" w:hanging="360"/>
      </w:pPr>
      <w:rPr>
        <w:rFonts w:ascii="Symbol" w:hAnsi="Symbol" w:hint="default"/>
      </w:rPr>
    </w:lvl>
    <w:lvl w:ilvl="7" w:tplc="04190003" w:tentative="1">
      <w:start w:val="1"/>
      <w:numFmt w:val="bullet"/>
      <w:lvlText w:val="o"/>
      <w:lvlJc w:val="left"/>
      <w:pPr>
        <w:ind w:left="6422" w:hanging="360"/>
      </w:pPr>
      <w:rPr>
        <w:rFonts w:ascii="Courier New" w:hAnsi="Courier New" w:cs="Courier New" w:hint="default"/>
      </w:rPr>
    </w:lvl>
    <w:lvl w:ilvl="8" w:tplc="04190005" w:tentative="1">
      <w:start w:val="1"/>
      <w:numFmt w:val="bullet"/>
      <w:lvlText w:val=""/>
      <w:lvlJc w:val="left"/>
      <w:pPr>
        <w:ind w:left="7142" w:hanging="360"/>
      </w:pPr>
      <w:rPr>
        <w:rFonts w:ascii="Wingdings" w:hAnsi="Wingdings" w:hint="default"/>
      </w:rPr>
    </w:lvl>
  </w:abstractNum>
  <w:abstractNum w:abstractNumId="8" w15:restartNumberingAfterBreak="0">
    <w:nsid w:val="064D6871"/>
    <w:multiLevelType w:val="hybridMultilevel"/>
    <w:tmpl w:val="4F1EC810"/>
    <w:lvl w:ilvl="0" w:tplc="B03EE634">
      <w:start w:val="1"/>
      <w:numFmt w:val="bullet"/>
      <w:pStyle w:val="4"/>
      <w:suff w:val="space"/>
      <w:lvlText w:val=""/>
      <w:lvlJc w:val="left"/>
      <w:pPr>
        <w:ind w:left="1440" w:hanging="360"/>
      </w:pPr>
      <w:rPr>
        <w:rFonts w:ascii="Symbol" w:hAnsi="Symbol" w:hint="default"/>
      </w:rPr>
    </w:lvl>
    <w:lvl w:ilvl="1" w:tplc="04190001">
      <w:start w:val="1"/>
      <w:numFmt w:val="bullet"/>
      <w:lvlText w:val=""/>
      <w:lvlJc w:val="left"/>
      <w:pPr>
        <w:ind w:left="1800" w:hanging="360"/>
      </w:pPr>
      <w:rPr>
        <w:rFonts w:ascii="Symbol" w:hAnsi="Symbol" w:hint="default"/>
      </w:rPr>
    </w:lvl>
    <w:lvl w:ilvl="2" w:tplc="04190005" w:tentative="1">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15:restartNumberingAfterBreak="0">
    <w:nsid w:val="0C6404C2"/>
    <w:multiLevelType w:val="multilevel"/>
    <w:tmpl w:val="4E2EB692"/>
    <w:styleLink w:val="List53"/>
    <w:lvl w:ilvl="0">
      <w:start w:val="1"/>
      <w:numFmt w:val="decimal"/>
      <w:lvlText w:val="%1."/>
      <w:lvlJc w:val="left"/>
      <w:pPr>
        <w:tabs>
          <w:tab w:val="num" w:pos="317"/>
        </w:tabs>
        <w:ind w:left="317" w:hanging="317"/>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1">
      <w:start w:val="1"/>
      <w:numFmt w:val="lowerLetter"/>
      <w:lvlText w:val="%2."/>
      <w:lvlJc w:val="left"/>
      <w:pPr>
        <w:tabs>
          <w:tab w:val="num" w:pos="1380"/>
        </w:tabs>
        <w:ind w:left="1380" w:hanging="300"/>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2">
      <w:start w:val="1"/>
      <w:numFmt w:val="lowerRoman"/>
      <w:lvlText w:val="%3."/>
      <w:lvlJc w:val="left"/>
      <w:pPr>
        <w:tabs>
          <w:tab w:val="num" w:pos="2111"/>
        </w:tabs>
        <w:ind w:left="2111" w:hanging="247"/>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3">
      <w:start w:val="1"/>
      <w:numFmt w:val="decimal"/>
      <w:lvlText w:val="%4."/>
      <w:lvlJc w:val="left"/>
      <w:pPr>
        <w:tabs>
          <w:tab w:val="num" w:pos="2820"/>
        </w:tabs>
        <w:ind w:left="2820" w:hanging="300"/>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4">
      <w:start w:val="1"/>
      <w:numFmt w:val="lowerLetter"/>
      <w:lvlText w:val="%5."/>
      <w:lvlJc w:val="left"/>
      <w:pPr>
        <w:tabs>
          <w:tab w:val="num" w:pos="3540"/>
        </w:tabs>
        <w:ind w:left="3540" w:hanging="300"/>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5">
      <w:start w:val="1"/>
      <w:numFmt w:val="lowerRoman"/>
      <w:lvlText w:val="%6."/>
      <w:lvlJc w:val="left"/>
      <w:pPr>
        <w:tabs>
          <w:tab w:val="num" w:pos="4271"/>
        </w:tabs>
        <w:ind w:left="4271" w:hanging="247"/>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6">
      <w:start w:val="1"/>
      <w:numFmt w:val="decimal"/>
      <w:lvlText w:val="%7."/>
      <w:lvlJc w:val="left"/>
      <w:pPr>
        <w:tabs>
          <w:tab w:val="num" w:pos="4980"/>
        </w:tabs>
        <w:ind w:left="4980" w:hanging="300"/>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7">
      <w:start w:val="1"/>
      <w:numFmt w:val="lowerLetter"/>
      <w:lvlText w:val="%8."/>
      <w:lvlJc w:val="left"/>
      <w:pPr>
        <w:tabs>
          <w:tab w:val="num" w:pos="5700"/>
        </w:tabs>
        <w:ind w:left="5700" w:hanging="300"/>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8">
      <w:start w:val="1"/>
      <w:numFmt w:val="lowerRoman"/>
      <w:lvlText w:val="%9."/>
      <w:lvlJc w:val="left"/>
      <w:pPr>
        <w:tabs>
          <w:tab w:val="num" w:pos="6431"/>
        </w:tabs>
        <w:ind w:left="6431" w:hanging="247"/>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abstractNum>
  <w:abstractNum w:abstractNumId="10" w15:restartNumberingAfterBreak="0">
    <w:nsid w:val="0D0122CB"/>
    <w:multiLevelType w:val="hybridMultilevel"/>
    <w:tmpl w:val="FC329146"/>
    <w:styleLink w:val="312"/>
    <w:lvl w:ilvl="0" w:tplc="34BEDC94">
      <w:start w:val="1"/>
      <w:numFmt w:val="russianLower"/>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1" w15:restartNumberingAfterBreak="0">
    <w:nsid w:val="0DF06F82"/>
    <w:multiLevelType w:val="multilevel"/>
    <w:tmpl w:val="041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0EC4DF2"/>
    <w:multiLevelType w:val="multilevel"/>
    <w:tmpl w:val="E8B4E47C"/>
    <w:styleLink w:val="111111213"/>
    <w:lvl w:ilvl="0">
      <w:start w:val="2"/>
      <w:numFmt w:val="decimal"/>
      <w:lvlText w:val="%1"/>
      <w:lvlJc w:val="left"/>
      <w:pPr>
        <w:ind w:left="420" w:hanging="420"/>
      </w:pPr>
      <w:rPr>
        <w:rFonts w:hint="default"/>
      </w:rPr>
    </w:lvl>
    <w:lvl w:ilvl="1">
      <w:start w:val="3"/>
      <w:numFmt w:val="decimal"/>
      <w:lvlText w:val="%1.%2"/>
      <w:lvlJc w:val="left"/>
      <w:pPr>
        <w:ind w:left="690" w:hanging="42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890" w:hanging="108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790" w:hanging="144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690" w:hanging="1800"/>
      </w:pPr>
      <w:rPr>
        <w:rFonts w:hint="default"/>
      </w:rPr>
    </w:lvl>
    <w:lvl w:ilvl="8">
      <w:start w:val="1"/>
      <w:numFmt w:val="decimal"/>
      <w:lvlText w:val="%1.%2.%3.%4.%5.%6.%7.%8.%9"/>
      <w:lvlJc w:val="left"/>
      <w:pPr>
        <w:ind w:left="3960" w:hanging="1800"/>
      </w:pPr>
      <w:rPr>
        <w:rFonts w:hint="default"/>
      </w:rPr>
    </w:lvl>
  </w:abstractNum>
  <w:abstractNum w:abstractNumId="13" w15:restartNumberingAfterBreak="0">
    <w:nsid w:val="11906BB6"/>
    <w:multiLevelType w:val="multilevel"/>
    <w:tmpl w:val="05C0D0C2"/>
    <w:styleLink w:val="21"/>
    <w:lvl w:ilvl="0">
      <w:start w:val="10"/>
      <w:numFmt w:val="decimal"/>
      <w:lvlText w:val="%1."/>
      <w:lvlJc w:val="left"/>
      <w:pPr>
        <w:ind w:left="528" w:hanging="528"/>
      </w:pPr>
    </w:lvl>
    <w:lvl w:ilvl="1">
      <w:start w:val="2"/>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4" w15:restartNumberingAfterBreak="0">
    <w:nsid w:val="12975AD1"/>
    <w:multiLevelType w:val="multilevel"/>
    <w:tmpl w:val="0419001F"/>
    <w:styleLink w:val="111111211"/>
    <w:lvl w:ilvl="0">
      <w:start w:val="6"/>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5" w15:restartNumberingAfterBreak="0">
    <w:nsid w:val="14234933"/>
    <w:multiLevelType w:val="hybridMultilevel"/>
    <w:tmpl w:val="054A2E5A"/>
    <w:styleLink w:val="321"/>
    <w:lvl w:ilvl="0" w:tplc="FFFFFFFF">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166B28D6"/>
    <w:multiLevelType w:val="hybridMultilevel"/>
    <w:tmpl w:val="CDF6E052"/>
    <w:styleLink w:val="34"/>
    <w:lvl w:ilvl="0" w:tplc="EED4CA68">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188A2583"/>
    <w:multiLevelType w:val="hybridMultilevel"/>
    <w:tmpl w:val="0CCEA566"/>
    <w:lvl w:ilvl="0" w:tplc="AC9671FA">
      <w:start w:val="7"/>
      <w:numFmt w:val="decimal"/>
      <w:lvlText w:val="%1.14.2."/>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15:restartNumberingAfterBreak="0">
    <w:nsid w:val="1A84604C"/>
    <w:multiLevelType w:val="hybridMultilevel"/>
    <w:tmpl w:val="398649EA"/>
    <w:styleLink w:val="32"/>
    <w:lvl w:ilvl="0" w:tplc="5FC4672A">
      <w:start w:val="1"/>
      <w:numFmt w:val="bullet"/>
      <w:lvlText w:val="−"/>
      <w:lvlJc w:val="left"/>
      <w:pPr>
        <w:ind w:left="1429" w:hanging="360"/>
      </w:pPr>
      <w:rPr>
        <w:rFonts w:ascii="Times New Roman" w:hAnsi="Times New Roman" w:hint="default"/>
      </w:rPr>
    </w:lvl>
    <w:lvl w:ilvl="1" w:tplc="19F069DC" w:tentative="1">
      <w:start w:val="1"/>
      <w:numFmt w:val="bullet"/>
      <w:lvlText w:val="o"/>
      <w:lvlJc w:val="left"/>
      <w:pPr>
        <w:ind w:left="2149" w:hanging="360"/>
      </w:pPr>
      <w:rPr>
        <w:rFonts w:ascii="Courier New" w:hAnsi="Courier New" w:hint="default"/>
      </w:rPr>
    </w:lvl>
    <w:lvl w:ilvl="2" w:tplc="7A9A09D8" w:tentative="1">
      <w:start w:val="1"/>
      <w:numFmt w:val="bullet"/>
      <w:lvlText w:val=""/>
      <w:lvlJc w:val="left"/>
      <w:pPr>
        <w:ind w:left="2869" w:hanging="360"/>
      </w:pPr>
      <w:rPr>
        <w:rFonts w:ascii="Wingdings" w:hAnsi="Wingdings" w:hint="default"/>
      </w:rPr>
    </w:lvl>
    <w:lvl w:ilvl="3" w:tplc="ECCAB762" w:tentative="1">
      <w:start w:val="1"/>
      <w:numFmt w:val="bullet"/>
      <w:lvlText w:val=""/>
      <w:lvlJc w:val="left"/>
      <w:pPr>
        <w:ind w:left="3589" w:hanging="360"/>
      </w:pPr>
      <w:rPr>
        <w:rFonts w:ascii="Symbol" w:hAnsi="Symbol" w:hint="default"/>
      </w:rPr>
    </w:lvl>
    <w:lvl w:ilvl="4" w:tplc="D6A03FFC" w:tentative="1">
      <w:start w:val="1"/>
      <w:numFmt w:val="bullet"/>
      <w:lvlText w:val="o"/>
      <w:lvlJc w:val="left"/>
      <w:pPr>
        <w:ind w:left="4309" w:hanging="360"/>
      </w:pPr>
      <w:rPr>
        <w:rFonts w:ascii="Courier New" w:hAnsi="Courier New" w:hint="default"/>
      </w:rPr>
    </w:lvl>
    <w:lvl w:ilvl="5" w:tplc="31107FD0" w:tentative="1">
      <w:start w:val="1"/>
      <w:numFmt w:val="bullet"/>
      <w:lvlText w:val=""/>
      <w:lvlJc w:val="left"/>
      <w:pPr>
        <w:ind w:left="5029" w:hanging="360"/>
      </w:pPr>
      <w:rPr>
        <w:rFonts w:ascii="Wingdings" w:hAnsi="Wingdings" w:hint="default"/>
      </w:rPr>
    </w:lvl>
    <w:lvl w:ilvl="6" w:tplc="BBC4D926" w:tentative="1">
      <w:start w:val="1"/>
      <w:numFmt w:val="bullet"/>
      <w:lvlText w:val=""/>
      <w:lvlJc w:val="left"/>
      <w:pPr>
        <w:ind w:left="5749" w:hanging="360"/>
      </w:pPr>
      <w:rPr>
        <w:rFonts w:ascii="Symbol" w:hAnsi="Symbol" w:hint="default"/>
      </w:rPr>
    </w:lvl>
    <w:lvl w:ilvl="7" w:tplc="0A54B680" w:tentative="1">
      <w:start w:val="1"/>
      <w:numFmt w:val="bullet"/>
      <w:lvlText w:val="o"/>
      <w:lvlJc w:val="left"/>
      <w:pPr>
        <w:ind w:left="6469" w:hanging="360"/>
      </w:pPr>
      <w:rPr>
        <w:rFonts w:ascii="Courier New" w:hAnsi="Courier New" w:hint="default"/>
      </w:rPr>
    </w:lvl>
    <w:lvl w:ilvl="8" w:tplc="C64CE44E" w:tentative="1">
      <w:start w:val="1"/>
      <w:numFmt w:val="bullet"/>
      <w:lvlText w:val=""/>
      <w:lvlJc w:val="left"/>
      <w:pPr>
        <w:ind w:left="7189" w:hanging="360"/>
      </w:pPr>
      <w:rPr>
        <w:rFonts w:ascii="Wingdings" w:hAnsi="Wingdings" w:hint="default"/>
      </w:rPr>
    </w:lvl>
  </w:abstractNum>
  <w:abstractNum w:abstractNumId="19" w15:restartNumberingAfterBreak="0">
    <w:nsid w:val="1C1D3513"/>
    <w:multiLevelType w:val="hybridMultilevel"/>
    <w:tmpl w:val="CE6A6D50"/>
    <w:lvl w:ilvl="0" w:tplc="31F8483C">
      <w:start w:val="1"/>
      <w:numFmt w:val="bullet"/>
      <w:lvlText w:val="–"/>
      <w:lvlJc w:val="left"/>
      <w:pPr>
        <w:ind w:left="1146" w:hanging="360"/>
      </w:pPr>
      <w:rPr>
        <w:rFonts w:ascii="Garamond" w:hAnsi="Garamond" w:hint="default"/>
        <w:b w:val="0"/>
        <w:i w:val="0"/>
        <w:color w:val="auto"/>
        <w:sz w:val="22"/>
        <w:szCs w:val="28"/>
        <w:u w:val="none"/>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0" w15:restartNumberingAfterBreak="0">
    <w:nsid w:val="1D003981"/>
    <w:multiLevelType w:val="multilevel"/>
    <w:tmpl w:val="04190023"/>
    <w:styleLink w:val="a0"/>
    <w:lvl w:ilvl="0">
      <w:start w:val="1"/>
      <w:numFmt w:val="upperRoman"/>
      <w:lvlText w:val="Статья %1."/>
      <w:lvlJc w:val="left"/>
      <w:pPr>
        <w:ind w:left="0" w:firstLine="0"/>
      </w:pPr>
    </w:lvl>
    <w:lvl w:ilvl="1">
      <w:start w:val="1"/>
      <w:numFmt w:val="decimalZero"/>
      <w:isLgl/>
      <w:lvlText w:val="Раздел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1D2F5D3F"/>
    <w:multiLevelType w:val="hybridMultilevel"/>
    <w:tmpl w:val="006ECC12"/>
    <w:styleLink w:val="311"/>
    <w:lvl w:ilvl="0" w:tplc="2D64D4E8">
      <w:start w:val="1"/>
      <w:numFmt w:val="bullet"/>
      <w:lvlText w:val="−"/>
      <w:lvlJc w:val="left"/>
      <w:pPr>
        <w:ind w:left="720" w:hanging="360"/>
      </w:pPr>
      <w:rPr>
        <w:rFonts w:ascii="Times New Roman" w:hAnsi="Times New Roman" w:hint="default"/>
      </w:rPr>
    </w:lvl>
    <w:lvl w:ilvl="1" w:tplc="4F18D33A" w:tentative="1">
      <w:start w:val="1"/>
      <w:numFmt w:val="bullet"/>
      <w:lvlText w:val="o"/>
      <w:lvlJc w:val="left"/>
      <w:pPr>
        <w:ind w:left="1440" w:hanging="360"/>
      </w:pPr>
      <w:rPr>
        <w:rFonts w:ascii="Courier New" w:hAnsi="Courier New" w:hint="default"/>
      </w:rPr>
    </w:lvl>
    <w:lvl w:ilvl="2" w:tplc="F97CA5FE" w:tentative="1">
      <w:start w:val="1"/>
      <w:numFmt w:val="bullet"/>
      <w:lvlText w:val=""/>
      <w:lvlJc w:val="left"/>
      <w:pPr>
        <w:ind w:left="2160" w:hanging="360"/>
      </w:pPr>
      <w:rPr>
        <w:rFonts w:ascii="Wingdings" w:hAnsi="Wingdings" w:hint="default"/>
      </w:rPr>
    </w:lvl>
    <w:lvl w:ilvl="3" w:tplc="6B2AB684" w:tentative="1">
      <w:start w:val="1"/>
      <w:numFmt w:val="bullet"/>
      <w:lvlText w:val=""/>
      <w:lvlJc w:val="left"/>
      <w:pPr>
        <w:ind w:left="2880" w:hanging="360"/>
      </w:pPr>
      <w:rPr>
        <w:rFonts w:ascii="Symbol" w:hAnsi="Symbol" w:hint="default"/>
      </w:rPr>
    </w:lvl>
    <w:lvl w:ilvl="4" w:tplc="7FEAB424" w:tentative="1">
      <w:start w:val="1"/>
      <w:numFmt w:val="bullet"/>
      <w:lvlText w:val="o"/>
      <w:lvlJc w:val="left"/>
      <w:pPr>
        <w:ind w:left="3600" w:hanging="360"/>
      </w:pPr>
      <w:rPr>
        <w:rFonts w:ascii="Courier New" w:hAnsi="Courier New" w:hint="default"/>
      </w:rPr>
    </w:lvl>
    <w:lvl w:ilvl="5" w:tplc="61043352" w:tentative="1">
      <w:start w:val="1"/>
      <w:numFmt w:val="bullet"/>
      <w:lvlText w:val=""/>
      <w:lvlJc w:val="left"/>
      <w:pPr>
        <w:ind w:left="4320" w:hanging="360"/>
      </w:pPr>
      <w:rPr>
        <w:rFonts w:ascii="Wingdings" w:hAnsi="Wingdings" w:hint="default"/>
      </w:rPr>
    </w:lvl>
    <w:lvl w:ilvl="6" w:tplc="48347FAA" w:tentative="1">
      <w:start w:val="1"/>
      <w:numFmt w:val="bullet"/>
      <w:lvlText w:val=""/>
      <w:lvlJc w:val="left"/>
      <w:pPr>
        <w:ind w:left="5040" w:hanging="360"/>
      </w:pPr>
      <w:rPr>
        <w:rFonts w:ascii="Symbol" w:hAnsi="Symbol" w:hint="default"/>
      </w:rPr>
    </w:lvl>
    <w:lvl w:ilvl="7" w:tplc="137A6C7E" w:tentative="1">
      <w:start w:val="1"/>
      <w:numFmt w:val="bullet"/>
      <w:lvlText w:val="o"/>
      <w:lvlJc w:val="left"/>
      <w:pPr>
        <w:ind w:left="5760" w:hanging="360"/>
      </w:pPr>
      <w:rPr>
        <w:rFonts w:ascii="Courier New" w:hAnsi="Courier New" w:hint="default"/>
      </w:rPr>
    </w:lvl>
    <w:lvl w:ilvl="8" w:tplc="A052D8D6" w:tentative="1">
      <w:start w:val="1"/>
      <w:numFmt w:val="bullet"/>
      <w:lvlText w:val=""/>
      <w:lvlJc w:val="left"/>
      <w:pPr>
        <w:ind w:left="6480" w:hanging="360"/>
      </w:pPr>
      <w:rPr>
        <w:rFonts w:ascii="Wingdings" w:hAnsi="Wingdings" w:hint="default"/>
      </w:rPr>
    </w:lvl>
  </w:abstractNum>
  <w:abstractNum w:abstractNumId="22" w15:restartNumberingAfterBreak="0">
    <w:nsid w:val="1E056EA5"/>
    <w:multiLevelType w:val="hybridMultilevel"/>
    <w:tmpl w:val="157823B2"/>
    <w:styleLink w:val="2"/>
    <w:lvl w:ilvl="0" w:tplc="DCD2E5F2">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104E01EA">
      <w:start w:val="1"/>
      <w:numFmt w:val="lowerLetter"/>
      <w:lvlText w:val="%2."/>
      <w:lvlJc w:val="left"/>
      <w:pPr>
        <w:ind w:left="720" w:hanging="426"/>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2" w:tplc="D4E4D238">
      <w:start w:val="1"/>
      <w:numFmt w:val="lowerRoman"/>
      <w:lvlText w:val="%3."/>
      <w:lvlJc w:val="left"/>
      <w:pPr>
        <w:ind w:left="1440" w:hanging="338"/>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3" w:tplc="50F65E62">
      <w:start w:val="1"/>
      <w:numFmt w:val="decimal"/>
      <w:lvlText w:val="%4."/>
      <w:lvlJc w:val="left"/>
      <w:pPr>
        <w:ind w:left="2160" w:hanging="426"/>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4" w:tplc="68BAFD78">
      <w:start w:val="1"/>
      <w:numFmt w:val="lowerLetter"/>
      <w:lvlText w:val="%5."/>
      <w:lvlJc w:val="left"/>
      <w:pPr>
        <w:ind w:left="2880" w:hanging="426"/>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5" w:tplc="7862D080">
      <w:start w:val="1"/>
      <w:numFmt w:val="lowerRoman"/>
      <w:lvlText w:val="%6."/>
      <w:lvlJc w:val="left"/>
      <w:pPr>
        <w:ind w:left="3600" w:hanging="338"/>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6" w:tplc="4A1EC450">
      <w:start w:val="1"/>
      <w:numFmt w:val="decimal"/>
      <w:lvlText w:val="%7."/>
      <w:lvlJc w:val="left"/>
      <w:pPr>
        <w:ind w:left="4320" w:hanging="426"/>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7" w:tplc="D83862BE">
      <w:start w:val="1"/>
      <w:numFmt w:val="lowerLetter"/>
      <w:lvlText w:val="%8."/>
      <w:lvlJc w:val="left"/>
      <w:pPr>
        <w:ind w:left="5040" w:hanging="426"/>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8" w:tplc="AD1A47B8">
      <w:start w:val="1"/>
      <w:numFmt w:val="lowerRoman"/>
      <w:lvlText w:val="%9."/>
      <w:lvlJc w:val="left"/>
      <w:pPr>
        <w:ind w:left="5760" w:hanging="338"/>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0">
    <w:nsid w:val="1E6E255D"/>
    <w:multiLevelType w:val="hybridMultilevel"/>
    <w:tmpl w:val="F6D62B7A"/>
    <w:lvl w:ilvl="0" w:tplc="DAF47CDA">
      <w:start w:val="1"/>
      <w:numFmt w:val="decimal"/>
      <w:pStyle w:val="a1"/>
      <w:lvlText w:val="А.%1."/>
      <w:lvlJc w:val="left"/>
      <w:pPr>
        <w:ind w:left="360" w:hanging="360"/>
      </w:pPr>
      <w:rPr>
        <w:rFonts w:cs="Times New Roman" w:hint="default"/>
        <w:b w:val="0"/>
        <w:bCs w:val="0"/>
        <w:i w:val="0"/>
        <w:iCs w:val="0"/>
        <w:caps w:val="0"/>
        <w:smallCaps w:val="0"/>
        <w:strike w:val="0"/>
        <w:dstrike w:val="0"/>
        <w:noProof w:val="0"/>
        <w:vanish w:val="0"/>
        <w:spacing w:val="0"/>
        <w:kern w:val="0"/>
        <w:position w:val="0"/>
        <w:u w:val="none"/>
        <w:effect w:val="none"/>
        <w:vertAlign w:val="baseline"/>
        <w:em w:val="none"/>
        <w:specVanish w:val="0"/>
      </w:rPr>
    </w:lvl>
    <w:lvl w:ilvl="1" w:tplc="451EF0B4" w:tentative="1">
      <w:start w:val="1"/>
      <w:numFmt w:val="lowerLetter"/>
      <w:lvlText w:val="%2."/>
      <w:lvlJc w:val="left"/>
      <w:pPr>
        <w:ind w:left="1789" w:hanging="360"/>
      </w:pPr>
    </w:lvl>
    <w:lvl w:ilvl="2" w:tplc="E4E230D4" w:tentative="1">
      <w:start w:val="1"/>
      <w:numFmt w:val="lowerRoman"/>
      <w:lvlText w:val="%3."/>
      <w:lvlJc w:val="right"/>
      <w:pPr>
        <w:ind w:left="2509" w:hanging="180"/>
      </w:pPr>
    </w:lvl>
    <w:lvl w:ilvl="3" w:tplc="BE60F640" w:tentative="1">
      <w:start w:val="1"/>
      <w:numFmt w:val="decimal"/>
      <w:lvlText w:val="%4."/>
      <w:lvlJc w:val="left"/>
      <w:pPr>
        <w:ind w:left="3229" w:hanging="360"/>
      </w:pPr>
    </w:lvl>
    <w:lvl w:ilvl="4" w:tplc="9BEC4B4E" w:tentative="1">
      <w:start w:val="1"/>
      <w:numFmt w:val="lowerLetter"/>
      <w:lvlText w:val="%5."/>
      <w:lvlJc w:val="left"/>
      <w:pPr>
        <w:ind w:left="3949" w:hanging="360"/>
      </w:pPr>
    </w:lvl>
    <w:lvl w:ilvl="5" w:tplc="6A3620C2" w:tentative="1">
      <w:start w:val="1"/>
      <w:numFmt w:val="lowerRoman"/>
      <w:lvlText w:val="%6."/>
      <w:lvlJc w:val="right"/>
      <w:pPr>
        <w:ind w:left="4669" w:hanging="180"/>
      </w:pPr>
    </w:lvl>
    <w:lvl w:ilvl="6" w:tplc="0D40C2D6" w:tentative="1">
      <w:start w:val="1"/>
      <w:numFmt w:val="decimal"/>
      <w:lvlText w:val="%7."/>
      <w:lvlJc w:val="left"/>
      <w:pPr>
        <w:ind w:left="5389" w:hanging="360"/>
      </w:pPr>
    </w:lvl>
    <w:lvl w:ilvl="7" w:tplc="FF9C8BAC" w:tentative="1">
      <w:start w:val="1"/>
      <w:numFmt w:val="lowerLetter"/>
      <w:lvlText w:val="%8."/>
      <w:lvlJc w:val="left"/>
      <w:pPr>
        <w:ind w:left="6109" w:hanging="360"/>
      </w:pPr>
    </w:lvl>
    <w:lvl w:ilvl="8" w:tplc="D5D606BE" w:tentative="1">
      <w:start w:val="1"/>
      <w:numFmt w:val="lowerRoman"/>
      <w:lvlText w:val="%9."/>
      <w:lvlJc w:val="right"/>
      <w:pPr>
        <w:ind w:left="6829" w:hanging="180"/>
      </w:pPr>
    </w:lvl>
  </w:abstractNum>
  <w:abstractNum w:abstractNumId="24" w15:restartNumberingAfterBreak="0">
    <w:nsid w:val="1F040B6B"/>
    <w:multiLevelType w:val="multilevel"/>
    <w:tmpl w:val="51D4C5A2"/>
    <w:styleLink w:val="23"/>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792"/>
        </w:tabs>
        <w:ind w:left="792" w:hanging="432"/>
      </w:pPr>
      <w:rPr>
        <w:rFonts w:hint="default"/>
        <w:strike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1F2B6DCB"/>
    <w:multiLevelType w:val="multilevel"/>
    <w:tmpl w:val="A85A0C34"/>
    <w:styleLink w:val="List5311"/>
    <w:lvl w:ilvl="0">
      <w:start w:val="1"/>
      <w:numFmt w:val="decimal"/>
      <w:lvlText w:val="%1."/>
      <w:lvlJc w:val="left"/>
      <w:pPr>
        <w:ind w:left="360" w:hanging="360"/>
      </w:pPr>
      <w:rPr>
        <w:rFonts w:cs="Times New Roman" w:hint="default"/>
        <w:b/>
      </w:rPr>
    </w:lvl>
    <w:lvl w:ilvl="1">
      <w:start w:val="1"/>
      <w:numFmt w:val="decimal"/>
      <w:isLgl/>
      <w:lvlText w:val="%1.%2"/>
      <w:lvlJc w:val="left"/>
      <w:pPr>
        <w:ind w:left="1789" w:hanging="360"/>
      </w:pPr>
      <w:rPr>
        <w:rFonts w:cs="Times New Roman" w:hint="default"/>
      </w:rPr>
    </w:lvl>
    <w:lvl w:ilvl="2">
      <w:start w:val="1"/>
      <w:numFmt w:val="decimal"/>
      <w:isLgl/>
      <w:lvlText w:val="%1.%2.%3"/>
      <w:lvlJc w:val="left"/>
      <w:pPr>
        <w:ind w:left="3578" w:hanging="720"/>
      </w:pPr>
      <w:rPr>
        <w:rFonts w:cs="Times New Roman" w:hint="default"/>
      </w:rPr>
    </w:lvl>
    <w:lvl w:ilvl="3">
      <w:start w:val="1"/>
      <w:numFmt w:val="decimal"/>
      <w:isLgl/>
      <w:lvlText w:val="%1.%2.%3.%4"/>
      <w:lvlJc w:val="left"/>
      <w:pPr>
        <w:ind w:left="5367" w:hanging="1080"/>
      </w:pPr>
      <w:rPr>
        <w:rFonts w:cs="Times New Roman" w:hint="default"/>
      </w:rPr>
    </w:lvl>
    <w:lvl w:ilvl="4">
      <w:start w:val="1"/>
      <w:numFmt w:val="decimal"/>
      <w:isLgl/>
      <w:lvlText w:val="%1.%2.%3.%4.%5"/>
      <w:lvlJc w:val="left"/>
      <w:pPr>
        <w:ind w:left="6796" w:hanging="1080"/>
      </w:pPr>
      <w:rPr>
        <w:rFonts w:cs="Times New Roman" w:hint="default"/>
      </w:rPr>
    </w:lvl>
    <w:lvl w:ilvl="5">
      <w:start w:val="1"/>
      <w:numFmt w:val="decimal"/>
      <w:isLgl/>
      <w:lvlText w:val="%1.%2.%3.%4.%5.%6"/>
      <w:lvlJc w:val="left"/>
      <w:pPr>
        <w:ind w:left="8585" w:hanging="1440"/>
      </w:pPr>
      <w:rPr>
        <w:rFonts w:cs="Times New Roman" w:hint="default"/>
      </w:rPr>
    </w:lvl>
    <w:lvl w:ilvl="6">
      <w:start w:val="1"/>
      <w:numFmt w:val="decimal"/>
      <w:isLgl/>
      <w:lvlText w:val="%1.%2.%3.%4.%5.%6.%7"/>
      <w:lvlJc w:val="left"/>
      <w:pPr>
        <w:ind w:left="10014" w:hanging="1440"/>
      </w:pPr>
      <w:rPr>
        <w:rFonts w:cs="Times New Roman" w:hint="default"/>
      </w:rPr>
    </w:lvl>
    <w:lvl w:ilvl="7">
      <w:start w:val="1"/>
      <w:numFmt w:val="decimal"/>
      <w:isLgl/>
      <w:lvlText w:val="%1.%2.%3.%4.%5.%6.%7.%8"/>
      <w:lvlJc w:val="left"/>
      <w:pPr>
        <w:ind w:left="11803" w:hanging="1800"/>
      </w:pPr>
      <w:rPr>
        <w:rFonts w:cs="Times New Roman" w:hint="default"/>
      </w:rPr>
    </w:lvl>
    <w:lvl w:ilvl="8">
      <w:start w:val="1"/>
      <w:numFmt w:val="decimal"/>
      <w:isLgl/>
      <w:lvlText w:val="%1.%2.%3.%4.%5.%6.%7.%8.%9"/>
      <w:lvlJc w:val="left"/>
      <w:pPr>
        <w:ind w:left="13232" w:hanging="1800"/>
      </w:pPr>
      <w:rPr>
        <w:rFonts w:cs="Times New Roman" w:hint="default"/>
      </w:rPr>
    </w:lvl>
  </w:abstractNum>
  <w:abstractNum w:abstractNumId="26" w15:restartNumberingAfterBreak="0">
    <w:nsid w:val="1FED6C51"/>
    <w:multiLevelType w:val="multilevel"/>
    <w:tmpl w:val="FB30050C"/>
    <w:styleLink w:val="List631"/>
    <w:lvl w:ilvl="0">
      <w:start w:val="1"/>
      <w:numFmt w:val="decimal"/>
      <w:lvlText w:val="%1."/>
      <w:lvlJc w:val="left"/>
      <w:pPr>
        <w:ind w:left="720" w:hanging="360"/>
      </w:pPr>
      <w:rPr>
        <w:rFonts w:hint="default"/>
      </w:rPr>
    </w:lvl>
    <w:lvl w:ilvl="1">
      <w:start w:val="1"/>
      <w:numFmt w:val="decimal"/>
      <w:lvlText w:val="%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7" w15:restartNumberingAfterBreak="0">
    <w:nsid w:val="215B58EF"/>
    <w:multiLevelType w:val="multilevel"/>
    <w:tmpl w:val="87C07216"/>
    <w:styleLink w:val="30"/>
    <w:lvl w:ilvl="0">
      <w:start w:val="1"/>
      <w:numFmt w:val="decimal"/>
      <w:lvlText w:val="%1."/>
      <w:lvlJc w:val="left"/>
      <w:pPr>
        <w:tabs>
          <w:tab w:val="num" w:pos="360"/>
        </w:tabs>
        <w:ind w:left="360" w:hanging="360"/>
      </w:pPr>
      <w:rPr>
        <w:rFonts w:cs="Times New Roman"/>
        <w:b/>
      </w:rPr>
    </w:lvl>
    <w:lvl w:ilvl="1">
      <w:start w:val="1"/>
      <w:numFmt w:val="decimal"/>
      <w:lvlText w:val="%1.%2."/>
      <w:lvlJc w:val="left"/>
      <w:pPr>
        <w:tabs>
          <w:tab w:val="num" w:pos="715"/>
        </w:tabs>
        <w:ind w:left="715" w:hanging="432"/>
      </w:pPr>
      <w:rPr>
        <w:rFonts w:cs="Times New Roman"/>
        <w:b/>
        <w:strike w:val="0"/>
        <w:dstrike w:val="0"/>
        <w:u w:val="none"/>
        <w:effect w:val="none"/>
      </w:rPr>
    </w:lvl>
    <w:lvl w:ilvl="2">
      <w:start w:val="1"/>
      <w:numFmt w:val="decimal"/>
      <w:lvlText w:val="%3."/>
      <w:lvlJc w:val="left"/>
      <w:pPr>
        <w:tabs>
          <w:tab w:val="num" w:pos="1440"/>
        </w:tabs>
        <w:ind w:left="1224" w:hanging="504"/>
      </w:pPr>
      <w:rPr>
        <w:rFonts w:cs="Times New Roman"/>
        <w:b w:val="0"/>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8" w15:restartNumberingAfterBreak="0">
    <w:nsid w:val="22317896"/>
    <w:multiLevelType w:val="hybridMultilevel"/>
    <w:tmpl w:val="16E6B5E2"/>
    <w:lvl w:ilvl="0" w:tplc="BA5CD0E8">
      <w:start w:val="1"/>
      <w:numFmt w:val="bullet"/>
      <w:lvlText w:val="-"/>
      <w:lvlJc w:val="left"/>
      <w:pPr>
        <w:ind w:left="720" w:hanging="360"/>
      </w:pPr>
      <w:rPr>
        <w:rFonts w:ascii="Times New Roman" w:hAnsi="Times New Roman" w:cs="Times New Roman" w:hint="default"/>
        <w:b/>
        <w:i w:val="0"/>
        <w:color w:val="auto"/>
        <w:sz w:val="28"/>
        <w:szCs w:val="28"/>
        <w:u w:val="no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22844AF9"/>
    <w:multiLevelType w:val="multilevel"/>
    <w:tmpl w:val="86A04E34"/>
    <w:styleLink w:val="1111114"/>
    <w:lvl w:ilvl="0">
      <w:start w:val="24"/>
      <w:numFmt w:val="decimal"/>
      <w:lvlText w:val="%1."/>
      <w:lvlJc w:val="left"/>
      <w:pPr>
        <w:ind w:left="1080" w:hanging="360"/>
      </w:pPr>
      <w:rPr>
        <w:rFonts w:cs="Times New Roman" w:hint="default"/>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800" w:hanging="108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2160" w:hanging="144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520" w:hanging="1800"/>
      </w:pPr>
      <w:rPr>
        <w:rFonts w:cs="Times New Roman" w:hint="default"/>
      </w:rPr>
    </w:lvl>
    <w:lvl w:ilvl="8">
      <w:start w:val="1"/>
      <w:numFmt w:val="decimal"/>
      <w:isLgl/>
      <w:lvlText w:val="%1.%2.%3.%4.%5.%6.%7.%8.%9."/>
      <w:lvlJc w:val="left"/>
      <w:pPr>
        <w:ind w:left="2520" w:hanging="1800"/>
      </w:pPr>
      <w:rPr>
        <w:rFonts w:cs="Times New Roman" w:hint="default"/>
      </w:rPr>
    </w:lvl>
  </w:abstractNum>
  <w:abstractNum w:abstractNumId="30" w15:restartNumberingAfterBreak="0">
    <w:nsid w:val="23E25906"/>
    <w:multiLevelType w:val="hybridMultilevel"/>
    <w:tmpl w:val="264C9552"/>
    <w:lvl w:ilvl="0" w:tplc="FFFFFFFF">
      <w:start w:val="1"/>
      <w:numFmt w:val="russianLower"/>
      <w:lvlText w:val="%1)"/>
      <w:lvlJc w:val="left"/>
      <w:pPr>
        <w:ind w:left="1290" w:hanging="360"/>
      </w:pPr>
      <w:rPr>
        <w:rFonts w:hint="default"/>
      </w:rPr>
    </w:lvl>
    <w:lvl w:ilvl="1" w:tplc="04190019" w:tentative="1">
      <w:start w:val="1"/>
      <w:numFmt w:val="lowerLetter"/>
      <w:lvlText w:val="%2."/>
      <w:lvlJc w:val="left"/>
      <w:pPr>
        <w:ind w:left="2010" w:hanging="360"/>
      </w:pPr>
    </w:lvl>
    <w:lvl w:ilvl="2" w:tplc="0419001B" w:tentative="1">
      <w:start w:val="1"/>
      <w:numFmt w:val="lowerRoman"/>
      <w:lvlText w:val="%3."/>
      <w:lvlJc w:val="right"/>
      <w:pPr>
        <w:ind w:left="2730" w:hanging="180"/>
      </w:pPr>
    </w:lvl>
    <w:lvl w:ilvl="3" w:tplc="0419000F" w:tentative="1">
      <w:start w:val="1"/>
      <w:numFmt w:val="decimal"/>
      <w:lvlText w:val="%4."/>
      <w:lvlJc w:val="left"/>
      <w:pPr>
        <w:ind w:left="3450" w:hanging="360"/>
      </w:pPr>
    </w:lvl>
    <w:lvl w:ilvl="4" w:tplc="04190019" w:tentative="1">
      <w:start w:val="1"/>
      <w:numFmt w:val="lowerLetter"/>
      <w:lvlText w:val="%5."/>
      <w:lvlJc w:val="left"/>
      <w:pPr>
        <w:ind w:left="4170" w:hanging="360"/>
      </w:pPr>
    </w:lvl>
    <w:lvl w:ilvl="5" w:tplc="0419001B" w:tentative="1">
      <w:start w:val="1"/>
      <w:numFmt w:val="lowerRoman"/>
      <w:lvlText w:val="%6."/>
      <w:lvlJc w:val="right"/>
      <w:pPr>
        <w:ind w:left="4890" w:hanging="180"/>
      </w:pPr>
    </w:lvl>
    <w:lvl w:ilvl="6" w:tplc="0419000F" w:tentative="1">
      <w:start w:val="1"/>
      <w:numFmt w:val="decimal"/>
      <w:lvlText w:val="%7."/>
      <w:lvlJc w:val="left"/>
      <w:pPr>
        <w:ind w:left="5610" w:hanging="360"/>
      </w:pPr>
    </w:lvl>
    <w:lvl w:ilvl="7" w:tplc="04190019" w:tentative="1">
      <w:start w:val="1"/>
      <w:numFmt w:val="lowerLetter"/>
      <w:lvlText w:val="%8."/>
      <w:lvlJc w:val="left"/>
      <w:pPr>
        <w:ind w:left="6330" w:hanging="360"/>
      </w:pPr>
    </w:lvl>
    <w:lvl w:ilvl="8" w:tplc="0419001B" w:tentative="1">
      <w:start w:val="1"/>
      <w:numFmt w:val="lowerRoman"/>
      <w:lvlText w:val="%9."/>
      <w:lvlJc w:val="right"/>
      <w:pPr>
        <w:ind w:left="7050" w:hanging="180"/>
      </w:pPr>
    </w:lvl>
  </w:abstractNum>
  <w:abstractNum w:abstractNumId="31" w15:restartNumberingAfterBreak="0">
    <w:nsid w:val="24E75EE8"/>
    <w:multiLevelType w:val="hybridMultilevel"/>
    <w:tmpl w:val="581C97E6"/>
    <w:lvl w:ilvl="0" w:tplc="E30A8428">
      <w:start w:val="1"/>
      <w:numFmt w:val="bullet"/>
      <w:lvlText w:val=""/>
      <w:lvlJc w:val="left"/>
      <w:pPr>
        <w:ind w:left="1382" w:hanging="360"/>
      </w:pPr>
      <w:rPr>
        <w:rFonts w:ascii="Symbol" w:hAnsi="Symbol" w:hint="default"/>
      </w:rPr>
    </w:lvl>
    <w:lvl w:ilvl="1" w:tplc="04190003" w:tentative="1">
      <w:start w:val="1"/>
      <w:numFmt w:val="bullet"/>
      <w:lvlText w:val="o"/>
      <w:lvlJc w:val="left"/>
      <w:pPr>
        <w:ind w:left="2102" w:hanging="360"/>
      </w:pPr>
      <w:rPr>
        <w:rFonts w:ascii="Courier New" w:hAnsi="Courier New" w:cs="Courier New" w:hint="default"/>
      </w:rPr>
    </w:lvl>
    <w:lvl w:ilvl="2" w:tplc="04190005" w:tentative="1">
      <w:start w:val="1"/>
      <w:numFmt w:val="bullet"/>
      <w:lvlText w:val=""/>
      <w:lvlJc w:val="left"/>
      <w:pPr>
        <w:ind w:left="2822" w:hanging="360"/>
      </w:pPr>
      <w:rPr>
        <w:rFonts w:ascii="Wingdings" w:hAnsi="Wingdings" w:hint="default"/>
      </w:rPr>
    </w:lvl>
    <w:lvl w:ilvl="3" w:tplc="04190001" w:tentative="1">
      <w:start w:val="1"/>
      <w:numFmt w:val="bullet"/>
      <w:lvlText w:val=""/>
      <w:lvlJc w:val="left"/>
      <w:pPr>
        <w:ind w:left="3542" w:hanging="360"/>
      </w:pPr>
      <w:rPr>
        <w:rFonts w:ascii="Symbol" w:hAnsi="Symbol" w:hint="default"/>
      </w:rPr>
    </w:lvl>
    <w:lvl w:ilvl="4" w:tplc="04190003" w:tentative="1">
      <w:start w:val="1"/>
      <w:numFmt w:val="bullet"/>
      <w:lvlText w:val="o"/>
      <w:lvlJc w:val="left"/>
      <w:pPr>
        <w:ind w:left="4262" w:hanging="360"/>
      </w:pPr>
      <w:rPr>
        <w:rFonts w:ascii="Courier New" w:hAnsi="Courier New" w:cs="Courier New" w:hint="default"/>
      </w:rPr>
    </w:lvl>
    <w:lvl w:ilvl="5" w:tplc="04190005" w:tentative="1">
      <w:start w:val="1"/>
      <w:numFmt w:val="bullet"/>
      <w:lvlText w:val=""/>
      <w:lvlJc w:val="left"/>
      <w:pPr>
        <w:ind w:left="4982" w:hanging="360"/>
      </w:pPr>
      <w:rPr>
        <w:rFonts w:ascii="Wingdings" w:hAnsi="Wingdings" w:hint="default"/>
      </w:rPr>
    </w:lvl>
    <w:lvl w:ilvl="6" w:tplc="04190001" w:tentative="1">
      <w:start w:val="1"/>
      <w:numFmt w:val="bullet"/>
      <w:lvlText w:val=""/>
      <w:lvlJc w:val="left"/>
      <w:pPr>
        <w:ind w:left="5702" w:hanging="360"/>
      </w:pPr>
      <w:rPr>
        <w:rFonts w:ascii="Symbol" w:hAnsi="Symbol" w:hint="default"/>
      </w:rPr>
    </w:lvl>
    <w:lvl w:ilvl="7" w:tplc="04190003" w:tentative="1">
      <w:start w:val="1"/>
      <w:numFmt w:val="bullet"/>
      <w:lvlText w:val="o"/>
      <w:lvlJc w:val="left"/>
      <w:pPr>
        <w:ind w:left="6422" w:hanging="360"/>
      </w:pPr>
      <w:rPr>
        <w:rFonts w:ascii="Courier New" w:hAnsi="Courier New" w:cs="Courier New" w:hint="default"/>
      </w:rPr>
    </w:lvl>
    <w:lvl w:ilvl="8" w:tplc="04190005" w:tentative="1">
      <w:start w:val="1"/>
      <w:numFmt w:val="bullet"/>
      <w:lvlText w:val=""/>
      <w:lvlJc w:val="left"/>
      <w:pPr>
        <w:ind w:left="7142" w:hanging="360"/>
      </w:pPr>
      <w:rPr>
        <w:rFonts w:ascii="Wingdings" w:hAnsi="Wingdings" w:hint="default"/>
      </w:rPr>
    </w:lvl>
  </w:abstractNum>
  <w:abstractNum w:abstractNumId="32" w15:restartNumberingAfterBreak="0">
    <w:nsid w:val="26096DF5"/>
    <w:multiLevelType w:val="multilevel"/>
    <w:tmpl w:val="0419001D"/>
    <w:styleLink w:val="111111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2628092C"/>
    <w:multiLevelType w:val="multilevel"/>
    <w:tmpl w:val="23C8F474"/>
    <w:lvl w:ilvl="0">
      <w:start w:val="1"/>
      <w:numFmt w:val="decimal"/>
      <w:pStyle w:val="40"/>
      <w:suff w:val="space"/>
      <w:lvlText w:val="%1."/>
      <w:lvlJc w:val="left"/>
      <w:pPr>
        <w:ind w:left="900" w:hanging="360"/>
      </w:pPr>
      <w:rPr>
        <w:rFonts w:hint="default"/>
        <w:sz w:val="22"/>
        <w:szCs w:val="22"/>
      </w:rPr>
    </w:lvl>
    <w:lvl w:ilvl="1">
      <w:start w:val="2"/>
      <w:numFmt w:val="decimal"/>
      <w:isLgl/>
      <w:lvlText w:val="%1.%2"/>
      <w:lvlJc w:val="left"/>
      <w:pPr>
        <w:ind w:left="960" w:hanging="4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340" w:hanging="1800"/>
      </w:pPr>
      <w:rPr>
        <w:rFonts w:hint="default"/>
      </w:rPr>
    </w:lvl>
  </w:abstractNum>
  <w:abstractNum w:abstractNumId="34" w15:restartNumberingAfterBreak="0">
    <w:nsid w:val="28127FBF"/>
    <w:multiLevelType w:val="hybridMultilevel"/>
    <w:tmpl w:val="400ECC96"/>
    <w:styleLink w:val="31"/>
    <w:lvl w:ilvl="0" w:tplc="9E14E82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5" w15:restartNumberingAfterBreak="0">
    <w:nsid w:val="291C402E"/>
    <w:multiLevelType w:val="hybridMultilevel"/>
    <w:tmpl w:val="EEB2C884"/>
    <w:styleLink w:val="11111124"/>
    <w:lvl w:ilvl="0" w:tplc="FBF2017C">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6" w15:restartNumberingAfterBreak="0">
    <w:nsid w:val="299901E9"/>
    <w:multiLevelType w:val="multilevel"/>
    <w:tmpl w:val="DDDE0A5E"/>
    <w:lvl w:ilvl="0">
      <w:start w:val="1"/>
      <w:numFmt w:val="bullet"/>
      <w:lvlText w:val="−"/>
      <w:lvlJc w:val="left"/>
      <w:pPr>
        <w:ind w:left="960" w:hanging="360"/>
      </w:pPr>
      <w:rPr>
        <w:rFonts w:ascii="Garamond" w:hAnsi="Garamond" w:cs="Garamond"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29EB5D48"/>
    <w:multiLevelType w:val="hybridMultilevel"/>
    <w:tmpl w:val="D076F3FA"/>
    <w:styleLink w:val="1111112111"/>
    <w:lvl w:ilvl="0" w:tplc="04190001">
      <w:start w:val="1"/>
      <w:numFmt w:val="bullet"/>
      <w:pStyle w:val="a2"/>
      <w:lvlText w:val=""/>
      <w:lvlJc w:val="left"/>
      <w:pPr>
        <w:tabs>
          <w:tab w:val="num" w:pos="720"/>
        </w:tabs>
        <w:ind w:left="720"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2FC4224A"/>
    <w:multiLevelType w:val="multilevel"/>
    <w:tmpl w:val="6FBACA9A"/>
    <w:styleLink w:val="List533"/>
    <w:lvl w:ilvl="0">
      <w:start w:val="3"/>
      <w:numFmt w:val="decimal"/>
      <w:lvlText w:val="%1"/>
      <w:lvlJc w:val="left"/>
      <w:pPr>
        <w:ind w:left="360" w:hanging="360"/>
      </w:pPr>
      <w:rPr>
        <w:rFonts w:cs="Times New Roman" w:hint="default"/>
        <w:color w:val="auto"/>
      </w:rPr>
    </w:lvl>
    <w:lvl w:ilvl="1">
      <w:start w:val="3"/>
      <w:numFmt w:val="decimal"/>
      <w:lvlText w:val="%1.%2"/>
      <w:lvlJc w:val="left"/>
      <w:pPr>
        <w:ind w:left="1080" w:hanging="360"/>
      </w:pPr>
      <w:rPr>
        <w:rFonts w:cs="Times New Roman" w:hint="default"/>
        <w:color w:val="auto"/>
      </w:rPr>
    </w:lvl>
    <w:lvl w:ilvl="2">
      <w:start w:val="1"/>
      <w:numFmt w:val="decimal"/>
      <w:lvlText w:val="%1.%2.%3"/>
      <w:lvlJc w:val="left"/>
      <w:pPr>
        <w:ind w:left="2160" w:hanging="720"/>
      </w:pPr>
      <w:rPr>
        <w:rFonts w:cs="Times New Roman" w:hint="default"/>
        <w:color w:val="auto"/>
      </w:rPr>
    </w:lvl>
    <w:lvl w:ilvl="3">
      <w:start w:val="1"/>
      <w:numFmt w:val="decimal"/>
      <w:lvlText w:val="%1.%2.%3.%4"/>
      <w:lvlJc w:val="left"/>
      <w:pPr>
        <w:ind w:left="3240" w:hanging="1080"/>
      </w:pPr>
      <w:rPr>
        <w:rFonts w:cs="Times New Roman" w:hint="default"/>
        <w:color w:val="auto"/>
      </w:rPr>
    </w:lvl>
    <w:lvl w:ilvl="4">
      <w:start w:val="1"/>
      <w:numFmt w:val="decimal"/>
      <w:lvlText w:val="%1.%2.%3.%4.%5"/>
      <w:lvlJc w:val="left"/>
      <w:pPr>
        <w:ind w:left="3960" w:hanging="1080"/>
      </w:pPr>
      <w:rPr>
        <w:rFonts w:cs="Times New Roman" w:hint="default"/>
        <w:color w:val="auto"/>
      </w:rPr>
    </w:lvl>
    <w:lvl w:ilvl="5">
      <w:start w:val="1"/>
      <w:numFmt w:val="decimal"/>
      <w:lvlText w:val="%1.%2.%3.%4.%5.%6"/>
      <w:lvlJc w:val="left"/>
      <w:pPr>
        <w:ind w:left="5040" w:hanging="1440"/>
      </w:pPr>
      <w:rPr>
        <w:rFonts w:cs="Times New Roman" w:hint="default"/>
        <w:color w:val="auto"/>
      </w:rPr>
    </w:lvl>
    <w:lvl w:ilvl="6">
      <w:start w:val="1"/>
      <w:numFmt w:val="decimal"/>
      <w:lvlText w:val="%1.%2.%3.%4.%5.%6.%7"/>
      <w:lvlJc w:val="left"/>
      <w:pPr>
        <w:ind w:left="5760" w:hanging="1440"/>
      </w:pPr>
      <w:rPr>
        <w:rFonts w:cs="Times New Roman" w:hint="default"/>
        <w:color w:val="auto"/>
      </w:rPr>
    </w:lvl>
    <w:lvl w:ilvl="7">
      <w:start w:val="1"/>
      <w:numFmt w:val="decimal"/>
      <w:lvlText w:val="%1.%2.%3.%4.%5.%6.%7.%8"/>
      <w:lvlJc w:val="left"/>
      <w:pPr>
        <w:ind w:left="6840" w:hanging="1800"/>
      </w:pPr>
      <w:rPr>
        <w:rFonts w:cs="Times New Roman" w:hint="default"/>
        <w:color w:val="auto"/>
      </w:rPr>
    </w:lvl>
    <w:lvl w:ilvl="8">
      <w:start w:val="1"/>
      <w:numFmt w:val="decimal"/>
      <w:lvlText w:val="%1.%2.%3.%4.%5.%6.%7.%8.%9"/>
      <w:lvlJc w:val="left"/>
      <w:pPr>
        <w:ind w:left="7560" w:hanging="1800"/>
      </w:pPr>
      <w:rPr>
        <w:rFonts w:cs="Times New Roman" w:hint="default"/>
        <w:color w:val="auto"/>
      </w:rPr>
    </w:lvl>
  </w:abstractNum>
  <w:abstractNum w:abstractNumId="39" w15:restartNumberingAfterBreak="0">
    <w:nsid w:val="32C85165"/>
    <w:multiLevelType w:val="hybridMultilevel"/>
    <w:tmpl w:val="5C72E708"/>
    <w:styleLink w:val="111111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0" w15:restartNumberingAfterBreak="0">
    <w:nsid w:val="36C97B39"/>
    <w:multiLevelType w:val="hybridMultilevel"/>
    <w:tmpl w:val="E2BCD730"/>
    <w:styleLink w:val="List632"/>
    <w:lvl w:ilvl="0" w:tplc="00D65986">
      <w:start w:val="1"/>
      <w:numFmt w:val="decimal"/>
      <w:lvlText w:val="%1."/>
      <w:lvlJc w:val="left"/>
      <w:pPr>
        <w:ind w:left="927" w:hanging="360"/>
      </w:pPr>
      <w:rPr>
        <w:rFonts w:hint="default"/>
        <w:b w:val="0"/>
        <w:sz w:val="22"/>
        <w:szCs w:val="22"/>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1" w15:restartNumberingAfterBreak="0">
    <w:nsid w:val="389B6264"/>
    <w:multiLevelType w:val="hybridMultilevel"/>
    <w:tmpl w:val="9FC0156A"/>
    <w:styleLink w:val="11111121"/>
    <w:lvl w:ilvl="0" w:tplc="4482B3E6">
      <w:start w:val="1"/>
      <w:numFmt w:val="bullet"/>
      <w:pStyle w:val="a3"/>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39D1439D"/>
    <w:multiLevelType w:val="multilevel"/>
    <w:tmpl w:val="2DA8F40E"/>
    <w:lvl w:ilvl="0">
      <w:start w:val="1"/>
      <w:numFmt w:val="bullet"/>
      <w:lvlText w:val="−"/>
      <w:lvlJc w:val="left"/>
      <w:pPr>
        <w:ind w:left="960" w:hanging="360"/>
      </w:pPr>
      <w:rPr>
        <w:rFonts w:ascii="Garamond" w:hAnsi="Garamond" w:cs="Garamond"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3AC97853"/>
    <w:multiLevelType w:val="multilevel"/>
    <w:tmpl w:val="A1B63D1C"/>
    <w:styleLink w:val="a4"/>
    <w:lvl w:ilvl="0">
      <w:start w:val="1"/>
      <w:numFmt w:val="decimal"/>
      <w:suff w:val="nothing"/>
      <w:lvlText w:val="%1."/>
      <w:lvlJc w:val="left"/>
      <w:pPr>
        <w:ind w:left="0" w:firstLine="0"/>
      </w:pPr>
      <w:rPr>
        <w:rFonts w:ascii="Garamond" w:hAnsi="Garamond" w:cs="Times New Roman" w:hint="default"/>
        <w:b/>
        <w:bCs/>
        <w:i w:val="0"/>
        <w:caps w:val="0"/>
        <w:strike w:val="0"/>
        <w:dstrike w:val="0"/>
        <w:vanish w:val="0"/>
        <w:sz w:val="22"/>
        <w:vertAlign w:val="baseline"/>
      </w:rPr>
    </w:lvl>
    <w:lvl w:ilvl="1">
      <w:start w:val="1"/>
      <w:numFmt w:val="decimal"/>
      <w:lvlText w:val="%1.%2."/>
      <w:lvlJc w:val="left"/>
      <w:pPr>
        <w:ind w:left="0" w:firstLine="0"/>
      </w:pPr>
      <w:rPr>
        <w:rFonts w:ascii="Garamond" w:hAnsi="Garamond" w:cs="Times New Roman" w:hint="default"/>
        <w:b w:val="0"/>
        <w:i w:val="0"/>
        <w:caps w:val="0"/>
        <w:strike w:val="0"/>
        <w:dstrike w:val="0"/>
        <w:vanish w:val="0"/>
        <w:sz w:val="22"/>
        <w:szCs w:val="22"/>
        <w:vertAlign w:val="baseline"/>
        <w:lang w:val="ru-RU"/>
      </w:rPr>
    </w:lvl>
    <w:lvl w:ilvl="2">
      <w:start w:val="1"/>
      <w:numFmt w:val="decimal"/>
      <w:lvlText w:val="%1.%2.%3."/>
      <w:lvlJc w:val="left"/>
      <w:pPr>
        <w:ind w:left="0" w:firstLine="0"/>
      </w:pPr>
      <w:rPr>
        <w:rFonts w:ascii="Garamond" w:hAnsi="Garamond" w:cs="Times New Roman" w:hint="default"/>
        <w:b w:val="0"/>
        <w:i w:val="0"/>
        <w:caps w:val="0"/>
        <w:strike w:val="0"/>
        <w:dstrike w:val="0"/>
        <w:vanish w:val="0"/>
        <w:sz w:val="22"/>
        <w:vertAlign w:val="baseline"/>
      </w:rPr>
    </w:lvl>
    <w:lvl w:ilvl="3">
      <w:start w:val="1"/>
      <w:numFmt w:val="decimal"/>
      <w:lvlText w:val="%1.%2.%3.%4."/>
      <w:lvlJc w:val="left"/>
      <w:pPr>
        <w:ind w:left="0" w:firstLine="0"/>
      </w:pPr>
      <w:rPr>
        <w:rFonts w:ascii="Garamond" w:hAnsi="Garamond" w:cs="Times New Roman" w:hint="default"/>
        <w:b w:val="0"/>
        <w:i w:val="0"/>
        <w:caps w:val="0"/>
        <w:strike w:val="0"/>
        <w:dstrike w:val="0"/>
        <w:vanish w:val="0"/>
        <w:sz w:val="22"/>
        <w:vertAlign w:val="baseline"/>
      </w:rPr>
    </w:lvl>
    <w:lvl w:ilvl="4">
      <w:start w:val="1"/>
      <w:numFmt w:val="decimal"/>
      <w:lvlText w:val="%5)"/>
      <w:lvlJc w:val="left"/>
      <w:pPr>
        <w:tabs>
          <w:tab w:val="num" w:pos="360"/>
        </w:tabs>
        <w:ind w:left="0" w:firstLine="0"/>
      </w:pPr>
      <w:rPr>
        <w:rFonts w:cs="Times New Roman" w:hint="default"/>
      </w:rPr>
    </w:lvl>
    <w:lvl w:ilvl="5">
      <w:start w:val="1"/>
      <w:numFmt w:val="lowerRoman"/>
      <w:lvlText w:val="%6)"/>
      <w:lvlJc w:val="left"/>
      <w:pPr>
        <w:tabs>
          <w:tab w:val="num" w:pos="0"/>
        </w:tabs>
        <w:ind w:left="0" w:firstLine="0"/>
      </w:pPr>
      <w:rPr>
        <w:rFonts w:cs="Times New Roman" w:hint="default"/>
      </w:rPr>
    </w:lvl>
    <w:lvl w:ilvl="6">
      <w:start w:val="1"/>
      <w:numFmt w:val="none"/>
      <w:suff w:val="nothing"/>
      <w:lvlText w:val=""/>
      <w:lvlJc w:val="left"/>
      <w:pPr>
        <w:ind w:left="0" w:firstLine="0"/>
      </w:pPr>
      <w:rPr>
        <w:rFonts w:cs="Times New Roman" w:hint="default"/>
      </w:rPr>
    </w:lvl>
    <w:lvl w:ilvl="7">
      <w:start w:val="1"/>
      <w:numFmt w:val="none"/>
      <w:suff w:val="nothing"/>
      <w:lvlText w:val=""/>
      <w:lvlJc w:val="left"/>
      <w:pPr>
        <w:ind w:left="0" w:firstLine="0"/>
      </w:pPr>
      <w:rPr>
        <w:rFonts w:cs="Times New Roman" w:hint="default"/>
      </w:rPr>
    </w:lvl>
    <w:lvl w:ilvl="8">
      <w:start w:val="1"/>
      <w:numFmt w:val="none"/>
      <w:suff w:val="nothing"/>
      <w:lvlText w:val=""/>
      <w:lvlJc w:val="left"/>
      <w:pPr>
        <w:ind w:left="0" w:firstLine="0"/>
      </w:pPr>
      <w:rPr>
        <w:rFonts w:cs="Times New Roman" w:hint="default"/>
      </w:rPr>
    </w:lvl>
  </w:abstractNum>
  <w:abstractNum w:abstractNumId="44" w15:restartNumberingAfterBreak="0">
    <w:nsid w:val="3E1E3431"/>
    <w:multiLevelType w:val="hybridMultilevel"/>
    <w:tmpl w:val="7F962698"/>
    <w:styleLink w:val="3111"/>
    <w:lvl w:ilvl="0" w:tplc="B4246AB2">
      <w:start w:val="1"/>
      <w:numFmt w:val="bullet"/>
      <w:lvlText w:val=""/>
      <w:lvlJc w:val="left"/>
      <w:pPr>
        <w:ind w:left="2520" w:hanging="360"/>
      </w:pPr>
      <w:rPr>
        <w:rFonts w:ascii="Symbol" w:hAnsi="Symbol" w:hint="default"/>
      </w:rPr>
    </w:lvl>
    <w:lvl w:ilvl="1" w:tplc="A5A67152">
      <w:start w:val="1"/>
      <w:numFmt w:val="bullet"/>
      <w:lvlText w:val="o"/>
      <w:lvlJc w:val="left"/>
      <w:pPr>
        <w:ind w:left="3240" w:hanging="360"/>
      </w:pPr>
      <w:rPr>
        <w:rFonts w:ascii="Courier New" w:hAnsi="Courier New" w:cs="Courier New" w:hint="default"/>
      </w:rPr>
    </w:lvl>
    <w:lvl w:ilvl="2" w:tplc="F39E7F88">
      <w:start w:val="1"/>
      <w:numFmt w:val="bullet"/>
      <w:lvlText w:val=""/>
      <w:lvlJc w:val="left"/>
      <w:pPr>
        <w:ind w:left="3960" w:hanging="360"/>
      </w:pPr>
      <w:rPr>
        <w:rFonts w:ascii="Wingdings" w:hAnsi="Wingdings" w:hint="default"/>
      </w:rPr>
    </w:lvl>
    <w:lvl w:ilvl="3" w:tplc="FAC27F08">
      <w:start w:val="1"/>
      <w:numFmt w:val="bullet"/>
      <w:lvlText w:val=""/>
      <w:lvlJc w:val="left"/>
      <w:pPr>
        <w:ind w:left="4680" w:hanging="360"/>
      </w:pPr>
      <w:rPr>
        <w:rFonts w:ascii="Symbol" w:hAnsi="Symbol" w:hint="default"/>
      </w:rPr>
    </w:lvl>
    <w:lvl w:ilvl="4" w:tplc="C6E4A0B4">
      <w:start w:val="1"/>
      <w:numFmt w:val="bullet"/>
      <w:lvlText w:val="o"/>
      <w:lvlJc w:val="left"/>
      <w:pPr>
        <w:ind w:left="5400" w:hanging="360"/>
      </w:pPr>
      <w:rPr>
        <w:rFonts w:ascii="Courier New" w:hAnsi="Courier New" w:cs="Courier New" w:hint="default"/>
      </w:rPr>
    </w:lvl>
    <w:lvl w:ilvl="5" w:tplc="BE764AC0">
      <w:start w:val="1"/>
      <w:numFmt w:val="bullet"/>
      <w:lvlText w:val=""/>
      <w:lvlJc w:val="left"/>
      <w:pPr>
        <w:ind w:left="6120" w:hanging="360"/>
      </w:pPr>
      <w:rPr>
        <w:rFonts w:ascii="Wingdings" w:hAnsi="Wingdings" w:hint="default"/>
      </w:rPr>
    </w:lvl>
    <w:lvl w:ilvl="6" w:tplc="114E4398">
      <w:start w:val="1"/>
      <w:numFmt w:val="bullet"/>
      <w:lvlText w:val=""/>
      <w:lvlJc w:val="left"/>
      <w:pPr>
        <w:ind w:left="6840" w:hanging="360"/>
      </w:pPr>
      <w:rPr>
        <w:rFonts w:ascii="Symbol" w:hAnsi="Symbol" w:hint="default"/>
      </w:rPr>
    </w:lvl>
    <w:lvl w:ilvl="7" w:tplc="AA9239FC">
      <w:start w:val="1"/>
      <w:numFmt w:val="bullet"/>
      <w:lvlText w:val="o"/>
      <w:lvlJc w:val="left"/>
      <w:pPr>
        <w:ind w:left="7560" w:hanging="360"/>
      </w:pPr>
      <w:rPr>
        <w:rFonts w:ascii="Courier New" w:hAnsi="Courier New" w:cs="Courier New" w:hint="default"/>
      </w:rPr>
    </w:lvl>
    <w:lvl w:ilvl="8" w:tplc="0A66466E">
      <w:start w:val="1"/>
      <w:numFmt w:val="bullet"/>
      <w:lvlText w:val=""/>
      <w:lvlJc w:val="left"/>
      <w:pPr>
        <w:ind w:left="8280" w:hanging="360"/>
      </w:pPr>
      <w:rPr>
        <w:rFonts w:ascii="Wingdings" w:hAnsi="Wingdings" w:hint="default"/>
      </w:rPr>
    </w:lvl>
  </w:abstractNum>
  <w:abstractNum w:abstractNumId="45" w15:restartNumberingAfterBreak="0">
    <w:nsid w:val="40E552FE"/>
    <w:multiLevelType w:val="multilevel"/>
    <w:tmpl w:val="C52A6A50"/>
    <w:styleLink w:val="List5212"/>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6" w15:restartNumberingAfterBreak="0">
    <w:nsid w:val="41621E77"/>
    <w:multiLevelType w:val="hybridMultilevel"/>
    <w:tmpl w:val="E81AC3CC"/>
    <w:styleLink w:val="22"/>
    <w:lvl w:ilvl="0" w:tplc="0419000F">
      <w:start w:val="1"/>
      <w:numFmt w:val="decimal"/>
      <w:lvlText w:val="%1."/>
      <w:lvlJc w:val="left"/>
      <w:pPr>
        <w:ind w:left="720" w:hanging="360"/>
      </w:pPr>
      <w:rPr>
        <w:b w:val="0"/>
        <w:i w:val="0"/>
        <w:strike w:val="0"/>
        <w:dstrike w:val="0"/>
        <w:sz w:val="20"/>
        <w:szCs w:val="20"/>
        <w:u w:val="none"/>
        <w:effect w:val="none"/>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7" w15:restartNumberingAfterBreak="0">
    <w:nsid w:val="486A5E9B"/>
    <w:multiLevelType w:val="hybridMultilevel"/>
    <w:tmpl w:val="6896AF44"/>
    <w:styleLink w:val="1111115"/>
    <w:lvl w:ilvl="0" w:tplc="1B387414">
      <w:start w:val="1"/>
      <w:numFmt w:val="bullet"/>
      <w:pStyle w:val="MainTitle"/>
      <w:lvlText w:val=""/>
      <w:lvlJc w:val="left"/>
      <w:pPr>
        <w:tabs>
          <w:tab w:val="num" w:pos="720"/>
        </w:tabs>
        <w:ind w:left="720" w:hanging="360"/>
      </w:pPr>
      <w:rPr>
        <w:rFonts w:ascii="Symbol" w:hAnsi="Symbol" w:hint="default"/>
        <w:color w:val="auto"/>
      </w:rPr>
    </w:lvl>
    <w:lvl w:ilvl="1" w:tplc="B7F6DD80" w:tentative="1">
      <w:start w:val="1"/>
      <w:numFmt w:val="bullet"/>
      <w:lvlText w:val="o"/>
      <w:lvlJc w:val="left"/>
      <w:pPr>
        <w:tabs>
          <w:tab w:val="num" w:pos="1440"/>
        </w:tabs>
        <w:ind w:left="1440" w:hanging="360"/>
      </w:pPr>
      <w:rPr>
        <w:rFonts w:ascii="Courier New" w:hAnsi="Courier New" w:cs="Courier New" w:hint="default"/>
      </w:rPr>
    </w:lvl>
    <w:lvl w:ilvl="2" w:tplc="0C3E1194" w:tentative="1">
      <w:start w:val="1"/>
      <w:numFmt w:val="bullet"/>
      <w:lvlText w:val=""/>
      <w:lvlJc w:val="left"/>
      <w:pPr>
        <w:tabs>
          <w:tab w:val="num" w:pos="2160"/>
        </w:tabs>
        <w:ind w:left="2160" w:hanging="360"/>
      </w:pPr>
      <w:rPr>
        <w:rFonts w:ascii="Wingdings" w:hAnsi="Wingdings" w:hint="default"/>
      </w:rPr>
    </w:lvl>
    <w:lvl w:ilvl="3" w:tplc="A154B890" w:tentative="1">
      <w:start w:val="1"/>
      <w:numFmt w:val="bullet"/>
      <w:lvlText w:val=""/>
      <w:lvlJc w:val="left"/>
      <w:pPr>
        <w:tabs>
          <w:tab w:val="num" w:pos="2880"/>
        </w:tabs>
        <w:ind w:left="2880" w:hanging="360"/>
      </w:pPr>
      <w:rPr>
        <w:rFonts w:ascii="Symbol" w:hAnsi="Symbol" w:hint="default"/>
      </w:rPr>
    </w:lvl>
    <w:lvl w:ilvl="4" w:tplc="F47CEE44" w:tentative="1">
      <w:start w:val="1"/>
      <w:numFmt w:val="bullet"/>
      <w:lvlText w:val="o"/>
      <w:lvlJc w:val="left"/>
      <w:pPr>
        <w:tabs>
          <w:tab w:val="num" w:pos="3600"/>
        </w:tabs>
        <w:ind w:left="3600" w:hanging="360"/>
      </w:pPr>
      <w:rPr>
        <w:rFonts w:ascii="Courier New" w:hAnsi="Courier New" w:cs="Courier New" w:hint="default"/>
      </w:rPr>
    </w:lvl>
    <w:lvl w:ilvl="5" w:tplc="53846058" w:tentative="1">
      <w:start w:val="1"/>
      <w:numFmt w:val="bullet"/>
      <w:lvlText w:val=""/>
      <w:lvlJc w:val="left"/>
      <w:pPr>
        <w:tabs>
          <w:tab w:val="num" w:pos="4320"/>
        </w:tabs>
        <w:ind w:left="4320" w:hanging="360"/>
      </w:pPr>
      <w:rPr>
        <w:rFonts w:ascii="Wingdings" w:hAnsi="Wingdings" w:hint="default"/>
      </w:rPr>
    </w:lvl>
    <w:lvl w:ilvl="6" w:tplc="81F2B21A" w:tentative="1">
      <w:start w:val="1"/>
      <w:numFmt w:val="bullet"/>
      <w:lvlText w:val=""/>
      <w:lvlJc w:val="left"/>
      <w:pPr>
        <w:tabs>
          <w:tab w:val="num" w:pos="5040"/>
        </w:tabs>
        <w:ind w:left="5040" w:hanging="360"/>
      </w:pPr>
      <w:rPr>
        <w:rFonts w:ascii="Symbol" w:hAnsi="Symbol" w:hint="default"/>
      </w:rPr>
    </w:lvl>
    <w:lvl w:ilvl="7" w:tplc="44F25D64" w:tentative="1">
      <w:start w:val="1"/>
      <w:numFmt w:val="bullet"/>
      <w:lvlText w:val="o"/>
      <w:lvlJc w:val="left"/>
      <w:pPr>
        <w:tabs>
          <w:tab w:val="num" w:pos="5760"/>
        </w:tabs>
        <w:ind w:left="5760" w:hanging="360"/>
      </w:pPr>
      <w:rPr>
        <w:rFonts w:ascii="Courier New" w:hAnsi="Courier New" w:cs="Courier New" w:hint="default"/>
      </w:rPr>
    </w:lvl>
    <w:lvl w:ilvl="8" w:tplc="2AB8605C"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48FD45DD"/>
    <w:multiLevelType w:val="hybridMultilevel"/>
    <w:tmpl w:val="FB08F536"/>
    <w:lvl w:ilvl="0" w:tplc="E30A8428">
      <w:start w:val="1"/>
      <w:numFmt w:val="bullet"/>
      <w:lvlText w:val=""/>
      <w:lvlJc w:val="left"/>
      <w:pPr>
        <w:ind w:left="1382" w:hanging="360"/>
      </w:pPr>
      <w:rPr>
        <w:rFonts w:ascii="Symbol" w:hAnsi="Symbol" w:hint="default"/>
      </w:rPr>
    </w:lvl>
    <w:lvl w:ilvl="1" w:tplc="04190003" w:tentative="1">
      <w:start w:val="1"/>
      <w:numFmt w:val="bullet"/>
      <w:lvlText w:val="o"/>
      <w:lvlJc w:val="left"/>
      <w:pPr>
        <w:ind w:left="2102" w:hanging="360"/>
      </w:pPr>
      <w:rPr>
        <w:rFonts w:ascii="Courier New" w:hAnsi="Courier New" w:cs="Courier New" w:hint="default"/>
      </w:rPr>
    </w:lvl>
    <w:lvl w:ilvl="2" w:tplc="04190005" w:tentative="1">
      <w:start w:val="1"/>
      <w:numFmt w:val="bullet"/>
      <w:lvlText w:val=""/>
      <w:lvlJc w:val="left"/>
      <w:pPr>
        <w:ind w:left="2822" w:hanging="360"/>
      </w:pPr>
      <w:rPr>
        <w:rFonts w:ascii="Wingdings" w:hAnsi="Wingdings" w:hint="default"/>
      </w:rPr>
    </w:lvl>
    <w:lvl w:ilvl="3" w:tplc="04190001" w:tentative="1">
      <w:start w:val="1"/>
      <w:numFmt w:val="bullet"/>
      <w:lvlText w:val=""/>
      <w:lvlJc w:val="left"/>
      <w:pPr>
        <w:ind w:left="3542" w:hanging="360"/>
      </w:pPr>
      <w:rPr>
        <w:rFonts w:ascii="Symbol" w:hAnsi="Symbol" w:hint="default"/>
      </w:rPr>
    </w:lvl>
    <w:lvl w:ilvl="4" w:tplc="04190003" w:tentative="1">
      <w:start w:val="1"/>
      <w:numFmt w:val="bullet"/>
      <w:lvlText w:val="o"/>
      <w:lvlJc w:val="left"/>
      <w:pPr>
        <w:ind w:left="4262" w:hanging="360"/>
      </w:pPr>
      <w:rPr>
        <w:rFonts w:ascii="Courier New" w:hAnsi="Courier New" w:cs="Courier New" w:hint="default"/>
      </w:rPr>
    </w:lvl>
    <w:lvl w:ilvl="5" w:tplc="04190005" w:tentative="1">
      <w:start w:val="1"/>
      <w:numFmt w:val="bullet"/>
      <w:lvlText w:val=""/>
      <w:lvlJc w:val="left"/>
      <w:pPr>
        <w:ind w:left="4982" w:hanging="360"/>
      </w:pPr>
      <w:rPr>
        <w:rFonts w:ascii="Wingdings" w:hAnsi="Wingdings" w:hint="default"/>
      </w:rPr>
    </w:lvl>
    <w:lvl w:ilvl="6" w:tplc="04190001" w:tentative="1">
      <w:start w:val="1"/>
      <w:numFmt w:val="bullet"/>
      <w:lvlText w:val=""/>
      <w:lvlJc w:val="left"/>
      <w:pPr>
        <w:ind w:left="5702" w:hanging="360"/>
      </w:pPr>
      <w:rPr>
        <w:rFonts w:ascii="Symbol" w:hAnsi="Symbol" w:hint="default"/>
      </w:rPr>
    </w:lvl>
    <w:lvl w:ilvl="7" w:tplc="04190003" w:tentative="1">
      <w:start w:val="1"/>
      <w:numFmt w:val="bullet"/>
      <w:lvlText w:val="o"/>
      <w:lvlJc w:val="left"/>
      <w:pPr>
        <w:ind w:left="6422" w:hanging="360"/>
      </w:pPr>
      <w:rPr>
        <w:rFonts w:ascii="Courier New" w:hAnsi="Courier New" w:cs="Courier New" w:hint="default"/>
      </w:rPr>
    </w:lvl>
    <w:lvl w:ilvl="8" w:tplc="04190005" w:tentative="1">
      <w:start w:val="1"/>
      <w:numFmt w:val="bullet"/>
      <w:lvlText w:val=""/>
      <w:lvlJc w:val="left"/>
      <w:pPr>
        <w:ind w:left="7142" w:hanging="360"/>
      </w:pPr>
      <w:rPr>
        <w:rFonts w:ascii="Wingdings" w:hAnsi="Wingdings" w:hint="default"/>
      </w:rPr>
    </w:lvl>
  </w:abstractNum>
  <w:abstractNum w:abstractNumId="49" w15:restartNumberingAfterBreak="0">
    <w:nsid w:val="49534162"/>
    <w:multiLevelType w:val="multilevel"/>
    <w:tmpl w:val="D06EB0EC"/>
    <w:styleLink w:val="11111141"/>
    <w:lvl w:ilvl="0">
      <w:start w:val="30"/>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0" w15:restartNumberingAfterBreak="0">
    <w:nsid w:val="49BA391A"/>
    <w:multiLevelType w:val="hybridMultilevel"/>
    <w:tmpl w:val="CDE08C9A"/>
    <w:styleLink w:val="List524"/>
    <w:lvl w:ilvl="0" w:tplc="5BDC62E8">
      <w:start w:val="1"/>
      <w:numFmt w:val="bullet"/>
      <w:lvlText w:val=""/>
      <w:lvlJc w:val="left"/>
      <w:pPr>
        <w:ind w:left="720" w:hanging="360"/>
      </w:pPr>
      <w:rPr>
        <w:rFonts w:ascii="Symbol" w:hAnsi="Symbol" w:hint="default"/>
      </w:rPr>
    </w:lvl>
    <w:lvl w:ilvl="1" w:tplc="D690106A" w:tentative="1">
      <w:start w:val="1"/>
      <w:numFmt w:val="bullet"/>
      <w:lvlText w:val="o"/>
      <w:lvlJc w:val="left"/>
      <w:pPr>
        <w:ind w:left="1440" w:hanging="360"/>
      </w:pPr>
      <w:rPr>
        <w:rFonts w:ascii="Courier New" w:hAnsi="Courier New" w:cs="Courier New" w:hint="default"/>
      </w:rPr>
    </w:lvl>
    <w:lvl w:ilvl="2" w:tplc="FD7AEEFC" w:tentative="1">
      <w:start w:val="1"/>
      <w:numFmt w:val="bullet"/>
      <w:lvlText w:val=""/>
      <w:lvlJc w:val="left"/>
      <w:pPr>
        <w:ind w:left="2160" w:hanging="360"/>
      </w:pPr>
      <w:rPr>
        <w:rFonts w:ascii="Wingdings" w:hAnsi="Wingdings" w:hint="default"/>
      </w:rPr>
    </w:lvl>
    <w:lvl w:ilvl="3" w:tplc="F082371E" w:tentative="1">
      <w:start w:val="1"/>
      <w:numFmt w:val="bullet"/>
      <w:lvlText w:val=""/>
      <w:lvlJc w:val="left"/>
      <w:pPr>
        <w:ind w:left="2880" w:hanging="360"/>
      </w:pPr>
      <w:rPr>
        <w:rFonts w:ascii="Symbol" w:hAnsi="Symbol" w:hint="default"/>
      </w:rPr>
    </w:lvl>
    <w:lvl w:ilvl="4" w:tplc="05A83690" w:tentative="1">
      <w:start w:val="1"/>
      <w:numFmt w:val="bullet"/>
      <w:lvlText w:val="o"/>
      <w:lvlJc w:val="left"/>
      <w:pPr>
        <w:ind w:left="3600" w:hanging="360"/>
      </w:pPr>
      <w:rPr>
        <w:rFonts w:ascii="Courier New" w:hAnsi="Courier New" w:cs="Courier New" w:hint="default"/>
      </w:rPr>
    </w:lvl>
    <w:lvl w:ilvl="5" w:tplc="A19A2090" w:tentative="1">
      <w:start w:val="1"/>
      <w:numFmt w:val="bullet"/>
      <w:lvlText w:val=""/>
      <w:lvlJc w:val="left"/>
      <w:pPr>
        <w:ind w:left="4320" w:hanging="360"/>
      </w:pPr>
      <w:rPr>
        <w:rFonts w:ascii="Wingdings" w:hAnsi="Wingdings" w:hint="default"/>
      </w:rPr>
    </w:lvl>
    <w:lvl w:ilvl="6" w:tplc="762CF0AA" w:tentative="1">
      <w:start w:val="1"/>
      <w:numFmt w:val="bullet"/>
      <w:lvlText w:val=""/>
      <w:lvlJc w:val="left"/>
      <w:pPr>
        <w:ind w:left="5040" w:hanging="360"/>
      </w:pPr>
      <w:rPr>
        <w:rFonts w:ascii="Symbol" w:hAnsi="Symbol" w:hint="default"/>
      </w:rPr>
    </w:lvl>
    <w:lvl w:ilvl="7" w:tplc="321CC9F0" w:tentative="1">
      <w:start w:val="1"/>
      <w:numFmt w:val="bullet"/>
      <w:lvlText w:val="o"/>
      <w:lvlJc w:val="left"/>
      <w:pPr>
        <w:ind w:left="5760" w:hanging="360"/>
      </w:pPr>
      <w:rPr>
        <w:rFonts w:ascii="Courier New" w:hAnsi="Courier New" w:cs="Courier New" w:hint="default"/>
      </w:rPr>
    </w:lvl>
    <w:lvl w:ilvl="8" w:tplc="A20E6CD8" w:tentative="1">
      <w:start w:val="1"/>
      <w:numFmt w:val="bullet"/>
      <w:lvlText w:val=""/>
      <w:lvlJc w:val="left"/>
      <w:pPr>
        <w:ind w:left="6480" w:hanging="360"/>
      </w:pPr>
      <w:rPr>
        <w:rFonts w:ascii="Wingdings" w:hAnsi="Wingdings" w:hint="default"/>
      </w:rPr>
    </w:lvl>
  </w:abstractNum>
  <w:abstractNum w:abstractNumId="51" w15:restartNumberingAfterBreak="0">
    <w:nsid w:val="4A641CAC"/>
    <w:multiLevelType w:val="hybridMultilevel"/>
    <w:tmpl w:val="23CA63E2"/>
    <w:styleLink w:val="111111212"/>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52" w15:restartNumberingAfterBreak="0">
    <w:nsid w:val="4D7B38A8"/>
    <w:multiLevelType w:val="hybridMultilevel"/>
    <w:tmpl w:val="48E27890"/>
    <w:lvl w:ilvl="0" w:tplc="FFFFFFFF">
      <w:start w:val="1"/>
      <w:numFmt w:val="russianLower"/>
      <w:lvlText w:val="%1)"/>
      <w:lvlJc w:val="left"/>
      <w:pPr>
        <w:ind w:left="1290" w:hanging="360"/>
      </w:pPr>
      <w:rPr>
        <w:rFonts w:hint="default"/>
        <w:color w:val="auto"/>
      </w:rPr>
    </w:lvl>
    <w:lvl w:ilvl="1" w:tplc="04190019" w:tentative="1">
      <w:start w:val="1"/>
      <w:numFmt w:val="lowerLetter"/>
      <w:lvlText w:val="%2."/>
      <w:lvlJc w:val="left"/>
      <w:pPr>
        <w:ind w:left="2010" w:hanging="360"/>
      </w:pPr>
    </w:lvl>
    <w:lvl w:ilvl="2" w:tplc="0419001B" w:tentative="1">
      <w:start w:val="1"/>
      <w:numFmt w:val="lowerRoman"/>
      <w:lvlText w:val="%3."/>
      <w:lvlJc w:val="right"/>
      <w:pPr>
        <w:ind w:left="2730" w:hanging="180"/>
      </w:pPr>
    </w:lvl>
    <w:lvl w:ilvl="3" w:tplc="0419000F" w:tentative="1">
      <w:start w:val="1"/>
      <w:numFmt w:val="decimal"/>
      <w:lvlText w:val="%4."/>
      <w:lvlJc w:val="left"/>
      <w:pPr>
        <w:ind w:left="3450" w:hanging="360"/>
      </w:pPr>
    </w:lvl>
    <w:lvl w:ilvl="4" w:tplc="04190019" w:tentative="1">
      <w:start w:val="1"/>
      <w:numFmt w:val="lowerLetter"/>
      <w:lvlText w:val="%5."/>
      <w:lvlJc w:val="left"/>
      <w:pPr>
        <w:ind w:left="4170" w:hanging="360"/>
      </w:pPr>
    </w:lvl>
    <w:lvl w:ilvl="5" w:tplc="0419001B" w:tentative="1">
      <w:start w:val="1"/>
      <w:numFmt w:val="lowerRoman"/>
      <w:lvlText w:val="%6."/>
      <w:lvlJc w:val="right"/>
      <w:pPr>
        <w:ind w:left="4890" w:hanging="180"/>
      </w:pPr>
    </w:lvl>
    <w:lvl w:ilvl="6" w:tplc="0419000F" w:tentative="1">
      <w:start w:val="1"/>
      <w:numFmt w:val="decimal"/>
      <w:lvlText w:val="%7."/>
      <w:lvlJc w:val="left"/>
      <w:pPr>
        <w:ind w:left="5610" w:hanging="360"/>
      </w:pPr>
    </w:lvl>
    <w:lvl w:ilvl="7" w:tplc="04190019" w:tentative="1">
      <w:start w:val="1"/>
      <w:numFmt w:val="lowerLetter"/>
      <w:lvlText w:val="%8."/>
      <w:lvlJc w:val="left"/>
      <w:pPr>
        <w:ind w:left="6330" w:hanging="360"/>
      </w:pPr>
    </w:lvl>
    <w:lvl w:ilvl="8" w:tplc="0419001B" w:tentative="1">
      <w:start w:val="1"/>
      <w:numFmt w:val="lowerRoman"/>
      <w:lvlText w:val="%9."/>
      <w:lvlJc w:val="right"/>
      <w:pPr>
        <w:ind w:left="7050" w:hanging="180"/>
      </w:pPr>
    </w:lvl>
  </w:abstractNum>
  <w:abstractNum w:abstractNumId="53" w15:restartNumberingAfterBreak="0">
    <w:nsid w:val="4DF5673F"/>
    <w:multiLevelType w:val="hybridMultilevel"/>
    <w:tmpl w:val="3224E48A"/>
    <w:styleLink w:val="List633"/>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15:restartNumberingAfterBreak="0">
    <w:nsid w:val="4F006CE4"/>
    <w:multiLevelType w:val="hybridMultilevel"/>
    <w:tmpl w:val="E6E6B60A"/>
    <w:styleLink w:val="211"/>
    <w:lvl w:ilvl="0" w:tplc="04190001">
      <w:start w:val="1"/>
      <w:numFmt w:val="decimal"/>
      <w:lvlText w:val="%1."/>
      <w:lvlJc w:val="left"/>
      <w:pPr>
        <w:tabs>
          <w:tab w:val="num" w:pos="1140"/>
        </w:tabs>
        <w:ind w:left="1140" w:hanging="360"/>
      </w:pPr>
      <w:rPr>
        <w:rFonts w:hint="default"/>
      </w:rPr>
    </w:lvl>
    <w:lvl w:ilvl="1" w:tplc="04190003">
      <w:start w:val="1"/>
      <w:numFmt w:val="bullet"/>
      <w:lvlText w:val=""/>
      <w:lvlJc w:val="left"/>
      <w:pPr>
        <w:tabs>
          <w:tab w:val="num" w:pos="2160"/>
        </w:tabs>
        <w:ind w:left="2160" w:hanging="360"/>
      </w:pPr>
      <w:rPr>
        <w:rFonts w:ascii="Symbol" w:hAnsi="Symbol" w:hint="default"/>
      </w:rPr>
    </w:lvl>
    <w:lvl w:ilvl="2" w:tplc="04190005">
      <w:start w:val="1"/>
      <w:numFmt w:val="lowerRoman"/>
      <w:lvlText w:val="%3."/>
      <w:lvlJc w:val="right"/>
      <w:pPr>
        <w:tabs>
          <w:tab w:val="num" w:pos="2580"/>
        </w:tabs>
        <w:ind w:left="2580" w:hanging="180"/>
      </w:pPr>
      <w:rPr>
        <w:rFonts w:hint="default"/>
      </w:rPr>
    </w:lvl>
    <w:lvl w:ilvl="3" w:tplc="04190001" w:tentative="1">
      <w:start w:val="1"/>
      <w:numFmt w:val="decimal"/>
      <w:lvlText w:val="%4."/>
      <w:lvlJc w:val="left"/>
      <w:pPr>
        <w:tabs>
          <w:tab w:val="num" w:pos="3300"/>
        </w:tabs>
        <w:ind w:left="3300" w:hanging="360"/>
      </w:pPr>
    </w:lvl>
    <w:lvl w:ilvl="4" w:tplc="04190003" w:tentative="1">
      <w:start w:val="1"/>
      <w:numFmt w:val="lowerLetter"/>
      <w:lvlText w:val="%5."/>
      <w:lvlJc w:val="left"/>
      <w:pPr>
        <w:tabs>
          <w:tab w:val="num" w:pos="4020"/>
        </w:tabs>
        <w:ind w:left="4020" w:hanging="360"/>
      </w:pPr>
    </w:lvl>
    <w:lvl w:ilvl="5" w:tplc="04190005" w:tentative="1">
      <w:start w:val="1"/>
      <w:numFmt w:val="lowerRoman"/>
      <w:lvlText w:val="%6."/>
      <w:lvlJc w:val="right"/>
      <w:pPr>
        <w:tabs>
          <w:tab w:val="num" w:pos="4740"/>
        </w:tabs>
        <w:ind w:left="4740" w:hanging="180"/>
      </w:pPr>
    </w:lvl>
    <w:lvl w:ilvl="6" w:tplc="04190001" w:tentative="1">
      <w:start w:val="1"/>
      <w:numFmt w:val="decimal"/>
      <w:lvlText w:val="%7."/>
      <w:lvlJc w:val="left"/>
      <w:pPr>
        <w:tabs>
          <w:tab w:val="num" w:pos="5460"/>
        </w:tabs>
        <w:ind w:left="5460" w:hanging="360"/>
      </w:pPr>
    </w:lvl>
    <w:lvl w:ilvl="7" w:tplc="04190003" w:tentative="1">
      <w:start w:val="1"/>
      <w:numFmt w:val="lowerLetter"/>
      <w:lvlText w:val="%8."/>
      <w:lvlJc w:val="left"/>
      <w:pPr>
        <w:tabs>
          <w:tab w:val="num" w:pos="6180"/>
        </w:tabs>
        <w:ind w:left="6180" w:hanging="360"/>
      </w:pPr>
    </w:lvl>
    <w:lvl w:ilvl="8" w:tplc="04190005" w:tentative="1">
      <w:start w:val="1"/>
      <w:numFmt w:val="lowerRoman"/>
      <w:lvlText w:val="%9."/>
      <w:lvlJc w:val="right"/>
      <w:pPr>
        <w:tabs>
          <w:tab w:val="num" w:pos="6900"/>
        </w:tabs>
        <w:ind w:left="6900" w:hanging="180"/>
      </w:pPr>
    </w:lvl>
  </w:abstractNum>
  <w:abstractNum w:abstractNumId="55" w15:restartNumberingAfterBreak="0">
    <w:nsid w:val="4FBB7B8C"/>
    <w:multiLevelType w:val="hybridMultilevel"/>
    <w:tmpl w:val="1EB6A5F2"/>
    <w:styleLink w:val="1111116"/>
    <w:lvl w:ilvl="0" w:tplc="2E04C7A6">
      <w:start w:val="10"/>
      <w:numFmt w:val="bullet"/>
      <w:lvlText w:val="–"/>
      <w:lvlJc w:val="left"/>
      <w:pPr>
        <w:tabs>
          <w:tab w:val="num" w:pos="0"/>
        </w:tabs>
        <w:ind w:left="1287" w:hanging="360"/>
      </w:pPr>
      <w:rPr>
        <w:rFonts w:ascii="Garamond" w:eastAsia="Times New Roman" w:hAnsi="Garamond" w:hint="default"/>
      </w:rPr>
    </w:lvl>
    <w:lvl w:ilvl="1" w:tplc="04190003">
      <w:start w:val="1"/>
      <w:numFmt w:val="bullet"/>
      <w:lvlText w:val="o"/>
      <w:lvlJc w:val="left"/>
      <w:pPr>
        <w:ind w:left="1566" w:hanging="360"/>
      </w:pPr>
      <w:rPr>
        <w:rFonts w:ascii="Courier New" w:hAnsi="Courier New" w:cs="Times New Roman" w:hint="default"/>
      </w:rPr>
    </w:lvl>
    <w:lvl w:ilvl="2" w:tplc="04190005">
      <w:start w:val="1"/>
      <w:numFmt w:val="bullet"/>
      <w:lvlText w:val=""/>
      <w:lvlJc w:val="left"/>
      <w:pPr>
        <w:ind w:left="2286" w:hanging="360"/>
      </w:pPr>
      <w:rPr>
        <w:rFonts w:ascii="Wingdings" w:hAnsi="Wingdings" w:hint="default"/>
      </w:rPr>
    </w:lvl>
    <w:lvl w:ilvl="3" w:tplc="04190001">
      <w:start w:val="1"/>
      <w:numFmt w:val="bullet"/>
      <w:lvlText w:val=""/>
      <w:lvlJc w:val="left"/>
      <w:pPr>
        <w:ind w:left="3006" w:hanging="360"/>
      </w:pPr>
      <w:rPr>
        <w:rFonts w:ascii="Symbol" w:hAnsi="Symbol" w:hint="default"/>
      </w:rPr>
    </w:lvl>
    <w:lvl w:ilvl="4" w:tplc="04190003">
      <w:start w:val="1"/>
      <w:numFmt w:val="bullet"/>
      <w:lvlText w:val="o"/>
      <w:lvlJc w:val="left"/>
      <w:pPr>
        <w:ind w:left="3726" w:hanging="360"/>
      </w:pPr>
      <w:rPr>
        <w:rFonts w:ascii="Courier New" w:hAnsi="Courier New" w:cs="Times New Roman" w:hint="default"/>
      </w:rPr>
    </w:lvl>
    <w:lvl w:ilvl="5" w:tplc="04190005">
      <w:start w:val="1"/>
      <w:numFmt w:val="bullet"/>
      <w:lvlText w:val=""/>
      <w:lvlJc w:val="left"/>
      <w:pPr>
        <w:ind w:left="4446" w:hanging="360"/>
      </w:pPr>
      <w:rPr>
        <w:rFonts w:ascii="Wingdings" w:hAnsi="Wingdings" w:hint="default"/>
      </w:rPr>
    </w:lvl>
    <w:lvl w:ilvl="6" w:tplc="04190001">
      <w:start w:val="1"/>
      <w:numFmt w:val="bullet"/>
      <w:lvlText w:val=""/>
      <w:lvlJc w:val="left"/>
      <w:pPr>
        <w:ind w:left="5166" w:hanging="360"/>
      </w:pPr>
      <w:rPr>
        <w:rFonts w:ascii="Symbol" w:hAnsi="Symbol" w:hint="default"/>
      </w:rPr>
    </w:lvl>
    <w:lvl w:ilvl="7" w:tplc="04190003">
      <w:start w:val="1"/>
      <w:numFmt w:val="bullet"/>
      <w:lvlText w:val="o"/>
      <w:lvlJc w:val="left"/>
      <w:pPr>
        <w:ind w:left="5886" w:hanging="360"/>
      </w:pPr>
      <w:rPr>
        <w:rFonts w:ascii="Courier New" w:hAnsi="Courier New" w:cs="Times New Roman" w:hint="default"/>
      </w:rPr>
    </w:lvl>
    <w:lvl w:ilvl="8" w:tplc="04190005">
      <w:start w:val="1"/>
      <w:numFmt w:val="bullet"/>
      <w:lvlText w:val=""/>
      <w:lvlJc w:val="left"/>
      <w:pPr>
        <w:ind w:left="6606" w:hanging="360"/>
      </w:pPr>
      <w:rPr>
        <w:rFonts w:ascii="Wingdings" w:hAnsi="Wingdings" w:hint="default"/>
      </w:rPr>
    </w:lvl>
  </w:abstractNum>
  <w:abstractNum w:abstractNumId="56" w15:restartNumberingAfterBreak="0">
    <w:nsid w:val="4FCA45A7"/>
    <w:multiLevelType w:val="hybridMultilevel"/>
    <w:tmpl w:val="B016E80E"/>
    <w:styleLink w:val="List52111"/>
    <w:lvl w:ilvl="0" w:tplc="4482B3E6">
      <w:start w:val="1"/>
      <w:numFmt w:val="bullet"/>
      <w:lvlText w:val=""/>
      <w:lvlJc w:val="left"/>
      <w:pPr>
        <w:tabs>
          <w:tab w:val="num" w:pos="1980"/>
        </w:tabs>
        <w:ind w:left="1980" w:hanging="360"/>
      </w:pPr>
      <w:rPr>
        <w:rFonts w:ascii="Symbol" w:hAnsi="Symbol" w:hint="default"/>
      </w:rPr>
    </w:lvl>
    <w:lvl w:ilvl="1" w:tplc="04190003">
      <w:start w:val="1"/>
      <w:numFmt w:val="lowerLetter"/>
      <w:lvlText w:val="%2."/>
      <w:lvlJc w:val="left"/>
      <w:pPr>
        <w:tabs>
          <w:tab w:val="num" w:pos="2700"/>
        </w:tabs>
        <w:ind w:left="2700" w:hanging="360"/>
      </w:pPr>
    </w:lvl>
    <w:lvl w:ilvl="2" w:tplc="04190005" w:tentative="1">
      <w:start w:val="1"/>
      <w:numFmt w:val="lowerRoman"/>
      <w:lvlText w:val="%3."/>
      <w:lvlJc w:val="right"/>
      <w:pPr>
        <w:tabs>
          <w:tab w:val="num" w:pos="3600"/>
        </w:tabs>
        <w:ind w:left="3600" w:hanging="180"/>
      </w:pPr>
    </w:lvl>
    <w:lvl w:ilvl="3" w:tplc="04190001" w:tentative="1">
      <w:start w:val="1"/>
      <w:numFmt w:val="decimal"/>
      <w:lvlText w:val="%4."/>
      <w:lvlJc w:val="left"/>
      <w:pPr>
        <w:tabs>
          <w:tab w:val="num" w:pos="4320"/>
        </w:tabs>
        <w:ind w:left="4320" w:hanging="360"/>
      </w:pPr>
    </w:lvl>
    <w:lvl w:ilvl="4" w:tplc="04190003" w:tentative="1">
      <w:start w:val="1"/>
      <w:numFmt w:val="lowerLetter"/>
      <w:lvlText w:val="%5."/>
      <w:lvlJc w:val="left"/>
      <w:pPr>
        <w:tabs>
          <w:tab w:val="num" w:pos="5040"/>
        </w:tabs>
        <w:ind w:left="5040" w:hanging="360"/>
      </w:pPr>
    </w:lvl>
    <w:lvl w:ilvl="5" w:tplc="04190005" w:tentative="1">
      <w:start w:val="1"/>
      <w:numFmt w:val="lowerRoman"/>
      <w:lvlText w:val="%6."/>
      <w:lvlJc w:val="right"/>
      <w:pPr>
        <w:tabs>
          <w:tab w:val="num" w:pos="5760"/>
        </w:tabs>
        <w:ind w:left="5760" w:hanging="180"/>
      </w:pPr>
    </w:lvl>
    <w:lvl w:ilvl="6" w:tplc="04190001" w:tentative="1">
      <w:start w:val="1"/>
      <w:numFmt w:val="decimal"/>
      <w:lvlText w:val="%7."/>
      <w:lvlJc w:val="left"/>
      <w:pPr>
        <w:tabs>
          <w:tab w:val="num" w:pos="6480"/>
        </w:tabs>
        <w:ind w:left="6480" w:hanging="360"/>
      </w:pPr>
    </w:lvl>
    <w:lvl w:ilvl="7" w:tplc="04190003" w:tentative="1">
      <w:start w:val="1"/>
      <w:numFmt w:val="lowerLetter"/>
      <w:lvlText w:val="%8."/>
      <w:lvlJc w:val="left"/>
      <w:pPr>
        <w:tabs>
          <w:tab w:val="num" w:pos="7200"/>
        </w:tabs>
        <w:ind w:left="7200" w:hanging="360"/>
      </w:pPr>
    </w:lvl>
    <w:lvl w:ilvl="8" w:tplc="04190005" w:tentative="1">
      <w:start w:val="1"/>
      <w:numFmt w:val="lowerRoman"/>
      <w:lvlText w:val="%9."/>
      <w:lvlJc w:val="right"/>
      <w:pPr>
        <w:tabs>
          <w:tab w:val="num" w:pos="7920"/>
        </w:tabs>
        <w:ind w:left="7920" w:hanging="180"/>
      </w:pPr>
    </w:lvl>
  </w:abstractNum>
  <w:abstractNum w:abstractNumId="57" w15:restartNumberingAfterBreak="0">
    <w:nsid w:val="56C91B03"/>
    <w:multiLevelType w:val="hybridMultilevel"/>
    <w:tmpl w:val="DBF62E0E"/>
    <w:styleLink w:val="List5241"/>
    <w:lvl w:ilvl="0" w:tplc="088AEFC0">
      <w:start w:val="1"/>
      <w:numFmt w:val="bullet"/>
      <w:lvlText w:val=""/>
      <w:lvlJc w:val="left"/>
      <w:pPr>
        <w:tabs>
          <w:tab w:val="num" w:pos="1485"/>
        </w:tabs>
        <w:ind w:left="1485" w:hanging="360"/>
      </w:pPr>
      <w:rPr>
        <w:rFonts w:ascii="Symbol" w:hAnsi="Symbol" w:hint="default"/>
      </w:rPr>
    </w:lvl>
    <w:lvl w:ilvl="1" w:tplc="4670BD2E" w:tentative="1">
      <w:start w:val="1"/>
      <w:numFmt w:val="bullet"/>
      <w:lvlText w:val="o"/>
      <w:lvlJc w:val="left"/>
      <w:pPr>
        <w:tabs>
          <w:tab w:val="num" w:pos="2205"/>
        </w:tabs>
        <w:ind w:left="2205" w:hanging="360"/>
      </w:pPr>
      <w:rPr>
        <w:rFonts w:ascii="Courier New" w:hAnsi="Courier New" w:cs="Courier New" w:hint="default"/>
      </w:rPr>
    </w:lvl>
    <w:lvl w:ilvl="2" w:tplc="19B69FB0" w:tentative="1">
      <w:start w:val="1"/>
      <w:numFmt w:val="bullet"/>
      <w:lvlText w:val=""/>
      <w:lvlJc w:val="left"/>
      <w:pPr>
        <w:tabs>
          <w:tab w:val="num" w:pos="2925"/>
        </w:tabs>
        <w:ind w:left="2925" w:hanging="360"/>
      </w:pPr>
      <w:rPr>
        <w:rFonts w:ascii="Wingdings" w:hAnsi="Wingdings" w:hint="default"/>
      </w:rPr>
    </w:lvl>
    <w:lvl w:ilvl="3" w:tplc="D34EDF72" w:tentative="1">
      <w:start w:val="1"/>
      <w:numFmt w:val="bullet"/>
      <w:lvlText w:val=""/>
      <w:lvlJc w:val="left"/>
      <w:pPr>
        <w:tabs>
          <w:tab w:val="num" w:pos="3645"/>
        </w:tabs>
        <w:ind w:left="3645" w:hanging="360"/>
      </w:pPr>
      <w:rPr>
        <w:rFonts w:ascii="Symbol" w:hAnsi="Symbol" w:hint="default"/>
      </w:rPr>
    </w:lvl>
    <w:lvl w:ilvl="4" w:tplc="B37E70D6" w:tentative="1">
      <w:start w:val="1"/>
      <w:numFmt w:val="bullet"/>
      <w:lvlText w:val="o"/>
      <w:lvlJc w:val="left"/>
      <w:pPr>
        <w:tabs>
          <w:tab w:val="num" w:pos="4365"/>
        </w:tabs>
        <w:ind w:left="4365" w:hanging="360"/>
      </w:pPr>
      <w:rPr>
        <w:rFonts w:ascii="Courier New" w:hAnsi="Courier New" w:cs="Courier New" w:hint="default"/>
      </w:rPr>
    </w:lvl>
    <w:lvl w:ilvl="5" w:tplc="63A4FBD2" w:tentative="1">
      <w:start w:val="1"/>
      <w:numFmt w:val="bullet"/>
      <w:lvlText w:val=""/>
      <w:lvlJc w:val="left"/>
      <w:pPr>
        <w:tabs>
          <w:tab w:val="num" w:pos="5085"/>
        </w:tabs>
        <w:ind w:left="5085" w:hanging="360"/>
      </w:pPr>
      <w:rPr>
        <w:rFonts w:ascii="Wingdings" w:hAnsi="Wingdings" w:hint="default"/>
      </w:rPr>
    </w:lvl>
    <w:lvl w:ilvl="6" w:tplc="59FA3D6C" w:tentative="1">
      <w:start w:val="1"/>
      <w:numFmt w:val="bullet"/>
      <w:lvlText w:val=""/>
      <w:lvlJc w:val="left"/>
      <w:pPr>
        <w:tabs>
          <w:tab w:val="num" w:pos="5805"/>
        </w:tabs>
        <w:ind w:left="5805" w:hanging="360"/>
      </w:pPr>
      <w:rPr>
        <w:rFonts w:ascii="Symbol" w:hAnsi="Symbol" w:hint="default"/>
      </w:rPr>
    </w:lvl>
    <w:lvl w:ilvl="7" w:tplc="EA8A74CA" w:tentative="1">
      <w:start w:val="1"/>
      <w:numFmt w:val="bullet"/>
      <w:lvlText w:val="o"/>
      <w:lvlJc w:val="left"/>
      <w:pPr>
        <w:tabs>
          <w:tab w:val="num" w:pos="6525"/>
        </w:tabs>
        <w:ind w:left="6525" w:hanging="360"/>
      </w:pPr>
      <w:rPr>
        <w:rFonts w:ascii="Courier New" w:hAnsi="Courier New" w:cs="Courier New" w:hint="default"/>
      </w:rPr>
    </w:lvl>
    <w:lvl w:ilvl="8" w:tplc="05D87E6C" w:tentative="1">
      <w:start w:val="1"/>
      <w:numFmt w:val="bullet"/>
      <w:lvlText w:val=""/>
      <w:lvlJc w:val="left"/>
      <w:pPr>
        <w:tabs>
          <w:tab w:val="num" w:pos="7245"/>
        </w:tabs>
        <w:ind w:left="7245" w:hanging="360"/>
      </w:pPr>
      <w:rPr>
        <w:rFonts w:ascii="Wingdings" w:hAnsi="Wingdings" w:hint="default"/>
      </w:rPr>
    </w:lvl>
  </w:abstractNum>
  <w:abstractNum w:abstractNumId="58" w15:restartNumberingAfterBreak="0">
    <w:nsid w:val="5F0D3D18"/>
    <w:multiLevelType w:val="hybridMultilevel"/>
    <w:tmpl w:val="23AE49F0"/>
    <w:styleLink w:val="List523"/>
    <w:lvl w:ilvl="0" w:tplc="F1C47AE8">
      <w:start w:val="5"/>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9" w15:restartNumberingAfterBreak="0">
    <w:nsid w:val="5F284C2A"/>
    <w:multiLevelType w:val="hybridMultilevel"/>
    <w:tmpl w:val="4828A8EC"/>
    <w:styleLink w:val="List5221"/>
    <w:lvl w:ilvl="0" w:tplc="981E6342">
      <w:start w:val="1"/>
      <w:numFmt w:val="russianLower"/>
      <w:lvlText w:val="%1)"/>
      <w:lvlJc w:val="left"/>
      <w:pPr>
        <w:ind w:left="1287" w:hanging="360"/>
      </w:pPr>
      <w:rPr>
        <w:rFonts w:cs="Times New Roman" w:hint="default"/>
        <w:color w:val="auto"/>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60" w15:restartNumberingAfterBreak="0">
    <w:nsid w:val="6034681F"/>
    <w:multiLevelType w:val="multilevel"/>
    <w:tmpl w:val="8E3E81EE"/>
    <w:styleLink w:val="List6311"/>
    <w:lvl w:ilvl="0">
      <w:start w:val="1"/>
      <w:numFmt w:val="decimal"/>
      <w:lvlText w:val="%1."/>
      <w:lvlJc w:val="left"/>
      <w:pPr>
        <w:ind w:left="-351" w:hanging="360"/>
      </w:pPr>
      <w:rPr>
        <w:rFonts w:cs="Times New Roman" w:hint="default"/>
      </w:rPr>
    </w:lvl>
    <w:lvl w:ilvl="1">
      <w:start w:val="1"/>
      <w:numFmt w:val="decimal"/>
      <w:isLgl/>
      <w:lvlText w:val="%1.%2."/>
      <w:lvlJc w:val="left"/>
      <w:pPr>
        <w:ind w:left="1429" w:hanging="720"/>
      </w:pPr>
      <w:rPr>
        <w:rFonts w:cs="Times New Roman" w:hint="default"/>
      </w:rPr>
    </w:lvl>
    <w:lvl w:ilvl="2">
      <w:start w:val="1"/>
      <w:numFmt w:val="decimal"/>
      <w:isLgl/>
      <w:lvlText w:val="%1.%2.%3."/>
      <w:lvlJc w:val="left"/>
      <w:pPr>
        <w:ind w:left="2849" w:hanging="720"/>
      </w:pPr>
      <w:rPr>
        <w:rFonts w:cs="Times New Roman" w:hint="default"/>
      </w:rPr>
    </w:lvl>
    <w:lvl w:ilvl="3">
      <w:start w:val="1"/>
      <w:numFmt w:val="decimal"/>
      <w:isLgl/>
      <w:lvlText w:val="%1.%2.%3.%4."/>
      <w:lvlJc w:val="left"/>
      <w:pPr>
        <w:ind w:left="4629" w:hanging="1080"/>
      </w:pPr>
      <w:rPr>
        <w:rFonts w:cs="Times New Roman" w:hint="default"/>
      </w:rPr>
    </w:lvl>
    <w:lvl w:ilvl="4">
      <w:start w:val="1"/>
      <w:numFmt w:val="decimal"/>
      <w:isLgl/>
      <w:lvlText w:val="%1.%2.%3.%4.%5."/>
      <w:lvlJc w:val="left"/>
      <w:pPr>
        <w:ind w:left="6049" w:hanging="1080"/>
      </w:pPr>
      <w:rPr>
        <w:rFonts w:cs="Times New Roman" w:hint="default"/>
      </w:rPr>
    </w:lvl>
    <w:lvl w:ilvl="5">
      <w:start w:val="1"/>
      <w:numFmt w:val="decimal"/>
      <w:isLgl/>
      <w:lvlText w:val="%1.%2.%3.%4.%5.%6."/>
      <w:lvlJc w:val="left"/>
      <w:pPr>
        <w:ind w:left="7829" w:hanging="1440"/>
      </w:pPr>
      <w:rPr>
        <w:rFonts w:cs="Times New Roman" w:hint="default"/>
      </w:rPr>
    </w:lvl>
    <w:lvl w:ilvl="6">
      <w:start w:val="1"/>
      <w:numFmt w:val="decimal"/>
      <w:isLgl/>
      <w:lvlText w:val="%1.%2.%3.%4.%5.%6.%7."/>
      <w:lvlJc w:val="left"/>
      <w:pPr>
        <w:ind w:left="9249" w:hanging="1440"/>
      </w:pPr>
      <w:rPr>
        <w:rFonts w:cs="Times New Roman" w:hint="default"/>
      </w:rPr>
    </w:lvl>
    <w:lvl w:ilvl="7">
      <w:start w:val="1"/>
      <w:numFmt w:val="decimal"/>
      <w:isLgl/>
      <w:lvlText w:val="%1.%2.%3.%4.%5.%6.%7.%8."/>
      <w:lvlJc w:val="left"/>
      <w:pPr>
        <w:ind w:left="11029" w:hanging="1800"/>
      </w:pPr>
      <w:rPr>
        <w:rFonts w:cs="Times New Roman" w:hint="default"/>
      </w:rPr>
    </w:lvl>
    <w:lvl w:ilvl="8">
      <w:start w:val="1"/>
      <w:numFmt w:val="decimal"/>
      <w:isLgl/>
      <w:lvlText w:val="%1.%2.%3.%4.%5.%6.%7.%8.%9."/>
      <w:lvlJc w:val="left"/>
      <w:pPr>
        <w:ind w:left="12449" w:hanging="1800"/>
      </w:pPr>
      <w:rPr>
        <w:rFonts w:cs="Times New Roman" w:hint="default"/>
      </w:rPr>
    </w:lvl>
  </w:abstractNum>
  <w:abstractNum w:abstractNumId="61" w15:restartNumberingAfterBreak="0">
    <w:nsid w:val="60CD6899"/>
    <w:multiLevelType w:val="multilevel"/>
    <w:tmpl w:val="2B629DB8"/>
    <w:styleLink w:val="List63"/>
    <w:lvl w:ilvl="0">
      <w:start w:val="1"/>
      <w:numFmt w:val="decimal"/>
      <w:lvlText w:val="%1."/>
      <w:lvlJc w:val="left"/>
      <w:pPr>
        <w:tabs>
          <w:tab w:val="num" w:pos="317"/>
        </w:tabs>
        <w:ind w:left="317" w:hanging="317"/>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1">
      <w:start w:val="1"/>
      <w:numFmt w:val="lowerLetter"/>
      <w:lvlText w:val="%2."/>
      <w:lvlJc w:val="left"/>
      <w:pPr>
        <w:tabs>
          <w:tab w:val="num" w:pos="1380"/>
        </w:tabs>
        <w:ind w:left="1380" w:hanging="300"/>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2">
      <w:start w:val="1"/>
      <w:numFmt w:val="lowerRoman"/>
      <w:lvlText w:val="%3."/>
      <w:lvlJc w:val="left"/>
      <w:pPr>
        <w:tabs>
          <w:tab w:val="num" w:pos="2111"/>
        </w:tabs>
        <w:ind w:left="2111" w:hanging="247"/>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3">
      <w:start w:val="1"/>
      <w:numFmt w:val="decimal"/>
      <w:lvlText w:val="%4."/>
      <w:lvlJc w:val="left"/>
      <w:pPr>
        <w:tabs>
          <w:tab w:val="num" w:pos="2820"/>
        </w:tabs>
        <w:ind w:left="2820" w:hanging="300"/>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4">
      <w:start w:val="1"/>
      <w:numFmt w:val="lowerLetter"/>
      <w:lvlText w:val="%5."/>
      <w:lvlJc w:val="left"/>
      <w:pPr>
        <w:tabs>
          <w:tab w:val="num" w:pos="3540"/>
        </w:tabs>
        <w:ind w:left="3540" w:hanging="300"/>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5">
      <w:start w:val="1"/>
      <w:numFmt w:val="lowerRoman"/>
      <w:lvlText w:val="%6."/>
      <w:lvlJc w:val="left"/>
      <w:pPr>
        <w:tabs>
          <w:tab w:val="num" w:pos="4271"/>
        </w:tabs>
        <w:ind w:left="4271" w:hanging="247"/>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6">
      <w:start w:val="1"/>
      <w:numFmt w:val="decimal"/>
      <w:lvlText w:val="%7."/>
      <w:lvlJc w:val="left"/>
      <w:pPr>
        <w:tabs>
          <w:tab w:val="num" w:pos="4980"/>
        </w:tabs>
        <w:ind w:left="4980" w:hanging="300"/>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7">
      <w:start w:val="1"/>
      <w:numFmt w:val="lowerLetter"/>
      <w:lvlText w:val="%8."/>
      <w:lvlJc w:val="left"/>
      <w:pPr>
        <w:tabs>
          <w:tab w:val="num" w:pos="5700"/>
        </w:tabs>
        <w:ind w:left="5700" w:hanging="300"/>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8">
      <w:start w:val="1"/>
      <w:numFmt w:val="lowerRoman"/>
      <w:lvlText w:val="%9."/>
      <w:lvlJc w:val="left"/>
      <w:pPr>
        <w:tabs>
          <w:tab w:val="num" w:pos="6431"/>
        </w:tabs>
        <w:ind w:left="6431" w:hanging="247"/>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abstractNum>
  <w:abstractNum w:abstractNumId="62" w15:restartNumberingAfterBreak="0">
    <w:nsid w:val="653D1381"/>
    <w:multiLevelType w:val="multilevel"/>
    <w:tmpl w:val="3D4E366C"/>
    <w:styleLink w:val="111111221"/>
    <w:lvl w:ilvl="0">
      <w:start w:val="31"/>
      <w:numFmt w:val="decimal"/>
      <w:lvlText w:val="%1."/>
      <w:lvlJc w:val="left"/>
      <w:pPr>
        <w:ind w:left="570" w:hanging="570"/>
      </w:pPr>
      <w:rPr>
        <w:rFonts w:hint="default"/>
      </w:rPr>
    </w:lvl>
    <w:lvl w:ilvl="1">
      <w:start w:val="2"/>
      <w:numFmt w:val="decimal"/>
      <w:pStyle w:val="H1n"/>
      <w:lvlText w:val="%1.%2."/>
      <w:lvlJc w:val="left"/>
      <w:pPr>
        <w:ind w:left="1440" w:hanging="720"/>
      </w:pPr>
      <w:rPr>
        <w:rFonts w:hint="default"/>
      </w:rPr>
    </w:lvl>
    <w:lvl w:ilvl="2">
      <w:start w:val="1"/>
      <w:numFmt w:val="decimal"/>
      <w:pStyle w:val="H2n"/>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3" w15:restartNumberingAfterBreak="0">
    <w:nsid w:val="68C233C7"/>
    <w:multiLevelType w:val="hybridMultilevel"/>
    <w:tmpl w:val="178A76A8"/>
    <w:styleLink w:val="List5211"/>
    <w:lvl w:ilvl="0" w:tplc="C6DC57C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15:restartNumberingAfterBreak="0">
    <w:nsid w:val="6922795F"/>
    <w:multiLevelType w:val="hybridMultilevel"/>
    <w:tmpl w:val="0C2AF07E"/>
    <w:styleLink w:val="List532"/>
    <w:lvl w:ilvl="0" w:tplc="D91A3B96">
      <w:start w:val="1"/>
      <w:numFmt w:val="decimal"/>
      <w:lvlText w:val="%1)"/>
      <w:lvlJc w:val="left"/>
      <w:pPr>
        <w:tabs>
          <w:tab w:val="num" w:pos="207"/>
        </w:tabs>
        <w:ind w:left="927" w:hanging="360"/>
      </w:pPr>
      <w:rPr>
        <w:rFonts w:cs="Times New Roman" w:hint="default"/>
        <w:b w:val="0"/>
        <w:i w:val="0"/>
        <w:color w:val="auto"/>
      </w:rPr>
    </w:lvl>
    <w:lvl w:ilvl="1" w:tplc="5AF86600" w:tentative="1">
      <w:start w:val="1"/>
      <w:numFmt w:val="lowerLetter"/>
      <w:lvlText w:val="%2."/>
      <w:lvlJc w:val="left"/>
      <w:pPr>
        <w:tabs>
          <w:tab w:val="num" w:pos="1440"/>
        </w:tabs>
        <w:ind w:left="1440" w:hanging="360"/>
      </w:pPr>
    </w:lvl>
    <w:lvl w:ilvl="2" w:tplc="76FACB7A" w:tentative="1">
      <w:start w:val="1"/>
      <w:numFmt w:val="lowerRoman"/>
      <w:lvlText w:val="%3."/>
      <w:lvlJc w:val="right"/>
      <w:pPr>
        <w:tabs>
          <w:tab w:val="num" w:pos="2160"/>
        </w:tabs>
        <w:ind w:left="2160" w:hanging="180"/>
      </w:pPr>
    </w:lvl>
    <w:lvl w:ilvl="3" w:tplc="C2109104" w:tentative="1">
      <w:start w:val="1"/>
      <w:numFmt w:val="decimal"/>
      <w:lvlText w:val="%4."/>
      <w:lvlJc w:val="left"/>
      <w:pPr>
        <w:tabs>
          <w:tab w:val="num" w:pos="2880"/>
        </w:tabs>
        <w:ind w:left="2880" w:hanging="360"/>
      </w:pPr>
    </w:lvl>
    <w:lvl w:ilvl="4" w:tplc="C138125A" w:tentative="1">
      <w:start w:val="1"/>
      <w:numFmt w:val="lowerLetter"/>
      <w:lvlText w:val="%5."/>
      <w:lvlJc w:val="left"/>
      <w:pPr>
        <w:tabs>
          <w:tab w:val="num" w:pos="3600"/>
        </w:tabs>
        <w:ind w:left="3600" w:hanging="360"/>
      </w:pPr>
    </w:lvl>
    <w:lvl w:ilvl="5" w:tplc="669AC0D4" w:tentative="1">
      <w:start w:val="1"/>
      <w:numFmt w:val="lowerRoman"/>
      <w:lvlText w:val="%6."/>
      <w:lvlJc w:val="right"/>
      <w:pPr>
        <w:tabs>
          <w:tab w:val="num" w:pos="4320"/>
        </w:tabs>
        <w:ind w:left="4320" w:hanging="180"/>
      </w:pPr>
    </w:lvl>
    <w:lvl w:ilvl="6" w:tplc="045EC362" w:tentative="1">
      <w:start w:val="1"/>
      <w:numFmt w:val="decimal"/>
      <w:lvlText w:val="%7."/>
      <w:lvlJc w:val="left"/>
      <w:pPr>
        <w:tabs>
          <w:tab w:val="num" w:pos="5040"/>
        </w:tabs>
        <w:ind w:left="5040" w:hanging="360"/>
      </w:pPr>
    </w:lvl>
    <w:lvl w:ilvl="7" w:tplc="FEB06C36" w:tentative="1">
      <w:start w:val="1"/>
      <w:numFmt w:val="lowerLetter"/>
      <w:lvlText w:val="%8."/>
      <w:lvlJc w:val="left"/>
      <w:pPr>
        <w:tabs>
          <w:tab w:val="num" w:pos="5760"/>
        </w:tabs>
        <w:ind w:left="5760" w:hanging="360"/>
      </w:pPr>
    </w:lvl>
    <w:lvl w:ilvl="8" w:tplc="BFA6D046" w:tentative="1">
      <w:start w:val="1"/>
      <w:numFmt w:val="lowerRoman"/>
      <w:lvlText w:val="%9."/>
      <w:lvlJc w:val="right"/>
      <w:pPr>
        <w:tabs>
          <w:tab w:val="num" w:pos="6480"/>
        </w:tabs>
        <w:ind w:left="6480" w:hanging="180"/>
      </w:pPr>
    </w:lvl>
  </w:abstractNum>
  <w:abstractNum w:abstractNumId="65" w15:restartNumberingAfterBreak="0">
    <w:nsid w:val="692B67BF"/>
    <w:multiLevelType w:val="hybridMultilevel"/>
    <w:tmpl w:val="48E27890"/>
    <w:lvl w:ilvl="0" w:tplc="FFFFFFFF">
      <w:start w:val="1"/>
      <w:numFmt w:val="russianLower"/>
      <w:lvlText w:val="%1)"/>
      <w:lvlJc w:val="left"/>
      <w:pPr>
        <w:ind w:left="1290" w:hanging="360"/>
      </w:pPr>
      <w:rPr>
        <w:rFonts w:hint="default"/>
        <w:color w:val="auto"/>
      </w:rPr>
    </w:lvl>
    <w:lvl w:ilvl="1" w:tplc="04190019" w:tentative="1">
      <w:start w:val="1"/>
      <w:numFmt w:val="lowerLetter"/>
      <w:lvlText w:val="%2."/>
      <w:lvlJc w:val="left"/>
      <w:pPr>
        <w:ind w:left="2010" w:hanging="360"/>
      </w:pPr>
    </w:lvl>
    <w:lvl w:ilvl="2" w:tplc="0419001B" w:tentative="1">
      <w:start w:val="1"/>
      <w:numFmt w:val="lowerRoman"/>
      <w:lvlText w:val="%3."/>
      <w:lvlJc w:val="right"/>
      <w:pPr>
        <w:ind w:left="2730" w:hanging="180"/>
      </w:pPr>
    </w:lvl>
    <w:lvl w:ilvl="3" w:tplc="0419000F" w:tentative="1">
      <w:start w:val="1"/>
      <w:numFmt w:val="decimal"/>
      <w:lvlText w:val="%4."/>
      <w:lvlJc w:val="left"/>
      <w:pPr>
        <w:ind w:left="3450" w:hanging="360"/>
      </w:pPr>
    </w:lvl>
    <w:lvl w:ilvl="4" w:tplc="04190019" w:tentative="1">
      <w:start w:val="1"/>
      <w:numFmt w:val="lowerLetter"/>
      <w:lvlText w:val="%5."/>
      <w:lvlJc w:val="left"/>
      <w:pPr>
        <w:ind w:left="4170" w:hanging="360"/>
      </w:pPr>
    </w:lvl>
    <w:lvl w:ilvl="5" w:tplc="0419001B" w:tentative="1">
      <w:start w:val="1"/>
      <w:numFmt w:val="lowerRoman"/>
      <w:lvlText w:val="%6."/>
      <w:lvlJc w:val="right"/>
      <w:pPr>
        <w:ind w:left="4890" w:hanging="180"/>
      </w:pPr>
    </w:lvl>
    <w:lvl w:ilvl="6" w:tplc="0419000F" w:tentative="1">
      <w:start w:val="1"/>
      <w:numFmt w:val="decimal"/>
      <w:lvlText w:val="%7."/>
      <w:lvlJc w:val="left"/>
      <w:pPr>
        <w:ind w:left="5610" w:hanging="360"/>
      </w:pPr>
    </w:lvl>
    <w:lvl w:ilvl="7" w:tplc="04190019" w:tentative="1">
      <w:start w:val="1"/>
      <w:numFmt w:val="lowerLetter"/>
      <w:lvlText w:val="%8."/>
      <w:lvlJc w:val="left"/>
      <w:pPr>
        <w:ind w:left="6330" w:hanging="360"/>
      </w:pPr>
    </w:lvl>
    <w:lvl w:ilvl="8" w:tplc="0419001B" w:tentative="1">
      <w:start w:val="1"/>
      <w:numFmt w:val="lowerRoman"/>
      <w:lvlText w:val="%9."/>
      <w:lvlJc w:val="right"/>
      <w:pPr>
        <w:ind w:left="7050" w:hanging="180"/>
      </w:pPr>
    </w:lvl>
  </w:abstractNum>
  <w:abstractNum w:abstractNumId="66" w15:restartNumberingAfterBreak="0">
    <w:nsid w:val="6D6A55C4"/>
    <w:multiLevelType w:val="hybridMultilevel"/>
    <w:tmpl w:val="264C9552"/>
    <w:lvl w:ilvl="0" w:tplc="FFFFFFFF">
      <w:start w:val="1"/>
      <w:numFmt w:val="russianLower"/>
      <w:lvlText w:val="%1)"/>
      <w:lvlJc w:val="left"/>
      <w:pPr>
        <w:ind w:left="1290" w:hanging="360"/>
      </w:pPr>
      <w:rPr>
        <w:rFonts w:hint="default"/>
      </w:rPr>
    </w:lvl>
    <w:lvl w:ilvl="1" w:tplc="04190019" w:tentative="1">
      <w:start w:val="1"/>
      <w:numFmt w:val="lowerLetter"/>
      <w:lvlText w:val="%2."/>
      <w:lvlJc w:val="left"/>
      <w:pPr>
        <w:ind w:left="2010" w:hanging="360"/>
      </w:pPr>
    </w:lvl>
    <w:lvl w:ilvl="2" w:tplc="0419001B" w:tentative="1">
      <w:start w:val="1"/>
      <w:numFmt w:val="lowerRoman"/>
      <w:lvlText w:val="%3."/>
      <w:lvlJc w:val="right"/>
      <w:pPr>
        <w:ind w:left="2730" w:hanging="180"/>
      </w:pPr>
    </w:lvl>
    <w:lvl w:ilvl="3" w:tplc="0419000F" w:tentative="1">
      <w:start w:val="1"/>
      <w:numFmt w:val="decimal"/>
      <w:lvlText w:val="%4."/>
      <w:lvlJc w:val="left"/>
      <w:pPr>
        <w:ind w:left="3450" w:hanging="360"/>
      </w:pPr>
    </w:lvl>
    <w:lvl w:ilvl="4" w:tplc="04190019" w:tentative="1">
      <w:start w:val="1"/>
      <w:numFmt w:val="lowerLetter"/>
      <w:lvlText w:val="%5."/>
      <w:lvlJc w:val="left"/>
      <w:pPr>
        <w:ind w:left="4170" w:hanging="360"/>
      </w:pPr>
    </w:lvl>
    <w:lvl w:ilvl="5" w:tplc="0419001B" w:tentative="1">
      <w:start w:val="1"/>
      <w:numFmt w:val="lowerRoman"/>
      <w:lvlText w:val="%6."/>
      <w:lvlJc w:val="right"/>
      <w:pPr>
        <w:ind w:left="4890" w:hanging="180"/>
      </w:pPr>
    </w:lvl>
    <w:lvl w:ilvl="6" w:tplc="0419000F" w:tentative="1">
      <w:start w:val="1"/>
      <w:numFmt w:val="decimal"/>
      <w:lvlText w:val="%7."/>
      <w:lvlJc w:val="left"/>
      <w:pPr>
        <w:ind w:left="5610" w:hanging="360"/>
      </w:pPr>
    </w:lvl>
    <w:lvl w:ilvl="7" w:tplc="04190019" w:tentative="1">
      <w:start w:val="1"/>
      <w:numFmt w:val="lowerLetter"/>
      <w:lvlText w:val="%8."/>
      <w:lvlJc w:val="left"/>
      <w:pPr>
        <w:ind w:left="6330" w:hanging="360"/>
      </w:pPr>
    </w:lvl>
    <w:lvl w:ilvl="8" w:tplc="0419001B" w:tentative="1">
      <w:start w:val="1"/>
      <w:numFmt w:val="lowerRoman"/>
      <w:lvlText w:val="%9."/>
      <w:lvlJc w:val="right"/>
      <w:pPr>
        <w:ind w:left="7050" w:hanging="180"/>
      </w:pPr>
    </w:lvl>
  </w:abstractNum>
  <w:abstractNum w:abstractNumId="67" w15:restartNumberingAfterBreak="0">
    <w:nsid w:val="6E4B1407"/>
    <w:multiLevelType w:val="multilevel"/>
    <w:tmpl w:val="FBB61872"/>
    <w:styleLink w:val="List52"/>
    <w:lvl w:ilvl="0">
      <w:start w:val="1"/>
      <w:numFmt w:val="decimal"/>
      <w:lvlText w:val="%1."/>
      <w:lvlJc w:val="left"/>
      <w:pPr>
        <w:tabs>
          <w:tab w:val="num" w:pos="317"/>
        </w:tabs>
        <w:ind w:left="317" w:hanging="317"/>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1">
      <w:start w:val="1"/>
      <w:numFmt w:val="lowerLetter"/>
      <w:lvlText w:val="%2."/>
      <w:lvlJc w:val="left"/>
      <w:pPr>
        <w:tabs>
          <w:tab w:val="num" w:pos="1380"/>
        </w:tabs>
        <w:ind w:left="1380" w:hanging="300"/>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2">
      <w:start w:val="1"/>
      <w:numFmt w:val="lowerRoman"/>
      <w:lvlText w:val="%3."/>
      <w:lvlJc w:val="left"/>
      <w:pPr>
        <w:tabs>
          <w:tab w:val="num" w:pos="2111"/>
        </w:tabs>
        <w:ind w:left="2111" w:hanging="247"/>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3">
      <w:start w:val="1"/>
      <w:numFmt w:val="decimal"/>
      <w:lvlText w:val="%4."/>
      <w:lvlJc w:val="left"/>
      <w:pPr>
        <w:tabs>
          <w:tab w:val="num" w:pos="2820"/>
        </w:tabs>
        <w:ind w:left="2820" w:hanging="300"/>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4">
      <w:start w:val="1"/>
      <w:numFmt w:val="lowerLetter"/>
      <w:lvlText w:val="%5."/>
      <w:lvlJc w:val="left"/>
      <w:pPr>
        <w:tabs>
          <w:tab w:val="num" w:pos="3540"/>
        </w:tabs>
        <w:ind w:left="3540" w:hanging="300"/>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5">
      <w:start w:val="1"/>
      <w:numFmt w:val="lowerRoman"/>
      <w:lvlText w:val="%6."/>
      <w:lvlJc w:val="left"/>
      <w:pPr>
        <w:tabs>
          <w:tab w:val="num" w:pos="4271"/>
        </w:tabs>
        <w:ind w:left="4271" w:hanging="247"/>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6">
      <w:start w:val="1"/>
      <w:numFmt w:val="decimal"/>
      <w:lvlText w:val="%7."/>
      <w:lvlJc w:val="left"/>
      <w:pPr>
        <w:tabs>
          <w:tab w:val="num" w:pos="4980"/>
        </w:tabs>
        <w:ind w:left="4980" w:hanging="300"/>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7">
      <w:start w:val="1"/>
      <w:numFmt w:val="lowerLetter"/>
      <w:lvlText w:val="%8."/>
      <w:lvlJc w:val="left"/>
      <w:pPr>
        <w:tabs>
          <w:tab w:val="num" w:pos="5700"/>
        </w:tabs>
        <w:ind w:left="5700" w:hanging="300"/>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8">
      <w:start w:val="1"/>
      <w:numFmt w:val="lowerRoman"/>
      <w:lvlText w:val="%9."/>
      <w:lvlJc w:val="left"/>
      <w:pPr>
        <w:tabs>
          <w:tab w:val="num" w:pos="6431"/>
        </w:tabs>
        <w:ind w:left="6431" w:hanging="247"/>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abstractNum>
  <w:abstractNum w:abstractNumId="68" w15:restartNumberingAfterBreak="0">
    <w:nsid w:val="71A51634"/>
    <w:multiLevelType w:val="multilevel"/>
    <w:tmpl w:val="DB721F20"/>
    <w:styleLink w:val="1111111"/>
    <w:lvl w:ilvl="0">
      <w:start w:val="1"/>
      <w:numFmt w:val="decimal"/>
      <w:lvlText w:val="%1."/>
      <w:lvlJc w:val="left"/>
      <w:pPr>
        <w:tabs>
          <w:tab w:val="num" w:pos="510"/>
        </w:tabs>
        <w:ind w:left="510" w:hanging="510"/>
      </w:pPr>
      <w:rPr>
        <w:rFonts w:hint="default"/>
      </w:rPr>
    </w:lvl>
    <w:lvl w:ilvl="1">
      <w:start w:val="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9" w15:restartNumberingAfterBreak="0">
    <w:nsid w:val="73B4164A"/>
    <w:multiLevelType w:val="hybridMultilevel"/>
    <w:tmpl w:val="264C9552"/>
    <w:lvl w:ilvl="0" w:tplc="FFFFFFFF">
      <w:start w:val="1"/>
      <w:numFmt w:val="russianLower"/>
      <w:lvlText w:val="%1)"/>
      <w:lvlJc w:val="left"/>
      <w:pPr>
        <w:ind w:left="1290" w:hanging="360"/>
      </w:pPr>
      <w:rPr>
        <w:rFonts w:hint="default"/>
      </w:rPr>
    </w:lvl>
    <w:lvl w:ilvl="1" w:tplc="04190019" w:tentative="1">
      <w:start w:val="1"/>
      <w:numFmt w:val="lowerLetter"/>
      <w:lvlText w:val="%2."/>
      <w:lvlJc w:val="left"/>
      <w:pPr>
        <w:ind w:left="2010" w:hanging="360"/>
      </w:pPr>
    </w:lvl>
    <w:lvl w:ilvl="2" w:tplc="0419001B" w:tentative="1">
      <w:start w:val="1"/>
      <w:numFmt w:val="lowerRoman"/>
      <w:lvlText w:val="%3."/>
      <w:lvlJc w:val="right"/>
      <w:pPr>
        <w:ind w:left="2730" w:hanging="180"/>
      </w:pPr>
    </w:lvl>
    <w:lvl w:ilvl="3" w:tplc="0419000F" w:tentative="1">
      <w:start w:val="1"/>
      <w:numFmt w:val="decimal"/>
      <w:lvlText w:val="%4."/>
      <w:lvlJc w:val="left"/>
      <w:pPr>
        <w:ind w:left="3450" w:hanging="360"/>
      </w:pPr>
    </w:lvl>
    <w:lvl w:ilvl="4" w:tplc="04190019" w:tentative="1">
      <w:start w:val="1"/>
      <w:numFmt w:val="lowerLetter"/>
      <w:lvlText w:val="%5."/>
      <w:lvlJc w:val="left"/>
      <w:pPr>
        <w:ind w:left="4170" w:hanging="360"/>
      </w:pPr>
    </w:lvl>
    <w:lvl w:ilvl="5" w:tplc="0419001B" w:tentative="1">
      <w:start w:val="1"/>
      <w:numFmt w:val="lowerRoman"/>
      <w:lvlText w:val="%6."/>
      <w:lvlJc w:val="right"/>
      <w:pPr>
        <w:ind w:left="4890" w:hanging="180"/>
      </w:pPr>
    </w:lvl>
    <w:lvl w:ilvl="6" w:tplc="0419000F" w:tentative="1">
      <w:start w:val="1"/>
      <w:numFmt w:val="decimal"/>
      <w:lvlText w:val="%7."/>
      <w:lvlJc w:val="left"/>
      <w:pPr>
        <w:ind w:left="5610" w:hanging="360"/>
      </w:pPr>
    </w:lvl>
    <w:lvl w:ilvl="7" w:tplc="04190019" w:tentative="1">
      <w:start w:val="1"/>
      <w:numFmt w:val="lowerLetter"/>
      <w:lvlText w:val="%8."/>
      <w:lvlJc w:val="left"/>
      <w:pPr>
        <w:ind w:left="6330" w:hanging="360"/>
      </w:pPr>
    </w:lvl>
    <w:lvl w:ilvl="8" w:tplc="0419001B" w:tentative="1">
      <w:start w:val="1"/>
      <w:numFmt w:val="lowerRoman"/>
      <w:lvlText w:val="%9."/>
      <w:lvlJc w:val="right"/>
      <w:pPr>
        <w:ind w:left="7050" w:hanging="180"/>
      </w:pPr>
    </w:lvl>
  </w:abstractNum>
  <w:abstractNum w:abstractNumId="70" w15:restartNumberingAfterBreak="0">
    <w:nsid w:val="774D236E"/>
    <w:multiLevelType w:val="hybridMultilevel"/>
    <w:tmpl w:val="846E0880"/>
    <w:lvl w:ilvl="0" w:tplc="E30A8428">
      <w:start w:val="1"/>
      <w:numFmt w:val="bullet"/>
      <w:lvlText w:val=""/>
      <w:lvlJc w:val="left"/>
      <w:pPr>
        <w:ind w:left="1382" w:hanging="360"/>
      </w:pPr>
      <w:rPr>
        <w:rFonts w:ascii="Symbol" w:hAnsi="Symbol" w:hint="default"/>
      </w:rPr>
    </w:lvl>
    <w:lvl w:ilvl="1" w:tplc="04190003" w:tentative="1">
      <w:start w:val="1"/>
      <w:numFmt w:val="bullet"/>
      <w:lvlText w:val="o"/>
      <w:lvlJc w:val="left"/>
      <w:pPr>
        <w:ind w:left="2102" w:hanging="360"/>
      </w:pPr>
      <w:rPr>
        <w:rFonts w:ascii="Courier New" w:hAnsi="Courier New" w:cs="Courier New" w:hint="default"/>
      </w:rPr>
    </w:lvl>
    <w:lvl w:ilvl="2" w:tplc="04190005" w:tentative="1">
      <w:start w:val="1"/>
      <w:numFmt w:val="bullet"/>
      <w:lvlText w:val=""/>
      <w:lvlJc w:val="left"/>
      <w:pPr>
        <w:ind w:left="2822" w:hanging="360"/>
      </w:pPr>
      <w:rPr>
        <w:rFonts w:ascii="Wingdings" w:hAnsi="Wingdings" w:hint="default"/>
      </w:rPr>
    </w:lvl>
    <w:lvl w:ilvl="3" w:tplc="04190001" w:tentative="1">
      <w:start w:val="1"/>
      <w:numFmt w:val="bullet"/>
      <w:lvlText w:val=""/>
      <w:lvlJc w:val="left"/>
      <w:pPr>
        <w:ind w:left="3542" w:hanging="360"/>
      </w:pPr>
      <w:rPr>
        <w:rFonts w:ascii="Symbol" w:hAnsi="Symbol" w:hint="default"/>
      </w:rPr>
    </w:lvl>
    <w:lvl w:ilvl="4" w:tplc="04190003" w:tentative="1">
      <w:start w:val="1"/>
      <w:numFmt w:val="bullet"/>
      <w:lvlText w:val="o"/>
      <w:lvlJc w:val="left"/>
      <w:pPr>
        <w:ind w:left="4262" w:hanging="360"/>
      </w:pPr>
      <w:rPr>
        <w:rFonts w:ascii="Courier New" w:hAnsi="Courier New" w:cs="Courier New" w:hint="default"/>
      </w:rPr>
    </w:lvl>
    <w:lvl w:ilvl="5" w:tplc="04190005" w:tentative="1">
      <w:start w:val="1"/>
      <w:numFmt w:val="bullet"/>
      <w:lvlText w:val=""/>
      <w:lvlJc w:val="left"/>
      <w:pPr>
        <w:ind w:left="4982" w:hanging="360"/>
      </w:pPr>
      <w:rPr>
        <w:rFonts w:ascii="Wingdings" w:hAnsi="Wingdings" w:hint="default"/>
      </w:rPr>
    </w:lvl>
    <w:lvl w:ilvl="6" w:tplc="04190001" w:tentative="1">
      <w:start w:val="1"/>
      <w:numFmt w:val="bullet"/>
      <w:lvlText w:val=""/>
      <w:lvlJc w:val="left"/>
      <w:pPr>
        <w:ind w:left="5702" w:hanging="360"/>
      </w:pPr>
      <w:rPr>
        <w:rFonts w:ascii="Symbol" w:hAnsi="Symbol" w:hint="default"/>
      </w:rPr>
    </w:lvl>
    <w:lvl w:ilvl="7" w:tplc="04190003" w:tentative="1">
      <w:start w:val="1"/>
      <w:numFmt w:val="bullet"/>
      <w:lvlText w:val="o"/>
      <w:lvlJc w:val="left"/>
      <w:pPr>
        <w:ind w:left="6422" w:hanging="360"/>
      </w:pPr>
      <w:rPr>
        <w:rFonts w:ascii="Courier New" w:hAnsi="Courier New" w:cs="Courier New" w:hint="default"/>
      </w:rPr>
    </w:lvl>
    <w:lvl w:ilvl="8" w:tplc="04190005" w:tentative="1">
      <w:start w:val="1"/>
      <w:numFmt w:val="bullet"/>
      <w:lvlText w:val=""/>
      <w:lvlJc w:val="left"/>
      <w:pPr>
        <w:ind w:left="7142" w:hanging="360"/>
      </w:pPr>
      <w:rPr>
        <w:rFonts w:ascii="Wingdings" w:hAnsi="Wingdings" w:hint="default"/>
      </w:rPr>
    </w:lvl>
  </w:abstractNum>
  <w:abstractNum w:abstractNumId="71" w15:restartNumberingAfterBreak="0">
    <w:nsid w:val="7F273D8D"/>
    <w:multiLevelType w:val="hybridMultilevel"/>
    <w:tmpl w:val="035429C0"/>
    <w:lvl w:ilvl="0" w:tplc="31F8483C">
      <w:start w:val="1"/>
      <w:numFmt w:val="bullet"/>
      <w:lvlText w:val="–"/>
      <w:lvlJc w:val="left"/>
      <w:pPr>
        <w:ind w:left="830" w:hanging="360"/>
      </w:pPr>
      <w:rPr>
        <w:rFonts w:ascii="Garamond" w:hAnsi="Garamond" w:hint="default"/>
        <w:b w:val="0"/>
        <w:i w:val="0"/>
        <w:color w:val="auto"/>
        <w:sz w:val="22"/>
        <w:szCs w:val="28"/>
        <w:u w:val="none"/>
      </w:rPr>
    </w:lvl>
    <w:lvl w:ilvl="1" w:tplc="04190003" w:tentative="1">
      <w:start w:val="1"/>
      <w:numFmt w:val="bullet"/>
      <w:lvlText w:val="o"/>
      <w:lvlJc w:val="left"/>
      <w:pPr>
        <w:ind w:left="1550" w:hanging="360"/>
      </w:pPr>
      <w:rPr>
        <w:rFonts w:ascii="Courier New" w:hAnsi="Courier New" w:cs="Courier New" w:hint="default"/>
      </w:rPr>
    </w:lvl>
    <w:lvl w:ilvl="2" w:tplc="04190005" w:tentative="1">
      <w:start w:val="1"/>
      <w:numFmt w:val="bullet"/>
      <w:lvlText w:val=""/>
      <w:lvlJc w:val="left"/>
      <w:pPr>
        <w:ind w:left="2270" w:hanging="360"/>
      </w:pPr>
      <w:rPr>
        <w:rFonts w:ascii="Wingdings" w:hAnsi="Wingdings" w:hint="default"/>
      </w:rPr>
    </w:lvl>
    <w:lvl w:ilvl="3" w:tplc="04190001" w:tentative="1">
      <w:start w:val="1"/>
      <w:numFmt w:val="bullet"/>
      <w:lvlText w:val=""/>
      <w:lvlJc w:val="left"/>
      <w:pPr>
        <w:ind w:left="2990" w:hanging="360"/>
      </w:pPr>
      <w:rPr>
        <w:rFonts w:ascii="Symbol" w:hAnsi="Symbol" w:hint="default"/>
      </w:rPr>
    </w:lvl>
    <w:lvl w:ilvl="4" w:tplc="04190003" w:tentative="1">
      <w:start w:val="1"/>
      <w:numFmt w:val="bullet"/>
      <w:lvlText w:val="o"/>
      <w:lvlJc w:val="left"/>
      <w:pPr>
        <w:ind w:left="3710" w:hanging="360"/>
      </w:pPr>
      <w:rPr>
        <w:rFonts w:ascii="Courier New" w:hAnsi="Courier New" w:cs="Courier New" w:hint="default"/>
      </w:rPr>
    </w:lvl>
    <w:lvl w:ilvl="5" w:tplc="04190005" w:tentative="1">
      <w:start w:val="1"/>
      <w:numFmt w:val="bullet"/>
      <w:lvlText w:val=""/>
      <w:lvlJc w:val="left"/>
      <w:pPr>
        <w:ind w:left="4430" w:hanging="360"/>
      </w:pPr>
      <w:rPr>
        <w:rFonts w:ascii="Wingdings" w:hAnsi="Wingdings" w:hint="default"/>
      </w:rPr>
    </w:lvl>
    <w:lvl w:ilvl="6" w:tplc="04190001" w:tentative="1">
      <w:start w:val="1"/>
      <w:numFmt w:val="bullet"/>
      <w:lvlText w:val=""/>
      <w:lvlJc w:val="left"/>
      <w:pPr>
        <w:ind w:left="5150" w:hanging="360"/>
      </w:pPr>
      <w:rPr>
        <w:rFonts w:ascii="Symbol" w:hAnsi="Symbol" w:hint="default"/>
      </w:rPr>
    </w:lvl>
    <w:lvl w:ilvl="7" w:tplc="04190003" w:tentative="1">
      <w:start w:val="1"/>
      <w:numFmt w:val="bullet"/>
      <w:lvlText w:val="o"/>
      <w:lvlJc w:val="left"/>
      <w:pPr>
        <w:ind w:left="5870" w:hanging="360"/>
      </w:pPr>
      <w:rPr>
        <w:rFonts w:ascii="Courier New" w:hAnsi="Courier New" w:cs="Courier New" w:hint="default"/>
      </w:rPr>
    </w:lvl>
    <w:lvl w:ilvl="8" w:tplc="04190005" w:tentative="1">
      <w:start w:val="1"/>
      <w:numFmt w:val="bullet"/>
      <w:lvlText w:val=""/>
      <w:lvlJc w:val="left"/>
      <w:pPr>
        <w:ind w:left="6590" w:hanging="360"/>
      </w:pPr>
      <w:rPr>
        <w:rFonts w:ascii="Wingdings" w:hAnsi="Wingdings" w:hint="default"/>
      </w:rPr>
    </w:lvl>
  </w:abstractNum>
  <w:num w:numId="1">
    <w:abstractNumId w:val="1"/>
  </w:num>
  <w:num w:numId="2">
    <w:abstractNumId w:val="0"/>
    <w:lvlOverride w:ilvl="0">
      <w:startOverride w:val="1"/>
    </w:lvlOverride>
  </w:num>
  <w:num w:numId="3">
    <w:abstractNumId w:val="33"/>
  </w:num>
  <w:num w:numId="4">
    <w:abstractNumId w:val="11"/>
  </w:num>
  <w:num w:numId="5">
    <w:abstractNumId w:val="32"/>
  </w:num>
  <w:num w:numId="6">
    <w:abstractNumId w:val="20"/>
  </w:num>
  <w:num w:numId="7">
    <w:abstractNumId w:val="5"/>
  </w:num>
  <w:num w:numId="8">
    <w:abstractNumId w:val="23"/>
  </w:num>
  <w:num w:numId="9">
    <w:abstractNumId w:val="8"/>
  </w:num>
  <w:num w:numId="10">
    <w:abstractNumId w:val="62"/>
  </w:num>
  <w:num w:numId="11">
    <w:abstractNumId w:val="35"/>
  </w:num>
  <w:num w:numId="12">
    <w:abstractNumId w:val="55"/>
  </w:num>
  <w:num w:numId="13">
    <w:abstractNumId w:val="12"/>
  </w:num>
  <w:num w:numId="14">
    <w:abstractNumId w:val="49"/>
  </w:num>
  <w:num w:numId="15">
    <w:abstractNumId w:val="39"/>
  </w:num>
  <w:num w:numId="16">
    <w:abstractNumId w:val="37"/>
  </w:num>
  <w:num w:numId="17">
    <w:abstractNumId w:val="41"/>
  </w:num>
  <w:num w:numId="18">
    <w:abstractNumId w:val="47"/>
  </w:num>
  <w:num w:numId="19">
    <w:abstractNumId w:val="34"/>
  </w:num>
  <w:num w:numId="20">
    <w:abstractNumId w:val="6"/>
  </w:num>
  <w:num w:numId="21">
    <w:abstractNumId w:val="51"/>
  </w:num>
  <w:num w:numId="22">
    <w:abstractNumId w:val="4"/>
  </w:num>
  <w:num w:numId="23">
    <w:abstractNumId w:val="2"/>
  </w:num>
  <w:num w:numId="24">
    <w:abstractNumId w:val="27"/>
  </w:num>
  <w:num w:numId="25">
    <w:abstractNumId w:val="67"/>
  </w:num>
  <w:num w:numId="26">
    <w:abstractNumId w:val="9"/>
  </w:num>
  <w:num w:numId="27">
    <w:abstractNumId w:val="22"/>
  </w:num>
  <w:num w:numId="28">
    <w:abstractNumId w:val="61"/>
  </w:num>
  <w:num w:numId="29">
    <w:abstractNumId w:val="14"/>
  </w:num>
  <w:num w:numId="30">
    <w:abstractNumId w:val="18"/>
  </w:num>
  <w:num w:numId="31">
    <w:abstractNumId w:val="21"/>
  </w:num>
  <w:num w:numId="32">
    <w:abstractNumId w:val="25"/>
  </w:num>
  <w:num w:numId="33">
    <w:abstractNumId w:val="38"/>
  </w:num>
  <w:num w:numId="34">
    <w:abstractNumId w:val="26"/>
  </w:num>
  <w:num w:numId="35">
    <w:abstractNumId w:val="40"/>
  </w:num>
  <w:num w:numId="36">
    <w:abstractNumId w:val="54"/>
  </w:num>
  <w:num w:numId="37">
    <w:abstractNumId w:val="16"/>
  </w:num>
  <w:num w:numId="38">
    <w:abstractNumId w:val="50"/>
  </w:num>
  <w:num w:numId="39">
    <w:abstractNumId w:val="64"/>
  </w:num>
  <w:num w:numId="40">
    <w:abstractNumId w:val="44"/>
  </w:num>
  <w:num w:numId="41">
    <w:abstractNumId w:val="3"/>
  </w:num>
  <w:num w:numId="42">
    <w:abstractNumId w:val="15"/>
  </w:num>
  <w:num w:numId="43">
    <w:abstractNumId w:val="59"/>
  </w:num>
  <w:num w:numId="44">
    <w:abstractNumId w:val="60"/>
  </w:num>
  <w:num w:numId="45">
    <w:abstractNumId w:val="24"/>
  </w:num>
  <w:num w:numId="46">
    <w:abstractNumId w:val="53"/>
  </w:num>
  <w:num w:numId="47">
    <w:abstractNumId w:val="10"/>
  </w:num>
  <w:num w:numId="48">
    <w:abstractNumId w:val="13"/>
  </w:num>
  <w:num w:numId="49">
    <w:abstractNumId w:val="45"/>
  </w:num>
  <w:num w:numId="50">
    <w:abstractNumId w:val="46"/>
  </w:num>
  <w:num w:numId="51">
    <w:abstractNumId w:val="56"/>
  </w:num>
  <w:num w:numId="52">
    <w:abstractNumId w:val="58"/>
  </w:num>
  <w:num w:numId="53">
    <w:abstractNumId w:val="43"/>
  </w:num>
  <w:num w:numId="54">
    <w:abstractNumId w:val="68"/>
  </w:num>
  <w:num w:numId="55">
    <w:abstractNumId w:val="63"/>
  </w:num>
  <w:num w:numId="56">
    <w:abstractNumId w:val="29"/>
  </w:num>
  <w:num w:numId="57">
    <w:abstractNumId w:val="5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69"/>
  </w:num>
  <w:num w:numId="59">
    <w:abstractNumId w:val="52"/>
  </w:num>
  <w:num w:numId="60">
    <w:abstractNumId w:val="28"/>
  </w:num>
  <w:num w:numId="61">
    <w:abstractNumId w:val="19"/>
  </w:num>
  <w:num w:numId="62">
    <w:abstractNumId w:val="71"/>
  </w:num>
  <w:num w:numId="63">
    <w:abstractNumId w:val="66"/>
  </w:num>
  <w:num w:numId="64">
    <w:abstractNumId w:val="65"/>
  </w:num>
  <w:num w:numId="65">
    <w:abstractNumId w:val="57"/>
  </w:num>
  <w:num w:numId="66">
    <w:abstractNumId w:val="30"/>
  </w:num>
  <w:num w:numId="67">
    <w:abstractNumId w:val="17"/>
  </w:num>
  <w:num w:numId="68">
    <w:abstractNumId w:val="70"/>
  </w:num>
  <w:num w:numId="69">
    <w:abstractNumId w:val="7"/>
  </w:num>
  <w:num w:numId="70">
    <w:abstractNumId w:val="48"/>
  </w:num>
  <w:num w:numId="71">
    <w:abstractNumId w:val="31"/>
  </w:num>
  <w:num w:numId="72">
    <w:abstractNumId w:val="42"/>
  </w:num>
  <w:num w:numId="73">
    <w:abstractNumId w:val="36"/>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ctiveWritingStyle w:appName="MSWord" w:lang="ru-RU" w:vendorID="64" w:dllVersion="6" w:nlCheck="1" w:checkStyle="0"/>
  <w:activeWritingStyle w:appName="MSWord" w:lang="en-GB" w:vendorID="64" w:dllVersion="6" w:nlCheck="1" w:checkStyle="1"/>
  <w:activeWritingStyle w:appName="MSWord" w:lang="en-US" w:vendorID="64" w:dllVersion="6" w:nlCheck="1" w:checkStyle="1"/>
  <w:activeWritingStyle w:appName="MSWord" w:lang="de-DE"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en-US" w:vendorID="64" w:dllVersion="131078" w:nlCheck="1" w:checkStyle="0"/>
  <w:activeWritingStyle w:appName="MSWord" w:lang="ru-RU" w:vendorID="64" w:dllVersion="131078" w:nlCheck="1" w:checkStyle="0"/>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09"/>
  <w:drawingGridHorizontalSpacing w:val="120"/>
  <w:displayHorizontalDrawingGridEvery w:val="2"/>
  <w:displayVerticalDrawingGridEvery w:val="2"/>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0A57"/>
    <w:rsid w:val="00005E98"/>
    <w:rsid w:val="00006CDE"/>
    <w:rsid w:val="0001547F"/>
    <w:rsid w:val="000225A6"/>
    <w:rsid w:val="00022B98"/>
    <w:rsid w:val="00025AB3"/>
    <w:rsid w:val="000329DD"/>
    <w:rsid w:val="00034AE5"/>
    <w:rsid w:val="0004317C"/>
    <w:rsid w:val="00046554"/>
    <w:rsid w:val="000559F5"/>
    <w:rsid w:val="00056CBC"/>
    <w:rsid w:val="00062F36"/>
    <w:rsid w:val="00065377"/>
    <w:rsid w:val="000662CE"/>
    <w:rsid w:val="000679F9"/>
    <w:rsid w:val="00070434"/>
    <w:rsid w:val="00070BFC"/>
    <w:rsid w:val="00072789"/>
    <w:rsid w:val="000739A0"/>
    <w:rsid w:val="000841DD"/>
    <w:rsid w:val="00084219"/>
    <w:rsid w:val="000872C1"/>
    <w:rsid w:val="00093286"/>
    <w:rsid w:val="000934FE"/>
    <w:rsid w:val="000961B0"/>
    <w:rsid w:val="00097A5F"/>
    <w:rsid w:val="000A42FC"/>
    <w:rsid w:val="000B6C6E"/>
    <w:rsid w:val="000C05A6"/>
    <w:rsid w:val="000C46FE"/>
    <w:rsid w:val="000D3B2C"/>
    <w:rsid w:val="000E1C73"/>
    <w:rsid w:val="000F136E"/>
    <w:rsid w:val="000F23B4"/>
    <w:rsid w:val="000F7AF5"/>
    <w:rsid w:val="00100211"/>
    <w:rsid w:val="00100619"/>
    <w:rsid w:val="00104BC9"/>
    <w:rsid w:val="00110BB6"/>
    <w:rsid w:val="00112C88"/>
    <w:rsid w:val="001264E3"/>
    <w:rsid w:val="001267ED"/>
    <w:rsid w:val="00127B37"/>
    <w:rsid w:val="00130745"/>
    <w:rsid w:val="00134441"/>
    <w:rsid w:val="0014357B"/>
    <w:rsid w:val="00144871"/>
    <w:rsid w:val="0014704B"/>
    <w:rsid w:val="001509D9"/>
    <w:rsid w:val="00157757"/>
    <w:rsid w:val="00165010"/>
    <w:rsid w:val="001716B5"/>
    <w:rsid w:val="00171901"/>
    <w:rsid w:val="00174FC6"/>
    <w:rsid w:val="0018439A"/>
    <w:rsid w:val="00191743"/>
    <w:rsid w:val="00197707"/>
    <w:rsid w:val="001A0340"/>
    <w:rsid w:val="001B1896"/>
    <w:rsid w:val="001B3B04"/>
    <w:rsid w:val="001C2098"/>
    <w:rsid w:val="001C6153"/>
    <w:rsid w:val="001D16DD"/>
    <w:rsid w:val="001D3915"/>
    <w:rsid w:val="001D7E14"/>
    <w:rsid w:val="001E2ADE"/>
    <w:rsid w:val="001E3826"/>
    <w:rsid w:val="001E6D43"/>
    <w:rsid w:val="001F5D73"/>
    <w:rsid w:val="00200EF9"/>
    <w:rsid w:val="002036F8"/>
    <w:rsid w:val="002156E8"/>
    <w:rsid w:val="002200AE"/>
    <w:rsid w:val="00223E82"/>
    <w:rsid w:val="00226A0D"/>
    <w:rsid w:val="002276D7"/>
    <w:rsid w:val="002309E9"/>
    <w:rsid w:val="002335F7"/>
    <w:rsid w:val="00236AC4"/>
    <w:rsid w:val="002501E2"/>
    <w:rsid w:val="00250728"/>
    <w:rsid w:val="00253584"/>
    <w:rsid w:val="00257626"/>
    <w:rsid w:val="0026243C"/>
    <w:rsid w:val="002634B1"/>
    <w:rsid w:val="00264DD2"/>
    <w:rsid w:val="00266B1A"/>
    <w:rsid w:val="002805A4"/>
    <w:rsid w:val="00284191"/>
    <w:rsid w:val="00284C34"/>
    <w:rsid w:val="00295D6F"/>
    <w:rsid w:val="002A08A3"/>
    <w:rsid w:val="002A70D6"/>
    <w:rsid w:val="002A77FD"/>
    <w:rsid w:val="002B15C5"/>
    <w:rsid w:val="002B2FDC"/>
    <w:rsid w:val="002C4335"/>
    <w:rsid w:val="002C5995"/>
    <w:rsid w:val="002C741A"/>
    <w:rsid w:val="002D3676"/>
    <w:rsid w:val="002D3E64"/>
    <w:rsid w:val="002D4781"/>
    <w:rsid w:val="002E6952"/>
    <w:rsid w:val="002F266C"/>
    <w:rsid w:val="002F3F41"/>
    <w:rsid w:val="002F43B3"/>
    <w:rsid w:val="002F6869"/>
    <w:rsid w:val="002F70D5"/>
    <w:rsid w:val="003016D2"/>
    <w:rsid w:val="00304C33"/>
    <w:rsid w:val="00304CC4"/>
    <w:rsid w:val="00313868"/>
    <w:rsid w:val="00313C21"/>
    <w:rsid w:val="003243CC"/>
    <w:rsid w:val="0033249A"/>
    <w:rsid w:val="00335B4C"/>
    <w:rsid w:val="00336A76"/>
    <w:rsid w:val="00344A40"/>
    <w:rsid w:val="0034637F"/>
    <w:rsid w:val="003532CA"/>
    <w:rsid w:val="00360276"/>
    <w:rsid w:val="00365C94"/>
    <w:rsid w:val="0037249D"/>
    <w:rsid w:val="003737D8"/>
    <w:rsid w:val="0037780D"/>
    <w:rsid w:val="00382CD4"/>
    <w:rsid w:val="0038537D"/>
    <w:rsid w:val="00387B73"/>
    <w:rsid w:val="00392EE4"/>
    <w:rsid w:val="003A00C0"/>
    <w:rsid w:val="003A4CB3"/>
    <w:rsid w:val="003A5C8D"/>
    <w:rsid w:val="003A642F"/>
    <w:rsid w:val="003B7748"/>
    <w:rsid w:val="003C5602"/>
    <w:rsid w:val="003D08CA"/>
    <w:rsid w:val="003D0F7F"/>
    <w:rsid w:val="003E4061"/>
    <w:rsid w:val="003E58D0"/>
    <w:rsid w:val="003E6C0E"/>
    <w:rsid w:val="00400DF8"/>
    <w:rsid w:val="004145BB"/>
    <w:rsid w:val="00422745"/>
    <w:rsid w:val="00426A1D"/>
    <w:rsid w:val="00431AE3"/>
    <w:rsid w:val="00445053"/>
    <w:rsid w:val="00445F28"/>
    <w:rsid w:val="004527F5"/>
    <w:rsid w:val="00452FE0"/>
    <w:rsid w:val="00456EBC"/>
    <w:rsid w:val="004621BF"/>
    <w:rsid w:val="004646D8"/>
    <w:rsid w:val="00472701"/>
    <w:rsid w:val="0047522E"/>
    <w:rsid w:val="004776B1"/>
    <w:rsid w:val="00487DEB"/>
    <w:rsid w:val="00492CD7"/>
    <w:rsid w:val="004A1115"/>
    <w:rsid w:val="004A330C"/>
    <w:rsid w:val="004A510C"/>
    <w:rsid w:val="004B0A79"/>
    <w:rsid w:val="004B4152"/>
    <w:rsid w:val="004C0953"/>
    <w:rsid w:val="004C1B2C"/>
    <w:rsid w:val="004C31AA"/>
    <w:rsid w:val="004D270A"/>
    <w:rsid w:val="004E24C5"/>
    <w:rsid w:val="004E2A35"/>
    <w:rsid w:val="004F2C30"/>
    <w:rsid w:val="004F3C83"/>
    <w:rsid w:val="004F601E"/>
    <w:rsid w:val="004F6CA1"/>
    <w:rsid w:val="00512204"/>
    <w:rsid w:val="00512486"/>
    <w:rsid w:val="00525356"/>
    <w:rsid w:val="00527591"/>
    <w:rsid w:val="00531137"/>
    <w:rsid w:val="005317CC"/>
    <w:rsid w:val="00536C7A"/>
    <w:rsid w:val="00540734"/>
    <w:rsid w:val="00552CB8"/>
    <w:rsid w:val="00561420"/>
    <w:rsid w:val="0056446D"/>
    <w:rsid w:val="00565F19"/>
    <w:rsid w:val="00570E0D"/>
    <w:rsid w:val="00574471"/>
    <w:rsid w:val="005771F6"/>
    <w:rsid w:val="00591884"/>
    <w:rsid w:val="005A3074"/>
    <w:rsid w:val="005B5FB1"/>
    <w:rsid w:val="005B661B"/>
    <w:rsid w:val="005C0A57"/>
    <w:rsid w:val="005C12D9"/>
    <w:rsid w:val="005E4C70"/>
    <w:rsid w:val="005E7508"/>
    <w:rsid w:val="005F349C"/>
    <w:rsid w:val="00611445"/>
    <w:rsid w:val="006139FC"/>
    <w:rsid w:val="0061711F"/>
    <w:rsid w:val="006205B9"/>
    <w:rsid w:val="00620F15"/>
    <w:rsid w:val="00624335"/>
    <w:rsid w:val="0062682E"/>
    <w:rsid w:val="006270B6"/>
    <w:rsid w:val="00630967"/>
    <w:rsid w:val="006314DE"/>
    <w:rsid w:val="00634D89"/>
    <w:rsid w:val="00643094"/>
    <w:rsid w:val="00646B78"/>
    <w:rsid w:val="00653F92"/>
    <w:rsid w:val="00655274"/>
    <w:rsid w:val="006559AF"/>
    <w:rsid w:val="00656AC5"/>
    <w:rsid w:val="00666CE4"/>
    <w:rsid w:val="00671063"/>
    <w:rsid w:val="00671A5E"/>
    <w:rsid w:val="00676901"/>
    <w:rsid w:val="00676FC2"/>
    <w:rsid w:val="006777F1"/>
    <w:rsid w:val="00681ED2"/>
    <w:rsid w:val="00684753"/>
    <w:rsid w:val="00686370"/>
    <w:rsid w:val="00687E7B"/>
    <w:rsid w:val="006971D1"/>
    <w:rsid w:val="006977BE"/>
    <w:rsid w:val="006A7172"/>
    <w:rsid w:val="006B1F5C"/>
    <w:rsid w:val="006B7204"/>
    <w:rsid w:val="006C2F2D"/>
    <w:rsid w:val="006C6146"/>
    <w:rsid w:val="006C7268"/>
    <w:rsid w:val="006D722E"/>
    <w:rsid w:val="006D7D06"/>
    <w:rsid w:val="006E70B9"/>
    <w:rsid w:val="006F5AA0"/>
    <w:rsid w:val="006F74C0"/>
    <w:rsid w:val="00704D92"/>
    <w:rsid w:val="00711D95"/>
    <w:rsid w:val="00712380"/>
    <w:rsid w:val="0072561F"/>
    <w:rsid w:val="00747B6A"/>
    <w:rsid w:val="00747EF1"/>
    <w:rsid w:val="00754FDB"/>
    <w:rsid w:val="00761E62"/>
    <w:rsid w:val="0076568D"/>
    <w:rsid w:val="00765BF8"/>
    <w:rsid w:val="00766FD8"/>
    <w:rsid w:val="00770310"/>
    <w:rsid w:val="00772640"/>
    <w:rsid w:val="00785307"/>
    <w:rsid w:val="007911EF"/>
    <w:rsid w:val="00792F79"/>
    <w:rsid w:val="00794524"/>
    <w:rsid w:val="00796232"/>
    <w:rsid w:val="007A11E2"/>
    <w:rsid w:val="007A47A1"/>
    <w:rsid w:val="007B122A"/>
    <w:rsid w:val="007B6757"/>
    <w:rsid w:val="007B6C78"/>
    <w:rsid w:val="007C12DD"/>
    <w:rsid w:val="007C33A4"/>
    <w:rsid w:val="007D33B8"/>
    <w:rsid w:val="007D443A"/>
    <w:rsid w:val="007D50C0"/>
    <w:rsid w:val="007D67B2"/>
    <w:rsid w:val="007E7FE9"/>
    <w:rsid w:val="007F4852"/>
    <w:rsid w:val="007F595E"/>
    <w:rsid w:val="007F5ACA"/>
    <w:rsid w:val="007F71CA"/>
    <w:rsid w:val="0080442C"/>
    <w:rsid w:val="008070AC"/>
    <w:rsid w:val="0081781F"/>
    <w:rsid w:val="008206A9"/>
    <w:rsid w:val="00821B33"/>
    <w:rsid w:val="008244BF"/>
    <w:rsid w:val="0082637B"/>
    <w:rsid w:val="00827AA1"/>
    <w:rsid w:val="00830010"/>
    <w:rsid w:val="00831D42"/>
    <w:rsid w:val="0083631F"/>
    <w:rsid w:val="00841478"/>
    <w:rsid w:val="008606BC"/>
    <w:rsid w:val="0086501D"/>
    <w:rsid w:val="00867677"/>
    <w:rsid w:val="00870256"/>
    <w:rsid w:val="00876BEE"/>
    <w:rsid w:val="008868D5"/>
    <w:rsid w:val="00886AB6"/>
    <w:rsid w:val="00886EA9"/>
    <w:rsid w:val="00892E77"/>
    <w:rsid w:val="008A2130"/>
    <w:rsid w:val="008A3656"/>
    <w:rsid w:val="008A5D81"/>
    <w:rsid w:val="008B089C"/>
    <w:rsid w:val="008B17A0"/>
    <w:rsid w:val="008B244F"/>
    <w:rsid w:val="008B2D1C"/>
    <w:rsid w:val="008D2E52"/>
    <w:rsid w:val="008F55C6"/>
    <w:rsid w:val="00917668"/>
    <w:rsid w:val="009207A0"/>
    <w:rsid w:val="00924103"/>
    <w:rsid w:val="00924D2B"/>
    <w:rsid w:val="009255EB"/>
    <w:rsid w:val="00941EE7"/>
    <w:rsid w:val="00944A51"/>
    <w:rsid w:val="00946039"/>
    <w:rsid w:val="009635F1"/>
    <w:rsid w:val="00963F88"/>
    <w:rsid w:val="009670C1"/>
    <w:rsid w:val="00974B42"/>
    <w:rsid w:val="00994169"/>
    <w:rsid w:val="00994374"/>
    <w:rsid w:val="00996985"/>
    <w:rsid w:val="00997C48"/>
    <w:rsid w:val="009B4CB4"/>
    <w:rsid w:val="009B7B77"/>
    <w:rsid w:val="009C4AC7"/>
    <w:rsid w:val="009D41CE"/>
    <w:rsid w:val="009D4A82"/>
    <w:rsid w:val="009E2F46"/>
    <w:rsid w:val="009E593D"/>
    <w:rsid w:val="009F6345"/>
    <w:rsid w:val="009F6EC7"/>
    <w:rsid w:val="00A03352"/>
    <w:rsid w:val="00A05E7A"/>
    <w:rsid w:val="00A072B8"/>
    <w:rsid w:val="00A07AFA"/>
    <w:rsid w:val="00A07E72"/>
    <w:rsid w:val="00A13CCA"/>
    <w:rsid w:val="00A152F3"/>
    <w:rsid w:val="00A1623C"/>
    <w:rsid w:val="00A219C9"/>
    <w:rsid w:val="00A37388"/>
    <w:rsid w:val="00A421E4"/>
    <w:rsid w:val="00A45834"/>
    <w:rsid w:val="00A47857"/>
    <w:rsid w:val="00A50EDA"/>
    <w:rsid w:val="00A5370A"/>
    <w:rsid w:val="00A606A2"/>
    <w:rsid w:val="00A64E79"/>
    <w:rsid w:val="00A7662A"/>
    <w:rsid w:val="00A805CF"/>
    <w:rsid w:val="00A91712"/>
    <w:rsid w:val="00AA5FD2"/>
    <w:rsid w:val="00AB4F56"/>
    <w:rsid w:val="00AB55FB"/>
    <w:rsid w:val="00AC4010"/>
    <w:rsid w:val="00AC5ECE"/>
    <w:rsid w:val="00AE1F14"/>
    <w:rsid w:val="00AE4D6A"/>
    <w:rsid w:val="00B01B21"/>
    <w:rsid w:val="00B1075E"/>
    <w:rsid w:val="00B2035A"/>
    <w:rsid w:val="00B2179E"/>
    <w:rsid w:val="00B31351"/>
    <w:rsid w:val="00B556BB"/>
    <w:rsid w:val="00B569E7"/>
    <w:rsid w:val="00B81CB5"/>
    <w:rsid w:val="00B82401"/>
    <w:rsid w:val="00B83B38"/>
    <w:rsid w:val="00B85061"/>
    <w:rsid w:val="00B954FC"/>
    <w:rsid w:val="00B95E73"/>
    <w:rsid w:val="00BA3314"/>
    <w:rsid w:val="00BA5A59"/>
    <w:rsid w:val="00BA6CF0"/>
    <w:rsid w:val="00BB2DCC"/>
    <w:rsid w:val="00BB3AFF"/>
    <w:rsid w:val="00BB4811"/>
    <w:rsid w:val="00BB6E62"/>
    <w:rsid w:val="00BC4456"/>
    <w:rsid w:val="00BC4531"/>
    <w:rsid w:val="00BC4893"/>
    <w:rsid w:val="00BD456E"/>
    <w:rsid w:val="00BD4BCD"/>
    <w:rsid w:val="00BE4737"/>
    <w:rsid w:val="00C007CF"/>
    <w:rsid w:val="00C0473B"/>
    <w:rsid w:val="00C1274C"/>
    <w:rsid w:val="00C12DB5"/>
    <w:rsid w:val="00C13D5B"/>
    <w:rsid w:val="00C144E7"/>
    <w:rsid w:val="00C17E43"/>
    <w:rsid w:val="00C21E09"/>
    <w:rsid w:val="00C2786E"/>
    <w:rsid w:val="00C30DE5"/>
    <w:rsid w:val="00C338E1"/>
    <w:rsid w:val="00C36319"/>
    <w:rsid w:val="00C41062"/>
    <w:rsid w:val="00C426A0"/>
    <w:rsid w:val="00C55E57"/>
    <w:rsid w:val="00C56C62"/>
    <w:rsid w:val="00C63CBF"/>
    <w:rsid w:val="00C71489"/>
    <w:rsid w:val="00C7204A"/>
    <w:rsid w:val="00C74DC5"/>
    <w:rsid w:val="00C874A8"/>
    <w:rsid w:val="00C96B25"/>
    <w:rsid w:val="00CA585B"/>
    <w:rsid w:val="00CB072B"/>
    <w:rsid w:val="00CB1DED"/>
    <w:rsid w:val="00CB1F08"/>
    <w:rsid w:val="00CC03AA"/>
    <w:rsid w:val="00CC5429"/>
    <w:rsid w:val="00CC704C"/>
    <w:rsid w:val="00CD2896"/>
    <w:rsid w:val="00CD32FF"/>
    <w:rsid w:val="00CE312D"/>
    <w:rsid w:val="00CE4FE7"/>
    <w:rsid w:val="00CF4390"/>
    <w:rsid w:val="00CF7F41"/>
    <w:rsid w:val="00D02E7D"/>
    <w:rsid w:val="00D04DFD"/>
    <w:rsid w:val="00D071EE"/>
    <w:rsid w:val="00D10D74"/>
    <w:rsid w:val="00D124A0"/>
    <w:rsid w:val="00D127E7"/>
    <w:rsid w:val="00D13448"/>
    <w:rsid w:val="00D15537"/>
    <w:rsid w:val="00D216A2"/>
    <w:rsid w:val="00D217B0"/>
    <w:rsid w:val="00D31F82"/>
    <w:rsid w:val="00D34BF2"/>
    <w:rsid w:val="00D4269B"/>
    <w:rsid w:val="00D46EBA"/>
    <w:rsid w:val="00D60D65"/>
    <w:rsid w:val="00D67D9D"/>
    <w:rsid w:val="00D70693"/>
    <w:rsid w:val="00D7401C"/>
    <w:rsid w:val="00D774A5"/>
    <w:rsid w:val="00D81B3F"/>
    <w:rsid w:val="00D83AA0"/>
    <w:rsid w:val="00D85AFC"/>
    <w:rsid w:val="00D87E45"/>
    <w:rsid w:val="00D91331"/>
    <w:rsid w:val="00D95AE7"/>
    <w:rsid w:val="00D96A70"/>
    <w:rsid w:val="00DB08C2"/>
    <w:rsid w:val="00DB723B"/>
    <w:rsid w:val="00DB7410"/>
    <w:rsid w:val="00DC0069"/>
    <w:rsid w:val="00DD2261"/>
    <w:rsid w:val="00DD2529"/>
    <w:rsid w:val="00DD4999"/>
    <w:rsid w:val="00DD53B3"/>
    <w:rsid w:val="00DD6902"/>
    <w:rsid w:val="00DE13A2"/>
    <w:rsid w:val="00E01B73"/>
    <w:rsid w:val="00E074FF"/>
    <w:rsid w:val="00E213B1"/>
    <w:rsid w:val="00E22DD9"/>
    <w:rsid w:val="00E25116"/>
    <w:rsid w:val="00E30118"/>
    <w:rsid w:val="00E35FC5"/>
    <w:rsid w:val="00E37A97"/>
    <w:rsid w:val="00E405B8"/>
    <w:rsid w:val="00E407D9"/>
    <w:rsid w:val="00E425EA"/>
    <w:rsid w:val="00E46C60"/>
    <w:rsid w:val="00E5169D"/>
    <w:rsid w:val="00E525EB"/>
    <w:rsid w:val="00E56415"/>
    <w:rsid w:val="00E70F20"/>
    <w:rsid w:val="00E71130"/>
    <w:rsid w:val="00E71D71"/>
    <w:rsid w:val="00E8034A"/>
    <w:rsid w:val="00E90D12"/>
    <w:rsid w:val="00E93B44"/>
    <w:rsid w:val="00E93C2D"/>
    <w:rsid w:val="00EA2F78"/>
    <w:rsid w:val="00EA56B7"/>
    <w:rsid w:val="00EA777C"/>
    <w:rsid w:val="00EB2186"/>
    <w:rsid w:val="00EB523B"/>
    <w:rsid w:val="00EC61C2"/>
    <w:rsid w:val="00ED25B2"/>
    <w:rsid w:val="00ED6F75"/>
    <w:rsid w:val="00ED7D6C"/>
    <w:rsid w:val="00EE034A"/>
    <w:rsid w:val="00EF07A1"/>
    <w:rsid w:val="00EF70B9"/>
    <w:rsid w:val="00F0159E"/>
    <w:rsid w:val="00F04594"/>
    <w:rsid w:val="00F1092A"/>
    <w:rsid w:val="00F11DB9"/>
    <w:rsid w:val="00F125AC"/>
    <w:rsid w:val="00F12DE1"/>
    <w:rsid w:val="00F15F66"/>
    <w:rsid w:val="00F1669D"/>
    <w:rsid w:val="00F2215D"/>
    <w:rsid w:val="00F2505A"/>
    <w:rsid w:val="00F25D19"/>
    <w:rsid w:val="00F26946"/>
    <w:rsid w:val="00F30C00"/>
    <w:rsid w:val="00F31C9E"/>
    <w:rsid w:val="00F32283"/>
    <w:rsid w:val="00F33025"/>
    <w:rsid w:val="00F35381"/>
    <w:rsid w:val="00F37EB9"/>
    <w:rsid w:val="00F466CB"/>
    <w:rsid w:val="00F616B4"/>
    <w:rsid w:val="00F652D6"/>
    <w:rsid w:val="00F66108"/>
    <w:rsid w:val="00F71BEF"/>
    <w:rsid w:val="00F7231D"/>
    <w:rsid w:val="00F75BA8"/>
    <w:rsid w:val="00F824FE"/>
    <w:rsid w:val="00FA0F5D"/>
    <w:rsid w:val="00FA36B6"/>
    <w:rsid w:val="00FB0DA9"/>
    <w:rsid w:val="00FB4C13"/>
    <w:rsid w:val="00FB5003"/>
    <w:rsid w:val="00FC153A"/>
    <w:rsid w:val="00FC34DF"/>
    <w:rsid w:val="00FC37D0"/>
    <w:rsid w:val="00FC7E3C"/>
    <w:rsid w:val="00FD1F9F"/>
    <w:rsid w:val="00FD3103"/>
    <w:rsid w:val="00FD3585"/>
    <w:rsid w:val="00FD5974"/>
    <w:rsid w:val="00FF270C"/>
    <w:rsid w:val="00FF3042"/>
    <w:rsid w:val="00FF3E82"/>
    <w:rsid w:val="00FF5F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615FC6DE"/>
  <w15:chartTrackingRefBased/>
  <w15:docId w15:val="{3D123376-24E9-4416-A5C1-3D5553939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aramond" w:eastAsia="Times New Roman" w:hAnsi="Garamond" w:cs="Times New Roman"/>
        <w:sz w:val="22"/>
        <w:szCs w:val="22"/>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99"/>
    <w:lsdException w:name="footnote text" w:uiPriority="99"/>
    <w:lsdException w:name="annotation text" w:uiPriority="99"/>
    <w:lsdException w:name="header" w:uiPriority="99"/>
    <w:lsdException w:name="footer" w:uiPriority="99"/>
    <w:lsdException w:name="caption" w:uiPriority="35" w:qFormat="1"/>
    <w:lsdException w:name="annotation reference" w:qFormat="1"/>
    <w:lsdException w:name="page number" w:qFormat="1"/>
    <w:lsdException w:name="Title" w:uiPriority="99" w:qFormat="1"/>
    <w:lsdException w:name="Default Paragraph Font" w:uiPriority="1"/>
    <w:lsdException w:name="Subtitle" w:qFormat="1"/>
    <w:lsdException w:name="Hyperlink" w:uiPriority="99"/>
    <w:lsdException w:name="Strong"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5">
    <w:name w:val="Normal"/>
    <w:qFormat/>
    <w:rsid w:val="00C30DE5"/>
    <w:pPr>
      <w:spacing w:before="120" w:after="120"/>
      <w:ind w:firstLine="540"/>
      <w:jc w:val="both"/>
    </w:pPr>
  </w:style>
  <w:style w:type="paragraph" w:styleId="1">
    <w:name w:val="heading 1"/>
    <w:aliases w:val="Заголовок параграфа (1.),Section,level2 hdg,111,Заголовок параграфа (1.) Знак Знак,Document Header1"/>
    <w:basedOn w:val="a5"/>
    <w:link w:val="10"/>
    <w:autoRedefine/>
    <w:qFormat/>
    <w:pPr>
      <w:keepNext/>
      <w:spacing w:before="161" w:after="161"/>
      <w:ind w:right="38" w:firstLine="0"/>
      <w:jc w:val="right"/>
      <w:outlineLvl w:val="0"/>
    </w:pPr>
    <w:rPr>
      <w:rFonts w:cs="Garamond"/>
      <w:b/>
      <w:caps/>
      <w:color w:val="000000"/>
      <w:kern w:val="28"/>
      <w:lang w:eastAsia="en-US"/>
    </w:rPr>
  </w:style>
  <w:style w:type="paragraph" w:styleId="20">
    <w:name w:val="heading 2"/>
    <w:aliases w:val="h2,h21,5,Заголовок пункта (1.1),Reset numbering,222"/>
    <w:basedOn w:val="a5"/>
    <w:next w:val="33"/>
    <w:link w:val="24"/>
    <w:uiPriority w:val="9"/>
    <w:qFormat/>
    <w:pPr>
      <w:keepNext/>
      <w:spacing w:after="180"/>
      <w:outlineLvl w:val="1"/>
    </w:pPr>
    <w:rPr>
      <w:rFonts w:ascii="Times New Roman" w:hAnsi="Times New Roman"/>
      <w:b/>
      <w:sz w:val="24"/>
    </w:rPr>
  </w:style>
  <w:style w:type="paragraph" w:styleId="33">
    <w:name w:val="heading 3"/>
    <w:aliases w:val="H3,Заголовок подпукта (1.1.1),Level 1 - 1,o"/>
    <w:basedOn w:val="a5"/>
    <w:link w:val="35"/>
    <w:autoRedefine/>
    <w:uiPriority w:val="9"/>
    <w:qFormat/>
    <w:rsid w:val="00104BC9"/>
    <w:pPr>
      <w:widowControl w:val="0"/>
      <w:ind w:left="284" w:firstLine="0"/>
      <w:jc w:val="left"/>
      <w:outlineLvl w:val="2"/>
    </w:pPr>
    <w:rPr>
      <w:b/>
      <w:lang w:eastAsia="en-US"/>
    </w:rPr>
  </w:style>
  <w:style w:type="paragraph" w:styleId="40">
    <w:name w:val="heading 4"/>
    <w:aliases w:val="H4,H41,Sub-Minor,Level 2 - a"/>
    <w:basedOn w:val="a5"/>
    <w:link w:val="41"/>
    <w:qFormat/>
    <w:pPr>
      <w:numPr>
        <w:numId w:val="3"/>
      </w:numPr>
      <w:outlineLvl w:val="3"/>
    </w:pPr>
  </w:style>
  <w:style w:type="paragraph" w:styleId="50">
    <w:name w:val="heading 5"/>
    <w:aliases w:val="h5,h51,H5,H51,h52,test,Block Label,Level 3 - i"/>
    <w:basedOn w:val="a5"/>
    <w:link w:val="51"/>
    <w:qFormat/>
    <w:pPr>
      <w:outlineLvl w:val="4"/>
    </w:pPr>
    <w:rPr>
      <w:rFonts w:ascii="Times New Roman" w:hAnsi="Times New Roman"/>
    </w:rPr>
  </w:style>
  <w:style w:type="paragraph" w:styleId="6">
    <w:name w:val="heading 6"/>
    <w:aliases w:val="Legal Level 1."/>
    <w:basedOn w:val="a5"/>
    <w:next w:val="50"/>
    <w:link w:val="60"/>
    <w:qFormat/>
    <w:pPr>
      <w:outlineLvl w:val="5"/>
    </w:pPr>
    <w:rPr>
      <w:rFonts w:ascii="Times New Roman" w:hAnsi="Times New Roman"/>
    </w:rPr>
  </w:style>
  <w:style w:type="paragraph" w:styleId="7">
    <w:name w:val="heading 7"/>
    <w:aliases w:val="Appendix Header,Legal Level 1.1."/>
    <w:basedOn w:val="a5"/>
    <w:next w:val="a5"/>
    <w:link w:val="70"/>
    <w:qFormat/>
    <w:pPr>
      <w:spacing w:after="240"/>
      <w:outlineLvl w:val="6"/>
    </w:pPr>
  </w:style>
  <w:style w:type="paragraph" w:styleId="8">
    <w:name w:val="heading 8"/>
    <w:aliases w:val="Legal Level 1.1.1."/>
    <w:basedOn w:val="a5"/>
    <w:next w:val="a5"/>
    <w:link w:val="80"/>
    <w:qFormat/>
    <w:pPr>
      <w:spacing w:before="240"/>
      <w:outlineLvl w:val="7"/>
    </w:pPr>
    <w:rPr>
      <w:rFonts w:ascii="Arial" w:hAnsi="Arial"/>
      <w:i/>
      <w:sz w:val="20"/>
    </w:rPr>
  </w:style>
  <w:style w:type="paragraph" w:styleId="9">
    <w:name w:val="heading 9"/>
    <w:aliases w:val="Legal Level 1.1.1.1."/>
    <w:basedOn w:val="a5"/>
    <w:next w:val="a5"/>
    <w:link w:val="90"/>
    <w:qFormat/>
    <w:pPr>
      <w:spacing w:before="240"/>
      <w:outlineLvl w:val="8"/>
    </w:pPr>
    <w:rPr>
      <w:rFonts w:ascii="Arial" w:hAnsi="Arial"/>
      <w:i/>
      <w:sz w:val="18"/>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0">
    <w:name w:val="Заголовок 1 Знак"/>
    <w:aliases w:val="Заголовок параграфа (1.) Знак,Section Знак,level2 hdg Знак,111 Знак,Заголовок параграфа (1.) Знак Знак Знак,Document Header1 Знак"/>
    <w:link w:val="1"/>
    <w:rPr>
      <w:rFonts w:cs="Garamond"/>
      <w:b/>
      <w:caps/>
      <w:color w:val="000000"/>
      <w:kern w:val="28"/>
      <w:lang w:eastAsia="en-US"/>
    </w:rPr>
  </w:style>
  <w:style w:type="character" w:customStyle="1" w:styleId="35">
    <w:name w:val="Заголовок 3 Знак"/>
    <w:aliases w:val="H3 Знак,Заголовок подпукта (1.1.1) Знак,Level 1 - 1 Знак,o Знак"/>
    <w:link w:val="33"/>
    <w:uiPriority w:val="9"/>
    <w:qFormat/>
    <w:locked/>
    <w:rsid w:val="00104BC9"/>
    <w:rPr>
      <w:b/>
      <w:lang w:eastAsia="en-US"/>
    </w:rPr>
  </w:style>
  <w:style w:type="character" w:customStyle="1" w:styleId="24">
    <w:name w:val="Заголовок 2 Знак"/>
    <w:aliases w:val="h2 Знак,h21 Знак,5 Знак,Заголовок пункта (1.1) Знак,Reset numbering Знак,222 Знак"/>
    <w:link w:val="20"/>
    <w:uiPriority w:val="9"/>
    <w:rPr>
      <w:b/>
      <w:sz w:val="24"/>
      <w:lang w:val="en-GB" w:eastAsia="en-US" w:bidi="ar-SA"/>
    </w:rPr>
  </w:style>
  <w:style w:type="character" w:customStyle="1" w:styleId="41">
    <w:name w:val="Заголовок 4 Знак"/>
    <w:aliases w:val="H4 Знак,H41 Знак,Sub-Minor Знак,Level 2 - a Знак"/>
    <w:link w:val="40"/>
    <w:locked/>
  </w:style>
  <w:style w:type="character" w:customStyle="1" w:styleId="51">
    <w:name w:val="Заголовок 5 Знак"/>
    <w:aliases w:val="h5 Знак,h51 Знак,H5 Знак,H51 Знак,h52 Знак,test Знак,Block Label Знак,Level 3 - i Знак"/>
    <w:link w:val="50"/>
    <w:rPr>
      <w:sz w:val="22"/>
      <w:lang w:val="ru-RU" w:eastAsia="en-US" w:bidi="ar-SA"/>
    </w:rPr>
  </w:style>
  <w:style w:type="character" w:customStyle="1" w:styleId="60">
    <w:name w:val="Заголовок 6 Знак"/>
    <w:aliases w:val="Legal Level 1. Знак"/>
    <w:link w:val="6"/>
    <w:locked/>
    <w:rPr>
      <w:sz w:val="22"/>
      <w:lang w:val="ru-RU" w:eastAsia="en-US" w:bidi="ar-SA"/>
    </w:rPr>
  </w:style>
  <w:style w:type="character" w:customStyle="1" w:styleId="70">
    <w:name w:val="Заголовок 7 Знак"/>
    <w:aliases w:val="Appendix Header Знак,Legal Level 1.1. Знак"/>
    <w:link w:val="7"/>
    <w:rPr>
      <w:rFonts w:ascii="Garamond" w:hAnsi="Garamond"/>
      <w:sz w:val="22"/>
      <w:lang w:val="en-GB" w:eastAsia="en-US" w:bidi="ar-SA"/>
    </w:rPr>
  </w:style>
  <w:style w:type="character" w:customStyle="1" w:styleId="80">
    <w:name w:val="Заголовок 8 Знак"/>
    <w:aliases w:val="Legal Level 1.1.1. Знак"/>
    <w:link w:val="8"/>
    <w:rPr>
      <w:rFonts w:ascii="Arial" w:hAnsi="Arial"/>
      <w:i/>
      <w:lang w:val="en-GB" w:eastAsia="en-US" w:bidi="ar-SA"/>
    </w:rPr>
  </w:style>
  <w:style w:type="character" w:customStyle="1" w:styleId="90">
    <w:name w:val="Заголовок 9 Знак"/>
    <w:aliases w:val="Legal Level 1.1.1.1. Знак"/>
    <w:link w:val="9"/>
    <w:rPr>
      <w:rFonts w:ascii="Arial" w:hAnsi="Arial"/>
      <w:i/>
      <w:sz w:val="18"/>
      <w:lang w:val="en-GB" w:eastAsia="en-US" w:bidi="ar-SA"/>
    </w:rPr>
  </w:style>
  <w:style w:type="paragraph" w:styleId="a9">
    <w:name w:val="Normal Indent"/>
    <w:basedOn w:val="a5"/>
    <w:uiPriority w:val="99"/>
    <w:pPr>
      <w:ind w:left="851"/>
    </w:pPr>
    <w:rPr>
      <w14:shadow w14:blurRad="50800" w14:dist="38100" w14:dir="2700000" w14:sx="100000" w14:sy="100000" w14:kx="0" w14:ky="0" w14:algn="tl">
        <w14:srgbClr w14:val="000000">
          <w14:alpha w14:val="60000"/>
        </w14:srgbClr>
      </w14:shadow>
    </w:rPr>
  </w:style>
  <w:style w:type="paragraph" w:styleId="36">
    <w:name w:val="toc 3"/>
    <w:basedOn w:val="a5"/>
    <w:next w:val="a5"/>
    <w:uiPriority w:val="39"/>
    <w:pPr>
      <w:spacing w:before="0" w:after="0"/>
      <w:ind w:left="440"/>
    </w:pPr>
    <w:rPr>
      <w:rFonts w:ascii="Times New Roman" w:hAnsi="Times New Roman"/>
      <w:i/>
      <w:sz w:val="20"/>
    </w:rPr>
  </w:style>
  <w:style w:type="paragraph" w:styleId="aa">
    <w:name w:val="Body Text"/>
    <w:aliases w:val="body text"/>
    <w:basedOn w:val="a5"/>
    <w:link w:val="ab"/>
    <w:rPr>
      <w:rFonts w:ascii="Times New Roman" w:hAnsi="Times New Roman"/>
    </w:rPr>
  </w:style>
  <w:style w:type="character" w:customStyle="1" w:styleId="ab">
    <w:name w:val="Основной текст Знак"/>
    <w:aliases w:val="body text Знак"/>
    <w:link w:val="aa"/>
    <w:rPr>
      <w:sz w:val="22"/>
      <w:lang w:val="en-GB" w:eastAsia="en-US" w:bidi="ar-SA"/>
    </w:rPr>
  </w:style>
  <w:style w:type="paragraph" w:styleId="11">
    <w:name w:val="toc 1"/>
    <w:basedOn w:val="a5"/>
    <w:next w:val="a5"/>
    <w:uiPriority w:val="39"/>
    <w:rPr>
      <w:rFonts w:ascii="Times New Roman" w:hAnsi="Times New Roman"/>
      <w:b/>
      <w:caps/>
      <w:sz w:val="20"/>
    </w:rPr>
  </w:style>
  <w:style w:type="paragraph" w:styleId="25">
    <w:name w:val="toc 2"/>
    <w:basedOn w:val="a5"/>
    <w:next w:val="a5"/>
    <w:uiPriority w:val="39"/>
    <w:pPr>
      <w:spacing w:before="0" w:after="0"/>
      <w:ind w:left="220"/>
    </w:pPr>
    <w:rPr>
      <w:rFonts w:ascii="Times New Roman" w:hAnsi="Times New Roman"/>
      <w:smallCaps/>
      <w:sz w:val="20"/>
    </w:rPr>
  </w:style>
  <w:style w:type="paragraph" w:styleId="42">
    <w:name w:val="toc 4"/>
    <w:basedOn w:val="a5"/>
    <w:next w:val="a5"/>
    <w:uiPriority w:val="39"/>
    <w:pPr>
      <w:spacing w:before="0" w:after="0"/>
      <w:ind w:left="660"/>
    </w:pPr>
    <w:rPr>
      <w:rFonts w:ascii="Times New Roman" w:hAnsi="Times New Roman"/>
      <w:sz w:val="18"/>
    </w:rPr>
  </w:style>
  <w:style w:type="paragraph" w:styleId="52">
    <w:name w:val="toc 5"/>
    <w:basedOn w:val="a5"/>
    <w:next w:val="a5"/>
    <w:uiPriority w:val="39"/>
    <w:pPr>
      <w:spacing w:before="0" w:after="0"/>
      <w:ind w:left="880"/>
    </w:pPr>
    <w:rPr>
      <w:rFonts w:ascii="Times New Roman" w:hAnsi="Times New Roman"/>
      <w:sz w:val="18"/>
    </w:rPr>
  </w:style>
  <w:style w:type="paragraph" w:styleId="61">
    <w:name w:val="toc 6"/>
    <w:basedOn w:val="a5"/>
    <w:next w:val="a5"/>
    <w:uiPriority w:val="39"/>
    <w:pPr>
      <w:spacing w:before="0" w:after="0"/>
      <w:ind w:left="1100"/>
    </w:pPr>
    <w:rPr>
      <w:rFonts w:ascii="Times New Roman" w:hAnsi="Times New Roman"/>
      <w:sz w:val="18"/>
    </w:rPr>
  </w:style>
  <w:style w:type="paragraph" w:styleId="71">
    <w:name w:val="toc 7"/>
    <w:basedOn w:val="a5"/>
    <w:next w:val="a5"/>
    <w:uiPriority w:val="39"/>
    <w:pPr>
      <w:spacing w:before="0" w:after="0"/>
      <w:ind w:left="1320"/>
    </w:pPr>
    <w:rPr>
      <w:rFonts w:ascii="Times New Roman" w:hAnsi="Times New Roman"/>
      <w:sz w:val="18"/>
    </w:rPr>
  </w:style>
  <w:style w:type="paragraph" w:styleId="81">
    <w:name w:val="toc 8"/>
    <w:basedOn w:val="a5"/>
    <w:next w:val="a5"/>
    <w:uiPriority w:val="39"/>
    <w:pPr>
      <w:spacing w:before="0" w:after="0"/>
      <w:ind w:left="1540"/>
    </w:pPr>
    <w:rPr>
      <w:rFonts w:ascii="Times New Roman" w:hAnsi="Times New Roman"/>
      <w:sz w:val="18"/>
    </w:rPr>
  </w:style>
  <w:style w:type="paragraph" w:styleId="91">
    <w:name w:val="toc 9"/>
    <w:basedOn w:val="a5"/>
    <w:next w:val="a5"/>
    <w:uiPriority w:val="39"/>
    <w:pPr>
      <w:spacing w:before="0" w:after="0"/>
      <w:ind w:left="1760"/>
    </w:pPr>
    <w:rPr>
      <w:rFonts w:ascii="Times New Roman" w:hAnsi="Times New Roman"/>
      <w:sz w:val="18"/>
    </w:rPr>
  </w:style>
  <w:style w:type="paragraph" w:styleId="ac">
    <w:name w:val="List Number"/>
    <w:basedOn w:val="a5"/>
    <w:pPr>
      <w:tabs>
        <w:tab w:val="num" w:pos="851"/>
      </w:tabs>
      <w:spacing w:before="0" w:after="80"/>
      <w:ind w:left="851" w:hanging="454"/>
    </w:pPr>
    <w:rPr>
      <w:rFonts w:ascii="Times New Roman" w:hAnsi="Times New Roman"/>
      <w:sz w:val="24"/>
      <w:lang w:val="en-US"/>
    </w:rPr>
  </w:style>
  <w:style w:type="character" w:styleId="ad">
    <w:name w:val="page number"/>
    <w:basedOn w:val="a6"/>
    <w:qFormat/>
  </w:style>
  <w:style w:type="paragraph" w:styleId="53">
    <w:name w:val="List Number 5"/>
    <w:basedOn w:val="a5"/>
    <w:pPr>
      <w:tabs>
        <w:tab w:val="num" w:pos="1492"/>
      </w:tabs>
      <w:ind w:left="1492" w:hanging="360"/>
    </w:pPr>
  </w:style>
  <w:style w:type="paragraph" w:styleId="ae">
    <w:name w:val="List Bullet"/>
    <w:aliases w:val="UL,Indent 1"/>
    <w:basedOn w:val="a5"/>
    <w:pPr>
      <w:spacing w:before="0"/>
      <w:ind w:left="851"/>
    </w:pPr>
    <w:rPr>
      <w:rFonts w:ascii="Times New Roman" w:hAnsi="Times New Roman"/>
      <w:b/>
      <w:i/>
      <w:sz w:val="24"/>
    </w:rPr>
  </w:style>
  <w:style w:type="paragraph" w:styleId="26">
    <w:name w:val="Body Text 2"/>
    <w:basedOn w:val="a5"/>
    <w:link w:val="27"/>
    <w:pPr>
      <w:spacing w:before="0" w:after="0"/>
      <w:ind w:left="851"/>
    </w:pPr>
    <w:rPr>
      <w:rFonts w:ascii="Times New Roman" w:hAnsi="Times New Roman"/>
      <w:sz w:val="24"/>
      <w:lang w:val="x-none"/>
    </w:rPr>
  </w:style>
  <w:style w:type="character" w:customStyle="1" w:styleId="27">
    <w:name w:val="Основной текст 2 Знак"/>
    <w:link w:val="26"/>
    <w:locked/>
    <w:rPr>
      <w:sz w:val="24"/>
      <w:lang w:val="x-none" w:eastAsia="en-US" w:bidi="ar-SA"/>
    </w:rPr>
  </w:style>
  <w:style w:type="paragraph" w:styleId="af">
    <w:name w:val="header"/>
    <w:basedOn w:val="a5"/>
    <w:link w:val="af0"/>
    <w:uiPriority w:val="99"/>
    <w:pPr>
      <w:tabs>
        <w:tab w:val="center" w:pos="4320"/>
        <w:tab w:val="right" w:pos="8640"/>
      </w:tabs>
    </w:pPr>
  </w:style>
  <w:style w:type="character" w:customStyle="1" w:styleId="af0">
    <w:name w:val="Верхний колонтитул Знак"/>
    <w:link w:val="af"/>
    <w:uiPriority w:val="99"/>
    <w:rPr>
      <w:rFonts w:ascii="Garamond" w:hAnsi="Garamond"/>
      <w:sz w:val="22"/>
      <w:lang w:val="en-GB" w:eastAsia="en-US" w:bidi="ar-SA"/>
    </w:rPr>
  </w:style>
  <w:style w:type="paragraph" w:styleId="af1">
    <w:name w:val="footer"/>
    <w:basedOn w:val="a5"/>
    <w:link w:val="af2"/>
    <w:uiPriority w:val="99"/>
    <w:pPr>
      <w:tabs>
        <w:tab w:val="center" w:pos="4320"/>
        <w:tab w:val="right" w:pos="8640"/>
      </w:tabs>
    </w:pPr>
  </w:style>
  <w:style w:type="character" w:customStyle="1" w:styleId="af2">
    <w:name w:val="Нижний колонтитул Знак"/>
    <w:link w:val="af1"/>
    <w:uiPriority w:val="99"/>
    <w:rPr>
      <w:rFonts w:ascii="Garamond" w:hAnsi="Garamond"/>
      <w:sz w:val="22"/>
      <w:lang w:val="en-GB" w:eastAsia="en-US" w:bidi="ar-SA"/>
    </w:rPr>
  </w:style>
  <w:style w:type="paragraph" w:styleId="37">
    <w:name w:val="List Bullet 3"/>
    <w:basedOn w:val="a5"/>
    <w:autoRedefine/>
    <w:pPr>
      <w:tabs>
        <w:tab w:val="num" w:pos="2913"/>
      </w:tabs>
      <w:ind w:left="2894" w:hanging="341"/>
    </w:pPr>
    <w:rPr>
      <w:rFonts w:ascii="Times New Roman" w:hAnsi="Times New Roman"/>
    </w:rPr>
  </w:style>
  <w:style w:type="paragraph" w:styleId="af3">
    <w:name w:val="Body Text Indent"/>
    <w:basedOn w:val="a5"/>
    <w:link w:val="af4"/>
    <w:pPr>
      <w:spacing w:before="0" w:after="0"/>
      <w:ind w:left="1080"/>
    </w:pPr>
    <w:rPr>
      <w:rFonts w:ascii="Times New Roman" w:hAnsi="Times New Roman"/>
      <w:sz w:val="24"/>
      <w:szCs w:val="24"/>
    </w:rPr>
  </w:style>
  <w:style w:type="character" w:customStyle="1" w:styleId="af4">
    <w:name w:val="Основной текст с отступом Знак"/>
    <w:link w:val="af3"/>
    <w:rPr>
      <w:sz w:val="24"/>
      <w:szCs w:val="24"/>
      <w:lang w:val="ru-RU" w:eastAsia="en-US" w:bidi="ar-SA"/>
    </w:rPr>
  </w:style>
  <w:style w:type="paragraph" w:styleId="af5">
    <w:name w:val="footnote text"/>
    <w:basedOn w:val="a5"/>
    <w:link w:val="af6"/>
    <w:uiPriority w:val="99"/>
    <w:rPr>
      <w:sz w:val="20"/>
    </w:rPr>
  </w:style>
  <w:style w:type="character" w:customStyle="1" w:styleId="af6">
    <w:name w:val="Текст сноски Знак"/>
    <w:link w:val="af5"/>
    <w:uiPriority w:val="99"/>
    <w:locked/>
    <w:rPr>
      <w:rFonts w:ascii="Garamond" w:hAnsi="Garamond"/>
      <w:lang w:val="en-GB" w:eastAsia="en-US" w:bidi="ar-SA"/>
    </w:rPr>
  </w:style>
  <w:style w:type="character" w:styleId="af7">
    <w:name w:val="footnote reference"/>
    <w:rPr>
      <w:vertAlign w:val="superscript"/>
    </w:rPr>
  </w:style>
  <w:style w:type="paragraph" w:styleId="af8">
    <w:name w:val="endnote text"/>
    <w:basedOn w:val="a5"/>
    <w:link w:val="af9"/>
    <w:semiHidden/>
    <w:rPr>
      <w:sz w:val="20"/>
    </w:rPr>
  </w:style>
  <w:style w:type="character" w:customStyle="1" w:styleId="af9">
    <w:name w:val="Текст концевой сноски Знак"/>
    <w:link w:val="af8"/>
    <w:locked/>
    <w:rPr>
      <w:rFonts w:ascii="Garamond" w:hAnsi="Garamond"/>
      <w:lang w:val="en-GB" w:eastAsia="en-US" w:bidi="ar-SA"/>
    </w:rPr>
  </w:style>
  <w:style w:type="character" w:styleId="afa">
    <w:name w:val="endnote reference"/>
    <w:semiHidden/>
    <w:rPr>
      <w:vertAlign w:val="superscript"/>
    </w:rPr>
  </w:style>
  <w:style w:type="paragraph" w:styleId="afb">
    <w:name w:val="caption"/>
    <w:basedOn w:val="a5"/>
    <w:next w:val="a5"/>
    <w:uiPriority w:val="35"/>
    <w:qFormat/>
    <w:pPr>
      <w:spacing w:line="270" w:lineRule="atLeast"/>
      <w:ind w:left="1134"/>
    </w:pPr>
    <w:rPr>
      <w:rFonts w:ascii="NewsGoth Lt BT" w:hAnsi="NewsGoth Lt BT"/>
      <w:sz w:val="15"/>
      <w:lang w:val="de-DE"/>
    </w:rPr>
  </w:style>
  <w:style w:type="paragraph" w:styleId="afc">
    <w:name w:val="Balloon Text"/>
    <w:basedOn w:val="a5"/>
    <w:link w:val="afd"/>
    <w:uiPriority w:val="99"/>
    <w:semiHidden/>
    <w:rPr>
      <w:rFonts w:ascii="Tahoma" w:hAnsi="Tahoma" w:cs="Tahoma"/>
      <w:sz w:val="16"/>
      <w:szCs w:val="16"/>
    </w:rPr>
  </w:style>
  <w:style w:type="character" w:customStyle="1" w:styleId="afd">
    <w:name w:val="Текст выноски Знак"/>
    <w:link w:val="afc"/>
    <w:uiPriority w:val="99"/>
    <w:locked/>
    <w:rPr>
      <w:rFonts w:ascii="Tahoma" w:hAnsi="Tahoma" w:cs="Tahoma"/>
      <w:sz w:val="16"/>
      <w:szCs w:val="16"/>
      <w:lang w:val="en-GB" w:eastAsia="en-US" w:bidi="ar-SA"/>
    </w:rPr>
  </w:style>
  <w:style w:type="paragraph" w:styleId="43">
    <w:name w:val="List Number 4"/>
    <w:basedOn w:val="a5"/>
    <w:pPr>
      <w:tabs>
        <w:tab w:val="num" w:pos="1209"/>
      </w:tabs>
      <w:ind w:left="1209" w:hanging="360"/>
    </w:pPr>
  </w:style>
  <w:style w:type="paragraph" w:styleId="28">
    <w:name w:val="Body Text Indent 2"/>
    <w:basedOn w:val="a5"/>
    <w:link w:val="29"/>
    <w:autoRedefine/>
    <w:pPr>
      <w:tabs>
        <w:tab w:val="num" w:pos="360"/>
      </w:tabs>
      <w:spacing w:after="0" w:line="240" w:lineRule="atLeast"/>
      <w:ind w:left="360" w:hanging="360"/>
    </w:pPr>
    <w:rPr>
      <w:rFonts w:ascii="Arial" w:hAnsi="Arial"/>
      <w:i/>
      <w:iCs/>
      <w:sz w:val="20"/>
    </w:rPr>
  </w:style>
  <w:style w:type="character" w:customStyle="1" w:styleId="29">
    <w:name w:val="Основной текст с отступом 2 Знак"/>
    <w:link w:val="28"/>
    <w:locked/>
    <w:rPr>
      <w:rFonts w:ascii="Arial" w:hAnsi="Arial"/>
      <w:i/>
      <w:iCs/>
      <w:lang w:val="ru-RU" w:eastAsia="ru-RU" w:bidi="ar-SA"/>
    </w:rPr>
  </w:style>
  <w:style w:type="paragraph" w:styleId="38">
    <w:name w:val="Body Text Indent 3"/>
    <w:basedOn w:val="a5"/>
    <w:link w:val="39"/>
    <w:pPr>
      <w:suppressAutoHyphens/>
      <w:autoSpaceDE w:val="0"/>
      <w:autoSpaceDN w:val="0"/>
      <w:adjustRightInd w:val="0"/>
      <w:ind w:left="1134"/>
    </w:pPr>
    <w:rPr>
      <w:rFonts w:ascii="Times New Roman" w:hAnsi="Times New Roman"/>
      <w:i/>
      <w:iCs/>
    </w:rPr>
  </w:style>
  <w:style w:type="character" w:customStyle="1" w:styleId="39">
    <w:name w:val="Основной текст с отступом 3 Знак"/>
    <w:link w:val="38"/>
    <w:rPr>
      <w:i/>
      <w:iCs/>
      <w:sz w:val="22"/>
      <w:lang w:val="ru-RU" w:eastAsia="en-US" w:bidi="ar-SA"/>
    </w:rPr>
  </w:style>
  <w:style w:type="paragraph" w:styleId="44">
    <w:name w:val="List Bullet 4"/>
    <w:basedOn w:val="a5"/>
    <w:autoRedefine/>
    <w:pPr>
      <w:tabs>
        <w:tab w:val="num" w:pos="720"/>
      </w:tabs>
      <w:spacing w:before="0" w:after="0"/>
      <w:ind w:left="720" w:hanging="360"/>
    </w:pPr>
    <w:rPr>
      <w:rFonts w:ascii="Times New Roman" w:hAnsi="Times New Roman"/>
      <w:sz w:val="20"/>
    </w:rPr>
  </w:style>
  <w:style w:type="paragraph" w:styleId="afe">
    <w:name w:val="Subtitle"/>
    <w:basedOn w:val="aff"/>
    <w:next w:val="a5"/>
    <w:link w:val="aff0"/>
    <w:qFormat/>
    <w:pPr>
      <w:spacing w:before="60" w:after="120" w:line="340" w:lineRule="atLeast"/>
      <w:jc w:val="left"/>
    </w:pPr>
    <w:rPr>
      <w:caps/>
      <w:spacing w:val="-16"/>
      <w:sz w:val="32"/>
    </w:rPr>
  </w:style>
  <w:style w:type="paragraph" w:styleId="aff">
    <w:name w:val="Title"/>
    <w:basedOn w:val="a5"/>
    <w:next w:val="afe"/>
    <w:link w:val="aff1"/>
    <w:uiPriority w:val="99"/>
    <w:qFormat/>
    <w:pPr>
      <w:keepNext/>
      <w:keepLines/>
      <w:pBdr>
        <w:top w:val="single" w:sz="6" w:space="16" w:color="auto"/>
      </w:pBdr>
      <w:spacing w:before="220" w:after="60" w:line="320" w:lineRule="atLeast"/>
    </w:pPr>
    <w:rPr>
      <w:rFonts w:ascii="Arial MT Black" w:hAnsi="Arial MT Black"/>
      <w:b/>
      <w:spacing w:val="-20"/>
      <w:kern w:val="28"/>
      <w:sz w:val="40"/>
    </w:rPr>
  </w:style>
  <w:style w:type="character" w:customStyle="1" w:styleId="aff1">
    <w:name w:val="Заголовок Знак"/>
    <w:link w:val="aff"/>
    <w:uiPriority w:val="99"/>
    <w:qFormat/>
    <w:rPr>
      <w:rFonts w:ascii="Arial MT Black" w:hAnsi="Arial MT Black"/>
      <w:b/>
      <w:spacing w:val="-20"/>
      <w:kern w:val="28"/>
      <w:sz w:val="40"/>
      <w:lang w:val="ru-RU" w:eastAsia="ru-RU" w:bidi="ar-SA"/>
    </w:rPr>
  </w:style>
  <w:style w:type="character" w:customStyle="1" w:styleId="aff0">
    <w:name w:val="Подзаголовок Знак"/>
    <w:link w:val="afe"/>
    <w:rPr>
      <w:rFonts w:ascii="Arial MT Black" w:hAnsi="Arial MT Black"/>
      <w:b/>
      <w:caps/>
      <w:spacing w:val="-16"/>
      <w:kern w:val="28"/>
      <w:sz w:val="32"/>
      <w:lang w:val="ru-RU" w:eastAsia="ru-RU" w:bidi="ar-SA"/>
    </w:rPr>
  </w:style>
  <w:style w:type="paragraph" w:styleId="aff2">
    <w:name w:val="annotation text"/>
    <w:basedOn w:val="a5"/>
    <w:link w:val="aff3"/>
    <w:uiPriority w:val="99"/>
    <w:pPr>
      <w:spacing w:before="0" w:after="0"/>
    </w:pPr>
    <w:rPr>
      <w:rFonts w:ascii="Times New Roman" w:hAnsi="Times New Roman"/>
      <w:sz w:val="20"/>
    </w:rPr>
  </w:style>
  <w:style w:type="character" w:customStyle="1" w:styleId="aff3">
    <w:name w:val="Текст примечания Знак"/>
    <w:link w:val="aff2"/>
    <w:uiPriority w:val="99"/>
    <w:rPr>
      <w:lang w:val="ru-RU" w:eastAsia="ru-RU" w:bidi="ar-SA"/>
    </w:rPr>
  </w:style>
  <w:style w:type="paragraph" w:styleId="3a">
    <w:name w:val="Body Text 3"/>
    <w:basedOn w:val="a5"/>
    <w:link w:val="3b"/>
    <w:rPr>
      <w:rFonts w:ascii="Times New Roman" w:hAnsi="Times New Roman"/>
      <w:i/>
      <w:iCs/>
      <w:u w:val="single"/>
    </w:rPr>
  </w:style>
  <w:style w:type="character" w:customStyle="1" w:styleId="3b">
    <w:name w:val="Основной текст 3 Знак"/>
    <w:link w:val="3a"/>
    <w:rPr>
      <w:i/>
      <w:iCs/>
      <w:sz w:val="22"/>
      <w:u w:val="single"/>
      <w:lang w:val="ru-RU" w:eastAsia="en-US" w:bidi="ar-SA"/>
    </w:rPr>
  </w:style>
  <w:style w:type="character" w:styleId="aff4">
    <w:name w:val="Hyperlink"/>
    <w:uiPriority w:val="99"/>
    <w:rPr>
      <w:color w:val="0000FF"/>
      <w:u w:val="single"/>
    </w:rPr>
  </w:style>
  <w:style w:type="character" w:styleId="aff5">
    <w:name w:val="FollowedHyperlink"/>
    <w:rPr>
      <w:color w:val="800080"/>
      <w:u w:val="single"/>
    </w:rPr>
  </w:style>
  <w:style w:type="character" w:styleId="aff6">
    <w:name w:val="Emphasis"/>
    <w:uiPriority w:val="20"/>
    <w:qFormat/>
    <w:rPr>
      <w:i/>
      <w:iCs/>
    </w:rPr>
  </w:style>
  <w:style w:type="paragraph" w:styleId="aff7">
    <w:name w:val="Plain Text"/>
    <w:basedOn w:val="a5"/>
    <w:link w:val="aff8"/>
    <w:pPr>
      <w:spacing w:before="0" w:after="0"/>
    </w:pPr>
    <w:rPr>
      <w:rFonts w:ascii="Courier New" w:eastAsia="SimSun" w:hAnsi="Courier New" w:cs="Courier New"/>
      <w:sz w:val="20"/>
      <w:lang w:eastAsia="zh-CN"/>
    </w:rPr>
  </w:style>
  <w:style w:type="character" w:customStyle="1" w:styleId="aff8">
    <w:name w:val="Текст Знак"/>
    <w:link w:val="aff7"/>
    <w:locked/>
    <w:rPr>
      <w:rFonts w:ascii="Courier New" w:eastAsia="SimSun" w:hAnsi="Courier New" w:cs="Courier New"/>
      <w:lang w:val="ru-RU" w:eastAsia="zh-CN" w:bidi="ar-SA"/>
    </w:rPr>
  </w:style>
  <w:style w:type="character" w:styleId="aff9">
    <w:name w:val="annotation reference"/>
    <w:qFormat/>
    <w:rPr>
      <w:sz w:val="16"/>
      <w:szCs w:val="16"/>
    </w:rPr>
  </w:style>
  <w:style w:type="paragraph" w:styleId="affa">
    <w:name w:val="annotation subject"/>
    <w:basedOn w:val="aff2"/>
    <w:next w:val="aff2"/>
    <w:link w:val="affb"/>
    <w:uiPriority w:val="99"/>
    <w:pPr>
      <w:spacing w:before="180" w:after="60"/>
    </w:pPr>
    <w:rPr>
      <w:rFonts w:ascii="Garamond" w:hAnsi="Garamond"/>
      <w:b/>
      <w:bCs/>
      <w:lang w:val="en-GB" w:eastAsia="en-US"/>
    </w:rPr>
  </w:style>
  <w:style w:type="character" w:customStyle="1" w:styleId="affb">
    <w:name w:val="Тема примечания Знак"/>
    <w:link w:val="affa"/>
    <w:uiPriority w:val="99"/>
    <w:locked/>
    <w:rPr>
      <w:rFonts w:ascii="Garamond" w:hAnsi="Garamond" w:cs="Times New Roman"/>
      <w:b/>
      <w:bCs/>
      <w:lang w:val="en-GB" w:eastAsia="en-US" w:bidi="ar-SA"/>
    </w:rPr>
  </w:style>
  <w:style w:type="paragraph" w:styleId="affc">
    <w:name w:val="Document Map"/>
    <w:basedOn w:val="a5"/>
    <w:link w:val="affd"/>
    <w:semiHidden/>
    <w:pPr>
      <w:shd w:val="clear" w:color="auto" w:fill="000080"/>
    </w:pPr>
    <w:rPr>
      <w:rFonts w:ascii="Tahoma" w:hAnsi="Tahoma" w:cs="Tahoma"/>
      <w:sz w:val="20"/>
    </w:rPr>
  </w:style>
  <w:style w:type="character" w:customStyle="1" w:styleId="affd">
    <w:name w:val="Схема документа Знак"/>
    <w:link w:val="affc"/>
    <w:semiHidden/>
    <w:locked/>
    <w:rPr>
      <w:rFonts w:ascii="Tahoma" w:hAnsi="Tahoma" w:cs="Tahoma"/>
      <w:lang w:val="en-GB" w:eastAsia="en-US" w:bidi="ar-SA"/>
    </w:rPr>
  </w:style>
  <w:style w:type="character" w:styleId="affe">
    <w:name w:val="Strong"/>
    <w:qFormat/>
    <w:rPr>
      <w:b/>
      <w:bCs/>
    </w:rPr>
  </w:style>
  <w:style w:type="paragraph" w:styleId="HTML">
    <w:name w:val="HTML Preformatted"/>
    <w:basedOn w:val="a5"/>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rFonts w:ascii="Courier New" w:hAnsi="Courier New" w:cs="Courier New"/>
      <w:sz w:val="20"/>
    </w:rPr>
  </w:style>
  <w:style w:type="character" w:customStyle="1" w:styleId="HTML0">
    <w:name w:val="Стандартный HTML Знак"/>
    <w:link w:val="HTML"/>
    <w:locked/>
    <w:rPr>
      <w:rFonts w:ascii="Courier New" w:hAnsi="Courier New" w:cs="Courier New"/>
      <w:lang w:val="ru-RU" w:eastAsia="ru-RU" w:bidi="ar-SA"/>
    </w:rPr>
  </w:style>
  <w:style w:type="table" w:styleId="afff">
    <w:name w:val="Table Grid"/>
    <w:basedOn w:val="a7"/>
    <w:pPr>
      <w:spacing w:before="180" w:after="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a">
    <w:name w:val="List Number 2"/>
    <w:basedOn w:val="a5"/>
    <w:pPr>
      <w:tabs>
        <w:tab w:val="num" w:pos="357"/>
      </w:tabs>
      <w:ind w:left="720" w:hanging="720"/>
    </w:pPr>
  </w:style>
  <w:style w:type="paragraph" w:styleId="afff0">
    <w:name w:val="Normal (Web)"/>
    <w:basedOn w:val="a5"/>
    <w:uiPriority w:val="99"/>
    <w:pPr>
      <w:spacing w:before="100" w:beforeAutospacing="1" w:after="100" w:afterAutospacing="1"/>
    </w:pPr>
    <w:rPr>
      <w:rFonts w:ascii="Times New Roman" w:hAnsi="Times New Roman"/>
      <w:sz w:val="24"/>
      <w:szCs w:val="24"/>
    </w:rPr>
  </w:style>
  <w:style w:type="paragraph" w:styleId="afff1">
    <w:name w:val="List"/>
    <w:basedOn w:val="a5"/>
    <w:pPr>
      <w:spacing w:before="0" w:after="0"/>
      <w:ind w:left="283" w:hanging="283"/>
    </w:pPr>
    <w:rPr>
      <w:rFonts w:ascii="Times New Roman" w:hAnsi="Times New Roman"/>
      <w:sz w:val="24"/>
      <w:szCs w:val="24"/>
    </w:rPr>
  </w:style>
  <w:style w:type="paragraph" w:styleId="afff2">
    <w:name w:val="List Paragraph"/>
    <w:aliases w:val="Paragraphe de liste1,lp1,List Paragraph,Num Bullet 1,Table Number Paragraph,Bullet Number,Bulletr List Paragraph,列出段落,列出段落1,List Paragraph2,List Paragraph21,Listeafsnit1,Parágrafo da Lista1,Bullet list,Ref,Bullet_IRAO,Мой Список,AC List 01"/>
    <w:basedOn w:val="a5"/>
    <w:link w:val="afff3"/>
    <w:uiPriority w:val="99"/>
    <w:qFormat/>
    <w:pPr>
      <w:spacing w:before="0" w:after="0"/>
      <w:ind w:left="720"/>
      <w:contextualSpacing/>
    </w:pPr>
    <w:rPr>
      <w:rFonts w:ascii="Times New Roman" w:hAnsi="Times New Roman"/>
      <w:sz w:val="24"/>
      <w:szCs w:val="24"/>
    </w:rPr>
  </w:style>
  <w:style w:type="character" w:customStyle="1" w:styleId="afff3">
    <w:name w:val="Абзац списка Знак"/>
    <w:aliases w:val="Paragraphe de liste1 Знак,lp1 Знак,List Paragraph Знак,Num Bullet 1 Знак,Table Number Paragraph Знак,Bullet Number Знак,Bulletr List Paragraph Знак,列出段落 Знак,列出段落1 Знак,List Paragraph2 Знак,List Paragraph21 Знак,Listeafsnit1 Знак"/>
    <w:link w:val="afff2"/>
    <w:uiPriority w:val="99"/>
    <w:qFormat/>
    <w:rPr>
      <w:sz w:val="24"/>
      <w:szCs w:val="24"/>
    </w:rPr>
  </w:style>
  <w:style w:type="paragraph" w:styleId="45">
    <w:name w:val="List 4"/>
    <w:basedOn w:val="a5"/>
    <w:pPr>
      <w:spacing w:before="0" w:after="0"/>
      <w:ind w:left="1132" w:hanging="283"/>
    </w:pPr>
    <w:rPr>
      <w:rFonts w:ascii="Times New Roman" w:hAnsi="Times New Roman"/>
      <w:sz w:val="24"/>
      <w:szCs w:val="24"/>
    </w:rPr>
  </w:style>
  <w:style w:type="paragraph" w:styleId="2b">
    <w:name w:val="List 2"/>
    <w:basedOn w:val="a5"/>
    <w:pPr>
      <w:spacing w:before="0" w:after="0"/>
      <w:ind w:left="566" w:hanging="283"/>
    </w:pPr>
    <w:rPr>
      <w:rFonts w:ascii="Times New Roman" w:hAnsi="Times New Roman"/>
      <w:sz w:val="24"/>
      <w:szCs w:val="24"/>
    </w:rPr>
  </w:style>
  <w:style w:type="paragraph" w:styleId="3c">
    <w:name w:val="List 3"/>
    <w:basedOn w:val="a5"/>
    <w:pPr>
      <w:spacing w:before="0" w:after="0"/>
      <w:ind w:left="849" w:hanging="283"/>
    </w:pPr>
    <w:rPr>
      <w:rFonts w:ascii="Times New Roman" w:hAnsi="Times New Roman"/>
      <w:sz w:val="24"/>
      <w:szCs w:val="24"/>
    </w:rPr>
  </w:style>
  <w:style w:type="paragraph" w:styleId="afff4">
    <w:name w:val="Body Text First Indent"/>
    <w:basedOn w:val="aa"/>
    <w:link w:val="afff5"/>
    <w:pPr>
      <w:spacing w:before="0"/>
      <w:ind w:firstLine="210"/>
      <w:jc w:val="left"/>
    </w:pPr>
    <w:rPr>
      <w:sz w:val="24"/>
      <w:szCs w:val="24"/>
    </w:rPr>
  </w:style>
  <w:style w:type="character" w:customStyle="1" w:styleId="afff5">
    <w:name w:val="Красная строка Знак"/>
    <w:link w:val="afff4"/>
    <w:locked/>
    <w:rPr>
      <w:rFonts w:cs="Times New Roman"/>
      <w:sz w:val="24"/>
      <w:szCs w:val="24"/>
      <w:lang w:val="ru-RU" w:eastAsia="ru-RU" w:bidi="ar-SA"/>
    </w:rPr>
  </w:style>
  <w:style w:type="paragraph" w:styleId="2c">
    <w:name w:val="Body Text First Indent 2"/>
    <w:basedOn w:val="af3"/>
    <w:link w:val="2d"/>
    <w:pPr>
      <w:spacing w:after="120"/>
      <w:ind w:left="283" w:firstLine="210"/>
    </w:pPr>
  </w:style>
  <w:style w:type="character" w:customStyle="1" w:styleId="2d">
    <w:name w:val="Красная строка 2 Знак"/>
    <w:link w:val="2c"/>
    <w:rPr>
      <w:rFonts w:ascii="Times New Roman" w:eastAsia="Times New Roman" w:hAnsi="Times New Roman"/>
      <w:sz w:val="24"/>
      <w:szCs w:val="24"/>
      <w:lang w:val="ru-RU" w:eastAsia="ru-RU" w:bidi="ar-SA"/>
    </w:rPr>
  </w:style>
  <w:style w:type="paragraph" w:customStyle="1" w:styleId="110">
    <w:name w:val="Заголовок 1;Заголовок параграфа (1.)"/>
    <w:basedOn w:val="a5"/>
    <w:pPr>
      <w:spacing w:before="0" w:after="0"/>
    </w:pPr>
    <w:rPr>
      <w:rFonts w:ascii="Times New Roman" w:hAnsi="Times New Roman"/>
      <w:sz w:val="24"/>
      <w:szCs w:val="24"/>
    </w:rPr>
  </w:style>
  <w:style w:type="character" w:customStyle="1" w:styleId="afff6">
    <w:name w:val="Дата Знак"/>
    <w:link w:val="afff7"/>
    <w:rPr>
      <w:rFonts w:ascii="Arial MT Black" w:hAnsi="Arial MT Black"/>
      <w:b/>
      <w:spacing w:val="-20"/>
      <w:kern w:val="28"/>
      <w:sz w:val="40"/>
      <w:lang w:val="ru-RU" w:eastAsia="ru-RU" w:bidi="ar-SA"/>
    </w:rPr>
  </w:style>
  <w:style w:type="paragraph" w:styleId="afff7">
    <w:name w:val="Date"/>
    <w:basedOn w:val="a5"/>
    <w:next w:val="a5"/>
    <w:link w:val="afff6"/>
    <w:pPr>
      <w:spacing w:before="0" w:after="0"/>
    </w:pPr>
    <w:rPr>
      <w:rFonts w:ascii="Arial MT Black" w:hAnsi="Arial MT Black"/>
      <w:b/>
      <w:spacing w:val="-20"/>
      <w:kern w:val="28"/>
      <w:sz w:val="40"/>
    </w:rPr>
  </w:style>
  <w:style w:type="paragraph" w:styleId="afff8">
    <w:name w:val="Revision"/>
    <w:hidden/>
    <w:uiPriority w:val="99"/>
    <w:semiHidden/>
    <w:rPr>
      <w:sz w:val="24"/>
      <w:szCs w:val="24"/>
    </w:rPr>
  </w:style>
  <w:style w:type="paragraph" w:styleId="afff9">
    <w:name w:val="No Spacing"/>
    <w:link w:val="afffa"/>
    <w:uiPriority w:val="99"/>
    <w:qFormat/>
    <w:pPr>
      <w:ind w:left="567" w:right="567"/>
    </w:pPr>
    <w:rPr>
      <w:rFonts w:ascii="Arial" w:eastAsia="Arial" w:hAnsi="Arial"/>
      <w:lang w:eastAsia="en-US"/>
    </w:rPr>
  </w:style>
  <w:style w:type="paragraph" w:customStyle="1" w:styleId="12">
    <w:name w:val="Рецензия1"/>
    <w:hidden/>
    <w:semiHidden/>
    <w:rPr>
      <w:sz w:val="24"/>
      <w:szCs w:val="24"/>
    </w:rPr>
  </w:style>
  <w:style w:type="paragraph" w:styleId="afffb">
    <w:name w:val="Block Text"/>
    <w:basedOn w:val="a5"/>
    <w:pPr>
      <w:widowControl w:val="0"/>
      <w:spacing w:before="0" w:after="0"/>
      <w:ind w:left="760" w:right="600"/>
      <w:jc w:val="center"/>
    </w:pPr>
    <w:rPr>
      <w:rFonts w:ascii="Times New Roman" w:hAnsi="Times New Roman"/>
    </w:rPr>
  </w:style>
  <w:style w:type="paragraph" w:styleId="2e">
    <w:name w:val="List Bullet 2"/>
    <w:basedOn w:val="a5"/>
    <w:pPr>
      <w:tabs>
        <w:tab w:val="num" w:pos="643"/>
      </w:tabs>
      <w:spacing w:before="0" w:after="0"/>
      <w:ind w:left="643" w:hanging="360"/>
      <w:contextualSpacing/>
    </w:pPr>
    <w:rPr>
      <w:rFonts w:ascii="Times New Roman" w:hAnsi="Times New Roman"/>
      <w:sz w:val="24"/>
      <w:szCs w:val="24"/>
    </w:rPr>
  </w:style>
  <w:style w:type="paragraph" w:styleId="3">
    <w:name w:val="List Number 3"/>
    <w:basedOn w:val="a5"/>
    <w:pPr>
      <w:numPr>
        <w:numId w:val="2"/>
      </w:numPr>
      <w:spacing w:before="0" w:after="0"/>
      <w:contextualSpacing/>
    </w:pPr>
    <w:rPr>
      <w:rFonts w:ascii="Times New Roman" w:hAnsi="Times New Roman"/>
      <w:sz w:val="24"/>
      <w:szCs w:val="24"/>
    </w:rPr>
  </w:style>
  <w:style w:type="character" w:customStyle="1" w:styleId="111">
    <w:name w:val="Заголовок 1;Заголовок параграфа (1.) Знак Знак"/>
    <w:basedOn w:val="a6"/>
  </w:style>
  <w:style w:type="character" w:customStyle="1" w:styleId="112">
    <w:name w:val="Заголовок 1;Заголовок параграфа (1.) Знак Знак Знак Знак"/>
    <w:locked/>
    <w:rPr>
      <w:rFonts w:ascii="Garamond" w:hAnsi="Garamond"/>
      <w:b/>
      <w:caps/>
      <w:color w:val="000000"/>
      <w:kern w:val="28"/>
    </w:rPr>
  </w:style>
  <w:style w:type="paragraph" w:customStyle="1" w:styleId="113">
    <w:name w:val="Рецензия11"/>
    <w:hidden/>
    <w:semiHidden/>
    <w:rPr>
      <w:rFonts w:eastAsia="Calibri"/>
      <w:sz w:val="24"/>
      <w:szCs w:val="24"/>
    </w:rPr>
  </w:style>
  <w:style w:type="character" w:styleId="afffc">
    <w:name w:val="Placeholder Text"/>
    <w:uiPriority w:val="99"/>
    <w:semiHidden/>
    <w:rPr>
      <w:color w:val="808080"/>
    </w:rPr>
  </w:style>
  <w:style w:type="paragraph" w:customStyle="1" w:styleId="afffd">
    <w:name w:val="переменные"/>
    <w:basedOn w:val="a5"/>
    <w:link w:val="afffe"/>
    <w:qFormat/>
    <w:pPr>
      <w:ind w:left="1134" w:firstLine="0"/>
    </w:pPr>
    <w:rPr>
      <w:rFonts w:eastAsiaTheme="minorEastAsia"/>
    </w:rPr>
  </w:style>
  <w:style w:type="character" w:customStyle="1" w:styleId="afffe">
    <w:name w:val="переменные Знак"/>
    <w:basedOn w:val="a6"/>
    <w:link w:val="afffd"/>
    <w:rPr>
      <w:rFonts w:ascii="Garamond" w:eastAsiaTheme="minorEastAsia" w:hAnsi="Garamond"/>
      <w:sz w:val="22"/>
      <w:szCs w:val="22"/>
    </w:rPr>
  </w:style>
  <w:style w:type="paragraph" w:customStyle="1" w:styleId="affff">
    <w:name w:val="формула"/>
    <w:basedOn w:val="a5"/>
    <w:link w:val="affff0"/>
    <w:qFormat/>
    <w:pPr>
      <w:jc w:val="center"/>
    </w:pPr>
    <w:rPr>
      <w:rFonts w:ascii="Cambria Math" w:eastAsiaTheme="minorEastAsia" w:hAnsi="Cambria Math"/>
      <w:i/>
      <w:lang w:val="en-US"/>
    </w:rPr>
  </w:style>
  <w:style w:type="character" w:customStyle="1" w:styleId="affff0">
    <w:name w:val="формула Знак"/>
    <w:basedOn w:val="a6"/>
    <w:link w:val="affff"/>
    <w:rPr>
      <w:rFonts w:ascii="Cambria Math" w:eastAsiaTheme="minorEastAsia" w:hAnsi="Cambria Math"/>
      <w:i/>
      <w:lang w:val="en-US"/>
    </w:rPr>
  </w:style>
  <w:style w:type="numbering" w:styleId="111111">
    <w:name w:val="Outline List 2"/>
    <w:basedOn w:val="a8"/>
    <w:pPr>
      <w:numPr>
        <w:numId w:val="4"/>
      </w:numPr>
    </w:pPr>
  </w:style>
  <w:style w:type="numbering" w:styleId="1ai">
    <w:name w:val="Outline List 1"/>
    <w:basedOn w:val="a8"/>
  </w:style>
  <w:style w:type="paragraph" w:styleId="HTML1">
    <w:name w:val="HTML Address"/>
    <w:basedOn w:val="a5"/>
    <w:link w:val="HTML2"/>
    <w:pPr>
      <w:spacing w:before="0" w:after="0"/>
    </w:pPr>
    <w:rPr>
      <w:i/>
      <w:iCs/>
    </w:rPr>
  </w:style>
  <w:style w:type="character" w:customStyle="1" w:styleId="HTML2">
    <w:name w:val="Адрес HTML Знак"/>
    <w:basedOn w:val="a6"/>
    <w:link w:val="HTML1"/>
    <w:rPr>
      <w:i/>
      <w:iCs/>
    </w:rPr>
  </w:style>
  <w:style w:type="paragraph" w:styleId="affff1">
    <w:name w:val="envelope address"/>
    <w:basedOn w:val="a5"/>
    <w:pPr>
      <w:framePr w:w="7920" w:h="1980" w:hRule="exact" w:hSpace="180" w:wrap="auto" w:hAnchor="page" w:xAlign="center" w:yAlign="bottom"/>
      <w:spacing w:before="0" w:after="0"/>
      <w:ind w:left="2880"/>
    </w:pPr>
    <w:rPr>
      <w:rFonts w:asciiTheme="majorHAnsi" w:eastAsiaTheme="majorEastAsia" w:hAnsiTheme="majorHAnsi" w:cstheme="majorBidi"/>
      <w:sz w:val="24"/>
      <w:szCs w:val="24"/>
    </w:rPr>
  </w:style>
  <w:style w:type="table" w:styleId="-1">
    <w:name w:val="Table Web 1"/>
    <w:basedOn w:val="a7"/>
    <w:semiHidden/>
    <w:unhideWhenUsed/>
    <w:pPr>
      <w:spacing w:before="120" w:after="120"/>
      <w:ind w:firstLine="54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7"/>
    <w:semiHidden/>
    <w:unhideWhenUsed/>
    <w:pPr>
      <w:spacing w:before="120" w:after="120"/>
      <w:ind w:firstLine="54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7"/>
    <w:semiHidden/>
    <w:unhideWhenUsed/>
    <w:pPr>
      <w:spacing w:before="120" w:after="120"/>
      <w:ind w:firstLine="54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ffff2">
    <w:name w:val="Intense Quote"/>
    <w:basedOn w:val="a5"/>
    <w:next w:val="a5"/>
    <w:link w:val="affff3"/>
    <w:uiPriority w:val="30"/>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affff3">
    <w:name w:val="Выделенная цитата Знак"/>
    <w:basedOn w:val="a6"/>
    <w:link w:val="affff2"/>
    <w:uiPriority w:val="30"/>
    <w:rPr>
      <w:i/>
      <w:iCs/>
      <w:color w:val="5B9BD5" w:themeColor="accent1"/>
    </w:rPr>
  </w:style>
  <w:style w:type="paragraph" w:styleId="affff4">
    <w:name w:val="Note Heading"/>
    <w:basedOn w:val="a5"/>
    <w:next w:val="a5"/>
    <w:link w:val="affff5"/>
    <w:pPr>
      <w:spacing w:before="0" w:after="0"/>
    </w:pPr>
  </w:style>
  <w:style w:type="character" w:customStyle="1" w:styleId="affff5">
    <w:name w:val="Заголовок записки Знак"/>
    <w:basedOn w:val="a6"/>
    <w:link w:val="affff4"/>
  </w:style>
  <w:style w:type="paragraph" w:styleId="affff6">
    <w:name w:val="TOC Heading"/>
    <w:basedOn w:val="1"/>
    <w:next w:val="a5"/>
    <w:uiPriority w:val="39"/>
    <w:unhideWhenUsed/>
    <w:qFormat/>
    <w:pPr>
      <w:keepLines/>
      <w:spacing w:after="0"/>
      <w:ind w:firstLine="540"/>
      <w:outlineLvl w:val="9"/>
    </w:pPr>
    <w:rPr>
      <w:rFonts w:asciiTheme="majorHAnsi" w:eastAsiaTheme="majorEastAsia" w:hAnsiTheme="majorHAnsi" w:cstheme="majorBidi"/>
      <w:b w:val="0"/>
      <w:caps w:val="0"/>
      <w:color w:val="2E74B5" w:themeColor="accent1" w:themeShade="BF"/>
      <w:kern w:val="0"/>
      <w:sz w:val="32"/>
      <w:szCs w:val="32"/>
    </w:rPr>
  </w:style>
  <w:style w:type="paragraph" w:styleId="affff7">
    <w:name w:val="toa heading"/>
    <w:basedOn w:val="a5"/>
    <w:next w:val="a5"/>
    <w:rPr>
      <w:rFonts w:asciiTheme="majorHAnsi" w:eastAsiaTheme="majorEastAsia" w:hAnsiTheme="majorHAnsi" w:cstheme="majorBidi"/>
      <w:b/>
      <w:bCs/>
      <w:sz w:val="24"/>
      <w:szCs w:val="24"/>
    </w:rPr>
  </w:style>
  <w:style w:type="table" w:styleId="affff8">
    <w:name w:val="Table Elegant"/>
    <w:basedOn w:val="a7"/>
    <w:semiHidden/>
    <w:unhideWhenUsed/>
    <w:pPr>
      <w:spacing w:before="120" w:after="120"/>
      <w:ind w:firstLine="5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3">
    <w:name w:val="Table Subtle 1"/>
    <w:basedOn w:val="a7"/>
    <w:semiHidden/>
    <w:unhideWhenUsed/>
    <w:pPr>
      <w:spacing w:before="120" w:after="120"/>
      <w:ind w:firstLine="54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
    <w:name w:val="Table Subtle 2"/>
    <w:basedOn w:val="a7"/>
    <w:semiHidden/>
    <w:unhideWhenUsed/>
    <w:pPr>
      <w:spacing w:before="120" w:after="120"/>
      <w:ind w:firstLine="54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3">
    <w:name w:val="HTML Keyboard"/>
    <w:basedOn w:val="a6"/>
    <w:rPr>
      <w:rFonts w:ascii="Consolas" w:hAnsi="Consolas"/>
      <w:sz w:val="20"/>
      <w:szCs w:val="20"/>
    </w:rPr>
  </w:style>
  <w:style w:type="table" w:styleId="14">
    <w:name w:val="Table Classic 1"/>
    <w:basedOn w:val="a7"/>
    <w:semiHidden/>
    <w:unhideWhenUsed/>
    <w:pPr>
      <w:spacing w:before="120" w:after="120"/>
      <w:ind w:firstLine="54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0">
    <w:name w:val="Table Classic 2"/>
    <w:basedOn w:val="a7"/>
    <w:semiHidden/>
    <w:unhideWhenUsed/>
    <w:pPr>
      <w:spacing w:before="120" w:after="120"/>
      <w:ind w:firstLine="54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d">
    <w:name w:val="Table Classic 3"/>
    <w:basedOn w:val="a7"/>
    <w:semiHidden/>
    <w:unhideWhenUsed/>
    <w:pPr>
      <w:spacing w:before="120" w:after="120"/>
      <w:ind w:firstLine="54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7"/>
    <w:semiHidden/>
    <w:unhideWhenUsed/>
    <w:pPr>
      <w:spacing w:before="120" w:after="120"/>
      <w:ind w:firstLine="54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HTML4">
    <w:name w:val="HTML Code"/>
    <w:basedOn w:val="a6"/>
    <w:rPr>
      <w:rFonts w:ascii="Consolas" w:hAnsi="Consolas"/>
      <w:sz w:val="20"/>
      <w:szCs w:val="20"/>
    </w:rPr>
  </w:style>
  <w:style w:type="paragraph" w:styleId="5">
    <w:name w:val="List Bullet 5"/>
    <w:basedOn w:val="a5"/>
    <w:pPr>
      <w:numPr>
        <w:numId w:val="1"/>
      </w:numPr>
      <w:contextualSpacing/>
    </w:pPr>
  </w:style>
  <w:style w:type="character" w:styleId="affff9">
    <w:name w:val="Book Title"/>
    <w:basedOn w:val="a6"/>
    <w:uiPriority w:val="33"/>
    <w:rPr>
      <w:b/>
      <w:bCs/>
      <w:i/>
      <w:iCs/>
      <w:spacing w:val="5"/>
    </w:rPr>
  </w:style>
  <w:style w:type="character" w:styleId="affffa">
    <w:name w:val="line number"/>
    <w:basedOn w:val="a6"/>
  </w:style>
  <w:style w:type="character" w:styleId="HTML5">
    <w:name w:val="HTML Sample"/>
    <w:basedOn w:val="a6"/>
    <w:rPr>
      <w:rFonts w:ascii="Consolas" w:hAnsi="Consolas"/>
      <w:sz w:val="24"/>
      <w:szCs w:val="24"/>
    </w:rPr>
  </w:style>
  <w:style w:type="paragraph" w:styleId="2f1">
    <w:name w:val="envelope return"/>
    <w:basedOn w:val="a5"/>
    <w:pPr>
      <w:spacing w:before="0" w:after="0"/>
    </w:pPr>
    <w:rPr>
      <w:rFonts w:asciiTheme="majorHAnsi" w:eastAsiaTheme="majorEastAsia" w:hAnsiTheme="majorHAnsi" w:cstheme="majorBidi"/>
      <w:sz w:val="20"/>
      <w:szCs w:val="20"/>
    </w:rPr>
  </w:style>
  <w:style w:type="table" w:styleId="15">
    <w:name w:val="Table 3D effects 1"/>
    <w:basedOn w:val="a7"/>
    <w:semiHidden/>
    <w:unhideWhenUsed/>
    <w:pPr>
      <w:spacing w:before="120" w:after="120"/>
      <w:ind w:firstLine="54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2">
    <w:name w:val="Table 3D effects 2"/>
    <w:basedOn w:val="a7"/>
    <w:semiHidden/>
    <w:unhideWhenUsed/>
    <w:pPr>
      <w:spacing w:before="120" w:after="120"/>
      <w:ind w:firstLine="54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e">
    <w:name w:val="Table 3D effects 3"/>
    <w:basedOn w:val="a7"/>
    <w:semiHidden/>
    <w:unhideWhenUsed/>
    <w:pPr>
      <w:spacing w:before="120" w:after="120"/>
      <w:ind w:firstLine="54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6">
    <w:name w:val="HTML Definition"/>
    <w:basedOn w:val="a6"/>
    <w:rPr>
      <w:i/>
      <w:iCs/>
    </w:rPr>
  </w:style>
  <w:style w:type="character" w:styleId="HTML7">
    <w:name w:val="HTML Variable"/>
    <w:basedOn w:val="a6"/>
    <w:rPr>
      <w:i/>
      <w:iCs/>
    </w:rPr>
  </w:style>
  <w:style w:type="paragraph" w:styleId="affffb">
    <w:name w:val="table of figures"/>
    <w:basedOn w:val="a5"/>
    <w:next w:val="a5"/>
    <w:pPr>
      <w:spacing w:after="0"/>
    </w:pPr>
  </w:style>
  <w:style w:type="character" w:styleId="HTML8">
    <w:name w:val="HTML Typewriter"/>
    <w:basedOn w:val="a6"/>
    <w:rPr>
      <w:rFonts w:ascii="Consolas" w:hAnsi="Consolas"/>
      <w:sz w:val="20"/>
      <w:szCs w:val="20"/>
    </w:rPr>
  </w:style>
  <w:style w:type="paragraph" w:styleId="affffc">
    <w:name w:val="Signature"/>
    <w:basedOn w:val="a5"/>
    <w:link w:val="affffd"/>
    <w:pPr>
      <w:spacing w:before="0" w:after="0"/>
      <w:ind w:left="4252"/>
    </w:pPr>
  </w:style>
  <w:style w:type="character" w:customStyle="1" w:styleId="affffd">
    <w:name w:val="Подпись Знак"/>
    <w:basedOn w:val="a6"/>
    <w:link w:val="affffc"/>
  </w:style>
  <w:style w:type="paragraph" w:styleId="affffe">
    <w:name w:val="Salutation"/>
    <w:basedOn w:val="a5"/>
    <w:next w:val="a5"/>
    <w:link w:val="afffff"/>
  </w:style>
  <w:style w:type="character" w:customStyle="1" w:styleId="afffff">
    <w:name w:val="Приветствие Знак"/>
    <w:basedOn w:val="a6"/>
    <w:link w:val="affffe"/>
  </w:style>
  <w:style w:type="paragraph" w:styleId="afffff0">
    <w:name w:val="List Continue"/>
    <w:basedOn w:val="a5"/>
    <w:pPr>
      <w:ind w:left="283"/>
      <w:contextualSpacing/>
    </w:pPr>
  </w:style>
  <w:style w:type="paragraph" w:styleId="2f3">
    <w:name w:val="List Continue 2"/>
    <w:basedOn w:val="a5"/>
    <w:pPr>
      <w:ind w:left="566"/>
      <w:contextualSpacing/>
    </w:pPr>
  </w:style>
  <w:style w:type="paragraph" w:styleId="3f">
    <w:name w:val="List Continue 3"/>
    <w:basedOn w:val="a5"/>
    <w:pPr>
      <w:ind w:left="849"/>
      <w:contextualSpacing/>
    </w:pPr>
  </w:style>
  <w:style w:type="paragraph" w:styleId="47">
    <w:name w:val="List Continue 4"/>
    <w:basedOn w:val="a5"/>
    <w:pPr>
      <w:ind w:left="1132"/>
      <w:contextualSpacing/>
    </w:pPr>
  </w:style>
  <w:style w:type="paragraph" w:styleId="54">
    <w:name w:val="List Continue 5"/>
    <w:basedOn w:val="a5"/>
    <w:pPr>
      <w:ind w:left="1415"/>
      <w:contextualSpacing/>
    </w:pPr>
  </w:style>
  <w:style w:type="table" w:styleId="16">
    <w:name w:val="Table Simple 1"/>
    <w:basedOn w:val="a7"/>
    <w:semiHidden/>
    <w:unhideWhenUsed/>
    <w:pPr>
      <w:spacing w:before="120" w:after="120"/>
      <w:ind w:firstLine="54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4">
    <w:name w:val="Table Simple 2"/>
    <w:basedOn w:val="a7"/>
    <w:semiHidden/>
    <w:unhideWhenUsed/>
    <w:pPr>
      <w:spacing w:before="120" w:after="120"/>
      <w:ind w:firstLine="54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0">
    <w:name w:val="Table Simple 3"/>
    <w:basedOn w:val="a7"/>
    <w:semiHidden/>
    <w:unhideWhenUsed/>
    <w:pPr>
      <w:spacing w:before="120" w:after="120"/>
      <w:ind w:firstLine="54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afffff1">
    <w:name w:val="Closing"/>
    <w:basedOn w:val="a5"/>
    <w:link w:val="afffff2"/>
    <w:pPr>
      <w:spacing w:before="0" w:after="0"/>
      <w:ind w:left="4252"/>
    </w:pPr>
  </w:style>
  <w:style w:type="character" w:customStyle="1" w:styleId="afffff2">
    <w:name w:val="Прощание Знак"/>
    <w:basedOn w:val="a6"/>
    <w:link w:val="afffff1"/>
  </w:style>
  <w:style w:type="table" w:styleId="afffff3">
    <w:name w:val="Light Shading"/>
    <w:basedOn w:val="a7"/>
    <w:uiPriority w:val="60"/>
    <w:semiHidden/>
    <w:unhideWhenUsed/>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0">
    <w:name w:val="Light Shading Accent 1"/>
    <w:basedOn w:val="a7"/>
    <w:uiPriority w:val="60"/>
    <w:semiHidden/>
    <w:unhideWhenUsed/>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20">
    <w:name w:val="Light Shading Accent 2"/>
    <w:basedOn w:val="a7"/>
    <w:uiPriority w:val="60"/>
    <w:semiHidden/>
    <w:unhideWhenUsed/>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30">
    <w:name w:val="Light Shading Accent 3"/>
    <w:basedOn w:val="a7"/>
    <w:uiPriority w:val="60"/>
    <w:semiHidden/>
    <w:unhideWhenUsed/>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4">
    <w:name w:val="Light Shading Accent 4"/>
    <w:basedOn w:val="a7"/>
    <w:uiPriority w:val="60"/>
    <w:semiHidden/>
    <w:unhideWhenUsed/>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5">
    <w:name w:val="Light Shading Accent 5"/>
    <w:basedOn w:val="a7"/>
    <w:uiPriority w:val="60"/>
    <w:semiHidden/>
    <w:unhideWhenUsed/>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6">
    <w:name w:val="Light Shading Accent 6"/>
    <w:basedOn w:val="a7"/>
    <w:uiPriority w:val="60"/>
    <w:semiHidden/>
    <w:unhideWhenUsed/>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afffff4">
    <w:name w:val="Light Grid"/>
    <w:basedOn w:val="a7"/>
    <w:uiPriority w:val="62"/>
    <w:semiHidden/>
    <w:unhideWhenUse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7"/>
    <w:uiPriority w:val="62"/>
    <w:semiHidden/>
    <w:unhideWhenUsed/>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21">
    <w:name w:val="Light Grid Accent 2"/>
    <w:basedOn w:val="a7"/>
    <w:uiPriority w:val="62"/>
    <w:semiHidden/>
    <w:unhideWhenUsed/>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31">
    <w:name w:val="Light Grid Accent 3"/>
    <w:basedOn w:val="a7"/>
    <w:uiPriority w:val="62"/>
    <w:semiHidden/>
    <w:unhideWhenUsed/>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40">
    <w:name w:val="Light Grid Accent 4"/>
    <w:basedOn w:val="a7"/>
    <w:uiPriority w:val="62"/>
    <w:semiHidden/>
    <w:unhideWhenUsed/>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50">
    <w:name w:val="Light Grid Accent 5"/>
    <w:basedOn w:val="a7"/>
    <w:uiPriority w:val="62"/>
    <w:semiHidden/>
    <w:unhideWhenUsed/>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60">
    <w:name w:val="Light Grid Accent 6"/>
    <w:basedOn w:val="a7"/>
    <w:uiPriority w:val="62"/>
    <w:semiHidden/>
    <w:unhideWhenUsed/>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afffff5">
    <w:name w:val="Light List"/>
    <w:basedOn w:val="a7"/>
    <w:uiPriority w:val="61"/>
    <w:semiHidden/>
    <w:unhideWhenUse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2">
    <w:name w:val="Light List Accent 1"/>
    <w:basedOn w:val="a7"/>
    <w:uiPriority w:val="61"/>
    <w:semiHidden/>
    <w:unhideWhenUsed/>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22">
    <w:name w:val="Light List Accent 2"/>
    <w:basedOn w:val="a7"/>
    <w:uiPriority w:val="61"/>
    <w:semiHidden/>
    <w:unhideWhenUsed/>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32">
    <w:name w:val="Light List Accent 3"/>
    <w:basedOn w:val="a7"/>
    <w:uiPriority w:val="61"/>
    <w:semiHidden/>
    <w:unhideWhenUsed/>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41">
    <w:name w:val="Light List Accent 4"/>
    <w:basedOn w:val="a7"/>
    <w:uiPriority w:val="61"/>
    <w:semiHidden/>
    <w:unhideWhenUsed/>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51">
    <w:name w:val="Light List Accent 5"/>
    <w:basedOn w:val="a7"/>
    <w:uiPriority w:val="61"/>
    <w:semiHidden/>
    <w:unhideWhenUsed/>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61">
    <w:name w:val="Light List Accent 6"/>
    <w:basedOn w:val="a7"/>
    <w:uiPriority w:val="61"/>
    <w:semiHidden/>
    <w:unhideWhenUsed/>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17">
    <w:name w:val="Table Grid 1"/>
    <w:basedOn w:val="a7"/>
    <w:semiHidden/>
    <w:unhideWhenUsed/>
    <w:pPr>
      <w:spacing w:before="120" w:after="120"/>
      <w:ind w:firstLine="5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5">
    <w:name w:val="Table Grid 2"/>
    <w:basedOn w:val="a7"/>
    <w:semiHidden/>
    <w:unhideWhenUsed/>
    <w:pPr>
      <w:spacing w:before="120" w:after="120"/>
      <w:ind w:firstLine="54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1">
    <w:name w:val="Table Grid 3"/>
    <w:basedOn w:val="a7"/>
    <w:semiHidden/>
    <w:unhideWhenUsed/>
    <w:pPr>
      <w:spacing w:before="120" w:after="120"/>
      <w:ind w:firstLine="54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8">
    <w:name w:val="Table Grid 4"/>
    <w:basedOn w:val="a7"/>
    <w:semiHidden/>
    <w:unhideWhenUsed/>
    <w:pPr>
      <w:spacing w:before="120" w:after="120"/>
      <w:ind w:firstLine="54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5">
    <w:name w:val="Table Grid 5"/>
    <w:basedOn w:val="a7"/>
    <w:semiHidden/>
    <w:unhideWhenUsed/>
    <w:pPr>
      <w:spacing w:before="120" w:after="120"/>
      <w:ind w:firstLine="54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7"/>
    <w:semiHidden/>
    <w:unhideWhenUsed/>
    <w:pPr>
      <w:spacing w:before="120" w:after="120"/>
      <w:ind w:firstLine="54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7"/>
    <w:semiHidden/>
    <w:unhideWhenUsed/>
    <w:pPr>
      <w:spacing w:before="120" w:after="120"/>
      <w:ind w:firstLine="54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7"/>
    <w:semiHidden/>
    <w:unhideWhenUsed/>
    <w:pPr>
      <w:spacing w:before="120" w:after="120"/>
      <w:ind w:firstLine="54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6">
    <w:name w:val="Grid Table Light"/>
    <w:basedOn w:val="a7"/>
    <w:uiPriority w:val="4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afffff7">
    <w:name w:val="Intense Reference"/>
    <w:basedOn w:val="a6"/>
    <w:uiPriority w:val="32"/>
    <w:rPr>
      <w:b/>
      <w:bCs/>
      <w:smallCaps/>
      <w:color w:val="5B9BD5" w:themeColor="accent1"/>
      <w:spacing w:val="5"/>
    </w:rPr>
  </w:style>
  <w:style w:type="character" w:styleId="afffff8">
    <w:name w:val="Intense Emphasis"/>
    <w:basedOn w:val="a6"/>
    <w:uiPriority w:val="21"/>
    <w:rPr>
      <w:i/>
      <w:iCs/>
      <w:color w:val="5B9BD5" w:themeColor="accent1"/>
    </w:rPr>
  </w:style>
  <w:style w:type="character" w:styleId="afffff9">
    <w:name w:val="Subtle Reference"/>
    <w:basedOn w:val="a6"/>
    <w:uiPriority w:val="31"/>
    <w:rPr>
      <w:smallCaps/>
      <w:color w:val="5A5A5A" w:themeColor="text1" w:themeTint="A5"/>
    </w:rPr>
  </w:style>
  <w:style w:type="character" w:styleId="afffffa">
    <w:name w:val="Subtle Emphasis"/>
    <w:basedOn w:val="a6"/>
    <w:uiPriority w:val="19"/>
    <w:rPr>
      <w:i/>
      <w:iCs/>
      <w:color w:val="404040" w:themeColor="text1" w:themeTint="BF"/>
    </w:rPr>
  </w:style>
  <w:style w:type="table" w:styleId="afffffb">
    <w:name w:val="Table Contemporary"/>
    <w:basedOn w:val="a7"/>
    <w:semiHidden/>
    <w:unhideWhenUsed/>
    <w:pPr>
      <w:spacing w:before="120" w:after="120"/>
      <w:ind w:firstLine="54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afffffc">
    <w:name w:val="Bibliography"/>
    <w:basedOn w:val="a5"/>
    <w:next w:val="a5"/>
    <w:uiPriority w:val="37"/>
    <w:semiHidden/>
    <w:unhideWhenUsed/>
  </w:style>
  <w:style w:type="table" w:styleId="-13">
    <w:name w:val="List Table 1 Light"/>
    <w:basedOn w:val="a7"/>
    <w:uiPriority w:val="46"/>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110">
    <w:name w:val="List Table 1 Light Accent 1"/>
    <w:basedOn w:val="a7"/>
    <w:uiPriority w:val="46"/>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120">
    <w:name w:val="List Table 1 Light Accent 2"/>
    <w:basedOn w:val="a7"/>
    <w:uiPriority w:val="46"/>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130">
    <w:name w:val="List Table 1 Light Accent 3"/>
    <w:basedOn w:val="a7"/>
    <w:uiPriority w:val="46"/>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14">
    <w:name w:val="List Table 1 Light Accent 4"/>
    <w:basedOn w:val="a7"/>
    <w:uiPriority w:val="46"/>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15">
    <w:name w:val="List Table 1 Light Accent 5"/>
    <w:basedOn w:val="a7"/>
    <w:uiPriority w:val="46"/>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16">
    <w:name w:val="List Table 1 Light Accent 6"/>
    <w:basedOn w:val="a7"/>
    <w:uiPriority w:val="46"/>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23">
    <w:name w:val="List Table 2"/>
    <w:basedOn w:val="a7"/>
    <w:uiPriority w:val="4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10">
    <w:name w:val="List Table 2 Accent 1"/>
    <w:basedOn w:val="a7"/>
    <w:uiPriority w:val="47"/>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220">
    <w:name w:val="List Table 2 Accent 2"/>
    <w:basedOn w:val="a7"/>
    <w:uiPriority w:val="47"/>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230">
    <w:name w:val="List Table 2 Accent 3"/>
    <w:basedOn w:val="a7"/>
    <w:uiPriority w:val="47"/>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24">
    <w:name w:val="List Table 2 Accent 4"/>
    <w:basedOn w:val="a7"/>
    <w:uiPriority w:val="47"/>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25">
    <w:name w:val="List Table 2 Accent 5"/>
    <w:basedOn w:val="a7"/>
    <w:uiPriority w:val="47"/>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26">
    <w:name w:val="List Table 2 Accent 6"/>
    <w:basedOn w:val="a7"/>
    <w:uiPriority w:val="47"/>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33">
    <w:name w:val="List Table 3"/>
    <w:basedOn w:val="a7"/>
    <w:uiPriority w:val="48"/>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310">
    <w:name w:val="List Table 3 Accent 1"/>
    <w:basedOn w:val="a7"/>
    <w:uiPriority w:val="48"/>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320">
    <w:name w:val="List Table 3 Accent 2"/>
    <w:basedOn w:val="a7"/>
    <w:uiPriority w:val="48"/>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330">
    <w:name w:val="List Table 3 Accent 3"/>
    <w:basedOn w:val="a7"/>
    <w:uiPriority w:val="48"/>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34">
    <w:name w:val="List Table 3 Accent 4"/>
    <w:basedOn w:val="a7"/>
    <w:uiPriority w:val="48"/>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35">
    <w:name w:val="List Table 3 Accent 5"/>
    <w:basedOn w:val="a7"/>
    <w:uiPriority w:val="48"/>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36">
    <w:name w:val="List Table 3 Accent 6"/>
    <w:basedOn w:val="a7"/>
    <w:uiPriority w:val="48"/>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42">
    <w:name w:val="List Table 4"/>
    <w:basedOn w:val="a7"/>
    <w:uiPriority w:val="4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0">
    <w:name w:val="List Table 4 Accent 1"/>
    <w:basedOn w:val="a7"/>
    <w:uiPriority w:val="49"/>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420">
    <w:name w:val="List Table 4 Accent 2"/>
    <w:basedOn w:val="a7"/>
    <w:uiPriority w:val="49"/>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43">
    <w:name w:val="List Table 4 Accent 3"/>
    <w:basedOn w:val="a7"/>
    <w:uiPriority w:val="49"/>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44">
    <w:name w:val="List Table 4 Accent 4"/>
    <w:basedOn w:val="a7"/>
    <w:uiPriority w:val="49"/>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45">
    <w:name w:val="List Table 4 Accent 5"/>
    <w:basedOn w:val="a7"/>
    <w:uiPriority w:val="49"/>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46">
    <w:name w:val="List Table 4 Accent 6"/>
    <w:basedOn w:val="a7"/>
    <w:uiPriority w:val="49"/>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52">
    <w:name w:val="List Table 5 Dark"/>
    <w:basedOn w:val="a7"/>
    <w:uiPriority w:val="50"/>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10">
    <w:name w:val="List Table 5 Dark Accent 1"/>
    <w:basedOn w:val="a7"/>
    <w:uiPriority w:val="50"/>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20">
    <w:name w:val="List Table 5 Dark Accent 2"/>
    <w:basedOn w:val="a7"/>
    <w:uiPriority w:val="50"/>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3">
    <w:name w:val="List Table 5 Dark Accent 3"/>
    <w:basedOn w:val="a7"/>
    <w:uiPriority w:val="50"/>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4">
    <w:name w:val="List Table 5 Dark Accent 4"/>
    <w:basedOn w:val="a7"/>
    <w:uiPriority w:val="50"/>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5">
    <w:name w:val="List Table 5 Dark Accent 5"/>
    <w:basedOn w:val="a7"/>
    <w:uiPriority w:val="50"/>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6">
    <w:name w:val="List Table 5 Dark Accent 6"/>
    <w:basedOn w:val="a7"/>
    <w:uiPriority w:val="50"/>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62">
    <w:name w:val="List Table 6 Colorful"/>
    <w:basedOn w:val="a7"/>
    <w:uiPriority w:val="51"/>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610">
    <w:name w:val="List Table 6 Colorful Accent 1"/>
    <w:basedOn w:val="a7"/>
    <w:uiPriority w:val="51"/>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620">
    <w:name w:val="List Table 6 Colorful Accent 2"/>
    <w:basedOn w:val="a7"/>
    <w:uiPriority w:val="51"/>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63">
    <w:name w:val="List Table 6 Colorful Accent 3"/>
    <w:basedOn w:val="a7"/>
    <w:uiPriority w:val="51"/>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64">
    <w:name w:val="List Table 6 Colorful Accent 4"/>
    <w:basedOn w:val="a7"/>
    <w:uiPriority w:val="51"/>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65">
    <w:name w:val="List Table 6 Colorful Accent 5"/>
    <w:basedOn w:val="a7"/>
    <w:uiPriority w:val="51"/>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66">
    <w:name w:val="List Table 6 Colorful Accent 6"/>
    <w:basedOn w:val="a7"/>
    <w:uiPriority w:val="51"/>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7">
    <w:name w:val="List Table 7 Colorful"/>
    <w:basedOn w:val="a7"/>
    <w:uiPriority w:val="52"/>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1">
    <w:name w:val="List Table 7 Colorful Accent 1"/>
    <w:basedOn w:val="a7"/>
    <w:uiPriority w:val="52"/>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2">
    <w:name w:val="List Table 7 Colorful Accent 2"/>
    <w:basedOn w:val="a7"/>
    <w:uiPriority w:val="52"/>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3">
    <w:name w:val="List Table 7 Colorful Accent 3"/>
    <w:basedOn w:val="a7"/>
    <w:uiPriority w:val="52"/>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4">
    <w:name w:val="List Table 7 Colorful Accent 4"/>
    <w:basedOn w:val="a7"/>
    <w:uiPriority w:val="52"/>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5">
    <w:name w:val="List Table 7 Colorful Accent 5"/>
    <w:basedOn w:val="a7"/>
    <w:uiPriority w:val="52"/>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6">
    <w:name w:val="List Table 7 Colorful Accent 6"/>
    <w:basedOn w:val="a7"/>
    <w:uiPriority w:val="52"/>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18">
    <w:name w:val="Medium List 1"/>
    <w:basedOn w:val="a7"/>
    <w:uiPriority w:val="65"/>
    <w:semiHidden/>
    <w:unhideWhenUsed/>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
    <w:name w:val="Medium List 1 Accent 1"/>
    <w:basedOn w:val="a7"/>
    <w:uiPriority w:val="65"/>
    <w:semiHidden/>
    <w:unhideWhenUsed/>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1-2">
    <w:name w:val="Medium List 1 Accent 2"/>
    <w:basedOn w:val="a7"/>
    <w:uiPriority w:val="65"/>
    <w:semiHidden/>
    <w:unhideWhenUsed/>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1-3">
    <w:name w:val="Medium List 1 Accent 3"/>
    <w:basedOn w:val="a7"/>
    <w:uiPriority w:val="65"/>
    <w:semiHidden/>
    <w:unhideWhenUsed/>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1-4">
    <w:name w:val="Medium List 1 Accent 4"/>
    <w:basedOn w:val="a7"/>
    <w:uiPriority w:val="65"/>
    <w:semiHidden/>
    <w:unhideWhenUsed/>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1-5">
    <w:name w:val="Medium List 1 Accent 5"/>
    <w:basedOn w:val="a7"/>
    <w:uiPriority w:val="65"/>
    <w:semiHidden/>
    <w:unhideWhenUsed/>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1-6">
    <w:name w:val="Medium List 1 Accent 6"/>
    <w:basedOn w:val="a7"/>
    <w:uiPriority w:val="65"/>
    <w:semiHidden/>
    <w:unhideWhenUsed/>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2f6">
    <w:name w:val="Medium List 2"/>
    <w:basedOn w:val="a7"/>
    <w:uiPriority w:val="66"/>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
    <w:name w:val="Medium List 2 Accent 1"/>
    <w:basedOn w:val="a7"/>
    <w:uiPriority w:val="66"/>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
    <w:name w:val="Medium List 2 Accent 2"/>
    <w:basedOn w:val="a7"/>
    <w:uiPriority w:val="66"/>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
    <w:name w:val="Medium List 2 Accent 3"/>
    <w:basedOn w:val="a7"/>
    <w:uiPriority w:val="66"/>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
    <w:name w:val="Medium List 2 Accent 4"/>
    <w:basedOn w:val="a7"/>
    <w:uiPriority w:val="66"/>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
    <w:name w:val="Medium List 2 Accent 5"/>
    <w:basedOn w:val="a7"/>
    <w:uiPriority w:val="66"/>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single" w:sz="8" w:space="0" w:color="4472C4"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
    <w:name w:val="Medium List 2 Accent 6"/>
    <w:basedOn w:val="a7"/>
    <w:uiPriority w:val="66"/>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9">
    <w:name w:val="Medium Shading 1"/>
    <w:basedOn w:val="a7"/>
    <w:uiPriority w:val="63"/>
    <w:semiHidden/>
    <w:unhideWhenUsed/>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0">
    <w:name w:val="Medium Shading 1 Accent 1"/>
    <w:basedOn w:val="a7"/>
    <w:uiPriority w:val="63"/>
    <w:semiHidden/>
    <w:unhideWhenUsed/>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1-20">
    <w:name w:val="Medium Shading 1 Accent 2"/>
    <w:basedOn w:val="a7"/>
    <w:uiPriority w:val="63"/>
    <w:semiHidden/>
    <w:unhideWhenUsed/>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1-30">
    <w:name w:val="Medium Shading 1 Accent 3"/>
    <w:basedOn w:val="a7"/>
    <w:uiPriority w:val="63"/>
    <w:semiHidden/>
    <w:unhideWhenUsed/>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1-40">
    <w:name w:val="Medium Shading 1 Accent 4"/>
    <w:basedOn w:val="a7"/>
    <w:uiPriority w:val="63"/>
    <w:semiHidden/>
    <w:unhideWhenUsed/>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1-50">
    <w:name w:val="Medium Shading 1 Accent 5"/>
    <w:basedOn w:val="a7"/>
    <w:uiPriority w:val="63"/>
    <w:semiHidden/>
    <w:unhideWhenUsed/>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1-60">
    <w:name w:val="Medium Shading 1 Accent 6"/>
    <w:basedOn w:val="a7"/>
    <w:uiPriority w:val="63"/>
    <w:semiHidden/>
    <w:unhideWhenUsed/>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2f7">
    <w:name w:val="Medium Shading 2"/>
    <w:basedOn w:val="a7"/>
    <w:uiPriority w:val="64"/>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0">
    <w:name w:val="Medium Shading 2 Accent 1"/>
    <w:basedOn w:val="a7"/>
    <w:uiPriority w:val="64"/>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0">
    <w:name w:val="Medium Shading 2 Accent 2"/>
    <w:basedOn w:val="a7"/>
    <w:uiPriority w:val="64"/>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0">
    <w:name w:val="Medium Shading 2 Accent 3"/>
    <w:basedOn w:val="a7"/>
    <w:uiPriority w:val="64"/>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0">
    <w:name w:val="Medium Shading 2 Accent 4"/>
    <w:basedOn w:val="a7"/>
    <w:uiPriority w:val="64"/>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0">
    <w:name w:val="Medium Shading 2 Accent 5"/>
    <w:basedOn w:val="a7"/>
    <w:uiPriority w:val="64"/>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0">
    <w:name w:val="Medium Shading 2 Accent 6"/>
    <w:basedOn w:val="a7"/>
    <w:uiPriority w:val="64"/>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a">
    <w:name w:val="Medium Grid 1"/>
    <w:basedOn w:val="a7"/>
    <w:uiPriority w:val="67"/>
    <w:semiHidden/>
    <w:unhideWhenUsed/>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7"/>
    <w:uiPriority w:val="67"/>
    <w:semiHidden/>
    <w:unhideWhenUsed/>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1-21">
    <w:name w:val="Medium Grid 1 Accent 2"/>
    <w:basedOn w:val="a7"/>
    <w:uiPriority w:val="67"/>
    <w:semiHidden/>
    <w:unhideWhenUsed/>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1-31">
    <w:name w:val="Medium Grid 1 Accent 3"/>
    <w:basedOn w:val="a7"/>
    <w:uiPriority w:val="67"/>
    <w:semiHidden/>
    <w:unhideWhenUsed/>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1-41">
    <w:name w:val="Medium Grid 1 Accent 4"/>
    <w:basedOn w:val="a7"/>
    <w:uiPriority w:val="67"/>
    <w:semiHidden/>
    <w:unhideWhenUsed/>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1-51">
    <w:name w:val="Medium Grid 1 Accent 5"/>
    <w:basedOn w:val="a7"/>
    <w:uiPriority w:val="67"/>
    <w:semiHidden/>
    <w:unhideWhenUsed/>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1-61">
    <w:name w:val="Medium Grid 1 Accent 6"/>
    <w:basedOn w:val="a7"/>
    <w:uiPriority w:val="67"/>
    <w:semiHidden/>
    <w:unhideWhenUsed/>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2f8">
    <w:name w:val="Medium Grid 2"/>
    <w:basedOn w:val="a7"/>
    <w:uiPriority w:val="68"/>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7"/>
    <w:uiPriority w:val="68"/>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2-21">
    <w:name w:val="Medium Grid 2 Accent 2"/>
    <w:basedOn w:val="a7"/>
    <w:uiPriority w:val="68"/>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2-31">
    <w:name w:val="Medium Grid 2 Accent 3"/>
    <w:basedOn w:val="a7"/>
    <w:uiPriority w:val="68"/>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2-41">
    <w:name w:val="Medium Grid 2 Accent 4"/>
    <w:basedOn w:val="a7"/>
    <w:uiPriority w:val="68"/>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2-51">
    <w:name w:val="Medium Grid 2 Accent 5"/>
    <w:basedOn w:val="a7"/>
    <w:uiPriority w:val="68"/>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2-61">
    <w:name w:val="Medium Grid 2 Accent 6"/>
    <w:basedOn w:val="a7"/>
    <w:uiPriority w:val="68"/>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3f2">
    <w:name w:val="Medium Grid 3"/>
    <w:basedOn w:val="a7"/>
    <w:uiPriority w:val="6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7"/>
    <w:uiPriority w:val="6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3-2">
    <w:name w:val="Medium Grid 3 Accent 2"/>
    <w:basedOn w:val="a7"/>
    <w:uiPriority w:val="6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3-3">
    <w:name w:val="Medium Grid 3 Accent 3"/>
    <w:basedOn w:val="a7"/>
    <w:uiPriority w:val="6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3-4">
    <w:name w:val="Medium Grid 3 Accent 4"/>
    <w:basedOn w:val="a7"/>
    <w:uiPriority w:val="6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3-5">
    <w:name w:val="Medium Grid 3 Accent 5"/>
    <w:basedOn w:val="a7"/>
    <w:uiPriority w:val="6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3-6">
    <w:name w:val="Medium Grid 3 Accent 6"/>
    <w:basedOn w:val="a7"/>
    <w:uiPriority w:val="6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afffffd">
    <w:name w:val="Table Professional"/>
    <w:basedOn w:val="a7"/>
    <w:semiHidden/>
    <w:unhideWhenUsed/>
    <w:pPr>
      <w:spacing w:before="120" w:after="120"/>
      <w:ind w:firstLine="5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styleId="a0">
    <w:name w:val="Outline List 3"/>
    <w:basedOn w:val="a8"/>
    <w:pPr>
      <w:numPr>
        <w:numId w:val="6"/>
      </w:numPr>
    </w:pPr>
  </w:style>
  <w:style w:type="table" w:styleId="1b">
    <w:name w:val="Table Columns 1"/>
    <w:basedOn w:val="a7"/>
    <w:semiHidden/>
    <w:unhideWhenUsed/>
    <w:pPr>
      <w:spacing w:before="120" w:after="120"/>
      <w:ind w:firstLine="54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9">
    <w:name w:val="Table Columns 2"/>
    <w:basedOn w:val="a7"/>
    <w:semiHidden/>
    <w:unhideWhenUsed/>
    <w:pPr>
      <w:spacing w:before="120" w:after="120"/>
      <w:ind w:firstLine="54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3">
    <w:name w:val="Table Columns 3"/>
    <w:basedOn w:val="a7"/>
    <w:semiHidden/>
    <w:unhideWhenUsed/>
    <w:pPr>
      <w:spacing w:before="120" w:after="120"/>
      <w:ind w:firstLine="54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9">
    <w:name w:val="Table Columns 4"/>
    <w:basedOn w:val="a7"/>
    <w:semiHidden/>
    <w:unhideWhenUsed/>
    <w:pPr>
      <w:spacing w:before="120" w:after="120"/>
      <w:ind w:firstLine="54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6">
    <w:name w:val="Table Columns 5"/>
    <w:basedOn w:val="a7"/>
    <w:semiHidden/>
    <w:unhideWhenUsed/>
    <w:pPr>
      <w:spacing w:before="120" w:after="120"/>
      <w:ind w:firstLine="54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c">
    <w:name w:val="Plain Table 1"/>
    <w:basedOn w:val="a7"/>
    <w:uiPriority w:val="4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fa">
    <w:name w:val="Plain Table 2"/>
    <w:basedOn w:val="a7"/>
    <w:uiPriority w:val="42"/>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3f4">
    <w:name w:val="Plain Table 3"/>
    <w:basedOn w:val="a7"/>
    <w:uiPriority w:val="4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4a">
    <w:name w:val="Plain Table 4"/>
    <w:basedOn w:val="a7"/>
    <w:uiPriority w:val="4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57">
    <w:name w:val="Plain Table 5"/>
    <w:basedOn w:val="a7"/>
    <w:uiPriority w:val="45"/>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fffe">
    <w:name w:val="table of authorities"/>
    <w:basedOn w:val="a5"/>
    <w:next w:val="a5"/>
    <w:pPr>
      <w:spacing w:after="0"/>
      <w:ind w:left="220" w:hanging="220"/>
    </w:pPr>
  </w:style>
  <w:style w:type="table" w:styleId="-17">
    <w:name w:val="Grid Table 1 Light"/>
    <w:basedOn w:val="a7"/>
    <w:uiPriority w:val="46"/>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111">
    <w:name w:val="Grid Table 1 Light Accent 1"/>
    <w:basedOn w:val="a7"/>
    <w:uiPriority w:val="46"/>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121">
    <w:name w:val="Grid Table 1 Light Accent 2"/>
    <w:basedOn w:val="a7"/>
    <w:uiPriority w:val="46"/>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131">
    <w:name w:val="Grid Table 1 Light Accent 3"/>
    <w:basedOn w:val="a7"/>
    <w:uiPriority w:val="46"/>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140">
    <w:name w:val="Grid Table 1 Light Accent 4"/>
    <w:basedOn w:val="a7"/>
    <w:uiPriority w:val="46"/>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150">
    <w:name w:val="Grid Table 1 Light Accent 5"/>
    <w:basedOn w:val="a7"/>
    <w:uiPriority w:val="46"/>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160">
    <w:name w:val="Grid Table 1 Light Accent 6"/>
    <w:basedOn w:val="a7"/>
    <w:uiPriority w:val="46"/>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27">
    <w:name w:val="Grid Table 2"/>
    <w:basedOn w:val="a7"/>
    <w:uiPriority w:val="4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11">
    <w:name w:val="Grid Table 2 Accent 1"/>
    <w:basedOn w:val="a7"/>
    <w:uiPriority w:val="47"/>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221">
    <w:name w:val="Grid Table 2 Accent 2"/>
    <w:basedOn w:val="a7"/>
    <w:uiPriority w:val="47"/>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231">
    <w:name w:val="Grid Table 2 Accent 3"/>
    <w:basedOn w:val="a7"/>
    <w:uiPriority w:val="4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240">
    <w:name w:val="Grid Table 2 Accent 4"/>
    <w:basedOn w:val="a7"/>
    <w:uiPriority w:val="47"/>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250">
    <w:name w:val="Grid Table 2 Accent 5"/>
    <w:basedOn w:val="a7"/>
    <w:uiPriority w:val="47"/>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260">
    <w:name w:val="Grid Table 2 Accent 6"/>
    <w:basedOn w:val="a7"/>
    <w:uiPriority w:val="47"/>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37">
    <w:name w:val="Grid Table 3"/>
    <w:basedOn w:val="a7"/>
    <w:uiPriority w:val="4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311">
    <w:name w:val="Grid Table 3 Accent 1"/>
    <w:basedOn w:val="a7"/>
    <w:uiPriority w:val="48"/>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321">
    <w:name w:val="Grid Table 3 Accent 2"/>
    <w:basedOn w:val="a7"/>
    <w:uiPriority w:val="48"/>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331">
    <w:name w:val="Grid Table 3 Accent 3"/>
    <w:basedOn w:val="a7"/>
    <w:uiPriority w:val="48"/>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340">
    <w:name w:val="Grid Table 3 Accent 4"/>
    <w:basedOn w:val="a7"/>
    <w:uiPriority w:val="48"/>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350">
    <w:name w:val="Grid Table 3 Accent 5"/>
    <w:basedOn w:val="a7"/>
    <w:uiPriority w:val="48"/>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360">
    <w:name w:val="Grid Table 3 Accent 6"/>
    <w:basedOn w:val="a7"/>
    <w:uiPriority w:val="48"/>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47">
    <w:name w:val="Grid Table 4"/>
    <w:basedOn w:val="a7"/>
    <w:uiPriority w:val="4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1">
    <w:name w:val="Grid Table 4 Accent 1"/>
    <w:basedOn w:val="a7"/>
    <w:uiPriority w:val="49"/>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421">
    <w:name w:val="Grid Table 4 Accent 2"/>
    <w:basedOn w:val="a7"/>
    <w:uiPriority w:val="49"/>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430">
    <w:name w:val="Grid Table 4 Accent 3"/>
    <w:basedOn w:val="a7"/>
    <w:uiPriority w:val="49"/>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440">
    <w:name w:val="Grid Table 4 Accent 4"/>
    <w:basedOn w:val="a7"/>
    <w:uiPriority w:val="49"/>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450">
    <w:name w:val="Grid Table 4 Accent 5"/>
    <w:basedOn w:val="a7"/>
    <w:uiPriority w:val="49"/>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460">
    <w:name w:val="Grid Table 4 Accent 6"/>
    <w:basedOn w:val="a7"/>
    <w:uiPriority w:val="49"/>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57">
    <w:name w:val="Grid Table 5 Dark"/>
    <w:basedOn w:val="a7"/>
    <w:uiPriority w:val="5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511">
    <w:name w:val="Grid Table 5 Dark Accent 1"/>
    <w:basedOn w:val="a7"/>
    <w:uiPriority w:val="5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521">
    <w:name w:val="Grid Table 5 Dark Accent 2"/>
    <w:basedOn w:val="a7"/>
    <w:uiPriority w:val="5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530">
    <w:name w:val="Grid Table 5 Dark Accent 3"/>
    <w:basedOn w:val="a7"/>
    <w:uiPriority w:val="5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540">
    <w:name w:val="Grid Table 5 Dark Accent 4"/>
    <w:basedOn w:val="a7"/>
    <w:uiPriority w:val="5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550">
    <w:name w:val="Grid Table 5 Dark Accent 5"/>
    <w:basedOn w:val="a7"/>
    <w:uiPriority w:val="5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560">
    <w:name w:val="Grid Table 5 Dark Accent 6"/>
    <w:basedOn w:val="a7"/>
    <w:uiPriority w:val="5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67">
    <w:name w:val="Grid Table 6 Colorful"/>
    <w:basedOn w:val="a7"/>
    <w:uiPriority w:val="51"/>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611">
    <w:name w:val="Grid Table 6 Colorful Accent 1"/>
    <w:basedOn w:val="a7"/>
    <w:uiPriority w:val="51"/>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621">
    <w:name w:val="Grid Table 6 Colorful Accent 2"/>
    <w:basedOn w:val="a7"/>
    <w:uiPriority w:val="51"/>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630">
    <w:name w:val="Grid Table 6 Colorful Accent 3"/>
    <w:basedOn w:val="a7"/>
    <w:uiPriority w:val="51"/>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640">
    <w:name w:val="Grid Table 6 Colorful Accent 4"/>
    <w:basedOn w:val="a7"/>
    <w:uiPriority w:val="51"/>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650">
    <w:name w:val="Grid Table 6 Colorful Accent 5"/>
    <w:basedOn w:val="a7"/>
    <w:uiPriority w:val="51"/>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660">
    <w:name w:val="Grid Table 6 Colorful Accent 6"/>
    <w:basedOn w:val="a7"/>
    <w:uiPriority w:val="51"/>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70">
    <w:name w:val="Grid Table 7 Colorful"/>
    <w:basedOn w:val="a7"/>
    <w:uiPriority w:val="52"/>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710">
    <w:name w:val="Grid Table 7 Colorful Accent 1"/>
    <w:basedOn w:val="a7"/>
    <w:uiPriority w:val="52"/>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720">
    <w:name w:val="Grid Table 7 Colorful Accent 2"/>
    <w:basedOn w:val="a7"/>
    <w:uiPriority w:val="52"/>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730">
    <w:name w:val="Grid Table 7 Colorful Accent 3"/>
    <w:basedOn w:val="a7"/>
    <w:uiPriority w:val="52"/>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740">
    <w:name w:val="Grid Table 7 Colorful Accent 4"/>
    <w:basedOn w:val="a7"/>
    <w:uiPriority w:val="52"/>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750">
    <w:name w:val="Grid Table 7 Colorful Accent 5"/>
    <w:basedOn w:val="a7"/>
    <w:uiPriority w:val="52"/>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760">
    <w:name w:val="Grid Table 7 Colorful Accent 6"/>
    <w:basedOn w:val="a7"/>
    <w:uiPriority w:val="52"/>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18">
    <w:name w:val="Table List 1"/>
    <w:basedOn w:val="a7"/>
    <w:semiHidden/>
    <w:unhideWhenUsed/>
    <w:pPr>
      <w:spacing w:before="120" w:after="120"/>
      <w:ind w:firstLine="54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8">
    <w:name w:val="Table List 2"/>
    <w:basedOn w:val="a7"/>
    <w:semiHidden/>
    <w:unhideWhenUsed/>
    <w:pPr>
      <w:spacing w:before="120" w:after="120"/>
      <w:ind w:firstLine="54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8">
    <w:name w:val="Table List 3"/>
    <w:basedOn w:val="a7"/>
    <w:semiHidden/>
    <w:unhideWhenUsed/>
    <w:pPr>
      <w:spacing w:before="120" w:after="120"/>
      <w:ind w:firstLine="54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8">
    <w:name w:val="Table List 4"/>
    <w:basedOn w:val="a7"/>
    <w:semiHidden/>
    <w:unhideWhenUsed/>
    <w:pPr>
      <w:spacing w:before="120" w:after="120"/>
      <w:ind w:firstLine="54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8">
    <w:name w:val="Table List 5"/>
    <w:basedOn w:val="a7"/>
    <w:semiHidden/>
    <w:unhideWhenUsed/>
    <w:pPr>
      <w:spacing w:before="120" w:after="120"/>
      <w:ind w:firstLine="54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8">
    <w:name w:val="Table List 6"/>
    <w:basedOn w:val="a7"/>
    <w:semiHidden/>
    <w:unhideWhenUsed/>
    <w:pPr>
      <w:spacing w:before="120" w:after="120"/>
      <w:ind w:firstLine="54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7">
    <w:name w:val="Table List 7"/>
    <w:basedOn w:val="a7"/>
    <w:semiHidden/>
    <w:unhideWhenUsed/>
    <w:pPr>
      <w:spacing w:before="120" w:after="120"/>
      <w:ind w:firstLine="54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7"/>
    <w:semiHidden/>
    <w:unhideWhenUsed/>
    <w:pPr>
      <w:spacing w:before="120" w:after="120"/>
      <w:ind w:firstLine="54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
    <w:name w:val="Table Theme"/>
    <w:basedOn w:val="a7"/>
    <w:semiHidden/>
    <w:unhideWhenUsed/>
    <w:pPr>
      <w:spacing w:before="120" w:after="120"/>
      <w:ind w:firstLine="5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fff0">
    <w:name w:val="Dark List"/>
    <w:basedOn w:val="a7"/>
    <w:uiPriority w:val="70"/>
    <w:semiHidden/>
    <w:unhideWhenUsed/>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9">
    <w:name w:val="Dark List Accent 1"/>
    <w:basedOn w:val="a7"/>
    <w:uiPriority w:val="70"/>
    <w:semiHidden/>
    <w:unhideWhenUsed/>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29">
    <w:name w:val="Dark List Accent 2"/>
    <w:basedOn w:val="a7"/>
    <w:uiPriority w:val="70"/>
    <w:semiHidden/>
    <w:unhideWhenUsed/>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39">
    <w:name w:val="Dark List Accent 3"/>
    <w:basedOn w:val="a7"/>
    <w:uiPriority w:val="70"/>
    <w:semiHidden/>
    <w:unhideWhenUsed/>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49">
    <w:name w:val="Dark List Accent 4"/>
    <w:basedOn w:val="a7"/>
    <w:uiPriority w:val="70"/>
    <w:semiHidden/>
    <w:unhideWhenUsed/>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59">
    <w:name w:val="Dark List Accent 5"/>
    <w:basedOn w:val="a7"/>
    <w:uiPriority w:val="70"/>
    <w:semiHidden/>
    <w:unhideWhenUsed/>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69">
    <w:name w:val="Dark List Accent 6"/>
    <w:basedOn w:val="a7"/>
    <w:uiPriority w:val="70"/>
    <w:semiHidden/>
    <w:unhideWhenUsed/>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1d">
    <w:name w:val="index 1"/>
    <w:basedOn w:val="a5"/>
    <w:next w:val="a5"/>
    <w:autoRedefine/>
    <w:pPr>
      <w:spacing w:before="0" w:after="0"/>
      <w:ind w:left="220" w:hanging="220"/>
    </w:pPr>
  </w:style>
  <w:style w:type="paragraph" w:styleId="affffff1">
    <w:name w:val="index heading"/>
    <w:basedOn w:val="a5"/>
    <w:next w:val="1d"/>
    <w:rPr>
      <w:rFonts w:asciiTheme="majorHAnsi" w:eastAsiaTheme="majorEastAsia" w:hAnsiTheme="majorHAnsi" w:cstheme="majorBidi"/>
      <w:b/>
      <w:bCs/>
    </w:rPr>
  </w:style>
  <w:style w:type="paragraph" w:styleId="2fb">
    <w:name w:val="index 2"/>
    <w:basedOn w:val="a5"/>
    <w:next w:val="a5"/>
    <w:autoRedefine/>
    <w:pPr>
      <w:spacing w:before="0" w:after="0"/>
      <w:ind w:left="440" w:hanging="220"/>
    </w:pPr>
  </w:style>
  <w:style w:type="paragraph" w:styleId="3f5">
    <w:name w:val="index 3"/>
    <w:basedOn w:val="a5"/>
    <w:next w:val="a5"/>
    <w:autoRedefine/>
    <w:pPr>
      <w:spacing w:before="0" w:after="0"/>
      <w:ind w:left="660" w:hanging="220"/>
    </w:pPr>
  </w:style>
  <w:style w:type="paragraph" w:styleId="4b">
    <w:name w:val="index 4"/>
    <w:basedOn w:val="a5"/>
    <w:next w:val="a5"/>
    <w:autoRedefine/>
    <w:pPr>
      <w:spacing w:before="0" w:after="0"/>
      <w:ind w:left="880" w:hanging="220"/>
    </w:pPr>
  </w:style>
  <w:style w:type="paragraph" w:styleId="58">
    <w:name w:val="index 5"/>
    <w:basedOn w:val="a5"/>
    <w:next w:val="a5"/>
    <w:autoRedefine/>
    <w:pPr>
      <w:spacing w:before="0" w:after="0"/>
      <w:ind w:left="1100" w:hanging="220"/>
    </w:pPr>
  </w:style>
  <w:style w:type="paragraph" w:styleId="63">
    <w:name w:val="index 6"/>
    <w:basedOn w:val="a5"/>
    <w:next w:val="a5"/>
    <w:autoRedefine/>
    <w:pPr>
      <w:spacing w:before="0" w:after="0"/>
      <w:ind w:left="1320" w:hanging="220"/>
    </w:pPr>
  </w:style>
  <w:style w:type="paragraph" w:styleId="73">
    <w:name w:val="index 7"/>
    <w:basedOn w:val="a5"/>
    <w:next w:val="a5"/>
    <w:autoRedefine/>
    <w:pPr>
      <w:spacing w:before="0" w:after="0"/>
      <w:ind w:left="1540" w:hanging="220"/>
    </w:pPr>
  </w:style>
  <w:style w:type="paragraph" w:styleId="83">
    <w:name w:val="index 8"/>
    <w:basedOn w:val="a5"/>
    <w:next w:val="a5"/>
    <w:autoRedefine/>
    <w:pPr>
      <w:spacing w:before="0" w:after="0"/>
      <w:ind w:left="1760" w:hanging="220"/>
    </w:pPr>
  </w:style>
  <w:style w:type="paragraph" w:styleId="92">
    <w:name w:val="index 9"/>
    <w:basedOn w:val="a5"/>
    <w:next w:val="a5"/>
    <w:autoRedefine/>
    <w:pPr>
      <w:spacing w:before="0" w:after="0"/>
      <w:ind w:left="1980" w:hanging="220"/>
    </w:pPr>
  </w:style>
  <w:style w:type="table" w:styleId="affffff2">
    <w:name w:val="Colorful Shading"/>
    <w:basedOn w:val="a7"/>
    <w:uiPriority w:val="71"/>
    <w:semiHidden/>
    <w:unhideWhenUsed/>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a">
    <w:name w:val="Colorful Shading Accent 1"/>
    <w:basedOn w:val="a7"/>
    <w:uiPriority w:val="71"/>
    <w:semiHidden/>
    <w:unhideWhenUsed/>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2a">
    <w:name w:val="Colorful Shading Accent 2"/>
    <w:basedOn w:val="a7"/>
    <w:uiPriority w:val="71"/>
    <w:semiHidden/>
    <w:unhideWhenUsed/>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3a">
    <w:name w:val="Colorful Shading Accent 3"/>
    <w:basedOn w:val="a7"/>
    <w:uiPriority w:val="71"/>
    <w:semiHidden/>
    <w:unhideWhenUsed/>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4a">
    <w:name w:val="Colorful Shading Accent 4"/>
    <w:basedOn w:val="a7"/>
    <w:uiPriority w:val="71"/>
    <w:semiHidden/>
    <w:unhideWhenUsed/>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5a">
    <w:name w:val="Colorful Shading Accent 5"/>
    <w:basedOn w:val="a7"/>
    <w:uiPriority w:val="71"/>
    <w:semiHidden/>
    <w:unhideWhenUsed/>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6a">
    <w:name w:val="Colorful Shading Accent 6"/>
    <w:basedOn w:val="a7"/>
    <w:uiPriority w:val="71"/>
    <w:semiHidden/>
    <w:unhideWhenUsed/>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affffff3">
    <w:name w:val="Colorful Grid"/>
    <w:basedOn w:val="a7"/>
    <w:uiPriority w:val="73"/>
    <w:semiHidden/>
    <w:unhideWhenUsed/>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b">
    <w:name w:val="Colorful Grid Accent 1"/>
    <w:basedOn w:val="a7"/>
    <w:uiPriority w:val="73"/>
    <w:semiHidden/>
    <w:unhideWhenUsed/>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2b">
    <w:name w:val="Colorful Grid Accent 2"/>
    <w:basedOn w:val="a7"/>
    <w:uiPriority w:val="73"/>
    <w:semiHidden/>
    <w:unhideWhenUsed/>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3b">
    <w:name w:val="Colorful Grid Accent 3"/>
    <w:basedOn w:val="a7"/>
    <w:uiPriority w:val="73"/>
    <w:semiHidden/>
    <w:unhideWhenUsed/>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4b">
    <w:name w:val="Colorful Grid Accent 4"/>
    <w:basedOn w:val="a7"/>
    <w:uiPriority w:val="73"/>
    <w:semiHidden/>
    <w:unhideWhenUsed/>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5b">
    <w:name w:val="Colorful Grid Accent 5"/>
    <w:basedOn w:val="a7"/>
    <w:uiPriority w:val="73"/>
    <w:semiHidden/>
    <w:unhideWhenUsed/>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6b">
    <w:name w:val="Colorful Grid Accent 6"/>
    <w:basedOn w:val="a7"/>
    <w:uiPriority w:val="73"/>
    <w:semiHidden/>
    <w:unhideWhenUsed/>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1e">
    <w:name w:val="Table Colorful 1"/>
    <w:basedOn w:val="a7"/>
    <w:semiHidden/>
    <w:unhideWhenUsed/>
    <w:pPr>
      <w:spacing w:before="120" w:after="120"/>
      <w:ind w:firstLine="54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c">
    <w:name w:val="Table Colorful 2"/>
    <w:basedOn w:val="a7"/>
    <w:semiHidden/>
    <w:unhideWhenUsed/>
    <w:pPr>
      <w:spacing w:before="120" w:after="120"/>
      <w:ind w:firstLine="54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6">
    <w:name w:val="Table Colorful 3"/>
    <w:basedOn w:val="a7"/>
    <w:semiHidden/>
    <w:unhideWhenUsed/>
    <w:pPr>
      <w:spacing w:before="120" w:after="120"/>
      <w:ind w:firstLine="54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affffff4">
    <w:name w:val="Colorful List"/>
    <w:basedOn w:val="a7"/>
    <w:uiPriority w:val="72"/>
    <w:semiHidden/>
    <w:unhideWhenUsed/>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c">
    <w:name w:val="Colorful List Accent 1"/>
    <w:basedOn w:val="a7"/>
    <w:uiPriority w:val="72"/>
    <w:semiHidden/>
    <w:unhideWhenUsed/>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2c">
    <w:name w:val="Colorful List Accent 2"/>
    <w:basedOn w:val="a7"/>
    <w:uiPriority w:val="72"/>
    <w:semiHidden/>
    <w:unhideWhenUsed/>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3c">
    <w:name w:val="Colorful List Accent 3"/>
    <w:basedOn w:val="a7"/>
    <w:uiPriority w:val="72"/>
    <w:semiHidden/>
    <w:unhideWhenUsed/>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4c">
    <w:name w:val="Colorful List Accent 4"/>
    <w:basedOn w:val="a7"/>
    <w:uiPriority w:val="72"/>
    <w:semiHidden/>
    <w:unhideWhenUsed/>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5c">
    <w:name w:val="Colorful List Accent 5"/>
    <w:basedOn w:val="a7"/>
    <w:uiPriority w:val="72"/>
    <w:semiHidden/>
    <w:unhideWhenUsed/>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6c">
    <w:name w:val="Colorful List Accent 6"/>
    <w:basedOn w:val="a7"/>
    <w:uiPriority w:val="72"/>
    <w:semiHidden/>
    <w:unhideWhenUsed/>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paragraph" w:styleId="2fd">
    <w:name w:val="Quote"/>
    <w:basedOn w:val="a5"/>
    <w:next w:val="a5"/>
    <w:link w:val="2fe"/>
    <w:uiPriority w:val="29"/>
    <w:qFormat/>
    <w:pPr>
      <w:spacing w:before="200" w:after="160"/>
      <w:ind w:left="864" w:right="864"/>
      <w:jc w:val="center"/>
    </w:pPr>
    <w:rPr>
      <w:i/>
      <w:iCs/>
      <w:color w:val="404040" w:themeColor="text1" w:themeTint="BF"/>
    </w:rPr>
  </w:style>
  <w:style w:type="character" w:customStyle="1" w:styleId="2fe">
    <w:name w:val="Цитата 2 Знак"/>
    <w:basedOn w:val="a6"/>
    <w:link w:val="2fd"/>
    <w:uiPriority w:val="29"/>
    <w:rPr>
      <w:i/>
      <w:iCs/>
      <w:color w:val="404040" w:themeColor="text1" w:themeTint="BF"/>
    </w:rPr>
  </w:style>
  <w:style w:type="character" w:styleId="HTML9">
    <w:name w:val="HTML Cite"/>
    <w:basedOn w:val="a6"/>
    <w:rPr>
      <w:i/>
      <w:iCs/>
    </w:rPr>
  </w:style>
  <w:style w:type="paragraph" w:styleId="affffff5">
    <w:name w:val="Message Header"/>
    <w:basedOn w:val="a5"/>
    <w:link w:val="affffff6"/>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szCs w:val="24"/>
    </w:rPr>
  </w:style>
  <w:style w:type="character" w:customStyle="1" w:styleId="affffff6">
    <w:name w:val="Шапка Знак"/>
    <w:basedOn w:val="a6"/>
    <w:link w:val="affffff5"/>
    <w:rPr>
      <w:rFonts w:asciiTheme="majorHAnsi" w:eastAsiaTheme="majorEastAsia" w:hAnsiTheme="majorHAnsi" w:cstheme="majorBidi"/>
      <w:sz w:val="24"/>
      <w:szCs w:val="24"/>
      <w:shd w:val="pct20" w:color="auto" w:fill="auto"/>
    </w:rPr>
  </w:style>
  <w:style w:type="paragraph" w:styleId="affffff7">
    <w:name w:val="E-mail Signature"/>
    <w:basedOn w:val="a5"/>
    <w:link w:val="affffff8"/>
    <w:pPr>
      <w:spacing w:before="0" w:after="0"/>
    </w:pPr>
  </w:style>
  <w:style w:type="character" w:customStyle="1" w:styleId="affffff8">
    <w:name w:val="Электронная подпись Знак"/>
    <w:basedOn w:val="a6"/>
    <w:link w:val="affffff7"/>
  </w:style>
  <w:style w:type="paragraph" w:customStyle="1" w:styleId="affffff9">
    <w:name w:val="обычн_без отступа"/>
    <w:basedOn w:val="a5"/>
    <w:link w:val="affffffa"/>
    <w:qFormat/>
    <w:pPr>
      <w:spacing w:after="0" w:line="276" w:lineRule="auto"/>
      <w:ind w:firstLine="0"/>
    </w:pPr>
    <w:rPr>
      <w:rFonts w:cs="Garamond"/>
      <w:bCs/>
    </w:rPr>
  </w:style>
  <w:style w:type="character" w:customStyle="1" w:styleId="affffffa">
    <w:name w:val="обычн_без отступа Знак"/>
    <w:basedOn w:val="a6"/>
    <w:link w:val="affffff9"/>
    <w:rPr>
      <w:rFonts w:cs="Garamond"/>
      <w:bCs/>
    </w:rPr>
  </w:style>
  <w:style w:type="paragraph" w:customStyle="1" w:styleId="affffffb">
    <w:name w:val="мое"/>
    <w:basedOn w:val="aa"/>
    <w:link w:val="affffffc"/>
    <w:qFormat/>
    <w:pPr>
      <w:ind w:firstLine="567"/>
    </w:pPr>
    <w:rPr>
      <w:rFonts w:ascii="Garamond" w:hAnsi="Garamond"/>
      <w:lang w:eastAsia="en-US"/>
    </w:rPr>
  </w:style>
  <w:style w:type="character" w:customStyle="1" w:styleId="affffffc">
    <w:name w:val="мое Знак"/>
    <w:basedOn w:val="a6"/>
    <w:link w:val="affffffb"/>
    <w:rPr>
      <w:lang w:eastAsia="en-US"/>
    </w:rPr>
  </w:style>
  <w:style w:type="paragraph" w:customStyle="1" w:styleId="a">
    <w:name w:val="ЭАА"/>
    <w:basedOn w:val="1"/>
    <w:link w:val="affffffd"/>
    <w:qFormat/>
    <w:pPr>
      <w:numPr>
        <w:numId w:val="7"/>
      </w:numPr>
      <w:spacing w:before="0" w:after="0"/>
    </w:pPr>
    <w:rPr>
      <w:rFonts w:cs="Times New Roman"/>
      <w:b w:val="0"/>
      <w:caps w:val="0"/>
      <w:color w:val="auto"/>
      <w:kern w:val="0"/>
      <w:lang w:eastAsia="ru-RU"/>
    </w:rPr>
  </w:style>
  <w:style w:type="character" w:customStyle="1" w:styleId="affffffd">
    <w:name w:val="ЭАА Знак"/>
    <w:link w:val="a"/>
  </w:style>
  <w:style w:type="paragraph" w:customStyle="1" w:styleId="a1">
    <w:name w:val="Нумер.список.альт."/>
    <w:basedOn w:val="a5"/>
    <w:qFormat/>
    <w:pPr>
      <w:numPr>
        <w:numId w:val="8"/>
      </w:numPr>
      <w:tabs>
        <w:tab w:val="left" w:pos="636"/>
      </w:tabs>
      <w:spacing w:before="0" w:after="0"/>
      <w:ind w:left="0" w:firstLine="0"/>
      <w:jc w:val="left"/>
      <w:outlineLvl w:val="0"/>
    </w:pPr>
    <w:rPr>
      <w:rFonts w:ascii="Arial" w:hAnsi="Arial"/>
      <w:sz w:val="24"/>
      <w:szCs w:val="20"/>
    </w:rPr>
  </w:style>
  <w:style w:type="paragraph" w:customStyle="1" w:styleId="4">
    <w:name w:val="Стиль4"/>
    <w:basedOn w:val="a5"/>
    <w:qFormat/>
    <w:pPr>
      <w:numPr>
        <w:numId w:val="9"/>
      </w:numPr>
      <w:suppressAutoHyphens/>
      <w:spacing w:before="0" w:after="0"/>
      <w:ind w:left="0" w:firstLine="709"/>
    </w:pPr>
    <w:rPr>
      <w:rFonts w:ascii="Times New Roman" w:hAnsi="Times New Roman"/>
      <w:snapToGrid w:val="0"/>
      <w:sz w:val="28"/>
      <w:szCs w:val="28"/>
    </w:rPr>
  </w:style>
  <w:style w:type="paragraph" w:customStyle="1" w:styleId="510">
    <w:name w:val="Заголовок 51"/>
    <w:basedOn w:val="a5"/>
    <w:next w:val="a5"/>
    <w:uiPriority w:val="9"/>
    <w:semiHidden/>
    <w:unhideWhenUsed/>
    <w:qFormat/>
    <w:pPr>
      <w:keepNext/>
      <w:keepLines/>
      <w:spacing w:before="40" w:after="0"/>
      <w:ind w:firstLine="0"/>
      <w:jc w:val="left"/>
      <w:outlineLvl w:val="4"/>
    </w:pPr>
    <w:rPr>
      <w:rFonts w:ascii="Calibri Light" w:hAnsi="Calibri Light"/>
      <w:color w:val="2E74B5"/>
      <w:sz w:val="24"/>
      <w:szCs w:val="24"/>
    </w:rPr>
  </w:style>
  <w:style w:type="paragraph" w:customStyle="1" w:styleId="1f">
    <w:name w:val="мое1"/>
    <w:basedOn w:val="a5"/>
    <w:link w:val="1f0"/>
    <w:qFormat/>
    <w:rPr>
      <w:szCs w:val="20"/>
      <w:lang w:val="en-GB"/>
    </w:rPr>
  </w:style>
  <w:style w:type="character" w:customStyle="1" w:styleId="1f0">
    <w:name w:val="мое1 Знак"/>
    <w:basedOn w:val="a6"/>
    <w:link w:val="1f"/>
    <w:rPr>
      <w:szCs w:val="20"/>
      <w:lang w:val="en-GB"/>
    </w:rPr>
  </w:style>
  <w:style w:type="paragraph" w:customStyle="1" w:styleId="2ff">
    <w:name w:val="Название2"/>
    <w:basedOn w:val="a5"/>
    <w:next w:val="afe"/>
    <w:uiPriority w:val="99"/>
    <w:qFormat/>
    <w:pPr>
      <w:keepNext/>
      <w:keepLines/>
      <w:pBdr>
        <w:top w:val="single" w:sz="6" w:space="16" w:color="auto"/>
      </w:pBdr>
      <w:spacing w:before="220" w:after="60" w:line="320" w:lineRule="atLeast"/>
      <w:ind w:firstLine="0"/>
    </w:pPr>
    <w:rPr>
      <w:rFonts w:ascii="Arial MT Black" w:hAnsi="Arial MT Black"/>
      <w:b/>
      <w:spacing w:val="-20"/>
      <w:kern w:val="28"/>
      <w:sz w:val="40"/>
      <w:szCs w:val="20"/>
    </w:rPr>
  </w:style>
  <w:style w:type="paragraph" w:customStyle="1" w:styleId="1f1">
    <w:name w:val="Стиль1"/>
    <w:basedOn w:val="a5"/>
    <w:qFormat/>
    <w:pPr>
      <w:spacing w:after="0"/>
      <w:ind w:firstLine="0"/>
    </w:pPr>
    <w:rPr>
      <w:rFonts w:ascii="Times New Roman" w:hAnsi="Times New Roman"/>
      <w:sz w:val="24"/>
      <w:szCs w:val="24"/>
    </w:rPr>
  </w:style>
  <w:style w:type="paragraph" w:customStyle="1" w:styleId="affffffe">
    <w:name w:val="где_переменн"/>
    <w:basedOn w:val="afffd"/>
    <w:link w:val="afffffff"/>
    <w:qFormat/>
    <w:pPr>
      <w:ind w:hanging="425"/>
    </w:pPr>
  </w:style>
  <w:style w:type="character" w:customStyle="1" w:styleId="afffffff">
    <w:name w:val="где_переменн Знак"/>
    <w:basedOn w:val="afffe"/>
    <w:link w:val="affffffe"/>
    <w:rPr>
      <w:rFonts w:ascii="Garamond" w:eastAsiaTheme="minorEastAsia" w:hAnsi="Garamond"/>
      <w:sz w:val="22"/>
      <w:szCs w:val="22"/>
    </w:rPr>
  </w:style>
  <w:style w:type="character" w:customStyle="1" w:styleId="afffffff0">
    <w:name w:val="Обычный текст Знак"/>
    <w:link w:val="afffffff1"/>
    <w:uiPriority w:val="99"/>
    <w:locked/>
    <w:rPr>
      <w:rFonts w:ascii="Arial Unicode MS" w:eastAsia="Arial Unicode MS" w:hAnsi="Arial Unicode MS" w:cs="Arial Unicode MS"/>
      <w:sz w:val="24"/>
      <w:szCs w:val="24"/>
    </w:rPr>
  </w:style>
  <w:style w:type="paragraph" w:customStyle="1" w:styleId="afffffff1">
    <w:name w:val="Обычный текст"/>
    <w:basedOn w:val="a5"/>
    <w:link w:val="afffffff0"/>
    <w:uiPriority w:val="99"/>
    <w:pPr>
      <w:spacing w:before="0" w:after="0"/>
      <w:ind w:firstLine="425"/>
      <w:jc w:val="left"/>
    </w:pPr>
    <w:rPr>
      <w:rFonts w:ascii="Arial Unicode MS" w:eastAsia="Arial Unicode MS" w:hAnsi="Arial Unicode MS" w:cs="Arial Unicode MS"/>
      <w:sz w:val="24"/>
      <w:szCs w:val="24"/>
    </w:rPr>
  </w:style>
  <w:style w:type="character" w:customStyle="1" w:styleId="3f7">
    <w:name w:val="Название Знак3"/>
    <w:uiPriority w:val="99"/>
    <w:rPr>
      <w:rFonts w:ascii="Arial MT Black" w:hAnsi="Arial MT Black"/>
      <w:b/>
      <w:spacing w:val="-20"/>
      <w:kern w:val="28"/>
      <w:sz w:val="40"/>
      <w:lang w:val="ru-RU" w:eastAsia="ru-RU" w:bidi="ar-SA"/>
    </w:rPr>
  </w:style>
  <w:style w:type="paragraph" w:customStyle="1" w:styleId="H2n">
    <w:name w:val="H2_n"/>
    <w:basedOn w:val="33"/>
    <w:link w:val="H2n0"/>
    <w:qFormat/>
    <w:pPr>
      <w:numPr>
        <w:ilvl w:val="2"/>
        <w:numId w:val="10"/>
      </w:numPr>
      <w:tabs>
        <w:tab w:val="left" w:pos="708"/>
        <w:tab w:val="num" w:pos="2410"/>
      </w:tabs>
      <w:ind w:right="567"/>
    </w:pPr>
  </w:style>
  <w:style w:type="character" w:customStyle="1" w:styleId="field-content">
    <w:name w:val="field-content"/>
  </w:style>
  <w:style w:type="character" w:customStyle="1" w:styleId="H2n0">
    <w:name w:val="H2_n Знак"/>
    <w:basedOn w:val="35"/>
    <w:link w:val="H2n"/>
    <w:rPr>
      <w:b/>
      <w:lang w:eastAsia="en-US"/>
    </w:rPr>
  </w:style>
  <w:style w:type="paragraph" w:customStyle="1" w:styleId="H1">
    <w:name w:val="H1"/>
    <w:basedOn w:val="1"/>
    <w:link w:val="H10"/>
    <w:qFormat/>
    <w:pPr>
      <w:ind w:left="426" w:firstLine="425"/>
    </w:pPr>
    <w:rPr>
      <w:b w:val="0"/>
    </w:rPr>
  </w:style>
  <w:style w:type="paragraph" w:customStyle="1" w:styleId="H2">
    <w:name w:val="H2"/>
    <w:basedOn w:val="H2n"/>
    <w:link w:val="H20"/>
    <w:qFormat/>
    <w:pPr>
      <w:numPr>
        <w:ilvl w:val="0"/>
        <w:numId w:val="0"/>
      </w:numPr>
      <w:ind w:right="0"/>
    </w:pPr>
    <w:rPr>
      <w:sz w:val="28"/>
    </w:rPr>
  </w:style>
  <w:style w:type="character" w:customStyle="1" w:styleId="H10">
    <w:name w:val="H1 Знак"/>
    <w:basedOn w:val="10"/>
    <w:link w:val="H1"/>
    <w:rPr>
      <w:rFonts w:cs="Garamond"/>
      <w:b w:val="0"/>
      <w:caps/>
      <w:color w:val="000000"/>
      <w:kern w:val="28"/>
      <w:lang w:eastAsia="en-US"/>
    </w:rPr>
  </w:style>
  <w:style w:type="paragraph" w:customStyle="1" w:styleId="H1n">
    <w:name w:val="H1_n"/>
    <w:basedOn w:val="H2n"/>
    <w:link w:val="H1n0"/>
    <w:qFormat/>
    <w:pPr>
      <w:numPr>
        <w:ilvl w:val="1"/>
      </w:numPr>
    </w:pPr>
  </w:style>
  <w:style w:type="character" w:customStyle="1" w:styleId="H20">
    <w:name w:val="H2 Знак"/>
    <w:basedOn w:val="H2n0"/>
    <w:link w:val="H2"/>
    <w:rPr>
      <w:b/>
      <w:bCs w:val="0"/>
      <w:sz w:val="28"/>
      <w:lang w:eastAsia="en-US"/>
    </w:rPr>
  </w:style>
  <w:style w:type="paragraph" w:customStyle="1" w:styleId="Default">
    <w:name w:val="Default"/>
    <w:pPr>
      <w:widowControl w:val="0"/>
      <w:autoSpaceDE w:val="0"/>
      <w:autoSpaceDN w:val="0"/>
      <w:adjustRightInd w:val="0"/>
    </w:pPr>
    <w:rPr>
      <w:rFonts w:ascii="Calibri" w:hAnsi="Calibri" w:cs="Calibri"/>
      <w:color w:val="000000"/>
      <w:sz w:val="24"/>
      <w:szCs w:val="24"/>
    </w:rPr>
  </w:style>
  <w:style w:type="character" w:customStyle="1" w:styleId="H1n0">
    <w:name w:val="H1_n Знак"/>
    <w:basedOn w:val="H2n0"/>
    <w:link w:val="H1n"/>
    <w:rPr>
      <w:b/>
      <w:lang w:eastAsia="en-US"/>
    </w:rPr>
  </w:style>
  <w:style w:type="paragraph" w:customStyle="1" w:styleId="subsubclauseindent">
    <w:name w:val="subsubclauseindent"/>
    <w:basedOn w:val="a5"/>
    <w:qFormat/>
    <w:pPr>
      <w:ind w:left="2552" w:firstLine="0"/>
    </w:pPr>
    <w:rPr>
      <w:rFonts w:ascii="Times New Roman" w:hAnsi="Times New Roman"/>
      <w:szCs w:val="20"/>
      <w:lang w:val="en-GB" w:eastAsia="en-US"/>
    </w:rPr>
  </w:style>
  <w:style w:type="paragraph" w:customStyle="1" w:styleId="subclauseindent">
    <w:name w:val="subclauseindent"/>
    <w:basedOn w:val="a5"/>
    <w:qFormat/>
    <w:pPr>
      <w:ind w:left="1701" w:firstLine="0"/>
    </w:pPr>
    <w:rPr>
      <w:rFonts w:ascii="Times New Roman" w:hAnsi="Times New Roman"/>
      <w:szCs w:val="20"/>
      <w:lang w:val="en-GB" w:eastAsia="en-US"/>
    </w:rPr>
  </w:style>
  <w:style w:type="paragraph" w:customStyle="1" w:styleId="1f2">
    <w:name w:val="Абзац списка1"/>
    <w:basedOn w:val="a5"/>
    <w:pPr>
      <w:spacing w:before="0" w:after="200" w:line="276" w:lineRule="auto"/>
      <w:ind w:left="720" w:firstLine="0"/>
      <w:contextualSpacing/>
      <w:jc w:val="left"/>
    </w:pPr>
    <w:rPr>
      <w:rFonts w:ascii="Calibri" w:hAnsi="Calibri"/>
      <w:lang w:eastAsia="en-US"/>
    </w:rPr>
  </w:style>
  <w:style w:type="paragraph" w:customStyle="1" w:styleId="msonormalcxspmiddle">
    <w:name w:val="msonormalcxspmiddle"/>
    <w:basedOn w:val="a5"/>
    <w:pPr>
      <w:spacing w:before="100" w:beforeAutospacing="1" w:after="100" w:afterAutospacing="1"/>
      <w:ind w:firstLine="0"/>
      <w:jc w:val="left"/>
    </w:pPr>
    <w:rPr>
      <w:rFonts w:ascii="Times New Roman" w:hAnsi="Times New Roman"/>
      <w:sz w:val="24"/>
      <w:szCs w:val="24"/>
    </w:rPr>
  </w:style>
  <w:style w:type="paragraph" w:customStyle="1" w:styleId="msolistparagraph0">
    <w:name w:val="msolistparagraph"/>
    <w:basedOn w:val="a5"/>
    <w:pPr>
      <w:spacing w:before="0" w:after="0"/>
      <w:ind w:left="720" w:firstLine="0"/>
      <w:contextualSpacing/>
      <w:jc w:val="left"/>
    </w:pPr>
    <w:rPr>
      <w:rFonts w:ascii="Times New Roman" w:hAnsi="Times New Roman"/>
      <w:sz w:val="24"/>
      <w:szCs w:val="24"/>
    </w:rPr>
  </w:style>
  <w:style w:type="table" w:customStyle="1" w:styleId="1f3">
    <w:name w:val="Сетка таблицы1"/>
    <w:basedOn w:val="a7"/>
    <w:next w:val="afff"/>
    <w:uiPriority w:val="59"/>
    <w:pPr>
      <w:spacing w:before="180" w:after="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Веб-таблица 11"/>
    <w:basedOn w:val="a7"/>
    <w:next w:val="-1"/>
    <w:semiHidden/>
    <w:unhideWhenUsed/>
    <w:pPr>
      <w:spacing w:before="120" w:after="120"/>
      <w:ind w:firstLine="54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2">
    <w:name w:val="Веб-таблица 21"/>
    <w:basedOn w:val="a7"/>
    <w:next w:val="-2"/>
    <w:semiHidden/>
    <w:unhideWhenUsed/>
    <w:pPr>
      <w:spacing w:before="120" w:after="120"/>
      <w:ind w:firstLine="54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2">
    <w:name w:val="Веб-таблица 31"/>
    <w:basedOn w:val="a7"/>
    <w:next w:val="-3"/>
    <w:semiHidden/>
    <w:unhideWhenUsed/>
    <w:pPr>
      <w:spacing w:before="120" w:after="120"/>
      <w:ind w:firstLine="54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4">
    <w:name w:val="Изысканная таблица1"/>
    <w:basedOn w:val="a7"/>
    <w:next w:val="affff8"/>
    <w:semiHidden/>
    <w:unhideWhenUsed/>
    <w:pPr>
      <w:spacing w:before="120" w:after="120"/>
      <w:ind w:firstLine="5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4">
    <w:name w:val="Изящная таблица 11"/>
    <w:basedOn w:val="a7"/>
    <w:next w:val="13"/>
    <w:semiHidden/>
    <w:unhideWhenUsed/>
    <w:pPr>
      <w:spacing w:before="120" w:after="120"/>
      <w:ind w:firstLine="54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Изящная таблица 21"/>
    <w:basedOn w:val="a7"/>
    <w:next w:val="2f"/>
    <w:semiHidden/>
    <w:unhideWhenUsed/>
    <w:pPr>
      <w:spacing w:before="120" w:after="120"/>
      <w:ind w:firstLine="54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5">
    <w:name w:val="Классическая таблица 11"/>
    <w:basedOn w:val="a7"/>
    <w:next w:val="14"/>
    <w:semiHidden/>
    <w:unhideWhenUsed/>
    <w:pPr>
      <w:spacing w:before="120" w:after="120"/>
      <w:ind w:firstLine="54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
    <w:name w:val="Классическая таблица 21"/>
    <w:basedOn w:val="a7"/>
    <w:next w:val="2f0"/>
    <w:semiHidden/>
    <w:unhideWhenUsed/>
    <w:pPr>
      <w:spacing w:before="120" w:after="120"/>
      <w:ind w:firstLine="54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0">
    <w:name w:val="Классическая таблица 31"/>
    <w:basedOn w:val="a7"/>
    <w:next w:val="3d"/>
    <w:semiHidden/>
    <w:unhideWhenUsed/>
    <w:pPr>
      <w:spacing w:before="120" w:after="120"/>
      <w:ind w:firstLine="54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0">
    <w:name w:val="Классическая таблица 41"/>
    <w:basedOn w:val="a7"/>
    <w:next w:val="46"/>
    <w:semiHidden/>
    <w:unhideWhenUsed/>
    <w:pPr>
      <w:spacing w:before="120" w:after="120"/>
      <w:ind w:firstLine="54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6">
    <w:name w:val="Объемная таблица 11"/>
    <w:basedOn w:val="a7"/>
    <w:next w:val="15"/>
    <w:semiHidden/>
    <w:unhideWhenUsed/>
    <w:pPr>
      <w:spacing w:before="120" w:after="120"/>
      <w:ind w:firstLine="54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3">
    <w:name w:val="Объемная таблица 21"/>
    <w:basedOn w:val="a7"/>
    <w:next w:val="2f2"/>
    <w:semiHidden/>
    <w:unhideWhenUsed/>
    <w:pPr>
      <w:spacing w:before="120" w:after="120"/>
      <w:ind w:firstLine="54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3">
    <w:name w:val="Объемная таблица 31"/>
    <w:basedOn w:val="a7"/>
    <w:next w:val="3e"/>
    <w:semiHidden/>
    <w:unhideWhenUsed/>
    <w:pPr>
      <w:spacing w:before="120" w:after="120"/>
      <w:ind w:firstLine="54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7">
    <w:name w:val="Простая таблица 11"/>
    <w:basedOn w:val="a7"/>
    <w:next w:val="16"/>
    <w:semiHidden/>
    <w:unhideWhenUsed/>
    <w:pPr>
      <w:spacing w:before="120" w:after="120"/>
      <w:ind w:firstLine="54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4">
    <w:name w:val="Простая таблица 21"/>
    <w:basedOn w:val="a7"/>
    <w:next w:val="2f4"/>
    <w:semiHidden/>
    <w:unhideWhenUsed/>
    <w:pPr>
      <w:spacing w:before="120" w:after="120"/>
      <w:ind w:firstLine="54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4">
    <w:name w:val="Простая таблица 31"/>
    <w:basedOn w:val="a7"/>
    <w:next w:val="3f0"/>
    <w:semiHidden/>
    <w:unhideWhenUsed/>
    <w:pPr>
      <w:spacing w:before="120" w:after="120"/>
      <w:ind w:firstLine="54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f5">
    <w:name w:val="Светлая заливка1"/>
    <w:basedOn w:val="a7"/>
    <w:next w:val="afffff3"/>
    <w:uiPriority w:val="60"/>
    <w:semiHidden/>
    <w:unhideWhenUsed/>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113">
    <w:name w:val="Светлая заливка - Акцент 11"/>
    <w:basedOn w:val="a7"/>
    <w:next w:val="-10"/>
    <w:uiPriority w:val="60"/>
    <w:semiHidden/>
    <w:unhideWhenUsed/>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customStyle="1" w:styleId="-213">
    <w:name w:val="Светлая заливка - Акцент 21"/>
    <w:basedOn w:val="a7"/>
    <w:next w:val="-20"/>
    <w:uiPriority w:val="60"/>
    <w:semiHidden/>
    <w:unhideWhenUsed/>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customStyle="1" w:styleId="-313">
    <w:name w:val="Светлая заливка - Акцент 31"/>
    <w:basedOn w:val="a7"/>
    <w:next w:val="-30"/>
    <w:uiPriority w:val="60"/>
    <w:semiHidden/>
    <w:unhideWhenUsed/>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customStyle="1" w:styleId="-412">
    <w:name w:val="Светлая заливка - Акцент 41"/>
    <w:basedOn w:val="a7"/>
    <w:next w:val="-4"/>
    <w:uiPriority w:val="60"/>
    <w:semiHidden/>
    <w:unhideWhenUsed/>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customStyle="1" w:styleId="-512">
    <w:name w:val="Светлая заливка - Акцент 51"/>
    <w:basedOn w:val="a7"/>
    <w:next w:val="-5"/>
    <w:uiPriority w:val="60"/>
    <w:semiHidden/>
    <w:unhideWhenUsed/>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customStyle="1" w:styleId="-612">
    <w:name w:val="Светлая заливка - Акцент 61"/>
    <w:basedOn w:val="a7"/>
    <w:next w:val="-6"/>
    <w:uiPriority w:val="60"/>
    <w:semiHidden/>
    <w:unhideWhenUsed/>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customStyle="1" w:styleId="1f6">
    <w:name w:val="Светлая сетка1"/>
    <w:basedOn w:val="a7"/>
    <w:next w:val="afffff4"/>
    <w:uiPriority w:val="62"/>
    <w:semiHidden/>
    <w:unhideWhenUse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114">
    <w:name w:val="Светлая сетка - Акцент 11"/>
    <w:basedOn w:val="a7"/>
    <w:next w:val="-11"/>
    <w:uiPriority w:val="62"/>
    <w:semiHidden/>
    <w:unhideWhenUsed/>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customStyle="1" w:styleId="-214">
    <w:name w:val="Светлая сетка - Акцент 21"/>
    <w:basedOn w:val="a7"/>
    <w:next w:val="-21"/>
    <w:uiPriority w:val="62"/>
    <w:semiHidden/>
    <w:unhideWhenUsed/>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customStyle="1" w:styleId="-314">
    <w:name w:val="Светлая сетка - Акцент 31"/>
    <w:basedOn w:val="a7"/>
    <w:next w:val="-31"/>
    <w:uiPriority w:val="62"/>
    <w:semiHidden/>
    <w:unhideWhenUsed/>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customStyle="1" w:styleId="-413">
    <w:name w:val="Светлая сетка - Акцент 41"/>
    <w:basedOn w:val="a7"/>
    <w:next w:val="-40"/>
    <w:uiPriority w:val="62"/>
    <w:semiHidden/>
    <w:unhideWhenUsed/>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customStyle="1" w:styleId="-513">
    <w:name w:val="Светлая сетка - Акцент 51"/>
    <w:basedOn w:val="a7"/>
    <w:next w:val="-50"/>
    <w:uiPriority w:val="62"/>
    <w:semiHidden/>
    <w:unhideWhenUsed/>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customStyle="1" w:styleId="-613">
    <w:name w:val="Светлая сетка - Акцент 61"/>
    <w:basedOn w:val="a7"/>
    <w:next w:val="-60"/>
    <w:uiPriority w:val="62"/>
    <w:semiHidden/>
    <w:unhideWhenUsed/>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customStyle="1" w:styleId="1f7">
    <w:name w:val="Светлый список1"/>
    <w:basedOn w:val="a7"/>
    <w:next w:val="afffff5"/>
    <w:uiPriority w:val="61"/>
    <w:semiHidden/>
    <w:unhideWhenUse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115">
    <w:name w:val="Светлый список - Акцент 11"/>
    <w:basedOn w:val="a7"/>
    <w:next w:val="-12"/>
    <w:uiPriority w:val="61"/>
    <w:semiHidden/>
    <w:unhideWhenUsed/>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customStyle="1" w:styleId="-215">
    <w:name w:val="Светлый список - Акцент 21"/>
    <w:basedOn w:val="a7"/>
    <w:next w:val="-22"/>
    <w:uiPriority w:val="61"/>
    <w:semiHidden/>
    <w:unhideWhenUsed/>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customStyle="1" w:styleId="-315">
    <w:name w:val="Светлый список - Акцент 31"/>
    <w:basedOn w:val="a7"/>
    <w:next w:val="-32"/>
    <w:uiPriority w:val="61"/>
    <w:semiHidden/>
    <w:unhideWhenUsed/>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customStyle="1" w:styleId="-414">
    <w:name w:val="Светлый список - Акцент 41"/>
    <w:basedOn w:val="a7"/>
    <w:next w:val="-41"/>
    <w:uiPriority w:val="61"/>
    <w:semiHidden/>
    <w:unhideWhenUsed/>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customStyle="1" w:styleId="-514">
    <w:name w:val="Светлый список - Акцент 51"/>
    <w:basedOn w:val="a7"/>
    <w:next w:val="-51"/>
    <w:uiPriority w:val="61"/>
    <w:semiHidden/>
    <w:unhideWhenUsed/>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customStyle="1" w:styleId="-614">
    <w:name w:val="Светлый список - Акцент 61"/>
    <w:basedOn w:val="a7"/>
    <w:next w:val="-61"/>
    <w:uiPriority w:val="61"/>
    <w:semiHidden/>
    <w:unhideWhenUsed/>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customStyle="1" w:styleId="118">
    <w:name w:val="Сетка таблицы 11"/>
    <w:basedOn w:val="a7"/>
    <w:next w:val="17"/>
    <w:semiHidden/>
    <w:unhideWhenUsed/>
    <w:pPr>
      <w:spacing w:before="120" w:after="120"/>
      <w:ind w:firstLine="5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5">
    <w:name w:val="Сетка таблицы 21"/>
    <w:basedOn w:val="a7"/>
    <w:next w:val="2f5"/>
    <w:semiHidden/>
    <w:unhideWhenUsed/>
    <w:pPr>
      <w:spacing w:before="120" w:after="120"/>
      <w:ind w:firstLine="54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5">
    <w:name w:val="Сетка таблицы 31"/>
    <w:basedOn w:val="a7"/>
    <w:next w:val="3f1"/>
    <w:semiHidden/>
    <w:unhideWhenUsed/>
    <w:pPr>
      <w:spacing w:before="120" w:after="120"/>
      <w:ind w:firstLine="54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
    <w:name w:val="Сетка таблицы 41"/>
    <w:basedOn w:val="a7"/>
    <w:next w:val="48"/>
    <w:semiHidden/>
    <w:unhideWhenUsed/>
    <w:pPr>
      <w:spacing w:before="120" w:after="120"/>
      <w:ind w:firstLine="54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1">
    <w:name w:val="Сетка таблицы 51"/>
    <w:basedOn w:val="a7"/>
    <w:next w:val="55"/>
    <w:semiHidden/>
    <w:unhideWhenUsed/>
    <w:pPr>
      <w:spacing w:before="120" w:after="120"/>
      <w:ind w:firstLine="54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0">
    <w:name w:val="Сетка таблицы 61"/>
    <w:basedOn w:val="a7"/>
    <w:next w:val="62"/>
    <w:semiHidden/>
    <w:unhideWhenUsed/>
    <w:pPr>
      <w:spacing w:before="120" w:after="120"/>
      <w:ind w:firstLine="54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0">
    <w:name w:val="Сетка таблицы 71"/>
    <w:basedOn w:val="a7"/>
    <w:next w:val="72"/>
    <w:semiHidden/>
    <w:unhideWhenUsed/>
    <w:pPr>
      <w:spacing w:before="120" w:after="120"/>
      <w:ind w:firstLine="54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0">
    <w:name w:val="Сетка таблицы 81"/>
    <w:basedOn w:val="a7"/>
    <w:next w:val="82"/>
    <w:semiHidden/>
    <w:unhideWhenUsed/>
    <w:pPr>
      <w:spacing w:before="120" w:after="120"/>
      <w:ind w:firstLine="54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8">
    <w:name w:val="Сетка таблицы светлая1"/>
    <w:basedOn w:val="a7"/>
    <w:next w:val="afffff6"/>
    <w:uiPriority w:val="4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f9">
    <w:name w:val="Современная таблица1"/>
    <w:basedOn w:val="a7"/>
    <w:next w:val="afffffb"/>
    <w:semiHidden/>
    <w:unhideWhenUsed/>
    <w:pPr>
      <w:spacing w:before="120" w:after="120"/>
      <w:ind w:firstLine="54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6">
    <w:name w:val="Список-таблица 1 светлая1"/>
    <w:basedOn w:val="a7"/>
    <w:next w:val="-13"/>
    <w:uiPriority w:val="46"/>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1110">
    <w:name w:val="Список-таблица 1 светлая — акцент 11"/>
    <w:basedOn w:val="a7"/>
    <w:next w:val="-110"/>
    <w:uiPriority w:val="46"/>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1210">
    <w:name w:val="Список-таблица 1 светлая — акцент 21"/>
    <w:basedOn w:val="a7"/>
    <w:next w:val="-120"/>
    <w:uiPriority w:val="46"/>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1310">
    <w:name w:val="Список-таблица 1 светлая — акцент 31"/>
    <w:basedOn w:val="a7"/>
    <w:next w:val="-130"/>
    <w:uiPriority w:val="46"/>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141">
    <w:name w:val="Список-таблица 1 светлая — акцент 41"/>
    <w:basedOn w:val="a7"/>
    <w:next w:val="-14"/>
    <w:uiPriority w:val="46"/>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151">
    <w:name w:val="Список-таблица 1 светлая — акцент 51"/>
    <w:basedOn w:val="a7"/>
    <w:next w:val="-15"/>
    <w:uiPriority w:val="46"/>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161">
    <w:name w:val="Список-таблица 1 светлая — акцент 61"/>
    <w:basedOn w:val="a7"/>
    <w:next w:val="-16"/>
    <w:uiPriority w:val="46"/>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216">
    <w:name w:val="Список-таблица 21"/>
    <w:basedOn w:val="a7"/>
    <w:next w:val="-23"/>
    <w:uiPriority w:val="4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2110">
    <w:name w:val="Список-таблица 2 — акцент 11"/>
    <w:basedOn w:val="a7"/>
    <w:next w:val="-210"/>
    <w:uiPriority w:val="47"/>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2210">
    <w:name w:val="Список-таблица 2 — акцент 21"/>
    <w:basedOn w:val="a7"/>
    <w:next w:val="-220"/>
    <w:uiPriority w:val="47"/>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2310">
    <w:name w:val="Список-таблица 2 — акцент 31"/>
    <w:basedOn w:val="a7"/>
    <w:next w:val="-230"/>
    <w:uiPriority w:val="47"/>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241">
    <w:name w:val="Список-таблица 2 — акцент 41"/>
    <w:basedOn w:val="a7"/>
    <w:next w:val="-24"/>
    <w:uiPriority w:val="47"/>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251">
    <w:name w:val="Список-таблица 2 — акцент 51"/>
    <w:basedOn w:val="a7"/>
    <w:next w:val="-25"/>
    <w:uiPriority w:val="47"/>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261">
    <w:name w:val="Список-таблица 2 — акцент 61"/>
    <w:basedOn w:val="a7"/>
    <w:next w:val="-26"/>
    <w:uiPriority w:val="47"/>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316">
    <w:name w:val="Список-таблица 31"/>
    <w:basedOn w:val="a7"/>
    <w:next w:val="-33"/>
    <w:uiPriority w:val="48"/>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3110">
    <w:name w:val="Список-таблица 3 — акцент 11"/>
    <w:basedOn w:val="a7"/>
    <w:next w:val="-310"/>
    <w:uiPriority w:val="48"/>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customStyle="1" w:styleId="-3210">
    <w:name w:val="Список-таблица 3 — акцент 21"/>
    <w:basedOn w:val="a7"/>
    <w:next w:val="-320"/>
    <w:uiPriority w:val="48"/>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customStyle="1" w:styleId="-3310">
    <w:name w:val="Список-таблица 3 — акцент 31"/>
    <w:basedOn w:val="a7"/>
    <w:next w:val="-330"/>
    <w:uiPriority w:val="48"/>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customStyle="1" w:styleId="-341">
    <w:name w:val="Список-таблица 3 — акцент 41"/>
    <w:basedOn w:val="a7"/>
    <w:next w:val="-34"/>
    <w:uiPriority w:val="48"/>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customStyle="1" w:styleId="-351">
    <w:name w:val="Список-таблица 3 — акцент 51"/>
    <w:basedOn w:val="a7"/>
    <w:next w:val="-35"/>
    <w:uiPriority w:val="48"/>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customStyle="1" w:styleId="-361">
    <w:name w:val="Список-таблица 3 — акцент 61"/>
    <w:basedOn w:val="a7"/>
    <w:next w:val="-36"/>
    <w:uiPriority w:val="48"/>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customStyle="1" w:styleId="-415">
    <w:name w:val="Список-таблица 41"/>
    <w:basedOn w:val="a7"/>
    <w:next w:val="-42"/>
    <w:uiPriority w:val="4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4110">
    <w:name w:val="Список-таблица 4 — акцент 11"/>
    <w:basedOn w:val="a7"/>
    <w:next w:val="-410"/>
    <w:uiPriority w:val="49"/>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4210">
    <w:name w:val="Список-таблица 4 — акцент 21"/>
    <w:basedOn w:val="a7"/>
    <w:next w:val="-420"/>
    <w:uiPriority w:val="49"/>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431">
    <w:name w:val="Список-таблица 4 — акцент 31"/>
    <w:basedOn w:val="a7"/>
    <w:next w:val="-43"/>
    <w:uiPriority w:val="49"/>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441">
    <w:name w:val="Список-таблица 4 — акцент 41"/>
    <w:basedOn w:val="a7"/>
    <w:next w:val="-44"/>
    <w:uiPriority w:val="49"/>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451">
    <w:name w:val="Список-таблица 4 — акцент 51"/>
    <w:basedOn w:val="a7"/>
    <w:next w:val="-45"/>
    <w:uiPriority w:val="49"/>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461">
    <w:name w:val="Список-таблица 4 — акцент 61"/>
    <w:basedOn w:val="a7"/>
    <w:next w:val="-46"/>
    <w:uiPriority w:val="49"/>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515">
    <w:name w:val="Список-таблица 5 темная1"/>
    <w:basedOn w:val="a7"/>
    <w:next w:val="-52"/>
    <w:uiPriority w:val="50"/>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110">
    <w:name w:val="Список-таблица 5 темная — акцент 11"/>
    <w:basedOn w:val="a7"/>
    <w:next w:val="-510"/>
    <w:uiPriority w:val="50"/>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210">
    <w:name w:val="Список-таблица 5 темная — акцент 21"/>
    <w:basedOn w:val="a7"/>
    <w:next w:val="-520"/>
    <w:uiPriority w:val="50"/>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31">
    <w:name w:val="Список-таблица 5 темная — акцент 31"/>
    <w:basedOn w:val="a7"/>
    <w:next w:val="-53"/>
    <w:uiPriority w:val="50"/>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41">
    <w:name w:val="Список-таблица 5 темная — акцент 41"/>
    <w:basedOn w:val="a7"/>
    <w:next w:val="-54"/>
    <w:uiPriority w:val="50"/>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51">
    <w:name w:val="Список-таблица 5 темная — акцент 51"/>
    <w:basedOn w:val="a7"/>
    <w:next w:val="-55"/>
    <w:uiPriority w:val="50"/>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61">
    <w:name w:val="Список-таблица 5 темная — акцент 61"/>
    <w:basedOn w:val="a7"/>
    <w:next w:val="-56"/>
    <w:uiPriority w:val="50"/>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615">
    <w:name w:val="Список-таблица 6 цветная1"/>
    <w:basedOn w:val="a7"/>
    <w:next w:val="-62"/>
    <w:uiPriority w:val="51"/>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6110">
    <w:name w:val="Список-таблица 6 цветная — акцент 11"/>
    <w:basedOn w:val="a7"/>
    <w:next w:val="-610"/>
    <w:uiPriority w:val="51"/>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6210">
    <w:name w:val="Список-таблица 6 цветная — акцент 21"/>
    <w:basedOn w:val="a7"/>
    <w:next w:val="-620"/>
    <w:uiPriority w:val="51"/>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631">
    <w:name w:val="Список-таблица 6 цветная — акцент 31"/>
    <w:basedOn w:val="a7"/>
    <w:next w:val="-63"/>
    <w:uiPriority w:val="51"/>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641">
    <w:name w:val="Список-таблица 6 цветная — акцент 41"/>
    <w:basedOn w:val="a7"/>
    <w:next w:val="-64"/>
    <w:uiPriority w:val="51"/>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651">
    <w:name w:val="Список-таблица 6 цветная — акцент 51"/>
    <w:basedOn w:val="a7"/>
    <w:next w:val="-65"/>
    <w:uiPriority w:val="51"/>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661">
    <w:name w:val="Список-таблица 6 цветная — акцент 61"/>
    <w:basedOn w:val="a7"/>
    <w:next w:val="-66"/>
    <w:uiPriority w:val="51"/>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711">
    <w:name w:val="Список-таблица 7 цветная1"/>
    <w:basedOn w:val="a7"/>
    <w:next w:val="-7"/>
    <w:uiPriority w:val="52"/>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110">
    <w:name w:val="Список-таблица 7 цветная — акцент 11"/>
    <w:basedOn w:val="a7"/>
    <w:next w:val="-71"/>
    <w:uiPriority w:val="52"/>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21">
    <w:name w:val="Список-таблица 7 цветная — акцент 21"/>
    <w:basedOn w:val="a7"/>
    <w:next w:val="-72"/>
    <w:uiPriority w:val="52"/>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31">
    <w:name w:val="Список-таблица 7 цветная — акцент 31"/>
    <w:basedOn w:val="a7"/>
    <w:next w:val="-73"/>
    <w:uiPriority w:val="52"/>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41">
    <w:name w:val="Список-таблица 7 цветная — акцент 41"/>
    <w:basedOn w:val="a7"/>
    <w:next w:val="-74"/>
    <w:uiPriority w:val="52"/>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51">
    <w:name w:val="Список-таблица 7 цветная — акцент 51"/>
    <w:basedOn w:val="a7"/>
    <w:next w:val="-75"/>
    <w:uiPriority w:val="52"/>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61">
    <w:name w:val="Список-таблица 7 цветная — акцент 61"/>
    <w:basedOn w:val="a7"/>
    <w:next w:val="-76"/>
    <w:uiPriority w:val="52"/>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19">
    <w:name w:val="Средний список 11"/>
    <w:basedOn w:val="a7"/>
    <w:next w:val="18"/>
    <w:uiPriority w:val="65"/>
    <w:semiHidden/>
    <w:unhideWhenUsed/>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1-110">
    <w:name w:val="Средний список 1 - Акцент 11"/>
    <w:basedOn w:val="a7"/>
    <w:next w:val="1-1"/>
    <w:uiPriority w:val="65"/>
    <w:semiHidden/>
    <w:unhideWhenUsed/>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customStyle="1" w:styleId="1-210">
    <w:name w:val="Средний список 1 - Акцент 21"/>
    <w:basedOn w:val="a7"/>
    <w:next w:val="1-2"/>
    <w:uiPriority w:val="65"/>
    <w:semiHidden/>
    <w:unhideWhenUsed/>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customStyle="1" w:styleId="1-310">
    <w:name w:val="Средний список 1 - Акцент 31"/>
    <w:basedOn w:val="a7"/>
    <w:next w:val="1-3"/>
    <w:uiPriority w:val="65"/>
    <w:semiHidden/>
    <w:unhideWhenUsed/>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customStyle="1" w:styleId="1-410">
    <w:name w:val="Средний список 1 - Акцент 41"/>
    <w:basedOn w:val="a7"/>
    <w:next w:val="1-4"/>
    <w:uiPriority w:val="65"/>
    <w:semiHidden/>
    <w:unhideWhenUsed/>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customStyle="1" w:styleId="1-510">
    <w:name w:val="Средний список 1 - Акцент 51"/>
    <w:basedOn w:val="a7"/>
    <w:next w:val="1-5"/>
    <w:uiPriority w:val="65"/>
    <w:semiHidden/>
    <w:unhideWhenUsed/>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customStyle="1" w:styleId="1-610">
    <w:name w:val="Средний список 1 - Акцент 61"/>
    <w:basedOn w:val="a7"/>
    <w:next w:val="1-6"/>
    <w:uiPriority w:val="65"/>
    <w:semiHidden/>
    <w:unhideWhenUsed/>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customStyle="1" w:styleId="216">
    <w:name w:val="Средний список 21"/>
    <w:basedOn w:val="a7"/>
    <w:next w:val="2f6"/>
    <w:uiPriority w:val="66"/>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2-110">
    <w:name w:val="Средний список 2 - Акцент 11"/>
    <w:basedOn w:val="a7"/>
    <w:next w:val="2-1"/>
    <w:uiPriority w:val="66"/>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2-210">
    <w:name w:val="Средний список 2 - Акцент 21"/>
    <w:basedOn w:val="a7"/>
    <w:next w:val="2-2"/>
    <w:uiPriority w:val="66"/>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2-310">
    <w:name w:val="Средний список 2 - Акцент 31"/>
    <w:basedOn w:val="a7"/>
    <w:next w:val="2-3"/>
    <w:uiPriority w:val="66"/>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2-410">
    <w:name w:val="Средний список 2 - Акцент 41"/>
    <w:basedOn w:val="a7"/>
    <w:next w:val="2-4"/>
    <w:uiPriority w:val="66"/>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2-510">
    <w:name w:val="Средний список 2 - Акцент 51"/>
    <w:basedOn w:val="a7"/>
    <w:next w:val="2-5"/>
    <w:uiPriority w:val="66"/>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single" w:sz="8" w:space="0" w:color="4472C4"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2-610">
    <w:name w:val="Средний список 2 - Акцент 61"/>
    <w:basedOn w:val="a7"/>
    <w:next w:val="2-6"/>
    <w:uiPriority w:val="66"/>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11a">
    <w:name w:val="Средняя заливка 11"/>
    <w:basedOn w:val="a7"/>
    <w:next w:val="19"/>
    <w:uiPriority w:val="63"/>
    <w:semiHidden/>
    <w:unhideWhenUsed/>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1-111">
    <w:name w:val="Средняя заливка 1 - Акцент 11"/>
    <w:basedOn w:val="a7"/>
    <w:next w:val="1-10"/>
    <w:uiPriority w:val="63"/>
    <w:semiHidden/>
    <w:unhideWhenUsed/>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customStyle="1" w:styleId="1-211">
    <w:name w:val="Средняя заливка 1 - Акцент 21"/>
    <w:basedOn w:val="a7"/>
    <w:next w:val="1-20"/>
    <w:uiPriority w:val="63"/>
    <w:semiHidden/>
    <w:unhideWhenUsed/>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customStyle="1" w:styleId="1-311">
    <w:name w:val="Средняя заливка 1 - Акцент 31"/>
    <w:basedOn w:val="a7"/>
    <w:next w:val="1-30"/>
    <w:uiPriority w:val="63"/>
    <w:semiHidden/>
    <w:unhideWhenUsed/>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customStyle="1" w:styleId="1-411">
    <w:name w:val="Средняя заливка 1 - Акцент 41"/>
    <w:basedOn w:val="a7"/>
    <w:next w:val="1-40"/>
    <w:uiPriority w:val="63"/>
    <w:semiHidden/>
    <w:unhideWhenUsed/>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customStyle="1" w:styleId="1-511">
    <w:name w:val="Средняя заливка 1 - Акцент 51"/>
    <w:basedOn w:val="a7"/>
    <w:next w:val="1-50"/>
    <w:uiPriority w:val="63"/>
    <w:semiHidden/>
    <w:unhideWhenUsed/>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customStyle="1" w:styleId="1-611">
    <w:name w:val="Средняя заливка 1 - Акцент 61"/>
    <w:basedOn w:val="a7"/>
    <w:next w:val="1-60"/>
    <w:uiPriority w:val="63"/>
    <w:semiHidden/>
    <w:unhideWhenUsed/>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customStyle="1" w:styleId="217">
    <w:name w:val="Средняя заливка 21"/>
    <w:basedOn w:val="a7"/>
    <w:next w:val="2f7"/>
    <w:uiPriority w:val="64"/>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111">
    <w:name w:val="Средняя заливка 2 - Акцент 11"/>
    <w:basedOn w:val="a7"/>
    <w:next w:val="2-10"/>
    <w:uiPriority w:val="64"/>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211">
    <w:name w:val="Средняя заливка 2 - Акцент 21"/>
    <w:basedOn w:val="a7"/>
    <w:next w:val="2-20"/>
    <w:uiPriority w:val="64"/>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311">
    <w:name w:val="Средняя заливка 2 - Акцент 31"/>
    <w:basedOn w:val="a7"/>
    <w:next w:val="2-30"/>
    <w:uiPriority w:val="64"/>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411">
    <w:name w:val="Средняя заливка 2 - Акцент 41"/>
    <w:basedOn w:val="a7"/>
    <w:next w:val="2-40"/>
    <w:uiPriority w:val="64"/>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511">
    <w:name w:val="Средняя заливка 2 - Акцент 51"/>
    <w:basedOn w:val="a7"/>
    <w:next w:val="2-50"/>
    <w:uiPriority w:val="64"/>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611">
    <w:name w:val="Средняя заливка 2 - Акцент 61"/>
    <w:basedOn w:val="a7"/>
    <w:next w:val="2-60"/>
    <w:uiPriority w:val="64"/>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11b">
    <w:name w:val="Средняя сетка 11"/>
    <w:basedOn w:val="a7"/>
    <w:next w:val="1a"/>
    <w:uiPriority w:val="67"/>
    <w:semiHidden/>
    <w:unhideWhenUsed/>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1-112">
    <w:name w:val="Средняя сетка 1 - Акцент 11"/>
    <w:basedOn w:val="a7"/>
    <w:next w:val="1-11"/>
    <w:uiPriority w:val="67"/>
    <w:semiHidden/>
    <w:unhideWhenUsed/>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customStyle="1" w:styleId="1-212">
    <w:name w:val="Средняя сетка 1 - Акцент 21"/>
    <w:basedOn w:val="a7"/>
    <w:next w:val="1-21"/>
    <w:uiPriority w:val="67"/>
    <w:semiHidden/>
    <w:unhideWhenUsed/>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customStyle="1" w:styleId="1-312">
    <w:name w:val="Средняя сетка 1 - Акцент 31"/>
    <w:basedOn w:val="a7"/>
    <w:next w:val="1-31"/>
    <w:uiPriority w:val="67"/>
    <w:semiHidden/>
    <w:unhideWhenUsed/>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customStyle="1" w:styleId="1-412">
    <w:name w:val="Средняя сетка 1 - Акцент 41"/>
    <w:basedOn w:val="a7"/>
    <w:next w:val="1-41"/>
    <w:uiPriority w:val="67"/>
    <w:semiHidden/>
    <w:unhideWhenUsed/>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customStyle="1" w:styleId="1-512">
    <w:name w:val="Средняя сетка 1 - Акцент 51"/>
    <w:basedOn w:val="a7"/>
    <w:next w:val="1-51"/>
    <w:uiPriority w:val="67"/>
    <w:semiHidden/>
    <w:unhideWhenUsed/>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customStyle="1" w:styleId="1-612">
    <w:name w:val="Средняя сетка 1 - Акцент 61"/>
    <w:basedOn w:val="a7"/>
    <w:next w:val="1-61"/>
    <w:uiPriority w:val="67"/>
    <w:semiHidden/>
    <w:unhideWhenUsed/>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customStyle="1" w:styleId="218">
    <w:name w:val="Средняя сетка 21"/>
    <w:basedOn w:val="a7"/>
    <w:next w:val="2f8"/>
    <w:uiPriority w:val="68"/>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customStyle="1" w:styleId="2-112">
    <w:name w:val="Средняя сетка 2 - Акцент 11"/>
    <w:basedOn w:val="a7"/>
    <w:next w:val="2-11"/>
    <w:uiPriority w:val="68"/>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customStyle="1" w:styleId="2-212">
    <w:name w:val="Средняя сетка 2 - Акцент 21"/>
    <w:basedOn w:val="a7"/>
    <w:next w:val="2-21"/>
    <w:uiPriority w:val="68"/>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customStyle="1" w:styleId="2-312">
    <w:name w:val="Средняя сетка 2 - Акцент 31"/>
    <w:basedOn w:val="a7"/>
    <w:next w:val="2-31"/>
    <w:uiPriority w:val="68"/>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customStyle="1" w:styleId="2-412">
    <w:name w:val="Средняя сетка 2 - Акцент 41"/>
    <w:basedOn w:val="a7"/>
    <w:next w:val="2-41"/>
    <w:uiPriority w:val="68"/>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customStyle="1" w:styleId="2-512">
    <w:name w:val="Средняя сетка 2 - Акцент 51"/>
    <w:basedOn w:val="a7"/>
    <w:next w:val="2-51"/>
    <w:uiPriority w:val="68"/>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customStyle="1" w:styleId="2-612">
    <w:name w:val="Средняя сетка 2 - Акцент 61"/>
    <w:basedOn w:val="a7"/>
    <w:next w:val="2-61"/>
    <w:uiPriority w:val="68"/>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customStyle="1" w:styleId="316">
    <w:name w:val="Средняя сетка 31"/>
    <w:basedOn w:val="a7"/>
    <w:next w:val="3f2"/>
    <w:uiPriority w:val="6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customStyle="1" w:styleId="3-11">
    <w:name w:val="Средняя сетка 3 - Акцент 11"/>
    <w:basedOn w:val="a7"/>
    <w:next w:val="3-1"/>
    <w:uiPriority w:val="6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customStyle="1" w:styleId="3-21">
    <w:name w:val="Средняя сетка 3 - Акцент 21"/>
    <w:basedOn w:val="a7"/>
    <w:next w:val="3-2"/>
    <w:uiPriority w:val="6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customStyle="1" w:styleId="3-31">
    <w:name w:val="Средняя сетка 3 - Акцент 31"/>
    <w:basedOn w:val="a7"/>
    <w:next w:val="3-3"/>
    <w:uiPriority w:val="6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customStyle="1" w:styleId="3-41">
    <w:name w:val="Средняя сетка 3 - Акцент 41"/>
    <w:basedOn w:val="a7"/>
    <w:next w:val="3-4"/>
    <w:uiPriority w:val="6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customStyle="1" w:styleId="3-51">
    <w:name w:val="Средняя сетка 3 - Акцент 51"/>
    <w:basedOn w:val="a7"/>
    <w:next w:val="3-5"/>
    <w:uiPriority w:val="6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customStyle="1" w:styleId="3-61">
    <w:name w:val="Средняя сетка 3 - Акцент 61"/>
    <w:basedOn w:val="a7"/>
    <w:next w:val="3-6"/>
    <w:uiPriority w:val="6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customStyle="1" w:styleId="1fa">
    <w:name w:val="Стандартная таблица1"/>
    <w:basedOn w:val="a7"/>
    <w:next w:val="afffffd"/>
    <w:semiHidden/>
    <w:unhideWhenUsed/>
    <w:pPr>
      <w:spacing w:before="120" w:after="120"/>
      <w:ind w:firstLine="5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c">
    <w:name w:val="Столбцы таблицы 11"/>
    <w:basedOn w:val="a7"/>
    <w:next w:val="1b"/>
    <w:semiHidden/>
    <w:unhideWhenUsed/>
    <w:pPr>
      <w:spacing w:before="120" w:after="120"/>
      <w:ind w:firstLine="54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9">
    <w:name w:val="Столбцы таблицы 21"/>
    <w:basedOn w:val="a7"/>
    <w:next w:val="2f9"/>
    <w:semiHidden/>
    <w:unhideWhenUsed/>
    <w:pPr>
      <w:spacing w:before="120" w:after="120"/>
      <w:ind w:firstLine="54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7">
    <w:name w:val="Столбцы таблицы 31"/>
    <w:basedOn w:val="a7"/>
    <w:next w:val="3f3"/>
    <w:semiHidden/>
    <w:unhideWhenUsed/>
    <w:pPr>
      <w:spacing w:before="120" w:after="120"/>
      <w:ind w:firstLine="54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
    <w:name w:val="Столбцы таблицы 41"/>
    <w:basedOn w:val="a7"/>
    <w:next w:val="49"/>
    <w:semiHidden/>
    <w:unhideWhenUsed/>
    <w:pPr>
      <w:spacing w:before="120" w:after="120"/>
      <w:ind w:firstLine="54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2">
    <w:name w:val="Столбцы таблицы 51"/>
    <w:basedOn w:val="a7"/>
    <w:next w:val="56"/>
    <w:semiHidden/>
    <w:unhideWhenUsed/>
    <w:pPr>
      <w:spacing w:before="120" w:after="120"/>
      <w:ind w:firstLine="54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d">
    <w:name w:val="Таблица простая 11"/>
    <w:basedOn w:val="a7"/>
    <w:next w:val="1c"/>
    <w:uiPriority w:val="4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21a">
    <w:name w:val="Таблица простая 21"/>
    <w:basedOn w:val="a7"/>
    <w:next w:val="2fa"/>
    <w:uiPriority w:val="42"/>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318">
    <w:name w:val="Таблица простая 31"/>
    <w:basedOn w:val="a7"/>
    <w:next w:val="3f4"/>
    <w:uiPriority w:val="4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413">
    <w:name w:val="Таблица простая 41"/>
    <w:basedOn w:val="a7"/>
    <w:next w:val="4a"/>
    <w:uiPriority w:val="4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513">
    <w:name w:val="Таблица простая 51"/>
    <w:basedOn w:val="a7"/>
    <w:next w:val="57"/>
    <w:uiPriority w:val="45"/>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17">
    <w:name w:val="Таблица-сетка 1 светлая1"/>
    <w:basedOn w:val="a7"/>
    <w:next w:val="-17"/>
    <w:uiPriority w:val="46"/>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111">
    <w:name w:val="Таблица-сетка 1 светлая — акцент 11"/>
    <w:basedOn w:val="a7"/>
    <w:next w:val="-111"/>
    <w:uiPriority w:val="46"/>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1211">
    <w:name w:val="Таблица-сетка 1 светлая — акцент 21"/>
    <w:basedOn w:val="a7"/>
    <w:next w:val="-121"/>
    <w:uiPriority w:val="46"/>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customStyle="1" w:styleId="-1311">
    <w:name w:val="Таблица-сетка 1 светлая — акцент 31"/>
    <w:basedOn w:val="a7"/>
    <w:next w:val="-131"/>
    <w:uiPriority w:val="46"/>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1410">
    <w:name w:val="Таблица-сетка 1 светлая — акцент 41"/>
    <w:basedOn w:val="a7"/>
    <w:next w:val="-140"/>
    <w:uiPriority w:val="46"/>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customStyle="1" w:styleId="-1510">
    <w:name w:val="Таблица-сетка 1 светлая — акцент 51"/>
    <w:basedOn w:val="a7"/>
    <w:next w:val="-150"/>
    <w:uiPriority w:val="46"/>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1610">
    <w:name w:val="Таблица-сетка 1 светлая — акцент 61"/>
    <w:basedOn w:val="a7"/>
    <w:next w:val="-160"/>
    <w:uiPriority w:val="46"/>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customStyle="1" w:styleId="-217">
    <w:name w:val="Таблица-сетка 21"/>
    <w:basedOn w:val="a7"/>
    <w:next w:val="-27"/>
    <w:uiPriority w:val="4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2111">
    <w:name w:val="Таблица-сетка 2 — акцент 11"/>
    <w:basedOn w:val="a7"/>
    <w:next w:val="-211"/>
    <w:uiPriority w:val="47"/>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2211">
    <w:name w:val="Таблица-сетка 2 — акцент 21"/>
    <w:basedOn w:val="a7"/>
    <w:next w:val="-221"/>
    <w:uiPriority w:val="47"/>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2311">
    <w:name w:val="Таблица-сетка 2 — акцент 31"/>
    <w:basedOn w:val="a7"/>
    <w:next w:val="-231"/>
    <w:uiPriority w:val="4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2410">
    <w:name w:val="Таблица-сетка 2 — акцент 41"/>
    <w:basedOn w:val="a7"/>
    <w:next w:val="-240"/>
    <w:uiPriority w:val="47"/>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2510">
    <w:name w:val="Таблица-сетка 2 — акцент 51"/>
    <w:basedOn w:val="a7"/>
    <w:next w:val="-250"/>
    <w:uiPriority w:val="47"/>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2610">
    <w:name w:val="Таблица-сетка 2 — акцент 61"/>
    <w:basedOn w:val="a7"/>
    <w:next w:val="-260"/>
    <w:uiPriority w:val="47"/>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317">
    <w:name w:val="Таблица-сетка 31"/>
    <w:basedOn w:val="a7"/>
    <w:next w:val="-37"/>
    <w:uiPriority w:val="4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3111">
    <w:name w:val="Таблица-сетка 3 — акцент 11"/>
    <w:basedOn w:val="a7"/>
    <w:next w:val="-311"/>
    <w:uiPriority w:val="48"/>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customStyle="1" w:styleId="-3211">
    <w:name w:val="Таблица-сетка 3 — акцент 21"/>
    <w:basedOn w:val="a7"/>
    <w:next w:val="-321"/>
    <w:uiPriority w:val="48"/>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customStyle="1" w:styleId="-3311">
    <w:name w:val="Таблица-сетка 3 — акцент 31"/>
    <w:basedOn w:val="a7"/>
    <w:next w:val="-331"/>
    <w:uiPriority w:val="48"/>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3410">
    <w:name w:val="Таблица-сетка 3 — акцент 41"/>
    <w:basedOn w:val="a7"/>
    <w:next w:val="-340"/>
    <w:uiPriority w:val="48"/>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3510">
    <w:name w:val="Таблица-сетка 3 — акцент 51"/>
    <w:basedOn w:val="a7"/>
    <w:next w:val="-350"/>
    <w:uiPriority w:val="48"/>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customStyle="1" w:styleId="-3610">
    <w:name w:val="Таблица-сетка 3 — акцент 61"/>
    <w:basedOn w:val="a7"/>
    <w:next w:val="-360"/>
    <w:uiPriority w:val="48"/>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416">
    <w:name w:val="Таблица-сетка 41"/>
    <w:basedOn w:val="a7"/>
    <w:next w:val="-47"/>
    <w:uiPriority w:val="4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4111">
    <w:name w:val="Таблица-сетка 4 — акцент 11"/>
    <w:basedOn w:val="a7"/>
    <w:next w:val="-411"/>
    <w:uiPriority w:val="49"/>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4211">
    <w:name w:val="Таблица-сетка 4 — акцент 21"/>
    <w:basedOn w:val="a7"/>
    <w:next w:val="-421"/>
    <w:uiPriority w:val="49"/>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4310">
    <w:name w:val="Таблица-сетка 4 — акцент 31"/>
    <w:basedOn w:val="a7"/>
    <w:next w:val="-430"/>
    <w:uiPriority w:val="49"/>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4410">
    <w:name w:val="Таблица-сетка 4 — акцент 41"/>
    <w:basedOn w:val="a7"/>
    <w:next w:val="-440"/>
    <w:uiPriority w:val="49"/>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4510">
    <w:name w:val="Таблица-сетка 4 — акцент 51"/>
    <w:basedOn w:val="a7"/>
    <w:next w:val="-450"/>
    <w:uiPriority w:val="49"/>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4610">
    <w:name w:val="Таблица-сетка 4 — акцент 61"/>
    <w:basedOn w:val="a7"/>
    <w:next w:val="-460"/>
    <w:uiPriority w:val="49"/>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516">
    <w:name w:val="Таблица-сетка 5 темная1"/>
    <w:basedOn w:val="a7"/>
    <w:next w:val="-57"/>
    <w:uiPriority w:val="5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5111">
    <w:name w:val="Таблица-сетка 5 темная — акцент 11"/>
    <w:basedOn w:val="a7"/>
    <w:next w:val="-511"/>
    <w:uiPriority w:val="5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customStyle="1" w:styleId="-5211">
    <w:name w:val="Таблица-сетка 5 темная — акцент 21"/>
    <w:basedOn w:val="a7"/>
    <w:next w:val="-521"/>
    <w:uiPriority w:val="5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5310">
    <w:name w:val="Таблица-сетка 5 темная — акцент 31"/>
    <w:basedOn w:val="a7"/>
    <w:next w:val="-530"/>
    <w:uiPriority w:val="5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5410">
    <w:name w:val="Таблица-сетка 5 темная — акцент 41"/>
    <w:basedOn w:val="a7"/>
    <w:next w:val="-540"/>
    <w:uiPriority w:val="5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customStyle="1" w:styleId="-5510">
    <w:name w:val="Таблица-сетка 5 темная — акцент 51"/>
    <w:basedOn w:val="a7"/>
    <w:next w:val="-550"/>
    <w:uiPriority w:val="5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5610">
    <w:name w:val="Таблица-сетка 5 темная — акцент 61"/>
    <w:basedOn w:val="a7"/>
    <w:next w:val="-560"/>
    <w:uiPriority w:val="5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616">
    <w:name w:val="Таблица-сетка 6 цветная1"/>
    <w:basedOn w:val="a7"/>
    <w:next w:val="-67"/>
    <w:uiPriority w:val="51"/>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6111">
    <w:name w:val="Таблица-сетка 6 цветная — акцент 11"/>
    <w:basedOn w:val="a7"/>
    <w:next w:val="-611"/>
    <w:uiPriority w:val="51"/>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6211">
    <w:name w:val="Таблица-сетка 6 цветная — акцент 21"/>
    <w:basedOn w:val="a7"/>
    <w:next w:val="-621"/>
    <w:uiPriority w:val="51"/>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6310">
    <w:name w:val="Таблица-сетка 6 цветная — акцент 31"/>
    <w:basedOn w:val="a7"/>
    <w:next w:val="-630"/>
    <w:uiPriority w:val="51"/>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6410">
    <w:name w:val="Таблица-сетка 6 цветная — акцент 41"/>
    <w:basedOn w:val="a7"/>
    <w:next w:val="-640"/>
    <w:uiPriority w:val="51"/>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6510">
    <w:name w:val="Таблица-сетка 6 цветная — акцент 51"/>
    <w:basedOn w:val="a7"/>
    <w:next w:val="-650"/>
    <w:uiPriority w:val="51"/>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6610">
    <w:name w:val="Таблица-сетка 6 цветная — акцент 61"/>
    <w:basedOn w:val="a7"/>
    <w:next w:val="-660"/>
    <w:uiPriority w:val="51"/>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712">
    <w:name w:val="Таблица-сетка 7 цветная1"/>
    <w:basedOn w:val="a7"/>
    <w:next w:val="-70"/>
    <w:uiPriority w:val="52"/>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7111">
    <w:name w:val="Таблица-сетка 7 цветная — акцент 11"/>
    <w:basedOn w:val="a7"/>
    <w:next w:val="-710"/>
    <w:uiPriority w:val="52"/>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customStyle="1" w:styleId="-7210">
    <w:name w:val="Таблица-сетка 7 цветная — акцент 21"/>
    <w:basedOn w:val="a7"/>
    <w:next w:val="-720"/>
    <w:uiPriority w:val="52"/>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customStyle="1" w:styleId="-7310">
    <w:name w:val="Таблица-сетка 7 цветная — акцент 31"/>
    <w:basedOn w:val="a7"/>
    <w:next w:val="-730"/>
    <w:uiPriority w:val="52"/>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7410">
    <w:name w:val="Таблица-сетка 7 цветная — акцент 41"/>
    <w:basedOn w:val="a7"/>
    <w:next w:val="-740"/>
    <w:uiPriority w:val="52"/>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7510">
    <w:name w:val="Таблица-сетка 7 цветная — акцент 51"/>
    <w:basedOn w:val="a7"/>
    <w:next w:val="-750"/>
    <w:uiPriority w:val="52"/>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customStyle="1" w:styleId="-7610">
    <w:name w:val="Таблица-сетка 7 цветная — акцент 61"/>
    <w:basedOn w:val="a7"/>
    <w:next w:val="-760"/>
    <w:uiPriority w:val="52"/>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118">
    <w:name w:val="Таблица-список 11"/>
    <w:basedOn w:val="a7"/>
    <w:next w:val="-18"/>
    <w:semiHidden/>
    <w:unhideWhenUsed/>
    <w:pPr>
      <w:spacing w:before="120" w:after="120"/>
      <w:ind w:firstLine="54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8">
    <w:name w:val="Таблица-список 21"/>
    <w:basedOn w:val="a7"/>
    <w:next w:val="-28"/>
    <w:semiHidden/>
    <w:unhideWhenUsed/>
    <w:pPr>
      <w:spacing w:before="120" w:after="120"/>
      <w:ind w:firstLine="54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8">
    <w:name w:val="Таблица-список 31"/>
    <w:basedOn w:val="a7"/>
    <w:next w:val="-38"/>
    <w:semiHidden/>
    <w:unhideWhenUsed/>
    <w:pPr>
      <w:spacing w:before="120" w:after="120"/>
      <w:ind w:firstLine="54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7">
    <w:name w:val="Таблица-список 41"/>
    <w:basedOn w:val="a7"/>
    <w:next w:val="-48"/>
    <w:semiHidden/>
    <w:unhideWhenUsed/>
    <w:pPr>
      <w:spacing w:before="120" w:after="120"/>
      <w:ind w:firstLine="54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7">
    <w:name w:val="Таблица-список 51"/>
    <w:basedOn w:val="a7"/>
    <w:next w:val="-58"/>
    <w:semiHidden/>
    <w:unhideWhenUsed/>
    <w:pPr>
      <w:spacing w:before="120" w:after="120"/>
      <w:ind w:firstLine="54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7">
    <w:name w:val="Таблица-список 61"/>
    <w:basedOn w:val="a7"/>
    <w:next w:val="-68"/>
    <w:semiHidden/>
    <w:unhideWhenUsed/>
    <w:pPr>
      <w:spacing w:before="120" w:after="120"/>
      <w:ind w:firstLine="54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3">
    <w:name w:val="Таблица-список 71"/>
    <w:basedOn w:val="a7"/>
    <w:next w:val="-77"/>
    <w:semiHidden/>
    <w:unhideWhenUsed/>
    <w:pPr>
      <w:spacing w:before="120" w:after="120"/>
      <w:ind w:firstLine="54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7"/>
    <w:next w:val="-8"/>
    <w:semiHidden/>
    <w:unhideWhenUsed/>
    <w:pPr>
      <w:spacing w:before="120" w:after="120"/>
      <w:ind w:firstLine="54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b">
    <w:name w:val="Тема таблицы1"/>
    <w:basedOn w:val="a7"/>
    <w:next w:val="affffff"/>
    <w:semiHidden/>
    <w:unhideWhenUsed/>
    <w:pPr>
      <w:spacing w:before="120" w:after="120"/>
      <w:ind w:firstLine="5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c">
    <w:name w:val="Темный список1"/>
    <w:basedOn w:val="a7"/>
    <w:next w:val="affffff0"/>
    <w:uiPriority w:val="70"/>
    <w:semiHidden/>
    <w:unhideWhenUsed/>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customStyle="1" w:styleId="-119">
    <w:name w:val="Темный список - Акцент 11"/>
    <w:basedOn w:val="a7"/>
    <w:next w:val="-19"/>
    <w:uiPriority w:val="70"/>
    <w:semiHidden/>
    <w:unhideWhenUsed/>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customStyle="1" w:styleId="-219">
    <w:name w:val="Темный список - Акцент 21"/>
    <w:basedOn w:val="a7"/>
    <w:next w:val="-29"/>
    <w:uiPriority w:val="70"/>
    <w:semiHidden/>
    <w:unhideWhenUsed/>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customStyle="1" w:styleId="-319">
    <w:name w:val="Темный список - Акцент 31"/>
    <w:basedOn w:val="a7"/>
    <w:next w:val="-39"/>
    <w:uiPriority w:val="70"/>
    <w:semiHidden/>
    <w:unhideWhenUsed/>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customStyle="1" w:styleId="-418">
    <w:name w:val="Темный список - Акцент 41"/>
    <w:basedOn w:val="a7"/>
    <w:next w:val="-49"/>
    <w:uiPriority w:val="70"/>
    <w:semiHidden/>
    <w:unhideWhenUsed/>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customStyle="1" w:styleId="-518">
    <w:name w:val="Темный список - Акцент 51"/>
    <w:basedOn w:val="a7"/>
    <w:next w:val="-59"/>
    <w:uiPriority w:val="70"/>
    <w:semiHidden/>
    <w:unhideWhenUsed/>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customStyle="1" w:styleId="-618">
    <w:name w:val="Темный список - Акцент 61"/>
    <w:basedOn w:val="a7"/>
    <w:next w:val="-69"/>
    <w:uiPriority w:val="70"/>
    <w:semiHidden/>
    <w:unhideWhenUsed/>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customStyle="1" w:styleId="1fd">
    <w:name w:val="Цветная заливка1"/>
    <w:basedOn w:val="a7"/>
    <w:next w:val="affffff2"/>
    <w:uiPriority w:val="71"/>
    <w:semiHidden/>
    <w:unhideWhenUsed/>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customStyle="1" w:styleId="-11a">
    <w:name w:val="Цветная заливка - Акцент 11"/>
    <w:basedOn w:val="a7"/>
    <w:next w:val="-1a"/>
    <w:uiPriority w:val="71"/>
    <w:semiHidden/>
    <w:unhideWhenUsed/>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customStyle="1" w:styleId="-21a">
    <w:name w:val="Цветная заливка - Акцент 21"/>
    <w:basedOn w:val="a7"/>
    <w:next w:val="-2a"/>
    <w:uiPriority w:val="71"/>
    <w:semiHidden/>
    <w:unhideWhenUsed/>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customStyle="1" w:styleId="-31a">
    <w:name w:val="Цветная заливка - Акцент 31"/>
    <w:basedOn w:val="a7"/>
    <w:next w:val="-3a"/>
    <w:uiPriority w:val="71"/>
    <w:semiHidden/>
    <w:unhideWhenUsed/>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customStyle="1" w:styleId="-419">
    <w:name w:val="Цветная заливка - Акцент 41"/>
    <w:basedOn w:val="a7"/>
    <w:next w:val="-4a"/>
    <w:uiPriority w:val="71"/>
    <w:semiHidden/>
    <w:unhideWhenUsed/>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customStyle="1" w:styleId="-519">
    <w:name w:val="Цветная заливка - Акцент 51"/>
    <w:basedOn w:val="a7"/>
    <w:next w:val="-5a"/>
    <w:uiPriority w:val="71"/>
    <w:semiHidden/>
    <w:unhideWhenUsed/>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customStyle="1" w:styleId="-619">
    <w:name w:val="Цветная заливка - Акцент 61"/>
    <w:basedOn w:val="a7"/>
    <w:next w:val="-6a"/>
    <w:uiPriority w:val="71"/>
    <w:semiHidden/>
    <w:unhideWhenUsed/>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customStyle="1" w:styleId="1fe">
    <w:name w:val="Цветная сетка1"/>
    <w:basedOn w:val="a7"/>
    <w:next w:val="affffff3"/>
    <w:uiPriority w:val="73"/>
    <w:semiHidden/>
    <w:unhideWhenUsed/>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11b">
    <w:name w:val="Цветная сетка - Акцент 11"/>
    <w:basedOn w:val="a7"/>
    <w:next w:val="-1b"/>
    <w:uiPriority w:val="73"/>
    <w:semiHidden/>
    <w:unhideWhenUsed/>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customStyle="1" w:styleId="-21b">
    <w:name w:val="Цветная сетка - Акцент 21"/>
    <w:basedOn w:val="a7"/>
    <w:next w:val="-2b"/>
    <w:uiPriority w:val="73"/>
    <w:semiHidden/>
    <w:unhideWhenUsed/>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customStyle="1" w:styleId="-31b">
    <w:name w:val="Цветная сетка - Акцент 31"/>
    <w:basedOn w:val="a7"/>
    <w:next w:val="-3b"/>
    <w:uiPriority w:val="73"/>
    <w:semiHidden/>
    <w:unhideWhenUsed/>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customStyle="1" w:styleId="-41a">
    <w:name w:val="Цветная сетка - Акцент 41"/>
    <w:basedOn w:val="a7"/>
    <w:next w:val="-4b"/>
    <w:uiPriority w:val="73"/>
    <w:semiHidden/>
    <w:unhideWhenUsed/>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customStyle="1" w:styleId="-51a">
    <w:name w:val="Цветная сетка - Акцент 51"/>
    <w:basedOn w:val="a7"/>
    <w:next w:val="-5b"/>
    <w:uiPriority w:val="73"/>
    <w:semiHidden/>
    <w:unhideWhenUsed/>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customStyle="1" w:styleId="-61a">
    <w:name w:val="Цветная сетка - Акцент 61"/>
    <w:basedOn w:val="a7"/>
    <w:next w:val="-6b"/>
    <w:uiPriority w:val="73"/>
    <w:semiHidden/>
    <w:unhideWhenUsed/>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customStyle="1" w:styleId="11e">
    <w:name w:val="Цветная таблица 11"/>
    <w:basedOn w:val="a7"/>
    <w:next w:val="1e"/>
    <w:semiHidden/>
    <w:unhideWhenUsed/>
    <w:pPr>
      <w:spacing w:before="120" w:after="120"/>
      <w:ind w:firstLine="54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b">
    <w:name w:val="Цветная таблица 21"/>
    <w:basedOn w:val="a7"/>
    <w:next w:val="2fc"/>
    <w:semiHidden/>
    <w:unhideWhenUsed/>
    <w:pPr>
      <w:spacing w:before="120" w:after="120"/>
      <w:ind w:firstLine="54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9">
    <w:name w:val="Цветная таблица 31"/>
    <w:basedOn w:val="a7"/>
    <w:next w:val="3f6"/>
    <w:semiHidden/>
    <w:unhideWhenUsed/>
    <w:pPr>
      <w:spacing w:before="120" w:after="120"/>
      <w:ind w:firstLine="54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ff">
    <w:name w:val="Цветной список1"/>
    <w:basedOn w:val="a7"/>
    <w:next w:val="affffff4"/>
    <w:uiPriority w:val="72"/>
    <w:semiHidden/>
    <w:unhideWhenUsed/>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11c">
    <w:name w:val="Цветной список - Акцент 11"/>
    <w:basedOn w:val="a7"/>
    <w:next w:val="-1c"/>
    <w:uiPriority w:val="72"/>
    <w:semiHidden/>
    <w:unhideWhenUsed/>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customStyle="1" w:styleId="-21c">
    <w:name w:val="Цветной список - Акцент 21"/>
    <w:basedOn w:val="a7"/>
    <w:next w:val="-2c"/>
    <w:uiPriority w:val="72"/>
    <w:semiHidden/>
    <w:unhideWhenUsed/>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customStyle="1" w:styleId="-31c">
    <w:name w:val="Цветной список - Акцент 31"/>
    <w:basedOn w:val="a7"/>
    <w:next w:val="-3c"/>
    <w:uiPriority w:val="72"/>
    <w:semiHidden/>
    <w:unhideWhenUsed/>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customStyle="1" w:styleId="-41b">
    <w:name w:val="Цветной список - Акцент 41"/>
    <w:basedOn w:val="a7"/>
    <w:next w:val="-4c"/>
    <w:uiPriority w:val="72"/>
    <w:semiHidden/>
    <w:unhideWhenUsed/>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customStyle="1" w:styleId="-51b">
    <w:name w:val="Цветной список - Акцент 51"/>
    <w:basedOn w:val="a7"/>
    <w:next w:val="-5c"/>
    <w:uiPriority w:val="72"/>
    <w:semiHidden/>
    <w:unhideWhenUsed/>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customStyle="1" w:styleId="-61b">
    <w:name w:val="Цветной список - Акцент 61"/>
    <w:basedOn w:val="a7"/>
    <w:next w:val="-6c"/>
    <w:uiPriority w:val="72"/>
    <w:semiHidden/>
    <w:unhideWhenUsed/>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paragraph" w:customStyle="1" w:styleId="afffffff2">
    <w:name w:val="Знак"/>
    <w:basedOn w:val="a5"/>
    <w:pPr>
      <w:spacing w:before="0" w:after="160" w:line="240" w:lineRule="exact"/>
      <w:ind w:firstLine="0"/>
      <w:jc w:val="left"/>
    </w:pPr>
    <w:rPr>
      <w:rFonts w:ascii="Verdana" w:hAnsi="Verdana" w:cs="Verdana"/>
      <w:sz w:val="20"/>
      <w:szCs w:val="20"/>
      <w:lang w:val="en-US" w:eastAsia="en-US"/>
    </w:rPr>
  </w:style>
  <w:style w:type="character" w:customStyle="1" w:styleId="620">
    <w:name w:val="Заголовок 6 Знак2"/>
    <w:aliases w:val="Legal Level 1. Знак2"/>
    <w:locked/>
    <w:rPr>
      <w:sz w:val="22"/>
      <w:lang w:val="ru-RU" w:eastAsia="en-US" w:bidi="ar-SA"/>
    </w:rPr>
  </w:style>
  <w:style w:type="character" w:customStyle="1" w:styleId="820">
    <w:name w:val="Заголовок 8 Знак2"/>
    <w:aliases w:val="Legal Level 1.1.1. Знак2"/>
    <w:uiPriority w:val="99"/>
    <w:rPr>
      <w:rFonts w:ascii="Arial" w:hAnsi="Arial"/>
      <w:i/>
      <w:lang w:val="en-GB" w:eastAsia="en-US" w:bidi="ar-SA"/>
    </w:rPr>
  </w:style>
  <w:style w:type="character" w:customStyle="1" w:styleId="920">
    <w:name w:val="Заголовок 9 Знак2"/>
    <w:aliases w:val="Legal Level 1.1.1.1. Знак2"/>
    <w:uiPriority w:val="99"/>
    <w:rPr>
      <w:rFonts w:ascii="Arial" w:hAnsi="Arial"/>
      <w:i/>
      <w:sz w:val="18"/>
      <w:lang w:val="en-GB" w:eastAsia="en-US" w:bidi="ar-SA"/>
    </w:rPr>
  </w:style>
  <w:style w:type="paragraph" w:customStyle="1" w:styleId="clauseindent">
    <w:name w:val="clauseindent"/>
    <w:basedOn w:val="a5"/>
    <w:pPr>
      <w:ind w:left="426" w:firstLine="0"/>
    </w:pPr>
    <w:rPr>
      <w:rFonts w:ascii="Times New Roman" w:hAnsi="Times New Roman"/>
      <w:i/>
      <w:szCs w:val="20"/>
      <w:lang w:eastAsia="en-US"/>
    </w:rPr>
  </w:style>
  <w:style w:type="character" w:customStyle="1" w:styleId="4c">
    <w:name w:val="Основной текст Знак4"/>
    <w:aliases w:val="body text Знак3"/>
    <w:rPr>
      <w:sz w:val="22"/>
      <w:lang w:val="en-GB" w:eastAsia="en-US" w:bidi="ar-SA"/>
    </w:rPr>
  </w:style>
  <w:style w:type="paragraph" w:customStyle="1" w:styleId="Definition">
    <w:name w:val="Definition"/>
    <w:basedOn w:val="a5"/>
    <w:pPr>
      <w:spacing w:before="180" w:after="240"/>
      <w:ind w:left="851" w:firstLine="0"/>
      <w:jc w:val="left"/>
    </w:pPr>
    <w:rPr>
      <w:b/>
      <w:szCs w:val="20"/>
      <w:lang w:val="en-GB" w:eastAsia="en-US"/>
    </w:rPr>
  </w:style>
  <w:style w:type="paragraph" w:customStyle="1" w:styleId="Unnumbered">
    <w:name w:val="Unnumbered"/>
    <w:basedOn w:val="a5"/>
    <w:next w:val="33"/>
    <w:pPr>
      <w:keepNext/>
      <w:spacing w:before="180" w:after="240"/>
      <w:ind w:left="851" w:firstLine="0"/>
      <w:jc w:val="left"/>
    </w:pPr>
    <w:rPr>
      <w:b/>
      <w:i/>
      <w:szCs w:val="20"/>
      <w:lang w:val="en-GB" w:eastAsia="en-US"/>
    </w:rPr>
  </w:style>
  <w:style w:type="paragraph" w:customStyle="1" w:styleId="TOCTitle">
    <w:name w:val="TOC Title"/>
    <w:basedOn w:val="a5"/>
    <w:pPr>
      <w:keepLines/>
      <w:spacing w:before="180" w:after="240"/>
      <w:ind w:firstLine="0"/>
      <w:jc w:val="center"/>
    </w:pPr>
    <w:rPr>
      <w:b/>
      <w:sz w:val="32"/>
      <w:szCs w:val="20"/>
      <w:lang w:val="en-GB" w:eastAsia="en-US"/>
    </w:rPr>
  </w:style>
  <w:style w:type="paragraph" w:customStyle="1" w:styleId="subsubsubclauseindent">
    <w:name w:val="subsubsubclauseindent"/>
    <w:basedOn w:val="a5"/>
    <w:pPr>
      <w:ind w:left="3119" w:firstLine="0"/>
    </w:pPr>
    <w:rPr>
      <w:rFonts w:ascii="Times New Roman" w:hAnsi="Times New Roman"/>
      <w:szCs w:val="20"/>
      <w:lang w:val="en-GB" w:eastAsia="en-US"/>
    </w:rPr>
  </w:style>
  <w:style w:type="character" w:customStyle="1" w:styleId="1ff0">
    <w:name w:val="Верхний колонтитул Знак1"/>
    <w:uiPriority w:val="99"/>
    <w:rPr>
      <w:rFonts w:ascii="Garamond" w:hAnsi="Garamond"/>
      <w:sz w:val="22"/>
      <w:lang w:val="en-GB" w:eastAsia="en-US" w:bidi="ar-SA"/>
    </w:rPr>
  </w:style>
  <w:style w:type="character" w:customStyle="1" w:styleId="1ff1">
    <w:name w:val="Нижний колонтитул Знак1"/>
    <w:uiPriority w:val="99"/>
    <w:rPr>
      <w:rFonts w:ascii="Garamond" w:hAnsi="Garamond"/>
      <w:sz w:val="22"/>
      <w:lang w:val="en-GB" w:eastAsia="en-US" w:bidi="ar-SA"/>
    </w:rPr>
  </w:style>
  <w:style w:type="character" w:customStyle="1" w:styleId="2ff0">
    <w:name w:val="Основной текст с отступом Знак2"/>
    <w:uiPriority w:val="99"/>
    <w:rPr>
      <w:sz w:val="24"/>
      <w:szCs w:val="24"/>
      <w:lang w:val="ru-RU" w:eastAsia="en-US" w:bidi="ar-SA"/>
    </w:rPr>
  </w:style>
  <w:style w:type="character" w:customStyle="1" w:styleId="2ff1">
    <w:name w:val="Текст сноски Знак2"/>
    <w:uiPriority w:val="99"/>
    <w:locked/>
    <w:rPr>
      <w:rFonts w:ascii="Garamond" w:hAnsi="Garamond"/>
      <w:lang w:val="en-GB" w:eastAsia="en-US" w:bidi="ar-SA"/>
    </w:rPr>
  </w:style>
  <w:style w:type="paragraph" w:customStyle="1" w:styleId="Simple">
    <w:name w:val="Simple"/>
    <w:basedOn w:val="a5"/>
    <w:pPr>
      <w:spacing w:before="0" w:after="0"/>
      <w:ind w:firstLine="0"/>
    </w:pPr>
    <w:rPr>
      <w:rFonts w:ascii="Arial" w:hAnsi="Arial" w:cs="Arial"/>
      <w:spacing w:val="-5"/>
      <w:sz w:val="20"/>
      <w:szCs w:val="20"/>
      <w:lang w:eastAsia="en-US"/>
    </w:rPr>
  </w:style>
  <w:style w:type="paragraph" w:customStyle="1" w:styleId="afffffff3">
    <w:name w:val="Простой"/>
    <w:basedOn w:val="a5"/>
    <w:pPr>
      <w:spacing w:before="0" w:after="0"/>
      <w:ind w:firstLine="0"/>
      <w:jc w:val="left"/>
    </w:pPr>
    <w:rPr>
      <w:rFonts w:ascii="Arial" w:hAnsi="Arial" w:cs="Arial"/>
      <w:spacing w:val="-5"/>
      <w:sz w:val="20"/>
      <w:szCs w:val="20"/>
    </w:rPr>
  </w:style>
  <w:style w:type="character" w:customStyle="1" w:styleId="220">
    <w:name w:val="Основной текст с отступом 2 Знак2"/>
    <w:uiPriority w:val="99"/>
    <w:locked/>
    <w:rPr>
      <w:rFonts w:ascii="Arial" w:hAnsi="Arial"/>
      <w:i/>
      <w:iCs/>
      <w:lang w:val="ru-RU" w:eastAsia="ru-RU" w:bidi="ar-SA"/>
    </w:rPr>
  </w:style>
  <w:style w:type="paragraph" w:customStyle="1" w:styleId="1ff2">
    <w:name w:val="Нумерованный список 1"/>
    <w:basedOn w:val="a5"/>
    <w:autoRedefine/>
    <w:pPr>
      <w:spacing w:after="0"/>
      <w:ind w:firstLine="0"/>
    </w:pPr>
    <w:rPr>
      <w:rFonts w:ascii="Times New Roman" w:hAnsi="Times New Roman"/>
      <w:szCs w:val="24"/>
    </w:rPr>
  </w:style>
  <w:style w:type="character" w:customStyle="1" w:styleId="320">
    <w:name w:val="Основной текст с отступом 3 Знак2"/>
    <w:uiPriority w:val="99"/>
    <w:rPr>
      <w:i/>
      <w:iCs/>
      <w:sz w:val="22"/>
      <w:lang w:val="ru-RU" w:eastAsia="en-US" w:bidi="ar-SA"/>
    </w:rPr>
  </w:style>
  <w:style w:type="paragraph" w:customStyle="1" w:styleId="HeadingBase">
    <w:name w:val="Heading Base"/>
    <w:basedOn w:val="a5"/>
    <w:next w:val="a5"/>
    <w:pPr>
      <w:keepNext/>
      <w:keepLines/>
      <w:spacing w:before="140" w:after="240" w:line="220" w:lineRule="atLeast"/>
      <w:ind w:left="1080" w:firstLine="0"/>
    </w:pPr>
    <w:rPr>
      <w:rFonts w:ascii="Arial" w:hAnsi="Arial"/>
      <w:b/>
      <w:spacing w:val="-20"/>
      <w:kern w:val="28"/>
      <w:szCs w:val="20"/>
    </w:rPr>
  </w:style>
  <w:style w:type="paragraph" w:customStyle="1" w:styleId="ChapterSubtitle">
    <w:name w:val="Chapter Subtitle"/>
    <w:basedOn w:val="afe"/>
    <w:next w:val="1"/>
    <w:pPr>
      <w:ind w:firstLine="0"/>
    </w:pPr>
    <w:rPr>
      <w:rFonts w:ascii="Arial" w:hAnsi="Arial"/>
      <w:b w:val="0"/>
      <w:i/>
      <w:caps w:val="0"/>
      <w:sz w:val="28"/>
      <w:szCs w:val="20"/>
    </w:rPr>
  </w:style>
  <w:style w:type="character" w:customStyle="1" w:styleId="2ff2">
    <w:name w:val="Название Знак2"/>
    <w:uiPriority w:val="99"/>
    <w:rPr>
      <w:rFonts w:ascii="Arial MT Black" w:hAnsi="Arial MT Black"/>
      <w:b/>
      <w:spacing w:val="-20"/>
      <w:kern w:val="28"/>
      <w:sz w:val="40"/>
      <w:lang w:val="ru-RU" w:eastAsia="ru-RU" w:bidi="ar-SA"/>
    </w:rPr>
  </w:style>
  <w:style w:type="character" w:customStyle="1" w:styleId="1ff3">
    <w:name w:val="Подзаголовок Знак1"/>
    <w:uiPriority w:val="99"/>
    <w:rPr>
      <w:rFonts w:ascii="Arial MT Black" w:hAnsi="Arial MT Black"/>
      <w:b/>
      <w:caps/>
      <w:spacing w:val="-16"/>
      <w:kern w:val="28"/>
      <w:sz w:val="32"/>
      <w:lang w:val="ru-RU" w:eastAsia="ru-RU" w:bidi="ar-SA"/>
    </w:rPr>
  </w:style>
  <w:style w:type="paragraph" w:customStyle="1" w:styleId="List1">
    <w:name w:val="List1"/>
    <w:basedOn w:val="a5"/>
    <w:pPr>
      <w:tabs>
        <w:tab w:val="num" w:pos="495"/>
      </w:tabs>
      <w:spacing w:before="0" w:after="0" w:line="360" w:lineRule="auto"/>
      <w:ind w:left="495" w:hanging="495"/>
    </w:pPr>
    <w:rPr>
      <w:rFonts w:ascii="Arial" w:hAnsi="Arial"/>
      <w:sz w:val="24"/>
      <w:szCs w:val="20"/>
    </w:rPr>
  </w:style>
  <w:style w:type="paragraph" w:customStyle="1" w:styleId="List2">
    <w:name w:val="List2"/>
    <w:basedOn w:val="a5"/>
    <w:pPr>
      <w:spacing w:before="0" w:after="0" w:line="360" w:lineRule="auto"/>
      <w:ind w:firstLine="0"/>
    </w:pPr>
    <w:rPr>
      <w:rFonts w:ascii="Arial" w:hAnsi="Arial"/>
      <w:sz w:val="24"/>
      <w:szCs w:val="20"/>
    </w:rPr>
  </w:style>
  <w:style w:type="paragraph" w:customStyle="1" w:styleId="Head">
    <w:name w:val="Head"/>
    <w:pPr>
      <w:spacing w:after="120"/>
      <w:ind w:right="567"/>
    </w:pPr>
    <w:rPr>
      <w:rFonts w:ascii="Times New Roman" w:hAnsi="Times New Roman"/>
      <w:b/>
      <w:sz w:val="20"/>
      <w:szCs w:val="20"/>
      <w:lang w:val="de-DE"/>
    </w:rPr>
  </w:style>
  <w:style w:type="paragraph" w:customStyle="1" w:styleId="TableTitle">
    <w:name w:val="TableTitle"/>
    <w:basedOn w:val="afffffff3"/>
    <w:pPr>
      <w:keepNext/>
      <w:keepLines/>
      <w:shd w:val="pct20" w:color="auto" w:fill="auto"/>
      <w:jc w:val="center"/>
    </w:pPr>
    <w:rPr>
      <w:rFonts w:cs="Times New Roman"/>
      <w:b/>
    </w:rPr>
  </w:style>
  <w:style w:type="character" w:customStyle="1" w:styleId="Superscript">
    <w:name w:val="Superscript"/>
    <w:rPr>
      <w:b/>
      <w:vertAlign w:val="superscript"/>
    </w:rPr>
  </w:style>
  <w:style w:type="paragraph" w:customStyle="1" w:styleId="CoverCompany">
    <w:name w:val="Cover Company"/>
    <w:basedOn w:val="a5"/>
    <w:pPr>
      <w:spacing w:before="0" w:line="360" w:lineRule="exact"/>
      <w:ind w:firstLine="0"/>
      <w:jc w:val="right"/>
    </w:pPr>
    <w:rPr>
      <w:rFonts w:ascii="Arial" w:hAnsi="Arial"/>
      <w:b/>
      <w:spacing w:val="-5"/>
      <w:sz w:val="36"/>
      <w:szCs w:val="20"/>
    </w:rPr>
  </w:style>
  <w:style w:type="paragraph" w:customStyle="1" w:styleId="SectionHeading">
    <w:name w:val="Section Heading"/>
    <w:basedOn w:val="1"/>
    <w:pPr>
      <w:keepLines/>
      <w:tabs>
        <w:tab w:val="num" w:pos="1080"/>
      </w:tabs>
      <w:suppressAutoHyphens/>
      <w:spacing w:before="0" w:line="240" w:lineRule="atLeast"/>
      <w:ind w:left="708" w:hanging="708"/>
      <w:jc w:val="center"/>
      <w:outlineLvl w:val="9"/>
    </w:pPr>
    <w:rPr>
      <w:rFonts w:ascii="Arial MT Black" w:hAnsi="Arial MT Black"/>
      <w:spacing w:val="-20"/>
      <w:kern w:val="20"/>
      <w:sz w:val="40"/>
      <w:lang w:eastAsia="ru-RU"/>
    </w:rPr>
  </w:style>
  <w:style w:type="paragraph" w:customStyle="1" w:styleId="1ff4">
    <w:name w:val="Заголовок оглавления1"/>
    <w:basedOn w:val="1"/>
    <w:pPr>
      <w:keepLines/>
      <w:pBdr>
        <w:top w:val="single" w:sz="6" w:space="16" w:color="auto"/>
      </w:pBdr>
      <w:tabs>
        <w:tab w:val="num" w:pos="1080"/>
      </w:tabs>
      <w:suppressAutoHyphens/>
      <w:spacing w:before="220" w:after="60" w:line="320" w:lineRule="atLeast"/>
      <w:ind w:left="708" w:hanging="708"/>
      <w:jc w:val="center"/>
      <w:outlineLvl w:val="9"/>
    </w:pPr>
    <w:rPr>
      <w:rFonts w:ascii="Arial MT Black" w:hAnsi="Arial MT Black"/>
      <w:spacing w:val="-20"/>
      <w:sz w:val="40"/>
      <w:lang w:eastAsia="ru-RU"/>
    </w:rPr>
  </w:style>
  <w:style w:type="paragraph" w:customStyle="1" w:styleId="BodyTextKeep">
    <w:name w:val="Body Text Keep"/>
    <w:basedOn w:val="a5"/>
    <w:pPr>
      <w:keepNext/>
      <w:tabs>
        <w:tab w:val="left" w:pos="3345"/>
      </w:tabs>
      <w:spacing w:before="0" w:after="240" w:line="240" w:lineRule="atLeast"/>
      <w:ind w:left="1077" w:firstLine="0"/>
    </w:pPr>
    <w:rPr>
      <w:rFonts w:ascii="Arial" w:hAnsi="Arial"/>
      <w:spacing w:val="-5"/>
      <w:sz w:val="20"/>
      <w:szCs w:val="20"/>
    </w:rPr>
  </w:style>
  <w:style w:type="character" w:customStyle="1" w:styleId="Emphasis1">
    <w:name w:val="Emphasis1"/>
    <w:rPr>
      <w:i/>
      <w:spacing w:val="0"/>
    </w:rPr>
  </w:style>
  <w:style w:type="paragraph" w:customStyle="1" w:styleId="TableNormal">
    <w:name w:val="TableNormal"/>
    <w:basedOn w:val="afffffff3"/>
    <w:pPr>
      <w:keepLines/>
      <w:spacing w:before="120"/>
    </w:pPr>
    <w:rPr>
      <w:rFonts w:cs="Times New Roman"/>
    </w:rPr>
  </w:style>
  <w:style w:type="character" w:customStyle="1" w:styleId="1ff5">
    <w:name w:val="Текст примечания Знак1"/>
    <w:uiPriority w:val="99"/>
    <w:rPr>
      <w:lang w:val="ru-RU" w:eastAsia="ru-RU" w:bidi="ar-SA"/>
    </w:rPr>
  </w:style>
  <w:style w:type="character" w:customStyle="1" w:styleId="322">
    <w:name w:val="Основной текст 3 Знак2"/>
    <w:uiPriority w:val="99"/>
    <w:rPr>
      <w:i/>
      <w:iCs/>
      <w:sz w:val="22"/>
      <w:u w:val="single"/>
      <w:lang w:val="ru-RU" w:eastAsia="en-US" w:bidi="ar-SA"/>
    </w:rPr>
  </w:style>
  <w:style w:type="paragraph" w:customStyle="1" w:styleId="Normal2">
    <w:name w:val="Normal2"/>
    <w:pPr>
      <w:widowControl w:val="0"/>
      <w:jc w:val="both"/>
    </w:pPr>
    <w:rPr>
      <w:rFonts w:ascii="Arial" w:hAnsi="Arial"/>
      <w:snapToGrid w:val="0"/>
      <w:sz w:val="24"/>
      <w:szCs w:val="20"/>
    </w:rPr>
  </w:style>
  <w:style w:type="paragraph" w:customStyle="1" w:styleId="Normal1">
    <w:name w:val="Normal1"/>
    <w:pPr>
      <w:autoSpaceDE w:val="0"/>
      <w:autoSpaceDN w:val="0"/>
      <w:jc w:val="both"/>
    </w:pPr>
    <w:rPr>
      <w:rFonts w:ascii="Arial" w:hAnsi="Arial" w:cs="Arial"/>
      <w:sz w:val="20"/>
      <w:szCs w:val="20"/>
      <w:lang w:val="en-US" w:eastAsia="en-US"/>
    </w:rPr>
  </w:style>
  <w:style w:type="paragraph" w:customStyle="1" w:styleId="Iauiue1">
    <w:name w:val="Iau?iue1"/>
    <w:pPr>
      <w:widowControl w:val="0"/>
    </w:pPr>
    <w:rPr>
      <w:rFonts w:ascii="Times New Roman" w:hAnsi="Times New Roman"/>
      <w:sz w:val="20"/>
      <w:szCs w:val="20"/>
      <w:lang w:eastAsia="en-US"/>
    </w:rPr>
  </w:style>
  <w:style w:type="paragraph" w:customStyle="1" w:styleId="3f8">
    <w:name w:val="заголовок 3"/>
    <w:basedOn w:val="a5"/>
    <w:next w:val="a5"/>
    <w:pPr>
      <w:keepNext/>
      <w:ind w:firstLine="0"/>
    </w:pPr>
    <w:rPr>
      <w:szCs w:val="20"/>
    </w:rPr>
  </w:style>
  <w:style w:type="paragraph" w:customStyle="1" w:styleId="afffffff4">
    <w:name w:val="Обычный без отступа по центру"/>
    <w:basedOn w:val="a5"/>
    <w:pPr>
      <w:spacing w:before="0" w:after="0" w:line="360" w:lineRule="auto"/>
      <w:ind w:firstLine="0"/>
      <w:jc w:val="center"/>
    </w:pPr>
    <w:rPr>
      <w:rFonts w:ascii="Arial" w:hAnsi="Arial"/>
      <w:bCs/>
      <w:sz w:val="24"/>
      <w:szCs w:val="36"/>
    </w:rPr>
  </w:style>
  <w:style w:type="character" w:customStyle="1" w:styleId="bodytext2">
    <w:name w:val="body text Знак Знак2"/>
    <w:rPr>
      <w:sz w:val="22"/>
      <w:lang w:val="en-GB" w:eastAsia="en-US" w:bidi="ar-SA"/>
    </w:rPr>
  </w:style>
  <w:style w:type="character" w:customStyle="1" w:styleId="bodytext">
    <w:name w:val="body text Знак Знак"/>
    <w:rPr>
      <w:sz w:val="22"/>
      <w:lang w:val="en-GB" w:eastAsia="en-US" w:bidi="ar-SA"/>
    </w:rPr>
  </w:style>
  <w:style w:type="character" w:customStyle="1" w:styleId="bodytext0">
    <w:name w:val="body text Знак Знак Знак"/>
    <w:rPr>
      <w:sz w:val="22"/>
      <w:lang w:val="en-GB" w:eastAsia="en-US" w:bidi="ar-SA"/>
    </w:rPr>
  </w:style>
  <w:style w:type="paragraph" w:customStyle="1" w:styleId="ConsNormal">
    <w:name w:val="ConsNormal"/>
    <w:pPr>
      <w:widowControl w:val="0"/>
      <w:autoSpaceDE w:val="0"/>
      <w:autoSpaceDN w:val="0"/>
      <w:adjustRightInd w:val="0"/>
      <w:ind w:firstLine="720"/>
    </w:pPr>
    <w:rPr>
      <w:rFonts w:ascii="Arial" w:hAnsi="Arial" w:cs="Arial"/>
      <w:sz w:val="20"/>
      <w:szCs w:val="20"/>
    </w:rPr>
  </w:style>
  <w:style w:type="paragraph" w:customStyle="1" w:styleId="ConsNonformat">
    <w:name w:val="ConsNonformat"/>
    <w:pPr>
      <w:widowControl w:val="0"/>
      <w:autoSpaceDE w:val="0"/>
      <w:autoSpaceDN w:val="0"/>
      <w:adjustRightInd w:val="0"/>
    </w:pPr>
    <w:rPr>
      <w:rFonts w:ascii="Courier New" w:hAnsi="Courier New" w:cs="Courier New"/>
      <w:sz w:val="20"/>
      <w:szCs w:val="20"/>
    </w:rPr>
  </w:style>
  <w:style w:type="character" w:customStyle="1" w:styleId="bodytext1">
    <w:name w:val="body text Знак Знак Знак1"/>
    <w:aliases w:val="body text Знак Знак Знак2"/>
    <w:rPr>
      <w:sz w:val="22"/>
      <w:lang w:val="en-GB" w:eastAsia="en-US" w:bidi="ar-SA"/>
    </w:rPr>
  </w:style>
  <w:style w:type="character" w:customStyle="1" w:styleId="bodytext10">
    <w:name w:val="body text Знак Знак1"/>
    <w:rPr>
      <w:sz w:val="22"/>
      <w:lang w:val="en-GB" w:eastAsia="en-US" w:bidi="ar-SA"/>
    </w:rPr>
  </w:style>
  <w:style w:type="paragraph" w:customStyle="1" w:styleId="2ff3">
    <w:name w:val="Стиль2"/>
    <w:basedOn w:val="2a"/>
    <w:pPr>
      <w:tabs>
        <w:tab w:val="clear" w:pos="357"/>
        <w:tab w:val="num" w:pos="936"/>
      </w:tabs>
      <w:spacing w:after="0"/>
      <w:ind w:left="643" w:hanging="576"/>
    </w:pPr>
    <w:rPr>
      <w:rFonts w:ascii="Times New Roman" w:hAnsi="Times New Roman"/>
      <w:sz w:val="20"/>
      <w:szCs w:val="20"/>
    </w:rPr>
  </w:style>
  <w:style w:type="paragraph" w:customStyle="1" w:styleId="Kapitelberschrift">
    <w:name w:val="Kapitelüberschrift"/>
    <w:basedOn w:val="a5"/>
    <w:pPr>
      <w:spacing w:after="200" w:line="270" w:lineRule="atLeast"/>
      <w:ind w:firstLine="0"/>
      <w:jc w:val="left"/>
    </w:pPr>
    <w:rPr>
      <w:rFonts w:ascii="NewsGoth BT" w:hAnsi="NewsGoth BT"/>
      <w:b/>
      <w:szCs w:val="20"/>
      <w:lang w:val="de-DE"/>
    </w:rPr>
  </w:style>
  <w:style w:type="paragraph" w:customStyle="1" w:styleId="xl26">
    <w:name w:val="xl26"/>
    <w:basedOn w:val="a5"/>
    <w:pPr>
      <w:pBdr>
        <w:left w:val="single" w:sz="8" w:space="0" w:color="auto"/>
        <w:bottom w:val="single" w:sz="8" w:space="0" w:color="auto"/>
        <w:right w:val="single" w:sz="4" w:space="0" w:color="auto"/>
      </w:pBdr>
      <w:spacing w:before="100" w:beforeAutospacing="1" w:after="100" w:afterAutospacing="1"/>
      <w:ind w:firstLine="0"/>
      <w:jc w:val="center"/>
    </w:pPr>
    <w:rPr>
      <w:rFonts w:ascii="Arial Unicode MS" w:eastAsia="Arial Unicode MS" w:hAnsi="Arial Unicode MS" w:cs="Arial Unicode MS" w:hint="eastAsia"/>
      <w:sz w:val="24"/>
      <w:szCs w:val="24"/>
    </w:rPr>
  </w:style>
  <w:style w:type="paragraph" w:customStyle="1" w:styleId="TaskHeader">
    <w:name w:val="Task Header"/>
    <w:basedOn w:val="a5"/>
    <w:next w:val="a5"/>
    <w:pPr>
      <w:spacing w:before="0"/>
      <w:ind w:firstLine="0"/>
    </w:pPr>
    <w:rPr>
      <w:rFonts w:ascii="Times New Roman" w:hAnsi="Times New Roman"/>
      <w:b/>
      <w:sz w:val="24"/>
      <w:szCs w:val="20"/>
      <w:lang w:eastAsia="en-US"/>
    </w:rPr>
  </w:style>
  <w:style w:type="paragraph" w:customStyle="1" w:styleId="Command">
    <w:name w:val="Command"/>
    <w:basedOn w:val="a5"/>
    <w:uiPriority w:val="99"/>
    <w:pPr>
      <w:spacing w:before="0" w:after="0"/>
      <w:ind w:left="709" w:firstLine="0"/>
      <w:jc w:val="left"/>
    </w:pPr>
    <w:rPr>
      <w:rFonts w:ascii="Courier New" w:hAnsi="Courier New"/>
      <w:sz w:val="20"/>
      <w:szCs w:val="20"/>
      <w:lang w:eastAsia="en-US"/>
    </w:rPr>
  </w:style>
  <w:style w:type="paragraph" w:customStyle="1" w:styleId="afffffff5">
    <w:name w:val="Список с черточкой"/>
    <w:basedOn w:val="a5"/>
    <w:pPr>
      <w:tabs>
        <w:tab w:val="num" w:pos="1505"/>
      </w:tabs>
      <w:spacing w:before="0" w:after="0"/>
      <w:ind w:left="1505" w:hanging="425"/>
    </w:pPr>
    <w:rPr>
      <w:rFonts w:ascii="Times New Roman" w:hAnsi="Times New Roman"/>
      <w:sz w:val="24"/>
      <w:szCs w:val="20"/>
      <w:lang w:eastAsia="en-US"/>
    </w:rPr>
  </w:style>
  <w:style w:type="paragraph" w:customStyle="1" w:styleId="CORP1-L3">
    <w:name w:val="CORP1-L3"/>
    <w:basedOn w:val="a5"/>
    <w:pPr>
      <w:tabs>
        <w:tab w:val="left" w:pos="1800"/>
      </w:tabs>
      <w:spacing w:before="0" w:after="240"/>
      <w:ind w:firstLine="1440"/>
      <w:jc w:val="left"/>
    </w:pPr>
    <w:rPr>
      <w:rFonts w:ascii="Times New Roman" w:hAnsi="Times New Roman"/>
      <w:sz w:val="24"/>
      <w:szCs w:val="20"/>
      <w:lang w:val="en-US"/>
    </w:rPr>
  </w:style>
  <w:style w:type="paragraph" w:customStyle="1" w:styleId="Handbuchtitel">
    <w:name w:val="Handbuchtitel"/>
    <w:basedOn w:val="a5"/>
    <w:pPr>
      <w:spacing w:after="200" w:line="270" w:lineRule="atLeast"/>
      <w:ind w:firstLine="0"/>
      <w:jc w:val="left"/>
    </w:pPr>
    <w:rPr>
      <w:rFonts w:ascii="NewsGoth Dm BT" w:hAnsi="NewsGoth Dm BT"/>
      <w:sz w:val="20"/>
      <w:szCs w:val="20"/>
      <w:lang w:val="de-DE"/>
    </w:rPr>
  </w:style>
  <w:style w:type="paragraph" w:customStyle="1" w:styleId="xl23">
    <w:name w:val="xl23"/>
    <w:basedOn w:val="a5"/>
    <w:pPr>
      <w:spacing w:before="100" w:beforeAutospacing="1" w:after="100" w:afterAutospacing="1"/>
      <w:ind w:firstLine="0"/>
      <w:jc w:val="left"/>
      <w:textAlignment w:val="top"/>
    </w:pPr>
    <w:rPr>
      <w:rFonts w:ascii="Arial Unicode MS" w:eastAsia="Arial Unicode MS" w:hAnsi="Arial Unicode MS"/>
      <w:sz w:val="24"/>
      <w:szCs w:val="24"/>
    </w:rPr>
  </w:style>
  <w:style w:type="paragraph" w:customStyle="1" w:styleId="1ff6">
    <w:name w:val="Заголовок 1. Предложения"/>
    <w:aliases w:val="связанные"/>
    <w:basedOn w:val="1"/>
    <w:autoRedefine/>
    <w:pPr>
      <w:tabs>
        <w:tab w:val="num" w:pos="360"/>
      </w:tabs>
      <w:spacing w:before="0" w:after="0"/>
      <w:ind w:left="360" w:hanging="360"/>
      <w:jc w:val="left"/>
    </w:pPr>
    <w:rPr>
      <w:rFonts w:ascii="Arial" w:hAnsi="Arial" w:cs="Arial"/>
      <w:caps w:val="0"/>
      <w:color w:val="auto"/>
      <w:kern w:val="0"/>
      <w:sz w:val="28"/>
      <w:szCs w:val="24"/>
      <w:lang w:eastAsia="ru-RU"/>
    </w:rPr>
  </w:style>
  <w:style w:type="paragraph" w:customStyle="1" w:styleId="ConsPlusNormal">
    <w:name w:val="ConsPlusNormal"/>
    <w:qFormat/>
    <w:pPr>
      <w:widowControl w:val="0"/>
      <w:autoSpaceDE w:val="0"/>
      <w:autoSpaceDN w:val="0"/>
      <w:adjustRightInd w:val="0"/>
      <w:ind w:firstLine="720"/>
    </w:pPr>
    <w:rPr>
      <w:rFonts w:ascii="Arial" w:hAnsi="Arial" w:cs="Arial"/>
      <w:sz w:val="20"/>
      <w:szCs w:val="20"/>
    </w:rPr>
  </w:style>
  <w:style w:type="character" w:customStyle="1" w:styleId="1ff7">
    <w:name w:val="Выделение1"/>
    <w:rPr>
      <w:i/>
      <w:spacing w:val="0"/>
    </w:rPr>
  </w:style>
  <w:style w:type="paragraph" w:customStyle="1" w:styleId="1ff8">
    <w:name w:val="Обычный1"/>
    <w:pPr>
      <w:widowControl w:val="0"/>
      <w:jc w:val="both"/>
    </w:pPr>
    <w:rPr>
      <w:rFonts w:ascii="Arial" w:hAnsi="Arial"/>
      <w:snapToGrid w:val="0"/>
      <w:sz w:val="24"/>
      <w:szCs w:val="20"/>
    </w:rPr>
  </w:style>
  <w:style w:type="paragraph" w:customStyle="1" w:styleId="afffffff6">
    <w:name w:val="Юристы"/>
    <w:basedOn w:val="38"/>
    <w:pPr>
      <w:suppressAutoHyphens w:val="0"/>
      <w:autoSpaceDE/>
      <w:autoSpaceDN/>
      <w:adjustRightInd/>
      <w:spacing w:after="0"/>
      <w:ind w:left="0" w:firstLine="0"/>
    </w:pPr>
    <w:rPr>
      <w:i w:val="0"/>
      <w:iCs w:val="0"/>
      <w:szCs w:val="24"/>
    </w:rPr>
  </w:style>
  <w:style w:type="paragraph" w:customStyle="1" w:styleId="1ff9">
    <w:name w:val="1"/>
    <w:basedOn w:val="a5"/>
    <w:next w:val="afff0"/>
    <w:link w:val="1ffa"/>
    <w:pPr>
      <w:spacing w:before="100" w:beforeAutospacing="1" w:after="100" w:afterAutospacing="1"/>
      <w:ind w:firstLine="0"/>
      <w:jc w:val="left"/>
    </w:pPr>
    <w:rPr>
      <w:rFonts w:ascii="Times New Roman" w:hAnsi="Times New Roman"/>
      <w:sz w:val="24"/>
      <w:szCs w:val="24"/>
    </w:rPr>
  </w:style>
  <w:style w:type="character" w:customStyle="1" w:styleId="1ffa">
    <w:name w:val="1 Знак"/>
    <w:link w:val="1ff9"/>
    <w:rPr>
      <w:rFonts w:ascii="Times New Roman" w:hAnsi="Times New Roman"/>
      <w:sz w:val="24"/>
      <w:szCs w:val="24"/>
    </w:rPr>
  </w:style>
  <w:style w:type="paragraph" w:customStyle="1" w:styleId="Oaenoauiinee">
    <w:name w:val="Oaeno auiinee"/>
    <w:basedOn w:val="a5"/>
    <w:pPr>
      <w:overflowPunct w:val="0"/>
      <w:autoSpaceDE w:val="0"/>
      <w:autoSpaceDN w:val="0"/>
      <w:adjustRightInd w:val="0"/>
      <w:spacing w:before="0" w:after="0"/>
      <w:ind w:left="180" w:hanging="180"/>
      <w:jc w:val="right"/>
      <w:textAlignment w:val="baseline"/>
    </w:pPr>
    <w:rPr>
      <w:rFonts w:ascii="Tahoma" w:hAnsi="Tahoma"/>
      <w:b/>
      <w:sz w:val="16"/>
      <w:szCs w:val="20"/>
    </w:rPr>
  </w:style>
  <w:style w:type="paragraph" w:customStyle="1" w:styleId="afffffff7">
    <w:name w:val="Юристы Знак"/>
    <w:basedOn w:val="38"/>
    <w:pPr>
      <w:suppressAutoHyphens w:val="0"/>
      <w:autoSpaceDE/>
      <w:autoSpaceDN/>
      <w:adjustRightInd/>
      <w:spacing w:after="0"/>
      <w:ind w:left="0" w:firstLine="0"/>
    </w:pPr>
    <w:rPr>
      <w:i w:val="0"/>
      <w:iCs w:val="0"/>
      <w:szCs w:val="24"/>
    </w:rPr>
  </w:style>
  <w:style w:type="paragraph" w:customStyle="1" w:styleId="afffffff8">
    <w:name w:val="Отчет"/>
    <w:basedOn w:val="a5"/>
    <w:pPr>
      <w:spacing w:before="0" w:after="0"/>
      <w:ind w:firstLine="567"/>
    </w:pPr>
    <w:rPr>
      <w:rFonts w:ascii="Times New Roman" w:hAnsi="Times New Roman"/>
      <w:sz w:val="24"/>
      <w:szCs w:val="24"/>
    </w:rPr>
  </w:style>
  <w:style w:type="paragraph" w:customStyle="1" w:styleId="1ffb">
    <w:name w:val="Текст1"/>
    <w:basedOn w:val="a5"/>
    <w:pPr>
      <w:widowControl w:val="0"/>
      <w:spacing w:before="0" w:after="0"/>
      <w:ind w:firstLine="567"/>
      <w:jc w:val="left"/>
    </w:pPr>
    <w:rPr>
      <w:rFonts w:ascii="Courier New" w:hAnsi="Courier New"/>
      <w:sz w:val="24"/>
      <w:szCs w:val="20"/>
    </w:rPr>
  </w:style>
  <w:style w:type="paragraph" w:customStyle="1" w:styleId="txt">
    <w:name w:val="txt"/>
    <w:basedOn w:val="a5"/>
    <w:pPr>
      <w:spacing w:before="100" w:beforeAutospacing="1" w:after="100" w:afterAutospacing="1"/>
      <w:ind w:firstLine="0"/>
      <w:jc w:val="left"/>
    </w:pPr>
    <w:rPr>
      <w:rFonts w:ascii="Arial" w:eastAsia="Arial Unicode MS" w:hAnsi="Arial" w:cs="Arial"/>
      <w:color w:val="000000"/>
      <w:sz w:val="14"/>
      <w:szCs w:val="14"/>
    </w:rPr>
  </w:style>
  <w:style w:type="paragraph" w:customStyle="1" w:styleId="21c">
    <w:name w:val="Основной текст 21"/>
    <w:basedOn w:val="aa"/>
    <w:pPr>
      <w:ind w:left="1080" w:firstLine="0"/>
      <w:jc w:val="left"/>
    </w:pPr>
    <w:rPr>
      <w:rFonts w:ascii="Arial" w:hAnsi="Arial" w:cs="Arial"/>
      <w:szCs w:val="20"/>
    </w:rPr>
  </w:style>
  <w:style w:type="paragraph" w:customStyle="1" w:styleId="21d">
    <w:name w:val="Основной текст с отступом 21"/>
    <w:basedOn w:val="a5"/>
    <w:pPr>
      <w:widowControl w:val="0"/>
      <w:spacing w:after="0"/>
      <w:ind w:left="1985" w:hanging="1985"/>
    </w:pPr>
    <w:rPr>
      <w:szCs w:val="20"/>
    </w:rPr>
  </w:style>
  <w:style w:type="paragraph" w:customStyle="1" w:styleId="31a">
    <w:name w:val="Основной текст 31"/>
    <w:basedOn w:val="a5"/>
    <w:pPr>
      <w:widowControl w:val="0"/>
      <w:spacing w:before="0" w:after="0"/>
      <w:ind w:firstLine="567"/>
    </w:pPr>
    <w:rPr>
      <w:rFonts w:ascii="Times New Roman" w:hAnsi="Times New Roman"/>
      <w:sz w:val="24"/>
      <w:szCs w:val="20"/>
    </w:rPr>
  </w:style>
  <w:style w:type="paragraph" w:customStyle="1" w:styleId="afffffff9">
    <w:name w:val="Список с точкой"/>
    <w:basedOn w:val="a5"/>
    <w:pPr>
      <w:tabs>
        <w:tab w:val="num" w:pos="1552"/>
      </w:tabs>
      <w:spacing w:before="180" w:after="60"/>
      <w:ind w:left="1203" w:hanging="11"/>
      <w:jc w:val="left"/>
    </w:pPr>
    <w:rPr>
      <w:szCs w:val="20"/>
      <w:lang w:eastAsia="en-US"/>
    </w:rPr>
  </w:style>
  <w:style w:type="paragraph" w:customStyle="1" w:styleId="11f">
    <w:name w:val="Обычный + 11 пт"/>
    <w:aliases w:val="По ширине"/>
    <w:basedOn w:val="a5"/>
    <w:pPr>
      <w:tabs>
        <w:tab w:val="num" w:pos="1680"/>
      </w:tabs>
      <w:spacing w:before="0" w:after="0"/>
      <w:ind w:left="1680" w:hanging="1140"/>
    </w:pPr>
    <w:rPr>
      <w:rFonts w:ascii="Times New Roman" w:hAnsi="Times New Roman"/>
      <w:szCs w:val="24"/>
    </w:rPr>
  </w:style>
  <w:style w:type="paragraph" w:customStyle="1" w:styleId="BodyText212">
    <w:name w:val="Body Text 212"/>
    <w:basedOn w:val="a5"/>
    <w:pPr>
      <w:tabs>
        <w:tab w:val="left" w:pos="720"/>
      </w:tabs>
      <w:overflowPunct w:val="0"/>
      <w:autoSpaceDE w:val="0"/>
      <w:autoSpaceDN w:val="0"/>
      <w:adjustRightInd w:val="0"/>
      <w:spacing w:before="0" w:after="0"/>
      <w:ind w:firstLine="0"/>
      <w:textAlignment w:val="baseline"/>
    </w:pPr>
    <w:rPr>
      <w:rFonts w:ascii="Times New Roman" w:hAnsi="Times New Roman"/>
      <w:szCs w:val="20"/>
    </w:rPr>
  </w:style>
  <w:style w:type="paragraph" w:customStyle="1" w:styleId="FR2">
    <w:name w:val="FR2"/>
    <w:pPr>
      <w:widowControl w:val="0"/>
      <w:overflowPunct w:val="0"/>
      <w:autoSpaceDE w:val="0"/>
      <w:autoSpaceDN w:val="0"/>
      <w:adjustRightInd w:val="0"/>
    </w:pPr>
    <w:rPr>
      <w:rFonts w:ascii="Arial" w:hAnsi="Arial"/>
      <w:sz w:val="20"/>
      <w:szCs w:val="20"/>
    </w:rPr>
  </w:style>
  <w:style w:type="paragraph" w:customStyle="1" w:styleId="BodyText22">
    <w:name w:val="Body Text 22"/>
    <w:basedOn w:val="a5"/>
    <w:pPr>
      <w:overflowPunct w:val="0"/>
      <w:autoSpaceDE w:val="0"/>
      <w:autoSpaceDN w:val="0"/>
      <w:adjustRightInd w:val="0"/>
      <w:spacing w:before="0" w:after="0"/>
      <w:ind w:firstLine="0"/>
      <w:jc w:val="left"/>
      <w:textAlignment w:val="baseline"/>
    </w:pPr>
    <w:rPr>
      <w:rFonts w:ascii="Times New Roman" w:hAnsi="Times New Roman"/>
      <w:sz w:val="28"/>
      <w:szCs w:val="20"/>
    </w:rPr>
  </w:style>
  <w:style w:type="paragraph" w:customStyle="1" w:styleId="31b">
    <w:name w:val="Основной текст с отступом 31"/>
    <w:basedOn w:val="a5"/>
    <w:pPr>
      <w:overflowPunct w:val="0"/>
      <w:autoSpaceDE w:val="0"/>
      <w:autoSpaceDN w:val="0"/>
      <w:adjustRightInd w:val="0"/>
      <w:spacing w:before="0" w:after="0"/>
      <w:ind w:left="180"/>
      <w:textAlignment w:val="baseline"/>
    </w:pPr>
    <w:rPr>
      <w:rFonts w:ascii="Verdana" w:hAnsi="Verdana"/>
      <w:sz w:val="24"/>
      <w:szCs w:val="20"/>
    </w:rPr>
  </w:style>
  <w:style w:type="paragraph" w:customStyle="1" w:styleId="1ffc">
    <w:name w:val="Обычный 1"/>
    <w:basedOn w:val="a5"/>
    <w:pPr>
      <w:spacing w:before="0" w:after="0"/>
      <w:ind w:firstLine="0"/>
      <w:jc w:val="left"/>
    </w:pPr>
    <w:rPr>
      <w:rFonts w:ascii="Times New Roman" w:hAnsi="Times New Roman"/>
      <w:sz w:val="24"/>
      <w:szCs w:val="24"/>
    </w:rPr>
  </w:style>
  <w:style w:type="paragraph" w:customStyle="1" w:styleId="ConsPlusTitle">
    <w:name w:val="ConsPlusTitle"/>
    <w:pPr>
      <w:widowControl w:val="0"/>
      <w:autoSpaceDE w:val="0"/>
      <w:autoSpaceDN w:val="0"/>
      <w:adjustRightInd w:val="0"/>
    </w:pPr>
    <w:rPr>
      <w:rFonts w:ascii="Arial" w:hAnsi="Arial" w:cs="Arial"/>
      <w:b/>
      <w:bCs/>
      <w:sz w:val="20"/>
      <w:szCs w:val="20"/>
    </w:rPr>
  </w:style>
  <w:style w:type="paragraph" w:customStyle="1" w:styleId="afffffffa">
    <w:name w:val="Знак Знак Знак Знак"/>
    <w:basedOn w:val="a5"/>
    <w:pPr>
      <w:spacing w:before="0" w:after="160" w:line="240" w:lineRule="exact"/>
      <w:ind w:firstLine="0"/>
      <w:jc w:val="left"/>
    </w:pPr>
    <w:rPr>
      <w:rFonts w:ascii="Verdana" w:hAnsi="Verdana" w:cs="Verdana"/>
      <w:sz w:val="20"/>
      <w:szCs w:val="20"/>
      <w:lang w:val="en-US" w:eastAsia="en-US"/>
    </w:rPr>
  </w:style>
  <w:style w:type="paragraph" w:customStyle="1" w:styleId="Haupttitel">
    <w:name w:val="Haupttitel"/>
    <w:basedOn w:val="a5"/>
    <w:pPr>
      <w:spacing w:after="200" w:line="270" w:lineRule="atLeast"/>
      <w:ind w:left="1134" w:hanging="1134"/>
      <w:jc w:val="left"/>
    </w:pPr>
    <w:rPr>
      <w:rFonts w:ascii="NewsGoth BT" w:hAnsi="NewsGoth BT"/>
      <w:b/>
      <w:szCs w:val="20"/>
      <w:lang w:val="de-DE"/>
    </w:rPr>
  </w:style>
  <w:style w:type="paragraph" w:customStyle="1" w:styleId="CharChar1CharCharCharChar">
    <w:name w:val="Char Char1 Знак Знак Char Char Знак Знак Char Char"/>
    <w:basedOn w:val="a5"/>
    <w:pPr>
      <w:spacing w:before="0" w:after="160" w:line="240" w:lineRule="exact"/>
      <w:ind w:firstLine="0"/>
      <w:jc w:val="left"/>
    </w:pPr>
    <w:rPr>
      <w:rFonts w:ascii="Verdana" w:hAnsi="Verdana" w:cs="Verdana"/>
      <w:sz w:val="20"/>
      <w:szCs w:val="20"/>
      <w:lang w:val="en-US" w:eastAsia="en-US"/>
    </w:rPr>
  </w:style>
  <w:style w:type="paragraph" w:customStyle="1" w:styleId="xl27">
    <w:name w:val="xl27"/>
    <w:basedOn w:val="a5"/>
    <w:pPr>
      <w:spacing w:before="100" w:beforeAutospacing="1" w:after="100" w:afterAutospacing="1"/>
      <w:ind w:firstLine="0"/>
      <w:jc w:val="left"/>
    </w:pPr>
    <w:rPr>
      <w:rFonts w:ascii="Times New Roman" w:hAnsi="Times New Roman"/>
      <w:b/>
      <w:bCs/>
      <w:i/>
      <w:iCs/>
      <w:sz w:val="24"/>
      <w:szCs w:val="24"/>
    </w:rPr>
  </w:style>
  <w:style w:type="paragraph" w:customStyle="1" w:styleId="xl28">
    <w:name w:val="xl28"/>
    <w:basedOn w:val="a5"/>
    <w:pPr>
      <w:spacing w:before="100" w:beforeAutospacing="1" w:after="100" w:afterAutospacing="1"/>
      <w:ind w:firstLine="0"/>
      <w:jc w:val="left"/>
      <w:textAlignment w:val="center"/>
    </w:pPr>
    <w:rPr>
      <w:rFonts w:ascii="Arial" w:hAnsi="Arial" w:cs="Arial"/>
      <w:b/>
      <w:bCs/>
      <w:sz w:val="24"/>
      <w:szCs w:val="24"/>
    </w:rPr>
  </w:style>
  <w:style w:type="paragraph" w:customStyle="1" w:styleId="xl29">
    <w:name w:val="xl29"/>
    <w:basedOn w:val="a5"/>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Arial" w:hAnsi="Arial" w:cs="Arial"/>
      <w:color w:val="000000"/>
      <w:sz w:val="24"/>
      <w:szCs w:val="24"/>
    </w:rPr>
  </w:style>
  <w:style w:type="paragraph" w:customStyle="1" w:styleId="xl30">
    <w:name w:val="xl30"/>
    <w:basedOn w:val="a5"/>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ascii="Arial" w:hAnsi="Arial" w:cs="Arial"/>
      <w:color w:val="000000"/>
      <w:sz w:val="24"/>
      <w:szCs w:val="24"/>
    </w:rPr>
  </w:style>
  <w:style w:type="paragraph" w:customStyle="1" w:styleId="xl31">
    <w:name w:val="xl31"/>
    <w:basedOn w:val="a5"/>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New Roman" w:hAnsi="Times New Roman"/>
      <w:sz w:val="24"/>
      <w:szCs w:val="24"/>
    </w:rPr>
  </w:style>
  <w:style w:type="paragraph" w:customStyle="1" w:styleId="xl32">
    <w:name w:val="xl32"/>
    <w:basedOn w:val="a5"/>
    <w:pPr>
      <w:spacing w:before="100" w:beforeAutospacing="1" w:after="100" w:afterAutospacing="1"/>
      <w:ind w:firstLine="0"/>
      <w:jc w:val="right"/>
      <w:textAlignment w:val="center"/>
    </w:pPr>
    <w:rPr>
      <w:rFonts w:ascii="Arial" w:hAnsi="Arial" w:cs="Arial"/>
      <w:b/>
      <w:bCs/>
      <w:sz w:val="24"/>
      <w:szCs w:val="24"/>
    </w:rPr>
  </w:style>
  <w:style w:type="paragraph" w:customStyle="1" w:styleId="xl33">
    <w:name w:val="xl33"/>
    <w:basedOn w:val="a5"/>
    <w:pPr>
      <w:spacing w:before="100" w:beforeAutospacing="1" w:after="100" w:afterAutospacing="1"/>
      <w:ind w:firstLine="0"/>
      <w:jc w:val="left"/>
      <w:textAlignment w:val="center"/>
    </w:pPr>
    <w:rPr>
      <w:rFonts w:ascii="Arial" w:hAnsi="Arial" w:cs="Arial"/>
      <w:b/>
      <w:bCs/>
      <w:sz w:val="24"/>
      <w:szCs w:val="24"/>
    </w:rPr>
  </w:style>
  <w:style w:type="paragraph" w:customStyle="1" w:styleId="xl34">
    <w:name w:val="xl34"/>
    <w:basedOn w:val="a5"/>
    <w:pPr>
      <w:spacing w:before="100" w:beforeAutospacing="1" w:after="100" w:afterAutospacing="1"/>
      <w:ind w:firstLine="0"/>
      <w:jc w:val="left"/>
    </w:pPr>
    <w:rPr>
      <w:rFonts w:ascii="Times New Roman" w:hAnsi="Times New Roman"/>
      <w:b/>
      <w:bCs/>
      <w:sz w:val="24"/>
      <w:szCs w:val="24"/>
    </w:rPr>
  </w:style>
  <w:style w:type="paragraph" w:customStyle="1" w:styleId="xl35">
    <w:name w:val="xl35"/>
    <w:basedOn w:val="a5"/>
    <w:pPr>
      <w:pBdr>
        <w:top w:val="single" w:sz="8" w:space="0" w:color="auto"/>
        <w:left w:val="single" w:sz="8" w:space="0" w:color="auto"/>
        <w:bottom w:val="single" w:sz="8" w:space="0" w:color="auto"/>
        <w:right w:val="single" w:sz="4" w:space="0" w:color="auto"/>
      </w:pBdr>
      <w:shd w:val="clear" w:color="auto" w:fill="CCFFFF"/>
      <w:spacing w:before="100" w:beforeAutospacing="1" w:after="100" w:afterAutospacing="1"/>
      <w:ind w:firstLine="0"/>
      <w:jc w:val="center"/>
      <w:textAlignment w:val="center"/>
    </w:pPr>
    <w:rPr>
      <w:rFonts w:ascii="Arial CYR" w:hAnsi="Arial CYR" w:cs="Arial CYR"/>
      <w:b/>
      <w:bCs/>
      <w:sz w:val="18"/>
      <w:szCs w:val="18"/>
    </w:rPr>
  </w:style>
  <w:style w:type="paragraph" w:customStyle="1" w:styleId="xl36">
    <w:name w:val="xl36"/>
    <w:basedOn w:val="a5"/>
    <w:pPr>
      <w:pBdr>
        <w:top w:val="single" w:sz="8" w:space="0" w:color="auto"/>
        <w:left w:val="single" w:sz="4" w:space="0" w:color="auto"/>
        <w:bottom w:val="single" w:sz="8" w:space="0" w:color="auto"/>
        <w:right w:val="single" w:sz="4" w:space="0" w:color="auto"/>
      </w:pBdr>
      <w:shd w:val="clear" w:color="auto" w:fill="CCFFFF"/>
      <w:spacing w:before="100" w:beforeAutospacing="1" w:after="100" w:afterAutospacing="1"/>
      <w:ind w:firstLine="0"/>
      <w:jc w:val="center"/>
      <w:textAlignment w:val="center"/>
    </w:pPr>
    <w:rPr>
      <w:rFonts w:ascii="Arial CYR" w:hAnsi="Arial CYR" w:cs="Arial CYR"/>
      <w:b/>
      <w:bCs/>
      <w:sz w:val="18"/>
      <w:szCs w:val="18"/>
    </w:rPr>
  </w:style>
  <w:style w:type="paragraph" w:customStyle="1" w:styleId="xl37">
    <w:name w:val="xl37"/>
    <w:basedOn w:val="a5"/>
    <w:pPr>
      <w:pBdr>
        <w:top w:val="single" w:sz="8" w:space="0" w:color="auto"/>
        <w:left w:val="single" w:sz="4" w:space="0" w:color="auto"/>
        <w:bottom w:val="single" w:sz="8" w:space="0" w:color="auto"/>
        <w:right w:val="single" w:sz="8" w:space="0" w:color="auto"/>
      </w:pBdr>
      <w:shd w:val="clear" w:color="auto" w:fill="CCFFFF"/>
      <w:spacing w:before="100" w:beforeAutospacing="1" w:after="100" w:afterAutospacing="1"/>
      <w:ind w:firstLine="0"/>
      <w:jc w:val="center"/>
      <w:textAlignment w:val="center"/>
    </w:pPr>
    <w:rPr>
      <w:rFonts w:ascii="Arial CYR" w:hAnsi="Arial CYR" w:cs="Arial CYR"/>
      <w:b/>
      <w:bCs/>
      <w:sz w:val="18"/>
      <w:szCs w:val="18"/>
    </w:rPr>
  </w:style>
  <w:style w:type="paragraph" w:customStyle="1" w:styleId="xl38">
    <w:name w:val="xl38"/>
    <w:basedOn w:val="a5"/>
    <w:pPr>
      <w:pBdr>
        <w:left w:val="single" w:sz="4" w:space="0" w:color="auto"/>
        <w:bottom w:val="single" w:sz="4" w:space="0" w:color="auto"/>
        <w:right w:val="single" w:sz="4" w:space="0" w:color="auto"/>
      </w:pBdr>
      <w:spacing w:before="100" w:beforeAutospacing="1" w:after="100" w:afterAutospacing="1"/>
      <w:ind w:firstLine="0"/>
      <w:jc w:val="left"/>
    </w:pPr>
    <w:rPr>
      <w:rFonts w:ascii="Arial" w:hAnsi="Arial" w:cs="Arial"/>
      <w:color w:val="000000"/>
      <w:sz w:val="24"/>
      <w:szCs w:val="24"/>
    </w:rPr>
  </w:style>
  <w:style w:type="paragraph" w:customStyle="1" w:styleId="xl39">
    <w:name w:val="xl39"/>
    <w:basedOn w:val="a5"/>
    <w:pPr>
      <w:pBdr>
        <w:left w:val="single" w:sz="4" w:space="0" w:color="auto"/>
        <w:bottom w:val="single" w:sz="4" w:space="0" w:color="auto"/>
        <w:right w:val="single" w:sz="4" w:space="0" w:color="auto"/>
      </w:pBdr>
      <w:spacing w:before="100" w:beforeAutospacing="1" w:after="100" w:afterAutospacing="1"/>
      <w:ind w:firstLine="0"/>
      <w:jc w:val="left"/>
    </w:pPr>
    <w:rPr>
      <w:rFonts w:ascii="Arial" w:hAnsi="Arial" w:cs="Arial"/>
      <w:color w:val="000000"/>
      <w:sz w:val="24"/>
      <w:szCs w:val="24"/>
    </w:rPr>
  </w:style>
  <w:style w:type="paragraph" w:customStyle="1" w:styleId="xl40">
    <w:name w:val="xl40"/>
    <w:basedOn w:val="a5"/>
    <w:pPr>
      <w:pBdr>
        <w:left w:val="single" w:sz="4" w:space="0" w:color="auto"/>
        <w:bottom w:val="single" w:sz="4" w:space="0" w:color="auto"/>
        <w:right w:val="single" w:sz="4" w:space="0" w:color="auto"/>
      </w:pBdr>
      <w:spacing w:before="100" w:beforeAutospacing="1" w:after="100" w:afterAutospacing="1"/>
      <w:ind w:firstLine="0"/>
      <w:jc w:val="right"/>
    </w:pPr>
    <w:rPr>
      <w:rFonts w:ascii="Arial" w:hAnsi="Arial" w:cs="Arial"/>
      <w:color w:val="000000"/>
      <w:sz w:val="24"/>
      <w:szCs w:val="24"/>
    </w:rPr>
  </w:style>
  <w:style w:type="paragraph" w:customStyle="1" w:styleId="xl41">
    <w:name w:val="xl41"/>
    <w:basedOn w:val="a5"/>
    <w:pPr>
      <w:pBdr>
        <w:left w:val="single" w:sz="4" w:space="0" w:color="auto"/>
        <w:bottom w:val="single" w:sz="4" w:space="0" w:color="auto"/>
      </w:pBdr>
      <w:spacing w:before="100" w:beforeAutospacing="1" w:after="100" w:afterAutospacing="1"/>
      <w:ind w:firstLine="0"/>
      <w:jc w:val="left"/>
    </w:pPr>
    <w:rPr>
      <w:rFonts w:ascii="Arial" w:hAnsi="Arial" w:cs="Arial"/>
      <w:color w:val="000000"/>
      <w:sz w:val="24"/>
      <w:szCs w:val="24"/>
    </w:rPr>
  </w:style>
  <w:style w:type="paragraph" w:customStyle="1" w:styleId="xl42">
    <w:name w:val="xl42"/>
    <w:basedOn w:val="a5"/>
    <w:pPr>
      <w:pBdr>
        <w:bottom w:val="single" w:sz="4" w:space="0" w:color="auto"/>
        <w:right w:val="single" w:sz="4" w:space="0" w:color="auto"/>
      </w:pBdr>
      <w:spacing w:before="100" w:beforeAutospacing="1" w:after="100" w:afterAutospacing="1"/>
      <w:ind w:firstLine="0"/>
      <w:jc w:val="left"/>
    </w:pPr>
    <w:rPr>
      <w:rFonts w:ascii="Arial" w:hAnsi="Arial" w:cs="Arial"/>
      <w:color w:val="000000"/>
      <w:sz w:val="24"/>
      <w:szCs w:val="24"/>
    </w:rPr>
  </w:style>
  <w:style w:type="paragraph" w:customStyle="1" w:styleId="xl43">
    <w:name w:val="xl43"/>
    <w:basedOn w:val="a5"/>
    <w:pPr>
      <w:pBdr>
        <w:top w:val="single" w:sz="8" w:space="0" w:color="auto"/>
        <w:bottom w:val="single" w:sz="8" w:space="0" w:color="auto"/>
        <w:right w:val="single" w:sz="4" w:space="0" w:color="auto"/>
      </w:pBdr>
      <w:shd w:val="clear" w:color="auto" w:fill="CCFFFF"/>
      <w:spacing w:before="100" w:beforeAutospacing="1" w:after="100" w:afterAutospacing="1"/>
      <w:ind w:firstLine="0"/>
      <w:jc w:val="center"/>
      <w:textAlignment w:val="center"/>
    </w:pPr>
    <w:rPr>
      <w:rFonts w:ascii="Arial CYR" w:hAnsi="Arial CYR" w:cs="Arial CYR"/>
      <w:b/>
      <w:bCs/>
      <w:sz w:val="18"/>
      <w:szCs w:val="18"/>
    </w:rPr>
  </w:style>
  <w:style w:type="paragraph" w:customStyle="1" w:styleId="xl44">
    <w:name w:val="xl44"/>
    <w:basedOn w:val="a5"/>
    <w:pPr>
      <w:spacing w:before="100" w:beforeAutospacing="1" w:after="100" w:afterAutospacing="1"/>
      <w:ind w:firstLine="0"/>
      <w:jc w:val="left"/>
    </w:pPr>
    <w:rPr>
      <w:b/>
      <w:bCs/>
      <w:sz w:val="28"/>
      <w:szCs w:val="28"/>
    </w:rPr>
  </w:style>
  <w:style w:type="paragraph" w:customStyle="1" w:styleId="xl45">
    <w:name w:val="xl45"/>
    <w:basedOn w:val="a5"/>
    <w:pPr>
      <w:pBdr>
        <w:left w:val="single" w:sz="4" w:space="0" w:color="auto"/>
        <w:bottom w:val="single" w:sz="8" w:space="0" w:color="auto"/>
        <w:right w:val="single" w:sz="4" w:space="0" w:color="auto"/>
      </w:pBdr>
      <w:shd w:val="clear" w:color="auto" w:fill="CCFFFF"/>
      <w:spacing w:before="100" w:beforeAutospacing="1" w:after="100" w:afterAutospacing="1"/>
      <w:ind w:firstLine="0"/>
      <w:jc w:val="center"/>
      <w:textAlignment w:val="center"/>
    </w:pPr>
    <w:rPr>
      <w:rFonts w:ascii="Arial CYR" w:hAnsi="Arial CYR" w:cs="Arial CYR"/>
      <w:b/>
      <w:bCs/>
      <w:sz w:val="18"/>
      <w:szCs w:val="18"/>
    </w:rPr>
  </w:style>
  <w:style w:type="paragraph" w:customStyle="1" w:styleId="xl46">
    <w:name w:val="xl46"/>
    <w:basedOn w:val="a5"/>
    <w:pPr>
      <w:pBdr>
        <w:bottom w:val="single" w:sz="8" w:space="0" w:color="auto"/>
      </w:pBdr>
      <w:spacing w:before="100" w:beforeAutospacing="1" w:after="100" w:afterAutospacing="1"/>
      <w:ind w:firstLine="0"/>
      <w:jc w:val="left"/>
    </w:pPr>
    <w:rPr>
      <w:rFonts w:ascii="Times New Roman" w:hAnsi="Times New Roman"/>
      <w:sz w:val="24"/>
      <w:szCs w:val="24"/>
    </w:rPr>
  </w:style>
  <w:style w:type="paragraph" w:customStyle="1" w:styleId="afffffffb">
    <w:name w:val="Оглавление"/>
    <w:basedOn w:val="11"/>
    <w:autoRedefine/>
    <w:pPr>
      <w:tabs>
        <w:tab w:val="left" w:pos="660"/>
        <w:tab w:val="right" w:leader="dot" w:pos="8733"/>
      </w:tabs>
      <w:spacing w:before="0"/>
      <w:ind w:firstLine="0"/>
      <w:jc w:val="left"/>
    </w:pPr>
    <w:rPr>
      <w:rFonts w:ascii="Garamond" w:hAnsi="Garamond"/>
      <w:caps w:val="0"/>
      <w:noProof/>
      <w:sz w:val="22"/>
      <w:lang w:val="en-GB" w:eastAsia="en-US"/>
    </w:rPr>
  </w:style>
  <w:style w:type="paragraph" w:customStyle="1" w:styleId="afffffffc">
    <w:name w:val="Список атрибутов"/>
    <w:basedOn w:val="a5"/>
    <w:pPr>
      <w:tabs>
        <w:tab w:val="num" w:pos="720"/>
      </w:tabs>
      <w:spacing w:before="60" w:after="0"/>
      <w:ind w:left="714" w:hanging="357"/>
      <w:jc w:val="left"/>
    </w:pPr>
    <w:rPr>
      <w:rFonts w:ascii="Times New Roman" w:hAnsi="Times New Roman"/>
      <w:sz w:val="20"/>
      <w:szCs w:val="24"/>
    </w:rPr>
  </w:style>
  <w:style w:type="paragraph" w:customStyle="1" w:styleId="afffffffd">
    <w:name w:val="Îáû÷íûé"/>
    <w:pPr>
      <w:widowControl w:val="0"/>
    </w:pPr>
    <w:rPr>
      <w:rFonts w:ascii="Times New Roman" w:hAnsi="Times New Roman"/>
      <w:sz w:val="20"/>
      <w:szCs w:val="20"/>
      <w:lang w:eastAsia="en-US"/>
    </w:rPr>
  </w:style>
  <w:style w:type="paragraph" w:customStyle="1" w:styleId="1ffd">
    <w:name w:val="Знак Знак Знак1"/>
    <w:basedOn w:val="a5"/>
    <w:pPr>
      <w:tabs>
        <w:tab w:val="num" w:pos="360"/>
      </w:tabs>
      <w:spacing w:before="0" w:after="160" w:line="240" w:lineRule="exact"/>
      <w:ind w:firstLine="0"/>
      <w:jc w:val="left"/>
    </w:pPr>
    <w:rPr>
      <w:rFonts w:ascii="Verdana" w:hAnsi="Verdana" w:cs="Verdana"/>
      <w:sz w:val="20"/>
      <w:szCs w:val="20"/>
      <w:lang w:val="en-US" w:eastAsia="en-US"/>
    </w:rPr>
  </w:style>
  <w:style w:type="paragraph" w:customStyle="1" w:styleId="100">
    <w:name w:val="Секция 10"/>
    <w:basedOn w:val="a5"/>
    <w:pPr>
      <w:spacing w:before="60" w:after="0"/>
      <w:ind w:firstLine="0"/>
      <w:jc w:val="left"/>
    </w:pPr>
    <w:rPr>
      <w:rFonts w:ascii="Times New Roman" w:hAnsi="Times New Roman"/>
      <w:sz w:val="20"/>
      <w:szCs w:val="24"/>
      <w:u w:val="single"/>
    </w:rPr>
  </w:style>
  <w:style w:type="paragraph" w:customStyle="1" w:styleId="3f9">
    <w:name w:val="Обычный 3к"/>
    <w:basedOn w:val="a5"/>
    <w:pPr>
      <w:spacing w:before="0" w:after="0"/>
      <w:ind w:left="851" w:firstLine="0"/>
      <w:jc w:val="left"/>
    </w:pPr>
    <w:rPr>
      <w:rFonts w:ascii="Times New Roman" w:hAnsi="Times New Roman"/>
      <w:i/>
      <w:sz w:val="20"/>
      <w:szCs w:val="24"/>
    </w:rPr>
  </w:style>
  <w:style w:type="paragraph" w:customStyle="1" w:styleId="1ffe">
    <w:name w:val="Список 1"/>
    <w:basedOn w:val="a5"/>
    <w:pPr>
      <w:tabs>
        <w:tab w:val="num" w:pos="1004"/>
      </w:tabs>
      <w:spacing w:before="0" w:after="0"/>
      <w:ind w:left="1004" w:hanging="360"/>
      <w:jc w:val="left"/>
    </w:pPr>
    <w:rPr>
      <w:rFonts w:ascii="Times New Roman" w:hAnsi="Times New Roman"/>
      <w:sz w:val="24"/>
      <w:szCs w:val="24"/>
    </w:rPr>
  </w:style>
  <w:style w:type="character" w:customStyle="1" w:styleId="21e">
    <w:name w:val="Красная строка 2 Знак1"/>
    <w:uiPriority w:val="99"/>
    <w:rPr>
      <w:rFonts w:ascii="Times New Roman" w:eastAsia="Times New Roman" w:hAnsi="Times New Roman"/>
      <w:sz w:val="24"/>
      <w:szCs w:val="24"/>
      <w:lang w:val="ru-RU" w:eastAsia="ru-RU" w:bidi="ar-SA"/>
    </w:rPr>
  </w:style>
  <w:style w:type="character" w:customStyle="1" w:styleId="120">
    <w:name w:val="Знак Знак12"/>
    <w:rPr>
      <w:rFonts w:ascii="Times New Roman" w:eastAsia="Times New Roman" w:hAnsi="Times New Roman"/>
      <w:sz w:val="24"/>
      <w:szCs w:val="24"/>
    </w:rPr>
  </w:style>
  <w:style w:type="paragraph" w:customStyle="1" w:styleId="consplustitle0">
    <w:name w:val="consplustitle"/>
    <w:basedOn w:val="a5"/>
    <w:pPr>
      <w:autoSpaceDE w:val="0"/>
      <w:autoSpaceDN w:val="0"/>
      <w:spacing w:before="0" w:after="0"/>
      <w:ind w:firstLine="0"/>
      <w:jc w:val="left"/>
    </w:pPr>
    <w:rPr>
      <w:rFonts w:ascii="Times New Roman" w:hAnsi="Times New Roman"/>
      <w:b/>
      <w:bCs/>
      <w:sz w:val="24"/>
      <w:szCs w:val="24"/>
    </w:rPr>
  </w:style>
  <w:style w:type="character" w:customStyle="1" w:styleId="afffffffe">
    <w:name w:val="Обычный текст Знак Знак"/>
    <w:rPr>
      <w:rFonts w:ascii="Garamond" w:eastAsia="Arial Unicode MS" w:hAnsi="Garamond" w:cs="Times New Roman"/>
      <w:sz w:val="24"/>
      <w:szCs w:val="24"/>
      <w:lang w:eastAsia="ru-RU"/>
    </w:rPr>
  </w:style>
  <w:style w:type="character" w:customStyle="1" w:styleId="150">
    <w:name w:val="Знак Знак15"/>
    <w:rPr>
      <w:sz w:val="24"/>
      <w:szCs w:val="24"/>
    </w:rPr>
  </w:style>
  <w:style w:type="character" w:customStyle="1" w:styleId="bodytext4">
    <w:name w:val="body text Знак Знак4"/>
    <w:rPr>
      <w:sz w:val="22"/>
      <w:lang w:val="en-GB" w:eastAsia="en-US" w:bidi="ar-SA"/>
    </w:rPr>
  </w:style>
  <w:style w:type="paragraph" w:customStyle="1" w:styleId="ConsPlusNonformat">
    <w:name w:val="ConsPlusNonformat"/>
    <w:pPr>
      <w:widowControl w:val="0"/>
      <w:autoSpaceDE w:val="0"/>
      <w:autoSpaceDN w:val="0"/>
      <w:adjustRightInd w:val="0"/>
    </w:pPr>
    <w:rPr>
      <w:rFonts w:ascii="Courier New" w:hAnsi="Courier New" w:cs="Courier New"/>
      <w:sz w:val="20"/>
      <w:szCs w:val="20"/>
    </w:rPr>
  </w:style>
  <w:style w:type="character" w:customStyle="1" w:styleId="bodytext3">
    <w:name w:val="body text Знак Знак3"/>
    <w:rPr>
      <w:sz w:val="22"/>
      <w:lang w:val="en-GB" w:eastAsia="en-US" w:bidi="ar-SA"/>
    </w:rPr>
  </w:style>
  <w:style w:type="character" w:customStyle="1" w:styleId="BodyTextChar">
    <w:name w:val="Body Text Char"/>
    <w:aliases w:val="body text Char"/>
    <w:locked/>
    <w:rPr>
      <w:rFonts w:cs="Times New Roman"/>
      <w:sz w:val="22"/>
      <w:lang w:val="en-GB" w:eastAsia="en-US" w:bidi="ar-SA"/>
    </w:rPr>
  </w:style>
  <w:style w:type="paragraph" w:customStyle="1" w:styleId="affffffff">
    <w:name w:val="Нумерация"/>
    <w:basedOn w:val="a5"/>
    <w:next w:val="a5"/>
    <w:pPr>
      <w:spacing w:after="0"/>
      <w:ind w:firstLine="0"/>
      <w:jc w:val="center"/>
    </w:pPr>
    <w:rPr>
      <w:szCs w:val="20"/>
    </w:rPr>
  </w:style>
  <w:style w:type="paragraph" w:customStyle="1" w:styleId="xl77">
    <w:name w:val="xl77"/>
    <w:basedOn w:val="a5"/>
    <w:pPr>
      <w:spacing w:before="100" w:beforeAutospacing="1" w:after="100" w:afterAutospacing="1"/>
      <w:ind w:firstLine="0"/>
      <w:jc w:val="left"/>
    </w:pPr>
    <w:rPr>
      <w:rFonts w:ascii="Times New Roman" w:hAnsi="Times New Roman"/>
      <w:b/>
      <w:bCs/>
      <w:sz w:val="24"/>
      <w:szCs w:val="24"/>
    </w:rPr>
  </w:style>
  <w:style w:type="paragraph" w:customStyle="1" w:styleId="xl78">
    <w:name w:val="xl78"/>
    <w:basedOn w:val="a5"/>
    <w:pPr>
      <w:spacing w:before="100" w:beforeAutospacing="1" w:after="100" w:afterAutospacing="1"/>
      <w:ind w:firstLine="0"/>
      <w:jc w:val="left"/>
    </w:pPr>
    <w:rPr>
      <w:rFonts w:ascii="Times New Roman" w:hAnsi="Times New Roman"/>
      <w:b/>
      <w:bCs/>
      <w:sz w:val="24"/>
      <w:szCs w:val="24"/>
      <w:u w:val="single"/>
    </w:rPr>
  </w:style>
  <w:style w:type="paragraph" w:customStyle="1" w:styleId="xl79">
    <w:name w:val="xl79"/>
    <w:basedOn w:val="a5"/>
    <w:pPr>
      <w:spacing w:before="100" w:beforeAutospacing="1" w:after="100" w:afterAutospacing="1"/>
      <w:ind w:firstLine="0"/>
      <w:jc w:val="left"/>
    </w:pPr>
    <w:rPr>
      <w:rFonts w:ascii="Times New Roman" w:hAnsi="Times New Roman"/>
      <w:b/>
      <w:bCs/>
      <w:sz w:val="24"/>
      <w:szCs w:val="24"/>
    </w:rPr>
  </w:style>
  <w:style w:type="paragraph" w:customStyle="1" w:styleId="xl80">
    <w:name w:val="xl80"/>
    <w:basedOn w:val="a5"/>
    <w:pPr>
      <w:pBdr>
        <w:top w:val="single" w:sz="4" w:space="0" w:color="auto"/>
        <w:left w:val="single" w:sz="4" w:space="0" w:color="auto"/>
        <w:bottom w:val="single" w:sz="4" w:space="0" w:color="auto"/>
      </w:pBdr>
      <w:spacing w:before="100" w:beforeAutospacing="1" w:after="100" w:afterAutospacing="1"/>
      <w:ind w:firstLine="0"/>
      <w:jc w:val="left"/>
    </w:pPr>
    <w:rPr>
      <w:rFonts w:ascii="Times New Roman" w:hAnsi="Times New Roman"/>
      <w:b/>
      <w:bCs/>
      <w:sz w:val="24"/>
      <w:szCs w:val="24"/>
    </w:rPr>
  </w:style>
  <w:style w:type="paragraph" w:customStyle="1" w:styleId="xl81">
    <w:name w:val="xl81"/>
    <w:basedOn w:val="a5"/>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ascii="Times New Roman" w:hAnsi="Times New Roman"/>
      <w:b/>
      <w:bCs/>
      <w:sz w:val="24"/>
      <w:szCs w:val="24"/>
    </w:rPr>
  </w:style>
  <w:style w:type="paragraph" w:customStyle="1" w:styleId="xl82">
    <w:name w:val="xl82"/>
    <w:basedOn w:val="a5"/>
    <w:pPr>
      <w:pBdr>
        <w:top w:val="single" w:sz="4" w:space="0" w:color="auto"/>
        <w:left w:val="single" w:sz="4" w:space="0" w:color="auto"/>
        <w:bottom w:val="single" w:sz="4" w:space="0" w:color="auto"/>
      </w:pBdr>
      <w:spacing w:before="100" w:beforeAutospacing="1" w:after="100" w:afterAutospacing="1"/>
      <w:ind w:firstLine="0"/>
      <w:jc w:val="left"/>
      <w:textAlignment w:val="top"/>
    </w:pPr>
    <w:rPr>
      <w:rFonts w:ascii="Times New Roman" w:hAnsi="Times New Roman"/>
      <w:b/>
      <w:bCs/>
      <w:sz w:val="24"/>
      <w:szCs w:val="24"/>
    </w:rPr>
  </w:style>
  <w:style w:type="paragraph" w:customStyle="1" w:styleId="xl83">
    <w:name w:val="xl83"/>
    <w:basedOn w:val="a5"/>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w:hAnsi="Times New Roman"/>
      <w:b/>
      <w:bCs/>
      <w:sz w:val="24"/>
      <w:szCs w:val="24"/>
    </w:rPr>
  </w:style>
  <w:style w:type="paragraph" w:customStyle="1" w:styleId="xl84">
    <w:name w:val="xl84"/>
    <w:basedOn w:val="a5"/>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ascii="Times New Roman" w:hAnsi="Times New Roman"/>
      <w:b/>
      <w:bCs/>
      <w:sz w:val="24"/>
      <w:szCs w:val="24"/>
    </w:rPr>
  </w:style>
  <w:style w:type="paragraph" w:customStyle="1" w:styleId="xl85">
    <w:name w:val="xl85"/>
    <w:basedOn w:val="a5"/>
    <w:pPr>
      <w:pBdr>
        <w:top w:val="single" w:sz="4" w:space="0" w:color="auto"/>
        <w:left w:val="single" w:sz="4" w:space="0" w:color="auto"/>
        <w:bottom w:val="single" w:sz="4" w:space="0" w:color="auto"/>
      </w:pBdr>
      <w:spacing w:before="100" w:beforeAutospacing="1" w:after="100" w:afterAutospacing="1"/>
      <w:ind w:firstLine="0"/>
      <w:jc w:val="left"/>
      <w:textAlignment w:val="top"/>
    </w:pPr>
    <w:rPr>
      <w:rFonts w:ascii="Times New Roman" w:hAnsi="Times New Roman"/>
      <w:b/>
      <w:bCs/>
      <w:sz w:val="24"/>
      <w:szCs w:val="24"/>
    </w:rPr>
  </w:style>
  <w:style w:type="paragraph" w:customStyle="1" w:styleId="xl86">
    <w:name w:val="xl86"/>
    <w:basedOn w:val="a5"/>
    <w:pPr>
      <w:pBdr>
        <w:top w:val="single" w:sz="4" w:space="0" w:color="auto"/>
      </w:pBdr>
      <w:spacing w:before="100" w:beforeAutospacing="1" w:after="100" w:afterAutospacing="1"/>
      <w:ind w:firstLine="0"/>
      <w:jc w:val="left"/>
      <w:textAlignment w:val="top"/>
    </w:pPr>
    <w:rPr>
      <w:rFonts w:ascii="Times New Roman" w:hAnsi="Times New Roman"/>
      <w:b/>
      <w:bCs/>
      <w:sz w:val="24"/>
      <w:szCs w:val="24"/>
    </w:rPr>
  </w:style>
  <w:style w:type="paragraph" w:customStyle="1" w:styleId="xl87">
    <w:name w:val="xl87"/>
    <w:basedOn w:val="a5"/>
    <w:pPr>
      <w:pBdr>
        <w:bottom w:val="single" w:sz="4" w:space="0" w:color="auto"/>
      </w:pBdr>
      <w:spacing w:before="100" w:beforeAutospacing="1" w:after="100" w:afterAutospacing="1"/>
      <w:ind w:firstLine="0"/>
      <w:jc w:val="left"/>
      <w:textAlignment w:val="top"/>
    </w:pPr>
    <w:rPr>
      <w:rFonts w:ascii="Times New Roman" w:hAnsi="Times New Roman"/>
      <w:b/>
      <w:bCs/>
      <w:sz w:val="24"/>
      <w:szCs w:val="24"/>
    </w:rPr>
  </w:style>
  <w:style w:type="paragraph" w:customStyle="1" w:styleId="xl88">
    <w:name w:val="xl88"/>
    <w:basedOn w:val="a5"/>
    <w:pPr>
      <w:spacing w:before="100" w:beforeAutospacing="1" w:after="100" w:afterAutospacing="1"/>
      <w:ind w:firstLine="0"/>
      <w:jc w:val="left"/>
    </w:pPr>
    <w:rPr>
      <w:rFonts w:ascii="Times New Roman" w:hAnsi="Times New Roman"/>
      <w:b/>
      <w:bCs/>
      <w:sz w:val="24"/>
      <w:szCs w:val="24"/>
    </w:rPr>
  </w:style>
  <w:style w:type="paragraph" w:customStyle="1" w:styleId="xl89">
    <w:name w:val="xl89"/>
    <w:basedOn w:val="a5"/>
    <w:pPr>
      <w:pBdr>
        <w:top w:val="single" w:sz="4" w:space="0" w:color="auto"/>
        <w:left w:val="single" w:sz="4" w:space="0" w:color="auto"/>
        <w:bottom w:val="single" w:sz="4" w:space="0" w:color="auto"/>
      </w:pBdr>
      <w:spacing w:before="100" w:beforeAutospacing="1" w:after="100" w:afterAutospacing="1"/>
      <w:ind w:firstLine="0"/>
      <w:jc w:val="left"/>
    </w:pPr>
    <w:rPr>
      <w:rFonts w:ascii="Times New Roman" w:hAnsi="Times New Roman"/>
      <w:b/>
      <w:bCs/>
      <w:sz w:val="24"/>
      <w:szCs w:val="24"/>
    </w:rPr>
  </w:style>
  <w:style w:type="paragraph" w:customStyle="1" w:styleId="xl90">
    <w:name w:val="xl90"/>
    <w:basedOn w:val="a5"/>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New Roman" w:hAnsi="Times New Roman"/>
      <w:b/>
      <w:bCs/>
      <w:sz w:val="24"/>
      <w:szCs w:val="24"/>
    </w:rPr>
  </w:style>
  <w:style w:type="paragraph" w:customStyle="1" w:styleId="xl91">
    <w:name w:val="xl91"/>
    <w:basedOn w:val="a5"/>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ascii="Times New Roman" w:hAnsi="Times New Roman"/>
      <w:b/>
      <w:bCs/>
      <w:sz w:val="24"/>
      <w:szCs w:val="24"/>
    </w:rPr>
  </w:style>
  <w:style w:type="paragraph" w:customStyle="1" w:styleId="xl92">
    <w:name w:val="xl92"/>
    <w:basedOn w:val="a5"/>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ascii="Times New Roman" w:hAnsi="Times New Roman"/>
      <w:b/>
      <w:bCs/>
      <w:sz w:val="24"/>
      <w:szCs w:val="24"/>
    </w:rPr>
  </w:style>
  <w:style w:type="paragraph" w:customStyle="1" w:styleId="xl93">
    <w:name w:val="xl93"/>
    <w:basedOn w:val="a5"/>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New Roman" w:hAnsi="Times New Roman"/>
      <w:b/>
      <w:bCs/>
      <w:sz w:val="24"/>
      <w:szCs w:val="24"/>
    </w:rPr>
  </w:style>
  <w:style w:type="paragraph" w:customStyle="1" w:styleId="xl94">
    <w:name w:val="xl94"/>
    <w:basedOn w:val="a5"/>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New Roman" w:hAnsi="Times New Roman"/>
      <w:b/>
      <w:bCs/>
      <w:sz w:val="24"/>
      <w:szCs w:val="24"/>
    </w:rPr>
  </w:style>
  <w:style w:type="paragraph" w:customStyle="1" w:styleId="xl95">
    <w:name w:val="xl95"/>
    <w:basedOn w:val="a5"/>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New Roman" w:hAnsi="Times New Roman"/>
      <w:b/>
      <w:bCs/>
      <w:sz w:val="24"/>
      <w:szCs w:val="24"/>
    </w:rPr>
  </w:style>
  <w:style w:type="paragraph" w:customStyle="1" w:styleId="xl96">
    <w:name w:val="xl96"/>
    <w:basedOn w:val="a5"/>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w:hAnsi="Times New Roman"/>
      <w:color w:val="FF0000"/>
      <w:sz w:val="24"/>
      <w:szCs w:val="24"/>
    </w:rPr>
  </w:style>
  <w:style w:type="paragraph" w:customStyle="1" w:styleId="xl97">
    <w:name w:val="xl97"/>
    <w:basedOn w:val="a5"/>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w:hAnsi="Times New Roman"/>
      <w:color w:val="FF0000"/>
      <w:sz w:val="24"/>
      <w:szCs w:val="24"/>
    </w:rPr>
  </w:style>
  <w:style w:type="paragraph" w:customStyle="1" w:styleId="xl98">
    <w:name w:val="xl98"/>
    <w:basedOn w:val="a5"/>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ascii="Times New Roman" w:hAnsi="Times New Roman"/>
      <w:color w:val="FF0000"/>
      <w:sz w:val="24"/>
      <w:szCs w:val="24"/>
    </w:rPr>
  </w:style>
  <w:style w:type="paragraph" w:customStyle="1" w:styleId="xl99">
    <w:name w:val="xl99"/>
    <w:basedOn w:val="a5"/>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New Roman" w:hAnsi="Times New Roman"/>
      <w:color w:val="FF0000"/>
      <w:sz w:val="24"/>
      <w:szCs w:val="24"/>
    </w:rPr>
  </w:style>
  <w:style w:type="paragraph" w:customStyle="1" w:styleId="xl100">
    <w:name w:val="xl100"/>
    <w:basedOn w:val="a5"/>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ascii="Times New Roman" w:hAnsi="Times New Roman"/>
      <w:color w:val="FF0000"/>
      <w:sz w:val="24"/>
      <w:szCs w:val="24"/>
    </w:rPr>
  </w:style>
  <w:style w:type="paragraph" w:customStyle="1" w:styleId="xl101">
    <w:name w:val="xl101"/>
    <w:basedOn w:val="a5"/>
    <w:pPr>
      <w:spacing w:before="100" w:beforeAutospacing="1" w:after="100" w:afterAutospacing="1"/>
      <w:ind w:firstLine="0"/>
      <w:jc w:val="left"/>
    </w:pPr>
    <w:rPr>
      <w:rFonts w:ascii="Times New Roman" w:hAnsi="Times New Roman"/>
      <w:color w:val="FF0000"/>
      <w:sz w:val="24"/>
      <w:szCs w:val="24"/>
    </w:rPr>
  </w:style>
  <w:style w:type="paragraph" w:customStyle="1" w:styleId="xl102">
    <w:name w:val="xl102"/>
    <w:basedOn w:val="a5"/>
    <w:pPr>
      <w:spacing w:before="100" w:beforeAutospacing="1" w:after="100" w:afterAutospacing="1"/>
      <w:ind w:firstLine="0"/>
      <w:jc w:val="left"/>
    </w:pPr>
    <w:rPr>
      <w:rFonts w:ascii="Times New Roman" w:hAnsi="Times New Roman"/>
      <w:b/>
      <w:bCs/>
      <w:sz w:val="24"/>
      <w:szCs w:val="24"/>
    </w:rPr>
  </w:style>
  <w:style w:type="paragraph" w:customStyle="1" w:styleId="xl103">
    <w:name w:val="xl103"/>
    <w:basedOn w:val="a5"/>
    <w:pPr>
      <w:spacing w:before="100" w:beforeAutospacing="1" w:after="100" w:afterAutospacing="1"/>
      <w:ind w:firstLine="0"/>
      <w:jc w:val="left"/>
    </w:pPr>
    <w:rPr>
      <w:rFonts w:ascii="Times New Roman" w:hAnsi="Times New Roman"/>
      <w:sz w:val="24"/>
      <w:szCs w:val="24"/>
    </w:rPr>
  </w:style>
  <w:style w:type="paragraph" w:customStyle="1" w:styleId="xl104">
    <w:name w:val="xl104"/>
    <w:basedOn w:val="a5"/>
    <w:pPr>
      <w:spacing w:before="100" w:beforeAutospacing="1" w:after="100" w:afterAutospacing="1"/>
      <w:ind w:firstLine="0"/>
      <w:jc w:val="center"/>
    </w:pPr>
    <w:rPr>
      <w:rFonts w:ascii="Times New Roman" w:hAnsi="Times New Roman"/>
      <w:sz w:val="24"/>
      <w:szCs w:val="24"/>
    </w:rPr>
  </w:style>
  <w:style w:type="paragraph" w:customStyle="1" w:styleId="xl105">
    <w:name w:val="xl105"/>
    <w:basedOn w:val="a5"/>
    <w:pPr>
      <w:pBdr>
        <w:bottom w:val="single" w:sz="4" w:space="0" w:color="auto"/>
      </w:pBdr>
      <w:spacing w:before="100" w:beforeAutospacing="1" w:after="100" w:afterAutospacing="1"/>
      <w:ind w:firstLine="0"/>
      <w:jc w:val="left"/>
    </w:pPr>
    <w:rPr>
      <w:rFonts w:ascii="Times New Roman" w:hAnsi="Times New Roman"/>
      <w:sz w:val="24"/>
      <w:szCs w:val="24"/>
    </w:rPr>
  </w:style>
  <w:style w:type="paragraph" w:customStyle="1" w:styleId="xl106">
    <w:name w:val="xl106"/>
    <w:basedOn w:val="a5"/>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sz w:val="24"/>
      <w:szCs w:val="24"/>
    </w:rPr>
  </w:style>
  <w:style w:type="paragraph" w:customStyle="1" w:styleId="xl107">
    <w:name w:val="xl107"/>
    <w:basedOn w:val="a5"/>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w:hAnsi="Times New Roman"/>
      <w:sz w:val="24"/>
      <w:szCs w:val="24"/>
    </w:rPr>
  </w:style>
  <w:style w:type="paragraph" w:customStyle="1" w:styleId="xl108">
    <w:name w:val="xl108"/>
    <w:basedOn w:val="a5"/>
    <w:pPr>
      <w:pBdr>
        <w:top w:val="single" w:sz="4" w:space="0" w:color="auto"/>
        <w:left w:val="single" w:sz="4" w:space="0" w:color="auto"/>
        <w:bottom w:val="single" w:sz="4" w:space="0" w:color="auto"/>
      </w:pBdr>
      <w:spacing w:before="100" w:beforeAutospacing="1" w:after="100" w:afterAutospacing="1"/>
      <w:ind w:firstLine="0"/>
      <w:jc w:val="center"/>
    </w:pPr>
    <w:rPr>
      <w:rFonts w:ascii="Times New Roman" w:hAnsi="Times New Roman"/>
      <w:sz w:val="24"/>
      <w:szCs w:val="24"/>
    </w:rPr>
  </w:style>
  <w:style w:type="paragraph" w:customStyle="1" w:styleId="xl109">
    <w:name w:val="xl109"/>
    <w:basedOn w:val="a5"/>
    <w:pPr>
      <w:pBdr>
        <w:left w:val="single" w:sz="4" w:space="0" w:color="auto"/>
      </w:pBdr>
      <w:spacing w:before="100" w:beforeAutospacing="1" w:after="100" w:afterAutospacing="1"/>
      <w:ind w:firstLine="0"/>
      <w:jc w:val="left"/>
    </w:pPr>
    <w:rPr>
      <w:rFonts w:ascii="Times New Roman" w:hAnsi="Times New Roman"/>
      <w:sz w:val="24"/>
      <w:szCs w:val="24"/>
    </w:rPr>
  </w:style>
  <w:style w:type="paragraph" w:customStyle="1" w:styleId="xl110">
    <w:name w:val="xl110"/>
    <w:basedOn w:val="a5"/>
    <w:pPr>
      <w:spacing w:before="100" w:beforeAutospacing="1" w:after="100" w:afterAutospacing="1"/>
      <w:ind w:firstLine="0"/>
      <w:jc w:val="center"/>
    </w:pPr>
    <w:rPr>
      <w:rFonts w:ascii="Times New Roman" w:hAnsi="Times New Roman"/>
      <w:sz w:val="24"/>
      <w:szCs w:val="24"/>
    </w:rPr>
  </w:style>
  <w:style w:type="paragraph" w:customStyle="1" w:styleId="xl111">
    <w:name w:val="xl111"/>
    <w:basedOn w:val="a5"/>
    <w:pPr>
      <w:pBdr>
        <w:bottom w:val="single" w:sz="4" w:space="0" w:color="auto"/>
      </w:pBdr>
      <w:spacing w:before="100" w:beforeAutospacing="1" w:after="100" w:afterAutospacing="1"/>
      <w:ind w:firstLine="0"/>
      <w:jc w:val="left"/>
      <w:textAlignment w:val="top"/>
    </w:pPr>
    <w:rPr>
      <w:rFonts w:ascii="Times New Roman" w:hAnsi="Times New Roman"/>
      <w:sz w:val="24"/>
      <w:szCs w:val="24"/>
    </w:rPr>
  </w:style>
  <w:style w:type="paragraph" w:customStyle="1" w:styleId="xl112">
    <w:name w:val="xl112"/>
    <w:basedOn w:val="a5"/>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w:hAnsi="Times New Roman"/>
      <w:sz w:val="24"/>
      <w:szCs w:val="24"/>
    </w:rPr>
  </w:style>
  <w:style w:type="paragraph" w:customStyle="1" w:styleId="xl113">
    <w:name w:val="xl113"/>
    <w:basedOn w:val="a5"/>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ascii="Times New Roman" w:hAnsi="Times New Roman"/>
      <w:sz w:val="24"/>
      <w:szCs w:val="24"/>
    </w:rPr>
  </w:style>
  <w:style w:type="paragraph" w:customStyle="1" w:styleId="xl114">
    <w:name w:val="xl114"/>
    <w:basedOn w:val="a5"/>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ascii="Times New Roman" w:hAnsi="Times New Roman"/>
      <w:sz w:val="24"/>
      <w:szCs w:val="24"/>
    </w:rPr>
  </w:style>
  <w:style w:type="paragraph" w:customStyle="1" w:styleId="xl115">
    <w:name w:val="xl115"/>
    <w:basedOn w:val="a5"/>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ascii="Times New Roman" w:hAnsi="Times New Roman"/>
      <w:sz w:val="24"/>
      <w:szCs w:val="24"/>
    </w:rPr>
  </w:style>
  <w:style w:type="paragraph" w:customStyle="1" w:styleId="xl116">
    <w:name w:val="xl116"/>
    <w:basedOn w:val="a5"/>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ascii="Times New Roman" w:hAnsi="Times New Roman"/>
      <w:sz w:val="24"/>
      <w:szCs w:val="24"/>
    </w:rPr>
  </w:style>
  <w:style w:type="paragraph" w:customStyle="1" w:styleId="xl117">
    <w:name w:val="xl117"/>
    <w:basedOn w:val="a5"/>
    <w:pPr>
      <w:pBdr>
        <w:left w:val="single" w:sz="4" w:space="0" w:color="auto"/>
      </w:pBdr>
      <w:spacing w:before="100" w:beforeAutospacing="1" w:after="100" w:afterAutospacing="1"/>
      <w:ind w:firstLine="0"/>
      <w:jc w:val="center"/>
      <w:textAlignment w:val="center"/>
    </w:pPr>
    <w:rPr>
      <w:rFonts w:ascii="Times New Roman" w:hAnsi="Times New Roman"/>
      <w:sz w:val="24"/>
      <w:szCs w:val="24"/>
    </w:rPr>
  </w:style>
  <w:style w:type="paragraph" w:customStyle="1" w:styleId="xl118">
    <w:name w:val="xl118"/>
    <w:basedOn w:val="a5"/>
    <w:pPr>
      <w:spacing w:before="100" w:beforeAutospacing="1" w:after="100" w:afterAutospacing="1"/>
      <w:ind w:firstLine="0"/>
      <w:jc w:val="center"/>
      <w:textAlignment w:val="center"/>
    </w:pPr>
    <w:rPr>
      <w:rFonts w:ascii="Times New Roman" w:hAnsi="Times New Roman"/>
      <w:sz w:val="24"/>
      <w:szCs w:val="24"/>
    </w:rPr>
  </w:style>
  <w:style w:type="paragraph" w:customStyle="1" w:styleId="xl119">
    <w:name w:val="xl119"/>
    <w:basedOn w:val="a5"/>
    <w:pPr>
      <w:spacing w:before="100" w:beforeAutospacing="1" w:after="100" w:afterAutospacing="1"/>
      <w:ind w:firstLine="0"/>
      <w:jc w:val="left"/>
      <w:textAlignment w:val="top"/>
    </w:pPr>
    <w:rPr>
      <w:rFonts w:ascii="Times New Roman" w:hAnsi="Times New Roman"/>
      <w:sz w:val="24"/>
      <w:szCs w:val="24"/>
    </w:rPr>
  </w:style>
  <w:style w:type="paragraph" w:customStyle="1" w:styleId="xl120">
    <w:name w:val="xl120"/>
    <w:basedOn w:val="a5"/>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ascii="Times New Roman" w:hAnsi="Times New Roman"/>
      <w:sz w:val="24"/>
      <w:szCs w:val="24"/>
    </w:rPr>
  </w:style>
  <w:style w:type="paragraph" w:customStyle="1" w:styleId="xl121">
    <w:name w:val="xl121"/>
    <w:basedOn w:val="a5"/>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New Roman" w:hAnsi="Times New Roman"/>
      <w:sz w:val="24"/>
      <w:szCs w:val="24"/>
    </w:rPr>
  </w:style>
  <w:style w:type="paragraph" w:customStyle="1" w:styleId="xl122">
    <w:name w:val="xl122"/>
    <w:basedOn w:val="a5"/>
    <w:pPr>
      <w:spacing w:before="100" w:beforeAutospacing="1" w:after="100" w:afterAutospacing="1"/>
      <w:ind w:firstLine="0"/>
      <w:jc w:val="right"/>
    </w:pPr>
    <w:rPr>
      <w:rFonts w:ascii="Times New Roman" w:hAnsi="Times New Roman"/>
      <w:sz w:val="24"/>
      <w:szCs w:val="24"/>
    </w:rPr>
  </w:style>
  <w:style w:type="paragraph" w:customStyle="1" w:styleId="xl123">
    <w:name w:val="xl123"/>
    <w:basedOn w:val="a5"/>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ascii="Times New Roman" w:hAnsi="Times New Roman"/>
      <w:b/>
      <w:bCs/>
      <w:sz w:val="24"/>
      <w:szCs w:val="24"/>
    </w:rPr>
  </w:style>
  <w:style w:type="paragraph" w:customStyle="1" w:styleId="xl124">
    <w:name w:val="xl124"/>
    <w:basedOn w:val="a5"/>
    <w:pPr>
      <w:spacing w:before="100" w:beforeAutospacing="1" w:after="100" w:afterAutospacing="1"/>
      <w:ind w:firstLine="0"/>
      <w:jc w:val="right"/>
    </w:pPr>
    <w:rPr>
      <w:rFonts w:ascii="Times New Roman" w:hAnsi="Times New Roman"/>
      <w:sz w:val="24"/>
      <w:szCs w:val="24"/>
    </w:rPr>
  </w:style>
  <w:style w:type="paragraph" w:customStyle="1" w:styleId="xl125">
    <w:name w:val="xl125"/>
    <w:basedOn w:val="a5"/>
    <w:pPr>
      <w:spacing w:before="100" w:beforeAutospacing="1" w:after="100" w:afterAutospacing="1"/>
      <w:ind w:firstLine="0"/>
      <w:jc w:val="right"/>
    </w:pPr>
    <w:rPr>
      <w:rFonts w:ascii="Times New Roman" w:hAnsi="Times New Roman"/>
      <w:sz w:val="24"/>
      <w:szCs w:val="24"/>
    </w:rPr>
  </w:style>
  <w:style w:type="paragraph" w:customStyle="1" w:styleId="xl126">
    <w:name w:val="xl126"/>
    <w:basedOn w:val="a5"/>
    <w:pPr>
      <w:spacing w:before="100" w:beforeAutospacing="1" w:after="100" w:afterAutospacing="1"/>
      <w:ind w:firstLine="0"/>
      <w:jc w:val="right"/>
    </w:pPr>
    <w:rPr>
      <w:rFonts w:ascii="Times New Roman" w:hAnsi="Times New Roman"/>
      <w:b/>
      <w:bCs/>
      <w:sz w:val="24"/>
      <w:szCs w:val="24"/>
    </w:rPr>
  </w:style>
  <w:style w:type="paragraph" w:customStyle="1" w:styleId="xl127">
    <w:name w:val="xl127"/>
    <w:basedOn w:val="a5"/>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New Roman" w:hAnsi="Times New Roman"/>
      <w:sz w:val="24"/>
      <w:szCs w:val="24"/>
    </w:rPr>
  </w:style>
  <w:style w:type="paragraph" w:customStyle="1" w:styleId="xl128">
    <w:name w:val="xl128"/>
    <w:basedOn w:val="a5"/>
    <w:pPr>
      <w:pBdr>
        <w:top w:val="single" w:sz="4" w:space="0" w:color="auto"/>
        <w:left w:val="single" w:sz="4" w:space="0" w:color="auto"/>
        <w:bottom w:val="single" w:sz="4" w:space="0" w:color="auto"/>
      </w:pBdr>
      <w:spacing w:before="100" w:beforeAutospacing="1" w:after="100" w:afterAutospacing="1"/>
      <w:ind w:firstLine="0"/>
      <w:jc w:val="left"/>
    </w:pPr>
    <w:rPr>
      <w:rFonts w:ascii="Times New Roman" w:hAnsi="Times New Roman"/>
      <w:sz w:val="24"/>
      <w:szCs w:val="24"/>
    </w:rPr>
  </w:style>
  <w:style w:type="paragraph" w:customStyle="1" w:styleId="xl129">
    <w:name w:val="xl129"/>
    <w:basedOn w:val="a5"/>
    <w:pPr>
      <w:spacing w:before="100" w:beforeAutospacing="1" w:after="100" w:afterAutospacing="1"/>
      <w:ind w:firstLine="0"/>
      <w:jc w:val="left"/>
    </w:pPr>
    <w:rPr>
      <w:rFonts w:ascii="Times New Roman" w:hAnsi="Times New Roman"/>
      <w:b/>
      <w:bCs/>
      <w:color w:val="FF0000"/>
      <w:sz w:val="24"/>
      <w:szCs w:val="24"/>
    </w:rPr>
  </w:style>
  <w:style w:type="paragraph" w:customStyle="1" w:styleId="xl130">
    <w:name w:val="xl130"/>
    <w:basedOn w:val="a5"/>
    <w:pPr>
      <w:spacing w:before="100" w:beforeAutospacing="1" w:after="100" w:afterAutospacing="1"/>
      <w:ind w:firstLine="0"/>
      <w:jc w:val="right"/>
    </w:pPr>
    <w:rPr>
      <w:rFonts w:ascii="Times New Roman" w:hAnsi="Times New Roman"/>
      <w:sz w:val="24"/>
      <w:szCs w:val="24"/>
    </w:rPr>
  </w:style>
  <w:style w:type="paragraph" w:customStyle="1" w:styleId="xl131">
    <w:name w:val="xl131"/>
    <w:basedOn w:val="a5"/>
    <w:pPr>
      <w:pBdr>
        <w:top w:val="single" w:sz="4" w:space="0" w:color="auto"/>
      </w:pBdr>
      <w:spacing w:before="100" w:beforeAutospacing="1" w:after="100" w:afterAutospacing="1"/>
      <w:ind w:firstLine="0"/>
      <w:jc w:val="left"/>
    </w:pPr>
    <w:rPr>
      <w:rFonts w:ascii="Times New Roman" w:hAnsi="Times New Roman"/>
      <w:sz w:val="24"/>
      <w:szCs w:val="24"/>
    </w:rPr>
  </w:style>
  <w:style w:type="paragraph" w:customStyle="1" w:styleId="xl132">
    <w:name w:val="xl132"/>
    <w:basedOn w:val="a5"/>
    <w:pPr>
      <w:pBdr>
        <w:top w:val="single" w:sz="4" w:space="0" w:color="auto"/>
        <w:left w:val="single" w:sz="4" w:space="0" w:color="auto"/>
        <w:bottom w:val="single" w:sz="4" w:space="0" w:color="auto"/>
      </w:pBdr>
      <w:spacing w:before="100" w:beforeAutospacing="1" w:after="100" w:afterAutospacing="1"/>
      <w:ind w:firstLine="0"/>
      <w:jc w:val="left"/>
      <w:textAlignment w:val="top"/>
    </w:pPr>
    <w:rPr>
      <w:rFonts w:ascii="Times New Roman" w:hAnsi="Times New Roman"/>
      <w:sz w:val="24"/>
      <w:szCs w:val="24"/>
    </w:rPr>
  </w:style>
  <w:style w:type="paragraph" w:customStyle="1" w:styleId="xl133">
    <w:name w:val="xl133"/>
    <w:basedOn w:val="a5"/>
    <w:pPr>
      <w:pBdr>
        <w:top w:val="single" w:sz="4" w:space="0" w:color="auto"/>
        <w:left w:val="single" w:sz="4" w:space="0" w:color="auto"/>
        <w:bottom w:val="single" w:sz="4" w:space="0" w:color="auto"/>
      </w:pBdr>
      <w:spacing w:before="100" w:beforeAutospacing="1" w:after="100" w:afterAutospacing="1"/>
      <w:ind w:firstLine="0"/>
      <w:jc w:val="left"/>
      <w:textAlignment w:val="top"/>
    </w:pPr>
    <w:rPr>
      <w:rFonts w:ascii="Times New Roman" w:hAnsi="Times New Roman"/>
      <w:sz w:val="24"/>
      <w:szCs w:val="24"/>
    </w:rPr>
  </w:style>
  <w:style w:type="paragraph" w:customStyle="1" w:styleId="xl134">
    <w:name w:val="xl134"/>
    <w:basedOn w:val="a5"/>
    <w:pPr>
      <w:spacing w:before="100" w:beforeAutospacing="1" w:after="100" w:afterAutospacing="1"/>
      <w:ind w:firstLineChars="100" w:firstLine="100"/>
      <w:jc w:val="left"/>
    </w:pPr>
    <w:rPr>
      <w:rFonts w:ascii="Times New Roman" w:hAnsi="Times New Roman"/>
      <w:sz w:val="24"/>
      <w:szCs w:val="24"/>
    </w:rPr>
  </w:style>
  <w:style w:type="paragraph" w:customStyle="1" w:styleId="xl135">
    <w:name w:val="xl135"/>
    <w:basedOn w:val="a5"/>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ascii="Times New Roman" w:hAnsi="Times New Roman"/>
      <w:sz w:val="24"/>
      <w:szCs w:val="24"/>
    </w:rPr>
  </w:style>
  <w:style w:type="paragraph" w:customStyle="1" w:styleId="xl136">
    <w:name w:val="xl136"/>
    <w:basedOn w:val="a5"/>
    <w:pPr>
      <w:pBdr>
        <w:top w:val="single" w:sz="4" w:space="0" w:color="auto"/>
      </w:pBdr>
      <w:spacing w:before="100" w:beforeAutospacing="1" w:after="100" w:afterAutospacing="1"/>
      <w:ind w:firstLine="0"/>
      <w:jc w:val="left"/>
      <w:textAlignment w:val="top"/>
    </w:pPr>
    <w:rPr>
      <w:rFonts w:ascii="Times New Roman" w:hAnsi="Times New Roman"/>
      <w:sz w:val="24"/>
      <w:szCs w:val="24"/>
    </w:rPr>
  </w:style>
  <w:style w:type="paragraph" w:customStyle="1" w:styleId="xl137">
    <w:name w:val="xl137"/>
    <w:basedOn w:val="a5"/>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New Roman" w:hAnsi="Times New Roman"/>
      <w:sz w:val="24"/>
      <w:szCs w:val="24"/>
    </w:rPr>
  </w:style>
  <w:style w:type="paragraph" w:customStyle="1" w:styleId="xl138">
    <w:name w:val="xl138"/>
    <w:basedOn w:val="a5"/>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New Roman" w:hAnsi="Times New Roman"/>
      <w:sz w:val="24"/>
      <w:szCs w:val="24"/>
    </w:rPr>
  </w:style>
  <w:style w:type="paragraph" w:customStyle="1" w:styleId="xl139">
    <w:name w:val="xl139"/>
    <w:basedOn w:val="a5"/>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New Roman" w:hAnsi="Times New Roman"/>
      <w:sz w:val="24"/>
      <w:szCs w:val="24"/>
    </w:rPr>
  </w:style>
  <w:style w:type="paragraph" w:customStyle="1" w:styleId="xl143">
    <w:name w:val="xl143"/>
    <w:basedOn w:val="a5"/>
    <w:pPr>
      <w:pBdr>
        <w:bottom w:val="single" w:sz="4" w:space="0" w:color="auto"/>
      </w:pBdr>
      <w:spacing w:before="100" w:beforeAutospacing="1" w:after="100" w:afterAutospacing="1"/>
      <w:ind w:firstLine="0"/>
      <w:jc w:val="left"/>
    </w:pPr>
    <w:rPr>
      <w:rFonts w:ascii="Times New Roman" w:hAnsi="Times New Roman"/>
      <w:sz w:val="24"/>
      <w:szCs w:val="24"/>
    </w:rPr>
  </w:style>
  <w:style w:type="paragraph" w:customStyle="1" w:styleId="xl144">
    <w:name w:val="xl144"/>
    <w:basedOn w:val="a5"/>
    <w:pPr>
      <w:pBdr>
        <w:top w:val="single" w:sz="4" w:space="0" w:color="auto"/>
        <w:left w:val="single" w:sz="4" w:space="0" w:color="auto"/>
        <w:bottom w:val="single" w:sz="4" w:space="0" w:color="auto"/>
      </w:pBdr>
      <w:spacing w:before="100" w:beforeAutospacing="1" w:after="100" w:afterAutospacing="1"/>
      <w:ind w:firstLine="0"/>
      <w:jc w:val="left"/>
      <w:textAlignment w:val="center"/>
    </w:pPr>
    <w:rPr>
      <w:rFonts w:ascii="Times New Roman" w:hAnsi="Times New Roman"/>
      <w:sz w:val="24"/>
      <w:szCs w:val="24"/>
    </w:rPr>
  </w:style>
  <w:style w:type="paragraph" w:customStyle="1" w:styleId="xl145">
    <w:name w:val="xl145"/>
    <w:basedOn w:val="a5"/>
    <w:pPr>
      <w:pBdr>
        <w:top w:val="single" w:sz="4" w:space="0" w:color="auto"/>
      </w:pBdr>
      <w:spacing w:before="100" w:beforeAutospacing="1" w:after="100" w:afterAutospacing="1"/>
      <w:ind w:firstLine="0"/>
      <w:jc w:val="left"/>
    </w:pPr>
    <w:rPr>
      <w:rFonts w:ascii="Times New Roman" w:hAnsi="Times New Roman"/>
      <w:sz w:val="24"/>
      <w:szCs w:val="24"/>
    </w:rPr>
  </w:style>
  <w:style w:type="paragraph" w:customStyle="1" w:styleId="xl146">
    <w:name w:val="xl146"/>
    <w:basedOn w:val="a5"/>
    <w:pPr>
      <w:pBdr>
        <w:top w:val="single" w:sz="4" w:space="0" w:color="auto"/>
        <w:left w:val="single" w:sz="4" w:space="0" w:color="auto"/>
        <w:bottom w:val="single" w:sz="4" w:space="0" w:color="auto"/>
      </w:pBdr>
      <w:spacing w:before="100" w:beforeAutospacing="1" w:after="100" w:afterAutospacing="1"/>
      <w:ind w:firstLine="0"/>
      <w:jc w:val="left"/>
    </w:pPr>
    <w:rPr>
      <w:rFonts w:ascii="Times New Roman" w:hAnsi="Times New Roman"/>
      <w:sz w:val="24"/>
      <w:szCs w:val="24"/>
    </w:rPr>
  </w:style>
  <w:style w:type="paragraph" w:customStyle="1" w:styleId="xl147">
    <w:name w:val="xl147"/>
    <w:basedOn w:val="a5"/>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ascii="Times New Roman" w:hAnsi="Times New Roman"/>
      <w:sz w:val="24"/>
      <w:szCs w:val="24"/>
    </w:rPr>
  </w:style>
  <w:style w:type="paragraph" w:customStyle="1" w:styleId="xl148">
    <w:name w:val="xl148"/>
    <w:basedOn w:val="a5"/>
    <w:pPr>
      <w:pBdr>
        <w:left w:val="single" w:sz="4" w:space="0" w:color="auto"/>
        <w:right w:val="single" w:sz="4" w:space="0" w:color="auto"/>
      </w:pBdr>
      <w:spacing w:before="100" w:beforeAutospacing="1" w:after="100" w:afterAutospacing="1"/>
      <w:ind w:firstLine="0"/>
      <w:jc w:val="center"/>
      <w:textAlignment w:val="center"/>
    </w:pPr>
    <w:rPr>
      <w:rFonts w:ascii="Times New Roman" w:hAnsi="Times New Roman"/>
      <w:sz w:val="24"/>
      <w:szCs w:val="24"/>
    </w:rPr>
  </w:style>
  <w:style w:type="paragraph" w:customStyle="1" w:styleId="xl149">
    <w:name w:val="xl149"/>
    <w:basedOn w:val="a5"/>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sz w:val="24"/>
      <w:szCs w:val="24"/>
    </w:rPr>
  </w:style>
  <w:style w:type="paragraph" w:customStyle="1" w:styleId="xl150">
    <w:name w:val="xl150"/>
    <w:basedOn w:val="a5"/>
    <w:pPr>
      <w:pBdr>
        <w:top w:val="single" w:sz="4" w:space="0" w:color="auto"/>
        <w:left w:val="single" w:sz="4" w:space="0" w:color="auto"/>
      </w:pBdr>
      <w:spacing w:before="100" w:beforeAutospacing="1" w:after="100" w:afterAutospacing="1"/>
      <w:ind w:firstLine="0"/>
      <w:jc w:val="center"/>
      <w:textAlignment w:val="center"/>
    </w:pPr>
    <w:rPr>
      <w:rFonts w:ascii="Times New Roman" w:hAnsi="Times New Roman"/>
      <w:sz w:val="24"/>
      <w:szCs w:val="24"/>
    </w:rPr>
  </w:style>
  <w:style w:type="paragraph" w:customStyle="1" w:styleId="xl151">
    <w:name w:val="xl151"/>
    <w:basedOn w:val="a5"/>
    <w:pPr>
      <w:pBdr>
        <w:top w:val="single" w:sz="4" w:space="0" w:color="auto"/>
      </w:pBdr>
      <w:spacing w:before="100" w:beforeAutospacing="1" w:after="100" w:afterAutospacing="1"/>
      <w:ind w:firstLine="0"/>
      <w:jc w:val="center"/>
      <w:textAlignment w:val="center"/>
    </w:pPr>
    <w:rPr>
      <w:rFonts w:ascii="Times New Roman" w:hAnsi="Times New Roman"/>
      <w:sz w:val="24"/>
      <w:szCs w:val="24"/>
    </w:rPr>
  </w:style>
  <w:style w:type="paragraph" w:customStyle="1" w:styleId="xl152">
    <w:name w:val="xl152"/>
    <w:basedOn w:val="a5"/>
    <w:pPr>
      <w:pBdr>
        <w:top w:val="single" w:sz="4" w:space="0" w:color="auto"/>
        <w:right w:val="single" w:sz="4" w:space="0" w:color="auto"/>
      </w:pBdr>
      <w:spacing w:before="100" w:beforeAutospacing="1" w:after="100" w:afterAutospacing="1"/>
      <w:ind w:firstLine="0"/>
      <w:jc w:val="center"/>
      <w:textAlignment w:val="center"/>
    </w:pPr>
    <w:rPr>
      <w:rFonts w:ascii="Times New Roman" w:hAnsi="Times New Roman"/>
      <w:sz w:val="24"/>
      <w:szCs w:val="24"/>
    </w:rPr>
  </w:style>
  <w:style w:type="paragraph" w:customStyle="1" w:styleId="xl153">
    <w:name w:val="xl153"/>
    <w:basedOn w:val="a5"/>
    <w:pPr>
      <w:pBdr>
        <w:left w:val="single" w:sz="4" w:space="0" w:color="auto"/>
        <w:bottom w:val="single" w:sz="4" w:space="0" w:color="auto"/>
      </w:pBdr>
      <w:spacing w:before="100" w:beforeAutospacing="1" w:after="100" w:afterAutospacing="1"/>
      <w:ind w:firstLine="0"/>
      <w:jc w:val="center"/>
      <w:textAlignment w:val="center"/>
    </w:pPr>
    <w:rPr>
      <w:rFonts w:ascii="Times New Roman" w:hAnsi="Times New Roman"/>
      <w:sz w:val="24"/>
      <w:szCs w:val="24"/>
    </w:rPr>
  </w:style>
  <w:style w:type="paragraph" w:customStyle="1" w:styleId="xl154">
    <w:name w:val="xl154"/>
    <w:basedOn w:val="a5"/>
    <w:pPr>
      <w:pBdr>
        <w:bottom w:val="single" w:sz="4" w:space="0" w:color="auto"/>
      </w:pBdr>
      <w:spacing w:before="100" w:beforeAutospacing="1" w:after="100" w:afterAutospacing="1"/>
      <w:ind w:firstLine="0"/>
      <w:jc w:val="center"/>
      <w:textAlignment w:val="center"/>
    </w:pPr>
    <w:rPr>
      <w:rFonts w:ascii="Times New Roman" w:hAnsi="Times New Roman"/>
      <w:sz w:val="24"/>
      <w:szCs w:val="24"/>
    </w:rPr>
  </w:style>
  <w:style w:type="paragraph" w:customStyle="1" w:styleId="xl155">
    <w:name w:val="xl155"/>
    <w:basedOn w:val="a5"/>
    <w:pPr>
      <w:pBdr>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sz w:val="24"/>
      <w:szCs w:val="24"/>
    </w:rPr>
  </w:style>
  <w:style w:type="paragraph" w:customStyle="1" w:styleId="xl156">
    <w:name w:val="xl156"/>
    <w:basedOn w:val="a5"/>
    <w:pPr>
      <w:spacing w:before="100" w:beforeAutospacing="1" w:after="100" w:afterAutospacing="1"/>
      <w:ind w:firstLine="0"/>
      <w:jc w:val="left"/>
      <w:textAlignment w:val="top"/>
    </w:pPr>
    <w:rPr>
      <w:rFonts w:ascii="Times New Roman" w:hAnsi="Times New Roman"/>
      <w:b/>
      <w:bCs/>
      <w:sz w:val="24"/>
      <w:szCs w:val="24"/>
    </w:rPr>
  </w:style>
  <w:style w:type="paragraph" w:customStyle="1" w:styleId="xl157">
    <w:name w:val="xl157"/>
    <w:basedOn w:val="a5"/>
    <w:pPr>
      <w:spacing w:before="100" w:beforeAutospacing="1" w:after="100" w:afterAutospacing="1"/>
      <w:ind w:firstLine="0"/>
      <w:jc w:val="left"/>
      <w:textAlignment w:val="top"/>
    </w:pPr>
    <w:rPr>
      <w:rFonts w:ascii="Times New Roman" w:hAnsi="Times New Roman"/>
      <w:b/>
      <w:bCs/>
      <w:sz w:val="24"/>
      <w:szCs w:val="24"/>
    </w:rPr>
  </w:style>
  <w:style w:type="paragraph" w:customStyle="1" w:styleId="xl158">
    <w:name w:val="xl158"/>
    <w:basedOn w:val="a5"/>
    <w:pPr>
      <w:spacing w:before="100" w:beforeAutospacing="1" w:after="100" w:afterAutospacing="1"/>
      <w:ind w:firstLine="0"/>
      <w:jc w:val="right"/>
    </w:pPr>
    <w:rPr>
      <w:rFonts w:ascii="Times New Roman" w:hAnsi="Times New Roman"/>
      <w:b/>
      <w:bCs/>
      <w:sz w:val="24"/>
      <w:szCs w:val="24"/>
    </w:rPr>
  </w:style>
  <w:style w:type="paragraph" w:customStyle="1" w:styleId="xl159">
    <w:name w:val="xl159"/>
    <w:basedOn w:val="a5"/>
    <w:pPr>
      <w:spacing w:before="100" w:beforeAutospacing="1" w:after="100" w:afterAutospacing="1"/>
      <w:ind w:firstLine="0"/>
      <w:jc w:val="left"/>
    </w:pPr>
    <w:rPr>
      <w:rFonts w:ascii="Times New Roman" w:hAnsi="Times New Roman"/>
      <w:b/>
      <w:bCs/>
      <w:sz w:val="24"/>
      <w:szCs w:val="24"/>
    </w:rPr>
  </w:style>
  <w:style w:type="paragraph" w:customStyle="1" w:styleId="xl160">
    <w:name w:val="xl160"/>
    <w:basedOn w:val="a5"/>
    <w:pPr>
      <w:pBdr>
        <w:bottom w:val="single" w:sz="4" w:space="0" w:color="auto"/>
      </w:pBdr>
      <w:spacing w:before="100" w:beforeAutospacing="1" w:after="100" w:afterAutospacing="1"/>
      <w:ind w:firstLine="0"/>
      <w:jc w:val="left"/>
    </w:pPr>
    <w:rPr>
      <w:rFonts w:ascii="Times New Roman" w:hAnsi="Times New Roman"/>
      <w:b/>
      <w:bCs/>
      <w:sz w:val="24"/>
      <w:szCs w:val="24"/>
    </w:rPr>
  </w:style>
  <w:style w:type="paragraph" w:customStyle="1" w:styleId="xl161">
    <w:name w:val="xl161"/>
    <w:basedOn w:val="a5"/>
    <w:pPr>
      <w:pBdr>
        <w:top w:val="single" w:sz="4" w:space="0" w:color="auto"/>
        <w:bottom w:val="single" w:sz="4" w:space="0" w:color="auto"/>
      </w:pBdr>
      <w:spacing w:before="100" w:beforeAutospacing="1" w:after="100" w:afterAutospacing="1"/>
      <w:ind w:firstLine="0"/>
      <w:jc w:val="left"/>
    </w:pPr>
    <w:rPr>
      <w:rFonts w:ascii="Times New Roman" w:hAnsi="Times New Roman"/>
      <w:sz w:val="24"/>
      <w:szCs w:val="24"/>
    </w:rPr>
  </w:style>
  <w:style w:type="paragraph" w:customStyle="1" w:styleId="xl162">
    <w:name w:val="xl162"/>
    <w:basedOn w:val="a5"/>
    <w:pPr>
      <w:pBdr>
        <w:top w:val="single" w:sz="4" w:space="0" w:color="auto"/>
        <w:bottom w:val="single" w:sz="4" w:space="0" w:color="auto"/>
        <w:right w:val="single" w:sz="4" w:space="0" w:color="auto"/>
      </w:pBdr>
      <w:spacing w:before="100" w:beforeAutospacing="1" w:after="100" w:afterAutospacing="1"/>
      <w:ind w:firstLine="0"/>
      <w:jc w:val="left"/>
    </w:pPr>
    <w:rPr>
      <w:rFonts w:ascii="Times New Roman" w:hAnsi="Times New Roman"/>
      <w:sz w:val="24"/>
      <w:szCs w:val="24"/>
    </w:rPr>
  </w:style>
  <w:style w:type="paragraph" w:customStyle="1" w:styleId="xl163">
    <w:name w:val="xl163"/>
    <w:basedOn w:val="a5"/>
    <w:pPr>
      <w:pBdr>
        <w:bottom w:val="single" w:sz="4" w:space="0" w:color="auto"/>
      </w:pBdr>
      <w:spacing w:before="100" w:beforeAutospacing="1" w:after="100" w:afterAutospacing="1"/>
      <w:ind w:firstLine="0"/>
      <w:jc w:val="center"/>
    </w:pPr>
    <w:rPr>
      <w:rFonts w:ascii="Times New Roman" w:hAnsi="Times New Roman"/>
      <w:sz w:val="24"/>
      <w:szCs w:val="24"/>
    </w:rPr>
  </w:style>
  <w:style w:type="paragraph" w:customStyle="1" w:styleId="xl164">
    <w:name w:val="xl164"/>
    <w:basedOn w:val="a5"/>
    <w:pPr>
      <w:pBdr>
        <w:top w:val="single" w:sz="4" w:space="0" w:color="auto"/>
        <w:bottom w:val="single" w:sz="4" w:space="0" w:color="auto"/>
      </w:pBdr>
      <w:spacing w:before="100" w:beforeAutospacing="1" w:after="100" w:afterAutospacing="1"/>
      <w:ind w:firstLine="0"/>
      <w:jc w:val="left"/>
    </w:pPr>
    <w:rPr>
      <w:rFonts w:ascii="Times New Roman" w:hAnsi="Times New Roman"/>
      <w:b/>
      <w:bCs/>
      <w:sz w:val="24"/>
      <w:szCs w:val="24"/>
    </w:rPr>
  </w:style>
  <w:style w:type="paragraph" w:customStyle="1" w:styleId="xl165">
    <w:name w:val="xl165"/>
    <w:basedOn w:val="a5"/>
    <w:pPr>
      <w:pBdr>
        <w:top w:val="single" w:sz="4" w:space="0" w:color="auto"/>
        <w:bottom w:val="single" w:sz="4" w:space="0" w:color="auto"/>
        <w:right w:val="single" w:sz="4" w:space="0" w:color="auto"/>
      </w:pBdr>
      <w:spacing w:before="100" w:beforeAutospacing="1" w:after="100" w:afterAutospacing="1"/>
      <w:ind w:firstLine="0"/>
      <w:jc w:val="left"/>
    </w:pPr>
    <w:rPr>
      <w:rFonts w:ascii="Times New Roman" w:hAnsi="Times New Roman"/>
      <w:b/>
      <w:bCs/>
      <w:sz w:val="24"/>
      <w:szCs w:val="24"/>
    </w:rPr>
  </w:style>
  <w:style w:type="paragraph" w:customStyle="1" w:styleId="xl166">
    <w:name w:val="xl166"/>
    <w:basedOn w:val="a5"/>
    <w:pPr>
      <w:spacing w:before="100" w:beforeAutospacing="1" w:after="100" w:afterAutospacing="1"/>
      <w:ind w:firstLine="0"/>
      <w:jc w:val="center"/>
    </w:pPr>
    <w:rPr>
      <w:rFonts w:ascii="Times New Roman" w:hAnsi="Times New Roman"/>
      <w:b/>
      <w:bCs/>
      <w:sz w:val="24"/>
      <w:szCs w:val="24"/>
    </w:rPr>
  </w:style>
  <w:style w:type="paragraph" w:customStyle="1" w:styleId="xl167">
    <w:name w:val="xl167"/>
    <w:basedOn w:val="a5"/>
    <w:pPr>
      <w:spacing w:before="100" w:beforeAutospacing="1" w:after="100" w:afterAutospacing="1"/>
      <w:ind w:firstLine="0"/>
      <w:jc w:val="right"/>
    </w:pPr>
    <w:rPr>
      <w:rFonts w:ascii="Times New Roman" w:hAnsi="Times New Roman"/>
      <w:b/>
      <w:bCs/>
      <w:color w:val="800000"/>
    </w:rPr>
  </w:style>
  <w:style w:type="paragraph" w:customStyle="1" w:styleId="xl168">
    <w:name w:val="xl168"/>
    <w:basedOn w:val="a5"/>
    <w:pPr>
      <w:spacing w:before="100" w:beforeAutospacing="1" w:after="100" w:afterAutospacing="1"/>
      <w:ind w:firstLine="0"/>
      <w:jc w:val="right"/>
    </w:pPr>
    <w:rPr>
      <w:rFonts w:ascii="Times New Roman" w:hAnsi="Times New Roman"/>
      <w:b/>
      <w:bCs/>
      <w:color w:val="800000"/>
      <w:sz w:val="24"/>
      <w:szCs w:val="24"/>
    </w:rPr>
  </w:style>
  <w:style w:type="paragraph" w:customStyle="1" w:styleId="xl169">
    <w:name w:val="xl169"/>
    <w:basedOn w:val="a5"/>
    <w:pPr>
      <w:spacing w:before="100" w:beforeAutospacing="1" w:after="100" w:afterAutospacing="1"/>
      <w:ind w:firstLine="0"/>
      <w:jc w:val="left"/>
    </w:pPr>
    <w:rPr>
      <w:rFonts w:ascii="Times New Roman" w:hAnsi="Times New Roman"/>
      <w:b/>
      <w:bCs/>
      <w:sz w:val="24"/>
      <w:szCs w:val="24"/>
    </w:rPr>
  </w:style>
  <w:style w:type="paragraph" w:customStyle="1" w:styleId="xl170">
    <w:name w:val="xl170"/>
    <w:basedOn w:val="a5"/>
    <w:pPr>
      <w:spacing w:before="100" w:beforeAutospacing="1" w:after="100" w:afterAutospacing="1"/>
      <w:ind w:firstLine="0"/>
      <w:jc w:val="left"/>
    </w:pPr>
    <w:rPr>
      <w:rFonts w:ascii="Times New Roman" w:hAnsi="Times New Roman"/>
      <w:b/>
      <w:bCs/>
      <w:sz w:val="24"/>
      <w:szCs w:val="24"/>
    </w:rPr>
  </w:style>
  <w:style w:type="character" w:customStyle="1" w:styleId="Heading6Char">
    <w:name w:val="Heading 6 Char"/>
    <w:aliases w:val="Legal Level 1. Char"/>
    <w:locked/>
    <w:rPr>
      <w:sz w:val="22"/>
      <w:lang w:val="ru-RU" w:eastAsia="en-US" w:bidi="ar-SA"/>
    </w:rPr>
  </w:style>
  <w:style w:type="character" w:customStyle="1" w:styleId="Heading7Char">
    <w:name w:val="Heading 7 Char"/>
    <w:aliases w:val="Appendix Header Char,Legal Level 1.1. Char"/>
    <w:locked/>
    <w:rPr>
      <w:rFonts w:ascii="Garamond" w:hAnsi="Garamond"/>
      <w:sz w:val="22"/>
      <w:lang w:val="en-GB" w:eastAsia="en-US" w:bidi="ar-SA"/>
    </w:rPr>
  </w:style>
  <w:style w:type="paragraph" w:customStyle="1" w:styleId="affffffff0">
    <w:name w:val="Список_в_таблице_маркированный"/>
    <w:basedOn w:val="a5"/>
    <w:next w:val="a5"/>
    <w:pPr>
      <w:tabs>
        <w:tab w:val="left" w:pos="170"/>
        <w:tab w:val="num" w:pos="1080"/>
      </w:tabs>
      <w:spacing w:before="0" w:after="0"/>
      <w:ind w:left="1080" w:hanging="360"/>
      <w:jc w:val="left"/>
    </w:pPr>
    <w:rPr>
      <w:rFonts w:ascii="Times New Roman" w:hAnsi="Times New Roman"/>
      <w:sz w:val="20"/>
      <w:szCs w:val="20"/>
    </w:rPr>
  </w:style>
  <w:style w:type="paragraph" w:customStyle="1" w:styleId="affffffff1">
    <w:name w:val="Пункт_нормативн_документа"/>
    <w:basedOn w:val="aa"/>
    <w:pPr>
      <w:tabs>
        <w:tab w:val="left" w:pos="567"/>
        <w:tab w:val="num" w:pos="1332"/>
      </w:tabs>
      <w:spacing w:before="60" w:after="0"/>
      <w:ind w:left="1332" w:hanging="432"/>
    </w:pPr>
    <w:rPr>
      <w:sz w:val="24"/>
      <w:szCs w:val="24"/>
    </w:rPr>
  </w:style>
  <w:style w:type="paragraph" w:customStyle="1" w:styleId="101">
    <w:name w:val="Стиль Пункт_нормативн_документа + 10 пт"/>
    <w:basedOn w:val="affffffff1"/>
    <w:pPr>
      <w:numPr>
        <w:ilvl w:val="1"/>
      </w:numPr>
      <w:tabs>
        <w:tab w:val="num" w:pos="1332"/>
      </w:tabs>
      <w:spacing w:before="120"/>
      <w:ind w:left="1333" w:hanging="431"/>
    </w:pPr>
    <w:rPr>
      <w:sz w:val="20"/>
    </w:rPr>
  </w:style>
  <w:style w:type="paragraph" w:customStyle="1" w:styleId="affffffff2">
    <w:name w:val="Список с маркерами"/>
    <w:basedOn w:val="a5"/>
    <w:pPr>
      <w:tabs>
        <w:tab w:val="num" w:pos="2098"/>
      </w:tabs>
      <w:spacing w:before="0" w:after="0"/>
      <w:ind w:left="2098" w:hanging="397"/>
      <w:jc w:val="left"/>
    </w:pPr>
    <w:rPr>
      <w:rFonts w:ascii="Times New Roman" w:hAnsi="Times New Roman"/>
      <w:sz w:val="20"/>
      <w:szCs w:val="20"/>
    </w:rPr>
  </w:style>
  <w:style w:type="character" w:customStyle="1" w:styleId="11f0">
    <w:name w:val="Знак Знак11"/>
    <w:semiHidden/>
    <w:rPr>
      <w:rFonts w:ascii="Garamond" w:hAnsi="Garamond"/>
      <w:sz w:val="22"/>
    </w:rPr>
  </w:style>
  <w:style w:type="character" w:customStyle="1" w:styleId="h51">
    <w:name w:val="h5 Знак1"/>
    <w:aliases w:val="h51 Знак1,H5 Знак1,H51 Знак1,h52 Знак1,test Знак1,Block Label Знак1,Level 3 - i Знак Знак1,Заголовок 5 Знак1,Level 3 - i Знак1"/>
    <w:rPr>
      <w:rFonts w:ascii="Calibri" w:hAnsi="Calibri"/>
      <w:b/>
      <w:bCs/>
      <w:i/>
      <w:iCs/>
      <w:sz w:val="26"/>
      <w:szCs w:val="26"/>
      <w:lang w:val="ru-RU" w:eastAsia="ru-RU" w:bidi="ar-SA"/>
    </w:rPr>
  </w:style>
  <w:style w:type="character" w:customStyle="1" w:styleId="160">
    <w:name w:val="Знак Знак16"/>
    <w:rPr>
      <w:sz w:val="24"/>
      <w:szCs w:val="24"/>
      <w:lang w:val="ru-RU" w:eastAsia="ru-RU" w:bidi="ar-SA"/>
    </w:rPr>
  </w:style>
  <w:style w:type="character" w:customStyle="1" w:styleId="130">
    <w:name w:val="Знак Знак13"/>
    <w:rPr>
      <w:sz w:val="24"/>
      <w:szCs w:val="24"/>
      <w:lang w:val="ru-RU" w:eastAsia="ru-RU" w:bidi="ar-SA"/>
    </w:rPr>
  </w:style>
  <w:style w:type="character" w:customStyle="1" w:styleId="bodytext5">
    <w:name w:val="body text Знак Знак5"/>
    <w:rPr>
      <w:rFonts w:ascii="Times New Roman" w:eastAsia="Times New Roman" w:hAnsi="Times New Roman"/>
      <w:sz w:val="22"/>
      <w:lang w:val="en-GB" w:eastAsia="en-US"/>
    </w:rPr>
  </w:style>
  <w:style w:type="character" w:customStyle="1" w:styleId="140">
    <w:name w:val="Знак Знак14"/>
    <w:rPr>
      <w:rFonts w:ascii="Garamond" w:eastAsia="Times New Roman" w:hAnsi="Garamond"/>
      <w:sz w:val="22"/>
      <w:lang w:val="en-GB" w:eastAsia="en-US"/>
    </w:rPr>
  </w:style>
  <w:style w:type="character" w:customStyle="1" w:styleId="2ff4">
    <w:name w:val="Дата Знак2"/>
    <w:rPr>
      <w:rFonts w:ascii="Arial MT Black" w:hAnsi="Arial MT Black"/>
      <w:b/>
      <w:spacing w:val="-20"/>
      <w:kern w:val="28"/>
      <w:sz w:val="40"/>
      <w:lang w:val="ru-RU" w:eastAsia="ru-RU" w:bidi="ar-SA"/>
    </w:rPr>
  </w:style>
  <w:style w:type="character" w:customStyle="1" w:styleId="4d">
    <w:name w:val="Знак Знак4"/>
    <w:rPr>
      <w:sz w:val="28"/>
      <w:szCs w:val="28"/>
      <w:lang w:val="ru-RU" w:eastAsia="ru-RU" w:bidi="ar-SA"/>
    </w:rPr>
  </w:style>
  <w:style w:type="character" w:customStyle="1" w:styleId="2ff5">
    <w:name w:val="Знак Знак2"/>
    <w:locked/>
    <w:rPr>
      <w:sz w:val="24"/>
      <w:szCs w:val="24"/>
      <w:lang w:val="ru-RU" w:eastAsia="ru-RU" w:bidi="ar-SA"/>
    </w:rPr>
  </w:style>
  <w:style w:type="character" w:customStyle="1" w:styleId="Heading7Char1">
    <w:name w:val="Heading 7 Char1"/>
    <w:aliases w:val="Appendix Header Char1,Legal Level 1.1. Char1"/>
    <w:locked/>
    <w:rPr>
      <w:rFonts w:ascii="Garamond" w:hAnsi="Garamond"/>
      <w:sz w:val="22"/>
      <w:lang w:val="en-GB" w:eastAsia="en-US" w:bidi="ar-SA"/>
    </w:rPr>
  </w:style>
  <w:style w:type="character" w:customStyle="1" w:styleId="221">
    <w:name w:val="Знак Знак22"/>
    <w:rPr>
      <w:sz w:val="24"/>
      <w:szCs w:val="24"/>
      <w:lang w:eastAsia="en-US"/>
    </w:rPr>
  </w:style>
  <w:style w:type="character" w:customStyle="1" w:styleId="CommentTextChar">
    <w:name w:val="Comment Text Char"/>
    <w:semiHidden/>
    <w:locked/>
    <w:rPr>
      <w:rFonts w:cs="Times New Roman"/>
    </w:rPr>
  </w:style>
  <w:style w:type="character" w:customStyle="1" w:styleId="240">
    <w:name w:val="Знак Знак24"/>
    <w:semiHidden/>
    <w:locked/>
    <w:rPr>
      <w:rFonts w:cs="Times New Roman"/>
    </w:rPr>
  </w:style>
  <w:style w:type="character" w:customStyle="1" w:styleId="Heading1Char">
    <w:name w:val="Heading 1 Char"/>
    <w:aliases w:val="Заголовок параграфа (1.) Char,Section Char,level2 hdg Char,111 Char,Section Heading Char"/>
    <w:locked/>
    <w:rPr>
      <w:rFonts w:ascii="Garamond" w:hAnsi="Garamond" w:cs="Times New Roman"/>
      <w:b/>
      <w:bCs/>
      <w:caps/>
      <w:color w:val="000000"/>
      <w:kern w:val="28"/>
      <w:sz w:val="22"/>
      <w:szCs w:val="22"/>
      <w:lang w:val="x-none" w:eastAsia="en-US"/>
    </w:rPr>
  </w:style>
  <w:style w:type="character" w:customStyle="1" w:styleId="Heading2Char">
    <w:name w:val="Heading 2 Char"/>
    <w:aliases w:val="h2 Char,h21 Char,5 Char,Заголовок пункта (1.1) Char,Reset numbering Char,222 Char"/>
    <w:locked/>
    <w:rPr>
      <w:rFonts w:cs="Times New Roman"/>
      <w:b/>
      <w:sz w:val="24"/>
      <w:lang w:val="en-GB" w:eastAsia="en-US" w:bidi="ar-SA"/>
    </w:rPr>
  </w:style>
  <w:style w:type="character" w:customStyle="1" w:styleId="31c">
    <w:name w:val="Заголовок 3 Знак1"/>
    <w:aliases w:val="H3 Знак1,Заголовок подпукта (1.1.1) Знак1,Level 1 - 1 Знак1,o Знак1,o Знак Знак1"/>
    <w:locked/>
    <w:rPr>
      <w:rFonts w:ascii="Garamond" w:hAnsi="Garamond"/>
      <w:b/>
      <w:color w:val="000000"/>
      <w:sz w:val="22"/>
      <w:szCs w:val="22"/>
      <w:lang w:eastAsia="en-US"/>
    </w:rPr>
  </w:style>
  <w:style w:type="character" w:customStyle="1" w:styleId="Heading4Char">
    <w:name w:val="Heading 4 Char"/>
    <w:aliases w:val="H4 Char,H41 Char,Sub-Minor Char,Level 2 - a Char"/>
    <w:locked/>
    <w:rPr>
      <w:rFonts w:cs="Times New Roman"/>
      <w:sz w:val="22"/>
      <w:lang w:val="ru-RU" w:eastAsia="en-US" w:bidi="ar-SA"/>
    </w:rPr>
  </w:style>
  <w:style w:type="character" w:customStyle="1" w:styleId="Heading5Char">
    <w:name w:val="Heading 5 Char"/>
    <w:aliases w:val="h5 Char,h51 Char,H5 Char,H51 Char,h52 Char,test Char,Block Label Char,Level 3 - i Char"/>
    <w:locked/>
    <w:rPr>
      <w:rFonts w:cs="Times New Roman"/>
      <w:sz w:val="22"/>
      <w:lang w:val="ru-RU" w:eastAsia="en-US" w:bidi="ar-SA"/>
    </w:rPr>
  </w:style>
  <w:style w:type="character" w:customStyle="1" w:styleId="Heading8Char">
    <w:name w:val="Heading 8 Char"/>
    <w:aliases w:val="Legal Level 1.1.1. Char"/>
    <w:locked/>
    <w:rPr>
      <w:rFonts w:ascii="Arial" w:hAnsi="Arial" w:cs="Times New Roman"/>
      <w:i/>
      <w:lang w:val="en-GB" w:eastAsia="en-US" w:bidi="ar-SA"/>
    </w:rPr>
  </w:style>
  <w:style w:type="character" w:customStyle="1" w:styleId="Heading9Char">
    <w:name w:val="Heading 9 Char"/>
    <w:aliases w:val="Legal Level 1.1.1.1. Char"/>
    <w:locked/>
    <w:rPr>
      <w:rFonts w:ascii="Arial" w:hAnsi="Arial" w:cs="Times New Roman"/>
      <w:i/>
      <w:sz w:val="18"/>
      <w:lang w:val="en-GB" w:eastAsia="en-US" w:bidi="ar-SA"/>
    </w:rPr>
  </w:style>
  <w:style w:type="character" w:customStyle="1" w:styleId="Heading6Char1">
    <w:name w:val="Heading 6 Char1"/>
    <w:aliases w:val="Legal Level 1. Char1"/>
    <w:locked/>
    <w:rPr>
      <w:rFonts w:cs="Times New Roman"/>
      <w:sz w:val="22"/>
      <w:lang w:val="ru-RU" w:eastAsia="en-US" w:bidi="ar-SA"/>
    </w:rPr>
  </w:style>
  <w:style w:type="character" w:customStyle="1" w:styleId="Heading7Char2">
    <w:name w:val="Heading 7 Char2"/>
    <w:aliases w:val="Appendix Header Char2,Legal Level 1.1. Char2"/>
    <w:locked/>
    <w:rPr>
      <w:rFonts w:ascii="Garamond" w:hAnsi="Garamond" w:cs="Times New Roman"/>
      <w:sz w:val="22"/>
      <w:lang w:val="en-GB" w:eastAsia="en-US" w:bidi="ar-SA"/>
    </w:rPr>
  </w:style>
  <w:style w:type="character" w:customStyle="1" w:styleId="BodyTextChar1">
    <w:name w:val="Body Text Char1"/>
    <w:aliases w:val="body text Char1"/>
    <w:locked/>
    <w:rPr>
      <w:rFonts w:cs="Times New Roman"/>
      <w:sz w:val="22"/>
      <w:lang w:val="en-GB" w:eastAsia="en-US" w:bidi="ar-SA"/>
    </w:rPr>
  </w:style>
  <w:style w:type="character" w:customStyle="1" w:styleId="222">
    <w:name w:val="Основной текст 2 Знак2"/>
    <w:uiPriority w:val="99"/>
    <w:locked/>
    <w:rPr>
      <w:sz w:val="24"/>
      <w:lang w:val="x-none" w:eastAsia="en-US" w:bidi="ar-SA"/>
    </w:rPr>
  </w:style>
  <w:style w:type="character" w:customStyle="1" w:styleId="HeaderChar">
    <w:name w:val="Header Char"/>
    <w:locked/>
    <w:rPr>
      <w:rFonts w:ascii="Garamond" w:hAnsi="Garamond" w:cs="Times New Roman"/>
      <w:sz w:val="22"/>
      <w:lang w:val="en-GB" w:eastAsia="en-US" w:bidi="ar-SA"/>
    </w:rPr>
  </w:style>
  <w:style w:type="character" w:customStyle="1" w:styleId="FooterChar">
    <w:name w:val="Footer Char"/>
    <w:locked/>
    <w:rPr>
      <w:rFonts w:ascii="Garamond" w:hAnsi="Garamond" w:cs="Times New Roman"/>
      <w:sz w:val="22"/>
      <w:lang w:val="en-GB" w:eastAsia="en-US" w:bidi="ar-SA"/>
    </w:rPr>
  </w:style>
  <w:style w:type="character" w:customStyle="1" w:styleId="BodyTextIndentChar">
    <w:name w:val="Body Text Indent Char"/>
    <w:locked/>
    <w:rPr>
      <w:rFonts w:cs="Times New Roman"/>
      <w:sz w:val="24"/>
      <w:szCs w:val="24"/>
      <w:lang w:val="ru-RU" w:eastAsia="en-US" w:bidi="ar-SA"/>
    </w:rPr>
  </w:style>
  <w:style w:type="character" w:customStyle="1" w:styleId="FootnoteTextChar">
    <w:name w:val="Footnote Text Char"/>
    <w:semiHidden/>
    <w:locked/>
    <w:rPr>
      <w:rFonts w:ascii="Garamond" w:hAnsi="Garamond" w:cs="Times New Roman"/>
      <w:lang w:val="en-GB" w:eastAsia="en-US" w:bidi="ar-SA"/>
    </w:rPr>
  </w:style>
  <w:style w:type="character" w:customStyle="1" w:styleId="2ff6">
    <w:name w:val="Текст концевой сноски Знак2"/>
    <w:uiPriority w:val="99"/>
    <w:semiHidden/>
    <w:locked/>
    <w:rPr>
      <w:rFonts w:ascii="Garamond" w:hAnsi="Garamond"/>
      <w:lang w:val="en-GB" w:eastAsia="en-US" w:bidi="ar-SA"/>
    </w:rPr>
  </w:style>
  <w:style w:type="character" w:customStyle="1" w:styleId="2ff7">
    <w:name w:val="Текст выноски Знак2"/>
    <w:uiPriority w:val="99"/>
    <w:semiHidden/>
    <w:locked/>
    <w:rPr>
      <w:rFonts w:ascii="Tahoma" w:hAnsi="Tahoma" w:cs="Tahoma"/>
      <w:sz w:val="16"/>
      <w:szCs w:val="16"/>
      <w:lang w:val="en-GB" w:eastAsia="en-US" w:bidi="ar-SA"/>
    </w:rPr>
  </w:style>
  <w:style w:type="character" w:customStyle="1" w:styleId="BodyTextIndent2Char">
    <w:name w:val="Body Text Indent 2 Char"/>
    <w:locked/>
    <w:rPr>
      <w:rFonts w:ascii="Arial" w:hAnsi="Arial" w:cs="Times New Roman"/>
      <w:i/>
      <w:lang w:val="ru-RU" w:eastAsia="ru-RU"/>
    </w:rPr>
  </w:style>
  <w:style w:type="character" w:customStyle="1" w:styleId="BodyTextIndent3Char">
    <w:name w:val="Body Text Indent 3 Char"/>
    <w:locked/>
    <w:rPr>
      <w:rFonts w:cs="Times New Roman"/>
      <w:i/>
      <w:iCs/>
      <w:sz w:val="22"/>
      <w:lang w:val="ru-RU" w:eastAsia="en-US" w:bidi="ar-SA"/>
    </w:rPr>
  </w:style>
  <w:style w:type="character" w:customStyle="1" w:styleId="SubtitleChar">
    <w:name w:val="Subtitle Char"/>
    <w:locked/>
    <w:rPr>
      <w:rFonts w:ascii="Arial MT Black" w:hAnsi="Arial MT Black" w:cs="Times New Roman"/>
      <w:b/>
      <w:caps/>
      <w:spacing w:val="-16"/>
      <w:kern w:val="28"/>
      <w:sz w:val="32"/>
      <w:lang w:val="ru-RU" w:eastAsia="ru-RU" w:bidi="ar-SA"/>
    </w:rPr>
  </w:style>
  <w:style w:type="character" w:customStyle="1" w:styleId="TitleChar">
    <w:name w:val="Title Char"/>
    <w:locked/>
    <w:rPr>
      <w:rFonts w:ascii="Arial MT Black" w:hAnsi="Arial MT Black" w:cs="Times New Roman"/>
      <w:b/>
      <w:spacing w:val="-20"/>
      <w:kern w:val="28"/>
      <w:sz w:val="40"/>
      <w:lang w:val="ru-RU" w:eastAsia="ru-RU" w:bidi="ar-SA"/>
    </w:rPr>
  </w:style>
  <w:style w:type="character" w:customStyle="1" w:styleId="CommentTextChar1">
    <w:name w:val="Comment Text Char1"/>
    <w:semiHidden/>
    <w:locked/>
    <w:rPr>
      <w:rFonts w:cs="Times New Roman"/>
      <w:lang w:val="ru-RU" w:eastAsia="ru-RU" w:bidi="ar-SA"/>
    </w:rPr>
  </w:style>
  <w:style w:type="character" w:customStyle="1" w:styleId="BodyText3Char">
    <w:name w:val="Body Text 3 Char"/>
    <w:locked/>
    <w:rPr>
      <w:rFonts w:cs="Times New Roman"/>
      <w:i/>
      <w:iCs/>
      <w:sz w:val="22"/>
      <w:u w:val="single"/>
      <w:lang w:val="ru-RU" w:eastAsia="en-US" w:bidi="ar-SA"/>
    </w:rPr>
  </w:style>
  <w:style w:type="character" w:customStyle="1" w:styleId="2ff8">
    <w:name w:val="Текст Знак2"/>
    <w:uiPriority w:val="99"/>
    <w:locked/>
    <w:rPr>
      <w:rFonts w:ascii="Courier New" w:eastAsia="SimSun" w:hAnsi="Courier New" w:cs="Courier New"/>
      <w:lang w:val="ru-RU" w:eastAsia="zh-CN" w:bidi="ar-SA"/>
    </w:rPr>
  </w:style>
  <w:style w:type="character" w:customStyle="1" w:styleId="1fff">
    <w:name w:val="Тема примечания Знак1"/>
    <w:uiPriority w:val="99"/>
    <w:locked/>
    <w:rPr>
      <w:rFonts w:ascii="Garamond" w:hAnsi="Garamond" w:cs="Times New Roman"/>
      <w:b/>
      <w:bCs/>
      <w:lang w:val="en-GB" w:eastAsia="en-US" w:bidi="ar-SA"/>
    </w:rPr>
  </w:style>
  <w:style w:type="character" w:customStyle="1" w:styleId="2ff9">
    <w:name w:val="Схема документа Знак2"/>
    <w:uiPriority w:val="99"/>
    <w:semiHidden/>
    <w:locked/>
    <w:rPr>
      <w:rFonts w:ascii="Tahoma" w:hAnsi="Tahoma" w:cs="Tahoma"/>
      <w:lang w:val="en-GB" w:eastAsia="en-US" w:bidi="ar-SA"/>
    </w:rPr>
  </w:style>
  <w:style w:type="character" w:customStyle="1" w:styleId="HTML10">
    <w:name w:val="Стандартный HTML Знак1"/>
    <w:locked/>
    <w:rPr>
      <w:rFonts w:ascii="Courier New" w:hAnsi="Courier New" w:cs="Courier New"/>
      <w:lang w:val="ru-RU" w:eastAsia="ru-RU" w:bidi="ar-SA"/>
    </w:rPr>
  </w:style>
  <w:style w:type="paragraph" w:customStyle="1" w:styleId="1fff0">
    <w:name w:val="Знак1"/>
    <w:basedOn w:val="a5"/>
    <w:pPr>
      <w:spacing w:before="0" w:after="160" w:line="240" w:lineRule="exact"/>
      <w:ind w:firstLine="0"/>
      <w:jc w:val="left"/>
    </w:pPr>
    <w:rPr>
      <w:rFonts w:ascii="Verdana" w:hAnsi="Verdana" w:cs="Verdana"/>
      <w:sz w:val="20"/>
      <w:szCs w:val="20"/>
      <w:lang w:val="en-US" w:eastAsia="en-US"/>
    </w:rPr>
  </w:style>
  <w:style w:type="paragraph" w:customStyle="1" w:styleId="CharChar1CharCharCharChar1">
    <w:name w:val="Char Char1 Знак Знак Char Char Знак Знак Char Char1"/>
    <w:basedOn w:val="a5"/>
    <w:pPr>
      <w:spacing w:before="0" w:after="160" w:line="240" w:lineRule="exact"/>
      <w:ind w:firstLine="0"/>
      <w:jc w:val="left"/>
    </w:pPr>
    <w:rPr>
      <w:rFonts w:ascii="Verdana" w:hAnsi="Verdana" w:cs="Verdana"/>
      <w:sz w:val="20"/>
      <w:szCs w:val="20"/>
      <w:lang w:val="en-US" w:eastAsia="en-US"/>
    </w:rPr>
  </w:style>
  <w:style w:type="character" w:customStyle="1" w:styleId="1fff1">
    <w:name w:val="Красная строка Знак1"/>
    <w:uiPriority w:val="99"/>
    <w:locked/>
    <w:rPr>
      <w:rFonts w:cs="Times New Roman"/>
      <w:sz w:val="24"/>
      <w:szCs w:val="24"/>
      <w:lang w:val="ru-RU" w:eastAsia="ru-RU" w:bidi="ar-SA"/>
    </w:rPr>
  </w:style>
  <w:style w:type="character" w:customStyle="1" w:styleId="BodyTextFirstIndent2Char">
    <w:name w:val="Body Text First Indent 2 Char"/>
    <w:locked/>
    <w:rPr>
      <w:rFonts w:ascii="Times New Roman" w:hAnsi="Times New Roman" w:cs="Times New Roman"/>
      <w:sz w:val="24"/>
      <w:szCs w:val="24"/>
      <w:lang w:val="ru-RU" w:eastAsia="ru-RU" w:bidi="ar-SA"/>
    </w:rPr>
  </w:style>
  <w:style w:type="paragraph" w:customStyle="1" w:styleId="11f1">
    <w:name w:val="Абзац списка11"/>
    <w:basedOn w:val="a5"/>
    <w:pPr>
      <w:spacing w:before="0" w:after="200" w:line="276" w:lineRule="auto"/>
      <w:ind w:left="720" w:firstLine="0"/>
      <w:contextualSpacing/>
      <w:jc w:val="left"/>
    </w:pPr>
    <w:rPr>
      <w:rFonts w:ascii="Calibri" w:hAnsi="Calibri"/>
      <w:lang w:eastAsia="en-US"/>
    </w:rPr>
  </w:style>
  <w:style w:type="paragraph" w:customStyle="1" w:styleId="1fff2">
    <w:name w:val="Знак Знак Знак Знак1"/>
    <w:basedOn w:val="a5"/>
    <w:pPr>
      <w:spacing w:before="0" w:after="160" w:line="240" w:lineRule="exact"/>
      <w:ind w:firstLine="0"/>
      <w:jc w:val="left"/>
    </w:pPr>
    <w:rPr>
      <w:rFonts w:ascii="Verdana" w:hAnsi="Verdana" w:cs="Verdana"/>
      <w:sz w:val="20"/>
      <w:szCs w:val="20"/>
      <w:lang w:val="en-US" w:eastAsia="en-US"/>
    </w:rPr>
  </w:style>
  <w:style w:type="character" w:customStyle="1" w:styleId="74">
    <w:name w:val="Знак Знак7"/>
    <w:rPr>
      <w:rFonts w:ascii="Arial MT Black" w:hAnsi="Arial MT Black" w:cs="Times New Roman"/>
      <w:b/>
      <w:spacing w:val="-20"/>
      <w:kern w:val="28"/>
      <w:sz w:val="40"/>
      <w:lang w:val="ru-RU" w:eastAsia="ru-RU" w:bidi="ar-SA"/>
    </w:rPr>
  </w:style>
  <w:style w:type="paragraph" w:customStyle="1" w:styleId="normalindent12">
    <w:name w:val="normalindent12"/>
    <w:basedOn w:val="a5"/>
    <w:pPr>
      <w:overflowPunct w:val="0"/>
      <w:spacing w:before="0" w:after="0"/>
      <w:ind w:left="720" w:firstLine="0"/>
    </w:pPr>
    <w:rPr>
      <w:rFonts w:ascii="Times New Roman" w:hAnsi="Times New Roman"/>
      <w:sz w:val="24"/>
      <w:szCs w:val="24"/>
    </w:rPr>
  </w:style>
  <w:style w:type="character" w:customStyle="1" w:styleId="m1">
    <w:name w:val="m1"/>
    <w:rPr>
      <w:color w:val="0000FF"/>
    </w:rPr>
  </w:style>
  <w:style w:type="paragraph" w:customStyle="1" w:styleId="2ffa">
    <w:name w:val="Обычный2"/>
    <w:basedOn w:val="a5"/>
    <w:pPr>
      <w:spacing w:before="0" w:after="0"/>
      <w:ind w:firstLine="0"/>
      <w:jc w:val="left"/>
    </w:pPr>
    <w:rPr>
      <w:rFonts w:ascii="Times New Roman CYR" w:eastAsia="Calibri" w:hAnsi="Times New Roman CYR" w:cs="Times New Roman CYR"/>
      <w:sz w:val="20"/>
      <w:szCs w:val="20"/>
    </w:rPr>
  </w:style>
  <w:style w:type="paragraph" w:customStyle="1" w:styleId="3fa">
    <w:name w:val="Обычный 3"/>
    <w:basedOn w:val="a5"/>
    <w:pPr>
      <w:spacing w:before="0" w:after="0"/>
      <w:ind w:left="851" w:firstLine="0"/>
      <w:jc w:val="left"/>
    </w:pPr>
    <w:rPr>
      <w:rFonts w:ascii="Times New Roman" w:hAnsi="Times New Roman"/>
      <w:sz w:val="24"/>
      <w:szCs w:val="24"/>
    </w:rPr>
  </w:style>
  <w:style w:type="character" w:customStyle="1" w:styleId="1fff3">
    <w:name w:val="Дата Знак1"/>
    <w:semiHidden/>
    <w:rPr>
      <w:rFonts w:ascii="Garamond" w:hAnsi="Garamond"/>
      <w:sz w:val="22"/>
      <w:lang w:val="en-GB" w:eastAsia="en-US"/>
    </w:rPr>
  </w:style>
  <w:style w:type="character" w:customStyle="1" w:styleId="1fff4">
    <w:name w:val="Основной текст с отступом Знак1"/>
    <w:semiHidden/>
    <w:rPr>
      <w:rFonts w:ascii="Garamond" w:hAnsi="Garamond"/>
      <w:sz w:val="22"/>
      <w:lang w:val="en-GB" w:eastAsia="en-US"/>
    </w:rPr>
  </w:style>
  <w:style w:type="character" w:customStyle="1" w:styleId="21f">
    <w:name w:val="Основной текст с отступом 2 Знак1"/>
    <w:semiHidden/>
    <w:rPr>
      <w:rFonts w:ascii="Garamond" w:hAnsi="Garamond"/>
      <w:sz w:val="22"/>
      <w:lang w:val="en-GB" w:eastAsia="en-US"/>
    </w:rPr>
  </w:style>
  <w:style w:type="character" w:customStyle="1" w:styleId="31d">
    <w:name w:val="Основной текст с отступом 3 Знак1"/>
    <w:semiHidden/>
    <w:rPr>
      <w:rFonts w:ascii="Garamond" w:hAnsi="Garamond"/>
      <w:sz w:val="16"/>
      <w:szCs w:val="16"/>
      <w:lang w:val="en-GB" w:eastAsia="en-US"/>
    </w:rPr>
  </w:style>
  <w:style w:type="character" w:customStyle="1" w:styleId="21f0">
    <w:name w:val="Основной текст 2 Знак1"/>
    <w:semiHidden/>
    <w:rPr>
      <w:rFonts w:ascii="Garamond" w:hAnsi="Garamond"/>
      <w:sz w:val="22"/>
      <w:lang w:val="en-GB" w:eastAsia="en-US"/>
    </w:rPr>
  </w:style>
  <w:style w:type="character" w:customStyle="1" w:styleId="31e">
    <w:name w:val="Основной текст 3 Знак1"/>
    <w:semiHidden/>
    <w:rPr>
      <w:rFonts w:ascii="Garamond" w:hAnsi="Garamond"/>
      <w:sz w:val="16"/>
      <w:szCs w:val="16"/>
      <w:lang w:val="en-GB" w:eastAsia="en-US"/>
    </w:rPr>
  </w:style>
  <w:style w:type="character" w:customStyle="1" w:styleId="1fff5">
    <w:name w:val="Схема документа Знак1"/>
    <w:semiHidden/>
    <w:rPr>
      <w:rFonts w:ascii="Tahoma" w:hAnsi="Tahoma" w:cs="Tahoma"/>
      <w:sz w:val="16"/>
      <w:szCs w:val="16"/>
      <w:lang w:val="en-GB" w:eastAsia="en-US"/>
    </w:rPr>
  </w:style>
  <w:style w:type="paragraph" w:customStyle="1" w:styleId="1fff6">
    <w:name w:val="Титул 1Глава"/>
    <w:basedOn w:val="1"/>
    <w:pPr>
      <w:pageBreakBefore/>
      <w:tabs>
        <w:tab w:val="num" w:pos="360"/>
      </w:tabs>
      <w:spacing w:before="120" w:after="60"/>
      <w:jc w:val="left"/>
    </w:pPr>
    <w:rPr>
      <w:rFonts w:ascii="Times New Roman" w:hAnsi="Times New Roman" w:cs="Arial"/>
      <w:caps w:val="0"/>
      <w:color w:val="auto"/>
      <w:kern w:val="32"/>
      <w:sz w:val="36"/>
      <w:szCs w:val="32"/>
      <w:lang w:eastAsia="ru-RU"/>
    </w:rPr>
  </w:style>
  <w:style w:type="paragraph" w:customStyle="1" w:styleId="a3">
    <w:name w:val="Список условий"/>
    <w:basedOn w:val="a5"/>
    <w:pPr>
      <w:numPr>
        <w:numId w:val="17"/>
      </w:numPr>
      <w:tabs>
        <w:tab w:val="clear" w:pos="720"/>
      </w:tabs>
      <w:spacing w:before="0" w:after="0"/>
      <w:ind w:left="1288"/>
      <w:jc w:val="left"/>
    </w:pPr>
    <w:rPr>
      <w:rFonts w:ascii="Times New Roman" w:hAnsi="Times New Roman"/>
      <w:sz w:val="20"/>
      <w:szCs w:val="24"/>
    </w:rPr>
  </w:style>
  <w:style w:type="paragraph" w:customStyle="1" w:styleId="affffffff3">
    <w:name w:val="Сущность"/>
    <w:basedOn w:val="40"/>
    <w:pPr>
      <w:numPr>
        <w:numId w:val="0"/>
      </w:numPr>
      <w:tabs>
        <w:tab w:val="left" w:pos="1145"/>
      </w:tabs>
      <w:spacing w:before="240" w:after="60"/>
      <w:ind w:left="357" w:hanging="357"/>
      <w:jc w:val="left"/>
      <w:outlineLvl w:val="9"/>
    </w:pPr>
    <w:rPr>
      <w:rFonts w:ascii="Times New Roman" w:hAnsi="Times New Roman"/>
      <w:b/>
      <w:bCs/>
      <w:sz w:val="24"/>
      <w:szCs w:val="24"/>
      <w:lang w:eastAsia="en-US"/>
    </w:rPr>
  </w:style>
  <w:style w:type="paragraph" w:customStyle="1" w:styleId="a2">
    <w:name w:val="Список сущностей"/>
    <w:basedOn w:val="a5"/>
    <w:next w:val="a5"/>
    <w:pPr>
      <w:numPr>
        <w:numId w:val="16"/>
      </w:numPr>
      <w:tabs>
        <w:tab w:val="clear" w:pos="720"/>
      </w:tabs>
      <w:spacing w:before="0" w:after="0"/>
      <w:jc w:val="left"/>
    </w:pPr>
    <w:rPr>
      <w:rFonts w:ascii="Times New Roman" w:hAnsi="Times New Roman"/>
      <w:sz w:val="20"/>
      <w:szCs w:val="24"/>
    </w:rPr>
  </w:style>
  <w:style w:type="paragraph" w:customStyle="1" w:styleId="MainTitle">
    <w:name w:val="MainTitle"/>
    <w:basedOn w:val="a5"/>
    <w:pPr>
      <w:numPr>
        <w:numId w:val="18"/>
      </w:numPr>
      <w:tabs>
        <w:tab w:val="clear" w:pos="720"/>
        <w:tab w:val="num" w:pos="896"/>
      </w:tabs>
      <w:spacing w:before="0" w:after="0"/>
      <w:ind w:left="924" w:hanging="357"/>
      <w:jc w:val="left"/>
    </w:pPr>
    <w:rPr>
      <w:rFonts w:ascii="Times New Roman" w:hAnsi="Times New Roman"/>
      <w:b/>
      <w:sz w:val="24"/>
      <w:szCs w:val="24"/>
    </w:rPr>
  </w:style>
  <w:style w:type="paragraph" w:customStyle="1" w:styleId="DCComment">
    <w:name w:val="DCComment"/>
    <w:pPr>
      <w:ind w:left="357"/>
    </w:pPr>
    <w:rPr>
      <w:rFonts w:ascii="Times New Roman" w:hAnsi="Times New Roman"/>
      <w:sz w:val="20"/>
      <w:szCs w:val="24"/>
    </w:rPr>
  </w:style>
  <w:style w:type="paragraph" w:customStyle="1" w:styleId="DCAttComment">
    <w:name w:val="DCAttComment"/>
    <w:pPr>
      <w:ind w:left="1134"/>
    </w:pPr>
    <w:rPr>
      <w:rFonts w:ascii="Times New Roman" w:hAnsi="Times New Roman"/>
      <w:sz w:val="20"/>
      <w:szCs w:val="24"/>
    </w:rPr>
  </w:style>
  <w:style w:type="paragraph" w:customStyle="1" w:styleId="DCAttribute">
    <w:name w:val="DCAttribute"/>
    <w:pPr>
      <w:ind w:left="720" w:hanging="360"/>
    </w:pPr>
    <w:rPr>
      <w:rFonts w:ascii="Times New Roman" w:hAnsi="Times New Roman"/>
      <w:sz w:val="20"/>
      <w:szCs w:val="24"/>
    </w:rPr>
  </w:style>
  <w:style w:type="paragraph" w:customStyle="1" w:styleId="Role">
    <w:name w:val="Role"/>
    <w:pPr>
      <w:ind w:left="851"/>
    </w:pPr>
    <w:rPr>
      <w:rFonts w:ascii="Times New Roman" w:hAnsi="Times New Roman"/>
      <w:sz w:val="20"/>
      <w:szCs w:val="24"/>
    </w:rPr>
  </w:style>
  <w:style w:type="paragraph" w:customStyle="1" w:styleId="RoleGroup">
    <w:name w:val="RoleGroup"/>
    <w:pPr>
      <w:ind w:left="567"/>
    </w:pPr>
    <w:rPr>
      <w:rFonts w:ascii="Times New Roman" w:hAnsi="Times New Roman"/>
      <w:sz w:val="20"/>
      <w:szCs w:val="24"/>
    </w:rPr>
  </w:style>
  <w:style w:type="paragraph" w:customStyle="1" w:styleId="affffffff4">
    <w:name w:val="Название таблицы"/>
    <w:basedOn w:val="a5"/>
    <w:next w:val="a5"/>
    <w:pPr>
      <w:spacing w:before="0" w:after="0" w:line="360" w:lineRule="auto"/>
      <w:ind w:firstLine="0"/>
      <w:jc w:val="center"/>
    </w:pPr>
    <w:rPr>
      <w:rFonts w:ascii="Times New Roman" w:hAnsi="Times New Roman"/>
      <w:sz w:val="28"/>
      <w:szCs w:val="20"/>
    </w:rPr>
  </w:style>
  <w:style w:type="paragraph" w:customStyle="1" w:styleId="affffffff5">
    <w:name w:val="Подпись к таблице"/>
    <w:basedOn w:val="a5"/>
    <w:pPr>
      <w:spacing w:before="0" w:after="0" w:line="360" w:lineRule="auto"/>
      <w:ind w:firstLine="0"/>
      <w:jc w:val="right"/>
    </w:pPr>
    <w:rPr>
      <w:rFonts w:ascii="Times New Roman" w:hAnsi="Times New Roman"/>
      <w:sz w:val="28"/>
      <w:szCs w:val="20"/>
    </w:rPr>
  </w:style>
  <w:style w:type="character" w:customStyle="1" w:styleId="t1">
    <w:name w:val="t1"/>
    <w:rPr>
      <w:color w:val="990000"/>
    </w:rPr>
  </w:style>
  <w:style w:type="character" w:customStyle="1" w:styleId="b1">
    <w:name w:val="b1"/>
    <w:rPr>
      <w:rFonts w:ascii="Courier New" w:hAnsi="Courier New" w:cs="Courier New" w:hint="default"/>
      <w:b/>
      <w:bCs/>
      <w:strike w:val="0"/>
      <w:dstrike w:val="0"/>
      <w:color w:val="FF0000"/>
      <w:u w:val="none"/>
      <w:effect w:val="none"/>
    </w:rPr>
  </w:style>
  <w:style w:type="character" w:customStyle="1" w:styleId="pi1">
    <w:name w:val="pi1"/>
    <w:rPr>
      <w:color w:val="0000FF"/>
    </w:rPr>
  </w:style>
  <w:style w:type="paragraph" w:customStyle="1" w:styleId="Courier">
    <w:name w:val="Обычный Courier"/>
    <w:basedOn w:val="a5"/>
    <w:pPr>
      <w:spacing w:before="0" w:after="0"/>
      <w:ind w:firstLine="0"/>
      <w:jc w:val="left"/>
    </w:pPr>
    <w:rPr>
      <w:rFonts w:ascii="Courier New" w:hAnsi="Courier New"/>
      <w:sz w:val="20"/>
      <w:szCs w:val="24"/>
    </w:rPr>
  </w:style>
  <w:style w:type="paragraph" w:customStyle="1" w:styleId="5-">
    <w:name w:val="Стиль Заголовок 5 + Темно-синий Знак Знак Знак"/>
    <w:basedOn w:val="50"/>
    <w:pPr>
      <w:tabs>
        <w:tab w:val="num" w:pos="1008"/>
        <w:tab w:val="left" w:pos="1576"/>
        <w:tab w:val="num" w:pos="3240"/>
      </w:tabs>
      <w:spacing w:before="240" w:after="60"/>
      <w:ind w:left="1008" w:hanging="1008"/>
      <w:jc w:val="left"/>
    </w:pPr>
    <w:rPr>
      <w:color w:val="000080"/>
      <w:sz w:val="24"/>
      <w:szCs w:val="20"/>
      <w:lang w:eastAsia="en-US"/>
    </w:rPr>
  </w:style>
  <w:style w:type="paragraph" w:customStyle="1" w:styleId="1fff7">
    <w:name w:val="Титул 1ц"/>
    <w:basedOn w:val="a5"/>
    <w:pPr>
      <w:spacing w:before="0" w:after="0"/>
      <w:ind w:firstLine="0"/>
      <w:jc w:val="center"/>
    </w:pPr>
    <w:rPr>
      <w:rFonts w:ascii="Times New Roman" w:hAnsi="Times New Roman"/>
      <w:sz w:val="36"/>
      <w:szCs w:val="24"/>
    </w:rPr>
  </w:style>
  <w:style w:type="paragraph" w:customStyle="1" w:styleId="40px">
    <w:name w:val="Обычный: + отступ 40 px"/>
    <w:basedOn w:val="a5"/>
    <w:pPr>
      <w:spacing w:before="0" w:after="0"/>
      <w:ind w:firstLine="601"/>
      <w:jc w:val="left"/>
    </w:pPr>
    <w:rPr>
      <w:rFonts w:ascii="Times New Roman" w:hAnsi="Times New Roman"/>
      <w:sz w:val="24"/>
      <w:szCs w:val="20"/>
    </w:rPr>
  </w:style>
  <w:style w:type="paragraph" w:customStyle="1" w:styleId="RightJustBody">
    <w:name w:val="Right Just Body"/>
    <w:basedOn w:val="a5"/>
    <w:pPr>
      <w:spacing w:before="0" w:after="0"/>
      <w:ind w:firstLine="0"/>
      <w:jc w:val="right"/>
    </w:pPr>
    <w:rPr>
      <w:rFonts w:ascii="Times New Roman" w:hAnsi="Times New Roman"/>
      <w:sz w:val="20"/>
      <w:szCs w:val="20"/>
      <w:lang w:val="en-US" w:eastAsia="en-US"/>
    </w:rPr>
  </w:style>
  <w:style w:type="paragraph" w:customStyle="1" w:styleId="Normal">
    <w:name w:val="~Normal"/>
    <w:basedOn w:val="a5"/>
    <w:pPr>
      <w:spacing w:after="0" w:line="264" w:lineRule="auto"/>
      <w:ind w:firstLine="0"/>
      <w:jc w:val="left"/>
    </w:pPr>
    <w:rPr>
      <w:rFonts w:ascii="Verdana" w:hAnsi="Verdana"/>
      <w:sz w:val="20"/>
      <w:szCs w:val="24"/>
      <w:lang w:eastAsia="en-US"/>
    </w:rPr>
  </w:style>
  <w:style w:type="paragraph" w:customStyle="1" w:styleId="FirstLine">
    <w:name w:val="~FirstLine"/>
    <w:basedOn w:val="Normal"/>
    <w:next w:val="Normal"/>
    <w:pPr>
      <w:spacing w:before="0"/>
    </w:pPr>
    <w:rPr>
      <w:sz w:val="2"/>
    </w:rPr>
  </w:style>
  <w:style w:type="paragraph" w:customStyle="1" w:styleId="affffffff6">
    <w:name w:val="Подзаголовок требования"/>
    <w:basedOn w:val="a5"/>
    <w:pPr>
      <w:ind w:left="720" w:firstLine="0"/>
      <w:jc w:val="left"/>
    </w:pPr>
    <w:rPr>
      <w:rFonts w:ascii="Times New Roman" w:hAnsi="Times New Roman"/>
      <w:b/>
      <w:color w:val="000080"/>
      <w:sz w:val="24"/>
      <w:szCs w:val="24"/>
    </w:rPr>
  </w:style>
  <w:style w:type="character" w:customStyle="1" w:styleId="5-0">
    <w:name w:val="Стиль Заголовок 5 + Темно-синий Знак Знак Знак Знак"/>
    <w:rPr>
      <w:rFonts w:ascii="Times New Roman" w:eastAsia="Times New Roman" w:hAnsi="Times New Roman" w:cs="Times New Roman"/>
      <w:b/>
      <w:color w:val="000080"/>
      <w:sz w:val="24"/>
      <w:szCs w:val="20"/>
      <w:lang w:val="ru-RU" w:eastAsia="en-US" w:bidi="ar-SA"/>
    </w:rPr>
  </w:style>
  <w:style w:type="paragraph" w:customStyle="1" w:styleId="1fff8">
    <w:name w:val="Обычный 1ж"/>
    <w:basedOn w:val="a5"/>
    <w:pPr>
      <w:spacing w:before="60" w:after="0"/>
      <w:ind w:firstLine="0"/>
      <w:jc w:val="left"/>
    </w:pPr>
    <w:rPr>
      <w:rFonts w:ascii="Times New Roman" w:hAnsi="Times New Roman"/>
      <w:sz w:val="24"/>
      <w:szCs w:val="24"/>
      <w:u w:val="single"/>
    </w:rPr>
  </w:style>
  <w:style w:type="paragraph" w:customStyle="1" w:styleId="2ffb">
    <w:name w:val="Обычный 2"/>
    <w:basedOn w:val="a5"/>
    <w:pPr>
      <w:spacing w:before="0" w:after="0"/>
      <w:ind w:left="567" w:firstLine="0"/>
      <w:jc w:val="left"/>
    </w:pPr>
    <w:rPr>
      <w:rFonts w:ascii="Times New Roman" w:hAnsi="Times New Roman"/>
      <w:sz w:val="24"/>
      <w:szCs w:val="24"/>
    </w:rPr>
  </w:style>
  <w:style w:type="paragraph" w:customStyle="1" w:styleId="4e">
    <w:name w:val="Обычный 4"/>
    <w:basedOn w:val="a5"/>
    <w:pPr>
      <w:spacing w:before="0" w:after="0"/>
      <w:ind w:left="1134" w:firstLine="0"/>
      <w:jc w:val="left"/>
    </w:pPr>
    <w:rPr>
      <w:rFonts w:ascii="Times New Roman" w:hAnsi="Times New Roman"/>
      <w:sz w:val="24"/>
      <w:szCs w:val="24"/>
    </w:rPr>
  </w:style>
  <w:style w:type="paragraph" w:customStyle="1" w:styleId="59">
    <w:name w:val="Обычный 5"/>
    <w:basedOn w:val="a5"/>
    <w:pPr>
      <w:spacing w:before="0" w:after="0"/>
      <w:ind w:left="1418" w:firstLine="0"/>
      <w:jc w:val="left"/>
    </w:pPr>
    <w:rPr>
      <w:rFonts w:ascii="Times New Roman" w:hAnsi="Times New Roman"/>
      <w:sz w:val="24"/>
      <w:szCs w:val="24"/>
    </w:rPr>
  </w:style>
  <w:style w:type="paragraph" w:customStyle="1" w:styleId="64">
    <w:name w:val="Обычный 6"/>
    <w:basedOn w:val="a5"/>
    <w:pPr>
      <w:spacing w:before="0" w:after="0"/>
      <w:ind w:left="1701" w:firstLine="0"/>
      <w:jc w:val="left"/>
    </w:pPr>
    <w:rPr>
      <w:rFonts w:ascii="Times New Roman" w:hAnsi="Times New Roman"/>
      <w:sz w:val="24"/>
      <w:szCs w:val="24"/>
    </w:rPr>
  </w:style>
  <w:style w:type="paragraph" w:customStyle="1" w:styleId="75">
    <w:name w:val="Обычный 7"/>
    <w:basedOn w:val="a5"/>
    <w:pPr>
      <w:spacing w:before="0" w:after="0"/>
      <w:ind w:left="1985" w:firstLine="0"/>
      <w:jc w:val="left"/>
    </w:pPr>
    <w:rPr>
      <w:rFonts w:ascii="Times New Roman" w:hAnsi="Times New Roman"/>
      <w:sz w:val="24"/>
      <w:szCs w:val="24"/>
    </w:rPr>
  </w:style>
  <w:style w:type="paragraph" w:customStyle="1" w:styleId="5a">
    <w:name w:val="Обычный уровень 5"/>
    <w:basedOn w:val="a5"/>
    <w:pPr>
      <w:spacing w:before="0" w:after="0"/>
      <w:ind w:left="284" w:firstLine="0"/>
      <w:jc w:val="left"/>
    </w:pPr>
    <w:rPr>
      <w:rFonts w:ascii="Times New Roman" w:hAnsi="Times New Roman"/>
      <w:sz w:val="24"/>
      <w:szCs w:val="24"/>
    </w:rPr>
  </w:style>
  <w:style w:type="paragraph" w:customStyle="1" w:styleId="1fff9">
    <w:name w:val="Титул 1жц"/>
    <w:basedOn w:val="a5"/>
    <w:pPr>
      <w:spacing w:before="0" w:after="240"/>
      <w:ind w:firstLine="0"/>
      <w:jc w:val="center"/>
    </w:pPr>
    <w:rPr>
      <w:rFonts w:ascii="Times New Roman" w:hAnsi="Times New Roman"/>
      <w:b/>
      <w:sz w:val="36"/>
      <w:szCs w:val="24"/>
    </w:rPr>
  </w:style>
  <w:style w:type="paragraph" w:customStyle="1" w:styleId="affffffff7">
    <w:name w:val="Обычный к"/>
    <w:basedOn w:val="a5"/>
    <w:pPr>
      <w:spacing w:before="0" w:after="0"/>
      <w:ind w:firstLine="0"/>
      <w:jc w:val="left"/>
    </w:pPr>
    <w:rPr>
      <w:rFonts w:ascii="Times New Roman" w:hAnsi="Times New Roman"/>
      <w:i/>
      <w:sz w:val="24"/>
      <w:szCs w:val="24"/>
    </w:rPr>
  </w:style>
  <w:style w:type="paragraph" w:customStyle="1" w:styleId="5b">
    <w:name w:val="Сущность 5"/>
    <w:basedOn w:val="affffffff3"/>
    <w:pPr>
      <w:tabs>
        <w:tab w:val="clear" w:pos="1145"/>
        <w:tab w:val="num" w:pos="1135"/>
      </w:tabs>
    </w:pPr>
  </w:style>
  <w:style w:type="paragraph" w:customStyle="1" w:styleId="affffffff8">
    <w:name w:val="Таблица заголовок"/>
    <w:basedOn w:val="a5"/>
    <w:pPr>
      <w:spacing w:before="0" w:after="0"/>
      <w:ind w:firstLine="0"/>
      <w:jc w:val="center"/>
    </w:pPr>
    <w:rPr>
      <w:rFonts w:ascii="Times New Roman" w:hAnsi="Times New Roman"/>
      <w:sz w:val="24"/>
      <w:szCs w:val="24"/>
    </w:rPr>
  </w:style>
  <w:style w:type="paragraph" w:customStyle="1" w:styleId="affffffff9">
    <w:name w:val="Таблица ячейка"/>
    <w:basedOn w:val="a5"/>
    <w:pPr>
      <w:spacing w:before="0" w:after="0"/>
      <w:ind w:firstLine="0"/>
      <w:jc w:val="left"/>
    </w:pPr>
    <w:rPr>
      <w:rFonts w:ascii="Times New Roman" w:hAnsi="Times New Roman"/>
      <w:sz w:val="24"/>
      <w:szCs w:val="24"/>
    </w:rPr>
  </w:style>
  <w:style w:type="paragraph" w:customStyle="1" w:styleId="affffffffa">
    <w:name w:val="Обычный ж"/>
    <w:basedOn w:val="a5"/>
    <w:pPr>
      <w:spacing w:before="0" w:after="0"/>
      <w:ind w:firstLine="0"/>
      <w:jc w:val="left"/>
    </w:pPr>
    <w:rPr>
      <w:rFonts w:ascii="Times New Roman" w:hAnsi="Times New Roman"/>
      <w:b/>
      <w:sz w:val="24"/>
      <w:szCs w:val="24"/>
    </w:rPr>
  </w:style>
  <w:style w:type="paragraph" w:customStyle="1" w:styleId="affffffffb">
    <w:name w:val="Обычный жц"/>
    <w:basedOn w:val="a5"/>
    <w:pPr>
      <w:spacing w:before="0" w:after="0"/>
      <w:ind w:firstLine="0"/>
      <w:jc w:val="center"/>
    </w:pPr>
    <w:rPr>
      <w:rFonts w:ascii="Times New Roman" w:hAnsi="Times New Roman"/>
      <w:b/>
      <w:sz w:val="24"/>
      <w:szCs w:val="24"/>
    </w:rPr>
  </w:style>
  <w:style w:type="paragraph" w:customStyle="1" w:styleId="Courier4">
    <w:name w:val="Courier 4"/>
    <w:basedOn w:val="4e"/>
    <w:rPr>
      <w:rFonts w:ascii="Courier New" w:hAnsi="Courier New"/>
      <w:sz w:val="20"/>
    </w:rPr>
  </w:style>
  <w:style w:type="paragraph" w:customStyle="1" w:styleId="05">
    <w:name w:val="Обычный 05"/>
    <w:basedOn w:val="a5"/>
    <w:pPr>
      <w:spacing w:before="0" w:after="0"/>
      <w:ind w:left="284" w:firstLine="0"/>
      <w:jc w:val="left"/>
    </w:pPr>
    <w:rPr>
      <w:rFonts w:ascii="Times New Roman" w:hAnsi="Times New Roman"/>
      <w:sz w:val="20"/>
      <w:szCs w:val="24"/>
    </w:rPr>
  </w:style>
  <w:style w:type="paragraph" w:customStyle="1" w:styleId="4100">
    <w:name w:val="Обычный 4_10"/>
    <w:basedOn w:val="4e"/>
    <w:rPr>
      <w:sz w:val="20"/>
    </w:rPr>
  </w:style>
  <w:style w:type="paragraph" w:customStyle="1" w:styleId="SP1">
    <w:name w:val="SP1"/>
    <w:basedOn w:val="a5"/>
    <w:pPr>
      <w:spacing w:before="0" w:after="0"/>
      <w:ind w:left="284" w:hanging="284"/>
      <w:jc w:val="left"/>
    </w:pPr>
    <w:rPr>
      <w:rFonts w:ascii="Times New Roman" w:hAnsi="Times New Roman"/>
      <w:sz w:val="24"/>
      <w:szCs w:val="24"/>
    </w:rPr>
  </w:style>
  <w:style w:type="paragraph" w:customStyle="1" w:styleId="SP2">
    <w:name w:val="SP2"/>
    <w:basedOn w:val="a5"/>
    <w:pPr>
      <w:spacing w:before="0" w:after="0"/>
      <w:ind w:left="1134" w:hanging="567"/>
      <w:jc w:val="left"/>
    </w:pPr>
    <w:rPr>
      <w:rFonts w:ascii="Times New Roman" w:hAnsi="Times New Roman"/>
      <w:sz w:val="24"/>
      <w:szCs w:val="24"/>
    </w:rPr>
  </w:style>
  <w:style w:type="paragraph" w:customStyle="1" w:styleId="SP3">
    <w:name w:val="SP3"/>
    <w:basedOn w:val="a5"/>
    <w:pPr>
      <w:spacing w:before="0" w:after="0"/>
      <w:ind w:left="1560" w:hanging="709"/>
      <w:jc w:val="left"/>
    </w:pPr>
    <w:rPr>
      <w:rFonts w:ascii="Times New Roman" w:hAnsi="Times New Roman"/>
      <w:sz w:val="24"/>
      <w:szCs w:val="24"/>
    </w:rPr>
  </w:style>
  <w:style w:type="paragraph" w:customStyle="1" w:styleId="Iauiue">
    <w:name w:val="Iau?iue"/>
    <w:pPr>
      <w:widowControl w:val="0"/>
    </w:pPr>
    <w:rPr>
      <w:rFonts w:ascii="Times New Roman" w:hAnsi="Times New Roman"/>
      <w:sz w:val="20"/>
      <w:szCs w:val="20"/>
      <w:lang w:eastAsia="en-US"/>
    </w:rPr>
  </w:style>
  <w:style w:type="paragraph" w:customStyle="1" w:styleId="affffffffc">
    <w:name w:val="Таблицы (моноширинный)"/>
    <w:basedOn w:val="a5"/>
    <w:next w:val="a5"/>
    <w:pPr>
      <w:widowControl w:val="0"/>
      <w:autoSpaceDE w:val="0"/>
      <w:autoSpaceDN w:val="0"/>
      <w:adjustRightInd w:val="0"/>
      <w:spacing w:before="0" w:after="0"/>
      <w:ind w:firstLine="0"/>
    </w:pPr>
    <w:rPr>
      <w:rFonts w:ascii="Courier New" w:hAnsi="Courier New" w:cs="Courier New"/>
    </w:rPr>
  </w:style>
  <w:style w:type="paragraph" w:customStyle="1" w:styleId="1fffa">
    <w:name w:val="Название1"/>
    <w:basedOn w:val="a5"/>
    <w:pPr>
      <w:suppressLineNumbers/>
      <w:suppressAutoHyphens/>
      <w:spacing w:line="100" w:lineRule="atLeast"/>
      <w:ind w:firstLine="0"/>
      <w:jc w:val="left"/>
    </w:pPr>
    <w:rPr>
      <w:rFonts w:ascii="Arial" w:hAnsi="Arial" w:cs="Tahoma"/>
      <w:i/>
      <w:iCs/>
      <w:kern w:val="1"/>
      <w:sz w:val="20"/>
      <w:szCs w:val="24"/>
      <w:lang w:eastAsia="ar-SA"/>
    </w:rPr>
  </w:style>
  <w:style w:type="character" w:customStyle="1" w:styleId="Bodytext20">
    <w:name w:val="Body text (2)_"/>
    <w:link w:val="Bodytext21"/>
    <w:locked/>
    <w:rPr>
      <w:sz w:val="18"/>
      <w:szCs w:val="18"/>
      <w:shd w:val="clear" w:color="auto" w:fill="FFFFFF"/>
    </w:rPr>
  </w:style>
  <w:style w:type="character" w:customStyle="1" w:styleId="Bodytext30">
    <w:name w:val="Body text (3)_"/>
    <w:link w:val="Bodytext31"/>
    <w:locked/>
    <w:rPr>
      <w:sz w:val="18"/>
      <w:szCs w:val="18"/>
      <w:shd w:val="clear" w:color="auto" w:fill="FFFFFF"/>
    </w:rPr>
  </w:style>
  <w:style w:type="character" w:customStyle="1" w:styleId="Bodytext23">
    <w:name w:val="Body text (2)"/>
  </w:style>
  <w:style w:type="character" w:customStyle="1" w:styleId="Bodytext2Bold">
    <w:name w:val="Body text (2) + Bold"/>
    <w:rPr>
      <w:rFonts w:ascii="Garamond" w:hAnsi="Garamond" w:cs="Garamond"/>
      <w:b/>
      <w:bCs/>
      <w:sz w:val="18"/>
      <w:szCs w:val="18"/>
      <w:shd w:val="clear" w:color="auto" w:fill="FFFFFF"/>
    </w:rPr>
  </w:style>
  <w:style w:type="character" w:customStyle="1" w:styleId="Bodytext32">
    <w:name w:val="Body text (3)"/>
  </w:style>
  <w:style w:type="character" w:customStyle="1" w:styleId="Bodytext40">
    <w:name w:val="Body text (4)_"/>
    <w:link w:val="Bodytext41"/>
    <w:locked/>
    <w:rPr>
      <w:b/>
      <w:bCs/>
      <w:sz w:val="18"/>
      <w:szCs w:val="18"/>
      <w:shd w:val="clear" w:color="auto" w:fill="FFFFFF"/>
    </w:rPr>
  </w:style>
  <w:style w:type="character" w:customStyle="1" w:styleId="Bodytext3Bold">
    <w:name w:val="Body text (3) + Bold"/>
    <w:rPr>
      <w:rFonts w:ascii="Garamond" w:hAnsi="Garamond" w:cs="Garamond"/>
      <w:b/>
      <w:bCs/>
      <w:sz w:val="18"/>
      <w:szCs w:val="18"/>
      <w:shd w:val="clear" w:color="auto" w:fill="FFFFFF"/>
    </w:rPr>
  </w:style>
  <w:style w:type="character" w:customStyle="1" w:styleId="BodytextBold2">
    <w:name w:val="Body text + Bold2"/>
    <w:rPr>
      <w:rFonts w:ascii="Garamond" w:hAnsi="Garamond" w:cs="Garamond"/>
      <w:b/>
      <w:bCs/>
      <w:sz w:val="18"/>
      <w:szCs w:val="18"/>
      <w:shd w:val="clear" w:color="auto" w:fill="FFFFFF"/>
      <w:lang w:val="en-GB" w:eastAsia="en-US" w:bidi="ar-SA"/>
    </w:rPr>
  </w:style>
  <w:style w:type="character" w:customStyle="1" w:styleId="Bodytext230">
    <w:name w:val="Body text (2)3"/>
  </w:style>
  <w:style w:type="character" w:customStyle="1" w:styleId="BodytextBold1">
    <w:name w:val="Body text + Bold1"/>
    <w:rPr>
      <w:rFonts w:ascii="Garamond" w:hAnsi="Garamond" w:cs="Garamond"/>
      <w:b/>
      <w:bCs/>
      <w:sz w:val="18"/>
      <w:szCs w:val="18"/>
      <w:shd w:val="clear" w:color="auto" w:fill="FFFFFF"/>
      <w:lang w:val="en-GB" w:eastAsia="en-US" w:bidi="ar-SA"/>
    </w:rPr>
  </w:style>
  <w:style w:type="character" w:customStyle="1" w:styleId="Bodytext2Bold1">
    <w:name w:val="Body text (2) + Bold1"/>
    <w:rPr>
      <w:rFonts w:ascii="Garamond" w:hAnsi="Garamond" w:cs="Garamond"/>
      <w:b/>
      <w:bCs/>
      <w:sz w:val="18"/>
      <w:szCs w:val="18"/>
      <w:shd w:val="clear" w:color="auto" w:fill="FFFFFF"/>
    </w:rPr>
  </w:style>
  <w:style w:type="character" w:customStyle="1" w:styleId="Bodytext220">
    <w:name w:val="Body text (2)2"/>
  </w:style>
  <w:style w:type="paragraph" w:customStyle="1" w:styleId="Bodytext21">
    <w:name w:val="Body text (2)1"/>
    <w:basedOn w:val="a5"/>
    <w:link w:val="Bodytext20"/>
    <w:pPr>
      <w:shd w:val="clear" w:color="auto" w:fill="FFFFFF"/>
      <w:spacing w:before="0" w:after="240" w:line="240" w:lineRule="atLeast"/>
      <w:ind w:hanging="360"/>
    </w:pPr>
    <w:rPr>
      <w:sz w:val="18"/>
      <w:szCs w:val="18"/>
      <w:shd w:val="clear" w:color="auto" w:fill="FFFFFF"/>
    </w:rPr>
  </w:style>
  <w:style w:type="paragraph" w:customStyle="1" w:styleId="Bodytext31">
    <w:name w:val="Body text (3)1"/>
    <w:basedOn w:val="a5"/>
    <w:link w:val="Bodytext30"/>
    <w:pPr>
      <w:shd w:val="clear" w:color="auto" w:fill="FFFFFF"/>
      <w:spacing w:before="240" w:after="240" w:line="240" w:lineRule="atLeast"/>
      <w:ind w:hanging="360"/>
      <w:jc w:val="left"/>
    </w:pPr>
    <w:rPr>
      <w:sz w:val="18"/>
      <w:szCs w:val="18"/>
      <w:shd w:val="clear" w:color="auto" w:fill="FFFFFF"/>
    </w:rPr>
  </w:style>
  <w:style w:type="paragraph" w:customStyle="1" w:styleId="Bodytext41">
    <w:name w:val="Body text (4)"/>
    <w:basedOn w:val="a5"/>
    <w:link w:val="Bodytext40"/>
    <w:pPr>
      <w:shd w:val="clear" w:color="auto" w:fill="FFFFFF"/>
      <w:spacing w:line="221" w:lineRule="exact"/>
      <w:ind w:firstLine="660"/>
    </w:pPr>
    <w:rPr>
      <w:b/>
      <w:bCs/>
      <w:sz w:val="18"/>
      <w:szCs w:val="18"/>
      <w:shd w:val="clear" w:color="auto" w:fill="FFFFFF"/>
    </w:rPr>
  </w:style>
  <w:style w:type="character" w:customStyle="1" w:styleId="bodytext7">
    <w:name w:val="body text Знак Знак7"/>
    <w:rPr>
      <w:sz w:val="22"/>
      <w:lang w:val="en-GB" w:eastAsia="en-US" w:bidi="ar-SA"/>
    </w:rPr>
  </w:style>
  <w:style w:type="character" w:customStyle="1" w:styleId="360">
    <w:name w:val="Знак Знак36"/>
    <w:rPr>
      <w:rFonts w:ascii="Garamond" w:hAnsi="Garamond"/>
      <w:sz w:val="22"/>
      <w:lang w:val="en-GB" w:eastAsia="en-US" w:bidi="ar-SA"/>
    </w:rPr>
  </w:style>
  <w:style w:type="character" w:customStyle="1" w:styleId="350">
    <w:name w:val="Знак Знак35"/>
    <w:rPr>
      <w:rFonts w:ascii="Garamond" w:hAnsi="Garamond"/>
      <w:sz w:val="22"/>
      <w:lang w:val="en-GB" w:eastAsia="en-US" w:bidi="ar-SA"/>
    </w:rPr>
  </w:style>
  <w:style w:type="character" w:customStyle="1" w:styleId="340">
    <w:name w:val="Знак Знак34"/>
    <w:rPr>
      <w:sz w:val="24"/>
      <w:szCs w:val="24"/>
      <w:lang w:val="ru-RU" w:eastAsia="en-US" w:bidi="ar-SA"/>
    </w:rPr>
  </w:style>
  <w:style w:type="character" w:customStyle="1" w:styleId="330">
    <w:name w:val="Знак Знак33"/>
    <w:semiHidden/>
    <w:locked/>
    <w:rPr>
      <w:rFonts w:ascii="Garamond" w:hAnsi="Garamond"/>
      <w:lang w:val="en-GB" w:eastAsia="en-US" w:bidi="ar-SA"/>
    </w:rPr>
  </w:style>
  <w:style w:type="character" w:customStyle="1" w:styleId="300">
    <w:name w:val="Знак Знак30"/>
    <w:locked/>
    <w:rPr>
      <w:rFonts w:ascii="Arial" w:hAnsi="Arial"/>
      <w:i/>
      <w:iCs/>
      <w:lang w:val="ru-RU" w:eastAsia="ru-RU" w:bidi="ar-SA"/>
    </w:rPr>
  </w:style>
  <w:style w:type="character" w:customStyle="1" w:styleId="290">
    <w:name w:val="Знак Знак29"/>
    <w:rPr>
      <w:i/>
      <w:iCs/>
      <w:sz w:val="22"/>
      <w:lang w:val="ru-RU" w:eastAsia="en-US" w:bidi="ar-SA"/>
    </w:rPr>
  </w:style>
  <w:style w:type="character" w:customStyle="1" w:styleId="370">
    <w:name w:val="Знак Знак37"/>
    <w:semiHidden/>
    <w:locked/>
    <w:rPr>
      <w:sz w:val="24"/>
      <w:lang w:val="x-none" w:eastAsia="en-US" w:bidi="ar-SA"/>
    </w:rPr>
  </w:style>
  <w:style w:type="character" w:customStyle="1" w:styleId="323">
    <w:name w:val="Знак Знак32"/>
    <w:semiHidden/>
    <w:locked/>
    <w:rPr>
      <w:rFonts w:ascii="Garamond" w:hAnsi="Garamond"/>
      <w:lang w:val="en-GB" w:eastAsia="en-US" w:bidi="ar-SA"/>
    </w:rPr>
  </w:style>
  <w:style w:type="character" w:customStyle="1" w:styleId="31f">
    <w:name w:val="Знак Знак31"/>
    <w:semiHidden/>
    <w:locked/>
    <w:rPr>
      <w:rFonts w:ascii="Tahoma" w:hAnsi="Tahoma" w:cs="Tahoma"/>
      <w:sz w:val="16"/>
      <w:szCs w:val="16"/>
      <w:lang w:val="en-GB" w:eastAsia="en-US" w:bidi="ar-SA"/>
    </w:rPr>
  </w:style>
  <w:style w:type="numbering" w:customStyle="1" w:styleId="1111112">
    <w:name w:val="1 / 1.1 / 1.1.12"/>
    <w:basedOn w:val="a8"/>
    <w:next w:val="111111"/>
    <w:pPr>
      <w:numPr>
        <w:numId w:val="15"/>
      </w:numPr>
    </w:pPr>
  </w:style>
  <w:style w:type="character" w:customStyle="1" w:styleId="PlainTextChar">
    <w:name w:val="Plain Text Char"/>
    <w:basedOn w:val="a6"/>
    <w:locked/>
    <w:rPr>
      <w:rFonts w:ascii="Courier New" w:eastAsia="SimSun" w:hAnsi="Courier New" w:cs="Times New Roman"/>
      <w:lang w:val="en-GB" w:eastAsia="zh-CN"/>
    </w:rPr>
  </w:style>
  <w:style w:type="character" w:customStyle="1" w:styleId="Heading3Char">
    <w:name w:val="Heading 3 Char"/>
    <w:aliases w:val="H3 Char,Level 1 - 1 Char,Заголовок подпукта (1.1.1) Char,o Char"/>
    <w:basedOn w:val="a6"/>
    <w:locked/>
    <w:rPr>
      <w:b/>
      <w:bCs/>
      <w:iCs/>
      <w:lang w:val="ru-RU" w:eastAsia="ru-RU" w:bidi="ar-SA"/>
    </w:rPr>
  </w:style>
  <w:style w:type="character" w:customStyle="1" w:styleId="Heading1Char1">
    <w:name w:val="Heading 1 Char1"/>
    <w:aliases w:val="111 Char1,Заголовок параграфа (1.) Char1,Section Char1,Section Heading Char1,level2 hdg Char1"/>
    <w:locked/>
    <w:rPr>
      <w:rFonts w:ascii="Cambria" w:hAnsi="Cambria"/>
      <w:b/>
      <w:kern w:val="32"/>
      <w:sz w:val="32"/>
    </w:rPr>
  </w:style>
  <w:style w:type="character" w:customStyle="1" w:styleId="Heading2Char1">
    <w:name w:val="Heading 2 Char1"/>
    <w:aliases w:val="222 Char1,Заголовок пункта (1.1) Char1,h2 Char1,h21 Char1,5 Char1,Reset numbering Char1"/>
    <w:locked/>
    <w:rPr>
      <w:rFonts w:ascii="Cambria" w:hAnsi="Cambria"/>
      <w:b/>
      <w:i/>
      <w:sz w:val="28"/>
    </w:rPr>
  </w:style>
  <w:style w:type="character" w:customStyle="1" w:styleId="Heading4Char1">
    <w:name w:val="Heading 4 Char1"/>
    <w:aliases w:val="Sub-Minor Char1,Level 2 - a Char1,H4 Char1,H41 Char1"/>
    <w:locked/>
    <w:rPr>
      <w:sz w:val="22"/>
      <w:lang w:val="ru-RU" w:eastAsia="en-US" w:bidi="ar-SA"/>
    </w:rPr>
  </w:style>
  <w:style w:type="character" w:customStyle="1" w:styleId="Heading5Char1">
    <w:name w:val="Heading 5 Char1"/>
    <w:aliases w:val="h5 Char1,h51 Char1,H5 Char1,H51 Char1,h52 Char1,test Char1,Block Label Char1,Level 3 - i Char1"/>
    <w:locked/>
    <w:rPr>
      <w:lang w:val="ru-RU" w:eastAsia="en-US" w:bidi="ar-SA"/>
    </w:rPr>
  </w:style>
  <w:style w:type="character" w:customStyle="1" w:styleId="Heading6Char2">
    <w:name w:val="Heading 6 Char2"/>
    <w:aliases w:val="Legal Level 1. Char2"/>
    <w:locked/>
    <w:rPr>
      <w:lang w:val="ru-RU" w:eastAsia="en-US" w:bidi="ar-SA"/>
    </w:rPr>
  </w:style>
  <w:style w:type="character" w:customStyle="1" w:styleId="Heading7Char3">
    <w:name w:val="Heading 7 Char3"/>
    <w:aliases w:val="Appendix Header Char3,Legal Level 1.1. Char3"/>
    <w:locked/>
    <w:rPr>
      <w:rFonts w:ascii="Garamond" w:hAnsi="Garamond"/>
      <w:lang w:val="en-GB" w:eastAsia="en-US" w:bidi="ar-SA"/>
    </w:rPr>
  </w:style>
  <w:style w:type="character" w:customStyle="1" w:styleId="Heading8Char1">
    <w:name w:val="Heading 8 Char1"/>
    <w:aliases w:val="Legal Level 1.1.1. Char1"/>
    <w:locked/>
    <w:rPr>
      <w:rFonts w:ascii="Arial" w:hAnsi="Arial"/>
      <w:i/>
      <w:lang w:val="en-GB" w:eastAsia="en-US" w:bidi="ar-SA"/>
    </w:rPr>
  </w:style>
  <w:style w:type="character" w:customStyle="1" w:styleId="Heading9Char1">
    <w:name w:val="Heading 9 Char1"/>
    <w:aliases w:val="Legal Level 1.1.1.1. Char1"/>
    <w:locked/>
    <w:rPr>
      <w:rFonts w:ascii="Arial" w:hAnsi="Arial"/>
      <w:i/>
      <w:sz w:val="18"/>
      <w:lang w:val="en-GB" w:eastAsia="en-US" w:bidi="ar-SA"/>
    </w:rPr>
  </w:style>
  <w:style w:type="character" w:customStyle="1" w:styleId="BodyTextIndent2Char1">
    <w:name w:val="Body Text Indent 2 Char1"/>
    <w:locked/>
    <w:rPr>
      <w:sz w:val="24"/>
    </w:rPr>
  </w:style>
  <w:style w:type="character" w:customStyle="1" w:styleId="BodyText2Char">
    <w:name w:val="Body Text 2 Char"/>
    <w:basedOn w:val="a6"/>
    <w:locked/>
    <w:rPr>
      <w:rFonts w:cs="Times New Roman"/>
      <w:sz w:val="24"/>
    </w:rPr>
  </w:style>
  <w:style w:type="character" w:customStyle="1" w:styleId="BodyTextIndentChar1">
    <w:name w:val="Body Text Indent Char1"/>
    <w:locked/>
    <w:rPr>
      <w:sz w:val="24"/>
    </w:rPr>
  </w:style>
  <w:style w:type="character" w:customStyle="1" w:styleId="BodyText3Char1">
    <w:name w:val="Body Text 3 Char1"/>
    <w:locked/>
    <w:rPr>
      <w:sz w:val="16"/>
    </w:rPr>
  </w:style>
  <w:style w:type="character" w:customStyle="1" w:styleId="BodyTextChar2">
    <w:name w:val="Body Text Char2"/>
    <w:aliases w:val="body text Char2"/>
    <w:locked/>
    <w:rPr>
      <w:sz w:val="24"/>
    </w:rPr>
  </w:style>
  <w:style w:type="character" w:customStyle="1" w:styleId="FooterChar1">
    <w:name w:val="Footer Char1"/>
    <w:locked/>
    <w:rPr>
      <w:sz w:val="24"/>
    </w:rPr>
  </w:style>
  <w:style w:type="character" w:customStyle="1" w:styleId="HeaderChar1">
    <w:name w:val="Header Char1"/>
    <w:locked/>
    <w:rPr>
      <w:sz w:val="24"/>
    </w:rPr>
  </w:style>
  <w:style w:type="character" w:customStyle="1" w:styleId="FootnoteTextChar1">
    <w:name w:val="Footnote Text Char1"/>
    <w:semiHidden/>
    <w:locked/>
    <w:rPr>
      <w:sz w:val="20"/>
    </w:rPr>
  </w:style>
  <w:style w:type="character" w:customStyle="1" w:styleId="TitleChar1">
    <w:name w:val="Title Char1"/>
    <w:locked/>
    <w:rPr>
      <w:rFonts w:ascii="Cambria" w:hAnsi="Cambria"/>
      <w:b/>
      <w:kern w:val="28"/>
      <w:sz w:val="32"/>
    </w:rPr>
  </w:style>
  <w:style w:type="character" w:customStyle="1" w:styleId="BalloonTextChar">
    <w:name w:val="Balloon Text Char"/>
    <w:basedOn w:val="a6"/>
    <w:semiHidden/>
    <w:locked/>
    <w:rPr>
      <w:rFonts w:cs="Times New Roman"/>
      <w:sz w:val="2"/>
    </w:rPr>
  </w:style>
  <w:style w:type="paragraph" w:customStyle="1" w:styleId="2ffc">
    <w:name w:val="Знак2"/>
    <w:basedOn w:val="a5"/>
    <w:pPr>
      <w:spacing w:before="0" w:after="160" w:line="240" w:lineRule="exact"/>
      <w:ind w:firstLine="0"/>
      <w:jc w:val="left"/>
    </w:pPr>
    <w:rPr>
      <w:rFonts w:ascii="Verdana" w:hAnsi="Verdana" w:cs="Verdana"/>
      <w:sz w:val="20"/>
      <w:szCs w:val="20"/>
      <w:lang w:val="en-US" w:eastAsia="en-US"/>
    </w:rPr>
  </w:style>
  <w:style w:type="character" w:customStyle="1" w:styleId="CommentTextChar2">
    <w:name w:val="Comment Text Char2"/>
    <w:semiHidden/>
    <w:locked/>
  </w:style>
  <w:style w:type="character" w:customStyle="1" w:styleId="CommentSubjectChar">
    <w:name w:val="Comment Subject Char"/>
    <w:basedOn w:val="CommentTextChar2"/>
    <w:locked/>
    <w:rPr>
      <w:rFonts w:cs="Times New Roman"/>
      <w:b/>
    </w:rPr>
  </w:style>
  <w:style w:type="character" w:customStyle="1" w:styleId="1fffb">
    <w:name w:val="Замещающий текст1"/>
    <w:basedOn w:val="a6"/>
    <w:semiHidden/>
    <w:rPr>
      <w:rFonts w:cs="Times New Roman"/>
      <w:color w:val="808080"/>
    </w:rPr>
  </w:style>
  <w:style w:type="paragraph" w:customStyle="1" w:styleId="1fffc">
    <w:name w:val="список 1"/>
    <w:basedOn w:val="a5"/>
    <w:uiPriority w:val="99"/>
    <w:pPr>
      <w:spacing w:before="0" w:after="240"/>
      <w:ind w:left="794" w:firstLine="0"/>
    </w:pPr>
    <w:rPr>
      <w:rFonts w:ascii="Times New Roman" w:hAnsi="Times New Roman"/>
      <w:sz w:val="24"/>
      <w:szCs w:val="24"/>
    </w:rPr>
  </w:style>
  <w:style w:type="paragraph" w:customStyle="1" w:styleId="affffffffd">
    <w:name w:val="Базовый"/>
    <w:pPr>
      <w:suppressAutoHyphens/>
      <w:spacing w:after="200" w:line="276" w:lineRule="auto"/>
    </w:pPr>
    <w:rPr>
      <w:rFonts w:ascii="Calibri" w:hAnsi="Calibri"/>
      <w:lang w:eastAsia="en-US"/>
    </w:rPr>
  </w:style>
  <w:style w:type="character" w:customStyle="1" w:styleId="EndnoteTextChar">
    <w:name w:val="Endnote Text Char"/>
    <w:basedOn w:val="a6"/>
    <w:semiHidden/>
    <w:locked/>
    <w:rPr>
      <w:rFonts w:ascii="Garamond" w:hAnsi="Garamond" w:cs="Times New Roman"/>
      <w:lang w:val="en-GB" w:eastAsia="en-US"/>
    </w:rPr>
  </w:style>
  <w:style w:type="character" w:customStyle="1" w:styleId="BodyTextIndent3Char1">
    <w:name w:val="Body Text Indent 3 Char1"/>
    <w:basedOn w:val="a6"/>
    <w:locked/>
    <w:rPr>
      <w:rFonts w:cs="Times New Roman"/>
      <w:i/>
      <w:iCs/>
      <w:sz w:val="22"/>
      <w:lang w:val="x-none" w:eastAsia="en-US"/>
    </w:rPr>
  </w:style>
  <w:style w:type="character" w:customStyle="1" w:styleId="SubtitleChar1">
    <w:name w:val="Subtitle Char1"/>
    <w:basedOn w:val="a6"/>
    <w:locked/>
    <w:rPr>
      <w:rFonts w:ascii="Arial MT Black" w:hAnsi="Arial MT Black" w:cs="Times New Roman"/>
      <w:b/>
      <w:caps/>
      <w:spacing w:val="-16"/>
      <w:kern w:val="28"/>
      <w:sz w:val="32"/>
    </w:rPr>
  </w:style>
  <w:style w:type="character" w:customStyle="1" w:styleId="DocumentMapChar">
    <w:name w:val="Document Map Char"/>
    <w:basedOn w:val="a6"/>
    <w:semiHidden/>
    <w:locked/>
    <w:rPr>
      <w:rFonts w:ascii="Tahoma" w:hAnsi="Tahoma" w:cs="Tahoma"/>
      <w:shd w:val="clear" w:color="auto" w:fill="000080"/>
      <w:lang w:val="en-GB" w:eastAsia="en-US"/>
    </w:rPr>
  </w:style>
  <w:style w:type="character" w:customStyle="1" w:styleId="HTMLPreformattedChar">
    <w:name w:val="HTML Preformatted Char"/>
    <w:basedOn w:val="a6"/>
    <w:locked/>
    <w:rPr>
      <w:rFonts w:ascii="Courier New" w:hAnsi="Courier New" w:cs="Courier New"/>
    </w:rPr>
  </w:style>
  <w:style w:type="character" w:customStyle="1" w:styleId="BodyTextFirstIndentChar">
    <w:name w:val="Body Text First Indent Char"/>
    <w:basedOn w:val="BodyTextChar2"/>
    <w:locked/>
    <w:rPr>
      <w:rFonts w:cs="Times New Roman"/>
      <w:sz w:val="24"/>
      <w:szCs w:val="24"/>
    </w:rPr>
  </w:style>
  <w:style w:type="character" w:customStyle="1" w:styleId="BodyTextFirstIndent2Char1">
    <w:name w:val="Body Text First Indent 2 Char1"/>
    <w:basedOn w:val="BodyTextIndentChar1"/>
    <w:locked/>
    <w:rPr>
      <w:rFonts w:cs="Times New Roman"/>
      <w:sz w:val="24"/>
      <w:szCs w:val="24"/>
    </w:rPr>
  </w:style>
  <w:style w:type="character" w:customStyle="1" w:styleId="DateChar">
    <w:name w:val="Date Char"/>
    <w:locked/>
    <w:rPr>
      <w:rFonts w:ascii="Arial MT Black" w:hAnsi="Arial MT Black"/>
      <w:b/>
      <w:spacing w:val="-20"/>
      <w:kern w:val="28"/>
      <w:sz w:val="40"/>
    </w:rPr>
  </w:style>
  <w:style w:type="character" w:customStyle="1" w:styleId="DateChar1">
    <w:name w:val="Date Char1"/>
    <w:basedOn w:val="a6"/>
    <w:semiHidden/>
    <w:locked/>
    <w:rPr>
      <w:rFonts w:cs="Times New Roman"/>
      <w:sz w:val="24"/>
      <w:szCs w:val="24"/>
    </w:rPr>
  </w:style>
  <w:style w:type="paragraph" w:customStyle="1" w:styleId="1fffd">
    <w:name w:val="Без интервала1"/>
    <w:pPr>
      <w:ind w:left="567" w:right="567"/>
    </w:pPr>
    <w:rPr>
      <w:rFonts w:ascii="Arial" w:hAnsi="Arial"/>
      <w:lang w:eastAsia="en-US"/>
    </w:rPr>
  </w:style>
  <w:style w:type="character" w:customStyle="1" w:styleId="414">
    <w:name w:val="Заголовок 4 Знак1"/>
    <w:aliases w:val="H4 Знак1,H41 Знак1,Sub-Minor Знак1,Level 2 - a Знак1,Level 2 - a Знак Знак1"/>
    <w:basedOn w:val="a6"/>
    <w:rPr>
      <w:rFonts w:ascii="Cambria" w:hAnsi="Cambria" w:cs="Times New Roman"/>
      <w:i/>
      <w:iCs/>
      <w:color w:val="365F91"/>
      <w:sz w:val="22"/>
      <w:lang w:val="en-GB" w:eastAsia="x-none"/>
    </w:rPr>
  </w:style>
  <w:style w:type="character" w:customStyle="1" w:styleId="21f1">
    <w:name w:val="Заголовок 2 Знак1"/>
    <w:aliases w:val="222 Знак1,Заголовок пункта (1.1) Знак1,h2 Знак1,h21 Знак1,5 Знак1,Reset numbering Знак1,h2 Знак2,h21 Знак2,5 Знак2"/>
    <w:basedOn w:val="a6"/>
    <w:uiPriority w:val="9"/>
    <w:semiHidden/>
    <w:rPr>
      <w:rFonts w:ascii="Cambria" w:hAnsi="Cambria" w:cs="Times New Roman"/>
      <w:color w:val="365F91"/>
      <w:sz w:val="26"/>
      <w:szCs w:val="26"/>
    </w:rPr>
  </w:style>
  <w:style w:type="character" w:customStyle="1" w:styleId="611">
    <w:name w:val="Заголовок 6 Знак1"/>
    <w:aliases w:val="Legal Level 1. Знак1"/>
    <w:basedOn w:val="a6"/>
    <w:semiHidden/>
    <w:rPr>
      <w:rFonts w:ascii="Cambria" w:hAnsi="Cambria" w:cs="Times New Roman"/>
      <w:color w:val="243F60"/>
      <w:sz w:val="24"/>
      <w:szCs w:val="24"/>
    </w:rPr>
  </w:style>
  <w:style w:type="character" w:customStyle="1" w:styleId="711">
    <w:name w:val="Заголовок 7 Знак1"/>
    <w:aliases w:val="Appendix Header Знак1,Legal Level 1.1. Знак1"/>
    <w:basedOn w:val="a6"/>
    <w:semiHidden/>
    <w:rPr>
      <w:rFonts w:ascii="Cambria" w:hAnsi="Cambria" w:cs="Times New Roman"/>
      <w:i/>
      <w:iCs/>
      <w:color w:val="243F60"/>
      <w:sz w:val="24"/>
      <w:szCs w:val="24"/>
    </w:rPr>
  </w:style>
  <w:style w:type="character" w:customStyle="1" w:styleId="811">
    <w:name w:val="Заголовок 8 Знак1"/>
    <w:aliases w:val="Legal Level 1.1.1. Знак1"/>
    <w:basedOn w:val="a6"/>
    <w:semiHidden/>
    <w:rPr>
      <w:rFonts w:ascii="Cambria" w:hAnsi="Cambria" w:cs="Times New Roman"/>
      <w:color w:val="272727"/>
      <w:sz w:val="21"/>
      <w:szCs w:val="21"/>
    </w:rPr>
  </w:style>
  <w:style w:type="character" w:customStyle="1" w:styleId="910">
    <w:name w:val="Заголовок 9 Знак1"/>
    <w:aliases w:val="Legal Level 1.1.1.1. Знак1"/>
    <w:basedOn w:val="a6"/>
    <w:semiHidden/>
    <w:rPr>
      <w:rFonts w:ascii="Cambria" w:hAnsi="Cambria" w:cs="Times New Roman"/>
      <w:i/>
      <w:iCs/>
      <w:color w:val="272727"/>
      <w:sz w:val="21"/>
      <w:szCs w:val="21"/>
    </w:rPr>
  </w:style>
  <w:style w:type="paragraph" w:customStyle="1" w:styleId="pc">
    <w:name w:val="pc"/>
    <w:basedOn w:val="a5"/>
    <w:pPr>
      <w:spacing w:before="100" w:beforeAutospacing="1" w:after="100" w:afterAutospacing="1"/>
      <w:ind w:firstLine="0"/>
      <w:jc w:val="left"/>
    </w:pPr>
    <w:rPr>
      <w:rFonts w:ascii="Times New Roman" w:hAnsi="Times New Roman"/>
      <w:sz w:val="24"/>
      <w:szCs w:val="24"/>
    </w:rPr>
  </w:style>
  <w:style w:type="paragraph" w:customStyle="1" w:styleId="normal0">
    <w:name w:val="normal0"/>
    <w:basedOn w:val="a5"/>
    <w:uiPriority w:val="99"/>
    <w:pPr>
      <w:spacing w:before="100" w:beforeAutospacing="1" w:after="100" w:afterAutospacing="1"/>
      <w:ind w:firstLine="0"/>
      <w:jc w:val="left"/>
    </w:pPr>
    <w:rPr>
      <w:rFonts w:ascii="Times New Roman" w:hAnsi="Times New Roman"/>
      <w:sz w:val="24"/>
      <w:szCs w:val="24"/>
    </w:rPr>
  </w:style>
  <w:style w:type="character" w:customStyle="1" w:styleId="grame">
    <w:name w:val="grame"/>
  </w:style>
  <w:style w:type="character" w:customStyle="1" w:styleId="spelle">
    <w:name w:val="spelle"/>
  </w:style>
  <w:style w:type="paragraph" w:customStyle="1" w:styleId="2ffd">
    <w:name w:val="Заголовок оглавления2"/>
    <w:basedOn w:val="1"/>
    <w:pPr>
      <w:keepLines/>
      <w:pBdr>
        <w:top w:val="single" w:sz="6" w:space="16" w:color="auto"/>
      </w:pBdr>
      <w:tabs>
        <w:tab w:val="num" w:pos="1080"/>
      </w:tabs>
      <w:suppressAutoHyphens/>
      <w:spacing w:before="220" w:after="60" w:line="320" w:lineRule="atLeast"/>
      <w:ind w:left="708" w:hanging="708"/>
      <w:jc w:val="center"/>
      <w:outlineLvl w:val="9"/>
    </w:pPr>
    <w:rPr>
      <w:rFonts w:ascii="Arial MT Black" w:hAnsi="Arial MT Black"/>
      <w:spacing w:val="-20"/>
      <w:sz w:val="40"/>
      <w:lang w:eastAsia="ru-RU"/>
    </w:rPr>
  </w:style>
  <w:style w:type="character" w:customStyle="1" w:styleId="2ffe">
    <w:name w:val="Выделение2"/>
    <w:rPr>
      <w:i/>
      <w:spacing w:val="0"/>
    </w:rPr>
  </w:style>
  <w:style w:type="paragraph" w:customStyle="1" w:styleId="3fb">
    <w:name w:val="Обычный3"/>
    <w:pPr>
      <w:widowControl w:val="0"/>
      <w:jc w:val="both"/>
    </w:pPr>
    <w:rPr>
      <w:rFonts w:ascii="Arial" w:hAnsi="Arial"/>
      <w:sz w:val="24"/>
      <w:szCs w:val="20"/>
    </w:rPr>
  </w:style>
  <w:style w:type="paragraph" w:customStyle="1" w:styleId="2fff">
    <w:name w:val="Текст2"/>
    <w:basedOn w:val="a5"/>
    <w:pPr>
      <w:widowControl w:val="0"/>
      <w:spacing w:before="0" w:after="0"/>
      <w:ind w:firstLine="567"/>
      <w:jc w:val="left"/>
    </w:pPr>
    <w:rPr>
      <w:rFonts w:ascii="Courier New" w:hAnsi="Courier New"/>
      <w:sz w:val="24"/>
      <w:szCs w:val="20"/>
    </w:rPr>
  </w:style>
  <w:style w:type="paragraph" w:customStyle="1" w:styleId="223">
    <w:name w:val="Основной текст 22"/>
    <w:basedOn w:val="aa"/>
    <w:pPr>
      <w:ind w:left="1080" w:firstLine="0"/>
      <w:jc w:val="left"/>
    </w:pPr>
    <w:rPr>
      <w:rFonts w:ascii="Arial" w:hAnsi="Arial" w:cs="Arial"/>
      <w:szCs w:val="20"/>
    </w:rPr>
  </w:style>
  <w:style w:type="paragraph" w:customStyle="1" w:styleId="224">
    <w:name w:val="Основной текст с отступом 22"/>
    <w:basedOn w:val="a5"/>
    <w:pPr>
      <w:widowControl w:val="0"/>
      <w:spacing w:after="0"/>
      <w:ind w:left="1985" w:hanging="1985"/>
    </w:pPr>
    <w:rPr>
      <w:szCs w:val="20"/>
    </w:rPr>
  </w:style>
  <w:style w:type="paragraph" w:customStyle="1" w:styleId="324">
    <w:name w:val="Основной текст 32"/>
    <w:basedOn w:val="a5"/>
    <w:pPr>
      <w:widowControl w:val="0"/>
      <w:spacing w:before="0" w:after="0"/>
      <w:ind w:firstLine="567"/>
    </w:pPr>
    <w:rPr>
      <w:rFonts w:ascii="Times New Roman" w:hAnsi="Times New Roman"/>
      <w:sz w:val="24"/>
      <w:szCs w:val="20"/>
    </w:rPr>
  </w:style>
  <w:style w:type="paragraph" w:customStyle="1" w:styleId="325">
    <w:name w:val="Основной текст с отступом 32"/>
    <w:basedOn w:val="a5"/>
    <w:pPr>
      <w:overflowPunct w:val="0"/>
      <w:autoSpaceDE w:val="0"/>
      <w:autoSpaceDN w:val="0"/>
      <w:adjustRightInd w:val="0"/>
      <w:spacing w:before="0" w:after="0"/>
      <w:ind w:left="180"/>
      <w:textAlignment w:val="baseline"/>
    </w:pPr>
    <w:rPr>
      <w:rFonts w:ascii="Verdana" w:hAnsi="Verdana"/>
      <w:sz w:val="24"/>
      <w:szCs w:val="20"/>
    </w:rPr>
  </w:style>
  <w:style w:type="paragraph" w:customStyle="1" w:styleId="2fff0">
    <w:name w:val="Абзац списка2"/>
    <w:basedOn w:val="a5"/>
    <w:pPr>
      <w:spacing w:before="0" w:after="200" w:line="276" w:lineRule="auto"/>
      <w:ind w:left="720" w:firstLine="0"/>
      <w:contextualSpacing/>
      <w:jc w:val="left"/>
    </w:pPr>
    <w:rPr>
      <w:rFonts w:ascii="Calibri" w:hAnsi="Calibri"/>
      <w:lang w:eastAsia="en-US"/>
    </w:rPr>
  </w:style>
  <w:style w:type="paragraph" w:customStyle="1" w:styleId="4f">
    <w:name w:val="Обычный4"/>
    <w:basedOn w:val="a5"/>
    <w:pPr>
      <w:spacing w:before="0" w:after="0"/>
      <w:ind w:firstLine="0"/>
      <w:jc w:val="left"/>
    </w:pPr>
    <w:rPr>
      <w:rFonts w:ascii="Times New Roman CYR" w:hAnsi="Times New Roman CYR" w:cs="Times New Roman CYR"/>
      <w:sz w:val="20"/>
      <w:szCs w:val="20"/>
    </w:rPr>
  </w:style>
  <w:style w:type="paragraph" w:customStyle="1" w:styleId="3fc">
    <w:name w:val="Абзац списка3"/>
    <w:basedOn w:val="a5"/>
    <w:pPr>
      <w:spacing w:before="0" w:after="200" w:line="276" w:lineRule="auto"/>
      <w:ind w:left="720" w:firstLine="0"/>
      <w:contextualSpacing/>
      <w:jc w:val="left"/>
    </w:pPr>
    <w:rPr>
      <w:rFonts w:ascii="Calibri" w:eastAsia="Calibri" w:hAnsi="Calibri"/>
      <w:lang w:eastAsia="en-US"/>
    </w:rPr>
  </w:style>
  <w:style w:type="paragraph" w:customStyle="1" w:styleId="84">
    <w:name w:val="Абзац списка8"/>
    <w:basedOn w:val="a5"/>
    <w:pPr>
      <w:spacing w:before="0" w:after="200" w:line="276" w:lineRule="auto"/>
      <w:ind w:left="720" w:firstLine="0"/>
      <w:contextualSpacing/>
      <w:jc w:val="left"/>
    </w:pPr>
    <w:rPr>
      <w:rFonts w:ascii="Calibri" w:hAnsi="Calibri"/>
      <w:lang w:eastAsia="en-US"/>
    </w:rPr>
  </w:style>
  <w:style w:type="paragraph" w:customStyle="1" w:styleId="msonospacing0">
    <w:name w:val="msonospacing"/>
    <w:pPr>
      <w:ind w:left="567" w:right="567"/>
    </w:pPr>
    <w:rPr>
      <w:rFonts w:ascii="Arial" w:hAnsi="Arial"/>
      <w:lang w:eastAsia="en-US"/>
    </w:rPr>
  </w:style>
  <w:style w:type="paragraph" w:customStyle="1" w:styleId="msormpane0">
    <w:name w:val="msormpane"/>
    <w:semiHidden/>
    <w:rPr>
      <w:rFonts w:ascii="Times New Roman" w:hAnsi="Times New Roman"/>
      <w:sz w:val="24"/>
      <w:szCs w:val="24"/>
    </w:rPr>
  </w:style>
  <w:style w:type="paragraph" w:customStyle="1" w:styleId="msotocheading0">
    <w:name w:val="msotocheading"/>
    <w:basedOn w:val="1"/>
    <w:next w:val="a5"/>
    <w:pPr>
      <w:keepLines/>
      <w:tabs>
        <w:tab w:val="num" w:pos="643"/>
      </w:tabs>
      <w:spacing w:after="0" w:line="256" w:lineRule="auto"/>
      <w:ind w:firstLine="425"/>
      <w:jc w:val="left"/>
      <w:outlineLvl w:val="9"/>
    </w:pPr>
    <w:rPr>
      <w:rFonts w:ascii="Calibri Light" w:hAnsi="Calibri Light" w:cs="Times New Roman"/>
      <w:b w:val="0"/>
      <w:caps w:val="0"/>
      <w:color w:val="2E74B5"/>
      <w:kern w:val="0"/>
      <w:sz w:val="32"/>
      <w:szCs w:val="32"/>
      <w:lang w:eastAsia="ru-RU"/>
    </w:rPr>
  </w:style>
  <w:style w:type="character" w:customStyle="1" w:styleId="1fffe">
    <w:name w:val="НумСписок1 Знак"/>
    <w:link w:val="1ffff"/>
    <w:locked/>
    <w:rPr>
      <w:sz w:val="24"/>
      <w:szCs w:val="24"/>
      <w:lang w:val="en-US"/>
    </w:rPr>
  </w:style>
  <w:style w:type="paragraph" w:customStyle="1" w:styleId="1ffff">
    <w:name w:val="НумСписок1"/>
    <w:basedOn w:val="a5"/>
    <w:link w:val="1fffe"/>
    <w:pPr>
      <w:spacing w:before="0" w:after="0"/>
      <w:ind w:left="360" w:hanging="360"/>
      <w:jc w:val="left"/>
    </w:pPr>
    <w:rPr>
      <w:sz w:val="24"/>
      <w:szCs w:val="24"/>
      <w:lang w:val="en-US"/>
    </w:rPr>
  </w:style>
  <w:style w:type="character" w:customStyle="1" w:styleId="2fff1">
    <w:name w:val="НумСписок2 Знак"/>
    <w:link w:val="2fff2"/>
    <w:locked/>
    <w:rPr>
      <w:sz w:val="24"/>
      <w:szCs w:val="24"/>
      <w:lang w:val="en-US"/>
    </w:rPr>
  </w:style>
  <w:style w:type="paragraph" w:customStyle="1" w:styleId="2fff2">
    <w:name w:val="НумСписок2"/>
    <w:basedOn w:val="a5"/>
    <w:link w:val="2fff1"/>
    <w:pPr>
      <w:tabs>
        <w:tab w:val="num" w:pos="643"/>
      </w:tabs>
      <w:spacing w:before="0" w:after="0"/>
      <w:ind w:left="643" w:hanging="360"/>
      <w:jc w:val="left"/>
    </w:pPr>
    <w:rPr>
      <w:sz w:val="24"/>
      <w:szCs w:val="24"/>
      <w:lang w:val="en-US"/>
    </w:rPr>
  </w:style>
  <w:style w:type="character" w:customStyle="1" w:styleId="3fd">
    <w:name w:val="НумСписок3 Знак"/>
    <w:link w:val="3fe"/>
    <w:locked/>
    <w:rPr>
      <w:sz w:val="24"/>
      <w:szCs w:val="24"/>
      <w:lang w:val="en-US"/>
    </w:rPr>
  </w:style>
  <w:style w:type="paragraph" w:customStyle="1" w:styleId="3fe">
    <w:name w:val="НумСписок3"/>
    <w:basedOn w:val="2fff2"/>
    <w:link w:val="3fd"/>
    <w:pPr>
      <w:tabs>
        <w:tab w:val="num" w:pos="360"/>
      </w:tabs>
      <w:ind w:left="1146" w:hanging="720"/>
    </w:pPr>
  </w:style>
  <w:style w:type="character" w:customStyle="1" w:styleId="4f0">
    <w:name w:val="НумСписок4 Знак"/>
    <w:link w:val="4f1"/>
    <w:locked/>
    <w:rPr>
      <w:sz w:val="24"/>
      <w:szCs w:val="24"/>
      <w:lang w:val="en-US"/>
    </w:rPr>
  </w:style>
  <w:style w:type="paragraph" w:customStyle="1" w:styleId="4f1">
    <w:name w:val="НумСписок4"/>
    <w:basedOn w:val="3fe"/>
    <w:link w:val="4f0"/>
    <w:pPr>
      <w:ind w:left="864" w:hanging="864"/>
    </w:pPr>
  </w:style>
  <w:style w:type="character" w:customStyle="1" w:styleId="5c">
    <w:name w:val="НумСписок5 Знак"/>
    <w:link w:val="5d"/>
    <w:locked/>
    <w:rPr>
      <w:sz w:val="24"/>
      <w:szCs w:val="24"/>
      <w:lang w:val="en-US"/>
    </w:rPr>
  </w:style>
  <w:style w:type="paragraph" w:customStyle="1" w:styleId="5d">
    <w:name w:val="НумСписок5"/>
    <w:basedOn w:val="4f1"/>
    <w:link w:val="5c"/>
  </w:style>
  <w:style w:type="paragraph" w:customStyle="1" w:styleId="VariableValueofProperty">
    <w:name w:val="Variable Value of Property"/>
    <w:basedOn w:val="a5"/>
    <w:pPr>
      <w:spacing w:before="0" w:after="0"/>
      <w:ind w:firstLine="0"/>
      <w:jc w:val="left"/>
    </w:pPr>
    <w:rPr>
      <w:rFonts w:ascii="Times New Roman" w:hAnsi="Times New Roman"/>
      <w:sz w:val="24"/>
      <w:szCs w:val="24"/>
      <w:lang w:val="en-US" w:eastAsia="en-US"/>
    </w:rPr>
  </w:style>
  <w:style w:type="paragraph" w:customStyle="1" w:styleId="VariableNameofProperty">
    <w:name w:val="Variable Name of Property"/>
    <w:basedOn w:val="a5"/>
    <w:next w:val="a5"/>
    <w:pPr>
      <w:spacing w:before="0" w:after="0"/>
      <w:ind w:firstLine="0"/>
      <w:jc w:val="left"/>
    </w:pPr>
    <w:rPr>
      <w:rFonts w:ascii="Times New Roman" w:hAnsi="Times New Roman"/>
      <w:b/>
      <w:sz w:val="24"/>
      <w:szCs w:val="24"/>
      <w:lang w:eastAsia="en-US"/>
    </w:rPr>
  </w:style>
  <w:style w:type="paragraph" w:customStyle="1" w:styleId="VariablePropertyDef">
    <w:name w:val="Variable Property Def"/>
    <w:basedOn w:val="a5"/>
    <w:pPr>
      <w:spacing w:before="0" w:after="0"/>
      <w:ind w:firstLine="0"/>
      <w:jc w:val="left"/>
    </w:pPr>
    <w:rPr>
      <w:rFonts w:ascii="Times New Roman" w:hAnsi="Times New Roman"/>
      <w:sz w:val="24"/>
      <w:szCs w:val="24"/>
      <w:lang w:eastAsia="en-US"/>
    </w:rPr>
  </w:style>
  <w:style w:type="paragraph" w:customStyle="1" w:styleId="VariablePropertyNote">
    <w:name w:val="Variable Property Note"/>
    <w:basedOn w:val="a5"/>
    <w:pPr>
      <w:spacing w:before="0" w:after="0"/>
      <w:ind w:firstLine="0"/>
      <w:jc w:val="left"/>
    </w:pPr>
    <w:rPr>
      <w:rFonts w:ascii="Courier New" w:hAnsi="Courier New"/>
      <w:sz w:val="24"/>
      <w:szCs w:val="24"/>
      <w:lang w:val="en-US" w:eastAsia="en-US"/>
    </w:rPr>
  </w:style>
  <w:style w:type="paragraph" w:customStyle="1" w:styleId="VariablePropertyName">
    <w:name w:val="Variable Property Name"/>
    <w:basedOn w:val="a5"/>
    <w:pPr>
      <w:spacing w:before="0" w:after="0"/>
      <w:ind w:firstLine="0"/>
      <w:jc w:val="left"/>
    </w:pPr>
    <w:rPr>
      <w:rFonts w:ascii="Times New Roman" w:hAnsi="Times New Roman"/>
      <w:sz w:val="24"/>
      <w:szCs w:val="24"/>
      <w:lang w:eastAsia="en-US"/>
    </w:rPr>
  </w:style>
  <w:style w:type="paragraph" w:customStyle="1" w:styleId="CharChar1CharCharCharChar2">
    <w:name w:val="Char Char1 Знак Знак Char Char Знак Знак Char Char2"/>
    <w:basedOn w:val="a5"/>
    <w:pPr>
      <w:spacing w:before="0" w:after="160" w:line="240" w:lineRule="exact"/>
      <w:ind w:firstLine="0"/>
      <w:jc w:val="left"/>
    </w:pPr>
    <w:rPr>
      <w:rFonts w:ascii="Verdana" w:hAnsi="Verdana" w:cs="Verdana"/>
      <w:sz w:val="20"/>
      <w:szCs w:val="20"/>
      <w:lang w:val="en-US" w:eastAsia="en-US"/>
    </w:rPr>
  </w:style>
  <w:style w:type="paragraph" w:customStyle="1" w:styleId="2fff3">
    <w:name w:val="Знак Знак Знак Знак2"/>
    <w:basedOn w:val="a5"/>
    <w:pPr>
      <w:spacing w:before="0" w:after="160" w:line="240" w:lineRule="exact"/>
      <w:ind w:firstLine="0"/>
      <w:jc w:val="left"/>
    </w:pPr>
    <w:rPr>
      <w:rFonts w:ascii="Verdana" w:hAnsi="Verdana" w:cs="Verdana"/>
      <w:sz w:val="20"/>
      <w:szCs w:val="20"/>
      <w:lang w:val="en-US" w:eastAsia="en-US"/>
    </w:rPr>
  </w:style>
  <w:style w:type="paragraph" w:customStyle="1" w:styleId="11f2">
    <w:name w:val="Заголовок оглавления11"/>
    <w:basedOn w:val="1"/>
    <w:pPr>
      <w:keepLines/>
      <w:pBdr>
        <w:top w:val="single" w:sz="6" w:space="16" w:color="auto"/>
      </w:pBdr>
      <w:tabs>
        <w:tab w:val="num" w:pos="643"/>
        <w:tab w:val="num" w:pos="1209"/>
      </w:tabs>
      <w:suppressAutoHyphens/>
      <w:spacing w:before="220" w:after="60" w:line="320" w:lineRule="atLeast"/>
      <w:ind w:left="708" w:hanging="708"/>
      <w:jc w:val="left"/>
      <w:outlineLvl w:val="9"/>
    </w:pPr>
    <w:rPr>
      <w:rFonts w:ascii="Arial MT Black" w:hAnsi="Arial MT Black"/>
      <w:spacing w:val="-20"/>
      <w:sz w:val="40"/>
      <w:lang w:eastAsia="ru-RU"/>
    </w:rPr>
  </w:style>
  <w:style w:type="paragraph" w:customStyle="1" w:styleId="11f3">
    <w:name w:val="Обычный11"/>
    <w:pPr>
      <w:widowControl w:val="0"/>
      <w:jc w:val="both"/>
    </w:pPr>
    <w:rPr>
      <w:rFonts w:ascii="Arial" w:hAnsi="Arial"/>
      <w:sz w:val="24"/>
      <w:szCs w:val="20"/>
    </w:rPr>
  </w:style>
  <w:style w:type="paragraph" w:customStyle="1" w:styleId="11f4">
    <w:name w:val="Текст11"/>
    <w:basedOn w:val="a5"/>
    <w:pPr>
      <w:widowControl w:val="0"/>
      <w:spacing w:before="0" w:after="0"/>
      <w:ind w:firstLine="567"/>
      <w:jc w:val="left"/>
    </w:pPr>
    <w:rPr>
      <w:rFonts w:ascii="Courier New" w:hAnsi="Courier New"/>
      <w:sz w:val="24"/>
      <w:szCs w:val="20"/>
    </w:rPr>
  </w:style>
  <w:style w:type="paragraph" w:customStyle="1" w:styleId="2110">
    <w:name w:val="Основной текст 211"/>
    <w:basedOn w:val="aa"/>
    <w:pPr>
      <w:ind w:left="1080" w:firstLine="0"/>
      <w:jc w:val="left"/>
    </w:pPr>
    <w:rPr>
      <w:rFonts w:ascii="Arial" w:hAnsi="Arial"/>
      <w:szCs w:val="20"/>
    </w:rPr>
  </w:style>
  <w:style w:type="paragraph" w:customStyle="1" w:styleId="2111">
    <w:name w:val="Основной текст с отступом 211"/>
    <w:basedOn w:val="a5"/>
    <w:pPr>
      <w:widowControl w:val="0"/>
      <w:spacing w:after="0"/>
      <w:ind w:left="1985" w:hanging="1985"/>
    </w:pPr>
    <w:rPr>
      <w:szCs w:val="20"/>
    </w:rPr>
  </w:style>
  <w:style w:type="paragraph" w:customStyle="1" w:styleId="3110">
    <w:name w:val="Основной текст 311"/>
    <w:basedOn w:val="a5"/>
    <w:pPr>
      <w:widowControl w:val="0"/>
      <w:spacing w:before="0" w:after="0"/>
      <w:ind w:firstLine="567"/>
    </w:pPr>
    <w:rPr>
      <w:rFonts w:ascii="Times New Roman" w:hAnsi="Times New Roman"/>
      <w:sz w:val="24"/>
      <w:szCs w:val="20"/>
    </w:rPr>
  </w:style>
  <w:style w:type="paragraph" w:customStyle="1" w:styleId="3112">
    <w:name w:val="Основной текст с отступом 311"/>
    <w:basedOn w:val="a5"/>
    <w:pPr>
      <w:overflowPunct w:val="0"/>
      <w:autoSpaceDE w:val="0"/>
      <w:autoSpaceDN w:val="0"/>
      <w:adjustRightInd w:val="0"/>
      <w:spacing w:before="0" w:after="0"/>
      <w:ind w:left="180"/>
    </w:pPr>
    <w:rPr>
      <w:rFonts w:ascii="Verdana" w:hAnsi="Verdana"/>
      <w:sz w:val="24"/>
      <w:szCs w:val="20"/>
    </w:rPr>
  </w:style>
  <w:style w:type="paragraph" w:customStyle="1" w:styleId="121">
    <w:name w:val="Абзац списка12"/>
    <w:basedOn w:val="a5"/>
    <w:pPr>
      <w:spacing w:before="0" w:after="0"/>
      <w:ind w:left="720" w:firstLine="0"/>
      <w:contextualSpacing/>
      <w:jc w:val="left"/>
    </w:pPr>
    <w:rPr>
      <w:rFonts w:ascii="Times New Roman" w:hAnsi="Times New Roman"/>
      <w:sz w:val="24"/>
      <w:szCs w:val="24"/>
    </w:rPr>
  </w:style>
  <w:style w:type="paragraph" w:customStyle="1" w:styleId="21f2">
    <w:name w:val="Обычный21"/>
    <w:basedOn w:val="a5"/>
    <w:pPr>
      <w:spacing w:before="0" w:after="0"/>
      <w:ind w:firstLine="0"/>
      <w:jc w:val="left"/>
    </w:pPr>
    <w:rPr>
      <w:rFonts w:ascii="Times New Roman CYR" w:hAnsi="Times New Roman CYR" w:cs="Times New Roman CYR"/>
      <w:sz w:val="20"/>
      <w:szCs w:val="20"/>
    </w:rPr>
  </w:style>
  <w:style w:type="paragraph" w:customStyle="1" w:styleId="xl65">
    <w:name w:val="xl65"/>
    <w:basedOn w:val="a5"/>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Microsoft Sans Serif" w:hAnsi="Microsoft Sans Serif" w:cs="Microsoft Sans Serif"/>
      <w:sz w:val="24"/>
      <w:szCs w:val="24"/>
    </w:rPr>
  </w:style>
  <w:style w:type="paragraph" w:customStyle="1" w:styleId="xl66">
    <w:name w:val="xl66"/>
    <w:basedOn w:val="a5"/>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Microsoft Sans Serif" w:hAnsi="Microsoft Sans Serif" w:cs="Microsoft Sans Serif"/>
      <w:sz w:val="24"/>
      <w:szCs w:val="24"/>
    </w:rPr>
  </w:style>
  <w:style w:type="paragraph" w:customStyle="1" w:styleId="xl67">
    <w:name w:val="xl67"/>
    <w:basedOn w:val="a5"/>
    <w:pPr>
      <w:pBdr>
        <w:top w:val="single" w:sz="4" w:space="0" w:color="auto"/>
        <w:left w:val="single" w:sz="4" w:space="0" w:color="auto"/>
        <w:bottom w:val="single" w:sz="4" w:space="0" w:color="auto"/>
      </w:pBdr>
      <w:spacing w:before="100" w:beforeAutospacing="1" w:after="100" w:afterAutospacing="1"/>
      <w:ind w:firstLine="0"/>
      <w:jc w:val="left"/>
    </w:pPr>
    <w:rPr>
      <w:rFonts w:ascii="Microsoft Sans Serif" w:hAnsi="Microsoft Sans Serif" w:cs="Microsoft Sans Serif"/>
      <w:sz w:val="24"/>
      <w:szCs w:val="24"/>
    </w:rPr>
  </w:style>
  <w:style w:type="paragraph" w:customStyle="1" w:styleId="xl68">
    <w:name w:val="xl68"/>
    <w:basedOn w:val="a5"/>
    <w:pPr>
      <w:pBdr>
        <w:top w:val="single" w:sz="4" w:space="0" w:color="auto"/>
        <w:left w:val="single" w:sz="4" w:space="0" w:color="auto"/>
        <w:right w:val="single" w:sz="4" w:space="0" w:color="auto"/>
      </w:pBdr>
      <w:spacing w:before="100" w:beforeAutospacing="1" w:after="100" w:afterAutospacing="1"/>
      <w:ind w:firstLine="0"/>
      <w:jc w:val="left"/>
    </w:pPr>
    <w:rPr>
      <w:rFonts w:ascii="Microsoft Sans Serif" w:hAnsi="Microsoft Sans Serif" w:cs="Microsoft Sans Serif"/>
      <w:sz w:val="24"/>
      <w:szCs w:val="24"/>
    </w:rPr>
  </w:style>
  <w:style w:type="paragraph" w:customStyle="1" w:styleId="xl69">
    <w:name w:val="xl69"/>
    <w:basedOn w:val="a5"/>
    <w:pPr>
      <w:pBdr>
        <w:top w:val="single" w:sz="4" w:space="0" w:color="auto"/>
        <w:left w:val="single" w:sz="4" w:space="0" w:color="auto"/>
        <w:right w:val="single" w:sz="4" w:space="0" w:color="auto"/>
      </w:pBdr>
      <w:spacing w:before="100" w:beforeAutospacing="1" w:after="100" w:afterAutospacing="1"/>
      <w:ind w:firstLine="0"/>
      <w:jc w:val="left"/>
    </w:pPr>
    <w:rPr>
      <w:rFonts w:ascii="Microsoft Sans Serif" w:hAnsi="Microsoft Sans Serif" w:cs="Microsoft Sans Serif"/>
      <w:sz w:val="24"/>
      <w:szCs w:val="24"/>
    </w:rPr>
  </w:style>
  <w:style w:type="paragraph" w:customStyle="1" w:styleId="xl70">
    <w:name w:val="xl70"/>
    <w:basedOn w:val="a5"/>
    <w:pPr>
      <w:pBdr>
        <w:top w:val="single" w:sz="4" w:space="0" w:color="auto"/>
        <w:left w:val="single" w:sz="4" w:space="0" w:color="auto"/>
      </w:pBdr>
      <w:spacing w:before="100" w:beforeAutospacing="1" w:after="100" w:afterAutospacing="1"/>
      <w:ind w:firstLine="0"/>
      <w:jc w:val="left"/>
    </w:pPr>
    <w:rPr>
      <w:rFonts w:ascii="Microsoft Sans Serif" w:hAnsi="Microsoft Sans Serif" w:cs="Microsoft Sans Serif"/>
      <w:sz w:val="24"/>
      <w:szCs w:val="24"/>
    </w:rPr>
  </w:style>
  <w:style w:type="paragraph" w:customStyle="1" w:styleId="xl71">
    <w:name w:val="xl71"/>
    <w:basedOn w:val="a5"/>
    <w:pPr>
      <w:pBdr>
        <w:left w:val="single" w:sz="4" w:space="0" w:color="auto"/>
        <w:bottom w:val="single" w:sz="4" w:space="0" w:color="auto"/>
        <w:right w:val="single" w:sz="4" w:space="0" w:color="auto"/>
      </w:pBdr>
      <w:shd w:val="clear" w:color="auto" w:fill="FFFF00"/>
      <w:spacing w:before="100" w:beforeAutospacing="1" w:after="100" w:afterAutospacing="1"/>
      <w:ind w:firstLine="0"/>
      <w:jc w:val="left"/>
    </w:pPr>
    <w:rPr>
      <w:rFonts w:ascii="Microsoft Sans Serif" w:hAnsi="Microsoft Sans Serif" w:cs="Microsoft Sans Serif"/>
      <w:b/>
      <w:bCs/>
      <w:sz w:val="24"/>
      <w:szCs w:val="24"/>
    </w:rPr>
  </w:style>
  <w:style w:type="paragraph" w:customStyle="1" w:styleId="xl72">
    <w:name w:val="xl72"/>
    <w:basedOn w:val="a5"/>
    <w:pPr>
      <w:pBdr>
        <w:left w:val="single" w:sz="4" w:space="0" w:color="auto"/>
        <w:bottom w:val="single" w:sz="4" w:space="0" w:color="auto"/>
      </w:pBdr>
      <w:shd w:val="clear" w:color="auto" w:fill="FFFF00"/>
      <w:spacing w:before="100" w:beforeAutospacing="1" w:after="100" w:afterAutospacing="1"/>
      <w:ind w:firstLine="0"/>
      <w:jc w:val="left"/>
    </w:pPr>
    <w:rPr>
      <w:rFonts w:ascii="Microsoft Sans Serif" w:hAnsi="Microsoft Sans Serif" w:cs="Microsoft Sans Serif"/>
      <w:b/>
      <w:bCs/>
      <w:sz w:val="24"/>
      <w:szCs w:val="24"/>
    </w:rPr>
  </w:style>
  <w:style w:type="paragraph" w:customStyle="1" w:styleId="xl73">
    <w:name w:val="xl73"/>
    <w:basedOn w:val="a5"/>
    <w:pPr>
      <w:spacing w:before="100" w:beforeAutospacing="1" w:after="100" w:afterAutospacing="1"/>
      <w:ind w:firstLine="0"/>
      <w:jc w:val="left"/>
    </w:pPr>
    <w:rPr>
      <w:rFonts w:ascii="Arial" w:hAnsi="Arial" w:cs="Arial"/>
      <w:sz w:val="24"/>
      <w:szCs w:val="24"/>
    </w:rPr>
  </w:style>
  <w:style w:type="character" w:customStyle="1" w:styleId="msoplaceholdertext0">
    <w:name w:val="msoplaceholdertext"/>
    <w:semiHidden/>
    <w:rPr>
      <w:rFonts w:ascii="Times New Roman" w:hAnsi="Times New Roman" w:cs="Times New Roman" w:hint="default"/>
      <w:color w:val="808080"/>
    </w:rPr>
  </w:style>
  <w:style w:type="character" w:customStyle="1" w:styleId="apple-converted-space">
    <w:name w:val="apple-converted-space"/>
    <w:rPr>
      <w:rFonts w:ascii="Times New Roman" w:hAnsi="Times New Roman" w:cs="Times New Roman" w:hint="default"/>
    </w:rPr>
  </w:style>
  <w:style w:type="character" w:customStyle="1" w:styleId="1ffff0">
    <w:name w:val="Дата1"/>
    <w:rPr>
      <w:rFonts w:ascii="Times New Roman" w:hAnsi="Times New Roman" w:cs="Times New Roman" w:hint="default"/>
    </w:rPr>
  </w:style>
  <w:style w:type="character" w:customStyle="1" w:styleId="error">
    <w:name w:val="error"/>
  </w:style>
  <w:style w:type="character" w:customStyle="1" w:styleId="Variableout">
    <w:name w:val="Variable out"/>
    <w:rPr>
      <w:i/>
      <w:iCs w:val="0"/>
      <w:strike w:val="0"/>
      <w:dstrike w:val="0"/>
      <w:color w:val="0060C0"/>
      <w:sz w:val="24"/>
      <w:u w:val="none"/>
      <w:effect w:val="none"/>
    </w:rPr>
  </w:style>
  <w:style w:type="character" w:customStyle="1" w:styleId="Variablein">
    <w:name w:val="Variable in"/>
    <w:rPr>
      <w:i/>
      <w:iCs w:val="0"/>
      <w:strike w:val="0"/>
      <w:dstrike w:val="0"/>
      <w:color w:val="0000FF"/>
      <w:sz w:val="24"/>
      <w:u w:val="none"/>
      <w:effect w:val="none"/>
    </w:rPr>
  </w:style>
  <w:style w:type="character" w:customStyle="1" w:styleId="Variableinfo">
    <w:name w:val="Variable info"/>
    <w:rPr>
      <w:i/>
      <w:iCs w:val="0"/>
      <w:strike w:val="0"/>
      <w:dstrike w:val="0"/>
      <w:color w:val="404080"/>
      <w:sz w:val="24"/>
      <w:u w:val="none"/>
      <w:effect w:val="none"/>
    </w:rPr>
  </w:style>
  <w:style w:type="character" w:customStyle="1" w:styleId="hps">
    <w:name w:val="hps"/>
  </w:style>
  <w:style w:type="character" w:customStyle="1" w:styleId="11f5">
    <w:name w:val="Выделение11"/>
    <w:rPr>
      <w:i/>
      <w:iCs w:val="0"/>
      <w:spacing w:val="0"/>
    </w:rPr>
  </w:style>
  <w:style w:type="character" w:customStyle="1" w:styleId="1210">
    <w:name w:val="Знак Знак121"/>
    <w:rPr>
      <w:rFonts w:ascii="Times New Roman" w:hAnsi="Times New Roman" w:cs="Times New Roman" w:hint="default"/>
      <w:sz w:val="24"/>
    </w:rPr>
  </w:style>
  <w:style w:type="character" w:customStyle="1" w:styleId="151">
    <w:name w:val="Знак Знак151"/>
    <w:rPr>
      <w:sz w:val="24"/>
    </w:rPr>
  </w:style>
  <w:style w:type="character" w:customStyle="1" w:styleId="1110">
    <w:name w:val="Знак Знак111"/>
    <w:semiHidden/>
    <w:rPr>
      <w:rFonts w:ascii="Garamond" w:hAnsi="Garamond" w:hint="default"/>
      <w:sz w:val="22"/>
    </w:rPr>
  </w:style>
  <w:style w:type="character" w:customStyle="1" w:styleId="161">
    <w:name w:val="Знак Знак161"/>
    <w:rPr>
      <w:sz w:val="24"/>
      <w:lang w:val="ru-RU" w:eastAsia="ru-RU"/>
    </w:rPr>
  </w:style>
  <w:style w:type="character" w:customStyle="1" w:styleId="131">
    <w:name w:val="Знак Знак131"/>
    <w:rPr>
      <w:sz w:val="24"/>
      <w:lang w:val="ru-RU" w:eastAsia="ru-RU"/>
    </w:rPr>
  </w:style>
  <w:style w:type="character" w:customStyle="1" w:styleId="141">
    <w:name w:val="Знак Знак141"/>
    <w:rPr>
      <w:rFonts w:ascii="Garamond" w:hAnsi="Garamond" w:hint="default"/>
      <w:sz w:val="22"/>
      <w:lang w:val="en-GB" w:eastAsia="en-US"/>
    </w:rPr>
  </w:style>
  <w:style w:type="character" w:customStyle="1" w:styleId="415">
    <w:name w:val="Знак Знак41"/>
    <w:rPr>
      <w:sz w:val="28"/>
      <w:lang w:val="ru-RU" w:eastAsia="ru-RU"/>
    </w:rPr>
  </w:style>
  <w:style w:type="character" w:customStyle="1" w:styleId="2210">
    <w:name w:val="Знак Знак221"/>
    <w:rPr>
      <w:sz w:val="24"/>
      <w:lang w:val="x-none" w:eastAsia="en-US"/>
    </w:rPr>
  </w:style>
  <w:style w:type="character" w:customStyle="1" w:styleId="241">
    <w:name w:val="Знак Знак241"/>
    <w:semiHidden/>
    <w:locked/>
  </w:style>
  <w:style w:type="character" w:customStyle="1" w:styleId="error5">
    <w:name w:val="error5"/>
    <w:rPr>
      <w:rFonts w:ascii="Times New Roman" w:hAnsi="Times New Roman" w:cs="Times New Roman" w:hint="default"/>
    </w:rPr>
  </w:style>
  <w:style w:type="character" w:customStyle="1" w:styleId="2fff4">
    <w:name w:val="Дата2"/>
    <w:rPr>
      <w:rFonts w:ascii="Times New Roman" w:hAnsi="Times New Roman" w:cs="Times New Roman" w:hint="default"/>
    </w:rPr>
  </w:style>
  <w:style w:type="character" w:customStyle="1" w:styleId="MTConvertedEquation">
    <w:name w:val="MTConvertedEquation"/>
    <w:rPr>
      <w:rFonts w:ascii="Garamond" w:hAnsi="Garamond" w:cs="Times New Roman" w:hint="default"/>
      <w:sz w:val="22"/>
      <w:szCs w:val="22"/>
      <w:lang w:val="x-none" w:eastAsia="en-US"/>
    </w:rPr>
  </w:style>
  <w:style w:type="table" w:customStyle="1" w:styleId="VariablePropertiesTable">
    <w:name w:val="Variable Properties Table"/>
    <w:basedOn w:val="a7"/>
    <w:rPr>
      <w:rFonts w:ascii="Times New Roman" w:hAnsi="Times New Roman"/>
      <w:sz w:val="20"/>
      <w:szCs w:val="20"/>
    </w:rPr>
    <w:tblPr>
      <w:tblBorders>
        <w:top w:val="single" w:sz="4" w:space="0" w:color="auto"/>
        <w:bottom w:val="single" w:sz="4" w:space="0" w:color="auto"/>
        <w:insideH w:val="single" w:sz="4" w:space="0" w:color="auto"/>
      </w:tblBorders>
    </w:tblPr>
  </w:style>
  <w:style w:type="table" w:customStyle="1" w:styleId="VariableUsageTable">
    <w:name w:val="Variable Usage Table"/>
    <w:basedOn w:val="a7"/>
    <w:rPr>
      <w:rFonts w:ascii="Times New Roman" w:hAnsi="Times New Roman"/>
      <w:sz w:val="20"/>
      <w:szCs w:val="20"/>
    </w:rPr>
    <w:tblPr>
      <w:tblBorders>
        <w:left w:val="single" w:sz="4" w:space="0" w:color="auto"/>
      </w:tblBorders>
    </w:tblPr>
  </w:style>
  <w:style w:type="table" w:customStyle="1" w:styleId="2fff5">
    <w:name w:val="Сетка таблицы2"/>
    <w:basedOn w:val="a7"/>
    <w:uiPriority w:val="39"/>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tUsedBY">
    <w:name w:val="ActUsedBY"/>
    <w:basedOn w:val="afff2"/>
    <w:pPr>
      <w:ind w:hanging="360"/>
      <w:jc w:val="left"/>
    </w:pPr>
    <w:rPr>
      <w:sz w:val="20"/>
      <w:szCs w:val="20"/>
      <w:lang w:val="en-AU" w:eastAsia="en-US"/>
    </w:rPr>
  </w:style>
  <w:style w:type="paragraph" w:customStyle="1" w:styleId="ActUses">
    <w:name w:val="ActUses"/>
    <w:basedOn w:val="afff2"/>
    <w:pPr>
      <w:numPr>
        <w:numId w:val="22"/>
      </w:numPr>
      <w:jc w:val="left"/>
    </w:pPr>
    <w:rPr>
      <w:lang w:eastAsia="en-US"/>
    </w:rPr>
  </w:style>
  <w:style w:type="numbering" w:customStyle="1" w:styleId="30">
    <w:name w:val="Стиль3"/>
    <w:pPr>
      <w:numPr>
        <w:numId w:val="24"/>
      </w:numPr>
    </w:pPr>
  </w:style>
  <w:style w:type="paragraph" w:customStyle="1" w:styleId="ConsPlusCell">
    <w:name w:val="ConsPlusCell"/>
    <w:pPr>
      <w:widowControl w:val="0"/>
      <w:autoSpaceDE w:val="0"/>
      <w:autoSpaceDN w:val="0"/>
    </w:pPr>
    <w:rPr>
      <w:rFonts w:ascii="Courier New" w:hAnsi="Courier New" w:cs="Courier New"/>
      <w:sz w:val="20"/>
      <w:szCs w:val="20"/>
    </w:rPr>
  </w:style>
  <w:style w:type="paragraph" w:customStyle="1" w:styleId="ConsPlusDocList">
    <w:name w:val="ConsPlusDocList"/>
    <w:pPr>
      <w:widowControl w:val="0"/>
      <w:autoSpaceDE w:val="0"/>
      <w:autoSpaceDN w:val="0"/>
    </w:pPr>
    <w:rPr>
      <w:rFonts w:ascii="Courier New" w:hAnsi="Courier New" w:cs="Courier New"/>
      <w:sz w:val="20"/>
      <w:szCs w:val="20"/>
    </w:rPr>
  </w:style>
  <w:style w:type="paragraph" w:customStyle="1" w:styleId="ConsPlusTitlePage">
    <w:name w:val="ConsPlusTitlePage"/>
    <w:pPr>
      <w:widowControl w:val="0"/>
      <w:autoSpaceDE w:val="0"/>
      <w:autoSpaceDN w:val="0"/>
    </w:pPr>
    <w:rPr>
      <w:rFonts w:ascii="Tahoma" w:hAnsi="Tahoma" w:cs="Tahoma"/>
      <w:sz w:val="20"/>
      <w:szCs w:val="20"/>
    </w:rPr>
  </w:style>
  <w:style w:type="paragraph" w:customStyle="1" w:styleId="ConsPlusJurTerm">
    <w:name w:val="ConsPlusJurTerm"/>
    <w:pPr>
      <w:widowControl w:val="0"/>
      <w:autoSpaceDE w:val="0"/>
      <w:autoSpaceDN w:val="0"/>
    </w:pPr>
    <w:rPr>
      <w:rFonts w:ascii="Tahoma" w:hAnsi="Tahoma" w:cs="Tahoma"/>
      <w:sz w:val="26"/>
      <w:szCs w:val="20"/>
    </w:rPr>
  </w:style>
  <w:style w:type="paragraph" w:customStyle="1" w:styleId="ConsPlusTextList">
    <w:name w:val="ConsPlusTextList"/>
    <w:pPr>
      <w:widowControl w:val="0"/>
      <w:autoSpaceDE w:val="0"/>
      <w:autoSpaceDN w:val="0"/>
    </w:pPr>
    <w:rPr>
      <w:rFonts w:ascii="Arial" w:hAnsi="Arial" w:cs="Arial"/>
      <w:sz w:val="20"/>
      <w:szCs w:val="20"/>
    </w:rPr>
  </w:style>
  <w:style w:type="numbering" w:customStyle="1" w:styleId="List53">
    <w:name w:val="List 53"/>
    <w:pPr>
      <w:numPr>
        <w:numId w:val="26"/>
      </w:numPr>
    </w:pPr>
  </w:style>
  <w:style w:type="numbering" w:customStyle="1" w:styleId="List52">
    <w:name w:val="List 52"/>
    <w:pPr>
      <w:numPr>
        <w:numId w:val="25"/>
      </w:numPr>
    </w:pPr>
  </w:style>
  <w:style w:type="paragraph" w:customStyle="1" w:styleId="msonormalcxspmiddlecxspmiddle">
    <w:name w:val="msonormalcxspmiddlecxspmiddle"/>
    <w:basedOn w:val="a5"/>
    <w:pPr>
      <w:spacing w:before="100" w:beforeAutospacing="1" w:after="100" w:afterAutospacing="1"/>
      <w:ind w:firstLine="0"/>
      <w:jc w:val="left"/>
    </w:pPr>
    <w:rPr>
      <w:rFonts w:ascii="Times New Roman" w:hAnsi="Times New Roman"/>
      <w:sz w:val="24"/>
      <w:szCs w:val="24"/>
    </w:rPr>
  </w:style>
  <w:style w:type="character" w:customStyle="1" w:styleId="1ffff1">
    <w:name w:val="Текст Знак1"/>
    <w:locked/>
    <w:rPr>
      <w:rFonts w:ascii="Courier New" w:eastAsia="SimSun" w:hAnsi="Courier New"/>
      <w:lang w:eastAsia="zh-CN" w:bidi="ar-SA"/>
    </w:rPr>
  </w:style>
  <w:style w:type="character" w:customStyle="1" w:styleId="BodyTextChar3">
    <w:name w:val="Body Text Char3"/>
    <w:aliases w:val="body text Char3"/>
    <w:locked/>
    <w:rPr>
      <w:rFonts w:ascii="Times New Roman" w:hAnsi="Times New Roman"/>
      <w:sz w:val="20"/>
      <w:lang w:val="en-GB" w:eastAsia="x-none"/>
    </w:rPr>
  </w:style>
  <w:style w:type="character" w:customStyle="1" w:styleId="EndnoteTextChar1">
    <w:name w:val="Endnote Text Char1"/>
    <w:basedOn w:val="a6"/>
    <w:locked/>
    <w:rPr>
      <w:rFonts w:ascii="Times New Roman" w:hAnsi="Times New Roman" w:cs="Times New Roman"/>
      <w:sz w:val="20"/>
      <w:szCs w:val="20"/>
      <w:lang w:val="x-none" w:eastAsia="ru-RU"/>
    </w:rPr>
  </w:style>
  <w:style w:type="character" w:customStyle="1" w:styleId="BalloonTextChar1">
    <w:name w:val="Balloon Text Char1"/>
    <w:basedOn w:val="a6"/>
    <w:locked/>
    <w:rPr>
      <w:rFonts w:ascii="Segoe UI" w:hAnsi="Segoe UI" w:cs="Segoe UI"/>
      <w:sz w:val="18"/>
      <w:szCs w:val="18"/>
      <w:lang w:val="x-none" w:eastAsia="ru-RU"/>
    </w:rPr>
  </w:style>
  <w:style w:type="character" w:customStyle="1" w:styleId="Heading2Char2">
    <w:name w:val="Heading 2 Char2"/>
    <w:aliases w:val="h2 Char2,h21 Char2,5 Char2,Заголовок пункта (1.1) Char2,Reset numbering Char2,222 Char2"/>
    <w:basedOn w:val="a6"/>
    <w:locked/>
    <w:rPr>
      <w:rFonts w:ascii="Times New Roman" w:hAnsi="Times New Roman" w:cs="Times New Roman"/>
      <w:b/>
      <w:sz w:val="20"/>
      <w:szCs w:val="20"/>
      <w:lang w:val="en-GB" w:eastAsia="x-none"/>
    </w:rPr>
  </w:style>
  <w:style w:type="character" w:customStyle="1" w:styleId="Heading4Char2">
    <w:name w:val="Heading 4 Char2"/>
    <w:aliases w:val="H4 Char2,H41 Char2,Sub-Minor Char2,Level 2 - a Char2"/>
    <w:basedOn w:val="a6"/>
    <w:locked/>
    <w:rPr>
      <w:rFonts w:ascii="Times New Roman" w:hAnsi="Times New Roman" w:cs="Times New Roman"/>
      <w:sz w:val="20"/>
      <w:szCs w:val="20"/>
    </w:rPr>
  </w:style>
  <w:style w:type="character" w:customStyle="1" w:styleId="Heading5Char2">
    <w:name w:val="Heading 5 Char2"/>
    <w:aliases w:val="h5 Char2,h51 Char2,H5 Char2,H51 Char2,h52 Char2,test Char2,Block Label Char2,Level 3 - i Char2"/>
    <w:basedOn w:val="a6"/>
    <w:locked/>
    <w:rPr>
      <w:rFonts w:ascii="Times New Roman" w:hAnsi="Times New Roman" w:cs="Times New Roman"/>
      <w:sz w:val="20"/>
      <w:szCs w:val="20"/>
    </w:rPr>
  </w:style>
  <w:style w:type="character" w:customStyle="1" w:styleId="Heading7Char4">
    <w:name w:val="Heading 7 Char4"/>
    <w:aliases w:val="Appendix Header Char4,Legal Level 1.1. Char4"/>
    <w:basedOn w:val="a6"/>
    <w:locked/>
    <w:rPr>
      <w:rFonts w:ascii="Garamond" w:hAnsi="Garamond" w:cs="Times New Roman"/>
      <w:sz w:val="20"/>
      <w:szCs w:val="20"/>
      <w:lang w:val="en-GB" w:eastAsia="x-none"/>
    </w:rPr>
  </w:style>
  <w:style w:type="character" w:customStyle="1" w:styleId="Heading6Char3">
    <w:name w:val="Heading 6 Char3"/>
    <w:aliases w:val="Legal Level 1. Char3"/>
    <w:locked/>
    <w:rPr>
      <w:rFonts w:ascii="Times New Roman" w:hAnsi="Times New Roman"/>
      <w:sz w:val="20"/>
    </w:rPr>
  </w:style>
  <w:style w:type="character" w:customStyle="1" w:styleId="Heading8Char2">
    <w:name w:val="Heading 8 Char2"/>
    <w:aliases w:val="Legal Level 1.1.1. Char2"/>
    <w:locked/>
    <w:rPr>
      <w:rFonts w:ascii="Arial" w:hAnsi="Arial"/>
      <w:i/>
      <w:sz w:val="20"/>
      <w:lang w:val="en-GB" w:eastAsia="x-none"/>
    </w:rPr>
  </w:style>
  <w:style w:type="character" w:customStyle="1" w:styleId="Heading9Char2">
    <w:name w:val="Heading 9 Char2"/>
    <w:aliases w:val="Legal Level 1.1.1.1. Char2"/>
    <w:locked/>
    <w:rPr>
      <w:rFonts w:ascii="Arial" w:hAnsi="Arial"/>
      <w:i/>
      <w:sz w:val="20"/>
      <w:lang w:val="en-GB" w:eastAsia="x-none"/>
    </w:rPr>
  </w:style>
  <w:style w:type="character" w:customStyle="1" w:styleId="3ff">
    <w:name w:val="Основной текст Знак3"/>
    <w:aliases w:val="body text Знак2,Основной текст Знак2"/>
    <w:rPr>
      <w:sz w:val="22"/>
      <w:lang w:val="en-GB" w:eastAsia="en-US"/>
    </w:rPr>
  </w:style>
  <w:style w:type="character" w:customStyle="1" w:styleId="HeaderChar2">
    <w:name w:val="Header Char2"/>
    <w:locked/>
    <w:rPr>
      <w:rFonts w:ascii="Garamond" w:hAnsi="Garamond"/>
      <w:sz w:val="20"/>
      <w:lang w:val="en-GB" w:eastAsia="x-none"/>
    </w:rPr>
  </w:style>
  <w:style w:type="character" w:customStyle="1" w:styleId="FooterChar2">
    <w:name w:val="Footer Char2"/>
    <w:locked/>
    <w:rPr>
      <w:rFonts w:ascii="Garamond" w:hAnsi="Garamond"/>
      <w:sz w:val="20"/>
      <w:lang w:val="en-GB" w:eastAsia="x-none"/>
    </w:rPr>
  </w:style>
  <w:style w:type="character" w:customStyle="1" w:styleId="BodyTextIndentChar2">
    <w:name w:val="Body Text Indent Char2"/>
    <w:locked/>
    <w:rPr>
      <w:rFonts w:ascii="Times New Roman" w:hAnsi="Times New Roman"/>
      <w:sz w:val="24"/>
    </w:rPr>
  </w:style>
  <w:style w:type="character" w:customStyle="1" w:styleId="FootnoteTextChar2">
    <w:name w:val="Footnote Text Char2"/>
    <w:semiHidden/>
    <w:locked/>
    <w:rPr>
      <w:rFonts w:ascii="Garamond" w:hAnsi="Garamond"/>
      <w:sz w:val="20"/>
      <w:lang w:val="en-GB" w:eastAsia="x-none"/>
    </w:rPr>
  </w:style>
  <w:style w:type="character" w:customStyle="1" w:styleId="BodyTextIndent2Char2">
    <w:name w:val="Body Text Indent 2 Char2"/>
    <w:locked/>
    <w:rPr>
      <w:rFonts w:ascii="Arial" w:hAnsi="Arial"/>
      <w:i/>
      <w:sz w:val="20"/>
      <w:lang w:val="x-none" w:eastAsia="ru-RU"/>
    </w:rPr>
  </w:style>
  <w:style w:type="character" w:customStyle="1" w:styleId="BodyTextIndent3Char2">
    <w:name w:val="Body Text Indent 3 Char2"/>
    <w:locked/>
    <w:rPr>
      <w:rFonts w:ascii="Times New Roman" w:hAnsi="Times New Roman"/>
      <w:i/>
      <w:sz w:val="20"/>
    </w:rPr>
  </w:style>
  <w:style w:type="character" w:customStyle="1" w:styleId="TitleChar2">
    <w:name w:val="Title Char2"/>
    <w:locked/>
    <w:rPr>
      <w:rFonts w:ascii="Arial MT Black" w:hAnsi="Arial MT Black"/>
      <w:b/>
      <w:spacing w:val="-20"/>
      <w:kern w:val="28"/>
      <w:sz w:val="20"/>
      <w:lang w:val="x-none" w:eastAsia="ru-RU"/>
    </w:rPr>
  </w:style>
  <w:style w:type="character" w:customStyle="1" w:styleId="SubtitleChar2">
    <w:name w:val="Subtitle Char2"/>
    <w:locked/>
    <w:rPr>
      <w:rFonts w:ascii="Arial MT Black" w:hAnsi="Arial MT Black"/>
      <w:b/>
      <w:caps/>
      <w:spacing w:val="-16"/>
      <w:kern w:val="28"/>
      <w:sz w:val="20"/>
      <w:lang w:val="x-none" w:eastAsia="ru-RU"/>
    </w:rPr>
  </w:style>
  <w:style w:type="character" w:customStyle="1" w:styleId="CommentTextChar3">
    <w:name w:val="Comment Text Char3"/>
    <w:semiHidden/>
    <w:locked/>
    <w:rPr>
      <w:rFonts w:ascii="Times New Roman" w:hAnsi="Times New Roman"/>
      <w:sz w:val="20"/>
      <w:lang w:val="x-none" w:eastAsia="ru-RU"/>
    </w:rPr>
  </w:style>
  <w:style w:type="character" w:customStyle="1" w:styleId="BodyText3Char2">
    <w:name w:val="Body Text 3 Char2"/>
    <w:locked/>
    <w:rPr>
      <w:rFonts w:ascii="Times New Roman" w:hAnsi="Times New Roman"/>
      <w:i/>
      <w:sz w:val="20"/>
      <w:u w:val="single"/>
    </w:rPr>
  </w:style>
  <w:style w:type="paragraph" w:customStyle="1" w:styleId="3ff0">
    <w:name w:val="Знак3"/>
    <w:basedOn w:val="a5"/>
    <w:pPr>
      <w:spacing w:before="0" w:after="160" w:line="240" w:lineRule="exact"/>
      <w:ind w:firstLine="0"/>
      <w:jc w:val="left"/>
    </w:pPr>
    <w:rPr>
      <w:rFonts w:ascii="Verdana" w:eastAsia="Calibri" w:hAnsi="Verdana" w:cs="Verdana"/>
      <w:sz w:val="20"/>
      <w:szCs w:val="20"/>
      <w:lang w:val="en-US" w:eastAsia="en-US"/>
    </w:rPr>
  </w:style>
  <w:style w:type="paragraph" w:customStyle="1" w:styleId="CharChar1CharCharCharChar3">
    <w:name w:val="Char Char1 Знак Знак Char Char Знак Знак Char Char3"/>
    <w:basedOn w:val="a5"/>
    <w:pPr>
      <w:spacing w:before="0" w:after="160" w:line="240" w:lineRule="exact"/>
      <w:ind w:firstLine="0"/>
      <w:jc w:val="left"/>
    </w:pPr>
    <w:rPr>
      <w:rFonts w:ascii="Verdana" w:eastAsia="Calibri" w:hAnsi="Verdana" w:cs="Verdana"/>
      <w:sz w:val="20"/>
      <w:szCs w:val="20"/>
      <w:lang w:val="en-US" w:eastAsia="en-US"/>
    </w:rPr>
  </w:style>
  <w:style w:type="character" w:customStyle="1" w:styleId="BodyTextFirstIndent2Char2">
    <w:name w:val="Body Text First Indent 2 Char2"/>
    <w:locked/>
    <w:rPr>
      <w:rFonts w:ascii="Times New Roman" w:hAnsi="Times New Roman"/>
      <w:sz w:val="24"/>
      <w:lang w:val="x-none" w:eastAsia="ru-RU"/>
    </w:rPr>
  </w:style>
  <w:style w:type="paragraph" w:customStyle="1" w:styleId="3ff1">
    <w:name w:val="Знак Знак Знак Знак3"/>
    <w:basedOn w:val="a5"/>
    <w:pPr>
      <w:spacing w:before="0" w:after="160" w:line="240" w:lineRule="exact"/>
      <w:ind w:firstLine="0"/>
      <w:jc w:val="left"/>
    </w:pPr>
    <w:rPr>
      <w:rFonts w:ascii="Verdana" w:eastAsia="Calibri" w:hAnsi="Verdana" w:cs="Verdana"/>
      <w:sz w:val="20"/>
      <w:szCs w:val="20"/>
      <w:lang w:val="en-US" w:eastAsia="en-US"/>
    </w:rPr>
  </w:style>
  <w:style w:type="character" w:customStyle="1" w:styleId="DateChar2">
    <w:name w:val="Date Char2"/>
    <w:locked/>
    <w:rPr>
      <w:rFonts w:ascii="Arial MT Black" w:hAnsi="Arial MT Black"/>
      <w:b/>
      <w:spacing w:val="-20"/>
      <w:kern w:val="28"/>
      <w:sz w:val="40"/>
      <w:lang w:val="x-none" w:eastAsia="ru-RU"/>
    </w:rPr>
  </w:style>
  <w:style w:type="character" w:customStyle="1" w:styleId="Heading3Char1">
    <w:name w:val="Heading 3 Char1"/>
    <w:aliases w:val="H3 Char1,Заголовок подпукта (1.1.1) Char1,Level 1 - 1 Char1,o Char1"/>
    <w:locked/>
    <w:rPr>
      <w:rFonts w:ascii="Garamond" w:eastAsia="Calibri" w:hAnsi="Garamond"/>
      <w:b/>
      <w:color w:val="000000"/>
      <w:lang w:val="ru-RU" w:eastAsia="ru-RU" w:bidi="ar-SA"/>
    </w:rPr>
  </w:style>
  <w:style w:type="character" w:customStyle="1" w:styleId="BodyText2Char1">
    <w:name w:val="Body Text 2 Char1"/>
    <w:locked/>
    <w:rPr>
      <w:rFonts w:ascii="Times New Roman" w:hAnsi="Times New Roman"/>
      <w:sz w:val="20"/>
      <w:lang w:val="x-none" w:eastAsia="x-none"/>
    </w:rPr>
  </w:style>
  <w:style w:type="character" w:customStyle="1" w:styleId="1ffff2">
    <w:name w:val="Текст концевой сноски Знак1"/>
    <w:semiHidden/>
    <w:locked/>
    <w:rPr>
      <w:rFonts w:ascii="Garamond" w:hAnsi="Garamond"/>
      <w:lang w:val="en-GB" w:eastAsia="en-US"/>
    </w:rPr>
  </w:style>
  <w:style w:type="character" w:customStyle="1" w:styleId="1ffff3">
    <w:name w:val="Текст выноски Знак1"/>
    <w:semiHidden/>
    <w:locked/>
    <w:rPr>
      <w:rFonts w:ascii="Tahoma" w:hAnsi="Tahoma"/>
      <w:sz w:val="16"/>
      <w:lang w:val="en-GB" w:eastAsia="en-US"/>
    </w:rPr>
  </w:style>
  <w:style w:type="paragraph" w:customStyle="1" w:styleId="122">
    <w:name w:val="Заголовок оглавления12"/>
    <w:basedOn w:val="1"/>
    <w:pPr>
      <w:keepLines/>
      <w:pBdr>
        <w:top w:val="single" w:sz="6" w:space="16" w:color="auto"/>
      </w:pBdr>
      <w:tabs>
        <w:tab w:val="num" w:pos="1209"/>
      </w:tabs>
      <w:suppressAutoHyphens/>
      <w:spacing w:before="220" w:after="60" w:line="320" w:lineRule="atLeast"/>
      <w:ind w:left="708" w:hanging="708"/>
      <w:jc w:val="left"/>
      <w:outlineLvl w:val="9"/>
    </w:pPr>
    <w:rPr>
      <w:rFonts w:ascii="Arial MT Black" w:eastAsia="Calibri" w:hAnsi="Arial MT Black" w:cs="Times New Roman"/>
      <w:spacing w:val="-20"/>
      <w:sz w:val="40"/>
      <w:szCs w:val="20"/>
      <w:lang w:eastAsia="ru-RU"/>
    </w:rPr>
  </w:style>
  <w:style w:type="character" w:customStyle="1" w:styleId="PlainTextChar1">
    <w:name w:val="Plain Text Char1"/>
    <w:locked/>
    <w:rPr>
      <w:rFonts w:ascii="Courier New" w:eastAsia="SimSun" w:hAnsi="Courier New"/>
      <w:sz w:val="20"/>
      <w:lang w:val="x-none" w:eastAsia="zh-CN"/>
    </w:rPr>
  </w:style>
  <w:style w:type="character" w:customStyle="1" w:styleId="CommentSubjectChar1">
    <w:name w:val="Comment Subject Char1"/>
    <w:semiHidden/>
    <w:locked/>
    <w:rPr>
      <w:rFonts w:ascii="Garamond" w:hAnsi="Garamond"/>
      <w:b/>
      <w:sz w:val="20"/>
      <w:lang w:val="en-GB" w:eastAsia="x-none"/>
    </w:rPr>
  </w:style>
  <w:style w:type="character" w:customStyle="1" w:styleId="DocumentMapChar1">
    <w:name w:val="Document Map Char1"/>
    <w:semiHidden/>
    <w:locked/>
    <w:rPr>
      <w:rFonts w:ascii="Tahoma" w:hAnsi="Tahoma"/>
      <w:sz w:val="20"/>
      <w:shd w:val="clear" w:color="auto" w:fill="000080"/>
      <w:lang w:val="en-GB" w:eastAsia="x-none"/>
    </w:rPr>
  </w:style>
  <w:style w:type="character" w:customStyle="1" w:styleId="HTMLPreformattedChar1">
    <w:name w:val="HTML Preformatted Char1"/>
    <w:locked/>
    <w:rPr>
      <w:rFonts w:ascii="Courier New" w:hAnsi="Courier New"/>
      <w:sz w:val="20"/>
      <w:lang w:val="x-none" w:eastAsia="ru-RU"/>
    </w:rPr>
  </w:style>
  <w:style w:type="character" w:customStyle="1" w:styleId="123">
    <w:name w:val="Выделение12"/>
    <w:rPr>
      <w:i/>
      <w:spacing w:val="0"/>
    </w:rPr>
  </w:style>
  <w:style w:type="paragraph" w:customStyle="1" w:styleId="124">
    <w:name w:val="Обычный12"/>
    <w:uiPriority w:val="99"/>
    <w:pPr>
      <w:widowControl w:val="0"/>
      <w:jc w:val="both"/>
    </w:pPr>
    <w:rPr>
      <w:rFonts w:ascii="Arial" w:eastAsia="Calibri" w:hAnsi="Arial"/>
      <w:sz w:val="24"/>
      <w:szCs w:val="20"/>
    </w:rPr>
  </w:style>
  <w:style w:type="paragraph" w:customStyle="1" w:styleId="125">
    <w:name w:val="Текст12"/>
    <w:basedOn w:val="a5"/>
    <w:pPr>
      <w:widowControl w:val="0"/>
      <w:spacing w:before="0" w:after="0"/>
      <w:ind w:firstLine="567"/>
      <w:jc w:val="left"/>
    </w:pPr>
    <w:rPr>
      <w:rFonts w:ascii="Courier New" w:eastAsia="Calibri" w:hAnsi="Courier New"/>
      <w:sz w:val="24"/>
      <w:szCs w:val="20"/>
    </w:rPr>
  </w:style>
  <w:style w:type="paragraph" w:customStyle="1" w:styleId="2120">
    <w:name w:val="Основной текст 212"/>
    <w:basedOn w:val="aa"/>
    <w:pPr>
      <w:ind w:left="1080" w:firstLine="0"/>
      <w:jc w:val="left"/>
    </w:pPr>
    <w:rPr>
      <w:rFonts w:ascii="Arial" w:eastAsia="Calibri" w:hAnsi="Arial" w:cs="Arial"/>
      <w:sz w:val="20"/>
      <w:szCs w:val="20"/>
    </w:rPr>
  </w:style>
  <w:style w:type="paragraph" w:customStyle="1" w:styleId="2121">
    <w:name w:val="Основной текст с отступом 212"/>
    <w:basedOn w:val="a5"/>
    <w:pPr>
      <w:widowControl w:val="0"/>
      <w:spacing w:after="0"/>
      <w:ind w:left="1985" w:hanging="1985"/>
    </w:pPr>
    <w:rPr>
      <w:rFonts w:eastAsia="Calibri"/>
      <w:szCs w:val="20"/>
    </w:rPr>
  </w:style>
  <w:style w:type="paragraph" w:customStyle="1" w:styleId="3120">
    <w:name w:val="Основной текст 312"/>
    <w:basedOn w:val="a5"/>
    <w:pPr>
      <w:widowControl w:val="0"/>
      <w:spacing w:before="0" w:after="0"/>
      <w:ind w:firstLine="567"/>
    </w:pPr>
    <w:rPr>
      <w:rFonts w:ascii="Times New Roman" w:eastAsia="Calibri" w:hAnsi="Times New Roman"/>
      <w:sz w:val="24"/>
      <w:szCs w:val="20"/>
    </w:rPr>
  </w:style>
  <w:style w:type="paragraph" w:customStyle="1" w:styleId="3121">
    <w:name w:val="Основной текст с отступом 312"/>
    <w:basedOn w:val="a5"/>
    <w:pPr>
      <w:overflowPunct w:val="0"/>
      <w:autoSpaceDE w:val="0"/>
      <w:autoSpaceDN w:val="0"/>
      <w:adjustRightInd w:val="0"/>
      <w:spacing w:before="0" w:after="0"/>
      <w:ind w:left="180"/>
      <w:textAlignment w:val="baseline"/>
    </w:pPr>
    <w:rPr>
      <w:rFonts w:ascii="Verdana" w:eastAsia="Calibri" w:hAnsi="Verdana"/>
      <w:sz w:val="24"/>
      <w:szCs w:val="20"/>
    </w:rPr>
  </w:style>
  <w:style w:type="paragraph" w:customStyle="1" w:styleId="132">
    <w:name w:val="Абзац списка13"/>
    <w:basedOn w:val="a5"/>
    <w:pPr>
      <w:spacing w:before="0" w:after="0"/>
      <w:ind w:left="720" w:firstLine="0"/>
      <w:contextualSpacing/>
      <w:jc w:val="left"/>
    </w:pPr>
    <w:rPr>
      <w:rFonts w:ascii="Times New Roman" w:eastAsia="Calibri" w:hAnsi="Times New Roman"/>
      <w:sz w:val="24"/>
      <w:szCs w:val="24"/>
    </w:rPr>
  </w:style>
  <w:style w:type="character" w:customStyle="1" w:styleId="BodyTextFirstIndentChar1">
    <w:name w:val="Body Text First Indent Char1"/>
    <w:locked/>
    <w:rPr>
      <w:rFonts w:ascii="Times New Roman" w:hAnsi="Times New Roman"/>
      <w:sz w:val="24"/>
      <w:lang w:val="x-none" w:eastAsia="ru-RU"/>
    </w:rPr>
  </w:style>
  <w:style w:type="character" w:customStyle="1" w:styleId="1220">
    <w:name w:val="Знак Знак122"/>
    <w:rPr>
      <w:rFonts w:ascii="Times New Roman" w:hAnsi="Times New Roman"/>
      <w:sz w:val="24"/>
    </w:rPr>
  </w:style>
  <w:style w:type="character" w:customStyle="1" w:styleId="152">
    <w:name w:val="Знак Знак152"/>
    <w:rPr>
      <w:sz w:val="24"/>
    </w:rPr>
  </w:style>
  <w:style w:type="character" w:customStyle="1" w:styleId="1120">
    <w:name w:val="Знак Знак112"/>
    <w:semiHidden/>
    <w:rPr>
      <w:rFonts w:ascii="Garamond" w:hAnsi="Garamond"/>
      <w:sz w:val="22"/>
    </w:rPr>
  </w:style>
  <w:style w:type="character" w:customStyle="1" w:styleId="162">
    <w:name w:val="Знак Знак162"/>
    <w:rPr>
      <w:sz w:val="24"/>
      <w:lang w:val="ru-RU" w:eastAsia="ru-RU"/>
    </w:rPr>
  </w:style>
  <w:style w:type="character" w:customStyle="1" w:styleId="1320">
    <w:name w:val="Знак Знак132"/>
    <w:rPr>
      <w:sz w:val="24"/>
      <w:lang w:val="ru-RU" w:eastAsia="ru-RU"/>
    </w:rPr>
  </w:style>
  <w:style w:type="character" w:customStyle="1" w:styleId="142">
    <w:name w:val="Знак Знак142"/>
    <w:rPr>
      <w:rFonts w:ascii="Garamond" w:hAnsi="Garamond"/>
      <w:sz w:val="22"/>
      <w:lang w:val="en-GB" w:eastAsia="en-US"/>
    </w:rPr>
  </w:style>
  <w:style w:type="character" w:customStyle="1" w:styleId="420">
    <w:name w:val="Знак Знак42"/>
    <w:rPr>
      <w:sz w:val="28"/>
      <w:lang w:val="ru-RU" w:eastAsia="ru-RU"/>
    </w:rPr>
  </w:style>
  <w:style w:type="character" w:customStyle="1" w:styleId="2220">
    <w:name w:val="Знак Знак222"/>
    <w:rPr>
      <w:sz w:val="24"/>
      <w:lang w:val="x-none" w:eastAsia="en-US"/>
    </w:rPr>
  </w:style>
  <w:style w:type="character" w:customStyle="1" w:styleId="242">
    <w:name w:val="Знак Знак242"/>
    <w:semiHidden/>
    <w:locked/>
  </w:style>
  <w:style w:type="paragraph" w:customStyle="1" w:styleId="225">
    <w:name w:val="Обычный22"/>
    <w:basedOn w:val="a5"/>
    <w:pPr>
      <w:spacing w:before="0" w:after="0"/>
      <w:ind w:firstLine="0"/>
      <w:jc w:val="left"/>
    </w:pPr>
    <w:rPr>
      <w:rFonts w:ascii="Times New Roman CYR" w:hAnsi="Times New Roman CYR" w:cs="Times New Roman CYR"/>
      <w:sz w:val="20"/>
      <w:szCs w:val="20"/>
    </w:rPr>
  </w:style>
  <w:style w:type="character" w:customStyle="1" w:styleId="361">
    <w:name w:val="Знак Знак361"/>
    <w:rPr>
      <w:rFonts w:ascii="Garamond" w:hAnsi="Garamond"/>
      <w:sz w:val="22"/>
      <w:lang w:val="en-GB" w:eastAsia="en-US"/>
    </w:rPr>
  </w:style>
  <w:style w:type="character" w:customStyle="1" w:styleId="351">
    <w:name w:val="Знак Знак351"/>
    <w:rPr>
      <w:rFonts w:ascii="Garamond" w:hAnsi="Garamond"/>
      <w:sz w:val="22"/>
      <w:lang w:val="en-GB" w:eastAsia="en-US"/>
    </w:rPr>
  </w:style>
  <w:style w:type="character" w:customStyle="1" w:styleId="341">
    <w:name w:val="Знак Знак341"/>
    <w:rPr>
      <w:sz w:val="24"/>
      <w:lang w:val="ru-RU" w:eastAsia="en-US"/>
    </w:rPr>
  </w:style>
  <w:style w:type="character" w:customStyle="1" w:styleId="331">
    <w:name w:val="Знак Знак331"/>
    <w:semiHidden/>
    <w:locked/>
    <w:rPr>
      <w:rFonts w:ascii="Garamond" w:hAnsi="Garamond"/>
      <w:lang w:val="en-GB" w:eastAsia="en-US"/>
    </w:rPr>
  </w:style>
  <w:style w:type="character" w:customStyle="1" w:styleId="301">
    <w:name w:val="Знак Знак301"/>
    <w:locked/>
    <w:rPr>
      <w:rFonts w:ascii="Arial" w:hAnsi="Arial"/>
      <w:i/>
      <w:lang w:val="ru-RU" w:eastAsia="ru-RU"/>
    </w:rPr>
  </w:style>
  <w:style w:type="character" w:customStyle="1" w:styleId="291">
    <w:name w:val="Знак Знак291"/>
    <w:rPr>
      <w:i/>
      <w:sz w:val="22"/>
      <w:lang w:val="ru-RU" w:eastAsia="en-US"/>
    </w:rPr>
  </w:style>
  <w:style w:type="character" w:customStyle="1" w:styleId="371">
    <w:name w:val="Знак Знак371"/>
    <w:semiHidden/>
    <w:locked/>
    <w:rPr>
      <w:sz w:val="24"/>
      <w:lang w:val="x-none" w:eastAsia="en-US"/>
    </w:rPr>
  </w:style>
  <w:style w:type="character" w:customStyle="1" w:styleId="3210">
    <w:name w:val="Знак Знак321"/>
    <w:semiHidden/>
    <w:locked/>
    <w:rPr>
      <w:rFonts w:ascii="Garamond" w:hAnsi="Garamond"/>
      <w:lang w:val="en-GB" w:eastAsia="en-US"/>
    </w:rPr>
  </w:style>
  <w:style w:type="character" w:customStyle="1" w:styleId="3113">
    <w:name w:val="Знак Знак311"/>
    <w:semiHidden/>
    <w:locked/>
    <w:rPr>
      <w:rFonts w:ascii="Tahoma" w:hAnsi="Tahoma"/>
      <w:sz w:val="16"/>
      <w:lang w:val="en-GB" w:eastAsia="en-US"/>
    </w:rPr>
  </w:style>
  <w:style w:type="numbering" w:customStyle="1" w:styleId="2">
    <w:name w:val="Импортированный стиль 2"/>
    <w:pPr>
      <w:numPr>
        <w:numId w:val="27"/>
      </w:numPr>
    </w:pPr>
  </w:style>
  <w:style w:type="paragraph" w:customStyle="1" w:styleId="65">
    <w:name w:val="Абзац списка6"/>
    <w:basedOn w:val="a5"/>
    <w:pPr>
      <w:spacing w:before="0" w:after="200" w:line="276" w:lineRule="auto"/>
      <w:ind w:left="720" w:firstLine="0"/>
      <w:contextualSpacing/>
      <w:jc w:val="left"/>
    </w:pPr>
    <w:rPr>
      <w:rFonts w:ascii="Calibri" w:eastAsia="Calibri" w:hAnsi="Calibri"/>
      <w:lang w:eastAsia="en-US"/>
    </w:rPr>
  </w:style>
  <w:style w:type="character" w:customStyle="1" w:styleId="1ffff4">
    <w:name w:val="Текст сноски Знак1"/>
    <w:uiPriority w:val="99"/>
    <w:locked/>
    <w:rPr>
      <w:rFonts w:ascii="Garamond" w:hAnsi="Garamond"/>
      <w:lang w:val="en-GB" w:eastAsia="en-US" w:bidi="ar-SA"/>
    </w:rPr>
  </w:style>
  <w:style w:type="paragraph" w:customStyle="1" w:styleId="affffffffe">
    <w:name w:val="Заголовок к тексту"/>
    <w:basedOn w:val="a5"/>
    <w:pPr>
      <w:suppressAutoHyphens/>
      <w:spacing w:before="0" w:after="0"/>
      <w:ind w:firstLine="0"/>
      <w:jc w:val="left"/>
    </w:pPr>
    <w:rPr>
      <w:rFonts w:ascii="Times New Roman" w:hAnsi="Times New Roman"/>
      <w:sz w:val="24"/>
      <w:szCs w:val="24"/>
    </w:rPr>
  </w:style>
  <w:style w:type="paragraph" w:customStyle="1" w:styleId="afffffffff">
    <w:name w:val="Реквизиты ОДУ"/>
    <w:basedOn w:val="a5"/>
    <w:pPr>
      <w:spacing w:before="0" w:after="0"/>
      <w:ind w:left="-170" w:right="-113" w:firstLine="0"/>
      <w:jc w:val="center"/>
    </w:pPr>
    <w:rPr>
      <w:rFonts w:ascii="Arial" w:hAnsi="Arial" w:cs="Arial"/>
      <w:b/>
      <w:color w:val="000000"/>
      <w:sz w:val="16"/>
      <w:szCs w:val="24"/>
    </w:rPr>
  </w:style>
  <w:style w:type="character" w:customStyle="1" w:styleId="FontStyle42">
    <w:name w:val="Font Style42"/>
    <w:rPr>
      <w:rFonts w:ascii="Times New Roman" w:hAnsi="Times New Roman" w:cs="Times New Roman"/>
      <w:sz w:val="16"/>
      <w:szCs w:val="16"/>
    </w:rPr>
  </w:style>
  <w:style w:type="character" w:customStyle="1" w:styleId="bodytext6">
    <w:name w:val="body text Знак Знак6"/>
    <w:rPr>
      <w:sz w:val="22"/>
      <w:lang w:val="en-GB" w:eastAsia="en-US" w:bidi="ar-SA"/>
    </w:rPr>
  </w:style>
  <w:style w:type="character" w:customStyle="1" w:styleId="180">
    <w:name w:val="Знак Знак18"/>
    <w:rPr>
      <w:rFonts w:ascii="Garamond" w:hAnsi="Garamond"/>
      <w:sz w:val="22"/>
      <w:lang w:val="en-GB" w:eastAsia="en-US" w:bidi="ar-SA"/>
    </w:rPr>
  </w:style>
  <w:style w:type="character" w:customStyle="1" w:styleId="190">
    <w:name w:val="Знак Знак19"/>
    <w:semiHidden/>
    <w:locked/>
    <w:rPr>
      <w:sz w:val="24"/>
      <w:lang w:eastAsia="en-US" w:bidi="ar-SA"/>
    </w:rPr>
  </w:style>
  <w:style w:type="character" w:customStyle="1" w:styleId="st">
    <w:name w:val="st"/>
  </w:style>
  <w:style w:type="character" w:customStyle="1" w:styleId="3ff2">
    <w:name w:val="Знак Знак3"/>
    <w:rPr>
      <w:rFonts w:ascii="Garamond" w:hAnsi="Garamond"/>
      <w:sz w:val="22"/>
      <w:lang w:val="en-GB" w:eastAsia="en-US" w:bidi="ar-SA"/>
    </w:rPr>
  </w:style>
  <w:style w:type="character" w:customStyle="1" w:styleId="afffffffff0">
    <w:name w:val="Знак Знак"/>
    <w:rPr>
      <w:rFonts w:ascii="Garamond" w:hAnsi="Garamond"/>
      <w:sz w:val="22"/>
      <w:lang w:val="en-GB" w:eastAsia="en-US" w:bidi="ar-SA"/>
    </w:rPr>
  </w:style>
  <w:style w:type="character" w:customStyle="1" w:styleId="102">
    <w:name w:val="Знак Знак10"/>
    <w:semiHidden/>
    <w:locked/>
    <w:rPr>
      <w:rFonts w:ascii="Garamond" w:hAnsi="Garamond"/>
      <w:lang w:val="en-GB" w:eastAsia="en-US" w:bidi="ar-SA"/>
    </w:rPr>
  </w:style>
  <w:style w:type="character" w:customStyle="1" w:styleId="170">
    <w:name w:val="Знак Знак17"/>
    <w:locked/>
    <w:rPr>
      <w:rFonts w:ascii="Arial" w:hAnsi="Arial"/>
      <w:i/>
      <w:iCs/>
      <w:lang w:val="ru-RU" w:eastAsia="ru-RU" w:bidi="ar-SA"/>
    </w:rPr>
  </w:style>
  <w:style w:type="character" w:customStyle="1" w:styleId="93">
    <w:name w:val="Знак Знак9"/>
    <w:rPr>
      <w:i/>
      <w:iCs/>
      <w:sz w:val="22"/>
      <w:lang w:val="ru-RU" w:eastAsia="en-US" w:bidi="ar-SA"/>
    </w:rPr>
  </w:style>
  <w:style w:type="character" w:customStyle="1" w:styleId="1ffff5">
    <w:name w:val="Знак Знак1"/>
    <w:rPr>
      <w:rFonts w:ascii="Arial MT Black" w:hAnsi="Arial MT Black"/>
      <w:b/>
      <w:spacing w:val="-20"/>
      <w:kern w:val="28"/>
      <w:sz w:val="40"/>
      <w:lang w:val="ru-RU" w:eastAsia="ru-RU" w:bidi="ar-SA"/>
    </w:rPr>
  </w:style>
  <w:style w:type="character" w:customStyle="1" w:styleId="85">
    <w:name w:val="Знак Знак8"/>
    <w:rPr>
      <w:rFonts w:ascii="Arial MT Black" w:hAnsi="Arial MT Black"/>
      <w:b/>
      <w:caps/>
      <w:spacing w:val="-16"/>
      <w:kern w:val="28"/>
      <w:sz w:val="32"/>
      <w:lang w:val="ru-RU" w:eastAsia="ru-RU" w:bidi="ar-SA"/>
    </w:rPr>
  </w:style>
  <w:style w:type="character" w:customStyle="1" w:styleId="66">
    <w:name w:val="Знак Знак6"/>
    <w:semiHidden/>
    <w:rPr>
      <w:lang w:val="ru-RU" w:eastAsia="ru-RU" w:bidi="ar-SA"/>
    </w:rPr>
  </w:style>
  <w:style w:type="character" w:customStyle="1" w:styleId="5e">
    <w:name w:val="Знак Знак5"/>
    <w:rPr>
      <w:i/>
      <w:iCs/>
      <w:sz w:val="22"/>
      <w:u w:val="single"/>
      <w:lang w:val="ru-RU" w:eastAsia="en-US" w:bidi="ar-SA"/>
    </w:rPr>
  </w:style>
  <w:style w:type="character" w:customStyle="1" w:styleId="181">
    <w:name w:val="Знак Знак181"/>
    <w:rPr>
      <w:rFonts w:ascii="Garamond" w:hAnsi="Garamond"/>
      <w:sz w:val="22"/>
      <w:lang w:val="en-GB" w:eastAsia="en-US" w:bidi="ar-SA"/>
    </w:rPr>
  </w:style>
  <w:style w:type="character" w:customStyle="1" w:styleId="191">
    <w:name w:val="Знак Знак191"/>
    <w:semiHidden/>
    <w:locked/>
    <w:rPr>
      <w:sz w:val="24"/>
      <w:lang w:eastAsia="en-US" w:bidi="ar-SA"/>
    </w:rPr>
  </w:style>
  <w:style w:type="paragraph" w:customStyle="1" w:styleId="4f2">
    <w:name w:val="Абзац списка4"/>
    <w:basedOn w:val="a5"/>
    <w:pPr>
      <w:spacing w:before="0" w:after="200" w:line="276" w:lineRule="auto"/>
      <w:ind w:left="720" w:firstLine="0"/>
      <w:contextualSpacing/>
      <w:jc w:val="left"/>
    </w:pPr>
    <w:rPr>
      <w:rFonts w:ascii="Calibri" w:eastAsia="Calibri" w:hAnsi="Calibri"/>
      <w:lang w:eastAsia="en-US"/>
    </w:rPr>
  </w:style>
  <w:style w:type="numbering" w:customStyle="1" w:styleId="11111121">
    <w:name w:val="1 / 1.1 / 1.1.121"/>
    <w:basedOn w:val="a8"/>
    <w:next w:val="111111"/>
    <w:pPr>
      <w:numPr>
        <w:numId w:val="17"/>
      </w:numPr>
    </w:pPr>
  </w:style>
  <w:style w:type="numbering" w:customStyle="1" w:styleId="31">
    <w:name w:val="Стиль31"/>
    <w:pPr>
      <w:numPr>
        <w:numId w:val="19"/>
      </w:numPr>
    </w:pPr>
  </w:style>
  <w:style w:type="numbering" w:customStyle="1" w:styleId="List521">
    <w:name w:val="List 521"/>
    <w:pPr>
      <w:numPr>
        <w:numId w:val="20"/>
      </w:numPr>
    </w:pPr>
  </w:style>
  <w:style w:type="paragraph" w:customStyle="1" w:styleId="5f">
    <w:name w:val="Абзац списка5"/>
    <w:basedOn w:val="a5"/>
    <w:pPr>
      <w:spacing w:before="0" w:after="200" w:line="276" w:lineRule="auto"/>
      <w:ind w:left="720" w:firstLine="0"/>
      <w:contextualSpacing/>
      <w:jc w:val="left"/>
    </w:pPr>
    <w:rPr>
      <w:rFonts w:ascii="Calibri" w:hAnsi="Calibri"/>
      <w:lang w:eastAsia="en-US"/>
    </w:rPr>
  </w:style>
  <w:style w:type="character" w:customStyle="1" w:styleId="fontstyle01">
    <w:name w:val="fontstyle01"/>
    <w:rPr>
      <w:rFonts w:ascii="Garamond Bold" w:hAnsi="Garamond Bold" w:hint="default"/>
      <w:b/>
      <w:bCs/>
      <w:i w:val="0"/>
      <w:iCs w:val="0"/>
      <w:color w:val="000000"/>
      <w:sz w:val="22"/>
      <w:szCs w:val="22"/>
    </w:rPr>
  </w:style>
  <w:style w:type="paragraph" w:customStyle="1" w:styleId="CORP1-L2">
    <w:name w:val="CORP1-L2"/>
    <w:basedOn w:val="a5"/>
    <w:pPr>
      <w:tabs>
        <w:tab w:val="left" w:pos="1080"/>
      </w:tabs>
      <w:spacing w:before="0" w:after="240"/>
      <w:ind w:firstLine="720"/>
      <w:jc w:val="left"/>
    </w:pPr>
    <w:rPr>
      <w:rFonts w:ascii="Times New Roman" w:hAnsi="Times New Roman"/>
      <w:b/>
      <w:sz w:val="24"/>
      <w:szCs w:val="20"/>
      <w:lang w:val="en-US"/>
    </w:rPr>
  </w:style>
  <w:style w:type="paragraph" w:customStyle="1" w:styleId="Text">
    <w:name w:val="Text"/>
    <w:basedOn w:val="a5"/>
    <w:link w:val="TextChar"/>
    <w:pPr>
      <w:spacing w:before="0" w:after="240"/>
      <w:ind w:firstLine="0"/>
    </w:pPr>
    <w:rPr>
      <w:rFonts w:ascii="Times New Roman" w:hAnsi="Times New Roman"/>
      <w:sz w:val="24"/>
      <w:szCs w:val="20"/>
      <w:lang w:val="en-US" w:eastAsia="en-US"/>
    </w:rPr>
  </w:style>
  <w:style w:type="character" w:customStyle="1" w:styleId="TextChar">
    <w:name w:val="Text Char"/>
    <w:link w:val="Text"/>
    <w:rPr>
      <w:rFonts w:ascii="Times New Roman" w:hAnsi="Times New Roman"/>
      <w:sz w:val="24"/>
      <w:szCs w:val="20"/>
      <w:lang w:val="en-US" w:eastAsia="en-US"/>
    </w:rPr>
  </w:style>
  <w:style w:type="paragraph" w:customStyle="1" w:styleId="WCPageNumber">
    <w:name w:val="WCPageNumber"/>
    <w:rPr>
      <w:rFonts w:ascii="Times New Roman" w:hAnsi="Times New Roman"/>
      <w:sz w:val="24"/>
      <w:szCs w:val="24"/>
      <w:lang w:val="en-US" w:eastAsia="en-US"/>
    </w:rPr>
  </w:style>
  <w:style w:type="paragraph" w:customStyle="1" w:styleId="SchedApps">
    <w:name w:val="Sched/Apps"/>
    <w:basedOn w:val="a5"/>
    <w:next w:val="a5"/>
    <w:pPr>
      <w:keepNext/>
      <w:pageBreakBefore/>
      <w:spacing w:before="0" w:after="240" w:line="290" w:lineRule="auto"/>
      <w:ind w:firstLine="0"/>
      <w:jc w:val="center"/>
      <w:outlineLvl w:val="3"/>
    </w:pPr>
    <w:rPr>
      <w:rFonts w:ascii="Arial" w:hAnsi="Arial" w:cs="Arial"/>
      <w:b/>
      <w:bCs/>
      <w:kern w:val="23"/>
      <w:sz w:val="23"/>
      <w:szCs w:val="23"/>
      <w:lang w:val="en-GB" w:eastAsia="en-US"/>
    </w:rPr>
  </w:style>
  <w:style w:type="character" w:customStyle="1" w:styleId="DeltaViewInsertion">
    <w:name w:val="DeltaView Insertion"/>
    <w:rPr>
      <w:color w:val="0000FF"/>
      <w:spacing w:val="0"/>
      <w:u w:val="double"/>
    </w:rPr>
  </w:style>
  <w:style w:type="paragraph" w:customStyle="1" w:styleId="1Char">
    <w:name w:val="Знак Знак1 Char Знак Знак"/>
    <w:basedOn w:val="a5"/>
    <w:pPr>
      <w:spacing w:before="0" w:after="160" w:line="240" w:lineRule="exact"/>
      <w:ind w:firstLine="0"/>
      <w:jc w:val="left"/>
    </w:pPr>
    <w:rPr>
      <w:rFonts w:ascii="Times New Roman" w:hAnsi="Times New Roman"/>
      <w:noProof/>
      <w:sz w:val="20"/>
      <w:szCs w:val="20"/>
      <w:lang w:val="en-GB" w:eastAsia="en-US"/>
    </w:rPr>
  </w:style>
  <w:style w:type="paragraph" w:customStyle="1" w:styleId="BodyTextIndent31">
    <w:name w:val="Body Text Indent 31"/>
    <w:basedOn w:val="a5"/>
    <w:pPr>
      <w:spacing w:before="0" w:after="0"/>
      <w:ind w:left="567" w:hanging="567"/>
    </w:pPr>
    <w:rPr>
      <w:rFonts w:ascii="Times New Roman" w:hAnsi="Times New Roman"/>
      <w:color w:val="000000"/>
      <w:sz w:val="24"/>
      <w:szCs w:val="20"/>
    </w:rPr>
  </w:style>
  <w:style w:type="paragraph" w:customStyle="1" w:styleId="CharChar">
    <w:name w:val="Знак Знак Char Char"/>
    <w:basedOn w:val="a5"/>
    <w:pPr>
      <w:spacing w:before="0" w:after="160" w:line="240" w:lineRule="exact"/>
      <w:ind w:firstLine="0"/>
      <w:jc w:val="left"/>
    </w:pPr>
    <w:rPr>
      <w:rFonts w:ascii="Times New Roman" w:hAnsi="Times New Roman"/>
      <w:noProof/>
      <w:sz w:val="20"/>
      <w:szCs w:val="20"/>
      <w:lang w:val="en-GB" w:eastAsia="en-US"/>
    </w:rPr>
  </w:style>
  <w:style w:type="paragraph" w:customStyle="1" w:styleId="1Char0">
    <w:name w:val="Знак Знак1 Char"/>
    <w:basedOn w:val="a5"/>
    <w:pPr>
      <w:spacing w:before="0" w:after="160" w:line="240" w:lineRule="exact"/>
      <w:ind w:firstLine="0"/>
      <w:jc w:val="left"/>
    </w:pPr>
    <w:rPr>
      <w:rFonts w:ascii="Times New Roman" w:hAnsi="Times New Roman"/>
      <w:noProof/>
      <w:sz w:val="20"/>
      <w:szCs w:val="20"/>
      <w:lang w:val="en-GB"/>
    </w:rPr>
  </w:style>
  <w:style w:type="paragraph" w:customStyle="1" w:styleId="11f6">
    <w:name w:val="??????? + 11 ??"/>
    <w:basedOn w:val="a5"/>
    <w:pPr>
      <w:tabs>
        <w:tab w:val="left" w:pos="1680"/>
      </w:tabs>
      <w:spacing w:before="0" w:after="0"/>
      <w:ind w:left="1680" w:hanging="1140"/>
    </w:pPr>
    <w:rPr>
      <w:rFonts w:ascii="Times New Roman" w:hAnsi="Times New Roman"/>
      <w:szCs w:val="20"/>
      <w:lang w:eastAsia="en-US"/>
    </w:rPr>
  </w:style>
  <w:style w:type="paragraph" w:customStyle="1" w:styleId="1ffff6">
    <w:name w:val="???? ????1"/>
    <w:basedOn w:val="a5"/>
    <w:pPr>
      <w:spacing w:before="0" w:after="160" w:line="240" w:lineRule="exact"/>
      <w:ind w:firstLine="0"/>
      <w:jc w:val="left"/>
    </w:pPr>
    <w:rPr>
      <w:rFonts w:ascii="Times New Roman" w:hAnsi="Times New Roman"/>
      <w:noProof/>
      <w:sz w:val="20"/>
      <w:szCs w:val="20"/>
      <w:lang w:val="en-US" w:eastAsia="en-US"/>
    </w:rPr>
  </w:style>
  <w:style w:type="paragraph" w:customStyle="1" w:styleId="1CharChar">
    <w:name w:val="Знак Знак1 Char Знак Знак Char"/>
    <w:basedOn w:val="a5"/>
    <w:pPr>
      <w:spacing w:before="0" w:after="160" w:line="240" w:lineRule="exact"/>
      <w:ind w:firstLine="0"/>
      <w:jc w:val="left"/>
    </w:pPr>
    <w:rPr>
      <w:rFonts w:ascii="Times New Roman" w:hAnsi="Times New Roman"/>
      <w:noProof/>
      <w:sz w:val="20"/>
      <w:szCs w:val="20"/>
      <w:lang w:val="en-GB"/>
    </w:rPr>
  </w:style>
  <w:style w:type="character" w:customStyle="1" w:styleId="DeltaViewDeletion">
    <w:name w:val="DeltaView Deletion"/>
    <w:rPr>
      <w:strike/>
      <w:color w:val="FF0000"/>
      <w:spacing w:val="0"/>
    </w:rPr>
  </w:style>
  <w:style w:type="character" w:customStyle="1" w:styleId="DeltaViewMoveSource">
    <w:name w:val="DeltaView Move Source"/>
    <w:rPr>
      <w:strike/>
      <w:color w:val="00C000"/>
      <w:spacing w:val="0"/>
    </w:rPr>
  </w:style>
  <w:style w:type="character" w:customStyle="1" w:styleId="DeltaViewMoveDestination">
    <w:name w:val="DeltaView Move Destination"/>
    <w:rPr>
      <w:color w:val="00C000"/>
      <w:spacing w:val="0"/>
      <w:u w:val="double"/>
    </w:rPr>
  </w:style>
  <w:style w:type="character" w:customStyle="1" w:styleId="uc0uc0uc0uc0uc0uc01Charuc0uc0uc0uc0uc0uc0Charuc0uc0uc0uc0uc0uc0">
    <w:name w:val="Зuc0нuc0аuc0к Зuc0нuc0аuc0к1 Char Зuc0нuc0аuc0к Зuc0нuc0аuc0к Char Зuc0нuc0аuc0к Зuc0нuc0аuc0к"/>
  </w:style>
  <w:style w:type="paragraph" w:customStyle="1" w:styleId="uc0uc0uc0uc0uc01Charuc0uc0uc0uc0uc0uc0Char">
    <w:name w:val="Зuc0нuc0аuc0к Зuc0нuc0ак1 Char Зuc0нuc0аuc0к Зuc0нuc0аuc0к Char"/>
    <w:basedOn w:val="a5"/>
    <w:pPr>
      <w:autoSpaceDE w:val="0"/>
      <w:autoSpaceDN w:val="0"/>
      <w:adjustRightInd w:val="0"/>
      <w:spacing w:before="0" w:after="160" w:line="240" w:lineRule="exact"/>
      <w:ind w:firstLine="0"/>
      <w:jc w:val="left"/>
    </w:pPr>
    <w:rPr>
      <w:rFonts w:ascii="Times New Roman" w:hAnsi="Times New Roman"/>
      <w:noProof/>
      <w:sz w:val="20"/>
      <w:szCs w:val="20"/>
      <w:lang w:val="en-US" w:eastAsia="en-US"/>
    </w:rPr>
  </w:style>
  <w:style w:type="paragraph" w:customStyle="1" w:styleId="consplusnonformat0">
    <w:name w:val="consplusnonformat"/>
    <w:pPr>
      <w:autoSpaceDE w:val="0"/>
      <w:autoSpaceDN w:val="0"/>
    </w:pPr>
    <w:rPr>
      <w:rFonts w:ascii="Courier New" w:hAnsi="Courier New" w:cs="Courier New"/>
      <w:sz w:val="20"/>
      <w:szCs w:val="20"/>
    </w:rPr>
  </w:style>
  <w:style w:type="paragraph" w:customStyle="1" w:styleId="conspluscell0">
    <w:name w:val="conspluscell"/>
    <w:pPr>
      <w:autoSpaceDE w:val="0"/>
      <w:autoSpaceDN w:val="0"/>
    </w:pPr>
    <w:rPr>
      <w:rFonts w:ascii="Arial" w:hAnsi="Arial" w:cs="Arial"/>
      <w:sz w:val="20"/>
      <w:szCs w:val="20"/>
    </w:rPr>
  </w:style>
  <w:style w:type="character" w:customStyle="1" w:styleId="afffffffff1">
    <w:name w:val="Основной текст_"/>
    <w:basedOn w:val="a6"/>
    <w:link w:val="1ffff7"/>
    <w:rPr>
      <w:sz w:val="26"/>
      <w:szCs w:val="26"/>
    </w:rPr>
  </w:style>
  <w:style w:type="paragraph" w:customStyle="1" w:styleId="1ffff7">
    <w:name w:val="Основной текст1"/>
    <w:basedOn w:val="a5"/>
    <w:link w:val="afffffffff1"/>
    <w:pPr>
      <w:widowControl w:val="0"/>
      <w:spacing w:before="0" w:after="0" w:line="283" w:lineRule="auto"/>
      <w:ind w:firstLine="400"/>
      <w:jc w:val="left"/>
    </w:pPr>
    <w:rPr>
      <w:sz w:val="26"/>
      <w:szCs w:val="26"/>
    </w:rPr>
  </w:style>
  <w:style w:type="paragraph" w:customStyle="1" w:styleId="Heading">
    <w:name w:val="Heading"/>
    <w:basedOn w:val="a5"/>
    <w:next w:val="aa"/>
    <w:uiPriority w:val="99"/>
    <w:pPr>
      <w:keepNext/>
      <w:suppressAutoHyphens/>
      <w:spacing w:before="240"/>
      <w:ind w:firstLine="0"/>
      <w:jc w:val="left"/>
    </w:pPr>
    <w:rPr>
      <w:rFonts w:ascii="Arial" w:eastAsia="MS Mincho" w:hAnsi="Arial" w:cs="Arial"/>
      <w:sz w:val="28"/>
      <w:szCs w:val="28"/>
      <w:lang w:eastAsia="ar-SA"/>
    </w:rPr>
  </w:style>
  <w:style w:type="paragraph" w:customStyle="1" w:styleId="Caption1">
    <w:name w:val="Caption1"/>
    <w:basedOn w:val="a5"/>
    <w:uiPriority w:val="99"/>
    <w:pPr>
      <w:suppressLineNumbers/>
      <w:suppressAutoHyphens/>
      <w:ind w:firstLine="0"/>
      <w:jc w:val="left"/>
    </w:pPr>
    <w:rPr>
      <w:rFonts w:eastAsia="Batang" w:cs="Garamond"/>
      <w:i/>
      <w:iCs/>
      <w:sz w:val="24"/>
      <w:szCs w:val="24"/>
      <w:lang w:eastAsia="ar-SA"/>
    </w:rPr>
  </w:style>
  <w:style w:type="paragraph" w:customStyle="1" w:styleId="Index">
    <w:name w:val="Index"/>
    <w:basedOn w:val="a5"/>
    <w:uiPriority w:val="99"/>
    <w:pPr>
      <w:suppressLineNumbers/>
      <w:suppressAutoHyphens/>
      <w:spacing w:after="0"/>
      <w:ind w:firstLine="0"/>
      <w:jc w:val="left"/>
    </w:pPr>
    <w:rPr>
      <w:rFonts w:eastAsia="Batang" w:cs="Garamond"/>
      <w:lang w:eastAsia="ar-SA"/>
    </w:rPr>
  </w:style>
  <w:style w:type="paragraph" w:customStyle="1" w:styleId="Contents10">
    <w:name w:val="Contents 10"/>
    <w:basedOn w:val="Index"/>
    <w:uiPriority w:val="99"/>
    <w:pPr>
      <w:tabs>
        <w:tab w:val="right" w:leader="dot" w:pos="9637"/>
      </w:tabs>
      <w:ind w:left="2547"/>
    </w:pPr>
  </w:style>
  <w:style w:type="paragraph" w:customStyle="1" w:styleId="TableContents">
    <w:name w:val="Table Contents"/>
    <w:basedOn w:val="a5"/>
    <w:uiPriority w:val="99"/>
    <w:pPr>
      <w:suppressLineNumbers/>
      <w:suppressAutoHyphens/>
      <w:spacing w:after="0"/>
      <w:ind w:firstLine="0"/>
      <w:jc w:val="left"/>
    </w:pPr>
    <w:rPr>
      <w:rFonts w:eastAsia="Batang" w:cs="Garamond"/>
      <w:lang w:eastAsia="ar-SA"/>
    </w:rPr>
  </w:style>
  <w:style w:type="paragraph" w:customStyle="1" w:styleId="TableHeading">
    <w:name w:val="Table Heading"/>
    <w:basedOn w:val="TableContents"/>
    <w:uiPriority w:val="99"/>
    <w:pPr>
      <w:jc w:val="center"/>
    </w:pPr>
    <w:rPr>
      <w:b/>
      <w:bCs/>
    </w:rPr>
  </w:style>
  <w:style w:type="paragraph" w:customStyle="1" w:styleId="Framecontents">
    <w:name w:val="Frame contents"/>
    <w:basedOn w:val="aa"/>
    <w:uiPriority w:val="99"/>
    <w:pPr>
      <w:suppressAutoHyphens/>
      <w:ind w:firstLine="0"/>
    </w:pPr>
    <w:rPr>
      <w:rFonts w:eastAsia="Batang"/>
      <w:szCs w:val="20"/>
      <w:lang w:eastAsia="ar-SA"/>
    </w:rPr>
  </w:style>
  <w:style w:type="paragraph" w:customStyle="1" w:styleId="con">
    <w:name w:val="con"/>
    <w:basedOn w:val="a5"/>
    <w:uiPriority w:val="99"/>
    <w:pPr>
      <w:spacing w:before="100" w:beforeAutospacing="1" w:after="100" w:afterAutospacing="1"/>
      <w:ind w:firstLine="0"/>
      <w:jc w:val="left"/>
    </w:pPr>
    <w:rPr>
      <w:rFonts w:ascii="Times New Roman" w:eastAsia="Batang" w:hAnsi="Times New Roman"/>
      <w:sz w:val="24"/>
      <w:szCs w:val="24"/>
    </w:rPr>
  </w:style>
  <w:style w:type="character" w:customStyle="1" w:styleId="WW8Num3z3">
    <w:name w:val="WW8Num3z3"/>
    <w:uiPriority w:val="99"/>
    <w:rPr>
      <w:rFonts w:ascii="Garamond" w:hAnsi="Garamond"/>
      <w:sz w:val="22"/>
    </w:rPr>
  </w:style>
  <w:style w:type="character" w:customStyle="1" w:styleId="WW8Num5z0">
    <w:name w:val="WW8Num5z0"/>
    <w:uiPriority w:val="99"/>
    <w:rPr>
      <w:rFonts w:ascii="Symbol" w:hAnsi="Symbol"/>
    </w:rPr>
  </w:style>
  <w:style w:type="character" w:customStyle="1" w:styleId="WW8Num5z1">
    <w:name w:val="WW8Num5z1"/>
    <w:uiPriority w:val="99"/>
    <w:rPr>
      <w:rFonts w:ascii="Courier New" w:hAnsi="Courier New"/>
    </w:rPr>
  </w:style>
  <w:style w:type="character" w:customStyle="1" w:styleId="WW8Num5z2">
    <w:name w:val="WW8Num5z2"/>
    <w:uiPriority w:val="99"/>
    <w:rPr>
      <w:rFonts w:ascii="Wingdings" w:hAnsi="Wingdings"/>
    </w:rPr>
  </w:style>
  <w:style w:type="character" w:customStyle="1" w:styleId="WW8Num6z0">
    <w:name w:val="WW8Num6z0"/>
    <w:uiPriority w:val="99"/>
    <w:rPr>
      <w:rFonts w:ascii="Times New Roman" w:hAnsi="Times New Roman"/>
      <w:sz w:val="22"/>
    </w:rPr>
  </w:style>
  <w:style w:type="character" w:customStyle="1" w:styleId="WW8Num7z0">
    <w:name w:val="WW8Num7z0"/>
    <w:uiPriority w:val="99"/>
    <w:rPr>
      <w:rFonts w:ascii="Times New Roman" w:hAnsi="Times New Roman"/>
    </w:rPr>
  </w:style>
  <w:style w:type="character" w:customStyle="1" w:styleId="WW8Num7z1">
    <w:name w:val="WW8Num7z1"/>
    <w:uiPriority w:val="99"/>
    <w:rPr>
      <w:rFonts w:ascii="Courier New" w:hAnsi="Courier New"/>
    </w:rPr>
  </w:style>
  <w:style w:type="character" w:customStyle="1" w:styleId="WW8Num7z2">
    <w:name w:val="WW8Num7z2"/>
    <w:uiPriority w:val="99"/>
    <w:rPr>
      <w:rFonts w:ascii="Wingdings" w:hAnsi="Wingdings"/>
    </w:rPr>
  </w:style>
  <w:style w:type="character" w:customStyle="1" w:styleId="WW8Num7z3">
    <w:name w:val="WW8Num7z3"/>
    <w:uiPriority w:val="99"/>
    <w:rPr>
      <w:rFonts w:ascii="Symbol" w:hAnsi="Symbol"/>
    </w:rPr>
  </w:style>
  <w:style w:type="character" w:customStyle="1" w:styleId="WW8Num8z0">
    <w:name w:val="WW8Num8z0"/>
    <w:uiPriority w:val="99"/>
    <w:rPr>
      <w:rFonts w:ascii="Times New Roman" w:hAnsi="Times New Roman"/>
    </w:rPr>
  </w:style>
  <w:style w:type="character" w:customStyle="1" w:styleId="WW8Num8z1">
    <w:name w:val="WW8Num8z1"/>
    <w:uiPriority w:val="99"/>
    <w:rPr>
      <w:rFonts w:ascii="Courier New" w:hAnsi="Courier New"/>
    </w:rPr>
  </w:style>
  <w:style w:type="character" w:customStyle="1" w:styleId="WW8Num8z3">
    <w:name w:val="WW8Num8z3"/>
    <w:uiPriority w:val="99"/>
    <w:rPr>
      <w:rFonts w:ascii="Arial" w:hAnsi="Arial"/>
      <w:color w:val="auto"/>
      <w:position w:val="0"/>
      <w:sz w:val="20"/>
      <w:vertAlign w:val="baseline"/>
    </w:rPr>
  </w:style>
  <w:style w:type="character" w:customStyle="1" w:styleId="WW8Num8z5">
    <w:name w:val="WW8Num8z5"/>
    <w:uiPriority w:val="99"/>
    <w:rPr>
      <w:rFonts w:ascii="Wingdings" w:hAnsi="Wingdings"/>
    </w:rPr>
  </w:style>
  <w:style w:type="character" w:customStyle="1" w:styleId="WW8Num8z6">
    <w:name w:val="WW8Num8z6"/>
    <w:uiPriority w:val="99"/>
    <w:rPr>
      <w:rFonts w:ascii="Symbol" w:hAnsi="Symbol"/>
    </w:rPr>
  </w:style>
  <w:style w:type="character" w:customStyle="1" w:styleId="WW8Num9z0">
    <w:name w:val="WW8Num9z0"/>
    <w:uiPriority w:val="99"/>
    <w:rPr>
      <w:rFonts w:ascii="Symbol" w:hAnsi="Symbol"/>
    </w:rPr>
  </w:style>
  <w:style w:type="character" w:customStyle="1" w:styleId="WW8Num9z1">
    <w:name w:val="WW8Num9z1"/>
    <w:uiPriority w:val="99"/>
    <w:rPr>
      <w:rFonts w:ascii="Courier New" w:hAnsi="Courier New"/>
    </w:rPr>
  </w:style>
  <w:style w:type="character" w:customStyle="1" w:styleId="WW8Num9z2">
    <w:name w:val="WW8Num9z2"/>
    <w:uiPriority w:val="99"/>
    <w:rPr>
      <w:rFonts w:ascii="Wingdings" w:hAnsi="Wingdings"/>
    </w:rPr>
  </w:style>
  <w:style w:type="character" w:customStyle="1" w:styleId="WW8Num11z0">
    <w:name w:val="WW8Num11z0"/>
    <w:uiPriority w:val="99"/>
    <w:rPr>
      <w:rFonts w:ascii="Symbol" w:hAnsi="Symbol"/>
    </w:rPr>
  </w:style>
  <w:style w:type="character" w:customStyle="1" w:styleId="WW8Num12z0">
    <w:name w:val="WW8Num12z0"/>
    <w:uiPriority w:val="99"/>
    <w:rPr>
      <w:rFonts w:ascii="Symbol" w:hAnsi="Symbol"/>
    </w:rPr>
  </w:style>
  <w:style w:type="character" w:customStyle="1" w:styleId="WW8Num12z1">
    <w:name w:val="WW8Num12z1"/>
    <w:uiPriority w:val="99"/>
    <w:rPr>
      <w:rFonts w:ascii="Courier New" w:hAnsi="Courier New"/>
    </w:rPr>
  </w:style>
  <w:style w:type="character" w:customStyle="1" w:styleId="WW8Num12z2">
    <w:name w:val="WW8Num12z2"/>
    <w:uiPriority w:val="99"/>
    <w:rPr>
      <w:rFonts w:ascii="Wingdings" w:hAnsi="Wingdings"/>
    </w:rPr>
  </w:style>
  <w:style w:type="character" w:customStyle="1" w:styleId="FootnoteCharacters">
    <w:name w:val="Footnote Characters"/>
    <w:uiPriority w:val="99"/>
    <w:rPr>
      <w:rFonts w:ascii="Times New Roman" w:hAnsi="Times New Roman"/>
      <w:vertAlign w:val="superscript"/>
    </w:rPr>
  </w:style>
  <w:style w:type="character" w:customStyle="1" w:styleId="EndnoteCharacters">
    <w:name w:val="Endnote Characters"/>
    <w:uiPriority w:val="99"/>
    <w:rPr>
      <w:rFonts w:ascii="Times New Roman" w:hAnsi="Times New Roman"/>
      <w:vertAlign w:val="superscript"/>
    </w:rPr>
  </w:style>
  <w:style w:type="character" w:customStyle="1" w:styleId="Bullets">
    <w:name w:val="Bullets"/>
    <w:uiPriority w:val="99"/>
    <w:rPr>
      <w:rFonts w:ascii="StarSymbol" w:eastAsia="StarSymbol"/>
      <w:sz w:val="18"/>
    </w:rPr>
  </w:style>
  <w:style w:type="character" w:customStyle="1" w:styleId="cbl">
    <w:name w:val="cbl"/>
    <w:uiPriority w:val="99"/>
    <w:rPr>
      <w:rFonts w:ascii="Times New Roman" w:hAnsi="Times New Roman"/>
    </w:rPr>
  </w:style>
  <w:style w:type="paragraph" w:customStyle="1" w:styleId="Titel12-Punkt-Demi">
    <w:name w:val="Titel 12-Punkt-Demi"/>
    <w:basedOn w:val="af"/>
    <w:uiPriority w:val="99"/>
    <w:pPr>
      <w:tabs>
        <w:tab w:val="clear" w:pos="4320"/>
        <w:tab w:val="clear" w:pos="8640"/>
        <w:tab w:val="center" w:pos="4536"/>
        <w:tab w:val="right" w:pos="9072"/>
      </w:tabs>
      <w:spacing w:after="0" w:line="312" w:lineRule="exact"/>
      <w:ind w:firstLine="0"/>
      <w:jc w:val="left"/>
    </w:pPr>
    <w:rPr>
      <w:rFonts w:ascii="NewsGoth Dm BT" w:eastAsia="Batang" w:hAnsi="NewsGoth Dm BT" w:cs="Garamond"/>
      <w:sz w:val="24"/>
      <w:szCs w:val="20"/>
      <w:lang w:val="de-DE"/>
    </w:rPr>
  </w:style>
  <w:style w:type="paragraph" w:customStyle="1" w:styleId="noprint">
    <w:name w:val="noprint"/>
    <w:basedOn w:val="a5"/>
    <w:uiPriority w:val="99"/>
    <w:pPr>
      <w:spacing w:before="100" w:beforeAutospacing="1" w:after="100" w:afterAutospacing="1"/>
      <w:ind w:firstLine="0"/>
      <w:jc w:val="left"/>
    </w:pPr>
    <w:rPr>
      <w:rFonts w:ascii="Times New Roman" w:hAnsi="Times New Roman"/>
      <w:sz w:val="24"/>
      <w:szCs w:val="24"/>
    </w:rPr>
  </w:style>
  <w:style w:type="paragraph" w:customStyle="1" w:styleId="footercon">
    <w:name w:val="footercon"/>
    <w:basedOn w:val="a5"/>
    <w:uiPriority w:val="99"/>
    <w:pPr>
      <w:spacing w:before="100" w:beforeAutospacing="1" w:after="100" w:afterAutospacing="1"/>
      <w:ind w:firstLine="0"/>
      <w:jc w:val="left"/>
    </w:pPr>
    <w:rPr>
      <w:rFonts w:ascii="Times New Roman" w:hAnsi="Times New Roman"/>
      <w:sz w:val="24"/>
      <w:szCs w:val="24"/>
    </w:rPr>
  </w:style>
  <w:style w:type="character" w:customStyle="1" w:styleId="blk">
    <w:name w:val="blk"/>
    <w:uiPriority w:val="99"/>
  </w:style>
  <w:style w:type="paragraph" w:customStyle="1" w:styleId="afffffffff2">
    <w:name w:val="Пункт"/>
    <w:basedOn w:val="a5"/>
    <w:link w:val="1ffff8"/>
    <w:pPr>
      <w:spacing w:before="0" w:after="0" w:line="360" w:lineRule="auto"/>
      <w:ind w:firstLine="0"/>
    </w:pPr>
    <w:rPr>
      <w:rFonts w:ascii="Times New Roman" w:hAnsi="Times New Roman"/>
      <w:sz w:val="28"/>
      <w:szCs w:val="20"/>
    </w:rPr>
  </w:style>
  <w:style w:type="character" w:customStyle="1" w:styleId="1ffff8">
    <w:name w:val="Пункт Знак1"/>
    <w:link w:val="afffffffff2"/>
    <w:locked/>
    <w:rPr>
      <w:rFonts w:ascii="Times New Roman" w:hAnsi="Times New Roman"/>
      <w:sz w:val="28"/>
      <w:szCs w:val="20"/>
    </w:rPr>
  </w:style>
  <w:style w:type="numbering" w:customStyle="1" w:styleId="List63">
    <w:name w:val="List 63"/>
    <w:pPr>
      <w:numPr>
        <w:numId w:val="28"/>
      </w:numPr>
    </w:pPr>
  </w:style>
  <w:style w:type="paragraph" w:customStyle="1" w:styleId="76">
    <w:name w:val="Абзац списка7"/>
    <w:basedOn w:val="a5"/>
    <w:pPr>
      <w:spacing w:before="0" w:after="0"/>
      <w:ind w:left="708" w:firstLine="0"/>
    </w:pPr>
    <w:rPr>
      <w:szCs w:val="24"/>
    </w:rPr>
  </w:style>
  <w:style w:type="character" w:customStyle="1" w:styleId="1ffff9">
    <w:name w:val="Название Знак1"/>
    <w:locked/>
    <w:rPr>
      <w:rFonts w:ascii="Garamond" w:eastAsia="Times New Roman" w:hAnsi="Garamond"/>
      <w:b/>
      <w:bCs/>
      <w:sz w:val="32"/>
      <w:szCs w:val="24"/>
    </w:rPr>
  </w:style>
  <w:style w:type="table" w:customStyle="1" w:styleId="3ff3">
    <w:name w:val="Сетка таблицы3"/>
    <w:basedOn w:val="a7"/>
    <w:next w:val="afff"/>
    <w:uiPriority w:val="39"/>
    <w:pPr>
      <w:spacing w:before="180" w:after="60"/>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3">
    <w:name w:val="Сетка таблицы4"/>
    <w:basedOn w:val="a7"/>
    <w:next w:val="afff"/>
    <w:uiPriority w:val="39"/>
    <w:pPr>
      <w:spacing w:before="180" w:after="60"/>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5"/>
    <w:pPr>
      <w:spacing w:before="100" w:beforeAutospacing="1" w:after="100" w:afterAutospacing="1"/>
      <w:ind w:firstLine="0"/>
      <w:jc w:val="left"/>
    </w:pPr>
    <w:rPr>
      <w:rFonts w:ascii="Times New Roman" w:hAnsi="Times New Roman"/>
      <w:sz w:val="24"/>
      <w:szCs w:val="24"/>
    </w:rPr>
  </w:style>
  <w:style w:type="paragraph" w:customStyle="1" w:styleId="font5">
    <w:name w:val="font5"/>
    <w:basedOn w:val="a5"/>
    <w:pPr>
      <w:spacing w:before="100" w:beforeAutospacing="1" w:after="100" w:afterAutospacing="1"/>
      <w:ind w:firstLine="0"/>
      <w:jc w:val="left"/>
    </w:pPr>
    <w:rPr>
      <w:rFonts w:ascii="Calibri" w:hAnsi="Calibri"/>
      <w:sz w:val="14"/>
      <w:szCs w:val="14"/>
    </w:rPr>
  </w:style>
  <w:style w:type="paragraph" w:customStyle="1" w:styleId="xl74">
    <w:name w:val="xl74"/>
    <w:basedOn w:val="a5"/>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Calibri" w:hAnsi="Calibri"/>
      <w:b/>
      <w:bCs/>
      <w:sz w:val="14"/>
      <w:szCs w:val="14"/>
    </w:rPr>
  </w:style>
  <w:style w:type="paragraph" w:customStyle="1" w:styleId="xl75">
    <w:name w:val="xl75"/>
    <w:basedOn w:val="a5"/>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Calibri" w:hAnsi="Calibri"/>
      <w:b/>
      <w:bCs/>
      <w:sz w:val="14"/>
      <w:szCs w:val="14"/>
    </w:rPr>
  </w:style>
  <w:style w:type="paragraph" w:customStyle="1" w:styleId="xl76">
    <w:name w:val="xl76"/>
    <w:basedOn w:val="a5"/>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Calibri" w:hAnsi="Calibri"/>
      <w:b/>
      <w:bCs/>
      <w:sz w:val="14"/>
      <w:szCs w:val="14"/>
    </w:rPr>
  </w:style>
  <w:style w:type="table" w:customStyle="1" w:styleId="TableNormal0">
    <w:name w:val="Table Normal"/>
    <w:pPr>
      <w:pBdr>
        <w:top w:val="nil"/>
        <w:left w:val="nil"/>
        <w:bottom w:val="nil"/>
        <w:right w:val="nil"/>
        <w:between w:val="nil"/>
        <w:bar w:val="nil"/>
      </w:pBdr>
    </w:pPr>
    <w:rPr>
      <w:rFonts w:ascii="Times New Roman" w:eastAsia="Arial Unicode MS" w:hAnsi="Times New Roman"/>
      <w:sz w:val="20"/>
      <w:szCs w:val="20"/>
      <w:bdr w:val="nil"/>
    </w:rPr>
    <w:tblPr>
      <w:tblInd w:w="0" w:type="dxa"/>
      <w:tblCellMar>
        <w:top w:w="0" w:type="dxa"/>
        <w:left w:w="0" w:type="dxa"/>
        <w:bottom w:w="0" w:type="dxa"/>
        <w:right w:w="0" w:type="dxa"/>
      </w:tblCellMar>
    </w:tblPr>
  </w:style>
  <w:style w:type="paragraph" w:customStyle="1" w:styleId="font6">
    <w:name w:val="font6"/>
    <w:basedOn w:val="a5"/>
    <w:pPr>
      <w:spacing w:before="100" w:beforeAutospacing="1" w:after="100" w:afterAutospacing="1"/>
      <w:ind w:firstLine="0"/>
      <w:jc w:val="left"/>
    </w:pPr>
    <w:rPr>
      <w:color w:val="000000"/>
      <w:sz w:val="16"/>
      <w:szCs w:val="16"/>
    </w:rPr>
  </w:style>
  <w:style w:type="paragraph" w:customStyle="1" w:styleId="font7">
    <w:name w:val="font7"/>
    <w:basedOn w:val="a5"/>
    <w:pPr>
      <w:spacing w:before="100" w:beforeAutospacing="1" w:after="100" w:afterAutospacing="1"/>
      <w:ind w:firstLine="0"/>
      <w:jc w:val="left"/>
    </w:pPr>
    <w:rPr>
      <w:color w:val="000000"/>
      <w:sz w:val="16"/>
      <w:szCs w:val="16"/>
    </w:rPr>
  </w:style>
  <w:style w:type="paragraph" w:customStyle="1" w:styleId="font8">
    <w:name w:val="font8"/>
    <w:basedOn w:val="a5"/>
    <w:pPr>
      <w:spacing w:before="100" w:beforeAutospacing="1" w:after="100" w:afterAutospacing="1"/>
      <w:ind w:firstLine="0"/>
      <w:jc w:val="left"/>
    </w:pPr>
    <w:rPr>
      <w:color w:val="000000"/>
      <w:sz w:val="14"/>
      <w:szCs w:val="14"/>
    </w:rPr>
  </w:style>
  <w:style w:type="paragraph" w:customStyle="1" w:styleId="font9">
    <w:name w:val="font9"/>
    <w:basedOn w:val="a5"/>
    <w:pPr>
      <w:spacing w:before="100" w:beforeAutospacing="1" w:after="100" w:afterAutospacing="1"/>
      <w:ind w:firstLine="0"/>
      <w:jc w:val="left"/>
    </w:pPr>
    <w:rPr>
      <w:rFonts w:ascii="Arial" w:hAnsi="Arial" w:cs="Arial"/>
      <w:sz w:val="16"/>
      <w:szCs w:val="16"/>
    </w:rPr>
  </w:style>
  <w:style w:type="paragraph" w:customStyle="1" w:styleId="ConsTitle">
    <w:name w:val="ConsTitle"/>
    <w:pPr>
      <w:widowControl w:val="0"/>
      <w:autoSpaceDE w:val="0"/>
      <w:autoSpaceDN w:val="0"/>
      <w:adjustRightInd w:val="0"/>
      <w:ind w:right="19772"/>
    </w:pPr>
    <w:rPr>
      <w:rFonts w:ascii="Arial" w:hAnsi="Arial" w:cs="Arial"/>
      <w:b/>
      <w:bCs/>
      <w:sz w:val="20"/>
      <w:szCs w:val="20"/>
    </w:rPr>
  </w:style>
  <w:style w:type="paragraph" w:customStyle="1" w:styleId="1600">
    <w:name w:val="160"/>
    <w:basedOn w:val="a5"/>
    <w:qFormat/>
    <w:pPr>
      <w:spacing w:line="288" w:lineRule="auto"/>
      <w:ind w:firstLine="567"/>
    </w:pPr>
    <w:rPr>
      <w:color w:val="000000"/>
      <w:lang w:eastAsia="en-US"/>
    </w:rPr>
  </w:style>
  <w:style w:type="table" w:customStyle="1" w:styleId="5f0">
    <w:name w:val="Сетка таблицы5"/>
    <w:basedOn w:val="a7"/>
    <w:next w:val="afff"/>
    <w:uiPriority w:val="99"/>
    <w:pPr>
      <w:spacing w:before="180" w:after="60"/>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
    <w:name w:val="1 / 1.1 / 1.1.14"/>
    <w:basedOn w:val="a8"/>
    <w:next w:val="111111"/>
    <w:pPr>
      <w:numPr>
        <w:numId w:val="56"/>
      </w:numPr>
    </w:pPr>
  </w:style>
  <w:style w:type="numbering" w:customStyle="1" w:styleId="32">
    <w:name w:val="Стиль32"/>
    <w:pPr>
      <w:numPr>
        <w:numId w:val="30"/>
      </w:numPr>
    </w:pPr>
  </w:style>
  <w:style w:type="numbering" w:customStyle="1" w:styleId="List522">
    <w:name w:val="List 522"/>
  </w:style>
  <w:style w:type="numbering" w:customStyle="1" w:styleId="21">
    <w:name w:val="Импортированный стиль 21"/>
    <w:pPr>
      <w:numPr>
        <w:numId w:val="48"/>
      </w:numPr>
    </w:pPr>
  </w:style>
  <w:style w:type="numbering" w:customStyle="1" w:styleId="List631">
    <w:name w:val="List 631"/>
    <w:pPr>
      <w:numPr>
        <w:numId w:val="34"/>
      </w:numPr>
    </w:pPr>
  </w:style>
  <w:style w:type="table" w:customStyle="1" w:styleId="67">
    <w:name w:val="Сетка таблицы6"/>
    <w:basedOn w:val="a7"/>
    <w:next w:val="afff"/>
    <w:uiPriority w:val="99"/>
    <w:pPr>
      <w:spacing w:before="180" w:after="60"/>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5">
    <w:name w:val="1 / 1.1 / 1.1.15"/>
    <w:basedOn w:val="a8"/>
    <w:next w:val="111111"/>
    <w:pPr>
      <w:numPr>
        <w:numId w:val="18"/>
      </w:numPr>
    </w:pPr>
  </w:style>
  <w:style w:type="numbering" w:customStyle="1" w:styleId="332">
    <w:name w:val="Стиль33"/>
  </w:style>
  <w:style w:type="numbering" w:customStyle="1" w:styleId="List533">
    <w:name w:val="List 533"/>
    <w:pPr>
      <w:numPr>
        <w:numId w:val="33"/>
      </w:numPr>
    </w:pPr>
  </w:style>
  <w:style w:type="numbering" w:customStyle="1" w:styleId="List523">
    <w:name w:val="List 523"/>
    <w:pPr>
      <w:numPr>
        <w:numId w:val="52"/>
      </w:numPr>
    </w:pPr>
  </w:style>
  <w:style w:type="numbering" w:customStyle="1" w:styleId="22">
    <w:name w:val="Импортированный стиль 22"/>
    <w:pPr>
      <w:numPr>
        <w:numId w:val="50"/>
      </w:numPr>
    </w:pPr>
  </w:style>
  <w:style w:type="numbering" w:customStyle="1" w:styleId="111111212">
    <w:name w:val="1 / 1.1 / 1.1.1212"/>
    <w:basedOn w:val="a8"/>
    <w:next w:val="111111"/>
    <w:pPr>
      <w:numPr>
        <w:numId w:val="21"/>
      </w:numPr>
    </w:pPr>
  </w:style>
  <w:style w:type="numbering" w:customStyle="1" w:styleId="312">
    <w:name w:val="Стиль312"/>
    <w:pPr>
      <w:numPr>
        <w:numId w:val="47"/>
      </w:numPr>
    </w:pPr>
  </w:style>
  <w:style w:type="numbering" w:customStyle="1" w:styleId="List5212">
    <w:name w:val="List 5212"/>
    <w:pPr>
      <w:numPr>
        <w:numId w:val="49"/>
      </w:numPr>
    </w:pPr>
  </w:style>
  <w:style w:type="numbering" w:customStyle="1" w:styleId="List632">
    <w:name w:val="List 632"/>
    <w:pPr>
      <w:numPr>
        <w:numId w:val="35"/>
      </w:numPr>
    </w:pPr>
  </w:style>
  <w:style w:type="table" w:customStyle="1" w:styleId="77">
    <w:name w:val="Сетка таблицы7"/>
    <w:basedOn w:val="a7"/>
    <w:next w:val="afff"/>
    <w:uiPriority w:val="39"/>
    <w:pPr>
      <w:spacing w:before="180" w:after="60"/>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6">
    <w:name w:val="1 / 1.1 / 1.1.16"/>
    <w:basedOn w:val="a8"/>
    <w:next w:val="111111"/>
    <w:pPr>
      <w:numPr>
        <w:numId w:val="12"/>
      </w:numPr>
    </w:pPr>
  </w:style>
  <w:style w:type="numbering" w:customStyle="1" w:styleId="11111124">
    <w:name w:val="1 / 1.1 / 1.1.124"/>
    <w:basedOn w:val="a8"/>
    <w:next w:val="111111"/>
    <w:pPr>
      <w:numPr>
        <w:numId w:val="11"/>
      </w:numPr>
    </w:pPr>
  </w:style>
  <w:style w:type="table" w:customStyle="1" w:styleId="11f7">
    <w:name w:val="Сетка таблицы11"/>
    <w:uiPriority w:val="39"/>
    <w:rPr>
      <w:rFonts w:ascii="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
    <w:name w:val="Стиль34"/>
    <w:pPr>
      <w:numPr>
        <w:numId w:val="37"/>
      </w:numPr>
    </w:pPr>
  </w:style>
  <w:style w:type="numbering" w:customStyle="1" w:styleId="List534">
    <w:name w:val="List 534"/>
  </w:style>
  <w:style w:type="numbering" w:customStyle="1" w:styleId="List524">
    <w:name w:val="List 524"/>
    <w:pPr>
      <w:numPr>
        <w:numId w:val="38"/>
      </w:numPr>
    </w:pPr>
  </w:style>
  <w:style w:type="numbering" w:customStyle="1" w:styleId="23">
    <w:name w:val="Импортированный стиль 23"/>
    <w:pPr>
      <w:numPr>
        <w:numId w:val="45"/>
      </w:numPr>
    </w:pPr>
  </w:style>
  <w:style w:type="numbering" w:customStyle="1" w:styleId="111111213">
    <w:name w:val="1 / 1.1 / 1.1.1213"/>
    <w:basedOn w:val="a8"/>
    <w:next w:val="111111"/>
    <w:pPr>
      <w:numPr>
        <w:numId w:val="13"/>
      </w:numPr>
    </w:pPr>
  </w:style>
  <w:style w:type="numbering" w:customStyle="1" w:styleId="List633">
    <w:name w:val="List 633"/>
    <w:pPr>
      <w:numPr>
        <w:numId w:val="46"/>
      </w:numPr>
    </w:pPr>
  </w:style>
  <w:style w:type="paragraph" w:customStyle="1" w:styleId="u">
    <w:name w:val="u"/>
    <w:basedOn w:val="a5"/>
    <w:uiPriority w:val="99"/>
    <w:pPr>
      <w:spacing w:before="0" w:after="0"/>
      <w:ind w:firstLine="390"/>
    </w:pPr>
    <w:rPr>
      <w:rFonts w:ascii="Times New Roman" w:hAnsi="Times New Roman"/>
      <w:sz w:val="24"/>
      <w:szCs w:val="24"/>
    </w:rPr>
  </w:style>
  <w:style w:type="paragraph" w:customStyle="1" w:styleId="xl140">
    <w:name w:val="xl140"/>
    <w:basedOn w:val="a5"/>
    <w:pPr>
      <w:pBdr>
        <w:top w:val="single" w:sz="4" w:space="0" w:color="auto"/>
        <w:left w:val="single" w:sz="8" w:space="0" w:color="auto"/>
        <w:bottom w:val="single" w:sz="8" w:space="0" w:color="auto"/>
        <w:right w:val="single" w:sz="8" w:space="0" w:color="auto"/>
      </w:pBdr>
      <w:spacing w:before="100" w:beforeAutospacing="1" w:after="100" w:afterAutospacing="1"/>
      <w:ind w:firstLine="0"/>
      <w:jc w:val="center"/>
      <w:textAlignment w:val="center"/>
    </w:pPr>
    <w:rPr>
      <w:rFonts w:ascii="Times New Roman" w:hAnsi="Times New Roman"/>
      <w:sz w:val="28"/>
      <w:szCs w:val="28"/>
    </w:rPr>
  </w:style>
  <w:style w:type="paragraph" w:customStyle="1" w:styleId="xl141">
    <w:name w:val="xl141"/>
    <w:basedOn w:val="a5"/>
    <w:pPr>
      <w:pBdr>
        <w:top w:val="single" w:sz="8" w:space="0" w:color="auto"/>
        <w:left w:val="single" w:sz="8" w:space="0" w:color="auto"/>
        <w:bottom w:val="single" w:sz="4" w:space="0" w:color="auto"/>
        <w:right w:val="single" w:sz="8" w:space="0" w:color="auto"/>
      </w:pBdr>
      <w:spacing w:before="100" w:beforeAutospacing="1" w:after="100" w:afterAutospacing="1"/>
      <w:ind w:firstLine="0"/>
      <w:jc w:val="center"/>
      <w:textAlignment w:val="center"/>
    </w:pPr>
    <w:rPr>
      <w:rFonts w:ascii="Times New Roman" w:hAnsi="Times New Roman"/>
      <w:b/>
      <w:bCs/>
      <w:sz w:val="28"/>
      <w:szCs w:val="28"/>
    </w:rPr>
  </w:style>
  <w:style w:type="paragraph" w:customStyle="1" w:styleId="xl142">
    <w:name w:val="xl142"/>
    <w:basedOn w:val="a5"/>
    <w:pPr>
      <w:pBdr>
        <w:top w:val="single" w:sz="8" w:space="0" w:color="auto"/>
        <w:left w:val="single" w:sz="8" w:space="0" w:color="auto"/>
        <w:bottom w:val="single" w:sz="4" w:space="0" w:color="auto"/>
      </w:pBdr>
      <w:spacing w:before="100" w:beforeAutospacing="1" w:after="100" w:afterAutospacing="1"/>
      <w:ind w:firstLine="0"/>
      <w:jc w:val="center"/>
      <w:textAlignment w:val="center"/>
    </w:pPr>
    <w:rPr>
      <w:rFonts w:ascii="Times New Roman" w:hAnsi="Times New Roman"/>
      <w:b/>
      <w:bCs/>
      <w:sz w:val="28"/>
      <w:szCs w:val="28"/>
    </w:rPr>
  </w:style>
  <w:style w:type="paragraph" w:customStyle="1" w:styleId="xl171">
    <w:name w:val="xl171"/>
    <w:basedOn w:val="a5"/>
    <w:pPr>
      <w:spacing w:before="100" w:beforeAutospacing="1" w:after="100" w:afterAutospacing="1"/>
      <w:ind w:firstLine="0"/>
      <w:jc w:val="center"/>
    </w:pPr>
    <w:rPr>
      <w:rFonts w:ascii="Times New Roman" w:hAnsi="Times New Roman"/>
      <w:b/>
      <w:bCs/>
      <w:sz w:val="24"/>
      <w:szCs w:val="24"/>
    </w:rPr>
  </w:style>
  <w:style w:type="paragraph" w:customStyle="1" w:styleId="xl172">
    <w:name w:val="xl172"/>
    <w:basedOn w:val="a5"/>
    <w:pPr>
      <w:spacing w:before="100" w:beforeAutospacing="1" w:after="100" w:afterAutospacing="1"/>
      <w:ind w:firstLine="0"/>
      <w:jc w:val="center"/>
    </w:pPr>
    <w:rPr>
      <w:rFonts w:ascii="Times New Roman" w:hAnsi="Times New Roman"/>
      <w:b/>
      <w:bCs/>
      <w:sz w:val="24"/>
      <w:szCs w:val="24"/>
    </w:rPr>
  </w:style>
  <w:style w:type="paragraph" w:customStyle="1" w:styleId="xl173">
    <w:name w:val="xl173"/>
    <w:basedOn w:val="a5"/>
    <w:pPr>
      <w:spacing w:before="100" w:beforeAutospacing="1" w:after="100" w:afterAutospacing="1"/>
      <w:ind w:firstLine="0"/>
      <w:jc w:val="left"/>
    </w:pPr>
    <w:rPr>
      <w:rFonts w:ascii="Times New Roman" w:hAnsi="Times New Roman"/>
      <w:sz w:val="24"/>
      <w:szCs w:val="24"/>
    </w:rPr>
  </w:style>
  <w:style w:type="paragraph" w:customStyle="1" w:styleId="xl174">
    <w:name w:val="xl174"/>
    <w:basedOn w:val="a5"/>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w:hAnsi="Times New Roman"/>
      <w:b/>
      <w:bCs/>
      <w:sz w:val="24"/>
      <w:szCs w:val="24"/>
    </w:rPr>
  </w:style>
  <w:style w:type="paragraph" w:customStyle="1" w:styleId="xl175">
    <w:name w:val="xl175"/>
    <w:basedOn w:val="a5"/>
    <w:pPr>
      <w:spacing w:before="100" w:beforeAutospacing="1" w:after="100" w:afterAutospacing="1"/>
      <w:ind w:firstLine="0"/>
      <w:jc w:val="left"/>
    </w:pPr>
    <w:rPr>
      <w:rFonts w:ascii="Times New Roman" w:hAnsi="Times New Roman"/>
      <w:sz w:val="14"/>
      <w:szCs w:val="14"/>
    </w:rPr>
  </w:style>
  <w:style w:type="paragraph" w:customStyle="1" w:styleId="xl176">
    <w:name w:val="xl176"/>
    <w:basedOn w:val="a5"/>
    <w:pPr>
      <w:pBdr>
        <w:bottom w:val="single" w:sz="8" w:space="0" w:color="auto"/>
      </w:pBdr>
      <w:spacing w:before="100" w:beforeAutospacing="1" w:after="100" w:afterAutospacing="1"/>
      <w:ind w:firstLine="0"/>
      <w:jc w:val="left"/>
    </w:pPr>
    <w:rPr>
      <w:rFonts w:ascii="Times New Roman" w:hAnsi="Times New Roman"/>
      <w:sz w:val="14"/>
      <w:szCs w:val="14"/>
    </w:rPr>
  </w:style>
  <w:style w:type="paragraph" w:customStyle="1" w:styleId="xl177">
    <w:name w:val="xl177"/>
    <w:basedOn w:val="a5"/>
    <w:pPr>
      <w:pBdr>
        <w:top w:val="single" w:sz="8" w:space="0" w:color="auto"/>
        <w:left w:val="single" w:sz="8" w:space="0" w:color="auto"/>
        <w:bottom w:val="single" w:sz="8" w:space="0" w:color="auto"/>
        <w:right w:val="single" w:sz="8" w:space="0" w:color="auto"/>
      </w:pBdr>
      <w:spacing w:before="100" w:beforeAutospacing="1" w:after="100" w:afterAutospacing="1"/>
      <w:ind w:firstLine="0"/>
      <w:jc w:val="center"/>
      <w:textAlignment w:val="center"/>
    </w:pPr>
    <w:rPr>
      <w:rFonts w:ascii="Times New Roman" w:hAnsi="Times New Roman"/>
      <w:sz w:val="24"/>
      <w:szCs w:val="24"/>
    </w:rPr>
  </w:style>
  <w:style w:type="paragraph" w:customStyle="1" w:styleId="xl178">
    <w:name w:val="xl178"/>
    <w:basedOn w:val="a5"/>
    <w:pPr>
      <w:pBdr>
        <w:top w:val="single" w:sz="8" w:space="0" w:color="auto"/>
        <w:bottom w:val="single" w:sz="8" w:space="0" w:color="auto"/>
        <w:right w:val="single" w:sz="8" w:space="0" w:color="auto"/>
      </w:pBdr>
      <w:spacing w:before="100" w:beforeAutospacing="1" w:after="100" w:afterAutospacing="1"/>
      <w:ind w:firstLine="0"/>
      <w:jc w:val="center"/>
      <w:textAlignment w:val="center"/>
    </w:pPr>
    <w:rPr>
      <w:rFonts w:ascii="Times New Roman" w:hAnsi="Times New Roman"/>
      <w:sz w:val="24"/>
      <w:szCs w:val="24"/>
    </w:rPr>
  </w:style>
  <w:style w:type="paragraph" w:customStyle="1" w:styleId="xl179">
    <w:name w:val="xl179"/>
    <w:basedOn w:val="a5"/>
    <w:pPr>
      <w:pBdr>
        <w:top w:val="single" w:sz="8" w:space="0" w:color="auto"/>
        <w:left w:val="single" w:sz="8" w:space="0" w:color="auto"/>
        <w:bottom w:val="single" w:sz="8" w:space="0" w:color="auto"/>
      </w:pBdr>
      <w:spacing w:before="100" w:beforeAutospacing="1" w:after="100" w:afterAutospacing="1"/>
      <w:ind w:firstLine="0"/>
      <w:jc w:val="center"/>
      <w:textAlignment w:val="center"/>
    </w:pPr>
    <w:rPr>
      <w:rFonts w:ascii="Times New Roman" w:hAnsi="Times New Roman"/>
      <w:sz w:val="24"/>
      <w:szCs w:val="24"/>
    </w:rPr>
  </w:style>
  <w:style w:type="paragraph" w:customStyle="1" w:styleId="xl180">
    <w:name w:val="xl180"/>
    <w:basedOn w:val="a5"/>
    <w:pPr>
      <w:pBdr>
        <w:left w:val="single" w:sz="8" w:space="0" w:color="auto"/>
      </w:pBdr>
      <w:spacing w:before="100" w:beforeAutospacing="1" w:after="100" w:afterAutospacing="1"/>
      <w:ind w:firstLine="0"/>
      <w:jc w:val="left"/>
    </w:pPr>
    <w:rPr>
      <w:rFonts w:ascii="Times New Roman" w:hAnsi="Times New Roman"/>
      <w:sz w:val="24"/>
      <w:szCs w:val="24"/>
    </w:rPr>
  </w:style>
  <w:style w:type="paragraph" w:customStyle="1" w:styleId="xl181">
    <w:name w:val="xl181"/>
    <w:basedOn w:val="a5"/>
    <w:pPr>
      <w:pBdr>
        <w:left w:val="single" w:sz="8" w:space="0" w:color="auto"/>
        <w:right w:val="single" w:sz="8" w:space="0" w:color="auto"/>
      </w:pBdr>
      <w:spacing w:before="100" w:beforeAutospacing="1" w:after="100" w:afterAutospacing="1"/>
      <w:ind w:firstLine="0"/>
      <w:jc w:val="left"/>
    </w:pPr>
    <w:rPr>
      <w:rFonts w:ascii="Times New Roman" w:hAnsi="Times New Roman"/>
      <w:sz w:val="24"/>
      <w:szCs w:val="24"/>
    </w:rPr>
  </w:style>
  <w:style w:type="paragraph" w:customStyle="1" w:styleId="xl182">
    <w:name w:val="xl182"/>
    <w:basedOn w:val="a5"/>
    <w:pPr>
      <w:pBdr>
        <w:right w:val="single" w:sz="4" w:space="0" w:color="auto"/>
      </w:pBdr>
      <w:spacing w:before="100" w:beforeAutospacing="1" w:after="100" w:afterAutospacing="1"/>
      <w:ind w:firstLine="0"/>
      <w:jc w:val="left"/>
    </w:pPr>
    <w:rPr>
      <w:rFonts w:ascii="Times New Roman" w:hAnsi="Times New Roman"/>
      <w:sz w:val="24"/>
      <w:szCs w:val="24"/>
    </w:rPr>
  </w:style>
  <w:style w:type="paragraph" w:customStyle="1" w:styleId="xl183">
    <w:name w:val="xl183"/>
    <w:basedOn w:val="a5"/>
    <w:pPr>
      <w:pBdr>
        <w:left w:val="single" w:sz="4" w:space="0" w:color="auto"/>
        <w:right w:val="single" w:sz="4" w:space="0" w:color="auto"/>
      </w:pBdr>
      <w:spacing w:before="100" w:beforeAutospacing="1" w:after="100" w:afterAutospacing="1"/>
      <w:ind w:firstLine="0"/>
      <w:jc w:val="left"/>
    </w:pPr>
    <w:rPr>
      <w:rFonts w:ascii="Times New Roman" w:hAnsi="Times New Roman"/>
      <w:sz w:val="24"/>
      <w:szCs w:val="24"/>
    </w:rPr>
  </w:style>
  <w:style w:type="paragraph" w:customStyle="1" w:styleId="xl184">
    <w:name w:val="xl184"/>
    <w:basedOn w:val="a5"/>
    <w:pPr>
      <w:pBdr>
        <w:left w:val="single" w:sz="4" w:space="0" w:color="auto"/>
      </w:pBdr>
      <w:spacing w:before="100" w:beforeAutospacing="1" w:after="100" w:afterAutospacing="1"/>
      <w:ind w:firstLine="0"/>
      <w:jc w:val="left"/>
    </w:pPr>
    <w:rPr>
      <w:rFonts w:ascii="Times New Roman" w:hAnsi="Times New Roman"/>
      <w:sz w:val="24"/>
      <w:szCs w:val="24"/>
    </w:rPr>
  </w:style>
  <w:style w:type="paragraph" w:customStyle="1" w:styleId="xl185">
    <w:name w:val="xl185"/>
    <w:basedOn w:val="a5"/>
    <w:pPr>
      <w:pBdr>
        <w:right w:val="single" w:sz="8" w:space="0" w:color="auto"/>
      </w:pBdr>
      <w:spacing w:before="100" w:beforeAutospacing="1" w:after="100" w:afterAutospacing="1"/>
      <w:ind w:firstLine="0"/>
      <w:jc w:val="left"/>
    </w:pPr>
    <w:rPr>
      <w:rFonts w:ascii="Times New Roman" w:hAnsi="Times New Roman"/>
      <w:sz w:val="24"/>
      <w:szCs w:val="24"/>
    </w:rPr>
  </w:style>
  <w:style w:type="paragraph" w:customStyle="1" w:styleId="xl186">
    <w:name w:val="xl186"/>
    <w:basedOn w:val="a5"/>
    <w:pPr>
      <w:pBdr>
        <w:bottom w:val="single" w:sz="8" w:space="0" w:color="auto"/>
      </w:pBdr>
      <w:spacing w:before="100" w:beforeAutospacing="1" w:after="100" w:afterAutospacing="1"/>
      <w:ind w:firstLine="0"/>
      <w:jc w:val="left"/>
    </w:pPr>
    <w:rPr>
      <w:rFonts w:ascii="Times New Roman" w:hAnsi="Times New Roman"/>
      <w:sz w:val="24"/>
      <w:szCs w:val="24"/>
    </w:rPr>
  </w:style>
  <w:style w:type="paragraph" w:customStyle="1" w:styleId="xl187">
    <w:name w:val="xl187"/>
    <w:basedOn w:val="a5"/>
    <w:pPr>
      <w:pBdr>
        <w:top w:val="single" w:sz="8" w:space="0" w:color="auto"/>
        <w:left w:val="single" w:sz="8" w:space="0" w:color="auto"/>
        <w:bottom w:val="single" w:sz="8" w:space="0" w:color="auto"/>
        <w:right w:val="single" w:sz="8" w:space="0" w:color="auto"/>
      </w:pBdr>
      <w:spacing w:before="100" w:beforeAutospacing="1" w:after="100" w:afterAutospacing="1"/>
      <w:ind w:firstLine="0"/>
      <w:jc w:val="left"/>
    </w:pPr>
    <w:rPr>
      <w:rFonts w:ascii="Times New Roman" w:hAnsi="Times New Roman"/>
      <w:sz w:val="24"/>
      <w:szCs w:val="24"/>
    </w:rPr>
  </w:style>
  <w:style w:type="paragraph" w:customStyle="1" w:styleId="xl188">
    <w:name w:val="xl188"/>
    <w:basedOn w:val="a5"/>
    <w:pPr>
      <w:pBdr>
        <w:top w:val="single" w:sz="8" w:space="0" w:color="auto"/>
        <w:left w:val="single" w:sz="8" w:space="0" w:color="auto"/>
        <w:bottom w:val="single" w:sz="8" w:space="0" w:color="auto"/>
        <w:right w:val="single" w:sz="4" w:space="0" w:color="auto"/>
      </w:pBdr>
      <w:spacing w:before="100" w:beforeAutospacing="1" w:after="100" w:afterAutospacing="1"/>
      <w:ind w:firstLine="0"/>
      <w:jc w:val="center"/>
      <w:textAlignment w:val="center"/>
    </w:pPr>
    <w:rPr>
      <w:rFonts w:ascii="Times New Roman" w:hAnsi="Times New Roman"/>
      <w:sz w:val="24"/>
      <w:szCs w:val="24"/>
    </w:rPr>
  </w:style>
  <w:style w:type="paragraph" w:customStyle="1" w:styleId="xl189">
    <w:name w:val="xl189"/>
    <w:basedOn w:val="a5"/>
    <w:pPr>
      <w:pBdr>
        <w:top w:val="single" w:sz="8" w:space="0" w:color="auto"/>
        <w:left w:val="single" w:sz="4" w:space="0" w:color="auto"/>
        <w:bottom w:val="single" w:sz="8" w:space="0" w:color="auto"/>
        <w:right w:val="single" w:sz="8" w:space="0" w:color="auto"/>
      </w:pBdr>
      <w:spacing w:before="100" w:beforeAutospacing="1" w:after="100" w:afterAutospacing="1"/>
      <w:ind w:firstLine="0"/>
      <w:jc w:val="center"/>
      <w:textAlignment w:val="center"/>
    </w:pPr>
    <w:rPr>
      <w:rFonts w:ascii="Times New Roman" w:hAnsi="Times New Roman"/>
      <w:sz w:val="24"/>
      <w:szCs w:val="24"/>
    </w:rPr>
  </w:style>
  <w:style w:type="paragraph" w:customStyle="1" w:styleId="xl190">
    <w:name w:val="xl190"/>
    <w:basedOn w:val="a5"/>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ind w:firstLine="0"/>
      <w:jc w:val="left"/>
    </w:pPr>
    <w:rPr>
      <w:rFonts w:ascii="Times New Roman" w:hAnsi="Times New Roman"/>
      <w:sz w:val="28"/>
      <w:szCs w:val="28"/>
      <w:u w:val="single"/>
    </w:rPr>
  </w:style>
  <w:style w:type="paragraph" w:customStyle="1" w:styleId="xl191">
    <w:name w:val="xl191"/>
    <w:basedOn w:val="a5"/>
    <w:pPr>
      <w:spacing w:before="100" w:beforeAutospacing="1" w:after="100" w:afterAutospacing="1"/>
      <w:ind w:firstLine="0"/>
      <w:jc w:val="left"/>
    </w:pPr>
    <w:rPr>
      <w:rFonts w:ascii="Times New Roman" w:hAnsi="Times New Roman"/>
      <w:sz w:val="28"/>
      <w:szCs w:val="28"/>
      <w:u w:val="single"/>
    </w:rPr>
  </w:style>
  <w:style w:type="paragraph" w:customStyle="1" w:styleId="xl192">
    <w:name w:val="xl192"/>
    <w:basedOn w:val="a5"/>
    <w:pPr>
      <w:pBdr>
        <w:top w:val="single" w:sz="4" w:space="0" w:color="auto"/>
        <w:left w:val="single" w:sz="8" w:space="0" w:color="auto"/>
        <w:bottom w:val="single" w:sz="4" w:space="0" w:color="auto"/>
        <w:right w:val="single" w:sz="8" w:space="0" w:color="auto"/>
      </w:pBdr>
      <w:shd w:val="clear" w:color="000000" w:fill="FFFF00"/>
      <w:spacing w:before="100" w:beforeAutospacing="1" w:after="100" w:afterAutospacing="1"/>
      <w:ind w:firstLine="0"/>
      <w:jc w:val="right"/>
      <w:textAlignment w:val="center"/>
    </w:pPr>
    <w:rPr>
      <w:rFonts w:ascii="Times New Roman" w:hAnsi="Times New Roman"/>
      <w:i/>
      <w:iCs/>
      <w:sz w:val="24"/>
      <w:szCs w:val="24"/>
    </w:rPr>
  </w:style>
  <w:style w:type="paragraph" w:customStyle="1" w:styleId="xl193">
    <w:name w:val="xl193"/>
    <w:basedOn w:val="a5"/>
    <w:pPr>
      <w:pBdr>
        <w:top w:val="single" w:sz="4" w:space="0" w:color="auto"/>
        <w:left w:val="single" w:sz="8" w:space="0" w:color="auto"/>
        <w:bottom w:val="single" w:sz="8" w:space="0" w:color="auto"/>
        <w:right w:val="single" w:sz="8" w:space="0" w:color="auto"/>
      </w:pBdr>
      <w:shd w:val="clear" w:color="000000" w:fill="FFFF00"/>
      <w:spacing w:before="100" w:beforeAutospacing="1" w:after="100" w:afterAutospacing="1"/>
      <w:ind w:firstLine="0"/>
      <w:jc w:val="right"/>
      <w:textAlignment w:val="center"/>
    </w:pPr>
    <w:rPr>
      <w:rFonts w:ascii="Times New Roman" w:hAnsi="Times New Roman"/>
      <w:i/>
      <w:iCs/>
      <w:sz w:val="24"/>
      <w:szCs w:val="24"/>
    </w:rPr>
  </w:style>
  <w:style w:type="paragraph" w:customStyle="1" w:styleId="xl194">
    <w:name w:val="xl194"/>
    <w:basedOn w:val="a5"/>
    <w:pPr>
      <w:pBdr>
        <w:left w:val="single" w:sz="8" w:space="0" w:color="auto"/>
        <w:bottom w:val="single" w:sz="8" w:space="0" w:color="auto"/>
        <w:right w:val="single" w:sz="8" w:space="0" w:color="auto"/>
      </w:pBdr>
      <w:shd w:val="clear" w:color="000000" w:fill="FFFF00"/>
      <w:spacing w:before="100" w:beforeAutospacing="1" w:after="100" w:afterAutospacing="1"/>
      <w:ind w:firstLine="0"/>
      <w:jc w:val="right"/>
      <w:textAlignment w:val="center"/>
    </w:pPr>
    <w:rPr>
      <w:rFonts w:ascii="Times New Roman" w:hAnsi="Times New Roman"/>
      <w:i/>
      <w:iCs/>
      <w:sz w:val="24"/>
      <w:szCs w:val="24"/>
    </w:rPr>
  </w:style>
  <w:style w:type="paragraph" w:customStyle="1" w:styleId="xl195">
    <w:name w:val="xl195"/>
    <w:basedOn w:val="a5"/>
    <w:pPr>
      <w:pBdr>
        <w:top w:val="single" w:sz="8" w:space="0" w:color="auto"/>
        <w:left w:val="single" w:sz="8" w:space="0" w:color="auto"/>
        <w:bottom w:val="single" w:sz="8" w:space="0" w:color="auto"/>
        <w:right w:val="single" w:sz="8" w:space="0" w:color="auto"/>
      </w:pBdr>
      <w:spacing w:before="100" w:beforeAutospacing="1" w:after="100" w:afterAutospacing="1"/>
      <w:ind w:firstLine="0"/>
      <w:jc w:val="center"/>
      <w:textAlignment w:val="center"/>
    </w:pPr>
    <w:rPr>
      <w:rFonts w:ascii="Times New Roman" w:hAnsi="Times New Roman"/>
      <w:color w:val="FF0000"/>
      <w:sz w:val="24"/>
      <w:szCs w:val="24"/>
    </w:rPr>
  </w:style>
  <w:style w:type="paragraph" w:customStyle="1" w:styleId="xl196">
    <w:name w:val="xl196"/>
    <w:basedOn w:val="a5"/>
    <w:pPr>
      <w:shd w:val="clear" w:color="000000" w:fill="FFFF00"/>
      <w:spacing w:before="100" w:beforeAutospacing="1" w:after="100" w:afterAutospacing="1"/>
      <w:ind w:firstLine="0"/>
      <w:jc w:val="left"/>
      <w:textAlignment w:val="center"/>
    </w:pPr>
    <w:rPr>
      <w:rFonts w:ascii="Times New Roman" w:hAnsi="Times New Roman"/>
      <w:sz w:val="28"/>
      <w:szCs w:val="28"/>
    </w:rPr>
  </w:style>
  <w:style w:type="paragraph" w:customStyle="1" w:styleId="xl197">
    <w:name w:val="xl197"/>
    <w:basedOn w:val="a5"/>
    <w:pPr>
      <w:shd w:val="clear" w:color="000000" w:fill="FFFF00"/>
      <w:spacing w:before="100" w:beforeAutospacing="1" w:after="100" w:afterAutospacing="1"/>
      <w:ind w:firstLine="0"/>
      <w:jc w:val="left"/>
      <w:textAlignment w:val="center"/>
    </w:pPr>
    <w:rPr>
      <w:rFonts w:ascii="Times New Roman" w:hAnsi="Times New Roman"/>
      <w:sz w:val="24"/>
      <w:szCs w:val="24"/>
    </w:rPr>
  </w:style>
  <w:style w:type="paragraph" w:customStyle="1" w:styleId="xl198">
    <w:name w:val="xl198"/>
    <w:basedOn w:val="a5"/>
    <w:pPr>
      <w:pBdr>
        <w:top w:val="single" w:sz="8" w:space="0" w:color="auto"/>
        <w:bottom w:val="single" w:sz="8" w:space="0" w:color="auto"/>
      </w:pBdr>
      <w:spacing w:before="100" w:beforeAutospacing="1" w:after="100" w:afterAutospacing="1"/>
      <w:ind w:firstLine="0"/>
      <w:jc w:val="center"/>
      <w:textAlignment w:val="center"/>
    </w:pPr>
    <w:rPr>
      <w:rFonts w:ascii="Times New Roman" w:hAnsi="Times New Roman"/>
      <w:sz w:val="24"/>
      <w:szCs w:val="24"/>
    </w:rPr>
  </w:style>
  <w:style w:type="paragraph" w:customStyle="1" w:styleId="xl199">
    <w:name w:val="xl199"/>
    <w:basedOn w:val="a5"/>
    <w:pPr>
      <w:pBdr>
        <w:top w:val="single" w:sz="8" w:space="0" w:color="auto"/>
        <w:bottom w:val="single" w:sz="8" w:space="0" w:color="auto"/>
        <w:right w:val="single" w:sz="8" w:space="0" w:color="auto"/>
      </w:pBdr>
      <w:spacing w:before="100" w:beforeAutospacing="1" w:after="100" w:afterAutospacing="1"/>
      <w:ind w:firstLine="0"/>
      <w:jc w:val="center"/>
      <w:textAlignment w:val="center"/>
    </w:pPr>
    <w:rPr>
      <w:rFonts w:ascii="Times New Roman" w:hAnsi="Times New Roman"/>
      <w:sz w:val="24"/>
      <w:szCs w:val="24"/>
    </w:rPr>
  </w:style>
  <w:style w:type="paragraph" w:customStyle="1" w:styleId="xl200">
    <w:name w:val="xl200"/>
    <w:basedOn w:val="a5"/>
    <w:pPr>
      <w:pBdr>
        <w:top w:val="single" w:sz="8" w:space="0" w:color="auto"/>
        <w:right w:val="single" w:sz="8" w:space="0" w:color="auto"/>
      </w:pBdr>
      <w:spacing w:before="100" w:beforeAutospacing="1" w:after="100" w:afterAutospacing="1"/>
      <w:ind w:firstLine="0"/>
      <w:jc w:val="center"/>
      <w:textAlignment w:val="center"/>
    </w:pPr>
    <w:rPr>
      <w:rFonts w:ascii="Times New Roman" w:hAnsi="Times New Roman"/>
      <w:sz w:val="24"/>
      <w:szCs w:val="24"/>
    </w:rPr>
  </w:style>
  <w:style w:type="paragraph" w:customStyle="1" w:styleId="xl201">
    <w:name w:val="xl201"/>
    <w:basedOn w:val="a5"/>
    <w:pPr>
      <w:pBdr>
        <w:right w:val="single" w:sz="8" w:space="0" w:color="auto"/>
      </w:pBdr>
      <w:spacing w:before="100" w:beforeAutospacing="1" w:after="100" w:afterAutospacing="1"/>
      <w:ind w:firstLine="0"/>
      <w:jc w:val="center"/>
      <w:textAlignment w:val="center"/>
    </w:pPr>
    <w:rPr>
      <w:rFonts w:ascii="Times New Roman" w:hAnsi="Times New Roman"/>
      <w:sz w:val="24"/>
      <w:szCs w:val="24"/>
    </w:rPr>
  </w:style>
  <w:style w:type="paragraph" w:customStyle="1" w:styleId="xl202">
    <w:name w:val="xl202"/>
    <w:basedOn w:val="a5"/>
    <w:pPr>
      <w:pBdr>
        <w:bottom w:val="single" w:sz="8" w:space="0" w:color="auto"/>
        <w:right w:val="single" w:sz="8" w:space="0" w:color="auto"/>
      </w:pBdr>
      <w:spacing w:before="100" w:beforeAutospacing="1" w:after="100" w:afterAutospacing="1"/>
      <w:ind w:firstLine="0"/>
      <w:jc w:val="center"/>
      <w:textAlignment w:val="center"/>
    </w:pPr>
    <w:rPr>
      <w:rFonts w:ascii="Times New Roman" w:hAnsi="Times New Roman"/>
      <w:sz w:val="24"/>
      <w:szCs w:val="24"/>
    </w:rPr>
  </w:style>
  <w:style w:type="paragraph" w:customStyle="1" w:styleId="xl203">
    <w:name w:val="xl203"/>
    <w:basedOn w:val="a5"/>
    <w:pPr>
      <w:pBdr>
        <w:top w:val="single" w:sz="8" w:space="0" w:color="auto"/>
        <w:left w:val="single" w:sz="8" w:space="0" w:color="auto"/>
        <w:right w:val="single" w:sz="8" w:space="0" w:color="auto"/>
      </w:pBdr>
      <w:spacing w:before="100" w:beforeAutospacing="1" w:after="100" w:afterAutospacing="1"/>
      <w:ind w:firstLine="0"/>
      <w:jc w:val="center"/>
      <w:textAlignment w:val="center"/>
    </w:pPr>
    <w:rPr>
      <w:rFonts w:ascii="Times New Roman" w:hAnsi="Times New Roman"/>
      <w:sz w:val="24"/>
      <w:szCs w:val="24"/>
    </w:rPr>
  </w:style>
  <w:style w:type="paragraph" w:customStyle="1" w:styleId="xl204">
    <w:name w:val="xl204"/>
    <w:basedOn w:val="a5"/>
    <w:pPr>
      <w:pBdr>
        <w:left w:val="single" w:sz="8" w:space="0" w:color="auto"/>
        <w:right w:val="single" w:sz="8" w:space="0" w:color="auto"/>
      </w:pBdr>
      <w:spacing w:before="100" w:beforeAutospacing="1" w:after="100" w:afterAutospacing="1"/>
      <w:ind w:firstLine="0"/>
      <w:jc w:val="center"/>
      <w:textAlignment w:val="center"/>
    </w:pPr>
    <w:rPr>
      <w:rFonts w:ascii="Times New Roman" w:hAnsi="Times New Roman"/>
      <w:sz w:val="24"/>
      <w:szCs w:val="24"/>
    </w:rPr>
  </w:style>
  <w:style w:type="paragraph" w:customStyle="1" w:styleId="xl205">
    <w:name w:val="xl205"/>
    <w:basedOn w:val="a5"/>
    <w:pPr>
      <w:pBdr>
        <w:left w:val="single" w:sz="8" w:space="0" w:color="auto"/>
        <w:bottom w:val="single" w:sz="8" w:space="0" w:color="auto"/>
        <w:right w:val="single" w:sz="8" w:space="0" w:color="auto"/>
      </w:pBdr>
      <w:spacing w:before="100" w:beforeAutospacing="1" w:after="100" w:afterAutospacing="1"/>
      <w:ind w:firstLine="0"/>
      <w:jc w:val="center"/>
      <w:textAlignment w:val="center"/>
    </w:pPr>
    <w:rPr>
      <w:rFonts w:ascii="Times New Roman" w:hAnsi="Times New Roman"/>
      <w:sz w:val="24"/>
      <w:szCs w:val="24"/>
    </w:rPr>
  </w:style>
  <w:style w:type="paragraph" w:customStyle="1" w:styleId="xl206">
    <w:name w:val="xl206"/>
    <w:basedOn w:val="a5"/>
    <w:pPr>
      <w:pBdr>
        <w:top w:val="single" w:sz="8" w:space="0" w:color="auto"/>
        <w:left w:val="single" w:sz="8" w:space="0" w:color="auto"/>
        <w:bottom w:val="single" w:sz="8" w:space="0" w:color="auto"/>
      </w:pBdr>
      <w:spacing w:before="100" w:beforeAutospacing="1" w:after="100" w:afterAutospacing="1"/>
      <w:ind w:firstLine="0"/>
      <w:jc w:val="center"/>
      <w:textAlignment w:val="center"/>
    </w:pPr>
    <w:rPr>
      <w:rFonts w:ascii="Times New Roman" w:hAnsi="Times New Roman"/>
      <w:sz w:val="24"/>
      <w:szCs w:val="24"/>
    </w:rPr>
  </w:style>
  <w:style w:type="paragraph" w:customStyle="1" w:styleId="xl207">
    <w:name w:val="xl207"/>
    <w:basedOn w:val="a5"/>
    <w:pPr>
      <w:pBdr>
        <w:top w:val="single" w:sz="8" w:space="0" w:color="auto"/>
        <w:left w:val="single" w:sz="8" w:space="0" w:color="auto"/>
        <w:right w:val="single" w:sz="8" w:space="0" w:color="auto"/>
      </w:pBdr>
      <w:spacing w:before="100" w:beforeAutospacing="1" w:after="100" w:afterAutospacing="1"/>
      <w:ind w:firstLine="0"/>
      <w:jc w:val="center"/>
      <w:textAlignment w:val="center"/>
    </w:pPr>
    <w:rPr>
      <w:rFonts w:ascii="Times New Roman" w:hAnsi="Times New Roman"/>
      <w:sz w:val="24"/>
      <w:szCs w:val="24"/>
    </w:rPr>
  </w:style>
  <w:style w:type="paragraph" w:customStyle="1" w:styleId="xl208">
    <w:name w:val="xl208"/>
    <w:basedOn w:val="a5"/>
    <w:pPr>
      <w:pBdr>
        <w:left w:val="single" w:sz="8" w:space="0" w:color="auto"/>
        <w:right w:val="single" w:sz="8" w:space="0" w:color="auto"/>
      </w:pBdr>
      <w:spacing w:before="100" w:beforeAutospacing="1" w:after="100" w:afterAutospacing="1"/>
      <w:ind w:firstLine="0"/>
      <w:jc w:val="center"/>
      <w:textAlignment w:val="center"/>
    </w:pPr>
    <w:rPr>
      <w:rFonts w:ascii="Times New Roman" w:hAnsi="Times New Roman"/>
      <w:sz w:val="24"/>
      <w:szCs w:val="24"/>
    </w:rPr>
  </w:style>
  <w:style w:type="paragraph" w:customStyle="1" w:styleId="xl209">
    <w:name w:val="xl209"/>
    <w:basedOn w:val="a5"/>
    <w:pPr>
      <w:pBdr>
        <w:left w:val="single" w:sz="8" w:space="0" w:color="auto"/>
        <w:bottom w:val="single" w:sz="8" w:space="0" w:color="auto"/>
        <w:right w:val="single" w:sz="8" w:space="0" w:color="auto"/>
      </w:pBdr>
      <w:spacing w:before="100" w:beforeAutospacing="1" w:after="100" w:afterAutospacing="1"/>
      <w:ind w:firstLine="0"/>
      <w:jc w:val="center"/>
      <w:textAlignment w:val="center"/>
    </w:pPr>
    <w:rPr>
      <w:rFonts w:ascii="Times New Roman" w:hAnsi="Times New Roman"/>
      <w:sz w:val="24"/>
      <w:szCs w:val="24"/>
    </w:rPr>
  </w:style>
  <w:style w:type="paragraph" w:customStyle="1" w:styleId="xl210">
    <w:name w:val="xl210"/>
    <w:basedOn w:val="a5"/>
    <w:pPr>
      <w:pBdr>
        <w:top w:val="single" w:sz="8" w:space="0" w:color="auto"/>
        <w:right w:val="single" w:sz="8" w:space="0" w:color="auto"/>
      </w:pBdr>
      <w:spacing w:before="100" w:beforeAutospacing="1" w:after="100" w:afterAutospacing="1"/>
      <w:ind w:firstLine="0"/>
      <w:jc w:val="center"/>
      <w:textAlignment w:val="center"/>
    </w:pPr>
    <w:rPr>
      <w:rFonts w:ascii="Times New Roman" w:hAnsi="Times New Roman"/>
      <w:sz w:val="24"/>
      <w:szCs w:val="24"/>
    </w:rPr>
  </w:style>
  <w:style w:type="paragraph" w:customStyle="1" w:styleId="xl211">
    <w:name w:val="xl211"/>
    <w:basedOn w:val="a5"/>
    <w:pPr>
      <w:pBdr>
        <w:right w:val="single" w:sz="8" w:space="0" w:color="auto"/>
      </w:pBdr>
      <w:spacing w:before="100" w:beforeAutospacing="1" w:after="100" w:afterAutospacing="1"/>
      <w:ind w:firstLine="0"/>
      <w:jc w:val="center"/>
      <w:textAlignment w:val="center"/>
    </w:pPr>
    <w:rPr>
      <w:rFonts w:ascii="Times New Roman" w:hAnsi="Times New Roman"/>
      <w:sz w:val="24"/>
      <w:szCs w:val="24"/>
    </w:rPr>
  </w:style>
  <w:style w:type="paragraph" w:customStyle="1" w:styleId="xl212">
    <w:name w:val="xl212"/>
    <w:basedOn w:val="a5"/>
    <w:pPr>
      <w:pBdr>
        <w:bottom w:val="single" w:sz="8" w:space="0" w:color="auto"/>
        <w:right w:val="single" w:sz="8" w:space="0" w:color="auto"/>
      </w:pBdr>
      <w:spacing w:before="100" w:beforeAutospacing="1" w:after="100" w:afterAutospacing="1"/>
      <w:ind w:firstLine="0"/>
      <w:jc w:val="center"/>
      <w:textAlignment w:val="center"/>
    </w:pPr>
    <w:rPr>
      <w:rFonts w:ascii="Times New Roman" w:hAnsi="Times New Roman"/>
      <w:sz w:val="24"/>
      <w:szCs w:val="24"/>
    </w:rPr>
  </w:style>
  <w:style w:type="paragraph" w:customStyle="1" w:styleId="xl213">
    <w:name w:val="xl213"/>
    <w:basedOn w:val="a5"/>
    <w:pPr>
      <w:pBdr>
        <w:top w:val="single" w:sz="8" w:space="0" w:color="auto"/>
        <w:left w:val="single" w:sz="8" w:space="0" w:color="auto"/>
        <w:right w:val="single" w:sz="8" w:space="0" w:color="auto"/>
      </w:pBdr>
      <w:spacing w:before="100" w:beforeAutospacing="1" w:after="100" w:afterAutospacing="1"/>
      <w:ind w:firstLine="0"/>
      <w:jc w:val="center"/>
      <w:textAlignment w:val="center"/>
    </w:pPr>
    <w:rPr>
      <w:rFonts w:ascii="Times New Roman" w:hAnsi="Times New Roman"/>
      <w:sz w:val="24"/>
      <w:szCs w:val="24"/>
    </w:rPr>
  </w:style>
  <w:style w:type="paragraph" w:customStyle="1" w:styleId="xl214">
    <w:name w:val="xl214"/>
    <w:basedOn w:val="a5"/>
    <w:pPr>
      <w:pBdr>
        <w:left w:val="single" w:sz="8" w:space="0" w:color="auto"/>
        <w:right w:val="single" w:sz="8" w:space="0" w:color="auto"/>
      </w:pBdr>
      <w:spacing w:before="100" w:beforeAutospacing="1" w:after="100" w:afterAutospacing="1"/>
      <w:ind w:firstLine="0"/>
      <w:jc w:val="center"/>
      <w:textAlignment w:val="center"/>
    </w:pPr>
    <w:rPr>
      <w:rFonts w:ascii="Times New Roman" w:hAnsi="Times New Roman"/>
      <w:sz w:val="24"/>
      <w:szCs w:val="24"/>
    </w:rPr>
  </w:style>
  <w:style w:type="paragraph" w:customStyle="1" w:styleId="xl215">
    <w:name w:val="xl215"/>
    <w:basedOn w:val="a5"/>
    <w:pPr>
      <w:pBdr>
        <w:left w:val="single" w:sz="8" w:space="0" w:color="auto"/>
        <w:bottom w:val="single" w:sz="8" w:space="0" w:color="auto"/>
        <w:right w:val="single" w:sz="8" w:space="0" w:color="auto"/>
      </w:pBdr>
      <w:spacing w:before="100" w:beforeAutospacing="1" w:after="100" w:afterAutospacing="1"/>
      <w:ind w:firstLine="0"/>
      <w:jc w:val="center"/>
      <w:textAlignment w:val="center"/>
    </w:pPr>
    <w:rPr>
      <w:rFonts w:ascii="Times New Roman" w:hAnsi="Times New Roman"/>
      <w:sz w:val="24"/>
      <w:szCs w:val="24"/>
    </w:rPr>
  </w:style>
  <w:style w:type="paragraph" w:customStyle="1" w:styleId="xl216">
    <w:name w:val="xl216"/>
    <w:basedOn w:val="a5"/>
    <w:pPr>
      <w:spacing w:before="100" w:beforeAutospacing="1" w:after="100" w:afterAutospacing="1"/>
      <w:ind w:firstLine="0"/>
      <w:jc w:val="left"/>
      <w:textAlignment w:val="center"/>
    </w:pPr>
    <w:rPr>
      <w:rFonts w:ascii="Times New Roman" w:hAnsi="Times New Roman"/>
      <w:sz w:val="28"/>
      <w:szCs w:val="28"/>
    </w:rPr>
  </w:style>
  <w:style w:type="paragraph" w:customStyle="1" w:styleId="xl217">
    <w:name w:val="xl217"/>
    <w:basedOn w:val="a5"/>
    <w:pPr>
      <w:spacing w:before="100" w:beforeAutospacing="1" w:after="100" w:afterAutospacing="1"/>
      <w:ind w:firstLine="0"/>
      <w:jc w:val="left"/>
      <w:textAlignment w:val="center"/>
    </w:pPr>
    <w:rPr>
      <w:rFonts w:ascii="Times New Roman" w:hAnsi="Times New Roman"/>
      <w:sz w:val="24"/>
      <w:szCs w:val="24"/>
    </w:rPr>
  </w:style>
  <w:style w:type="paragraph" w:customStyle="1" w:styleId="xl218">
    <w:name w:val="xl218"/>
    <w:basedOn w:val="a5"/>
    <w:pPr>
      <w:pBdr>
        <w:top w:val="single" w:sz="8" w:space="0" w:color="auto"/>
        <w:left w:val="single" w:sz="8" w:space="0" w:color="auto"/>
        <w:right w:val="single" w:sz="8" w:space="0" w:color="auto"/>
      </w:pBdr>
      <w:shd w:val="clear" w:color="000000" w:fill="FFFF00"/>
      <w:spacing w:before="100" w:beforeAutospacing="1" w:after="100" w:afterAutospacing="1"/>
      <w:ind w:firstLine="0"/>
      <w:jc w:val="center"/>
      <w:textAlignment w:val="center"/>
    </w:pPr>
    <w:rPr>
      <w:rFonts w:ascii="Times New Roman" w:hAnsi="Times New Roman"/>
      <w:sz w:val="24"/>
      <w:szCs w:val="24"/>
    </w:rPr>
  </w:style>
  <w:style w:type="paragraph" w:customStyle="1" w:styleId="xl219">
    <w:name w:val="xl219"/>
    <w:basedOn w:val="a5"/>
    <w:pPr>
      <w:pBdr>
        <w:left w:val="single" w:sz="8" w:space="0" w:color="auto"/>
        <w:bottom w:val="single" w:sz="8" w:space="0" w:color="auto"/>
        <w:right w:val="single" w:sz="8" w:space="0" w:color="auto"/>
      </w:pBdr>
      <w:shd w:val="clear" w:color="000000" w:fill="FFFF00"/>
      <w:spacing w:before="100" w:beforeAutospacing="1" w:after="100" w:afterAutospacing="1"/>
      <w:ind w:firstLine="0"/>
      <w:jc w:val="center"/>
      <w:textAlignment w:val="center"/>
    </w:pPr>
    <w:rPr>
      <w:rFonts w:ascii="Times New Roman" w:hAnsi="Times New Roman"/>
      <w:sz w:val="24"/>
      <w:szCs w:val="24"/>
    </w:rPr>
  </w:style>
  <w:style w:type="paragraph" w:customStyle="1" w:styleId="xl220">
    <w:name w:val="xl220"/>
    <w:basedOn w:val="a5"/>
    <w:pPr>
      <w:pBdr>
        <w:top w:val="single" w:sz="8" w:space="0" w:color="auto"/>
        <w:left w:val="single" w:sz="8" w:space="0" w:color="auto"/>
      </w:pBdr>
      <w:spacing w:before="100" w:beforeAutospacing="1" w:after="100" w:afterAutospacing="1"/>
      <w:ind w:firstLine="0"/>
      <w:jc w:val="center"/>
      <w:textAlignment w:val="center"/>
    </w:pPr>
    <w:rPr>
      <w:rFonts w:ascii="Times New Roman" w:hAnsi="Times New Roman"/>
      <w:sz w:val="24"/>
      <w:szCs w:val="24"/>
    </w:rPr>
  </w:style>
  <w:style w:type="paragraph" w:customStyle="1" w:styleId="xl221">
    <w:name w:val="xl221"/>
    <w:basedOn w:val="a5"/>
    <w:pPr>
      <w:pBdr>
        <w:left w:val="single" w:sz="8" w:space="0" w:color="auto"/>
      </w:pBdr>
      <w:spacing w:before="100" w:beforeAutospacing="1" w:after="100" w:afterAutospacing="1"/>
      <w:ind w:firstLine="0"/>
      <w:jc w:val="center"/>
      <w:textAlignment w:val="center"/>
    </w:pPr>
    <w:rPr>
      <w:rFonts w:ascii="Times New Roman" w:hAnsi="Times New Roman"/>
      <w:sz w:val="24"/>
      <w:szCs w:val="24"/>
    </w:rPr>
  </w:style>
  <w:style w:type="paragraph" w:customStyle="1" w:styleId="xl222">
    <w:name w:val="xl222"/>
    <w:basedOn w:val="a5"/>
    <w:pPr>
      <w:pBdr>
        <w:left w:val="single" w:sz="4" w:space="0" w:color="auto"/>
      </w:pBdr>
      <w:shd w:val="clear" w:color="000000" w:fill="EBF1DE"/>
      <w:spacing w:before="100" w:beforeAutospacing="1" w:after="100" w:afterAutospacing="1"/>
      <w:ind w:firstLine="0"/>
      <w:jc w:val="center"/>
    </w:pPr>
    <w:rPr>
      <w:rFonts w:ascii="Times New Roman" w:hAnsi="Times New Roman"/>
      <w:b/>
      <w:bCs/>
      <w:sz w:val="24"/>
      <w:szCs w:val="24"/>
    </w:rPr>
  </w:style>
  <w:style w:type="paragraph" w:customStyle="1" w:styleId="xl224">
    <w:name w:val="xl224"/>
    <w:basedOn w:val="a5"/>
    <w:pPr>
      <w:pBdr>
        <w:left w:val="single" w:sz="8" w:space="0" w:color="auto"/>
        <w:bottom w:val="single" w:sz="8" w:space="0" w:color="auto"/>
      </w:pBdr>
      <w:spacing w:before="100" w:beforeAutospacing="1" w:after="100" w:afterAutospacing="1"/>
      <w:ind w:firstLine="0"/>
      <w:jc w:val="center"/>
      <w:textAlignment w:val="center"/>
    </w:pPr>
    <w:rPr>
      <w:rFonts w:ascii="Times New Roman" w:hAnsi="Times New Roman"/>
      <w:sz w:val="24"/>
      <w:szCs w:val="24"/>
    </w:rPr>
  </w:style>
  <w:style w:type="paragraph" w:customStyle="1" w:styleId="xl225">
    <w:name w:val="xl225"/>
    <w:basedOn w:val="a5"/>
    <w:pPr>
      <w:spacing w:before="100" w:beforeAutospacing="1" w:after="100" w:afterAutospacing="1"/>
      <w:ind w:firstLine="0"/>
      <w:jc w:val="center"/>
      <w:textAlignment w:val="center"/>
    </w:pPr>
    <w:rPr>
      <w:rFonts w:ascii="Times New Roman" w:hAnsi="Times New Roman"/>
      <w:b/>
      <w:bCs/>
      <w:sz w:val="32"/>
      <w:szCs w:val="32"/>
    </w:rPr>
  </w:style>
  <w:style w:type="paragraph" w:customStyle="1" w:styleId="xl226">
    <w:name w:val="xl226"/>
    <w:basedOn w:val="a5"/>
    <w:pPr>
      <w:pBdr>
        <w:top w:val="single" w:sz="4" w:space="0" w:color="auto"/>
        <w:left w:val="single" w:sz="4" w:space="0" w:color="auto"/>
        <w:bottom w:val="single" w:sz="4" w:space="0" w:color="auto"/>
      </w:pBdr>
      <w:shd w:val="clear" w:color="000000" w:fill="EBF1DE"/>
      <w:spacing w:before="100" w:beforeAutospacing="1" w:after="100" w:afterAutospacing="1"/>
      <w:ind w:firstLine="0"/>
      <w:jc w:val="center"/>
    </w:pPr>
    <w:rPr>
      <w:rFonts w:ascii="Times New Roman" w:hAnsi="Times New Roman"/>
      <w:b/>
      <w:bCs/>
      <w:sz w:val="24"/>
      <w:szCs w:val="24"/>
    </w:rPr>
  </w:style>
  <w:style w:type="paragraph" w:customStyle="1" w:styleId="xl227">
    <w:name w:val="xl227"/>
    <w:basedOn w:val="a5"/>
    <w:pPr>
      <w:pBdr>
        <w:top w:val="single" w:sz="4" w:space="0" w:color="auto"/>
        <w:bottom w:val="single" w:sz="4" w:space="0" w:color="auto"/>
      </w:pBdr>
      <w:shd w:val="clear" w:color="000000" w:fill="EBF1DE"/>
      <w:spacing w:before="100" w:beforeAutospacing="1" w:after="100" w:afterAutospacing="1"/>
      <w:ind w:firstLine="0"/>
      <w:jc w:val="center"/>
    </w:pPr>
    <w:rPr>
      <w:rFonts w:ascii="Times New Roman" w:hAnsi="Times New Roman"/>
      <w:b/>
      <w:bCs/>
      <w:sz w:val="24"/>
      <w:szCs w:val="24"/>
    </w:rPr>
  </w:style>
  <w:style w:type="paragraph" w:customStyle="1" w:styleId="xl228">
    <w:name w:val="xl228"/>
    <w:basedOn w:val="a5"/>
    <w:pPr>
      <w:pBdr>
        <w:top w:val="single" w:sz="4" w:space="0" w:color="auto"/>
        <w:bottom w:val="single" w:sz="4" w:space="0" w:color="auto"/>
        <w:right w:val="single" w:sz="4" w:space="0" w:color="auto"/>
      </w:pBdr>
      <w:shd w:val="clear" w:color="000000" w:fill="EBF1DE"/>
      <w:spacing w:before="100" w:beforeAutospacing="1" w:after="100" w:afterAutospacing="1"/>
      <w:ind w:firstLine="0"/>
      <w:jc w:val="center"/>
    </w:pPr>
    <w:rPr>
      <w:rFonts w:ascii="Times New Roman" w:hAnsi="Times New Roman"/>
      <w:b/>
      <w:bCs/>
      <w:sz w:val="24"/>
      <w:szCs w:val="24"/>
    </w:rPr>
  </w:style>
  <w:style w:type="paragraph" w:customStyle="1" w:styleId="xl229">
    <w:name w:val="xl229"/>
    <w:basedOn w:val="a5"/>
    <w:pPr>
      <w:pBdr>
        <w:top w:val="single" w:sz="8" w:space="0" w:color="auto"/>
        <w:left w:val="single" w:sz="8" w:space="0" w:color="auto"/>
        <w:bottom w:val="single" w:sz="4" w:space="0" w:color="auto"/>
        <w:right w:val="single" w:sz="8" w:space="0" w:color="auto"/>
      </w:pBdr>
      <w:spacing w:before="100" w:beforeAutospacing="1" w:after="100" w:afterAutospacing="1"/>
      <w:ind w:firstLine="0"/>
      <w:jc w:val="center"/>
      <w:textAlignment w:val="center"/>
    </w:pPr>
    <w:rPr>
      <w:rFonts w:ascii="Times New Roman" w:hAnsi="Times New Roman"/>
      <w:sz w:val="24"/>
      <w:szCs w:val="24"/>
    </w:rPr>
  </w:style>
  <w:style w:type="paragraph" w:customStyle="1" w:styleId="xl230">
    <w:name w:val="xl230"/>
    <w:basedOn w:val="a5"/>
    <w:pPr>
      <w:pBdr>
        <w:top w:val="single" w:sz="4" w:space="0" w:color="auto"/>
        <w:left w:val="single" w:sz="8" w:space="0" w:color="auto"/>
        <w:bottom w:val="single" w:sz="4" w:space="0" w:color="auto"/>
        <w:right w:val="single" w:sz="8" w:space="0" w:color="auto"/>
      </w:pBdr>
      <w:spacing w:before="100" w:beforeAutospacing="1" w:after="100" w:afterAutospacing="1"/>
      <w:ind w:firstLine="0"/>
      <w:jc w:val="center"/>
      <w:textAlignment w:val="center"/>
    </w:pPr>
    <w:rPr>
      <w:rFonts w:ascii="Times New Roman" w:hAnsi="Times New Roman"/>
      <w:sz w:val="24"/>
      <w:szCs w:val="24"/>
    </w:rPr>
  </w:style>
  <w:style w:type="paragraph" w:customStyle="1" w:styleId="xl231">
    <w:name w:val="xl231"/>
    <w:basedOn w:val="a5"/>
    <w:pPr>
      <w:pBdr>
        <w:top w:val="single" w:sz="4" w:space="0" w:color="auto"/>
        <w:left w:val="single" w:sz="8" w:space="0" w:color="auto"/>
        <w:bottom w:val="single" w:sz="8" w:space="0" w:color="auto"/>
        <w:right w:val="single" w:sz="8" w:space="0" w:color="auto"/>
      </w:pBdr>
      <w:spacing w:before="100" w:beforeAutospacing="1" w:after="100" w:afterAutospacing="1"/>
      <w:ind w:firstLine="0"/>
      <w:jc w:val="center"/>
      <w:textAlignment w:val="center"/>
    </w:pPr>
    <w:rPr>
      <w:rFonts w:ascii="Times New Roman" w:hAnsi="Times New Roman"/>
      <w:sz w:val="24"/>
      <w:szCs w:val="24"/>
    </w:rPr>
  </w:style>
  <w:style w:type="paragraph" w:customStyle="1" w:styleId="xl232">
    <w:name w:val="xl232"/>
    <w:basedOn w:val="a5"/>
    <w:pPr>
      <w:pBdr>
        <w:top w:val="single" w:sz="8" w:space="0" w:color="auto"/>
        <w:left w:val="single" w:sz="8" w:space="0" w:color="auto"/>
        <w:right w:val="single" w:sz="8" w:space="0" w:color="auto"/>
      </w:pBdr>
      <w:spacing w:before="100" w:beforeAutospacing="1" w:after="100" w:afterAutospacing="1"/>
      <w:ind w:firstLine="0"/>
      <w:jc w:val="center"/>
      <w:textAlignment w:val="center"/>
    </w:pPr>
    <w:rPr>
      <w:rFonts w:ascii="Times New Roman" w:hAnsi="Times New Roman"/>
      <w:color w:val="FF0000"/>
      <w:sz w:val="24"/>
      <w:szCs w:val="24"/>
    </w:rPr>
  </w:style>
  <w:style w:type="paragraph" w:customStyle="1" w:styleId="xl233">
    <w:name w:val="xl233"/>
    <w:basedOn w:val="a5"/>
    <w:pPr>
      <w:pBdr>
        <w:left w:val="single" w:sz="8" w:space="0" w:color="auto"/>
        <w:right w:val="single" w:sz="8" w:space="0" w:color="auto"/>
      </w:pBdr>
      <w:spacing w:before="100" w:beforeAutospacing="1" w:after="100" w:afterAutospacing="1"/>
      <w:ind w:firstLine="0"/>
      <w:jc w:val="center"/>
      <w:textAlignment w:val="center"/>
    </w:pPr>
    <w:rPr>
      <w:rFonts w:ascii="Times New Roman" w:hAnsi="Times New Roman"/>
      <w:color w:val="FF0000"/>
      <w:sz w:val="24"/>
      <w:szCs w:val="24"/>
    </w:rPr>
  </w:style>
  <w:style w:type="paragraph" w:customStyle="1" w:styleId="xl234">
    <w:name w:val="xl234"/>
    <w:basedOn w:val="a5"/>
    <w:pPr>
      <w:pBdr>
        <w:left w:val="single" w:sz="8" w:space="0" w:color="auto"/>
        <w:bottom w:val="single" w:sz="8" w:space="0" w:color="auto"/>
        <w:right w:val="single" w:sz="8" w:space="0" w:color="auto"/>
      </w:pBdr>
      <w:spacing w:before="100" w:beforeAutospacing="1" w:after="100" w:afterAutospacing="1"/>
      <w:ind w:firstLine="0"/>
      <w:jc w:val="center"/>
      <w:textAlignment w:val="center"/>
    </w:pPr>
    <w:rPr>
      <w:rFonts w:ascii="Times New Roman" w:hAnsi="Times New Roman"/>
      <w:color w:val="FF0000"/>
      <w:sz w:val="24"/>
      <w:szCs w:val="24"/>
    </w:rPr>
  </w:style>
  <w:style w:type="paragraph" w:customStyle="1" w:styleId="xl235">
    <w:name w:val="xl235"/>
    <w:basedOn w:val="a5"/>
    <w:pPr>
      <w:pBdr>
        <w:top w:val="single" w:sz="8" w:space="0" w:color="auto"/>
      </w:pBdr>
      <w:spacing w:before="100" w:beforeAutospacing="1" w:after="100" w:afterAutospacing="1"/>
      <w:ind w:firstLine="0"/>
      <w:jc w:val="center"/>
      <w:textAlignment w:val="center"/>
    </w:pPr>
    <w:rPr>
      <w:rFonts w:ascii="Times New Roman" w:hAnsi="Times New Roman"/>
      <w:sz w:val="24"/>
      <w:szCs w:val="24"/>
    </w:rPr>
  </w:style>
  <w:style w:type="paragraph" w:customStyle="1" w:styleId="xl236">
    <w:name w:val="xl236"/>
    <w:basedOn w:val="a5"/>
    <w:pPr>
      <w:spacing w:before="100" w:beforeAutospacing="1" w:after="100" w:afterAutospacing="1"/>
      <w:ind w:firstLine="0"/>
      <w:jc w:val="center"/>
      <w:textAlignment w:val="center"/>
    </w:pPr>
    <w:rPr>
      <w:rFonts w:ascii="Times New Roman" w:hAnsi="Times New Roman"/>
      <w:sz w:val="24"/>
      <w:szCs w:val="24"/>
    </w:rPr>
  </w:style>
  <w:style w:type="paragraph" w:customStyle="1" w:styleId="xl237">
    <w:name w:val="xl237"/>
    <w:basedOn w:val="a5"/>
    <w:pPr>
      <w:pBdr>
        <w:bottom w:val="single" w:sz="8" w:space="0" w:color="auto"/>
      </w:pBdr>
      <w:spacing w:before="100" w:beforeAutospacing="1" w:after="100" w:afterAutospacing="1"/>
      <w:ind w:firstLine="0"/>
      <w:jc w:val="center"/>
      <w:textAlignment w:val="center"/>
    </w:pPr>
    <w:rPr>
      <w:rFonts w:ascii="Times New Roman" w:hAnsi="Times New Roman"/>
      <w:sz w:val="24"/>
      <w:szCs w:val="24"/>
    </w:rPr>
  </w:style>
  <w:style w:type="paragraph" w:customStyle="1" w:styleId="xl238">
    <w:name w:val="xl238"/>
    <w:basedOn w:val="a5"/>
    <w:pPr>
      <w:pBdr>
        <w:top w:val="single" w:sz="8" w:space="0" w:color="auto"/>
      </w:pBdr>
      <w:spacing w:before="100" w:beforeAutospacing="1" w:after="100" w:afterAutospacing="1"/>
      <w:ind w:firstLine="0"/>
      <w:jc w:val="center"/>
      <w:textAlignment w:val="center"/>
    </w:pPr>
    <w:rPr>
      <w:rFonts w:ascii="Times New Roman" w:hAnsi="Times New Roman"/>
      <w:sz w:val="24"/>
      <w:szCs w:val="24"/>
    </w:rPr>
  </w:style>
  <w:style w:type="paragraph" w:customStyle="1" w:styleId="xl239">
    <w:name w:val="xl239"/>
    <w:basedOn w:val="a5"/>
    <w:pPr>
      <w:spacing w:before="100" w:beforeAutospacing="1" w:after="100" w:afterAutospacing="1"/>
      <w:ind w:firstLine="0"/>
      <w:jc w:val="center"/>
      <w:textAlignment w:val="center"/>
    </w:pPr>
    <w:rPr>
      <w:rFonts w:ascii="Times New Roman" w:hAnsi="Times New Roman"/>
      <w:sz w:val="24"/>
      <w:szCs w:val="24"/>
    </w:rPr>
  </w:style>
  <w:style w:type="table" w:customStyle="1" w:styleId="TableNormal1">
    <w:name w:val="Table Normal1"/>
    <w:pPr>
      <w:pBdr>
        <w:top w:val="nil"/>
        <w:left w:val="nil"/>
        <w:bottom w:val="nil"/>
        <w:right w:val="nil"/>
        <w:between w:val="nil"/>
        <w:bar w:val="nil"/>
      </w:pBdr>
    </w:pPr>
    <w:rPr>
      <w:rFonts w:ascii="Times New Roman" w:eastAsia="Arial Unicode MS" w:hAnsi="Times New Roman"/>
      <w:sz w:val="20"/>
      <w:szCs w:val="20"/>
      <w:bdr w:val="nil"/>
    </w:rPr>
    <w:tblPr>
      <w:tblInd w:w="0" w:type="dxa"/>
      <w:tblCellMar>
        <w:top w:w="0" w:type="dxa"/>
        <w:left w:w="0" w:type="dxa"/>
        <w:bottom w:w="0" w:type="dxa"/>
        <w:right w:w="0" w:type="dxa"/>
      </w:tblCellMar>
    </w:tblPr>
  </w:style>
  <w:style w:type="numbering" w:customStyle="1" w:styleId="211">
    <w:name w:val="Импортированный стиль 211"/>
    <w:pPr>
      <w:numPr>
        <w:numId w:val="36"/>
      </w:numPr>
    </w:pPr>
  </w:style>
  <w:style w:type="numbering" w:customStyle="1" w:styleId="11111141">
    <w:name w:val="1 / 1.1 / 1.1.141"/>
    <w:basedOn w:val="a8"/>
    <w:next w:val="111111"/>
    <w:pPr>
      <w:numPr>
        <w:numId w:val="14"/>
      </w:numPr>
    </w:pPr>
  </w:style>
  <w:style w:type="numbering" w:customStyle="1" w:styleId="111111221">
    <w:name w:val="1 / 1.1 / 1.1.1221"/>
    <w:basedOn w:val="a8"/>
    <w:next w:val="111111"/>
    <w:pPr>
      <w:numPr>
        <w:numId w:val="10"/>
      </w:numPr>
    </w:pPr>
  </w:style>
  <w:style w:type="table" w:customStyle="1" w:styleId="VariablePropertiesTable1">
    <w:name w:val="Variable Properties Table1"/>
    <w:basedOn w:val="a7"/>
    <w:rPr>
      <w:rFonts w:ascii="Times New Roman" w:hAnsi="Times New Roman"/>
      <w:sz w:val="20"/>
      <w:szCs w:val="20"/>
    </w:rPr>
    <w:tblPr>
      <w:tblBorders>
        <w:top w:val="single" w:sz="4" w:space="0" w:color="auto"/>
        <w:bottom w:val="single" w:sz="4" w:space="0" w:color="auto"/>
        <w:insideH w:val="single" w:sz="4" w:space="0" w:color="auto"/>
      </w:tblBorders>
    </w:tblPr>
  </w:style>
  <w:style w:type="table" w:customStyle="1" w:styleId="VariableUsageTable1">
    <w:name w:val="Variable Usage Table1"/>
    <w:basedOn w:val="a7"/>
    <w:rPr>
      <w:rFonts w:ascii="Times New Roman" w:hAnsi="Times New Roman"/>
      <w:sz w:val="20"/>
      <w:szCs w:val="20"/>
    </w:rPr>
    <w:tblPr>
      <w:tblBorders>
        <w:left w:val="single" w:sz="4" w:space="0" w:color="auto"/>
      </w:tblBorders>
    </w:tblPr>
  </w:style>
  <w:style w:type="table" w:customStyle="1" w:styleId="21f3">
    <w:name w:val="Сетка таблицы21"/>
    <w:basedOn w:val="a7"/>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Стиль321"/>
    <w:pPr>
      <w:numPr>
        <w:numId w:val="42"/>
      </w:numPr>
    </w:pPr>
  </w:style>
  <w:style w:type="numbering" w:customStyle="1" w:styleId="List5321">
    <w:name w:val="List 5321"/>
    <w:pPr>
      <w:numPr>
        <w:numId w:val="23"/>
      </w:numPr>
    </w:pPr>
  </w:style>
  <w:style w:type="numbering" w:customStyle="1" w:styleId="List5221">
    <w:name w:val="List 5221"/>
    <w:pPr>
      <w:numPr>
        <w:numId w:val="43"/>
      </w:numPr>
    </w:pPr>
  </w:style>
  <w:style w:type="numbering" w:customStyle="1" w:styleId="1111112111">
    <w:name w:val="1 / 1.1 / 1.1.12111"/>
    <w:basedOn w:val="a8"/>
    <w:next w:val="111111"/>
    <w:pPr>
      <w:numPr>
        <w:numId w:val="16"/>
      </w:numPr>
    </w:pPr>
  </w:style>
  <w:style w:type="numbering" w:customStyle="1" w:styleId="3111">
    <w:name w:val="Стиль3111"/>
    <w:pPr>
      <w:numPr>
        <w:numId w:val="40"/>
      </w:numPr>
    </w:pPr>
  </w:style>
  <w:style w:type="numbering" w:customStyle="1" w:styleId="List53111">
    <w:name w:val="List 53111"/>
    <w:pPr>
      <w:numPr>
        <w:numId w:val="41"/>
      </w:numPr>
    </w:pPr>
  </w:style>
  <w:style w:type="numbering" w:customStyle="1" w:styleId="List52111">
    <w:name w:val="List 52111"/>
    <w:pPr>
      <w:numPr>
        <w:numId w:val="51"/>
      </w:numPr>
    </w:pPr>
  </w:style>
  <w:style w:type="numbering" w:customStyle="1" w:styleId="List6311">
    <w:name w:val="List 6311"/>
    <w:pPr>
      <w:numPr>
        <w:numId w:val="44"/>
      </w:numPr>
    </w:pPr>
  </w:style>
  <w:style w:type="table" w:customStyle="1" w:styleId="31f0">
    <w:name w:val="Сетка таблицы31"/>
    <w:basedOn w:val="a7"/>
    <w:next w:val="afff"/>
    <w:uiPriority w:val="39"/>
    <w:pPr>
      <w:spacing w:before="180" w:after="60"/>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Сетка таблицы41"/>
    <w:basedOn w:val="a7"/>
    <w:next w:val="afff"/>
    <w:uiPriority w:val="39"/>
    <w:pPr>
      <w:spacing w:before="180" w:after="60"/>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f8">
    <w:name w:val="Заголовок 11"/>
    <w:aliases w:val="Заголовок параграфа (1.) Знак Знак1"/>
    <w:basedOn w:val="a6"/>
  </w:style>
  <w:style w:type="character" w:customStyle="1" w:styleId="126">
    <w:name w:val="Заголовок 12"/>
    <w:aliases w:val="Заголовок параграфа (1.) Знак Знак Знак Знак1"/>
    <w:locked/>
    <w:rPr>
      <w:rFonts w:ascii="Garamond" w:hAnsi="Garamond" w:hint="default"/>
      <w:b/>
      <w:bCs w:val="0"/>
      <w:caps/>
      <w:color w:val="000000"/>
      <w:kern w:val="28"/>
    </w:rPr>
  </w:style>
  <w:style w:type="table" w:customStyle="1" w:styleId="1310">
    <w:name w:val="Сетка таблицы131"/>
    <w:basedOn w:val="a7"/>
    <w:next w:val="afff"/>
    <w:uiPriority w:val="39"/>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a6"/>
  </w:style>
  <w:style w:type="character" w:customStyle="1" w:styleId="highlight">
    <w:name w:val="highlight"/>
    <w:basedOn w:val="a6"/>
  </w:style>
  <w:style w:type="paragraph" w:customStyle="1" w:styleId="94">
    <w:name w:val="Абзац списка9"/>
    <w:basedOn w:val="a5"/>
    <w:pPr>
      <w:spacing w:before="0" w:after="0"/>
      <w:ind w:left="708" w:firstLine="0"/>
    </w:pPr>
    <w:rPr>
      <w:szCs w:val="24"/>
    </w:rPr>
  </w:style>
  <w:style w:type="paragraph" w:customStyle="1" w:styleId="3ff4">
    <w:name w:val="Заголовок оглавления3"/>
    <w:basedOn w:val="1"/>
    <w:pPr>
      <w:keepLines/>
      <w:pBdr>
        <w:top w:val="single" w:sz="6" w:space="16" w:color="auto"/>
      </w:pBdr>
      <w:tabs>
        <w:tab w:val="num" w:pos="1080"/>
      </w:tabs>
      <w:suppressAutoHyphens/>
      <w:spacing w:before="220" w:after="60" w:line="320" w:lineRule="atLeast"/>
      <w:ind w:left="708" w:hanging="708"/>
      <w:jc w:val="center"/>
      <w:outlineLvl w:val="9"/>
    </w:pPr>
    <w:rPr>
      <w:rFonts w:ascii="Arial MT Black" w:hAnsi="Arial MT Black"/>
      <w:spacing w:val="-20"/>
      <w:sz w:val="40"/>
      <w:lang w:eastAsia="ru-RU"/>
    </w:rPr>
  </w:style>
  <w:style w:type="character" w:customStyle="1" w:styleId="3ff5">
    <w:name w:val="Выделение3"/>
    <w:rPr>
      <w:i/>
      <w:spacing w:val="0"/>
    </w:rPr>
  </w:style>
  <w:style w:type="paragraph" w:customStyle="1" w:styleId="5f1">
    <w:name w:val="Обычный5"/>
    <w:pPr>
      <w:widowControl w:val="0"/>
      <w:jc w:val="both"/>
    </w:pPr>
    <w:rPr>
      <w:rFonts w:ascii="Arial" w:hAnsi="Arial"/>
      <w:snapToGrid w:val="0"/>
      <w:sz w:val="24"/>
      <w:szCs w:val="20"/>
    </w:rPr>
  </w:style>
  <w:style w:type="paragraph" w:customStyle="1" w:styleId="3ff6">
    <w:name w:val="Текст3"/>
    <w:basedOn w:val="a5"/>
    <w:pPr>
      <w:widowControl w:val="0"/>
      <w:spacing w:before="0" w:after="0"/>
      <w:ind w:firstLine="567"/>
      <w:jc w:val="left"/>
    </w:pPr>
    <w:rPr>
      <w:rFonts w:ascii="Courier New" w:hAnsi="Courier New"/>
      <w:sz w:val="24"/>
      <w:szCs w:val="20"/>
    </w:rPr>
  </w:style>
  <w:style w:type="paragraph" w:customStyle="1" w:styleId="230">
    <w:name w:val="Основной текст 23"/>
    <w:basedOn w:val="aa"/>
    <w:pPr>
      <w:ind w:left="1080" w:firstLine="0"/>
      <w:jc w:val="left"/>
    </w:pPr>
    <w:rPr>
      <w:rFonts w:ascii="Arial" w:hAnsi="Arial" w:cs="Arial"/>
      <w:szCs w:val="20"/>
    </w:rPr>
  </w:style>
  <w:style w:type="paragraph" w:customStyle="1" w:styleId="231">
    <w:name w:val="Основной текст с отступом 23"/>
    <w:basedOn w:val="a5"/>
    <w:pPr>
      <w:widowControl w:val="0"/>
      <w:spacing w:after="0"/>
      <w:ind w:left="1985" w:hanging="1985"/>
    </w:pPr>
    <w:rPr>
      <w:szCs w:val="20"/>
    </w:rPr>
  </w:style>
  <w:style w:type="paragraph" w:customStyle="1" w:styleId="333">
    <w:name w:val="Основной текст 33"/>
    <w:basedOn w:val="a5"/>
    <w:pPr>
      <w:widowControl w:val="0"/>
      <w:spacing w:before="0" w:after="0"/>
      <w:ind w:firstLine="567"/>
    </w:pPr>
    <w:rPr>
      <w:rFonts w:ascii="Times New Roman" w:hAnsi="Times New Roman"/>
      <w:sz w:val="24"/>
      <w:szCs w:val="20"/>
    </w:rPr>
  </w:style>
  <w:style w:type="paragraph" w:customStyle="1" w:styleId="334">
    <w:name w:val="Основной текст с отступом 33"/>
    <w:basedOn w:val="a5"/>
    <w:pPr>
      <w:overflowPunct w:val="0"/>
      <w:autoSpaceDE w:val="0"/>
      <w:autoSpaceDN w:val="0"/>
      <w:adjustRightInd w:val="0"/>
      <w:spacing w:before="0" w:after="0"/>
      <w:ind w:left="180"/>
      <w:textAlignment w:val="baseline"/>
    </w:pPr>
    <w:rPr>
      <w:rFonts w:ascii="Verdana" w:hAnsi="Verdana"/>
      <w:sz w:val="24"/>
      <w:szCs w:val="20"/>
    </w:rPr>
  </w:style>
  <w:style w:type="paragraph" w:customStyle="1" w:styleId="103">
    <w:name w:val="Абзац списка10"/>
    <w:basedOn w:val="a5"/>
    <w:pPr>
      <w:spacing w:before="0" w:after="200" w:line="276" w:lineRule="auto"/>
      <w:ind w:left="720" w:firstLine="0"/>
      <w:contextualSpacing/>
      <w:jc w:val="left"/>
    </w:pPr>
    <w:rPr>
      <w:rFonts w:ascii="Calibri" w:hAnsi="Calibri"/>
      <w:lang w:eastAsia="en-US"/>
    </w:rPr>
  </w:style>
  <w:style w:type="character" w:customStyle="1" w:styleId="1ffffa">
    <w:name w:val="Основной текст Знак1"/>
    <w:aliases w:val="body text Знак1"/>
    <w:rPr>
      <w:sz w:val="22"/>
      <w:lang w:val="en-GB" w:eastAsia="en-US" w:bidi="ar-SA"/>
    </w:rPr>
  </w:style>
  <w:style w:type="paragraph" w:customStyle="1" w:styleId="68">
    <w:name w:val="Обычный6"/>
    <w:basedOn w:val="a5"/>
    <w:pPr>
      <w:spacing w:before="0" w:after="0"/>
      <w:ind w:firstLine="0"/>
      <w:jc w:val="left"/>
    </w:pPr>
    <w:rPr>
      <w:rFonts w:ascii="Times New Roman CYR" w:eastAsia="Calibri" w:hAnsi="Times New Roman CYR" w:cs="Times New Roman CYR"/>
      <w:sz w:val="20"/>
      <w:szCs w:val="20"/>
    </w:rPr>
  </w:style>
  <w:style w:type="paragraph" w:customStyle="1" w:styleId="3ff7">
    <w:name w:val="Название3"/>
    <w:basedOn w:val="HeadingBase"/>
    <w:next w:val="afe"/>
    <w:uiPriority w:val="99"/>
    <w:qFormat/>
    <w:pPr>
      <w:pBdr>
        <w:top w:val="single" w:sz="6" w:space="16" w:color="auto"/>
      </w:pBdr>
      <w:spacing w:before="220" w:after="60" w:line="320" w:lineRule="atLeast"/>
      <w:ind w:left="0"/>
    </w:pPr>
    <w:rPr>
      <w:rFonts w:ascii="Garamond" w:hAnsi="Garamond"/>
      <w:spacing w:val="0"/>
      <w:kern w:val="0"/>
      <w:sz w:val="28"/>
      <w:szCs w:val="24"/>
    </w:rPr>
  </w:style>
  <w:style w:type="character" w:customStyle="1" w:styleId="1ffffb">
    <w:name w:val="Заголовок Знак1"/>
    <w:uiPriority w:val="10"/>
    <w:locked/>
    <w:rPr>
      <w:rFonts w:ascii="Cambria" w:hAnsi="Cambria" w:cs="Times New Roman"/>
      <w:b/>
      <w:bCs/>
      <w:kern w:val="28"/>
      <w:sz w:val="32"/>
      <w:szCs w:val="32"/>
      <w:lang w:eastAsia="ar-SA" w:bidi="ar-SA"/>
    </w:rPr>
  </w:style>
  <w:style w:type="character" w:customStyle="1" w:styleId="afffa">
    <w:name w:val="Без интервала Знак"/>
    <w:link w:val="afff9"/>
    <w:uiPriority w:val="99"/>
    <w:rPr>
      <w:rFonts w:ascii="Arial" w:eastAsia="Arial" w:hAnsi="Arial"/>
      <w:lang w:eastAsia="en-US"/>
    </w:rPr>
  </w:style>
  <w:style w:type="numbering" w:customStyle="1" w:styleId="a4">
    <w:name w:val="ДЛЯ РЕГЛАМЕНТОВ"/>
    <w:uiPriority w:val="99"/>
    <w:pPr>
      <w:numPr>
        <w:numId w:val="53"/>
      </w:numPr>
    </w:pPr>
  </w:style>
  <w:style w:type="numbering" w:customStyle="1" w:styleId="1ffffc">
    <w:name w:val="Нет списка1"/>
    <w:next w:val="a8"/>
    <w:uiPriority w:val="99"/>
    <w:semiHidden/>
    <w:unhideWhenUsed/>
  </w:style>
  <w:style w:type="character" w:customStyle="1" w:styleId="pt-a0-000002">
    <w:name w:val="pt-a0-000002"/>
    <w:basedOn w:val="a6"/>
    <w:rPr>
      <w:rFonts w:ascii="Times New Roman" w:hAnsi="Times New Roman" w:cs="Times New Roman" w:hint="default"/>
      <w:b w:val="0"/>
      <w:bCs w:val="0"/>
      <w:i w:val="0"/>
      <w:iCs w:val="0"/>
      <w:sz w:val="28"/>
      <w:szCs w:val="28"/>
    </w:rPr>
  </w:style>
  <w:style w:type="table" w:customStyle="1" w:styleId="86">
    <w:name w:val="Сетка таблицы8"/>
    <w:basedOn w:val="a7"/>
    <w:next w:val="afff"/>
    <w:uiPriority w:val="39"/>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d">
    <w:name w:val="Неразрешенное упоминание1"/>
    <w:uiPriority w:val="99"/>
    <w:semiHidden/>
    <w:unhideWhenUsed/>
    <w:rPr>
      <w:color w:val="605E5C"/>
      <w:shd w:val="clear" w:color="auto" w:fill="E1DFDD"/>
    </w:rPr>
  </w:style>
  <w:style w:type="character" w:customStyle="1" w:styleId="2fff6">
    <w:name w:val="Неразрешенное упоминание2"/>
    <w:basedOn w:val="a6"/>
    <w:uiPriority w:val="99"/>
    <w:semiHidden/>
    <w:unhideWhenUsed/>
    <w:rPr>
      <w:color w:val="605E5C"/>
      <w:shd w:val="clear" w:color="auto" w:fill="E1DFDD"/>
    </w:rPr>
  </w:style>
  <w:style w:type="numbering" w:customStyle="1" w:styleId="1111111">
    <w:name w:val="1 / 1.1 / 1.1.11"/>
    <w:basedOn w:val="a8"/>
    <w:next w:val="111111"/>
    <w:pPr>
      <w:numPr>
        <w:numId w:val="54"/>
      </w:numPr>
    </w:pPr>
  </w:style>
  <w:style w:type="paragraph" w:customStyle="1" w:styleId="21f4">
    <w:name w:val="Заголовок оглавления21"/>
    <w:basedOn w:val="1"/>
    <w:pPr>
      <w:keepLines/>
      <w:pBdr>
        <w:top w:val="single" w:sz="6" w:space="16" w:color="auto"/>
      </w:pBdr>
      <w:tabs>
        <w:tab w:val="num" w:pos="1080"/>
      </w:tabs>
      <w:suppressAutoHyphens/>
      <w:spacing w:before="220" w:after="60" w:line="320" w:lineRule="atLeast"/>
      <w:ind w:left="708" w:right="0" w:hanging="708"/>
      <w:jc w:val="center"/>
      <w:outlineLvl w:val="9"/>
    </w:pPr>
    <w:rPr>
      <w:rFonts w:ascii="Arial MT Black" w:hAnsi="Arial MT Black"/>
      <w:b w:val="0"/>
      <w:spacing w:val="-20"/>
      <w:sz w:val="40"/>
      <w:lang w:eastAsia="ru-RU"/>
    </w:rPr>
  </w:style>
  <w:style w:type="character" w:customStyle="1" w:styleId="21f5">
    <w:name w:val="Выделение21"/>
    <w:rPr>
      <w:i/>
      <w:spacing w:val="0"/>
    </w:rPr>
  </w:style>
  <w:style w:type="paragraph" w:customStyle="1" w:styleId="31f1">
    <w:name w:val="Обычный31"/>
    <w:pPr>
      <w:widowControl w:val="0"/>
      <w:jc w:val="both"/>
    </w:pPr>
    <w:rPr>
      <w:rFonts w:ascii="Arial" w:hAnsi="Arial"/>
      <w:sz w:val="24"/>
      <w:szCs w:val="20"/>
    </w:rPr>
  </w:style>
  <w:style w:type="paragraph" w:customStyle="1" w:styleId="21f6">
    <w:name w:val="Текст21"/>
    <w:basedOn w:val="a5"/>
    <w:pPr>
      <w:widowControl w:val="0"/>
      <w:spacing w:before="0" w:after="0"/>
      <w:ind w:firstLine="567"/>
      <w:jc w:val="left"/>
    </w:pPr>
    <w:rPr>
      <w:rFonts w:ascii="Courier New" w:hAnsi="Courier New"/>
      <w:sz w:val="24"/>
      <w:szCs w:val="20"/>
    </w:rPr>
  </w:style>
  <w:style w:type="paragraph" w:customStyle="1" w:styleId="2211">
    <w:name w:val="Основной текст 221"/>
    <w:basedOn w:val="aa"/>
    <w:pPr>
      <w:ind w:left="1080" w:firstLine="0"/>
      <w:jc w:val="left"/>
    </w:pPr>
    <w:rPr>
      <w:rFonts w:ascii="Arial" w:hAnsi="Arial" w:cs="Arial"/>
      <w:szCs w:val="20"/>
    </w:rPr>
  </w:style>
  <w:style w:type="paragraph" w:customStyle="1" w:styleId="2212">
    <w:name w:val="Основной текст с отступом 221"/>
    <w:basedOn w:val="a5"/>
    <w:pPr>
      <w:widowControl w:val="0"/>
      <w:spacing w:after="0"/>
      <w:ind w:left="1985" w:hanging="1985"/>
    </w:pPr>
    <w:rPr>
      <w:szCs w:val="20"/>
    </w:rPr>
  </w:style>
  <w:style w:type="paragraph" w:customStyle="1" w:styleId="3211">
    <w:name w:val="Основной текст 321"/>
    <w:basedOn w:val="a5"/>
    <w:pPr>
      <w:widowControl w:val="0"/>
      <w:spacing w:before="0" w:after="0"/>
      <w:ind w:firstLine="567"/>
    </w:pPr>
    <w:rPr>
      <w:rFonts w:ascii="Times New Roman" w:hAnsi="Times New Roman"/>
      <w:sz w:val="24"/>
      <w:szCs w:val="20"/>
    </w:rPr>
  </w:style>
  <w:style w:type="paragraph" w:customStyle="1" w:styleId="3212">
    <w:name w:val="Основной текст с отступом 321"/>
    <w:basedOn w:val="a5"/>
    <w:pPr>
      <w:overflowPunct w:val="0"/>
      <w:autoSpaceDE w:val="0"/>
      <w:autoSpaceDN w:val="0"/>
      <w:adjustRightInd w:val="0"/>
      <w:spacing w:before="0" w:after="0"/>
      <w:ind w:left="180"/>
      <w:textAlignment w:val="baseline"/>
    </w:pPr>
    <w:rPr>
      <w:rFonts w:ascii="Verdana" w:hAnsi="Verdana"/>
      <w:sz w:val="24"/>
      <w:szCs w:val="20"/>
    </w:rPr>
  </w:style>
  <w:style w:type="paragraph" w:customStyle="1" w:styleId="21f7">
    <w:name w:val="Абзац списка21"/>
    <w:basedOn w:val="a5"/>
    <w:pPr>
      <w:spacing w:before="0" w:after="200" w:line="276" w:lineRule="auto"/>
      <w:ind w:left="720" w:firstLine="0"/>
      <w:contextualSpacing/>
      <w:jc w:val="left"/>
    </w:pPr>
    <w:rPr>
      <w:rFonts w:ascii="Calibri" w:hAnsi="Calibri"/>
      <w:lang w:eastAsia="en-US"/>
    </w:rPr>
  </w:style>
  <w:style w:type="paragraph" w:customStyle="1" w:styleId="417">
    <w:name w:val="Обычный41"/>
    <w:basedOn w:val="a5"/>
    <w:pPr>
      <w:spacing w:before="0" w:after="0"/>
      <w:ind w:firstLine="0"/>
      <w:jc w:val="left"/>
    </w:pPr>
    <w:rPr>
      <w:rFonts w:ascii="Times New Roman CYR" w:hAnsi="Times New Roman CYR" w:cs="Times New Roman CYR"/>
      <w:sz w:val="20"/>
      <w:szCs w:val="20"/>
    </w:rPr>
  </w:style>
  <w:style w:type="table" w:customStyle="1" w:styleId="95">
    <w:name w:val="Сетка таблицы9"/>
    <w:basedOn w:val="a7"/>
    <w:next w:val="afff"/>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
    <w:name w:val="Сетка таблицы10"/>
    <w:basedOn w:val="a7"/>
    <w:next w:val="afff"/>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fe">
    <w:name w:val="Текст выноски1"/>
    <w:basedOn w:val="a5"/>
    <w:pPr>
      <w:spacing w:before="0" w:after="0" w:line="360" w:lineRule="auto"/>
      <w:ind w:firstLine="0"/>
      <w:jc w:val="left"/>
    </w:pPr>
    <w:rPr>
      <w:rFonts w:ascii="Tahoma" w:hAnsi="Tahoma" w:cs="Tahoma"/>
      <w:sz w:val="16"/>
      <w:szCs w:val="16"/>
      <w:lang w:eastAsia="en-US"/>
    </w:rPr>
  </w:style>
  <w:style w:type="paragraph" w:customStyle="1" w:styleId="BalloonText1">
    <w:name w:val="Balloon Text1"/>
    <w:basedOn w:val="a5"/>
    <w:pPr>
      <w:spacing w:before="0" w:after="0" w:line="360" w:lineRule="auto"/>
      <w:ind w:firstLine="0"/>
      <w:jc w:val="left"/>
    </w:pPr>
    <w:rPr>
      <w:rFonts w:ascii="Tahoma" w:hAnsi="Tahoma" w:cs="Tahoma"/>
      <w:sz w:val="16"/>
      <w:szCs w:val="16"/>
      <w:lang w:eastAsia="en-US"/>
    </w:rPr>
  </w:style>
  <w:style w:type="paragraph" w:customStyle="1" w:styleId="1fffff">
    <w:name w:val="Тема примечания1"/>
    <w:basedOn w:val="aff2"/>
    <w:next w:val="aff2"/>
    <w:pPr>
      <w:spacing w:line="360" w:lineRule="auto"/>
      <w:ind w:firstLine="0"/>
      <w:jc w:val="left"/>
    </w:pPr>
    <w:rPr>
      <w:b/>
      <w:bCs/>
      <w:szCs w:val="20"/>
    </w:rPr>
  </w:style>
  <w:style w:type="paragraph" w:customStyle="1" w:styleId="body-text">
    <w:name w:val="body-text"/>
    <w:basedOn w:val="a5"/>
    <w:pPr>
      <w:spacing w:before="100" w:beforeAutospacing="1" w:after="100" w:afterAutospacing="1" w:line="360" w:lineRule="auto"/>
      <w:ind w:firstLine="0"/>
      <w:jc w:val="left"/>
    </w:pPr>
    <w:rPr>
      <w:rFonts w:ascii="Arial Unicode MS" w:eastAsia="Arial Unicode MS" w:hAnsi="Arial Unicode MS"/>
      <w:sz w:val="24"/>
      <w:szCs w:val="24"/>
    </w:rPr>
  </w:style>
  <w:style w:type="paragraph" w:customStyle="1" w:styleId="2fff7">
    <w:name w:val="2 уровеньСтиль"/>
    <w:basedOn w:val="aa"/>
    <w:pPr>
      <w:keepNext/>
      <w:ind w:left="1134" w:firstLine="0"/>
    </w:pPr>
    <w:rPr>
      <w:rFonts w:ascii="Garamond" w:hAnsi="Garamond"/>
      <w:lang w:eastAsia="en-US"/>
    </w:rPr>
  </w:style>
  <w:style w:type="paragraph" w:customStyle="1" w:styleId="3ff8">
    <w:name w:val="Стиль Заголовок 3"/>
    <w:aliases w:val="Заголовок подпукта (1.1.1) + Garamond Междустр.и..."/>
    <w:basedOn w:val="33"/>
    <w:pPr>
      <w:widowControl/>
      <w:tabs>
        <w:tab w:val="num" w:pos="2134"/>
      </w:tabs>
      <w:spacing w:before="240" w:after="240"/>
      <w:ind w:left="2134" w:hanging="432"/>
    </w:pPr>
    <w:rPr>
      <w:bCs/>
    </w:rPr>
  </w:style>
  <w:style w:type="paragraph" w:customStyle="1" w:styleId="1fffff0">
    <w:name w:val="1) стиль"/>
    <w:basedOn w:val="50"/>
    <w:pPr>
      <w:tabs>
        <w:tab w:val="num" w:pos="1134"/>
      </w:tabs>
      <w:spacing w:before="60" w:after="60"/>
      <w:ind w:left="567" w:firstLine="0"/>
    </w:pPr>
    <w:rPr>
      <w:rFonts w:ascii="Garamond" w:hAnsi="Garamond"/>
      <w:lang w:eastAsia="en-US"/>
    </w:rPr>
  </w:style>
  <w:style w:type="paragraph" w:customStyle="1" w:styleId="2fff8">
    <w:name w:val="Текст выноски2"/>
    <w:basedOn w:val="a5"/>
    <w:semiHidden/>
    <w:pPr>
      <w:spacing w:before="0" w:after="0" w:line="360" w:lineRule="auto"/>
      <w:ind w:firstLine="0"/>
      <w:jc w:val="left"/>
    </w:pPr>
    <w:rPr>
      <w:rFonts w:ascii="Tahoma" w:hAnsi="Tahoma" w:cs="Tahoma"/>
      <w:sz w:val="16"/>
      <w:szCs w:val="16"/>
      <w:lang w:eastAsia="en-US"/>
    </w:rPr>
  </w:style>
  <w:style w:type="paragraph" w:customStyle="1" w:styleId="2fff9">
    <w:name w:val="Тема примечания2"/>
    <w:basedOn w:val="aff2"/>
    <w:next w:val="aff2"/>
    <w:semiHidden/>
    <w:pPr>
      <w:spacing w:line="360" w:lineRule="auto"/>
      <w:ind w:firstLine="0"/>
      <w:jc w:val="left"/>
    </w:pPr>
    <w:rPr>
      <w:rFonts w:ascii="Garamond" w:hAnsi="Garamond"/>
      <w:b/>
      <w:bCs/>
      <w:szCs w:val="20"/>
      <w:lang w:eastAsia="en-US"/>
    </w:rPr>
  </w:style>
  <w:style w:type="character" w:customStyle="1" w:styleId="2fffa">
    <w:name w:val="2 уровеньСтиль Знак"/>
    <w:basedOn w:val="ab"/>
    <w:rPr>
      <w:rFonts w:ascii="Garamond" w:eastAsia="Times New Roman" w:hAnsi="Garamond" w:cs="Times New Roman"/>
      <w:kern w:val="0"/>
      <w:sz w:val="22"/>
      <w:szCs w:val="22"/>
      <w:lang w:val="ru-RU" w:eastAsia="en-US" w:bidi="ar-SA"/>
      <w14:ligatures w14:val="none"/>
    </w:rPr>
  </w:style>
  <w:style w:type="character" w:customStyle="1" w:styleId="1fffff1">
    <w:name w:val="1) стиль Знак"/>
    <w:rPr>
      <w:rFonts w:ascii="Garamond" w:hAnsi="Garamond" w:hint="default"/>
      <w:sz w:val="22"/>
      <w:szCs w:val="22"/>
      <w:lang w:val="ru-RU" w:eastAsia="en-US" w:bidi="ar-SA"/>
    </w:rPr>
  </w:style>
  <w:style w:type="numbering" w:customStyle="1" w:styleId="2fffb">
    <w:name w:val="Нет списка2"/>
    <w:next w:val="a8"/>
    <w:semiHidden/>
    <w:unhideWhenUsed/>
  </w:style>
  <w:style w:type="table" w:customStyle="1" w:styleId="127">
    <w:name w:val="Сетка таблицы12"/>
    <w:basedOn w:val="a7"/>
    <w:next w:val="afff"/>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
    <w:name w:val="1 / 1.1 / 1.1.13"/>
    <w:basedOn w:val="a8"/>
    <w:next w:val="111111"/>
  </w:style>
  <w:style w:type="numbering" w:customStyle="1" w:styleId="3ff9">
    <w:name w:val="Нет списка3"/>
    <w:next w:val="a8"/>
    <w:semiHidden/>
    <w:unhideWhenUsed/>
  </w:style>
  <w:style w:type="table" w:customStyle="1" w:styleId="133">
    <w:name w:val="Сетка таблицы13"/>
    <w:basedOn w:val="a7"/>
    <w:next w:val="afff"/>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7">
    <w:name w:val="1 / 1.1 / 1.1.17"/>
    <w:basedOn w:val="a8"/>
    <w:next w:val="111111"/>
    <w:pPr>
      <w:numPr>
        <w:numId w:val="5"/>
      </w:numPr>
    </w:pPr>
  </w:style>
  <w:style w:type="paragraph" w:customStyle="1" w:styleId="afffffffff3">
    <w:name w:val="Название правки"/>
    <w:basedOn w:val="1"/>
    <w:link w:val="afffffffff4"/>
    <w:qFormat/>
    <w:rsid w:val="002E6952"/>
    <w:pPr>
      <w:widowControl w:val="0"/>
      <w:tabs>
        <w:tab w:val="left" w:pos="1134"/>
      </w:tabs>
      <w:spacing w:before="100" w:beforeAutospacing="1" w:after="100" w:afterAutospacing="1"/>
      <w:ind w:right="23"/>
      <w:jc w:val="left"/>
    </w:pPr>
    <w:rPr>
      <w:bCs/>
      <w:caps w:val="0"/>
      <w:sz w:val="28"/>
      <w:szCs w:val="28"/>
      <w:lang w:val="en-US"/>
    </w:rPr>
  </w:style>
  <w:style w:type="character" w:customStyle="1" w:styleId="afffffffff4">
    <w:name w:val="Название правки Знак"/>
    <w:basedOn w:val="a6"/>
    <w:link w:val="afffffffff3"/>
    <w:rsid w:val="002E6952"/>
    <w:rPr>
      <w:rFonts w:cs="Garamond"/>
      <w:b/>
      <w:bCs/>
      <w:color w:val="000000"/>
      <w:kern w:val="28"/>
      <w:sz w:val="28"/>
      <w:szCs w:val="28"/>
      <w:lang w:val="en-US" w:eastAsia="en-US"/>
    </w:rPr>
  </w:style>
  <w:style w:type="table" w:customStyle="1" w:styleId="143">
    <w:name w:val="Сетка таблицы14"/>
    <w:basedOn w:val="a7"/>
    <w:next w:val="afff"/>
    <w:rsid w:val="004E2A35"/>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f4">
    <w:name w:val="Название Знак4"/>
    <w:uiPriority w:val="99"/>
    <w:rsid w:val="002F43B3"/>
    <w:rPr>
      <w:rFonts w:ascii="Arial MT Black" w:hAnsi="Arial MT Black"/>
      <w:b/>
      <w:spacing w:val="-20"/>
      <w:kern w:val="28"/>
      <w:sz w:val="40"/>
      <w:lang w:val="ru-RU" w:eastAsia="ru-RU" w:bidi="ar-SA"/>
    </w:rPr>
  </w:style>
  <w:style w:type="numbering" w:customStyle="1" w:styleId="11f9">
    <w:name w:val="Нет списка11"/>
    <w:next w:val="a8"/>
    <w:uiPriority w:val="99"/>
    <w:semiHidden/>
    <w:rsid w:val="002F43B3"/>
  </w:style>
  <w:style w:type="numbering" w:customStyle="1" w:styleId="128">
    <w:name w:val="Нет списка12"/>
    <w:next w:val="a8"/>
    <w:semiHidden/>
    <w:rsid w:val="002F43B3"/>
  </w:style>
  <w:style w:type="numbering" w:customStyle="1" w:styleId="11111111">
    <w:name w:val="1 / 1.1 / 1.1.111"/>
    <w:basedOn w:val="a8"/>
    <w:next w:val="111111"/>
    <w:rsid w:val="002F43B3"/>
  </w:style>
  <w:style w:type="numbering" w:customStyle="1" w:styleId="21f8">
    <w:name w:val="Нет списка21"/>
    <w:next w:val="a8"/>
    <w:semiHidden/>
    <w:unhideWhenUsed/>
    <w:rsid w:val="002F43B3"/>
  </w:style>
  <w:style w:type="numbering" w:customStyle="1" w:styleId="List531">
    <w:name w:val="List 531"/>
    <w:rsid w:val="002F43B3"/>
  </w:style>
  <w:style w:type="numbering" w:customStyle="1" w:styleId="4f5">
    <w:name w:val="Нет списка4"/>
    <w:next w:val="a8"/>
    <w:uiPriority w:val="99"/>
    <w:semiHidden/>
    <w:unhideWhenUsed/>
    <w:rsid w:val="002F43B3"/>
  </w:style>
  <w:style w:type="numbering" w:customStyle="1" w:styleId="134">
    <w:name w:val="Нет списка13"/>
    <w:next w:val="a8"/>
    <w:semiHidden/>
    <w:rsid w:val="002F43B3"/>
  </w:style>
  <w:style w:type="numbering" w:customStyle="1" w:styleId="11111112">
    <w:name w:val="1 / 1.1 / 1.1.112"/>
    <w:basedOn w:val="a8"/>
    <w:next w:val="111111"/>
    <w:rsid w:val="002F43B3"/>
  </w:style>
  <w:style w:type="numbering" w:customStyle="1" w:styleId="226">
    <w:name w:val="Нет списка22"/>
    <w:next w:val="a8"/>
    <w:semiHidden/>
    <w:unhideWhenUsed/>
    <w:rsid w:val="002F43B3"/>
  </w:style>
  <w:style w:type="numbering" w:customStyle="1" w:styleId="11111122">
    <w:name w:val="1 / 1.1 / 1.1.122"/>
    <w:basedOn w:val="a8"/>
    <w:next w:val="111111"/>
    <w:rsid w:val="002F43B3"/>
  </w:style>
  <w:style w:type="numbering" w:customStyle="1" w:styleId="List532">
    <w:name w:val="List 532"/>
    <w:rsid w:val="002F43B3"/>
    <w:pPr>
      <w:numPr>
        <w:numId w:val="39"/>
      </w:numPr>
    </w:pPr>
  </w:style>
  <w:style w:type="numbering" w:customStyle="1" w:styleId="1111">
    <w:name w:val="Нет списка111"/>
    <w:next w:val="a8"/>
    <w:semiHidden/>
    <w:rsid w:val="002F43B3"/>
  </w:style>
  <w:style w:type="numbering" w:customStyle="1" w:styleId="31f2">
    <w:name w:val="Нет списка31"/>
    <w:next w:val="a8"/>
    <w:semiHidden/>
    <w:rsid w:val="002F43B3"/>
  </w:style>
  <w:style w:type="numbering" w:customStyle="1" w:styleId="11111131">
    <w:name w:val="1 / 1.1 / 1.1.131"/>
    <w:basedOn w:val="a8"/>
    <w:next w:val="111111"/>
    <w:rsid w:val="002F43B3"/>
  </w:style>
  <w:style w:type="numbering" w:customStyle="1" w:styleId="1211">
    <w:name w:val="Нет списка121"/>
    <w:next w:val="a8"/>
    <w:semiHidden/>
    <w:rsid w:val="002F43B3"/>
  </w:style>
  <w:style w:type="numbering" w:customStyle="1" w:styleId="111111111">
    <w:name w:val="1 / 1.1 / 1.1.1111"/>
    <w:basedOn w:val="a8"/>
    <w:next w:val="111111"/>
    <w:rsid w:val="002F43B3"/>
  </w:style>
  <w:style w:type="numbering" w:customStyle="1" w:styleId="2112">
    <w:name w:val="Нет списка211"/>
    <w:next w:val="a8"/>
    <w:semiHidden/>
    <w:unhideWhenUsed/>
    <w:rsid w:val="002F43B3"/>
  </w:style>
  <w:style w:type="numbering" w:customStyle="1" w:styleId="111111211">
    <w:name w:val="1 / 1.1 / 1.1.1211"/>
    <w:basedOn w:val="a8"/>
    <w:next w:val="111111"/>
    <w:rsid w:val="002F43B3"/>
    <w:pPr>
      <w:numPr>
        <w:numId w:val="29"/>
      </w:numPr>
    </w:pPr>
  </w:style>
  <w:style w:type="numbering" w:customStyle="1" w:styleId="311">
    <w:name w:val="Стиль311"/>
    <w:rsid w:val="002F43B3"/>
    <w:pPr>
      <w:numPr>
        <w:numId w:val="31"/>
      </w:numPr>
    </w:pPr>
  </w:style>
  <w:style w:type="numbering" w:customStyle="1" w:styleId="List5311">
    <w:name w:val="List 5311"/>
    <w:rsid w:val="002F43B3"/>
    <w:pPr>
      <w:numPr>
        <w:numId w:val="32"/>
      </w:numPr>
    </w:pPr>
  </w:style>
  <w:style w:type="numbering" w:customStyle="1" w:styleId="List5211">
    <w:name w:val="List 5211"/>
    <w:rsid w:val="002F43B3"/>
    <w:pPr>
      <w:numPr>
        <w:numId w:val="55"/>
      </w:numPr>
    </w:pPr>
  </w:style>
  <w:style w:type="table" w:customStyle="1" w:styleId="227">
    <w:name w:val="Объемная таблица 22"/>
    <w:basedOn w:val="a7"/>
    <w:next w:val="2f2"/>
    <w:semiHidden/>
    <w:unhideWhenUsed/>
    <w:rsid w:val="002F43B3"/>
    <w:pPr>
      <w:spacing w:before="120" w:after="120"/>
      <w:ind w:firstLine="54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hgkelc">
    <w:name w:val="hgkelc"/>
    <w:basedOn w:val="a6"/>
    <w:rsid w:val="002F43B3"/>
  </w:style>
  <w:style w:type="table" w:customStyle="1" w:styleId="153">
    <w:name w:val="Сетка таблицы15"/>
    <w:basedOn w:val="a7"/>
    <w:next w:val="afff"/>
    <w:rsid w:val="0004317C"/>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5">
    <w:name w:val="Название"/>
    <w:basedOn w:val="HeadingBase"/>
    <w:next w:val="afe"/>
    <w:link w:val="afffffffff6"/>
    <w:uiPriority w:val="99"/>
    <w:qFormat/>
    <w:rsid w:val="00E70F20"/>
    <w:pPr>
      <w:pBdr>
        <w:top w:val="single" w:sz="6" w:space="16" w:color="auto"/>
      </w:pBdr>
      <w:spacing w:before="220" w:after="60" w:line="320" w:lineRule="atLeast"/>
      <w:ind w:left="0"/>
    </w:pPr>
    <w:rPr>
      <w:rFonts w:ascii="Arial MT Black" w:hAnsi="Arial MT Black"/>
      <w:sz w:val="40"/>
    </w:rPr>
  </w:style>
  <w:style w:type="character" w:customStyle="1" w:styleId="afffffffff6">
    <w:name w:val="Название Знак"/>
    <w:link w:val="afffffffff5"/>
    <w:uiPriority w:val="99"/>
    <w:rsid w:val="00E70F20"/>
    <w:rPr>
      <w:rFonts w:ascii="Arial MT Black" w:hAnsi="Arial MT Black"/>
      <w:b/>
      <w:spacing w:val="-20"/>
      <w:kern w:val="28"/>
      <w:sz w:val="40"/>
      <w:szCs w:val="20"/>
    </w:rPr>
  </w:style>
  <w:style w:type="character" w:customStyle="1" w:styleId="5f2">
    <w:name w:val="Основной текст (5)_"/>
    <w:link w:val="5f3"/>
    <w:rsid w:val="00E70F20"/>
    <w:rPr>
      <w:rFonts w:eastAsia="Garamond" w:cs="Garamond"/>
      <w:shd w:val="clear" w:color="auto" w:fill="FFFFFF"/>
    </w:rPr>
  </w:style>
  <w:style w:type="paragraph" w:customStyle="1" w:styleId="5f3">
    <w:name w:val="Основной текст (5)"/>
    <w:basedOn w:val="a5"/>
    <w:link w:val="5f2"/>
    <w:rsid w:val="00E70F20"/>
    <w:pPr>
      <w:widowControl w:val="0"/>
      <w:shd w:val="clear" w:color="auto" w:fill="FFFFFF"/>
      <w:spacing w:before="1680" w:after="240" w:line="292" w:lineRule="exact"/>
      <w:ind w:firstLine="0"/>
      <w:jc w:val="left"/>
    </w:pPr>
    <w:rPr>
      <w:rFonts w:eastAsia="Garamond" w:cs="Garamond"/>
    </w:rPr>
  </w:style>
  <w:style w:type="table" w:customStyle="1" w:styleId="1112">
    <w:name w:val="Сетка таблицы111"/>
    <w:rsid w:val="00E70F20"/>
    <w:rPr>
      <w:rFonts w:ascii="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List5241">
    <w:name w:val="List 5241"/>
    <w:rsid w:val="00E70F20"/>
    <w:pPr>
      <w:numPr>
        <w:numId w:val="65"/>
      </w:numPr>
    </w:pPr>
  </w:style>
  <w:style w:type="table" w:customStyle="1" w:styleId="163">
    <w:name w:val="Сетка таблицы16"/>
    <w:basedOn w:val="a7"/>
    <w:next w:val="afff"/>
    <w:rsid w:val="002501E2"/>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f4">
    <w:name w:val="Нет списка5"/>
    <w:next w:val="a8"/>
    <w:uiPriority w:val="99"/>
    <w:semiHidden/>
    <w:unhideWhenUsed/>
    <w:rsid w:val="00F15F66"/>
  </w:style>
  <w:style w:type="table" w:customStyle="1" w:styleId="171">
    <w:name w:val="Сетка таблицы17"/>
    <w:basedOn w:val="a7"/>
    <w:next w:val="afff"/>
    <w:rsid w:val="00F15F66"/>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15165">
      <w:bodyDiv w:val="1"/>
      <w:marLeft w:val="0"/>
      <w:marRight w:val="0"/>
      <w:marTop w:val="0"/>
      <w:marBottom w:val="0"/>
      <w:divBdr>
        <w:top w:val="none" w:sz="0" w:space="0" w:color="auto"/>
        <w:left w:val="none" w:sz="0" w:space="0" w:color="auto"/>
        <w:bottom w:val="none" w:sz="0" w:space="0" w:color="auto"/>
        <w:right w:val="none" w:sz="0" w:space="0" w:color="auto"/>
      </w:divBdr>
    </w:div>
    <w:div w:id="17778430">
      <w:bodyDiv w:val="1"/>
      <w:marLeft w:val="0"/>
      <w:marRight w:val="0"/>
      <w:marTop w:val="0"/>
      <w:marBottom w:val="0"/>
      <w:divBdr>
        <w:top w:val="none" w:sz="0" w:space="0" w:color="auto"/>
        <w:left w:val="none" w:sz="0" w:space="0" w:color="auto"/>
        <w:bottom w:val="none" w:sz="0" w:space="0" w:color="auto"/>
        <w:right w:val="none" w:sz="0" w:space="0" w:color="auto"/>
      </w:divBdr>
    </w:div>
    <w:div w:id="21052780">
      <w:bodyDiv w:val="1"/>
      <w:marLeft w:val="0"/>
      <w:marRight w:val="0"/>
      <w:marTop w:val="0"/>
      <w:marBottom w:val="0"/>
      <w:divBdr>
        <w:top w:val="none" w:sz="0" w:space="0" w:color="auto"/>
        <w:left w:val="none" w:sz="0" w:space="0" w:color="auto"/>
        <w:bottom w:val="none" w:sz="0" w:space="0" w:color="auto"/>
        <w:right w:val="none" w:sz="0" w:space="0" w:color="auto"/>
      </w:divBdr>
    </w:div>
    <w:div w:id="27530661">
      <w:bodyDiv w:val="1"/>
      <w:marLeft w:val="0"/>
      <w:marRight w:val="0"/>
      <w:marTop w:val="0"/>
      <w:marBottom w:val="0"/>
      <w:divBdr>
        <w:top w:val="none" w:sz="0" w:space="0" w:color="auto"/>
        <w:left w:val="none" w:sz="0" w:space="0" w:color="auto"/>
        <w:bottom w:val="none" w:sz="0" w:space="0" w:color="auto"/>
        <w:right w:val="none" w:sz="0" w:space="0" w:color="auto"/>
      </w:divBdr>
    </w:div>
    <w:div w:id="32579665">
      <w:bodyDiv w:val="1"/>
      <w:marLeft w:val="0"/>
      <w:marRight w:val="0"/>
      <w:marTop w:val="0"/>
      <w:marBottom w:val="0"/>
      <w:divBdr>
        <w:top w:val="none" w:sz="0" w:space="0" w:color="auto"/>
        <w:left w:val="none" w:sz="0" w:space="0" w:color="auto"/>
        <w:bottom w:val="none" w:sz="0" w:space="0" w:color="auto"/>
        <w:right w:val="none" w:sz="0" w:space="0" w:color="auto"/>
      </w:divBdr>
    </w:div>
    <w:div w:id="35087109">
      <w:bodyDiv w:val="1"/>
      <w:marLeft w:val="0"/>
      <w:marRight w:val="0"/>
      <w:marTop w:val="0"/>
      <w:marBottom w:val="0"/>
      <w:divBdr>
        <w:top w:val="none" w:sz="0" w:space="0" w:color="auto"/>
        <w:left w:val="none" w:sz="0" w:space="0" w:color="auto"/>
        <w:bottom w:val="none" w:sz="0" w:space="0" w:color="auto"/>
        <w:right w:val="none" w:sz="0" w:space="0" w:color="auto"/>
      </w:divBdr>
    </w:div>
    <w:div w:id="73891824">
      <w:bodyDiv w:val="1"/>
      <w:marLeft w:val="0"/>
      <w:marRight w:val="0"/>
      <w:marTop w:val="0"/>
      <w:marBottom w:val="0"/>
      <w:divBdr>
        <w:top w:val="none" w:sz="0" w:space="0" w:color="auto"/>
        <w:left w:val="none" w:sz="0" w:space="0" w:color="auto"/>
        <w:bottom w:val="none" w:sz="0" w:space="0" w:color="auto"/>
        <w:right w:val="none" w:sz="0" w:space="0" w:color="auto"/>
      </w:divBdr>
    </w:div>
    <w:div w:id="81999248">
      <w:bodyDiv w:val="1"/>
      <w:marLeft w:val="0"/>
      <w:marRight w:val="0"/>
      <w:marTop w:val="0"/>
      <w:marBottom w:val="0"/>
      <w:divBdr>
        <w:top w:val="none" w:sz="0" w:space="0" w:color="auto"/>
        <w:left w:val="none" w:sz="0" w:space="0" w:color="auto"/>
        <w:bottom w:val="none" w:sz="0" w:space="0" w:color="auto"/>
        <w:right w:val="none" w:sz="0" w:space="0" w:color="auto"/>
      </w:divBdr>
    </w:div>
    <w:div w:id="83385281">
      <w:bodyDiv w:val="1"/>
      <w:marLeft w:val="0"/>
      <w:marRight w:val="0"/>
      <w:marTop w:val="0"/>
      <w:marBottom w:val="0"/>
      <w:divBdr>
        <w:top w:val="none" w:sz="0" w:space="0" w:color="auto"/>
        <w:left w:val="none" w:sz="0" w:space="0" w:color="auto"/>
        <w:bottom w:val="none" w:sz="0" w:space="0" w:color="auto"/>
        <w:right w:val="none" w:sz="0" w:space="0" w:color="auto"/>
      </w:divBdr>
      <w:divsChild>
        <w:div w:id="933132049">
          <w:marLeft w:val="0"/>
          <w:marRight w:val="0"/>
          <w:marTop w:val="0"/>
          <w:marBottom w:val="0"/>
          <w:divBdr>
            <w:top w:val="none" w:sz="0" w:space="0" w:color="auto"/>
            <w:left w:val="none" w:sz="0" w:space="0" w:color="auto"/>
            <w:bottom w:val="none" w:sz="0" w:space="0" w:color="auto"/>
            <w:right w:val="none" w:sz="0" w:space="0" w:color="auto"/>
          </w:divBdr>
          <w:divsChild>
            <w:div w:id="539586926">
              <w:marLeft w:val="0"/>
              <w:marRight w:val="0"/>
              <w:marTop w:val="100"/>
              <w:marBottom w:val="100"/>
              <w:divBdr>
                <w:top w:val="none" w:sz="0" w:space="0" w:color="auto"/>
                <w:left w:val="none" w:sz="0" w:space="0" w:color="auto"/>
                <w:bottom w:val="none" w:sz="0" w:space="0" w:color="auto"/>
                <w:right w:val="none" w:sz="0" w:space="0" w:color="auto"/>
              </w:divBdr>
              <w:divsChild>
                <w:div w:id="1821311163">
                  <w:marLeft w:val="0"/>
                  <w:marRight w:val="0"/>
                  <w:marTop w:val="0"/>
                  <w:marBottom w:val="0"/>
                  <w:divBdr>
                    <w:top w:val="none" w:sz="0" w:space="0" w:color="auto"/>
                    <w:left w:val="none" w:sz="0" w:space="0" w:color="auto"/>
                    <w:bottom w:val="none" w:sz="0" w:space="0" w:color="auto"/>
                    <w:right w:val="none" w:sz="0" w:space="0" w:color="auto"/>
                  </w:divBdr>
                  <w:divsChild>
                    <w:div w:id="25494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999679">
          <w:marLeft w:val="0"/>
          <w:marRight w:val="0"/>
          <w:marTop w:val="0"/>
          <w:marBottom w:val="0"/>
          <w:divBdr>
            <w:top w:val="none" w:sz="0" w:space="0" w:color="auto"/>
            <w:left w:val="none" w:sz="0" w:space="0" w:color="auto"/>
            <w:bottom w:val="none" w:sz="0" w:space="0" w:color="auto"/>
            <w:right w:val="none" w:sz="0" w:space="0" w:color="auto"/>
          </w:divBdr>
          <w:divsChild>
            <w:div w:id="1447505131">
              <w:marLeft w:val="0"/>
              <w:marRight w:val="0"/>
              <w:marTop w:val="100"/>
              <w:marBottom w:val="100"/>
              <w:divBdr>
                <w:top w:val="none" w:sz="0" w:space="0" w:color="auto"/>
                <w:left w:val="none" w:sz="0" w:space="0" w:color="auto"/>
                <w:bottom w:val="none" w:sz="0" w:space="0" w:color="auto"/>
                <w:right w:val="none" w:sz="0" w:space="0" w:color="auto"/>
              </w:divBdr>
              <w:divsChild>
                <w:div w:id="1841768593">
                  <w:marLeft w:val="0"/>
                  <w:marRight w:val="0"/>
                  <w:marTop w:val="0"/>
                  <w:marBottom w:val="0"/>
                  <w:divBdr>
                    <w:top w:val="none" w:sz="0" w:space="0" w:color="auto"/>
                    <w:left w:val="none" w:sz="0" w:space="0" w:color="auto"/>
                    <w:bottom w:val="none" w:sz="0" w:space="0" w:color="auto"/>
                    <w:right w:val="none" w:sz="0" w:space="0" w:color="auto"/>
                  </w:divBdr>
                  <w:divsChild>
                    <w:div w:id="1701320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376250">
          <w:marLeft w:val="0"/>
          <w:marRight w:val="0"/>
          <w:marTop w:val="0"/>
          <w:marBottom w:val="0"/>
          <w:divBdr>
            <w:top w:val="none" w:sz="0" w:space="0" w:color="auto"/>
            <w:left w:val="none" w:sz="0" w:space="0" w:color="auto"/>
            <w:bottom w:val="none" w:sz="0" w:space="0" w:color="auto"/>
            <w:right w:val="none" w:sz="0" w:space="0" w:color="auto"/>
          </w:divBdr>
          <w:divsChild>
            <w:div w:id="480536782">
              <w:marLeft w:val="0"/>
              <w:marRight w:val="0"/>
              <w:marTop w:val="100"/>
              <w:marBottom w:val="100"/>
              <w:divBdr>
                <w:top w:val="none" w:sz="0" w:space="0" w:color="auto"/>
                <w:left w:val="none" w:sz="0" w:space="0" w:color="auto"/>
                <w:bottom w:val="none" w:sz="0" w:space="0" w:color="auto"/>
                <w:right w:val="none" w:sz="0" w:space="0" w:color="auto"/>
              </w:divBdr>
              <w:divsChild>
                <w:div w:id="1330792844">
                  <w:marLeft w:val="0"/>
                  <w:marRight w:val="0"/>
                  <w:marTop w:val="0"/>
                  <w:marBottom w:val="0"/>
                  <w:divBdr>
                    <w:top w:val="none" w:sz="0" w:space="0" w:color="auto"/>
                    <w:left w:val="none" w:sz="0" w:space="0" w:color="auto"/>
                    <w:bottom w:val="none" w:sz="0" w:space="0" w:color="auto"/>
                    <w:right w:val="none" w:sz="0" w:space="0" w:color="auto"/>
                  </w:divBdr>
                  <w:divsChild>
                    <w:div w:id="1006981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058263">
      <w:bodyDiv w:val="1"/>
      <w:marLeft w:val="0"/>
      <w:marRight w:val="0"/>
      <w:marTop w:val="0"/>
      <w:marBottom w:val="0"/>
      <w:divBdr>
        <w:top w:val="none" w:sz="0" w:space="0" w:color="auto"/>
        <w:left w:val="none" w:sz="0" w:space="0" w:color="auto"/>
        <w:bottom w:val="none" w:sz="0" w:space="0" w:color="auto"/>
        <w:right w:val="none" w:sz="0" w:space="0" w:color="auto"/>
      </w:divBdr>
    </w:div>
    <w:div w:id="99108082">
      <w:bodyDiv w:val="1"/>
      <w:marLeft w:val="0"/>
      <w:marRight w:val="0"/>
      <w:marTop w:val="0"/>
      <w:marBottom w:val="0"/>
      <w:divBdr>
        <w:top w:val="none" w:sz="0" w:space="0" w:color="auto"/>
        <w:left w:val="none" w:sz="0" w:space="0" w:color="auto"/>
        <w:bottom w:val="none" w:sz="0" w:space="0" w:color="auto"/>
        <w:right w:val="none" w:sz="0" w:space="0" w:color="auto"/>
      </w:divBdr>
    </w:div>
    <w:div w:id="112209181">
      <w:bodyDiv w:val="1"/>
      <w:marLeft w:val="0"/>
      <w:marRight w:val="0"/>
      <w:marTop w:val="0"/>
      <w:marBottom w:val="0"/>
      <w:divBdr>
        <w:top w:val="none" w:sz="0" w:space="0" w:color="auto"/>
        <w:left w:val="none" w:sz="0" w:space="0" w:color="auto"/>
        <w:bottom w:val="none" w:sz="0" w:space="0" w:color="auto"/>
        <w:right w:val="none" w:sz="0" w:space="0" w:color="auto"/>
      </w:divBdr>
    </w:div>
    <w:div w:id="116418544">
      <w:bodyDiv w:val="1"/>
      <w:marLeft w:val="0"/>
      <w:marRight w:val="0"/>
      <w:marTop w:val="0"/>
      <w:marBottom w:val="0"/>
      <w:divBdr>
        <w:top w:val="none" w:sz="0" w:space="0" w:color="auto"/>
        <w:left w:val="none" w:sz="0" w:space="0" w:color="auto"/>
        <w:bottom w:val="none" w:sz="0" w:space="0" w:color="auto"/>
        <w:right w:val="none" w:sz="0" w:space="0" w:color="auto"/>
      </w:divBdr>
    </w:div>
    <w:div w:id="119038762">
      <w:bodyDiv w:val="1"/>
      <w:marLeft w:val="0"/>
      <w:marRight w:val="0"/>
      <w:marTop w:val="0"/>
      <w:marBottom w:val="0"/>
      <w:divBdr>
        <w:top w:val="none" w:sz="0" w:space="0" w:color="auto"/>
        <w:left w:val="none" w:sz="0" w:space="0" w:color="auto"/>
        <w:bottom w:val="none" w:sz="0" w:space="0" w:color="auto"/>
        <w:right w:val="none" w:sz="0" w:space="0" w:color="auto"/>
      </w:divBdr>
    </w:div>
    <w:div w:id="133913467">
      <w:bodyDiv w:val="1"/>
      <w:marLeft w:val="0"/>
      <w:marRight w:val="0"/>
      <w:marTop w:val="0"/>
      <w:marBottom w:val="0"/>
      <w:divBdr>
        <w:top w:val="none" w:sz="0" w:space="0" w:color="auto"/>
        <w:left w:val="none" w:sz="0" w:space="0" w:color="auto"/>
        <w:bottom w:val="none" w:sz="0" w:space="0" w:color="auto"/>
        <w:right w:val="none" w:sz="0" w:space="0" w:color="auto"/>
      </w:divBdr>
    </w:div>
    <w:div w:id="135725874">
      <w:bodyDiv w:val="1"/>
      <w:marLeft w:val="0"/>
      <w:marRight w:val="0"/>
      <w:marTop w:val="0"/>
      <w:marBottom w:val="0"/>
      <w:divBdr>
        <w:top w:val="none" w:sz="0" w:space="0" w:color="auto"/>
        <w:left w:val="none" w:sz="0" w:space="0" w:color="auto"/>
        <w:bottom w:val="none" w:sz="0" w:space="0" w:color="auto"/>
        <w:right w:val="none" w:sz="0" w:space="0" w:color="auto"/>
      </w:divBdr>
    </w:div>
    <w:div w:id="137846875">
      <w:bodyDiv w:val="1"/>
      <w:marLeft w:val="0"/>
      <w:marRight w:val="0"/>
      <w:marTop w:val="0"/>
      <w:marBottom w:val="0"/>
      <w:divBdr>
        <w:top w:val="none" w:sz="0" w:space="0" w:color="auto"/>
        <w:left w:val="none" w:sz="0" w:space="0" w:color="auto"/>
        <w:bottom w:val="none" w:sz="0" w:space="0" w:color="auto"/>
        <w:right w:val="none" w:sz="0" w:space="0" w:color="auto"/>
      </w:divBdr>
    </w:div>
    <w:div w:id="148209521">
      <w:bodyDiv w:val="1"/>
      <w:marLeft w:val="0"/>
      <w:marRight w:val="0"/>
      <w:marTop w:val="0"/>
      <w:marBottom w:val="0"/>
      <w:divBdr>
        <w:top w:val="none" w:sz="0" w:space="0" w:color="auto"/>
        <w:left w:val="none" w:sz="0" w:space="0" w:color="auto"/>
        <w:bottom w:val="none" w:sz="0" w:space="0" w:color="auto"/>
        <w:right w:val="none" w:sz="0" w:space="0" w:color="auto"/>
      </w:divBdr>
    </w:div>
    <w:div w:id="157161491">
      <w:bodyDiv w:val="1"/>
      <w:marLeft w:val="0"/>
      <w:marRight w:val="0"/>
      <w:marTop w:val="0"/>
      <w:marBottom w:val="0"/>
      <w:divBdr>
        <w:top w:val="none" w:sz="0" w:space="0" w:color="auto"/>
        <w:left w:val="none" w:sz="0" w:space="0" w:color="auto"/>
        <w:bottom w:val="none" w:sz="0" w:space="0" w:color="auto"/>
        <w:right w:val="none" w:sz="0" w:space="0" w:color="auto"/>
      </w:divBdr>
    </w:div>
    <w:div w:id="158349500">
      <w:bodyDiv w:val="1"/>
      <w:marLeft w:val="0"/>
      <w:marRight w:val="0"/>
      <w:marTop w:val="0"/>
      <w:marBottom w:val="0"/>
      <w:divBdr>
        <w:top w:val="none" w:sz="0" w:space="0" w:color="auto"/>
        <w:left w:val="none" w:sz="0" w:space="0" w:color="auto"/>
        <w:bottom w:val="none" w:sz="0" w:space="0" w:color="auto"/>
        <w:right w:val="none" w:sz="0" w:space="0" w:color="auto"/>
      </w:divBdr>
    </w:div>
    <w:div w:id="162090983">
      <w:bodyDiv w:val="1"/>
      <w:marLeft w:val="0"/>
      <w:marRight w:val="0"/>
      <w:marTop w:val="0"/>
      <w:marBottom w:val="0"/>
      <w:divBdr>
        <w:top w:val="none" w:sz="0" w:space="0" w:color="auto"/>
        <w:left w:val="none" w:sz="0" w:space="0" w:color="auto"/>
        <w:bottom w:val="none" w:sz="0" w:space="0" w:color="auto"/>
        <w:right w:val="none" w:sz="0" w:space="0" w:color="auto"/>
      </w:divBdr>
    </w:div>
    <w:div w:id="162626755">
      <w:bodyDiv w:val="1"/>
      <w:marLeft w:val="0"/>
      <w:marRight w:val="0"/>
      <w:marTop w:val="0"/>
      <w:marBottom w:val="0"/>
      <w:divBdr>
        <w:top w:val="none" w:sz="0" w:space="0" w:color="auto"/>
        <w:left w:val="none" w:sz="0" w:space="0" w:color="auto"/>
        <w:bottom w:val="none" w:sz="0" w:space="0" w:color="auto"/>
        <w:right w:val="none" w:sz="0" w:space="0" w:color="auto"/>
      </w:divBdr>
    </w:div>
    <w:div w:id="167410783">
      <w:bodyDiv w:val="1"/>
      <w:marLeft w:val="0"/>
      <w:marRight w:val="0"/>
      <w:marTop w:val="0"/>
      <w:marBottom w:val="0"/>
      <w:divBdr>
        <w:top w:val="none" w:sz="0" w:space="0" w:color="auto"/>
        <w:left w:val="none" w:sz="0" w:space="0" w:color="auto"/>
        <w:bottom w:val="none" w:sz="0" w:space="0" w:color="auto"/>
        <w:right w:val="none" w:sz="0" w:space="0" w:color="auto"/>
      </w:divBdr>
    </w:div>
    <w:div w:id="171990275">
      <w:bodyDiv w:val="1"/>
      <w:marLeft w:val="0"/>
      <w:marRight w:val="0"/>
      <w:marTop w:val="0"/>
      <w:marBottom w:val="0"/>
      <w:divBdr>
        <w:top w:val="none" w:sz="0" w:space="0" w:color="auto"/>
        <w:left w:val="none" w:sz="0" w:space="0" w:color="auto"/>
        <w:bottom w:val="none" w:sz="0" w:space="0" w:color="auto"/>
        <w:right w:val="none" w:sz="0" w:space="0" w:color="auto"/>
      </w:divBdr>
    </w:div>
    <w:div w:id="181407066">
      <w:bodyDiv w:val="1"/>
      <w:marLeft w:val="0"/>
      <w:marRight w:val="0"/>
      <w:marTop w:val="0"/>
      <w:marBottom w:val="0"/>
      <w:divBdr>
        <w:top w:val="none" w:sz="0" w:space="0" w:color="auto"/>
        <w:left w:val="none" w:sz="0" w:space="0" w:color="auto"/>
        <w:bottom w:val="none" w:sz="0" w:space="0" w:color="auto"/>
        <w:right w:val="none" w:sz="0" w:space="0" w:color="auto"/>
      </w:divBdr>
    </w:div>
    <w:div w:id="193806795">
      <w:bodyDiv w:val="1"/>
      <w:marLeft w:val="0"/>
      <w:marRight w:val="0"/>
      <w:marTop w:val="0"/>
      <w:marBottom w:val="0"/>
      <w:divBdr>
        <w:top w:val="none" w:sz="0" w:space="0" w:color="auto"/>
        <w:left w:val="none" w:sz="0" w:space="0" w:color="auto"/>
        <w:bottom w:val="none" w:sz="0" w:space="0" w:color="auto"/>
        <w:right w:val="none" w:sz="0" w:space="0" w:color="auto"/>
      </w:divBdr>
    </w:div>
    <w:div w:id="199437564">
      <w:bodyDiv w:val="1"/>
      <w:marLeft w:val="0"/>
      <w:marRight w:val="0"/>
      <w:marTop w:val="0"/>
      <w:marBottom w:val="0"/>
      <w:divBdr>
        <w:top w:val="none" w:sz="0" w:space="0" w:color="auto"/>
        <w:left w:val="none" w:sz="0" w:space="0" w:color="auto"/>
        <w:bottom w:val="none" w:sz="0" w:space="0" w:color="auto"/>
        <w:right w:val="none" w:sz="0" w:space="0" w:color="auto"/>
      </w:divBdr>
    </w:div>
    <w:div w:id="201526644">
      <w:bodyDiv w:val="1"/>
      <w:marLeft w:val="0"/>
      <w:marRight w:val="0"/>
      <w:marTop w:val="0"/>
      <w:marBottom w:val="0"/>
      <w:divBdr>
        <w:top w:val="none" w:sz="0" w:space="0" w:color="auto"/>
        <w:left w:val="none" w:sz="0" w:space="0" w:color="auto"/>
        <w:bottom w:val="none" w:sz="0" w:space="0" w:color="auto"/>
        <w:right w:val="none" w:sz="0" w:space="0" w:color="auto"/>
      </w:divBdr>
    </w:div>
    <w:div w:id="205992126">
      <w:bodyDiv w:val="1"/>
      <w:marLeft w:val="0"/>
      <w:marRight w:val="0"/>
      <w:marTop w:val="0"/>
      <w:marBottom w:val="0"/>
      <w:divBdr>
        <w:top w:val="none" w:sz="0" w:space="0" w:color="auto"/>
        <w:left w:val="none" w:sz="0" w:space="0" w:color="auto"/>
        <w:bottom w:val="none" w:sz="0" w:space="0" w:color="auto"/>
        <w:right w:val="none" w:sz="0" w:space="0" w:color="auto"/>
      </w:divBdr>
    </w:div>
    <w:div w:id="222371534">
      <w:bodyDiv w:val="1"/>
      <w:marLeft w:val="0"/>
      <w:marRight w:val="0"/>
      <w:marTop w:val="0"/>
      <w:marBottom w:val="0"/>
      <w:divBdr>
        <w:top w:val="none" w:sz="0" w:space="0" w:color="auto"/>
        <w:left w:val="none" w:sz="0" w:space="0" w:color="auto"/>
        <w:bottom w:val="none" w:sz="0" w:space="0" w:color="auto"/>
        <w:right w:val="none" w:sz="0" w:space="0" w:color="auto"/>
      </w:divBdr>
    </w:div>
    <w:div w:id="229728950">
      <w:bodyDiv w:val="1"/>
      <w:marLeft w:val="0"/>
      <w:marRight w:val="0"/>
      <w:marTop w:val="0"/>
      <w:marBottom w:val="0"/>
      <w:divBdr>
        <w:top w:val="none" w:sz="0" w:space="0" w:color="auto"/>
        <w:left w:val="none" w:sz="0" w:space="0" w:color="auto"/>
        <w:bottom w:val="none" w:sz="0" w:space="0" w:color="auto"/>
        <w:right w:val="none" w:sz="0" w:space="0" w:color="auto"/>
      </w:divBdr>
    </w:div>
    <w:div w:id="237331790">
      <w:bodyDiv w:val="1"/>
      <w:marLeft w:val="0"/>
      <w:marRight w:val="0"/>
      <w:marTop w:val="0"/>
      <w:marBottom w:val="0"/>
      <w:divBdr>
        <w:top w:val="none" w:sz="0" w:space="0" w:color="auto"/>
        <w:left w:val="none" w:sz="0" w:space="0" w:color="auto"/>
        <w:bottom w:val="none" w:sz="0" w:space="0" w:color="auto"/>
        <w:right w:val="none" w:sz="0" w:space="0" w:color="auto"/>
      </w:divBdr>
    </w:div>
    <w:div w:id="241721722">
      <w:bodyDiv w:val="1"/>
      <w:marLeft w:val="0"/>
      <w:marRight w:val="0"/>
      <w:marTop w:val="0"/>
      <w:marBottom w:val="0"/>
      <w:divBdr>
        <w:top w:val="none" w:sz="0" w:space="0" w:color="auto"/>
        <w:left w:val="none" w:sz="0" w:space="0" w:color="auto"/>
        <w:bottom w:val="none" w:sz="0" w:space="0" w:color="auto"/>
        <w:right w:val="none" w:sz="0" w:space="0" w:color="auto"/>
      </w:divBdr>
    </w:div>
    <w:div w:id="245041411">
      <w:bodyDiv w:val="1"/>
      <w:marLeft w:val="0"/>
      <w:marRight w:val="0"/>
      <w:marTop w:val="0"/>
      <w:marBottom w:val="0"/>
      <w:divBdr>
        <w:top w:val="none" w:sz="0" w:space="0" w:color="auto"/>
        <w:left w:val="none" w:sz="0" w:space="0" w:color="auto"/>
        <w:bottom w:val="none" w:sz="0" w:space="0" w:color="auto"/>
        <w:right w:val="none" w:sz="0" w:space="0" w:color="auto"/>
      </w:divBdr>
    </w:div>
    <w:div w:id="246616397">
      <w:bodyDiv w:val="1"/>
      <w:marLeft w:val="0"/>
      <w:marRight w:val="0"/>
      <w:marTop w:val="0"/>
      <w:marBottom w:val="0"/>
      <w:divBdr>
        <w:top w:val="none" w:sz="0" w:space="0" w:color="auto"/>
        <w:left w:val="none" w:sz="0" w:space="0" w:color="auto"/>
        <w:bottom w:val="none" w:sz="0" w:space="0" w:color="auto"/>
        <w:right w:val="none" w:sz="0" w:space="0" w:color="auto"/>
      </w:divBdr>
    </w:div>
    <w:div w:id="259457399">
      <w:bodyDiv w:val="1"/>
      <w:marLeft w:val="0"/>
      <w:marRight w:val="0"/>
      <w:marTop w:val="0"/>
      <w:marBottom w:val="0"/>
      <w:divBdr>
        <w:top w:val="none" w:sz="0" w:space="0" w:color="auto"/>
        <w:left w:val="none" w:sz="0" w:space="0" w:color="auto"/>
        <w:bottom w:val="none" w:sz="0" w:space="0" w:color="auto"/>
        <w:right w:val="none" w:sz="0" w:space="0" w:color="auto"/>
      </w:divBdr>
    </w:div>
    <w:div w:id="267082243">
      <w:bodyDiv w:val="1"/>
      <w:marLeft w:val="0"/>
      <w:marRight w:val="0"/>
      <w:marTop w:val="0"/>
      <w:marBottom w:val="0"/>
      <w:divBdr>
        <w:top w:val="none" w:sz="0" w:space="0" w:color="auto"/>
        <w:left w:val="none" w:sz="0" w:space="0" w:color="auto"/>
        <w:bottom w:val="none" w:sz="0" w:space="0" w:color="auto"/>
        <w:right w:val="none" w:sz="0" w:space="0" w:color="auto"/>
      </w:divBdr>
      <w:divsChild>
        <w:div w:id="973363714">
          <w:marLeft w:val="0"/>
          <w:marRight w:val="0"/>
          <w:marTop w:val="0"/>
          <w:marBottom w:val="0"/>
          <w:divBdr>
            <w:top w:val="none" w:sz="0" w:space="0" w:color="auto"/>
            <w:left w:val="none" w:sz="0" w:space="0" w:color="auto"/>
            <w:bottom w:val="none" w:sz="0" w:space="0" w:color="auto"/>
            <w:right w:val="none" w:sz="0" w:space="0" w:color="auto"/>
          </w:divBdr>
          <w:divsChild>
            <w:div w:id="967399778">
              <w:marLeft w:val="0"/>
              <w:marRight w:val="0"/>
              <w:marTop w:val="100"/>
              <w:marBottom w:val="100"/>
              <w:divBdr>
                <w:top w:val="none" w:sz="0" w:space="0" w:color="auto"/>
                <w:left w:val="none" w:sz="0" w:space="0" w:color="auto"/>
                <w:bottom w:val="none" w:sz="0" w:space="0" w:color="auto"/>
                <w:right w:val="none" w:sz="0" w:space="0" w:color="auto"/>
              </w:divBdr>
              <w:divsChild>
                <w:div w:id="730154684">
                  <w:marLeft w:val="0"/>
                  <w:marRight w:val="0"/>
                  <w:marTop w:val="0"/>
                  <w:marBottom w:val="0"/>
                  <w:divBdr>
                    <w:top w:val="none" w:sz="0" w:space="0" w:color="auto"/>
                    <w:left w:val="none" w:sz="0" w:space="0" w:color="auto"/>
                    <w:bottom w:val="none" w:sz="0" w:space="0" w:color="auto"/>
                    <w:right w:val="none" w:sz="0" w:space="0" w:color="auto"/>
                  </w:divBdr>
                  <w:divsChild>
                    <w:div w:id="131682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3655071">
          <w:marLeft w:val="0"/>
          <w:marRight w:val="0"/>
          <w:marTop w:val="0"/>
          <w:marBottom w:val="0"/>
          <w:divBdr>
            <w:top w:val="none" w:sz="0" w:space="0" w:color="auto"/>
            <w:left w:val="none" w:sz="0" w:space="0" w:color="auto"/>
            <w:bottom w:val="none" w:sz="0" w:space="0" w:color="auto"/>
            <w:right w:val="none" w:sz="0" w:space="0" w:color="auto"/>
          </w:divBdr>
          <w:divsChild>
            <w:div w:id="372191741">
              <w:marLeft w:val="0"/>
              <w:marRight w:val="0"/>
              <w:marTop w:val="100"/>
              <w:marBottom w:val="100"/>
              <w:divBdr>
                <w:top w:val="none" w:sz="0" w:space="0" w:color="auto"/>
                <w:left w:val="none" w:sz="0" w:space="0" w:color="auto"/>
                <w:bottom w:val="none" w:sz="0" w:space="0" w:color="auto"/>
                <w:right w:val="none" w:sz="0" w:space="0" w:color="auto"/>
              </w:divBdr>
              <w:divsChild>
                <w:div w:id="447050674">
                  <w:marLeft w:val="0"/>
                  <w:marRight w:val="0"/>
                  <w:marTop w:val="0"/>
                  <w:marBottom w:val="0"/>
                  <w:divBdr>
                    <w:top w:val="none" w:sz="0" w:space="0" w:color="auto"/>
                    <w:left w:val="none" w:sz="0" w:space="0" w:color="auto"/>
                    <w:bottom w:val="none" w:sz="0" w:space="0" w:color="auto"/>
                    <w:right w:val="none" w:sz="0" w:space="0" w:color="auto"/>
                  </w:divBdr>
                  <w:divsChild>
                    <w:div w:id="1331373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1714480">
      <w:bodyDiv w:val="1"/>
      <w:marLeft w:val="0"/>
      <w:marRight w:val="0"/>
      <w:marTop w:val="0"/>
      <w:marBottom w:val="0"/>
      <w:divBdr>
        <w:top w:val="none" w:sz="0" w:space="0" w:color="auto"/>
        <w:left w:val="none" w:sz="0" w:space="0" w:color="auto"/>
        <w:bottom w:val="none" w:sz="0" w:space="0" w:color="auto"/>
        <w:right w:val="none" w:sz="0" w:space="0" w:color="auto"/>
      </w:divBdr>
    </w:div>
    <w:div w:id="277222113">
      <w:bodyDiv w:val="1"/>
      <w:marLeft w:val="0"/>
      <w:marRight w:val="0"/>
      <w:marTop w:val="0"/>
      <w:marBottom w:val="0"/>
      <w:divBdr>
        <w:top w:val="none" w:sz="0" w:space="0" w:color="auto"/>
        <w:left w:val="none" w:sz="0" w:space="0" w:color="auto"/>
        <w:bottom w:val="none" w:sz="0" w:space="0" w:color="auto"/>
        <w:right w:val="none" w:sz="0" w:space="0" w:color="auto"/>
      </w:divBdr>
    </w:div>
    <w:div w:id="280962853">
      <w:bodyDiv w:val="1"/>
      <w:marLeft w:val="0"/>
      <w:marRight w:val="0"/>
      <w:marTop w:val="0"/>
      <w:marBottom w:val="0"/>
      <w:divBdr>
        <w:top w:val="none" w:sz="0" w:space="0" w:color="auto"/>
        <w:left w:val="none" w:sz="0" w:space="0" w:color="auto"/>
        <w:bottom w:val="none" w:sz="0" w:space="0" w:color="auto"/>
        <w:right w:val="none" w:sz="0" w:space="0" w:color="auto"/>
      </w:divBdr>
    </w:div>
    <w:div w:id="283780029">
      <w:bodyDiv w:val="1"/>
      <w:marLeft w:val="0"/>
      <w:marRight w:val="0"/>
      <w:marTop w:val="0"/>
      <w:marBottom w:val="0"/>
      <w:divBdr>
        <w:top w:val="none" w:sz="0" w:space="0" w:color="auto"/>
        <w:left w:val="none" w:sz="0" w:space="0" w:color="auto"/>
        <w:bottom w:val="none" w:sz="0" w:space="0" w:color="auto"/>
        <w:right w:val="none" w:sz="0" w:space="0" w:color="auto"/>
      </w:divBdr>
    </w:div>
    <w:div w:id="285743613">
      <w:bodyDiv w:val="1"/>
      <w:marLeft w:val="0"/>
      <w:marRight w:val="0"/>
      <w:marTop w:val="0"/>
      <w:marBottom w:val="0"/>
      <w:divBdr>
        <w:top w:val="none" w:sz="0" w:space="0" w:color="auto"/>
        <w:left w:val="none" w:sz="0" w:space="0" w:color="auto"/>
        <w:bottom w:val="none" w:sz="0" w:space="0" w:color="auto"/>
        <w:right w:val="none" w:sz="0" w:space="0" w:color="auto"/>
      </w:divBdr>
    </w:div>
    <w:div w:id="286546501">
      <w:bodyDiv w:val="1"/>
      <w:marLeft w:val="0"/>
      <w:marRight w:val="0"/>
      <w:marTop w:val="0"/>
      <w:marBottom w:val="0"/>
      <w:divBdr>
        <w:top w:val="none" w:sz="0" w:space="0" w:color="auto"/>
        <w:left w:val="none" w:sz="0" w:space="0" w:color="auto"/>
        <w:bottom w:val="none" w:sz="0" w:space="0" w:color="auto"/>
        <w:right w:val="none" w:sz="0" w:space="0" w:color="auto"/>
      </w:divBdr>
    </w:div>
    <w:div w:id="289945932">
      <w:bodyDiv w:val="1"/>
      <w:marLeft w:val="0"/>
      <w:marRight w:val="0"/>
      <w:marTop w:val="0"/>
      <w:marBottom w:val="0"/>
      <w:divBdr>
        <w:top w:val="none" w:sz="0" w:space="0" w:color="auto"/>
        <w:left w:val="none" w:sz="0" w:space="0" w:color="auto"/>
        <w:bottom w:val="none" w:sz="0" w:space="0" w:color="auto"/>
        <w:right w:val="none" w:sz="0" w:space="0" w:color="auto"/>
      </w:divBdr>
    </w:div>
    <w:div w:id="293412364">
      <w:bodyDiv w:val="1"/>
      <w:marLeft w:val="0"/>
      <w:marRight w:val="0"/>
      <w:marTop w:val="0"/>
      <w:marBottom w:val="0"/>
      <w:divBdr>
        <w:top w:val="none" w:sz="0" w:space="0" w:color="auto"/>
        <w:left w:val="none" w:sz="0" w:space="0" w:color="auto"/>
        <w:bottom w:val="none" w:sz="0" w:space="0" w:color="auto"/>
        <w:right w:val="none" w:sz="0" w:space="0" w:color="auto"/>
      </w:divBdr>
    </w:div>
    <w:div w:id="295375778">
      <w:bodyDiv w:val="1"/>
      <w:marLeft w:val="0"/>
      <w:marRight w:val="0"/>
      <w:marTop w:val="0"/>
      <w:marBottom w:val="0"/>
      <w:divBdr>
        <w:top w:val="none" w:sz="0" w:space="0" w:color="auto"/>
        <w:left w:val="none" w:sz="0" w:space="0" w:color="auto"/>
        <w:bottom w:val="none" w:sz="0" w:space="0" w:color="auto"/>
        <w:right w:val="none" w:sz="0" w:space="0" w:color="auto"/>
      </w:divBdr>
    </w:div>
    <w:div w:id="310520789">
      <w:bodyDiv w:val="1"/>
      <w:marLeft w:val="0"/>
      <w:marRight w:val="0"/>
      <w:marTop w:val="0"/>
      <w:marBottom w:val="0"/>
      <w:divBdr>
        <w:top w:val="none" w:sz="0" w:space="0" w:color="auto"/>
        <w:left w:val="none" w:sz="0" w:space="0" w:color="auto"/>
        <w:bottom w:val="none" w:sz="0" w:space="0" w:color="auto"/>
        <w:right w:val="none" w:sz="0" w:space="0" w:color="auto"/>
      </w:divBdr>
    </w:div>
    <w:div w:id="313146022">
      <w:bodyDiv w:val="1"/>
      <w:marLeft w:val="0"/>
      <w:marRight w:val="0"/>
      <w:marTop w:val="0"/>
      <w:marBottom w:val="0"/>
      <w:divBdr>
        <w:top w:val="none" w:sz="0" w:space="0" w:color="auto"/>
        <w:left w:val="none" w:sz="0" w:space="0" w:color="auto"/>
        <w:bottom w:val="none" w:sz="0" w:space="0" w:color="auto"/>
        <w:right w:val="none" w:sz="0" w:space="0" w:color="auto"/>
      </w:divBdr>
    </w:div>
    <w:div w:id="319386718">
      <w:bodyDiv w:val="1"/>
      <w:marLeft w:val="0"/>
      <w:marRight w:val="0"/>
      <w:marTop w:val="0"/>
      <w:marBottom w:val="0"/>
      <w:divBdr>
        <w:top w:val="none" w:sz="0" w:space="0" w:color="auto"/>
        <w:left w:val="none" w:sz="0" w:space="0" w:color="auto"/>
        <w:bottom w:val="none" w:sz="0" w:space="0" w:color="auto"/>
        <w:right w:val="none" w:sz="0" w:space="0" w:color="auto"/>
      </w:divBdr>
    </w:div>
    <w:div w:id="325523341">
      <w:bodyDiv w:val="1"/>
      <w:marLeft w:val="0"/>
      <w:marRight w:val="0"/>
      <w:marTop w:val="0"/>
      <w:marBottom w:val="0"/>
      <w:divBdr>
        <w:top w:val="none" w:sz="0" w:space="0" w:color="auto"/>
        <w:left w:val="none" w:sz="0" w:space="0" w:color="auto"/>
        <w:bottom w:val="none" w:sz="0" w:space="0" w:color="auto"/>
        <w:right w:val="none" w:sz="0" w:space="0" w:color="auto"/>
      </w:divBdr>
    </w:div>
    <w:div w:id="332071922">
      <w:bodyDiv w:val="1"/>
      <w:marLeft w:val="0"/>
      <w:marRight w:val="0"/>
      <w:marTop w:val="0"/>
      <w:marBottom w:val="0"/>
      <w:divBdr>
        <w:top w:val="none" w:sz="0" w:space="0" w:color="auto"/>
        <w:left w:val="none" w:sz="0" w:space="0" w:color="auto"/>
        <w:bottom w:val="none" w:sz="0" w:space="0" w:color="auto"/>
        <w:right w:val="none" w:sz="0" w:space="0" w:color="auto"/>
      </w:divBdr>
    </w:div>
    <w:div w:id="340737285">
      <w:bodyDiv w:val="1"/>
      <w:marLeft w:val="0"/>
      <w:marRight w:val="0"/>
      <w:marTop w:val="0"/>
      <w:marBottom w:val="0"/>
      <w:divBdr>
        <w:top w:val="none" w:sz="0" w:space="0" w:color="auto"/>
        <w:left w:val="none" w:sz="0" w:space="0" w:color="auto"/>
        <w:bottom w:val="none" w:sz="0" w:space="0" w:color="auto"/>
        <w:right w:val="none" w:sz="0" w:space="0" w:color="auto"/>
      </w:divBdr>
      <w:divsChild>
        <w:div w:id="64649498">
          <w:marLeft w:val="0"/>
          <w:marRight w:val="0"/>
          <w:marTop w:val="0"/>
          <w:marBottom w:val="0"/>
          <w:divBdr>
            <w:top w:val="none" w:sz="0" w:space="0" w:color="auto"/>
            <w:left w:val="none" w:sz="0" w:space="0" w:color="auto"/>
            <w:bottom w:val="none" w:sz="0" w:space="0" w:color="auto"/>
            <w:right w:val="none" w:sz="0" w:space="0" w:color="auto"/>
          </w:divBdr>
          <w:divsChild>
            <w:div w:id="1313824678">
              <w:marLeft w:val="0"/>
              <w:marRight w:val="0"/>
              <w:marTop w:val="100"/>
              <w:marBottom w:val="100"/>
              <w:divBdr>
                <w:top w:val="none" w:sz="0" w:space="0" w:color="auto"/>
                <w:left w:val="none" w:sz="0" w:space="0" w:color="auto"/>
                <w:bottom w:val="none" w:sz="0" w:space="0" w:color="auto"/>
                <w:right w:val="none" w:sz="0" w:space="0" w:color="auto"/>
              </w:divBdr>
              <w:divsChild>
                <w:div w:id="1580822077">
                  <w:marLeft w:val="0"/>
                  <w:marRight w:val="0"/>
                  <w:marTop w:val="0"/>
                  <w:marBottom w:val="0"/>
                  <w:divBdr>
                    <w:top w:val="none" w:sz="0" w:space="0" w:color="auto"/>
                    <w:left w:val="none" w:sz="0" w:space="0" w:color="auto"/>
                    <w:bottom w:val="none" w:sz="0" w:space="0" w:color="auto"/>
                    <w:right w:val="none" w:sz="0" w:space="0" w:color="auto"/>
                  </w:divBdr>
                  <w:divsChild>
                    <w:div w:id="76023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08645">
          <w:marLeft w:val="0"/>
          <w:marRight w:val="0"/>
          <w:marTop w:val="0"/>
          <w:marBottom w:val="0"/>
          <w:divBdr>
            <w:top w:val="none" w:sz="0" w:space="0" w:color="auto"/>
            <w:left w:val="none" w:sz="0" w:space="0" w:color="auto"/>
            <w:bottom w:val="none" w:sz="0" w:space="0" w:color="auto"/>
            <w:right w:val="none" w:sz="0" w:space="0" w:color="auto"/>
          </w:divBdr>
          <w:divsChild>
            <w:div w:id="766853442">
              <w:marLeft w:val="0"/>
              <w:marRight w:val="0"/>
              <w:marTop w:val="100"/>
              <w:marBottom w:val="100"/>
              <w:divBdr>
                <w:top w:val="none" w:sz="0" w:space="0" w:color="auto"/>
                <w:left w:val="none" w:sz="0" w:space="0" w:color="auto"/>
                <w:bottom w:val="none" w:sz="0" w:space="0" w:color="auto"/>
                <w:right w:val="none" w:sz="0" w:space="0" w:color="auto"/>
              </w:divBdr>
              <w:divsChild>
                <w:div w:id="1003895873">
                  <w:marLeft w:val="0"/>
                  <w:marRight w:val="0"/>
                  <w:marTop w:val="0"/>
                  <w:marBottom w:val="0"/>
                  <w:divBdr>
                    <w:top w:val="none" w:sz="0" w:space="0" w:color="auto"/>
                    <w:left w:val="none" w:sz="0" w:space="0" w:color="auto"/>
                    <w:bottom w:val="none" w:sz="0" w:space="0" w:color="auto"/>
                    <w:right w:val="none" w:sz="0" w:space="0" w:color="auto"/>
                  </w:divBdr>
                  <w:divsChild>
                    <w:div w:id="15148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58156">
          <w:marLeft w:val="0"/>
          <w:marRight w:val="0"/>
          <w:marTop w:val="0"/>
          <w:marBottom w:val="0"/>
          <w:divBdr>
            <w:top w:val="none" w:sz="0" w:space="0" w:color="auto"/>
            <w:left w:val="none" w:sz="0" w:space="0" w:color="auto"/>
            <w:bottom w:val="none" w:sz="0" w:space="0" w:color="auto"/>
            <w:right w:val="none" w:sz="0" w:space="0" w:color="auto"/>
          </w:divBdr>
          <w:divsChild>
            <w:div w:id="840923572">
              <w:marLeft w:val="0"/>
              <w:marRight w:val="0"/>
              <w:marTop w:val="100"/>
              <w:marBottom w:val="100"/>
              <w:divBdr>
                <w:top w:val="none" w:sz="0" w:space="0" w:color="auto"/>
                <w:left w:val="none" w:sz="0" w:space="0" w:color="auto"/>
                <w:bottom w:val="none" w:sz="0" w:space="0" w:color="auto"/>
                <w:right w:val="none" w:sz="0" w:space="0" w:color="auto"/>
              </w:divBdr>
              <w:divsChild>
                <w:div w:id="703485092">
                  <w:marLeft w:val="0"/>
                  <w:marRight w:val="0"/>
                  <w:marTop w:val="0"/>
                  <w:marBottom w:val="0"/>
                  <w:divBdr>
                    <w:top w:val="none" w:sz="0" w:space="0" w:color="auto"/>
                    <w:left w:val="none" w:sz="0" w:space="0" w:color="auto"/>
                    <w:bottom w:val="none" w:sz="0" w:space="0" w:color="auto"/>
                    <w:right w:val="none" w:sz="0" w:space="0" w:color="auto"/>
                  </w:divBdr>
                  <w:divsChild>
                    <w:div w:id="2027101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489350">
          <w:marLeft w:val="0"/>
          <w:marRight w:val="0"/>
          <w:marTop w:val="0"/>
          <w:marBottom w:val="0"/>
          <w:divBdr>
            <w:top w:val="none" w:sz="0" w:space="0" w:color="auto"/>
            <w:left w:val="none" w:sz="0" w:space="0" w:color="auto"/>
            <w:bottom w:val="none" w:sz="0" w:space="0" w:color="auto"/>
            <w:right w:val="none" w:sz="0" w:space="0" w:color="auto"/>
          </w:divBdr>
          <w:divsChild>
            <w:div w:id="1993171819">
              <w:marLeft w:val="0"/>
              <w:marRight w:val="0"/>
              <w:marTop w:val="100"/>
              <w:marBottom w:val="100"/>
              <w:divBdr>
                <w:top w:val="none" w:sz="0" w:space="0" w:color="auto"/>
                <w:left w:val="none" w:sz="0" w:space="0" w:color="auto"/>
                <w:bottom w:val="none" w:sz="0" w:space="0" w:color="auto"/>
                <w:right w:val="none" w:sz="0" w:space="0" w:color="auto"/>
              </w:divBdr>
              <w:divsChild>
                <w:div w:id="1539394572">
                  <w:marLeft w:val="0"/>
                  <w:marRight w:val="0"/>
                  <w:marTop w:val="0"/>
                  <w:marBottom w:val="0"/>
                  <w:divBdr>
                    <w:top w:val="none" w:sz="0" w:space="0" w:color="auto"/>
                    <w:left w:val="none" w:sz="0" w:space="0" w:color="auto"/>
                    <w:bottom w:val="none" w:sz="0" w:space="0" w:color="auto"/>
                    <w:right w:val="none" w:sz="0" w:space="0" w:color="auto"/>
                  </w:divBdr>
                  <w:divsChild>
                    <w:div w:id="138059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869936">
          <w:marLeft w:val="0"/>
          <w:marRight w:val="0"/>
          <w:marTop w:val="0"/>
          <w:marBottom w:val="0"/>
          <w:divBdr>
            <w:top w:val="none" w:sz="0" w:space="0" w:color="auto"/>
            <w:left w:val="none" w:sz="0" w:space="0" w:color="auto"/>
            <w:bottom w:val="none" w:sz="0" w:space="0" w:color="auto"/>
            <w:right w:val="none" w:sz="0" w:space="0" w:color="auto"/>
          </w:divBdr>
          <w:divsChild>
            <w:div w:id="248388544">
              <w:marLeft w:val="0"/>
              <w:marRight w:val="0"/>
              <w:marTop w:val="100"/>
              <w:marBottom w:val="100"/>
              <w:divBdr>
                <w:top w:val="none" w:sz="0" w:space="0" w:color="auto"/>
                <w:left w:val="none" w:sz="0" w:space="0" w:color="auto"/>
                <w:bottom w:val="none" w:sz="0" w:space="0" w:color="auto"/>
                <w:right w:val="none" w:sz="0" w:space="0" w:color="auto"/>
              </w:divBdr>
              <w:divsChild>
                <w:div w:id="141897435">
                  <w:marLeft w:val="0"/>
                  <w:marRight w:val="0"/>
                  <w:marTop w:val="0"/>
                  <w:marBottom w:val="0"/>
                  <w:divBdr>
                    <w:top w:val="none" w:sz="0" w:space="0" w:color="auto"/>
                    <w:left w:val="none" w:sz="0" w:space="0" w:color="auto"/>
                    <w:bottom w:val="none" w:sz="0" w:space="0" w:color="auto"/>
                    <w:right w:val="none" w:sz="0" w:space="0" w:color="auto"/>
                  </w:divBdr>
                  <w:divsChild>
                    <w:div w:id="9702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348979">
          <w:marLeft w:val="0"/>
          <w:marRight w:val="0"/>
          <w:marTop w:val="0"/>
          <w:marBottom w:val="0"/>
          <w:divBdr>
            <w:top w:val="none" w:sz="0" w:space="0" w:color="auto"/>
            <w:left w:val="none" w:sz="0" w:space="0" w:color="auto"/>
            <w:bottom w:val="none" w:sz="0" w:space="0" w:color="auto"/>
            <w:right w:val="none" w:sz="0" w:space="0" w:color="auto"/>
          </w:divBdr>
          <w:divsChild>
            <w:div w:id="2019647609">
              <w:marLeft w:val="0"/>
              <w:marRight w:val="0"/>
              <w:marTop w:val="100"/>
              <w:marBottom w:val="100"/>
              <w:divBdr>
                <w:top w:val="none" w:sz="0" w:space="0" w:color="auto"/>
                <w:left w:val="none" w:sz="0" w:space="0" w:color="auto"/>
                <w:bottom w:val="none" w:sz="0" w:space="0" w:color="auto"/>
                <w:right w:val="none" w:sz="0" w:space="0" w:color="auto"/>
              </w:divBdr>
              <w:divsChild>
                <w:div w:id="2139058584">
                  <w:marLeft w:val="0"/>
                  <w:marRight w:val="0"/>
                  <w:marTop w:val="0"/>
                  <w:marBottom w:val="0"/>
                  <w:divBdr>
                    <w:top w:val="none" w:sz="0" w:space="0" w:color="auto"/>
                    <w:left w:val="none" w:sz="0" w:space="0" w:color="auto"/>
                    <w:bottom w:val="none" w:sz="0" w:space="0" w:color="auto"/>
                    <w:right w:val="none" w:sz="0" w:space="0" w:color="auto"/>
                  </w:divBdr>
                  <w:divsChild>
                    <w:div w:id="52667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7192621">
          <w:marLeft w:val="0"/>
          <w:marRight w:val="0"/>
          <w:marTop w:val="0"/>
          <w:marBottom w:val="0"/>
          <w:divBdr>
            <w:top w:val="none" w:sz="0" w:space="0" w:color="auto"/>
            <w:left w:val="none" w:sz="0" w:space="0" w:color="auto"/>
            <w:bottom w:val="none" w:sz="0" w:space="0" w:color="auto"/>
            <w:right w:val="none" w:sz="0" w:space="0" w:color="auto"/>
          </w:divBdr>
          <w:divsChild>
            <w:div w:id="1548880845">
              <w:marLeft w:val="0"/>
              <w:marRight w:val="0"/>
              <w:marTop w:val="100"/>
              <w:marBottom w:val="100"/>
              <w:divBdr>
                <w:top w:val="none" w:sz="0" w:space="0" w:color="auto"/>
                <w:left w:val="none" w:sz="0" w:space="0" w:color="auto"/>
                <w:bottom w:val="none" w:sz="0" w:space="0" w:color="auto"/>
                <w:right w:val="none" w:sz="0" w:space="0" w:color="auto"/>
              </w:divBdr>
              <w:divsChild>
                <w:div w:id="125316465">
                  <w:marLeft w:val="0"/>
                  <w:marRight w:val="0"/>
                  <w:marTop w:val="0"/>
                  <w:marBottom w:val="0"/>
                  <w:divBdr>
                    <w:top w:val="none" w:sz="0" w:space="0" w:color="auto"/>
                    <w:left w:val="none" w:sz="0" w:space="0" w:color="auto"/>
                    <w:bottom w:val="none" w:sz="0" w:space="0" w:color="auto"/>
                    <w:right w:val="none" w:sz="0" w:space="0" w:color="auto"/>
                  </w:divBdr>
                  <w:divsChild>
                    <w:div w:id="212383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808450">
          <w:marLeft w:val="0"/>
          <w:marRight w:val="0"/>
          <w:marTop w:val="0"/>
          <w:marBottom w:val="0"/>
          <w:divBdr>
            <w:top w:val="none" w:sz="0" w:space="0" w:color="auto"/>
            <w:left w:val="none" w:sz="0" w:space="0" w:color="auto"/>
            <w:bottom w:val="none" w:sz="0" w:space="0" w:color="auto"/>
            <w:right w:val="none" w:sz="0" w:space="0" w:color="auto"/>
          </w:divBdr>
          <w:divsChild>
            <w:div w:id="1934168931">
              <w:marLeft w:val="0"/>
              <w:marRight w:val="0"/>
              <w:marTop w:val="100"/>
              <w:marBottom w:val="100"/>
              <w:divBdr>
                <w:top w:val="none" w:sz="0" w:space="0" w:color="auto"/>
                <w:left w:val="none" w:sz="0" w:space="0" w:color="auto"/>
                <w:bottom w:val="none" w:sz="0" w:space="0" w:color="auto"/>
                <w:right w:val="none" w:sz="0" w:space="0" w:color="auto"/>
              </w:divBdr>
              <w:divsChild>
                <w:div w:id="2063746359">
                  <w:marLeft w:val="0"/>
                  <w:marRight w:val="0"/>
                  <w:marTop w:val="0"/>
                  <w:marBottom w:val="0"/>
                  <w:divBdr>
                    <w:top w:val="none" w:sz="0" w:space="0" w:color="auto"/>
                    <w:left w:val="none" w:sz="0" w:space="0" w:color="auto"/>
                    <w:bottom w:val="none" w:sz="0" w:space="0" w:color="auto"/>
                    <w:right w:val="none" w:sz="0" w:space="0" w:color="auto"/>
                  </w:divBdr>
                  <w:divsChild>
                    <w:div w:id="2106339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670785">
          <w:marLeft w:val="0"/>
          <w:marRight w:val="0"/>
          <w:marTop w:val="0"/>
          <w:marBottom w:val="0"/>
          <w:divBdr>
            <w:top w:val="none" w:sz="0" w:space="0" w:color="auto"/>
            <w:left w:val="none" w:sz="0" w:space="0" w:color="auto"/>
            <w:bottom w:val="none" w:sz="0" w:space="0" w:color="auto"/>
            <w:right w:val="none" w:sz="0" w:space="0" w:color="auto"/>
          </w:divBdr>
          <w:divsChild>
            <w:div w:id="388378346">
              <w:marLeft w:val="0"/>
              <w:marRight w:val="0"/>
              <w:marTop w:val="100"/>
              <w:marBottom w:val="100"/>
              <w:divBdr>
                <w:top w:val="none" w:sz="0" w:space="0" w:color="auto"/>
                <w:left w:val="none" w:sz="0" w:space="0" w:color="auto"/>
                <w:bottom w:val="none" w:sz="0" w:space="0" w:color="auto"/>
                <w:right w:val="none" w:sz="0" w:space="0" w:color="auto"/>
              </w:divBdr>
              <w:divsChild>
                <w:div w:id="903487738">
                  <w:marLeft w:val="0"/>
                  <w:marRight w:val="0"/>
                  <w:marTop w:val="0"/>
                  <w:marBottom w:val="0"/>
                  <w:divBdr>
                    <w:top w:val="none" w:sz="0" w:space="0" w:color="auto"/>
                    <w:left w:val="none" w:sz="0" w:space="0" w:color="auto"/>
                    <w:bottom w:val="none" w:sz="0" w:space="0" w:color="auto"/>
                    <w:right w:val="none" w:sz="0" w:space="0" w:color="auto"/>
                  </w:divBdr>
                  <w:divsChild>
                    <w:div w:id="1381858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8031734">
          <w:marLeft w:val="0"/>
          <w:marRight w:val="0"/>
          <w:marTop w:val="0"/>
          <w:marBottom w:val="0"/>
          <w:divBdr>
            <w:top w:val="none" w:sz="0" w:space="0" w:color="auto"/>
            <w:left w:val="none" w:sz="0" w:space="0" w:color="auto"/>
            <w:bottom w:val="none" w:sz="0" w:space="0" w:color="auto"/>
            <w:right w:val="none" w:sz="0" w:space="0" w:color="auto"/>
          </w:divBdr>
          <w:divsChild>
            <w:div w:id="1528713381">
              <w:marLeft w:val="0"/>
              <w:marRight w:val="0"/>
              <w:marTop w:val="100"/>
              <w:marBottom w:val="100"/>
              <w:divBdr>
                <w:top w:val="none" w:sz="0" w:space="0" w:color="auto"/>
                <w:left w:val="none" w:sz="0" w:space="0" w:color="auto"/>
                <w:bottom w:val="none" w:sz="0" w:space="0" w:color="auto"/>
                <w:right w:val="none" w:sz="0" w:space="0" w:color="auto"/>
              </w:divBdr>
              <w:divsChild>
                <w:div w:id="1749109908">
                  <w:marLeft w:val="0"/>
                  <w:marRight w:val="0"/>
                  <w:marTop w:val="0"/>
                  <w:marBottom w:val="0"/>
                  <w:divBdr>
                    <w:top w:val="none" w:sz="0" w:space="0" w:color="auto"/>
                    <w:left w:val="none" w:sz="0" w:space="0" w:color="auto"/>
                    <w:bottom w:val="none" w:sz="0" w:space="0" w:color="auto"/>
                    <w:right w:val="none" w:sz="0" w:space="0" w:color="auto"/>
                  </w:divBdr>
                  <w:divsChild>
                    <w:div w:id="1789659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2898136">
      <w:bodyDiv w:val="1"/>
      <w:marLeft w:val="0"/>
      <w:marRight w:val="0"/>
      <w:marTop w:val="0"/>
      <w:marBottom w:val="0"/>
      <w:divBdr>
        <w:top w:val="none" w:sz="0" w:space="0" w:color="auto"/>
        <w:left w:val="none" w:sz="0" w:space="0" w:color="auto"/>
        <w:bottom w:val="none" w:sz="0" w:space="0" w:color="auto"/>
        <w:right w:val="none" w:sz="0" w:space="0" w:color="auto"/>
      </w:divBdr>
    </w:div>
    <w:div w:id="350570878">
      <w:bodyDiv w:val="1"/>
      <w:marLeft w:val="0"/>
      <w:marRight w:val="0"/>
      <w:marTop w:val="0"/>
      <w:marBottom w:val="0"/>
      <w:divBdr>
        <w:top w:val="none" w:sz="0" w:space="0" w:color="auto"/>
        <w:left w:val="none" w:sz="0" w:space="0" w:color="auto"/>
        <w:bottom w:val="none" w:sz="0" w:space="0" w:color="auto"/>
        <w:right w:val="none" w:sz="0" w:space="0" w:color="auto"/>
      </w:divBdr>
    </w:div>
    <w:div w:id="355040250">
      <w:bodyDiv w:val="1"/>
      <w:marLeft w:val="0"/>
      <w:marRight w:val="0"/>
      <w:marTop w:val="0"/>
      <w:marBottom w:val="0"/>
      <w:divBdr>
        <w:top w:val="none" w:sz="0" w:space="0" w:color="auto"/>
        <w:left w:val="none" w:sz="0" w:space="0" w:color="auto"/>
        <w:bottom w:val="none" w:sz="0" w:space="0" w:color="auto"/>
        <w:right w:val="none" w:sz="0" w:space="0" w:color="auto"/>
      </w:divBdr>
    </w:div>
    <w:div w:id="364721822">
      <w:bodyDiv w:val="1"/>
      <w:marLeft w:val="0"/>
      <w:marRight w:val="0"/>
      <w:marTop w:val="0"/>
      <w:marBottom w:val="0"/>
      <w:divBdr>
        <w:top w:val="none" w:sz="0" w:space="0" w:color="auto"/>
        <w:left w:val="none" w:sz="0" w:space="0" w:color="auto"/>
        <w:bottom w:val="none" w:sz="0" w:space="0" w:color="auto"/>
        <w:right w:val="none" w:sz="0" w:space="0" w:color="auto"/>
      </w:divBdr>
    </w:div>
    <w:div w:id="371267290">
      <w:bodyDiv w:val="1"/>
      <w:marLeft w:val="0"/>
      <w:marRight w:val="0"/>
      <w:marTop w:val="0"/>
      <w:marBottom w:val="0"/>
      <w:divBdr>
        <w:top w:val="none" w:sz="0" w:space="0" w:color="auto"/>
        <w:left w:val="none" w:sz="0" w:space="0" w:color="auto"/>
        <w:bottom w:val="none" w:sz="0" w:space="0" w:color="auto"/>
        <w:right w:val="none" w:sz="0" w:space="0" w:color="auto"/>
      </w:divBdr>
    </w:div>
    <w:div w:id="383717243">
      <w:bodyDiv w:val="1"/>
      <w:marLeft w:val="0"/>
      <w:marRight w:val="0"/>
      <w:marTop w:val="0"/>
      <w:marBottom w:val="0"/>
      <w:divBdr>
        <w:top w:val="none" w:sz="0" w:space="0" w:color="auto"/>
        <w:left w:val="none" w:sz="0" w:space="0" w:color="auto"/>
        <w:bottom w:val="none" w:sz="0" w:space="0" w:color="auto"/>
        <w:right w:val="none" w:sz="0" w:space="0" w:color="auto"/>
      </w:divBdr>
    </w:div>
    <w:div w:id="393504608">
      <w:bodyDiv w:val="1"/>
      <w:marLeft w:val="0"/>
      <w:marRight w:val="0"/>
      <w:marTop w:val="0"/>
      <w:marBottom w:val="0"/>
      <w:divBdr>
        <w:top w:val="none" w:sz="0" w:space="0" w:color="auto"/>
        <w:left w:val="none" w:sz="0" w:space="0" w:color="auto"/>
        <w:bottom w:val="none" w:sz="0" w:space="0" w:color="auto"/>
        <w:right w:val="none" w:sz="0" w:space="0" w:color="auto"/>
      </w:divBdr>
    </w:div>
    <w:div w:id="400443803">
      <w:bodyDiv w:val="1"/>
      <w:marLeft w:val="0"/>
      <w:marRight w:val="0"/>
      <w:marTop w:val="0"/>
      <w:marBottom w:val="0"/>
      <w:divBdr>
        <w:top w:val="none" w:sz="0" w:space="0" w:color="auto"/>
        <w:left w:val="none" w:sz="0" w:space="0" w:color="auto"/>
        <w:bottom w:val="none" w:sz="0" w:space="0" w:color="auto"/>
        <w:right w:val="none" w:sz="0" w:space="0" w:color="auto"/>
      </w:divBdr>
    </w:div>
    <w:div w:id="404567762">
      <w:bodyDiv w:val="1"/>
      <w:marLeft w:val="0"/>
      <w:marRight w:val="0"/>
      <w:marTop w:val="0"/>
      <w:marBottom w:val="0"/>
      <w:divBdr>
        <w:top w:val="none" w:sz="0" w:space="0" w:color="auto"/>
        <w:left w:val="none" w:sz="0" w:space="0" w:color="auto"/>
        <w:bottom w:val="none" w:sz="0" w:space="0" w:color="auto"/>
        <w:right w:val="none" w:sz="0" w:space="0" w:color="auto"/>
      </w:divBdr>
      <w:divsChild>
        <w:div w:id="121771618">
          <w:marLeft w:val="0"/>
          <w:marRight w:val="0"/>
          <w:marTop w:val="0"/>
          <w:marBottom w:val="0"/>
          <w:divBdr>
            <w:top w:val="none" w:sz="0" w:space="0" w:color="auto"/>
            <w:left w:val="none" w:sz="0" w:space="0" w:color="auto"/>
            <w:bottom w:val="none" w:sz="0" w:space="0" w:color="auto"/>
            <w:right w:val="none" w:sz="0" w:space="0" w:color="auto"/>
          </w:divBdr>
          <w:divsChild>
            <w:div w:id="1509952663">
              <w:marLeft w:val="0"/>
              <w:marRight w:val="0"/>
              <w:marTop w:val="100"/>
              <w:marBottom w:val="100"/>
              <w:divBdr>
                <w:top w:val="none" w:sz="0" w:space="0" w:color="auto"/>
                <w:left w:val="none" w:sz="0" w:space="0" w:color="auto"/>
                <w:bottom w:val="none" w:sz="0" w:space="0" w:color="auto"/>
                <w:right w:val="none" w:sz="0" w:space="0" w:color="auto"/>
              </w:divBdr>
              <w:divsChild>
                <w:div w:id="266154807">
                  <w:marLeft w:val="0"/>
                  <w:marRight w:val="0"/>
                  <w:marTop w:val="0"/>
                  <w:marBottom w:val="0"/>
                  <w:divBdr>
                    <w:top w:val="none" w:sz="0" w:space="0" w:color="auto"/>
                    <w:left w:val="none" w:sz="0" w:space="0" w:color="auto"/>
                    <w:bottom w:val="none" w:sz="0" w:space="0" w:color="auto"/>
                    <w:right w:val="none" w:sz="0" w:space="0" w:color="auto"/>
                  </w:divBdr>
                  <w:divsChild>
                    <w:div w:id="1729108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50972">
          <w:marLeft w:val="0"/>
          <w:marRight w:val="0"/>
          <w:marTop w:val="0"/>
          <w:marBottom w:val="0"/>
          <w:divBdr>
            <w:top w:val="none" w:sz="0" w:space="0" w:color="auto"/>
            <w:left w:val="none" w:sz="0" w:space="0" w:color="auto"/>
            <w:bottom w:val="none" w:sz="0" w:space="0" w:color="auto"/>
            <w:right w:val="none" w:sz="0" w:space="0" w:color="auto"/>
          </w:divBdr>
          <w:divsChild>
            <w:div w:id="577128673">
              <w:marLeft w:val="0"/>
              <w:marRight w:val="0"/>
              <w:marTop w:val="100"/>
              <w:marBottom w:val="100"/>
              <w:divBdr>
                <w:top w:val="none" w:sz="0" w:space="0" w:color="auto"/>
                <w:left w:val="none" w:sz="0" w:space="0" w:color="auto"/>
                <w:bottom w:val="none" w:sz="0" w:space="0" w:color="auto"/>
                <w:right w:val="none" w:sz="0" w:space="0" w:color="auto"/>
              </w:divBdr>
              <w:divsChild>
                <w:div w:id="2057004854">
                  <w:marLeft w:val="0"/>
                  <w:marRight w:val="0"/>
                  <w:marTop w:val="0"/>
                  <w:marBottom w:val="0"/>
                  <w:divBdr>
                    <w:top w:val="none" w:sz="0" w:space="0" w:color="auto"/>
                    <w:left w:val="none" w:sz="0" w:space="0" w:color="auto"/>
                    <w:bottom w:val="none" w:sz="0" w:space="0" w:color="auto"/>
                    <w:right w:val="none" w:sz="0" w:space="0" w:color="auto"/>
                  </w:divBdr>
                  <w:divsChild>
                    <w:div w:id="113780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0921190">
          <w:marLeft w:val="0"/>
          <w:marRight w:val="0"/>
          <w:marTop w:val="0"/>
          <w:marBottom w:val="0"/>
          <w:divBdr>
            <w:top w:val="none" w:sz="0" w:space="0" w:color="auto"/>
            <w:left w:val="none" w:sz="0" w:space="0" w:color="auto"/>
            <w:bottom w:val="none" w:sz="0" w:space="0" w:color="auto"/>
            <w:right w:val="none" w:sz="0" w:space="0" w:color="auto"/>
          </w:divBdr>
          <w:divsChild>
            <w:div w:id="574896709">
              <w:marLeft w:val="0"/>
              <w:marRight w:val="0"/>
              <w:marTop w:val="100"/>
              <w:marBottom w:val="100"/>
              <w:divBdr>
                <w:top w:val="none" w:sz="0" w:space="0" w:color="auto"/>
                <w:left w:val="none" w:sz="0" w:space="0" w:color="auto"/>
                <w:bottom w:val="none" w:sz="0" w:space="0" w:color="auto"/>
                <w:right w:val="none" w:sz="0" w:space="0" w:color="auto"/>
              </w:divBdr>
              <w:divsChild>
                <w:div w:id="918292668">
                  <w:marLeft w:val="0"/>
                  <w:marRight w:val="0"/>
                  <w:marTop w:val="0"/>
                  <w:marBottom w:val="0"/>
                  <w:divBdr>
                    <w:top w:val="none" w:sz="0" w:space="0" w:color="auto"/>
                    <w:left w:val="none" w:sz="0" w:space="0" w:color="auto"/>
                    <w:bottom w:val="none" w:sz="0" w:space="0" w:color="auto"/>
                    <w:right w:val="none" w:sz="0" w:space="0" w:color="auto"/>
                  </w:divBdr>
                  <w:divsChild>
                    <w:div w:id="1346131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473838">
          <w:marLeft w:val="0"/>
          <w:marRight w:val="0"/>
          <w:marTop w:val="0"/>
          <w:marBottom w:val="0"/>
          <w:divBdr>
            <w:top w:val="none" w:sz="0" w:space="0" w:color="auto"/>
            <w:left w:val="none" w:sz="0" w:space="0" w:color="auto"/>
            <w:bottom w:val="none" w:sz="0" w:space="0" w:color="auto"/>
            <w:right w:val="none" w:sz="0" w:space="0" w:color="auto"/>
          </w:divBdr>
          <w:divsChild>
            <w:div w:id="1921061076">
              <w:marLeft w:val="0"/>
              <w:marRight w:val="0"/>
              <w:marTop w:val="100"/>
              <w:marBottom w:val="100"/>
              <w:divBdr>
                <w:top w:val="none" w:sz="0" w:space="0" w:color="auto"/>
                <w:left w:val="none" w:sz="0" w:space="0" w:color="auto"/>
                <w:bottom w:val="none" w:sz="0" w:space="0" w:color="auto"/>
                <w:right w:val="none" w:sz="0" w:space="0" w:color="auto"/>
              </w:divBdr>
              <w:divsChild>
                <w:div w:id="1326974129">
                  <w:marLeft w:val="0"/>
                  <w:marRight w:val="0"/>
                  <w:marTop w:val="0"/>
                  <w:marBottom w:val="0"/>
                  <w:divBdr>
                    <w:top w:val="none" w:sz="0" w:space="0" w:color="auto"/>
                    <w:left w:val="none" w:sz="0" w:space="0" w:color="auto"/>
                    <w:bottom w:val="none" w:sz="0" w:space="0" w:color="auto"/>
                    <w:right w:val="none" w:sz="0" w:space="0" w:color="auto"/>
                  </w:divBdr>
                  <w:divsChild>
                    <w:div w:id="89065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612604">
          <w:marLeft w:val="0"/>
          <w:marRight w:val="0"/>
          <w:marTop w:val="0"/>
          <w:marBottom w:val="0"/>
          <w:divBdr>
            <w:top w:val="none" w:sz="0" w:space="0" w:color="auto"/>
            <w:left w:val="none" w:sz="0" w:space="0" w:color="auto"/>
            <w:bottom w:val="none" w:sz="0" w:space="0" w:color="auto"/>
            <w:right w:val="none" w:sz="0" w:space="0" w:color="auto"/>
          </w:divBdr>
          <w:divsChild>
            <w:div w:id="828329136">
              <w:marLeft w:val="0"/>
              <w:marRight w:val="0"/>
              <w:marTop w:val="100"/>
              <w:marBottom w:val="100"/>
              <w:divBdr>
                <w:top w:val="none" w:sz="0" w:space="0" w:color="auto"/>
                <w:left w:val="none" w:sz="0" w:space="0" w:color="auto"/>
                <w:bottom w:val="none" w:sz="0" w:space="0" w:color="auto"/>
                <w:right w:val="none" w:sz="0" w:space="0" w:color="auto"/>
              </w:divBdr>
              <w:divsChild>
                <w:div w:id="102650520">
                  <w:marLeft w:val="0"/>
                  <w:marRight w:val="0"/>
                  <w:marTop w:val="0"/>
                  <w:marBottom w:val="0"/>
                  <w:divBdr>
                    <w:top w:val="none" w:sz="0" w:space="0" w:color="auto"/>
                    <w:left w:val="none" w:sz="0" w:space="0" w:color="auto"/>
                    <w:bottom w:val="none" w:sz="0" w:space="0" w:color="auto"/>
                    <w:right w:val="none" w:sz="0" w:space="0" w:color="auto"/>
                  </w:divBdr>
                  <w:divsChild>
                    <w:div w:id="201617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196021">
          <w:marLeft w:val="0"/>
          <w:marRight w:val="0"/>
          <w:marTop w:val="0"/>
          <w:marBottom w:val="0"/>
          <w:divBdr>
            <w:top w:val="none" w:sz="0" w:space="0" w:color="auto"/>
            <w:left w:val="none" w:sz="0" w:space="0" w:color="auto"/>
            <w:bottom w:val="none" w:sz="0" w:space="0" w:color="auto"/>
            <w:right w:val="none" w:sz="0" w:space="0" w:color="auto"/>
          </w:divBdr>
          <w:divsChild>
            <w:div w:id="1541555573">
              <w:marLeft w:val="0"/>
              <w:marRight w:val="0"/>
              <w:marTop w:val="100"/>
              <w:marBottom w:val="100"/>
              <w:divBdr>
                <w:top w:val="none" w:sz="0" w:space="0" w:color="auto"/>
                <w:left w:val="none" w:sz="0" w:space="0" w:color="auto"/>
                <w:bottom w:val="none" w:sz="0" w:space="0" w:color="auto"/>
                <w:right w:val="none" w:sz="0" w:space="0" w:color="auto"/>
              </w:divBdr>
              <w:divsChild>
                <w:div w:id="1484198749">
                  <w:marLeft w:val="0"/>
                  <w:marRight w:val="0"/>
                  <w:marTop w:val="0"/>
                  <w:marBottom w:val="0"/>
                  <w:divBdr>
                    <w:top w:val="none" w:sz="0" w:space="0" w:color="auto"/>
                    <w:left w:val="none" w:sz="0" w:space="0" w:color="auto"/>
                    <w:bottom w:val="none" w:sz="0" w:space="0" w:color="auto"/>
                    <w:right w:val="none" w:sz="0" w:space="0" w:color="auto"/>
                  </w:divBdr>
                  <w:divsChild>
                    <w:div w:id="33438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7263967">
          <w:marLeft w:val="0"/>
          <w:marRight w:val="0"/>
          <w:marTop w:val="0"/>
          <w:marBottom w:val="0"/>
          <w:divBdr>
            <w:top w:val="none" w:sz="0" w:space="0" w:color="auto"/>
            <w:left w:val="none" w:sz="0" w:space="0" w:color="auto"/>
            <w:bottom w:val="none" w:sz="0" w:space="0" w:color="auto"/>
            <w:right w:val="none" w:sz="0" w:space="0" w:color="auto"/>
          </w:divBdr>
          <w:divsChild>
            <w:div w:id="965240854">
              <w:marLeft w:val="0"/>
              <w:marRight w:val="0"/>
              <w:marTop w:val="100"/>
              <w:marBottom w:val="100"/>
              <w:divBdr>
                <w:top w:val="none" w:sz="0" w:space="0" w:color="auto"/>
                <w:left w:val="none" w:sz="0" w:space="0" w:color="auto"/>
                <w:bottom w:val="none" w:sz="0" w:space="0" w:color="auto"/>
                <w:right w:val="none" w:sz="0" w:space="0" w:color="auto"/>
              </w:divBdr>
              <w:divsChild>
                <w:div w:id="1328941045">
                  <w:marLeft w:val="0"/>
                  <w:marRight w:val="0"/>
                  <w:marTop w:val="0"/>
                  <w:marBottom w:val="0"/>
                  <w:divBdr>
                    <w:top w:val="none" w:sz="0" w:space="0" w:color="auto"/>
                    <w:left w:val="none" w:sz="0" w:space="0" w:color="auto"/>
                    <w:bottom w:val="none" w:sz="0" w:space="0" w:color="auto"/>
                    <w:right w:val="none" w:sz="0" w:space="0" w:color="auto"/>
                  </w:divBdr>
                  <w:divsChild>
                    <w:div w:id="91510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4383045">
          <w:marLeft w:val="0"/>
          <w:marRight w:val="0"/>
          <w:marTop w:val="0"/>
          <w:marBottom w:val="0"/>
          <w:divBdr>
            <w:top w:val="none" w:sz="0" w:space="0" w:color="auto"/>
            <w:left w:val="none" w:sz="0" w:space="0" w:color="auto"/>
            <w:bottom w:val="none" w:sz="0" w:space="0" w:color="auto"/>
            <w:right w:val="none" w:sz="0" w:space="0" w:color="auto"/>
          </w:divBdr>
          <w:divsChild>
            <w:div w:id="794102262">
              <w:marLeft w:val="0"/>
              <w:marRight w:val="0"/>
              <w:marTop w:val="100"/>
              <w:marBottom w:val="100"/>
              <w:divBdr>
                <w:top w:val="none" w:sz="0" w:space="0" w:color="auto"/>
                <w:left w:val="none" w:sz="0" w:space="0" w:color="auto"/>
                <w:bottom w:val="none" w:sz="0" w:space="0" w:color="auto"/>
                <w:right w:val="none" w:sz="0" w:space="0" w:color="auto"/>
              </w:divBdr>
              <w:divsChild>
                <w:div w:id="429087775">
                  <w:marLeft w:val="0"/>
                  <w:marRight w:val="0"/>
                  <w:marTop w:val="0"/>
                  <w:marBottom w:val="0"/>
                  <w:divBdr>
                    <w:top w:val="none" w:sz="0" w:space="0" w:color="auto"/>
                    <w:left w:val="none" w:sz="0" w:space="0" w:color="auto"/>
                    <w:bottom w:val="none" w:sz="0" w:space="0" w:color="auto"/>
                    <w:right w:val="none" w:sz="0" w:space="0" w:color="auto"/>
                  </w:divBdr>
                  <w:divsChild>
                    <w:div w:id="585457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4800148">
          <w:marLeft w:val="0"/>
          <w:marRight w:val="0"/>
          <w:marTop w:val="0"/>
          <w:marBottom w:val="0"/>
          <w:divBdr>
            <w:top w:val="none" w:sz="0" w:space="0" w:color="auto"/>
            <w:left w:val="none" w:sz="0" w:space="0" w:color="auto"/>
            <w:bottom w:val="none" w:sz="0" w:space="0" w:color="auto"/>
            <w:right w:val="none" w:sz="0" w:space="0" w:color="auto"/>
          </w:divBdr>
          <w:divsChild>
            <w:div w:id="1259603550">
              <w:marLeft w:val="0"/>
              <w:marRight w:val="0"/>
              <w:marTop w:val="100"/>
              <w:marBottom w:val="100"/>
              <w:divBdr>
                <w:top w:val="none" w:sz="0" w:space="0" w:color="auto"/>
                <w:left w:val="none" w:sz="0" w:space="0" w:color="auto"/>
                <w:bottom w:val="none" w:sz="0" w:space="0" w:color="auto"/>
                <w:right w:val="none" w:sz="0" w:space="0" w:color="auto"/>
              </w:divBdr>
              <w:divsChild>
                <w:div w:id="1494834261">
                  <w:marLeft w:val="0"/>
                  <w:marRight w:val="0"/>
                  <w:marTop w:val="0"/>
                  <w:marBottom w:val="0"/>
                  <w:divBdr>
                    <w:top w:val="none" w:sz="0" w:space="0" w:color="auto"/>
                    <w:left w:val="none" w:sz="0" w:space="0" w:color="auto"/>
                    <w:bottom w:val="none" w:sz="0" w:space="0" w:color="auto"/>
                    <w:right w:val="none" w:sz="0" w:space="0" w:color="auto"/>
                  </w:divBdr>
                  <w:divsChild>
                    <w:div w:id="440615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159196">
          <w:marLeft w:val="0"/>
          <w:marRight w:val="0"/>
          <w:marTop w:val="0"/>
          <w:marBottom w:val="0"/>
          <w:divBdr>
            <w:top w:val="none" w:sz="0" w:space="0" w:color="auto"/>
            <w:left w:val="none" w:sz="0" w:space="0" w:color="auto"/>
            <w:bottom w:val="none" w:sz="0" w:space="0" w:color="auto"/>
            <w:right w:val="none" w:sz="0" w:space="0" w:color="auto"/>
          </w:divBdr>
          <w:divsChild>
            <w:div w:id="1424644812">
              <w:marLeft w:val="0"/>
              <w:marRight w:val="0"/>
              <w:marTop w:val="100"/>
              <w:marBottom w:val="100"/>
              <w:divBdr>
                <w:top w:val="none" w:sz="0" w:space="0" w:color="auto"/>
                <w:left w:val="none" w:sz="0" w:space="0" w:color="auto"/>
                <w:bottom w:val="none" w:sz="0" w:space="0" w:color="auto"/>
                <w:right w:val="none" w:sz="0" w:space="0" w:color="auto"/>
              </w:divBdr>
              <w:divsChild>
                <w:div w:id="601230095">
                  <w:marLeft w:val="0"/>
                  <w:marRight w:val="0"/>
                  <w:marTop w:val="0"/>
                  <w:marBottom w:val="0"/>
                  <w:divBdr>
                    <w:top w:val="none" w:sz="0" w:space="0" w:color="auto"/>
                    <w:left w:val="none" w:sz="0" w:space="0" w:color="auto"/>
                    <w:bottom w:val="none" w:sz="0" w:space="0" w:color="auto"/>
                    <w:right w:val="none" w:sz="0" w:space="0" w:color="auto"/>
                  </w:divBdr>
                  <w:divsChild>
                    <w:div w:id="3809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0348825">
      <w:bodyDiv w:val="1"/>
      <w:marLeft w:val="0"/>
      <w:marRight w:val="0"/>
      <w:marTop w:val="0"/>
      <w:marBottom w:val="0"/>
      <w:divBdr>
        <w:top w:val="none" w:sz="0" w:space="0" w:color="auto"/>
        <w:left w:val="none" w:sz="0" w:space="0" w:color="auto"/>
        <w:bottom w:val="none" w:sz="0" w:space="0" w:color="auto"/>
        <w:right w:val="none" w:sz="0" w:space="0" w:color="auto"/>
      </w:divBdr>
      <w:divsChild>
        <w:div w:id="6950696">
          <w:marLeft w:val="0"/>
          <w:marRight w:val="0"/>
          <w:marTop w:val="0"/>
          <w:marBottom w:val="0"/>
          <w:divBdr>
            <w:top w:val="none" w:sz="0" w:space="0" w:color="auto"/>
            <w:left w:val="none" w:sz="0" w:space="0" w:color="auto"/>
            <w:bottom w:val="none" w:sz="0" w:space="0" w:color="auto"/>
            <w:right w:val="none" w:sz="0" w:space="0" w:color="auto"/>
          </w:divBdr>
          <w:divsChild>
            <w:div w:id="544416377">
              <w:marLeft w:val="0"/>
              <w:marRight w:val="0"/>
              <w:marTop w:val="100"/>
              <w:marBottom w:val="100"/>
              <w:divBdr>
                <w:top w:val="none" w:sz="0" w:space="0" w:color="auto"/>
                <w:left w:val="none" w:sz="0" w:space="0" w:color="auto"/>
                <w:bottom w:val="none" w:sz="0" w:space="0" w:color="auto"/>
                <w:right w:val="none" w:sz="0" w:space="0" w:color="auto"/>
              </w:divBdr>
              <w:divsChild>
                <w:div w:id="1738212630">
                  <w:marLeft w:val="0"/>
                  <w:marRight w:val="0"/>
                  <w:marTop w:val="0"/>
                  <w:marBottom w:val="0"/>
                  <w:divBdr>
                    <w:top w:val="none" w:sz="0" w:space="0" w:color="auto"/>
                    <w:left w:val="none" w:sz="0" w:space="0" w:color="auto"/>
                    <w:bottom w:val="none" w:sz="0" w:space="0" w:color="auto"/>
                    <w:right w:val="none" w:sz="0" w:space="0" w:color="auto"/>
                  </w:divBdr>
                  <w:divsChild>
                    <w:div w:id="15638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0015378">
          <w:marLeft w:val="0"/>
          <w:marRight w:val="0"/>
          <w:marTop w:val="0"/>
          <w:marBottom w:val="0"/>
          <w:divBdr>
            <w:top w:val="none" w:sz="0" w:space="0" w:color="auto"/>
            <w:left w:val="none" w:sz="0" w:space="0" w:color="auto"/>
            <w:bottom w:val="none" w:sz="0" w:space="0" w:color="auto"/>
            <w:right w:val="none" w:sz="0" w:space="0" w:color="auto"/>
          </w:divBdr>
          <w:divsChild>
            <w:div w:id="967585386">
              <w:marLeft w:val="0"/>
              <w:marRight w:val="0"/>
              <w:marTop w:val="100"/>
              <w:marBottom w:val="100"/>
              <w:divBdr>
                <w:top w:val="none" w:sz="0" w:space="0" w:color="auto"/>
                <w:left w:val="none" w:sz="0" w:space="0" w:color="auto"/>
                <w:bottom w:val="none" w:sz="0" w:space="0" w:color="auto"/>
                <w:right w:val="none" w:sz="0" w:space="0" w:color="auto"/>
              </w:divBdr>
              <w:divsChild>
                <w:div w:id="746730908">
                  <w:marLeft w:val="0"/>
                  <w:marRight w:val="0"/>
                  <w:marTop w:val="0"/>
                  <w:marBottom w:val="0"/>
                  <w:divBdr>
                    <w:top w:val="none" w:sz="0" w:space="0" w:color="auto"/>
                    <w:left w:val="none" w:sz="0" w:space="0" w:color="auto"/>
                    <w:bottom w:val="none" w:sz="0" w:space="0" w:color="auto"/>
                    <w:right w:val="none" w:sz="0" w:space="0" w:color="auto"/>
                  </w:divBdr>
                  <w:divsChild>
                    <w:div w:id="76025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619428">
          <w:marLeft w:val="0"/>
          <w:marRight w:val="0"/>
          <w:marTop w:val="0"/>
          <w:marBottom w:val="0"/>
          <w:divBdr>
            <w:top w:val="none" w:sz="0" w:space="0" w:color="auto"/>
            <w:left w:val="none" w:sz="0" w:space="0" w:color="auto"/>
            <w:bottom w:val="none" w:sz="0" w:space="0" w:color="auto"/>
            <w:right w:val="none" w:sz="0" w:space="0" w:color="auto"/>
          </w:divBdr>
          <w:divsChild>
            <w:div w:id="59793816">
              <w:marLeft w:val="0"/>
              <w:marRight w:val="0"/>
              <w:marTop w:val="100"/>
              <w:marBottom w:val="100"/>
              <w:divBdr>
                <w:top w:val="none" w:sz="0" w:space="0" w:color="auto"/>
                <w:left w:val="none" w:sz="0" w:space="0" w:color="auto"/>
                <w:bottom w:val="none" w:sz="0" w:space="0" w:color="auto"/>
                <w:right w:val="none" w:sz="0" w:space="0" w:color="auto"/>
              </w:divBdr>
              <w:divsChild>
                <w:div w:id="2127195194">
                  <w:marLeft w:val="0"/>
                  <w:marRight w:val="0"/>
                  <w:marTop w:val="0"/>
                  <w:marBottom w:val="0"/>
                  <w:divBdr>
                    <w:top w:val="none" w:sz="0" w:space="0" w:color="auto"/>
                    <w:left w:val="none" w:sz="0" w:space="0" w:color="auto"/>
                    <w:bottom w:val="none" w:sz="0" w:space="0" w:color="auto"/>
                    <w:right w:val="none" w:sz="0" w:space="0" w:color="auto"/>
                  </w:divBdr>
                  <w:divsChild>
                    <w:div w:id="1274627470">
                      <w:marLeft w:val="0"/>
                      <w:marRight w:val="0"/>
                      <w:marTop w:val="0"/>
                      <w:marBottom w:val="0"/>
                      <w:divBdr>
                        <w:top w:val="none" w:sz="0" w:space="0" w:color="auto"/>
                        <w:left w:val="none" w:sz="0" w:space="0" w:color="auto"/>
                        <w:bottom w:val="none" w:sz="0" w:space="0" w:color="auto"/>
                        <w:right w:val="none" w:sz="0" w:space="0" w:color="auto"/>
                      </w:divBdr>
                      <w:divsChild>
                        <w:div w:id="85296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7123500">
          <w:marLeft w:val="0"/>
          <w:marRight w:val="0"/>
          <w:marTop w:val="0"/>
          <w:marBottom w:val="0"/>
          <w:divBdr>
            <w:top w:val="none" w:sz="0" w:space="0" w:color="auto"/>
            <w:left w:val="none" w:sz="0" w:space="0" w:color="auto"/>
            <w:bottom w:val="none" w:sz="0" w:space="0" w:color="auto"/>
            <w:right w:val="none" w:sz="0" w:space="0" w:color="auto"/>
          </w:divBdr>
          <w:divsChild>
            <w:div w:id="698554504">
              <w:marLeft w:val="0"/>
              <w:marRight w:val="0"/>
              <w:marTop w:val="100"/>
              <w:marBottom w:val="100"/>
              <w:divBdr>
                <w:top w:val="none" w:sz="0" w:space="0" w:color="auto"/>
                <w:left w:val="none" w:sz="0" w:space="0" w:color="auto"/>
                <w:bottom w:val="none" w:sz="0" w:space="0" w:color="auto"/>
                <w:right w:val="none" w:sz="0" w:space="0" w:color="auto"/>
              </w:divBdr>
              <w:divsChild>
                <w:div w:id="1885603221">
                  <w:marLeft w:val="0"/>
                  <w:marRight w:val="0"/>
                  <w:marTop w:val="0"/>
                  <w:marBottom w:val="0"/>
                  <w:divBdr>
                    <w:top w:val="none" w:sz="0" w:space="0" w:color="auto"/>
                    <w:left w:val="none" w:sz="0" w:space="0" w:color="auto"/>
                    <w:bottom w:val="none" w:sz="0" w:space="0" w:color="auto"/>
                    <w:right w:val="none" w:sz="0" w:space="0" w:color="auto"/>
                  </w:divBdr>
                  <w:divsChild>
                    <w:div w:id="51677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1120322">
      <w:bodyDiv w:val="1"/>
      <w:marLeft w:val="0"/>
      <w:marRight w:val="0"/>
      <w:marTop w:val="0"/>
      <w:marBottom w:val="0"/>
      <w:divBdr>
        <w:top w:val="none" w:sz="0" w:space="0" w:color="auto"/>
        <w:left w:val="none" w:sz="0" w:space="0" w:color="auto"/>
        <w:bottom w:val="none" w:sz="0" w:space="0" w:color="auto"/>
        <w:right w:val="none" w:sz="0" w:space="0" w:color="auto"/>
      </w:divBdr>
    </w:div>
    <w:div w:id="411511570">
      <w:bodyDiv w:val="1"/>
      <w:marLeft w:val="0"/>
      <w:marRight w:val="0"/>
      <w:marTop w:val="0"/>
      <w:marBottom w:val="0"/>
      <w:divBdr>
        <w:top w:val="none" w:sz="0" w:space="0" w:color="auto"/>
        <w:left w:val="none" w:sz="0" w:space="0" w:color="auto"/>
        <w:bottom w:val="none" w:sz="0" w:space="0" w:color="auto"/>
        <w:right w:val="none" w:sz="0" w:space="0" w:color="auto"/>
      </w:divBdr>
    </w:div>
    <w:div w:id="435446987">
      <w:bodyDiv w:val="1"/>
      <w:marLeft w:val="0"/>
      <w:marRight w:val="0"/>
      <w:marTop w:val="0"/>
      <w:marBottom w:val="0"/>
      <w:divBdr>
        <w:top w:val="none" w:sz="0" w:space="0" w:color="auto"/>
        <w:left w:val="none" w:sz="0" w:space="0" w:color="auto"/>
        <w:bottom w:val="none" w:sz="0" w:space="0" w:color="auto"/>
        <w:right w:val="none" w:sz="0" w:space="0" w:color="auto"/>
      </w:divBdr>
    </w:div>
    <w:div w:id="437336205">
      <w:bodyDiv w:val="1"/>
      <w:marLeft w:val="0"/>
      <w:marRight w:val="0"/>
      <w:marTop w:val="0"/>
      <w:marBottom w:val="0"/>
      <w:divBdr>
        <w:top w:val="none" w:sz="0" w:space="0" w:color="auto"/>
        <w:left w:val="none" w:sz="0" w:space="0" w:color="auto"/>
        <w:bottom w:val="none" w:sz="0" w:space="0" w:color="auto"/>
        <w:right w:val="none" w:sz="0" w:space="0" w:color="auto"/>
      </w:divBdr>
    </w:div>
    <w:div w:id="451216500">
      <w:bodyDiv w:val="1"/>
      <w:marLeft w:val="0"/>
      <w:marRight w:val="0"/>
      <w:marTop w:val="0"/>
      <w:marBottom w:val="0"/>
      <w:divBdr>
        <w:top w:val="none" w:sz="0" w:space="0" w:color="auto"/>
        <w:left w:val="none" w:sz="0" w:space="0" w:color="auto"/>
        <w:bottom w:val="none" w:sz="0" w:space="0" w:color="auto"/>
        <w:right w:val="none" w:sz="0" w:space="0" w:color="auto"/>
      </w:divBdr>
    </w:div>
    <w:div w:id="462618930">
      <w:bodyDiv w:val="1"/>
      <w:marLeft w:val="0"/>
      <w:marRight w:val="0"/>
      <w:marTop w:val="0"/>
      <w:marBottom w:val="0"/>
      <w:divBdr>
        <w:top w:val="none" w:sz="0" w:space="0" w:color="auto"/>
        <w:left w:val="none" w:sz="0" w:space="0" w:color="auto"/>
        <w:bottom w:val="none" w:sz="0" w:space="0" w:color="auto"/>
        <w:right w:val="none" w:sz="0" w:space="0" w:color="auto"/>
      </w:divBdr>
    </w:div>
    <w:div w:id="507914565">
      <w:bodyDiv w:val="1"/>
      <w:marLeft w:val="0"/>
      <w:marRight w:val="0"/>
      <w:marTop w:val="0"/>
      <w:marBottom w:val="0"/>
      <w:divBdr>
        <w:top w:val="none" w:sz="0" w:space="0" w:color="auto"/>
        <w:left w:val="none" w:sz="0" w:space="0" w:color="auto"/>
        <w:bottom w:val="none" w:sz="0" w:space="0" w:color="auto"/>
        <w:right w:val="none" w:sz="0" w:space="0" w:color="auto"/>
      </w:divBdr>
    </w:div>
    <w:div w:id="512763597">
      <w:bodyDiv w:val="1"/>
      <w:marLeft w:val="0"/>
      <w:marRight w:val="0"/>
      <w:marTop w:val="0"/>
      <w:marBottom w:val="0"/>
      <w:divBdr>
        <w:top w:val="none" w:sz="0" w:space="0" w:color="auto"/>
        <w:left w:val="none" w:sz="0" w:space="0" w:color="auto"/>
        <w:bottom w:val="none" w:sz="0" w:space="0" w:color="auto"/>
        <w:right w:val="none" w:sz="0" w:space="0" w:color="auto"/>
      </w:divBdr>
    </w:div>
    <w:div w:id="519392180">
      <w:bodyDiv w:val="1"/>
      <w:marLeft w:val="0"/>
      <w:marRight w:val="0"/>
      <w:marTop w:val="0"/>
      <w:marBottom w:val="0"/>
      <w:divBdr>
        <w:top w:val="none" w:sz="0" w:space="0" w:color="auto"/>
        <w:left w:val="none" w:sz="0" w:space="0" w:color="auto"/>
        <w:bottom w:val="none" w:sz="0" w:space="0" w:color="auto"/>
        <w:right w:val="none" w:sz="0" w:space="0" w:color="auto"/>
      </w:divBdr>
    </w:div>
    <w:div w:id="534931526">
      <w:bodyDiv w:val="1"/>
      <w:marLeft w:val="0"/>
      <w:marRight w:val="0"/>
      <w:marTop w:val="0"/>
      <w:marBottom w:val="0"/>
      <w:divBdr>
        <w:top w:val="none" w:sz="0" w:space="0" w:color="auto"/>
        <w:left w:val="none" w:sz="0" w:space="0" w:color="auto"/>
        <w:bottom w:val="none" w:sz="0" w:space="0" w:color="auto"/>
        <w:right w:val="none" w:sz="0" w:space="0" w:color="auto"/>
      </w:divBdr>
    </w:div>
    <w:div w:id="553858930">
      <w:bodyDiv w:val="1"/>
      <w:marLeft w:val="0"/>
      <w:marRight w:val="0"/>
      <w:marTop w:val="0"/>
      <w:marBottom w:val="0"/>
      <w:divBdr>
        <w:top w:val="none" w:sz="0" w:space="0" w:color="auto"/>
        <w:left w:val="none" w:sz="0" w:space="0" w:color="auto"/>
        <w:bottom w:val="none" w:sz="0" w:space="0" w:color="auto"/>
        <w:right w:val="none" w:sz="0" w:space="0" w:color="auto"/>
      </w:divBdr>
    </w:div>
    <w:div w:id="571618444">
      <w:bodyDiv w:val="1"/>
      <w:marLeft w:val="0"/>
      <w:marRight w:val="0"/>
      <w:marTop w:val="0"/>
      <w:marBottom w:val="0"/>
      <w:divBdr>
        <w:top w:val="none" w:sz="0" w:space="0" w:color="auto"/>
        <w:left w:val="none" w:sz="0" w:space="0" w:color="auto"/>
        <w:bottom w:val="none" w:sz="0" w:space="0" w:color="auto"/>
        <w:right w:val="none" w:sz="0" w:space="0" w:color="auto"/>
      </w:divBdr>
    </w:div>
    <w:div w:id="581574362">
      <w:bodyDiv w:val="1"/>
      <w:marLeft w:val="0"/>
      <w:marRight w:val="0"/>
      <w:marTop w:val="0"/>
      <w:marBottom w:val="0"/>
      <w:divBdr>
        <w:top w:val="none" w:sz="0" w:space="0" w:color="auto"/>
        <w:left w:val="none" w:sz="0" w:space="0" w:color="auto"/>
        <w:bottom w:val="none" w:sz="0" w:space="0" w:color="auto"/>
        <w:right w:val="none" w:sz="0" w:space="0" w:color="auto"/>
      </w:divBdr>
    </w:div>
    <w:div w:id="596211105">
      <w:bodyDiv w:val="1"/>
      <w:marLeft w:val="0"/>
      <w:marRight w:val="0"/>
      <w:marTop w:val="0"/>
      <w:marBottom w:val="0"/>
      <w:divBdr>
        <w:top w:val="none" w:sz="0" w:space="0" w:color="auto"/>
        <w:left w:val="none" w:sz="0" w:space="0" w:color="auto"/>
        <w:bottom w:val="none" w:sz="0" w:space="0" w:color="auto"/>
        <w:right w:val="none" w:sz="0" w:space="0" w:color="auto"/>
      </w:divBdr>
    </w:div>
    <w:div w:id="610287947">
      <w:bodyDiv w:val="1"/>
      <w:marLeft w:val="0"/>
      <w:marRight w:val="0"/>
      <w:marTop w:val="0"/>
      <w:marBottom w:val="0"/>
      <w:divBdr>
        <w:top w:val="none" w:sz="0" w:space="0" w:color="auto"/>
        <w:left w:val="none" w:sz="0" w:space="0" w:color="auto"/>
        <w:bottom w:val="none" w:sz="0" w:space="0" w:color="auto"/>
        <w:right w:val="none" w:sz="0" w:space="0" w:color="auto"/>
      </w:divBdr>
      <w:divsChild>
        <w:div w:id="103888131">
          <w:marLeft w:val="0"/>
          <w:marRight w:val="0"/>
          <w:marTop w:val="0"/>
          <w:marBottom w:val="0"/>
          <w:divBdr>
            <w:top w:val="none" w:sz="0" w:space="0" w:color="auto"/>
            <w:left w:val="none" w:sz="0" w:space="0" w:color="auto"/>
            <w:bottom w:val="none" w:sz="0" w:space="0" w:color="auto"/>
            <w:right w:val="none" w:sz="0" w:space="0" w:color="auto"/>
          </w:divBdr>
          <w:divsChild>
            <w:div w:id="1307392127">
              <w:marLeft w:val="0"/>
              <w:marRight w:val="0"/>
              <w:marTop w:val="100"/>
              <w:marBottom w:val="100"/>
              <w:divBdr>
                <w:top w:val="none" w:sz="0" w:space="0" w:color="auto"/>
                <w:left w:val="none" w:sz="0" w:space="0" w:color="auto"/>
                <w:bottom w:val="none" w:sz="0" w:space="0" w:color="auto"/>
                <w:right w:val="none" w:sz="0" w:space="0" w:color="auto"/>
              </w:divBdr>
              <w:divsChild>
                <w:div w:id="872231047">
                  <w:marLeft w:val="0"/>
                  <w:marRight w:val="0"/>
                  <w:marTop w:val="0"/>
                  <w:marBottom w:val="0"/>
                  <w:divBdr>
                    <w:top w:val="none" w:sz="0" w:space="0" w:color="auto"/>
                    <w:left w:val="none" w:sz="0" w:space="0" w:color="auto"/>
                    <w:bottom w:val="none" w:sz="0" w:space="0" w:color="auto"/>
                    <w:right w:val="none" w:sz="0" w:space="0" w:color="auto"/>
                  </w:divBdr>
                  <w:divsChild>
                    <w:div w:id="1158888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93096">
          <w:marLeft w:val="0"/>
          <w:marRight w:val="0"/>
          <w:marTop w:val="0"/>
          <w:marBottom w:val="0"/>
          <w:divBdr>
            <w:top w:val="none" w:sz="0" w:space="0" w:color="auto"/>
            <w:left w:val="none" w:sz="0" w:space="0" w:color="auto"/>
            <w:bottom w:val="none" w:sz="0" w:space="0" w:color="auto"/>
            <w:right w:val="none" w:sz="0" w:space="0" w:color="auto"/>
          </w:divBdr>
          <w:divsChild>
            <w:div w:id="1030105605">
              <w:marLeft w:val="0"/>
              <w:marRight w:val="0"/>
              <w:marTop w:val="100"/>
              <w:marBottom w:val="100"/>
              <w:divBdr>
                <w:top w:val="none" w:sz="0" w:space="0" w:color="auto"/>
                <w:left w:val="none" w:sz="0" w:space="0" w:color="auto"/>
                <w:bottom w:val="none" w:sz="0" w:space="0" w:color="auto"/>
                <w:right w:val="none" w:sz="0" w:space="0" w:color="auto"/>
              </w:divBdr>
              <w:divsChild>
                <w:div w:id="392436996">
                  <w:marLeft w:val="0"/>
                  <w:marRight w:val="0"/>
                  <w:marTop w:val="0"/>
                  <w:marBottom w:val="0"/>
                  <w:divBdr>
                    <w:top w:val="none" w:sz="0" w:space="0" w:color="auto"/>
                    <w:left w:val="none" w:sz="0" w:space="0" w:color="auto"/>
                    <w:bottom w:val="none" w:sz="0" w:space="0" w:color="auto"/>
                    <w:right w:val="none" w:sz="0" w:space="0" w:color="auto"/>
                  </w:divBdr>
                  <w:divsChild>
                    <w:div w:id="185487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102686">
          <w:marLeft w:val="0"/>
          <w:marRight w:val="0"/>
          <w:marTop w:val="0"/>
          <w:marBottom w:val="0"/>
          <w:divBdr>
            <w:top w:val="none" w:sz="0" w:space="0" w:color="auto"/>
            <w:left w:val="none" w:sz="0" w:space="0" w:color="auto"/>
            <w:bottom w:val="none" w:sz="0" w:space="0" w:color="auto"/>
            <w:right w:val="none" w:sz="0" w:space="0" w:color="auto"/>
          </w:divBdr>
          <w:divsChild>
            <w:div w:id="1990669136">
              <w:marLeft w:val="0"/>
              <w:marRight w:val="0"/>
              <w:marTop w:val="100"/>
              <w:marBottom w:val="100"/>
              <w:divBdr>
                <w:top w:val="none" w:sz="0" w:space="0" w:color="auto"/>
                <w:left w:val="none" w:sz="0" w:space="0" w:color="auto"/>
                <w:bottom w:val="none" w:sz="0" w:space="0" w:color="auto"/>
                <w:right w:val="none" w:sz="0" w:space="0" w:color="auto"/>
              </w:divBdr>
              <w:divsChild>
                <w:div w:id="644313386">
                  <w:marLeft w:val="0"/>
                  <w:marRight w:val="0"/>
                  <w:marTop w:val="0"/>
                  <w:marBottom w:val="0"/>
                  <w:divBdr>
                    <w:top w:val="none" w:sz="0" w:space="0" w:color="auto"/>
                    <w:left w:val="none" w:sz="0" w:space="0" w:color="auto"/>
                    <w:bottom w:val="none" w:sz="0" w:space="0" w:color="auto"/>
                    <w:right w:val="none" w:sz="0" w:space="0" w:color="auto"/>
                  </w:divBdr>
                  <w:divsChild>
                    <w:div w:id="1377311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938099">
          <w:marLeft w:val="0"/>
          <w:marRight w:val="0"/>
          <w:marTop w:val="0"/>
          <w:marBottom w:val="0"/>
          <w:divBdr>
            <w:top w:val="none" w:sz="0" w:space="0" w:color="auto"/>
            <w:left w:val="none" w:sz="0" w:space="0" w:color="auto"/>
            <w:bottom w:val="none" w:sz="0" w:space="0" w:color="auto"/>
            <w:right w:val="none" w:sz="0" w:space="0" w:color="auto"/>
          </w:divBdr>
          <w:divsChild>
            <w:div w:id="1075394451">
              <w:marLeft w:val="0"/>
              <w:marRight w:val="0"/>
              <w:marTop w:val="100"/>
              <w:marBottom w:val="100"/>
              <w:divBdr>
                <w:top w:val="none" w:sz="0" w:space="0" w:color="auto"/>
                <w:left w:val="none" w:sz="0" w:space="0" w:color="auto"/>
                <w:bottom w:val="none" w:sz="0" w:space="0" w:color="auto"/>
                <w:right w:val="none" w:sz="0" w:space="0" w:color="auto"/>
              </w:divBdr>
              <w:divsChild>
                <w:div w:id="1352300647">
                  <w:marLeft w:val="0"/>
                  <w:marRight w:val="0"/>
                  <w:marTop w:val="0"/>
                  <w:marBottom w:val="0"/>
                  <w:divBdr>
                    <w:top w:val="none" w:sz="0" w:space="0" w:color="auto"/>
                    <w:left w:val="none" w:sz="0" w:space="0" w:color="auto"/>
                    <w:bottom w:val="none" w:sz="0" w:space="0" w:color="auto"/>
                    <w:right w:val="none" w:sz="0" w:space="0" w:color="auto"/>
                  </w:divBdr>
                  <w:divsChild>
                    <w:div w:id="391512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9400608">
          <w:marLeft w:val="0"/>
          <w:marRight w:val="0"/>
          <w:marTop w:val="0"/>
          <w:marBottom w:val="0"/>
          <w:divBdr>
            <w:top w:val="none" w:sz="0" w:space="0" w:color="auto"/>
            <w:left w:val="none" w:sz="0" w:space="0" w:color="auto"/>
            <w:bottom w:val="none" w:sz="0" w:space="0" w:color="auto"/>
            <w:right w:val="none" w:sz="0" w:space="0" w:color="auto"/>
          </w:divBdr>
          <w:divsChild>
            <w:div w:id="87315873">
              <w:marLeft w:val="0"/>
              <w:marRight w:val="0"/>
              <w:marTop w:val="100"/>
              <w:marBottom w:val="100"/>
              <w:divBdr>
                <w:top w:val="none" w:sz="0" w:space="0" w:color="auto"/>
                <w:left w:val="none" w:sz="0" w:space="0" w:color="auto"/>
                <w:bottom w:val="none" w:sz="0" w:space="0" w:color="auto"/>
                <w:right w:val="none" w:sz="0" w:space="0" w:color="auto"/>
              </w:divBdr>
              <w:divsChild>
                <w:div w:id="752239407">
                  <w:marLeft w:val="0"/>
                  <w:marRight w:val="0"/>
                  <w:marTop w:val="0"/>
                  <w:marBottom w:val="0"/>
                  <w:divBdr>
                    <w:top w:val="none" w:sz="0" w:space="0" w:color="auto"/>
                    <w:left w:val="none" w:sz="0" w:space="0" w:color="auto"/>
                    <w:bottom w:val="none" w:sz="0" w:space="0" w:color="auto"/>
                    <w:right w:val="none" w:sz="0" w:space="0" w:color="auto"/>
                  </w:divBdr>
                  <w:divsChild>
                    <w:div w:id="964041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869224">
          <w:marLeft w:val="0"/>
          <w:marRight w:val="0"/>
          <w:marTop w:val="0"/>
          <w:marBottom w:val="0"/>
          <w:divBdr>
            <w:top w:val="none" w:sz="0" w:space="0" w:color="auto"/>
            <w:left w:val="none" w:sz="0" w:space="0" w:color="auto"/>
            <w:bottom w:val="none" w:sz="0" w:space="0" w:color="auto"/>
            <w:right w:val="none" w:sz="0" w:space="0" w:color="auto"/>
          </w:divBdr>
          <w:divsChild>
            <w:div w:id="94445722">
              <w:marLeft w:val="0"/>
              <w:marRight w:val="0"/>
              <w:marTop w:val="100"/>
              <w:marBottom w:val="100"/>
              <w:divBdr>
                <w:top w:val="none" w:sz="0" w:space="0" w:color="auto"/>
                <w:left w:val="none" w:sz="0" w:space="0" w:color="auto"/>
                <w:bottom w:val="none" w:sz="0" w:space="0" w:color="auto"/>
                <w:right w:val="none" w:sz="0" w:space="0" w:color="auto"/>
              </w:divBdr>
              <w:divsChild>
                <w:div w:id="885071230">
                  <w:marLeft w:val="0"/>
                  <w:marRight w:val="0"/>
                  <w:marTop w:val="0"/>
                  <w:marBottom w:val="0"/>
                  <w:divBdr>
                    <w:top w:val="none" w:sz="0" w:space="0" w:color="auto"/>
                    <w:left w:val="none" w:sz="0" w:space="0" w:color="auto"/>
                    <w:bottom w:val="none" w:sz="0" w:space="0" w:color="auto"/>
                    <w:right w:val="none" w:sz="0" w:space="0" w:color="auto"/>
                  </w:divBdr>
                  <w:divsChild>
                    <w:div w:id="189801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045838">
          <w:marLeft w:val="0"/>
          <w:marRight w:val="0"/>
          <w:marTop w:val="0"/>
          <w:marBottom w:val="0"/>
          <w:divBdr>
            <w:top w:val="none" w:sz="0" w:space="0" w:color="auto"/>
            <w:left w:val="none" w:sz="0" w:space="0" w:color="auto"/>
            <w:bottom w:val="none" w:sz="0" w:space="0" w:color="auto"/>
            <w:right w:val="none" w:sz="0" w:space="0" w:color="auto"/>
          </w:divBdr>
          <w:divsChild>
            <w:div w:id="1314215040">
              <w:marLeft w:val="0"/>
              <w:marRight w:val="0"/>
              <w:marTop w:val="100"/>
              <w:marBottom w:val="100"/>
              <w:divBdr>
                <w:top w:val="none" w:sz="0" w:space="0" w:color="auto"/>
                <w:left w:val="none" w:sz="0" w:space="0" w:color="auto"/>
                <w:bottom w:val="none" w:sz="0" w:space="0" w:color="auto"/>
                <w:right w:val="none" w:sz="0" w:space="0" w:color="auto"/>
              </w:divBdr>
              <w:divsChild>
                <w:div w:id="1614626362">
                  <w:marLeft w:val="0"/>
                  <w:marRight w:val="0"/>
                  <w:marTop w:val="0"/>
                  <w:marBottom w:val="0"/>
                  <w:divBdr>
                    <w:top w:val="none" w:sz="0" w:space="0" w:color="auto"/>
                    <w:left w:val="none" w:sz="0" w:space="0" w:color="auto"/>
                    <w:bottom w:val="none" w:sz="0" w:space="0" w:color="auto"/>
                    <w:right w:val="none" w:sz="0" w:space="0" w:color="auto"/>
                  </w:divBdr>
                  <w:divsChild>
                    <w:div w:id="1642272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694132">
          <w:marLeft w:val="0"/>
          <w:marRight w:val="0"/>
          <w:marTop w:val="0"/>
          <w:marBottom w:val="0"/>
          <w:divBdr>
            <w:top w:val="none" w:sz="0" w:space="0" w:color="auto"/>
            <w:left w:val="none" w:sz="0" w:space="0" w:color="auto"/>
            <w:bottom w:val="none" w:sz="0" w:space="0" w:color="auto"/>
            <w:right w:val="none" w:sz="0" w:space="0" w:color="auto"/>
          </w:divBdr>
          <w:divsChild>
            <w:div w:id="595553247">
              <w:marLeft w:val="0"/>
              <w:marRight w:val="0"/>
              <w:marTop w:val="100"/>
              <w:marBottom w:val="100"/>
              <w:divBdr>
                <w:top w:val="none" w:sz="0" w:space="0" w:color="auto"/>
                <w:left w:val="none" w:sz="0" w:space="0" w:color="auto"/>
                <w:bottom w:val="none" w:sz="0" w:space="0" w:color="auto"/>
                <w:right w:val="none" w:sz="0" w:space="0" w:color="auto"/>
              </w:divBdr>
              <w:divsChild>
                <w:div w:id="9992291">
                  <w:marLeft w:val="0"/>
                  <w:marRight w:val="0"/>
                  <w:marTop w:val="0"/>
                  <w:marBottom w:val="0"/>
                  <w:divBdr>
                    <w:top w:val="none" w:sz="0" w:space="0" w:color="auto"/>
                    <w:left w:val="none" w:sz="0" w:space="0" w:color="auto"/>
                    <w:bottom w:val="none" w:sz="0" w:space="0" w:color="auto"/>
                    <w:right w:val="none" w:sz="0" w:space="0" w:color="auto"/>
                  </w:divBdr>
                  <w:divsChild>
                    <w:div w:id="152956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513489">
          <w:marLeft w:val="0"/>
          <w:marRight w:val="0"/>
          <w:marTop w:val="0"/>
          <w:marBottom w:val="0"/>
          <w:divBdr>
            <w:top w:val="none" w:sz="0" w:space="0" w:color="auto"/>
            <w:left w:val="none" w:sz="0" w:space="0" w:color="auto"/>
            <w:bottom w:val="none" w:sz="0" w:space="0" w:color="auto"/>
            <w:right w:val="none" w:sz="0" w:space="0" w:color="auto"/>
          </w:divBdr>
          <w:divsChild>
            <w:div w:id="1696152176">
              <w:marLeft w:val="0"/>
              <w:marRight w:val="0"/>
              <w:marTop w:val="100"/>
              <w:marBottom w:val="100"/>
              <w:divBdr>
                <w:top w:val="none" w:sz="0" w:space="0" w:color="auto"/>
                <w:left w:val="none" w:sz="0" w:space="0" w:color="auto"/>
                <w:bottom w:val="none" w:sz="0" w:space="0" w:color="auto"/>
                <w:right w:val="none" w:sz="0" w:space="0" w:color="auto"/>
              </w:divBdr>
              <w:divsChild>
                <w:div w:id="820468595">
                  <w:marLeft w:val="0"/>
                  <w:marRight w:val="0"/>
                  <w:marTop w:val="0"/>
                  <w:marBottom w:val="0"/>
                  <w:divBdr>
                    <w:top w:val="none" w:sz="0" w:space="0" w:color="auto"/>
                    <w:left w:val="none" w:sz="0" w:space="0" w:color="auto"/>
                    <w:bottom w:val="none" w:sz="0" w:space="0" w:color="auto"/>
                    <w:right w:val="none" w:sz="0" w:space="0" w:color="auto"/>
                  </w:divBdr>
                  <w:divsChild>
                    <w:div w:id="548807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8764699">
          <w:marLeft w:val="0"/>
          <w:marRight w:val="0"/>
          <w:marTop w:val="0"/>
          <w:marBottom w:val="0"/>
          <w:divBdr>
            <w:top w:val="none" w:sz="0" w:space="0" w:color="auto"/>
            <w:left w:val="none" w:sz="0" w:space="0" w:color="auto"/>
            <w:bottom w:val="none" w:sz="0" w:space="0" w:color="auto"/>
            <w:right w:val="none" w:sz="0" w:space="0" w:color="auto"/>
          </w:divBdr>
          <w:divsChild>
            <w:div w:id="346711207">
              <w:marLeft w:val="0"/>
              <w:marRight w:val="0"/>
              <w:marTop w:val="100"/>
              <w:marBottom w:val="100"/>
              <w:divBdr>
                <w:top w:val="none" w:sz="0" w:space="0" w:color="auto"/>
                <w:left w:val="none" w:sz="0" w:space="0" w:color="auto"/>
                <w:bottom w:val="none" w:sz="0" w:space="0" w:color="auto"/>
                <w:right w:val="none" w:sz="0" w:space="0" w:color="auto"/>
              </w:divBdr>
              <w:divsChild>
                <w:div w:id="532310914">
                  <w:marLeft w:val="0"/>
                  <w:marRight w:val="0"/>
                  <w:marTop w:val="0"/>
                  <w:marBottom w:val="0"/>
                  <w:divBdr>
                    <w:top w:val="none" w:sz="0" w:space="0" w:color="auto"/>
                    <w:left w:val="none" w:sz="0" w:space="0" w:color="auto"/>
                    <w:bottom w:val="none" w:sz="0" w:space="0" w:color="auto"/>
                    <w:right w:val="none" w:sz="0" w:space="0" w:color="auto"/>
                  </w:divBdr>
                  <w:divsChild>
                    <w:div w:id="161101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3439943">
      <w:bodyDiv w:val="1"/>
      <w:marLeft w:val="0"/>
      <w:marRight w:val="0"/>
      <w:marTop w:val="0"/>
      <w:marBottom w:val="0"/>
      <w:divBdr>
        <w:top w:val="none" w:sz="0" w:space="0" w:color="auto"/>
        <w:left w:val="none" w:sz="0" w:space="0" w:color="auto"/>
        <w:bottom w:val="none" w:sz="0" w:space="0" w:color="auto"/>
        <w:right w:val="none" w:sz="0" w:space="0" w:color="auto"/>
      </w:divBdr>
    </w:div>
    <w:div w:id="615794438">
      <w:bodyDiv w:val="1"/>
      <w:marLeft w:val="0"/>
      <w:marRight w:val="0"/>
      <w:marTop w:val="0"/>
      <w:marBottom w:val="0"/>
      <w:divBdr>
        <w:top w:val="none" w:sz="0" w:space="0" w:color="auto"/>
        <w:left w:val="none" w:sz="0" w:space="0" w:color="auto"/>
        <w:bottom w:val="none" w:sz="0" w:space="0" w:color="auto"/>
        <w:right w:val="none" w:sz="0" w:space="0" w:color="auto"/>
      </w:divBdr>
    </w:div>
    <w:div w:id="627391198">
      <w:bodyDiv w:val="1"/>
      <w:marLeft w:val="0"/>
      <w:marRight w:val="0"/>
      <w:marTop w:val="0"/>
      <w:marBottom w:val="0"/>
      <w:divBdr>
        <w:top w:val="none" w:sz="0" w:space="0" w:color="auto"/>
        <w:left w:val="none" w:sz="0" w:space="0" w:color="auto"/>
        <w:bottom w:val="none" w:sz="0" w:space="0" w:color="auto"/>
        <w:right w:val="none" w:sz="0" w:space="0" w:color="auto"/>
      </w:divBdr>
    </w:div>
    <w:div w:id="641886748">
      <w:bodyDiv w:val="1"/>
      <w:marLeft w:val="0"/>
      <w:marRight w:val="0"/>
      <w:marTop w:val="0"/>
      <w:marBottom w:val="0"/>
      <w:divBdr>
        <w:top w:val="none" w:sz="0" w:space="0" w:color="auto"/>
        <w:left w:val="none" w:sz="0" w:space="0" w:color="auto"/>
        <w:bottom w:val="none" w:sz="0" w:space="0" w:color="auto"/>
        <w:right w:val="none" w:sz="0" w:space="0" w:color="auto"/>
      </w:divBdr>
    </w:div>
    <w:div w:id="650526745">
      <w:bodyDiv w:val="1"/>
      <w:marLeft w:val="0"/>
      <w:marRight w:val="0"/>
      <w:marTop w:val="0"/>
      <w:marBottom w:val="0"/>
      <w:divBdr>
        <w:top w:val="none" w:sz="0" w:space="0" w:color="auto"/>
        <w:left w:val="none" w:sz="0" w:space="0" w:color="auto"/>
        <w:bottom w:val="none" w:sz="0" w:space="0" w:color="auto"/>
        <w:right w:val="none" w:sz="0" w:space="0" w:color="auto"/>
      </w:divBdr>
    </w:div>
    <w:div w:id="654604403">
      <w:bodyDiv w:val="1"/>
      <w:marLeft w:val="0"/>
      <w:marRight w:val="0"/>
      <w:marTop w:val="0"/>
      <w:marBottom w:val="0"/>
      <w:divBdr>
        <w:top w:val="none" w:sz="0" w:space="0" w:color="auto"/>
        <w:left w:val="none" w:sz="0" w:space="0" w:color="auto"/>
        <w:bottom w:val="none" w:sz="0" w:space="0" w:color="auto"/>
        <w:right w:val="none" w:sz="0" w:space="0" w:color="auto"/>
      </w:divBdr>
    </w:div>
    <w:div w:id="661934416">
      <w:bodyDiv w:val="1"/>
      <w:marLeft w:val="0"/>
      <w:marRight w:val="0"/>
      <w:marTop w:val="0"/>
      <w:marBottom w:val="0"/>
      <w:divBdr>
        <w:top w:val="none" w:sz="0" w:space="0" w:color="auto"/>
        <w:left w:val="none" w:sz="0" w:space="0" w:color="auto"/>
        <w:bottom w:val="none" w:sz="0" w:space="0" w:color="auto"/>
        <w:right w:val="none" w:sz="0" w:space="0" w:color="auto"/>
      </w:divBdr>
    </w:div>
    <w:div w:id="663751557">
      <w:bodyDiv w:val="1"/>
      <w:marLeft w:val="0"/>
      <w:marRight w:val="0"/>
      <w:marTop w:val="0"/>
      <w:marBottom w:val="0"/>
      <w:divBdr>
        <w:top w:val="none" w:sz="0" w:space="0" w:color="auto"/>
        <w:left w:val="none" w:sz="0" w:space="0" w:color="auto"/>
        <w:bottom w:val="none" w:sz="0" w:space="0" w:color="auto"/>
        <w:right w:val="none" w:sz="0" w:space="0" w:color="auto"/>
      </w:divBdr>
    </w:div>
    <w:div w:id="673145810">
      <w:bodyDiv w:val="1"/>
      <w:marLeft w:val="0"/>
      <w:marRight w:val="0"/>
      <w:marTop w:val="0"/>
      <w:marBottom w:val="0"/>
      <w:divBdr>
        <w:top w:val="none" w:sz="0" w:space="0" w:color="auto"/>
        <w:left w:val="none" w:sz="0" w:space="0" w:color="auto"/>
        <w:bottom w:val="none" w:sz="0" w:space="0" w:color="auto"/>
        <w:right w:val="none" w:sz="0" w:space="0" w:color="auto"/>
      </w:divBdr>
    </w:div>
    <w:div w:id="677081406">
      <w:bodyDiv w:val="1"/>
      <w:marLeft w:val="0"/>
      <w:marRight w:val="0"/>
      <w:marTop w:val="0"/>
      <w:marBottom w:val="0"/>
      <w:divBdr>
        <w:top w:val="none" w:sz="0" w:space="0" w:color="auto"/>
        <w:left w:val="none" w:sz="0" w:space="0" w:color="auto"/>
        <w:bottom w:val="none" w:sz="0" w:space="0" w:color="auto"/>
        <w:right w:val="none" w:sz="0" w:space="0" w:color="auto"/>
      </w:divBdr>
    </w:div>
    <w:div w:id="693533455">
      <w:bodyDiv w:val="1"/>
      <w:marLeft w:val="0"/>
      <w:marRight w:val="0"/>
      <w:marTop w:val="0"/>
      <w:marBottom w:val="0"/>
      <w:divBdr>
        <w:top w:val="none" w:sz="0" w:space="0" w:color="auto"/>
        <w:left w:val="none" w:sz="0" w:space="0" w:color="auto"/>
        <w:bottom w:val="none" w:sz="0" w:space="0" w:color="auto"/>
        <w:right w:val="none" w:sz="0" w:space="0" w:color="auto"/>
      </w:divBdr>
    </w:div>
    <w:div w:id="699359670">
      <w:bodyDiv w:val="1"/>
      <w:marLeft w:val="0"/>
      <w:marRight w:val="0"/>
      <w:marTop w:val="0"/>
      <w:marBottom w:val="0"/>
      <w:divBdr>
        <w:top w:val="none" w:sz="0" w:space="0" w:color="auto"/>
        <w:left w:val="none" w:sz="0" w:space="0" w:color="auto"/>
        <w:bottom w:val="none" w:sz="0" w:space="0" w:color="auto"/>
        <w:right w:val="none" w:sz="0" w:space="0" w:color="auto"/>
      </w:divBdr>
      <w:divsChild>
        <w:div w:id="571355267">
          <w:marLeft w:val="0"/>
          <w:marRight w:val="0"/>
          <w:marTop w:val="0"/>
          <w:marBottom w:val="0"/>
          <w:divBdr>
            <w:top w:val="none" w:sz="0" w:space="0" w:color="auto"/>
            <w:left w:val="none" w:sz="0" w:space="0" w:color="auto"/>
            <w:bottom w:val="none" w:sz="0" w:space="0" w:color="auto"/>
            <w:right w:val="none" w:sz="0" w:space="0" w:color="auto"/>
          </w:divBdr>
          <w:divsChild>
            <w:div w:id="696127443">
              <w:marLeft w:val="0"/>
              <w:marRight w:val="0"/>
              <w:marTop w:val="100"/>
              <w:marBottom w:val="100"/>
              <w:divBdr>
                <w:top w:val="none" w:sz="0" w:space="0" w:color="auto"/>
                <w:left w:val="none" w:sz="0" w:space="0" w:color="auto"/>
                <w:bottom w:val="none" w:sz="0" w:space="0" w:color="auto"/>
                <w:right w:val="none" w:sz="0" w:space="0" w:color="auto"/>
              </w:divBdr>
              <w:divsChild>
                <w:div w:id="1886527871">
                  <w:marLeft w:val="0"/>
                  <w:marRight w:val="0"/>
                  <w:marTop w:val="0"/>
                  <w:marBottom w:val="0"/>
                  <w:divBdr>
                    <w:top w:val="none" w:sz="0" w:space="0" w:color="auto"/>
                    <w:left w:val="none" w:sz="0" w:space="0" w:color="auto"/>
                    <w:bottom w:val="none" w:sz="0" w:space="0" w:color="auto"/>
                    <w:right w:val="none" w:sz="0" w:space="0" w:color="auto"/>
                  </w:divBdr>
                  <w:divsChild>
                    <w:div w:id="310717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053417">
          <w:marLeft w:val="0"/>
          <w:marRight w:val="0"/>
          <w:marTop w:val="0"/>
          <w:marBottom w:val="0"/>
          <w:divBdr>
            <w:top w:val="none" w:sz="0" w:space="0" w:color="auto"/>
            <w:left w:val="none" w:sz="0" w:space="0" w:color="auto"/>
            <w:bottom w:val="none" w:sz="0" w:space="0" w:color="auto"/>
            <w:right w:val="none" w:sz="0" w:space="0" w:color="auto"/>
          </w:divBdr>
          <w:divsChild>
            <w:div w:id="1566141246">
              <w:marLeft w:val="0"/>
              <w:marRight w:val="0"/>
              <w:marTop w:val="100"/>
              <w:marBottom w:val="100"/>
              <w:divBdr>
                <w:top w:val="none" w:sz="0" w:space="0" w:color="auto"/>
                <w:left w:val="none" w:sz="0" w:space="0" w:color="auto"/>
                <w:bottom w:val="none" w:sz="0" w:space="0" w:color="auto"/>
                <w:right w:val="none" w:sz="0" w:space="0" w:color="auto"/>
              </w:divBdr>
              <w:divsChild>
                <w:div w:id="159128680">
                  <w:marLeft w:val="0"/>
                  <w:marRight w:val="0"/>
                  <w:marTop w:val="0"/>
                  <w:marBottom w:val="0"/>
                  <w:divBdr>
                    <w:top w:val="none" w:sz="0" w:space="0" w:color="auto"/>
                    <w:left w:val="none" w:sz="0" w:space="0" w:color="auto"/>
                    <w:bottom w:val="none" w:sz="0" w:space="0" w:color="auto"/>
                    <w:right w:val="none" w:sz="0" w:space="0" w:color="auto"/>
                  </w:divBdr>
                  <w:divsChild>
                    <w:div w:id="34964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0783046">
      <w:bodyDiv w:val="1"/>
      <w:marLeft w:val="0"/>
      <w:marRight w:val="0"/>
      <w:marTop w:val="0"/>
      <w:marBottom w:val="0"/>
      <w:divBdr>
        <w:top w:val="none" w:sz="0" w:space="0" w:color="auto"/>
        <w:left w:val="none" w:sz="0" w:space="0" w:color="auto"/>
        <w:bottom w:val="none" w:sz="0" w:space="0" w:color="auto"/>
        <w:right w:val="none" w:sz="0" w:space="0" w:color="auto"/>
      </w:divBdr>
    </w:div>
    <w:div w:id="704871996">
      <w:bodyDiv w:val="1"/>
      <w:marLeft w:val="0"/>
      <w:marRight w:val="0"/>
      <w:marTop w:val="0"/>
      <w:marBottom w:val="0"/>
      <w:divBdr>
        <w:top w:val="none" w:sz="0" w:space="0" w:color="auto"/>
        <w:left w:val="none" w:sz="0" w:space="0" w:color="auto"/>
        <w:bottom w:val="none" w:sz="0" w:space="0" w:color="auto"/>
        <w:right w:val="none" w:sz="0" w:space="0" w:color="auto"/>
      </w:divBdr>
    </w:div>
    <w:div w:id="710423981">
      <w:bodyDiv w:val="1"/>
      <w:marLeft w:val="0"/>
      <w:marRight w:val="0"/>
      <w:marTop w:val="0"/>
      <w:marBottom w:val="0"/>
      <w:divBdr>
        <w:top w:val="none" w:sz="0" w:space="0" w:color="auto"/>
        <w:left w:val="none" w:sz="0" w:space="0" w:color="auto"/>
        <w:bottom w:val="none" w:sz="0" w:space="0" w:color="auto"/>
        <w:right w:val="none" w:sz="0" w:space="0" w:color="auto"/>
      </w:divBdr>
    </w:div>
    <w:div w:id="723061912">
      <w:bodyDiv w:val="1"/>
      <w:marLeft w:val="0"/>
      <w:marRight w:val="0"/>
      <w:marTop w:val="0"/>
      <w:marBottom w:val="0"/>
      <w:divBdr>
        <w:top w:val="none" w:sz="0" w:space="0" w:color="auto"/>
        <w:left w:val="none" w:sz="0" w:space="0" w:color="auto"/>
        <w:bottom w:val="none" w:sz="0" w:space="0" w:color="auto"/>
        <w:right w:val="none" w:sz="0" w:space="0" w:color="auto"/>
      </w:divBdr>
    </w:div>
    <w:div w:id="750350956">
      <w:bodyDiv w:val="1"/>
      <w:marLeft w:val="0"/>
      <w:marRight w:val="0"/>
      <w:marTop w:val="0"/>
      <w:marBottom w:val="0"/>
      <w:divBdr>
        <w:top w:val="none" w:sz="0" w:space="0" w:color="auto"/>
        <w:left w:val="none" w:sz="0" w:space="0" w:color="auto"/>
        <w:bottom w:val="none" w:sz="0" w:space="0" w:color="auto"/>
        <w:right w:val="none" w:sz="0" w:space="0" w:color="auto"/>
      </w:divBdr>
    </w:div>
    <w:div w:id="757137981">
      <w:bodyDiv w:val="1"/>
      <w:marLeft w:val="0"/>
      <w:marRight w:val="0"/>
      <w:marTop w:val="0"/>
      <w:marBottom w:val="0"/>
      <w:divBdr>
        <w:top w:val="none" w:sz="0" w:space="0" w:color="auto"/>
        <w:left w:val="none" w:sz="0" w:space="0" w:color="auto"/>
        <w:bottom w:val="none" w:sz="0" w:space="0" w:color="auto"/>
        <w:right w:val="none" w:sz="0" w:space="0" w:color="auto"/>
      </w:divBdr>
    </w:div>
    <w:div w:id="760374804">
      <w:bodyDiv w:val="1"/>
      <w:marLeft w:val="0"/>
      <w:marRight w:val="0"/>
      <w:marTop w:val="0"/>
      <w:marBottom w:val="0"/>
      <w:divBdr>
        <w:top w:val="none" w:sz="0" w:space="0" w:color="auto"/>
        <w:left w:val="none" w:sz="0" w:space="0" w:color="auto"/>
        <w:bottom w:val="none" w:sz="0" w:space="0" w:color="auto"/>
        <w:right w:val="none" w:sz="0" w:space="0" w:color="auto"/>
      </w:divBdr>
    </w:div>
    <w:div w:id="762604483">
      <w:bodyDiv w:val="1"/>
      <w:marLeft w:val="0"/>
      <w:marRight w:val="0"/>
      <w:marTop w:val="0"/>
      <w:marBottom w:val="0"/>
      <w:divBdr>
        <w:top w:val="none" w:sz="0" w:space="0" w:color="auto"/>
        <w:left w:val="none" w:sz="0" w:space="0" w:color="auto"/>
        <w:bottom w:val="none" w:sz="0" w:space="0" w:color="auto"/>
        <w:right w:val="none" w:sz="0" w:space="0" w:color="auto"/>
      </w:divBdr>
    </w:div>
    <w:div w:id="766001992">
      <w:bodyDiv w:val="1"/>
      <w:marLeft w:val="0"/>
      <w:marRight w:val="0"/>
      <w:marTop w:val="0"/>
      <w:marBottom w:val="0"/>
      <w:divBdr>
        <w:top w:val="none" w:sz="0" w:space="0" w:color="auto"/>
        <w:left w:val="none" w:sz="0" w:space="0" w:color="auto"/>
        <w:bottom w:val="none" w:sz="0" w:space="0" w:color="auto"/>
        <w:right w:val="none" w:sz="0" w:space="0" w:color="auto"/>
      </w:divBdr>
    </w:div>
    <w:div w:id="785537876">
      <w:bodyDiv w:val="1"/>
      <w:marLeft w:val="0"/>
      <w:marRight w:val="0"/>
      <w:marTop w:val="0"/>
      <w:marBottom w:val="0"/>
      <w:divBdr>
        <w:top w:val="none" w:sz="0" w:space="0" w:color="auto"/>
        <w:left w:val="none" w:sz="0" w:space="0" w:color="auto"/>
        <w:bottom w:val="none" w:sz="0" w:space="0" w:color="auto"/>
        <w:right w:val="none" w:sz="0" w:space="0" w:color="auto"/>
      </w:divBdr>
    </w:div>
    <w:div w:id="787361199">
      <w:bodyDiv w:val="1"/>
      <w:marLeft w:val="0"/>
      <w:marRight w:val="0"/>
      <w:marTop w:val="0"/>
      <w:marBottom w:val="0"/>
      <w:divBdr>
        <w:top w:val="none" w:sz="0" w:space="0" w:color="auto"/>
        <w:left w:val="none" w:sz="0" w:space="0" w:color="auto"/>
        <w:bottom w:val="none" w:sz="0" w:space="0" w:color="auto"/>
        <w:right w:val="none" w:sz="0" w:space="0" w:color="auto"/>
      </w:divBdr>
    </w:div>
    <w:div w:id="794714695">
      <w:bodyDiv w:val="1"/>
      <w:marLeft w:val="0"/>
      <w:marRight w:val="0"/>
      <w:marTop w:val="0"/>
      <w:marBottom w:val="0"/>
      <w:divBdr>
        <w:top w:val="none" w:sz="0" w:space="0" w:color="auto"/>
        <w:left w:val="none" w:sz="0" w:space="0" w:color="auto"/>
        <w:bottom w:val="none" w:sz="0" w:space="0" w:color="auto"/>
        <w:right w:val="none" w:sz="0" w:space="0" w:color="auto"/>
      </w:divBdr>
    </w:div>
    <w:div w:id="811479691">
      <w:bodyDiv w:val="1"/>
      <w:marLeft w:val="0"/>
      <w:marRight w:val="0"/>
      <w:marTop w:val="0"/>
      <w:marBottom w:val="0"/>
      <w:divBdr>
        <w:top w:val="none" w:sz="0" w:space="0" w:color="auto"/>
        <w:left w:val="none" w:sz="0" w:space="0" w:color="auto"/>
        <w:bottom w:val="none" w:sz="0" w:space="0" w:color="auto"/>
        <w:right w:val="none" w:sz="0" w:space="0" w:color="auto"/>
      </w:divBdr>
    </w:div>
    <w:div w:id="824277528">
      <w:bodyDiv w:val="1"/>
      <w:marLeft w:val="0"/>
      <w:marRight w:val="0"/>
      <w:marTop w:val="0"/>
      <w:marBottom w:val="0"/>
      <w:divBdr>
        <w:top w:val="none" w:sz="0" w:space="0" w:color="auto"/>
        <w:left w:val="none" w:sz="0" w:space="0" w:color="auto"/>
        <w:bottom w:val="none" w:sz="0" w:space="0" w:color="auto"/>
        <w:right w:val="none" w:sz="0" w:space="0" w:color="auto"/>
      </w:divBdr>
    </w:div>
    <w:div w:id="827284414">
      <w:bodyDiv w:val="1"/>
      <w:marLeft w:val="0"/>
      <w:marRight w:val="0"/>
      <w:marTop w:val="0"/>
      <w:marBottom w:val="0"/>
      <w:divBdr>
        <w:top w:val="none" w:sz="0" w:space="0" w:color="auto"/>
        <w:left w:val="none" w:sz="0" w:space="0" w:color="auto"/>
        <w:bottom w:val="none" w:sz="0" w:space="0" w:color="auto"/>
        <w:right w:val="none" w:sz="0" w:space="0" w:color="auto"/>
      </w:divBdr>
      <w:divsChild>
        <w:div w:id="630332693">
          <w:marLeft w:val="0"/>
          <w:marRight w:val="0"/>
          <w:marTop w:val="0"/>
          <w:marBottom w:val="0"/>
          <w:divBdr>
            <w:top w:val="none" w:sz="0" w:space="0" w:color="auto"/>
            <w:left w:val="none" w:sz="0" w:space="0" w:color="auto"/>
            <w:bottom w:val="none" w:sz="0" w:space="0" w:color="auto"/>
            <w:right w:val="none" w:sz="0" w:space="0" w:color="auto"/>
          </w:divBdr>
          <w:divsChild>
            <w:div w:id="807743789">
              <w:marLeft w:val="0"/>
              <w:marRight w:val="0"/>
              <w:marTop w:val="100"/>
              <w:marBottom w:val="100"/>
              <w:divBdr>
                <w:top w:val="none" w:sz="0" w:space="0" w:color="auto"/>
                <w:left w:val="none" w:sz="0" w:space="0" w:color="auto"/>
                <w:bottom w:val="none" w:sz="0" w:space="0" w:color="auto"/>
                <w:right w:val="none" w:sz="0" w:space="0" w:color="auto"/>
              </w:divBdr>
              <w:divsChild>
                <w:div w:id="1229457730">
                  <w:marLeft w:val="0"/>
                  <w:marRight w:val="0"/>
                  <w:marTop w:val="0"/>
                  <w:marBottom w:val="0"/>
                  <w:divBdr>
                    <w:top w:val="none" w:sz="0" w:space="0" w:color="auto"/>
                    <w:left w:val="none" w:sz="0" w:space="0" w:color="auto"/>
                    <w:bottom w:val="none" w:sz="0" w:space="0" w:color="auto"/>
                    <w:right w:val="none" w:sz="0" w:space="0" w:color="auto"/>
                  </w:divBdr>
                  <w:divsChild>
                    <w:div w:id="1542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0055891">
          <w:marLeft w:val="0"/>
          <w:marRight w:val="0"/>
          <w:marTop w:val="0"/>
          <w:marBottom w:val="0"/>
          <w:divBdr>
            <w:top w:val="none" w:sz="0" w:space="0" w:color="auto"/>
            <w:left w:val="none" w:sz="0" w:space="0" w:color="auto"/>
            <w:bottom w:val="none" w:sz="0" w:space="0" w:color="auto"/>
            <w:right w:val="none" w:sz="0" w:space="0" w:color="auto"/>
          </w:divBdr>
          <w:divsChild>
            <w:div w:id="555555593">
              <w:marLeft w:val="0"/>
              <w:marRight w:val="0"/>
              <w:marTop w:val="100"/>
              <w:marBottom w:val="100"/>
              <w:divBdr>
                <w:top w:val="none" w:sz="0" w:space="0" w:color="auto"/>
                <w:left w:val="none" w:sz="0" w:space="0" w:color="auto"/>
                <w:bottom w:val="none" w:sz="0" w:space="0" w:color="auto"/>
                <w:right w:val="none" w:sz="0" w:space="0" w:color="auto"/>
              </w:divBdr>
              <w:divsChild>
                <w:div w:id="1795782265">
                  <w:marLeft w:val="0"/>
                  <w:marRight w:val="0"/>
                  <w:marTop w:val="0"/>
                  <w:marBottom w:val="0"/>
                  <w:divBdr>
                    <w:top w:val="none" w:sz="0" w:space="0" w:color="auto"/>
                    <w:left w:val="none" w:sz="0" w:space="0" w:color="auto"/>
                    <w:bottom w:val="none" w:sz="0" w:space="0" w:color="auto"/>
                    <w:right w:val="none" w:sz="0" w:space="0" w:color="auto"/>
                  </w:divBdr>
                  <w:divsChild>
                    <w:div w:id="250552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8518880">
      <w:bodyDiv w:val="1"/>
      <w:marLeft w:val="0"/>
      <w:marRight w:val="0"/>
      <w:marTop w:val="0"/>
      <w:marBottom w:val="0"/>
      <w:divBdr>
        <w:top w:val="none" w:sz="0" w:space="0" w:color="auto"/>
        <w:left w:val="none" w:sz="0" w:space="0" w:color="auto"/>
        <w:bottom w:val="none" w:sz="0" w:space="0" w:color="auto"/>
        <w:right w:val="none" w:sz="0" w:space="0" w:color="auto"/>
      </w:divBdr>
    </w:div>
    <w:div w:id="843545156">
      <w:bodyDiv w:val="1"/>
      <w:marLeft w:val="0"/>
      <w:marRight w:val="0"/>
      <w:marTop w:val="0"/>
      <w:marBottom w:val="0"/>
      <w:divBdr>
        <w:top w:val="none" w:sz="0" w:space="0" w:color="auto"/>
        <w:left w:val="none" w:sz="0" w:space="0" w:color="auto"/>
        <w:bottom w:val="none" w:sz="0" w:space="0" w:color="auto"/>
        <w:right w:val="none" w:sz="0" w:space="0" w:color="auto"/>
      </w:divBdr>
    </w:div>
    <w:div w:id="850611413">
      <w:bodyDiv w:val="1"/>
      <w:marLeft w:val="0"/>
      <w:marRight w:val="0"/>
      <w:marTop w:val="0"/>
      <w:marBottom w:val="0"/>
      <w:divBdr>
        <w:top w:val="none" w:sz="0" w:space="0" w:color="auto"/>
        <w:left w:val="none" w:sz="0" w:space="0" w:color="auto"/>
        <w:bottom w:val="none" w:sz="0" w:space="0" w:color="auto"/>
        <w:right w:val="none" w:sz="0" w:space="0" w:color="auto"/>
      </w:divBdr>
    </w:div>
    <w:div w:id="864173310">
      <w:bodyDiv w:val="1"/>
      <w:marLeft w:val="0"/>
      <w:marRight w:val="0"/>
      <w:marTop w:val="0"/>
      <w:marBottom w:val="0"/>
      <w:divBdr>
        <w:top w:val="none" w:sz="0" w:space="0" w:color="auto"/>
        <w:left w:val="none" w:sz="0" w:space="0" w:color="auto"/>
        <w:bottom w:val="none" w:sz="0" w:space="0" w:color="auto"/>
        <w:right w:val="none" w:sz="0" w:space="0" w:color="auto"/>
      </w:divBdr>
    </w:div>
    <w:div w:id="867179734">
      <w:bodyDiv w:val="1"/>
      <w:marLeft w:val="0"/>
      <w:marRight w:val="0"/>
      <w:marTop w:val="0"/>
      <w:marBottom w:val="0"/>
      <w:divBdr>
        <w:top w:val="none" w:sz="0" w:space="0" w:color="auto"/>
        <w:left w:val="none" w:sz="0" w:space="0" w:color="auto"/>
        <w:bottom w:val="none" w:sz="0" w:space="0" w:color="auto"/>
        <w:right w:val="none" w:sz="0" w:space="0" w:color="auto"/>
      </w:divBdr>
    </w:div>
    <w:div w:id="879391951">
      <w:bodyDiv w:val="1"/>
      <w:marLeft w:val="0"/>
      <w:marRight w:val="0"/>
      <w:marTop w:val="0"/>
      <w:marBottom w:val="0"/>
      <w:divBdr>
        <w:top w:val="none" w:sz="0" w:space="0" w:color="auto"/>
        <w:left w:val="none" w:sz="0" w:space="0" w:color="auto"/>
        <w:bottom w:val="none" w:sz="0" w:space="0" w:color="auto"/>
        <w:right w:val="none" w:sz="0" w:space="0" w:color="auto"/>
      </w:divBdr>
    </w:div>
    <w:div w:id="886140271">
      <w:bodyDiv w:val="1"/>
      <w:marLeft w:val="0"/>
      <w:marRight w:val="0"/>
      <w:marTop w:val="0"/>
      <w:marBottom w:val="0"/>
      <w:divBdr>
        <w:top w:val="none" w:sz="0" w:space="0" w:color="auto"/>
        <w:left w:val="none" w:sz="0" w:space="0" w:color="auto"/>
        <w:bottom w:val="none" w:sz="0" w:space="0" w:color="auto"/>
        <w:right w:val="none" w:sz="0" w:space="0" w:color="auto"/>
      </w:divBdr>
    </w:div>
    <w:div w:id="889194219">
      <w:bodyDiv w:val="1"/>
      <w:marLeft w:val="0"/>
      <w:marRight w:val="0"/>
      <w:marTop w:val="0"/>
      <w:marBottom w:val="0"/>
      <w:divBdr>
        <w:top w:val="none" w:sz="0" w:space="0" w:color="auto"/>
        <w:left w:val="none" w:sz="0" w:space="0" w:color="auto"/>
        <w:bottom w:val="none" w:sz="0" w:space="0" w:color="auto"/>
        <w:right w:val="none" w:sz="0" w:space="0" w:color="auto"/>
      </w:divBdr>
    </w:div>
    <w:div w:id="890114065">
      <w:bodyDiv w:val="1"/>
      <w:marLeft w:val="0"/>
      <w:marRight w:val="0"/>
      <w:marTop w:val="0"/>
      <w:marBottom w:val="0"/>
      <w:divBdr>
        <w:top w:val="none" w:sz="0" w:space="0" w:color="auto"/>
        <w:left w:val="none" w:sz="0" w:space="0" w:color="auto"/>
        <w:bottom w:val="none" w:sz="0" w:space="0" w:color="auto"/>
        <w:right w:val="none" w:sz="0" w:space="0" w:color="auto"/>
      </w:divBdr>
    </w:div>
    <w:div w:id="892348437">
      <w:bodyDiv w:val="1"/>
      <w:marLeft w:val="0"/>
      <w:marRight w:val="0"/>
      <w:marTop w:val="0"/>
      <w:marBottom w:val="0"/>
      <w:divBdr>
        <w:top w:val="none" w:sz="0" w:space="0" w:color="auto"/>
        <w:left w:val="none" w:sz="0" w:space="0" w:color="auto"/>
        <w:bottom w:val="none" w:sz="0" w:space="0" w:color="auto"/>
        <w:right w:val="none" w:sz="0" w:space="0" w:color="auto"/>
      </w:divBdr>
    </w:div>
    <w:div w:id="894775448">
      <w:bodyDiv w:val="1"/>
      <w:marLeft w:val="0"/>
      <w:marRight w:val="0"/>
      <w:marTop w:val="0"/>
      <w:marBottom w:val="0"/>
      <w:divBdr>
        <w:top w:val="none" w:sz="0" w:space="0" w:color="auto"/>
        <w:left w:val="none" w:sz="0" w:space="0" w:color="auto"/>
        <w:bottom w:val="none" w:sz="0" w:space="0" w:color="auto"/>
        <w:right w:val="none" w:sz="0" w:space="0" w:color="auto"/>
      </w:divBdr>
    </w:div>
    <w:div w:id="911280241">
      <w:bodyDiv w:val="1"/>
      <w:marLeft w:val="0"/>
      <w:marRight w:val="0"/>
      <w:marTop w:val="0"/>
      <w:marBottom w:val="0"/>
      <w:divBdr>
        <w:top w:val="none" w:sz="0" w:space="0" w:color="auto"/>
        <w:left w:val="none" w:sz="0" w:space="0" w:color="auto"/>
        <w:bottom w:val="none" w:sz="0" w:space="0" w:color="auto"/>
        <w:right w:val="none" w:sz="0" w:space="0" w:color="auto"/>
      </w:divBdr>
    </w:div>
    <w:div w:id="912473894">
      <w:bodyDiv w:val="1"/>
      <w:marLeft w:val="0"/>
      <w:marRight w:val="0"/>
      <w:marTop w:val="0"/>
      <w:marBottom w:val="0"/>
      <w:divBdr>
        <w:top w:val="none" w:sz="0" w:space="0" w:color="auto"/>
        <w:left w:val="none" w:sz="0" w:space="0" w:color="auto"/>
        <w:bottom w:val="none" w:sz="0" w:space="0" w:color="auto"/>
        <w:right w:val="none" w:sz="0" w:space="0" w:color="auto"/>
      </w:divBdr>
    </w:div>
    <w:div w:id="921643786">
      <w:bodyDiv w:val="1"/>
      <w:marLeft w:val="0"/>
      <w:marRight w:val="0"/>
      <w:marTop w:val="0"/>
      <w:marBottom w:val="0"/>
      <w:divBdr>
        <w:top w:val="none" w:sz="0" w:space="0" w:color="auto"/>
        <w:left w:val="none" w:sz="0" w:space="0" w:color="auto"/>
        <w:bottom w:val="none" w:sz="0" w:space="0" w:color="auto"/>
        <w:right w:val="none" w:sz="0" w:space="0" w:color="auto"/>
      </w:divBdr>
    </w:div>
    <w:div w:id="923951051">
      <w:bodyDiv w:val="1"/>
      <w:marLeft w:val="0"/>
      <w:marRight w:val="0"/>
      <w:marTop w:val="0"/>
      <w:marBottom w:val="0"/>
      <w:divBdr>
        <w:top w:val="none" w:sz="0" w:space="0" w:color="auto"/>
        <w:left w:val="none" w:sz="0" w:space="0" w:color="auto"/>
        <w:bottom w:val="none" w:sz="0" w:space="0" w:color="auto"/>
        <w:right w:val="none" w:sz="0" w:space="0" w:color="auto"/>
      </w:divBdr>
    </w:div>
    <w:div w:id="927881692">
      <w:bodyDiv w:val="1"/>
      <w:marLeft w:val="0"/>
      <w:marRight w:val="0"/>
      <w:marTop w:val="0"/>
      <w:marBottom w:val="0"/>
      <w:divBdr>
        <w:top w:val="none" w:sz="0" w:space="0" w:color="auto"/>
        <w:left w:val="none" w:sz="0" w:space="0" w:color="auto"/>
        <w:bottom w:val="none" w:sz="0" w:space="0" w:color="auto"/>
        <w:right w:val="none" w:sz="0" w:space="0" w:color="auto"/>
      </w:divBdr>
    </w:div>
    <w:div w:id="943221737">
      <w:bodyDiv w:val="1"/>
      <w:marLeft w:val="0"/>
      <w:marRight w:val="0"/>
      <w:marTop w:val="0"/>
      <w:marBottom w:val="0"/>
      <w:divBdr>
        <w:top w:val="none" w:sz="0" w:space="0" w:color="auto"/>
        <w:left w:val="none" w:sz="0" w:space="0" w:color="auto"/>
        <w:bottom w:val="none" w:sz="0" w:space="0" w:color="auto"/>
        <w:right w:val="none" w:sz="0" w:space="0" w:color="auto"/>
      </w:divBdr>
    </w:div>
    <w:div w:id="944920521">
      <w:bodyDiv w:val="1"/>
      <w:marLeft w:val="0"/>
      <w:marRight w:val="0"/>
      <w:marTop w:val="0"/>
      <w:marBottom w:val="0"/>
      <w:divBdr>
        <w:top w:val="none" w:sz="0" w:space="0" w:color="auto"/>
        <w:left w:val="none" w:sz="0" w:space="0" w:color="auto"/>
        <w:bottom w:val="none" w:sz="0" w:space="0" w:color="auto"/>
        <w:right w:val="none" w:sz="0" w:space="0" w:color="auto"/>
      </w:divBdr>
    </w:div>
    <w:div w:id="946932135">
      <w:bodyDiv w:val="1"/>
      <w:marLeft w:val="0"/>
      <w:marRight w:val="0"/>
      <w:marTop w:val="0"/>
      <w:marBottom w:val="0"/>
      <w:divBdr>
        <w:top w:val="none" w:sz="0" w:space="0" w:color="auto"/>
        <w:left w:val="none" w:sz="0" w:space="0" w:color="auto"/>
        <w:bottom w:val="none" w:sz="0" w:space="0" w:color="auto"/>
        <w:right w:val="none" w:sz="0" w:space="0" w:color="auto"/>
      </w:divBdr>
    </w:div>
    <w:div w:id="947782759">
      <w:bodyDiv w:val="1"/>
      <w:marLeft w:val="0"/>
      <w:marRight w:val="0"/>
      <w:marTop w:val="0"/>
      <w:marBottom w:val="0"/>
      <w:divBdr>
        <w:top w:val="none" w:sz="0" w:space="0" w:color="auto"/>
        <w:left w:val="none" w:sz="0" w:space="0" w:color="auto"/>
        <w:bottom w:val="none" w:sz="0" w:space="0" w:color="auto"/>
        <w:right w:val="none" w:sz="0" w:space="0" w:color="auto"/>
      </w:divBdr>
    </w:div>
    <w:div w:id="948898144">
      <w:bodyDiv w:val="1"/>
      <w:marLeft w:val="0"/>
      <w:marRight w:val="0"/>
      <w:marTop w:val="0"/>
      <w:marBottom w:val="0"/>
      <w:divBdr>
        <w:top w:val="none" w:sz="0" w:space="0" w:color="auto"/>
        <w:left w:val="none" w:sz="0" w:space="0" w:color="auto"/>
        <w:bottom w:val="none" w:sz="0" w:space="0" w:color="auto"/>
        <w:right w:val="none" w:sz="0" w:space="0" w:color="auto"/>
      </w:divBdr>
    </w:div>
    <w:div w:id="961881452">
      <w:bodyDiv w:val="1"/>
      <w:marLeft w:val="0"/>
      <w:marRight w:val="0"/>
      <w:marTop w:val="0"/>
      <w:marBottom w:val="0"/>
      <w:divBdr>
        <w:top w:val="none" w:sz="0" w:space="0" w:color="auto"/>
        <w:left w:val="none" w:sz="0" w:space="0" w:color="auto"/>
        <w:bottom w:val="none" w:sz="0" w:space="0" w:color="auto"/>
        <w:right w:val="none" w:sz="0" w:space="0" w:color="auto"/>
      </w:divBdr>
      <w:divsChild>
        <w:div w:id="308823707">
          <w:marLeft w:val="0"/>
          <w:marRight w:val="0"/>
          <w:marTop w:val="0"/>
          <w:marBottom w:val="0"/>
          <w:divBdr>
            <w:top w:val="none" w:sz="0" w:space="0" w:color="auto"/>
            <w:left w:val="none" w:sz="0" w:space="0" w:color="auto"/>
            <w:bottom w:val="none" w:sz="0" w:space="0" w:color="auto"/>
            <w:right w:val="none" w:sz="0" w:space="0" w:color="auto"/>
          </w:divBdr>
          <w:divsChild>
            <w:div w:id="1916931116">
              <w:marLeft w:val="0"/>
              <w:marRight w:val="0"/>
              <w:marTop w:val="100"/>
              <w:marBottom w:val="100"/>
              <w:divBdr>
                <w:top w:val="none" w:sz="0" w:space="0" w:color="auto"/>
                <w:left w:val="none" w:sz="0" w:space="0" w:color="auto"/>
                <w:bottom w:val="none" w:sz="0" w:space="0" w:color="auto"/>
                <w:right w:val="none" w:sz="0" w:space="0" w:color="auto"/>
              </w:divBdr>
              <w:divsChild>
                <w:div w:id="1288316640">
                  <w:marLeft w:val="0"/>
                  <w:marRight w:val="0"/>
                  <w:marTop w:val="0"/>
                  <w:marBottom w:val="0"/>
                  <w:divBdr>
                    <w:top w:val="none" w:sz="0" w:space="0" w:color="auto"/>
                    <w:left w:val="none" w:sz="0" w:space="0" w:color="auto"/>
                    <w:bottom w:val="none" w:sz="0" w:space="0" w:color="auto"/>
                    <w:right w:val="none" w:sz="0" w:space="0" w:color="auto"/>
                  </w:divBdr>
                  <w:divsChild>
                    <w:div w:id="53373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5157208">
          <w:marLeft w:val="0"/>
          <w:marRight w:val="0"/>
          <w:marTop w:val="0"/>
          <w:marBottom w:val="0"/>
          <w:divBdr>
            <w:top w:val="none" w:sz="0" w:space="0" w:color="auto"/>
            <w:left w:val="none" w:sz="0" w:space="0" w:color="auto"/>
            <w:bottom w:val="none" w:sz="0" w:space="0" w:color="auto"/>
            <w:right w:val="none" w:sz="0" w:space="0" w:color="auto"/>
          </w:divBdr>
          <w:divsChild>
            <w:div w:id="376977397">
              <w:marLeft w:val="0"/>
              <w:marRight w:val="0"/>
              <w:marTop w:val="100"/>
              <w:marBottom w:val="100"/>
              <w:divBdr>
                <w:top w:val="none" w:sz="0" w:space="0" w:color="auto"/>
                <w:left w:val="none" w:sz="0" w:space="0" w:color="auto"/>
                <w:bottom w:val="none" w:sz="0" w:space="0" w:color="auto"/>
                <w:right w:val="none" w:sz="0" w:space="0" w:color="auto"/>
              </w:divBdr>
              <w:divsChild>
                <w:div w:id="366564232">
                  <w:marLeft w:val="0"/>
                  <w:marRight w:val="0"/>
                  <w:marTop w:val="0"/>
                  <w:marBottom w:val="0"/>
                  <w:divBdr>
                    <w:top w:val="none" w:sz="0" w:space="0" w:color="auto"/>
                    <w:left w:val="none" w:sz="0" w:space="0" w:color="auto"/>
                    <w:bottom w:val="none" w:sz="0" w:space="0" w:color="auto"/>
                    <w:right w:val="none" w:sz="0" w:space="0" w:color="auto"/>
                  </w:divBdr>
                  <w:divsChild>
                    <w:div w:id="1161703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2989353">
          <w:marLeft w:val="0"/>
          <w:marRight w:val="0"/>
          <w:marTop w:val="0"/>
          <w:marBottom w:val="0"/>
          <w:divBdr>
            <w:top w:val="none" w:sz="0" w:space="0" w:color="auto"/>
            <w:left w:val="none" w:sz="0" w:space="0" w:color="auto"/>
            <w:bottom w:val="none" w:sz="0" w:space="0" w:color="auto"/>
            <w:right w:val="none" w:sz="0" w:space="0" w:color="auto"/>
          </w:divBdr>
          <w:divsChild>
            <w:div w:id="2071881681">
              <w:marLeft w:val="0"/>
              <w:marRight w:val="0"/>
              <w:marTop w:val="100"/>
              <w:marBottom w:val="100"/>
              <w:divBdr>
                <w:top w:val="none" w:sz="0" w:space="0" w:color="auto"/>
                <w:left w:val="none" w:sz="0" w:space="0" w:color="auto"/>
                <w:bottom w:val="none" w:sz="0" w:space="0" w:color="auto"/>
                <w:right w:val="none" w:sz="0" w:space="0" w:color="auto"/>
              </w:divBdr>
              <w:divsChild>
                <w:div w:id="52894328">
                  <w:marLeft w:val="0"/>
                  <w:marRight w:val="0"/>
                  <w:marTop w:val="0"/>
                  <w:marBottom w:val="0"/>
                  <w:divBdr>
                    <w:top w:val="none" w:sz="0" w:space="0" w:color="auto"/>
                    <w:left w:val="none" w:sz="0" w:space="0" w:color="auto"/>
                    <w:bottom w:val="none" w:sz="0" w:space="0" w:color="auto"/>
                    <w:right w:val="none" w:sz="0" w:space="0" w:color="auto"/>
                  </w:divBdr>
                  <w:divsChild>
                    <w:div w:id="3751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7012649">
      <w:bodyDiv w:val="1"/>
      <w:marLeft w:val="0"/>
      <w:marRight w:val="0"/>
      <w:marTop w:val="0"/>
      <w:marBottom w:val="0"/>
      <w:divBdr>
        <w:top w:val="none" w:sz="0" w:space="0" w:color="auto"/>
        <w:left w:val="none" w:sz="0" w:space="0" w:color="auto"/>
        <w:bottom w:val="none" w:sz="0" w:space="0" w:color="auto"/>
        <w:right w:val="none" w:sz="0" w:space="0" w:color="auto"/>
      </w:divBdr>
    </w:div>
    <w:div w:id="971788885">
      <w:bodyDiv w:val="1"/>
      <w:marLeft w:val="0"/>
      <w:marRight w:val="0"/>
      <w:marTop w:val="0"/>
      <w:marBottom w:val="0"/>
      <w:divBdr>
        <w:top w:val="none" w:sz="0" w:space="0" w:color="auto"/>
        <w:left w:val="none" w:sz="0" w:space="0" w:color="auto"/>
        <w:bottom w:val="none" w:sz="0" w:space="0" w:color="auto"/>
        <w:right w:val="none" w:sz="0" w:space="0" w:color="auto"/>
      </w:divBdr>
    </w:div>
    <w:div w:id="973171695">
      <w:bodyDiv w:val="1"/>
      <w:marLeft w:val="0"/>
      <w:marRight w:val="0"/>
      <w:marTop w:val="0"/>
      <w:marBottom w:val="0"/>
      <w:divBdr>
        <w:top w:val="none" w:sz="0" w:space="0" w:color="auto"/>
        <w:left w:val="none" w:sz="0" w:space="0" w:color="auto"/>
        <w:bottom w:val="none" w:sz="0" w:space="0" w:color="auto"/>
        <w:right w:val="none" w:sz="0" w:space="0" w:color="auto"/>
      </w:divBdr>
    </w:div>
    <w:div w:id="991446123">
      <w:bodyDiv w:val="1"/>
      <w:marLeft w:val="0"/>
      <w:marRight w:val="0"/>
      <w:marTop w:val="0"/>
      <w:marBottom w:val="0"/>
      <w:divBdr>
        <w:top w:val="none" w:sz="0" w:space="0" w:color="auto"/>
        <w:left w:val="none" w:sz="0" w:space="0" w:color="auto"/>
        <w:bottom w:val="none" w:sz="0" w:space="0" w:color="auto"/>
        <w:right w:val="none" w:sz="0" w:space="0" w:color="auto"/>
      </w:divBdr>
    </w:div>
    <w:div w:id="994265777">
      <w:bodyDiv w:val="1"/>
      <w:marLeft w:val="0"/>
      <w:marRight w:val="0"/>
      <w:marTop w:val="0"/>
      <w:marBottom w:val="0"/>
      <w:divBdr>
        <w:top w:val="none" w:sz="0" w:space="0" w:color="auto"/>
        <w:left w:val="none" w:sz="0" w:space="0" w:color="auto"/>
        <w:bottom w:val="none" w:sz="0" w:space="0" w:color="auto"/>
        <w:right w:val="none" w:sz="0" w:space="0" w:color="auto"/>
      </w:divBdr>
    </w:div>
    <w:div w:id="998072116">
      <w:bodyDiv w:val="1"/>
      <w:marLeft w:val="0"/>
      <w:marRight w:val="0"/>
      <w:marTop w:val="0"/>
      <w:marBottom w:val="0"/>
      <w:divBdr>
        <w:top w:val="none" w:sz="0" w:space="0" w:color="auto"/>
        <w:left w:val="none" w:sz="0" w:space="0" w:color="auto"/>
        <w:bottom w:val="none" w:sz="0" w:space="0" w:color="auto"/>
        <w:right w:val="none" w:sz="0" w:space="0" w:color="auto"/>
      </w:divBdr>
    </w:div>
    <w:div w:id="1011614039">
      <w:bodyDiv w:val="1"/>
      <w:marLeft w:val="0"/>
      <w:marRight w:val="0"/>
      <w:marTop w:val="0"/>
      <w:marBottom w:val="0"/>
      <w:divBdr>
        <w:top w:val="none" w:sz="0" w:space="0" w:color="auto"/>
        <w:left w:val="none" w:sz="0" w:space="0" w:color="auto"/>
        <w:bottom w:val="none" w:sz="0" w:space="0" w:color="auto"/>
        <w:right w:val="none" w:sz="0" w:space="0" w:color="auto"/>
      </w:divBdr>
    </w:div>
    <w:div w:id="1016807334">
      <w:bodyDiv w:val="1"/>
      <w:marLeft w:val="0"/>
      <w:marRight w:val="0"/>
      <w:marTop w:val="0"/>
      <w:marBottom w:val="0"/>
      <w:divBdr>
        <w:top w:val="none" w:sz="0" w:space="0" w:color="auto"/>
        <w:left w:val="none" w:sz="0" w:space="0" w:color="auto"/>
        <w:bottom w:val="none" w:sz="0" w:space="0" w:color="auto"/>
        <w:right w:val="none" w:sz="0" w:space="0" w:color="auto"/>
      </w:divBdr>
    </w:div>
    <w:div w:id="1017656862">
      <w:bodyDiv w:val="1"/>
      <w:marLeft w:val="0"/>
      <w:marRight w:val="0"/>
      <w:marTop w:val="0"/>
      <w:marBottom w:val="0"/>
      <w:divBdr>
        <w:top w:val="none" w:sz="0" w:space="0" w:color="auto"/>
        <w:left w:val="none" w:sz="0" w:space="0" w:color="auto"/>
        <w:bottom w:val="none" w:sz="0" w:space="0" w:color="auto"/>
        <w:right w:val="none" w:sz="0" w:space="0" w:color="auto"/>
      </w:divBdr>
      <w:divsChild>
        <w:div w:id="250743648">
          <w:marLeft w:val="0"/>
          <w:marRight w:val="0"/>
          <w:marTop w:val="0"/>
          <w:marBottom w:val="0"/>
          <w:divBdr>
            <w:top w:val="none" w:sz="0" w:space="0" w:color="auto"/>
            <w:left w:val="none" w:sz="0" w:space="0" w:color="auto"/>
            <w:bottom w:val="none" w:sz="0" w:space="0" w:color="auto"/>
            <w:right w:val="none" w:sz="0" w:space="0" w:color="auto"/>
          </w:divBdr>
          <w:divsChild>
            <w:div w:id="88895663">
              <w:marLeft w:val="0"/>
              <w:marRight w:val="0"/>
              <w:marTop w:val="100"/>
              <w:marBottom w:val="100"/>
              <w:divBdr>
                <w:top w:val="none" w:sz="0" w:space="0" w:color="auto"/>
                <w:left w:val="none" w:sz="0" w:space="0" w:color="auto"/>
                <w:bottom w:val="none" w:sz="0" w:space="0" w:color="auto"/>
                <w:right w:val="none" w:sz="0" w:space="0" w:color="auto"/>
              </w:divBdr>
              <w:divsChild>
                <w:div w:id="1373531901">
                  <w:marLeft w:val="0"/>
                  <w:marRight w:val="0"/>
                  <w:marTop w:val="0"/>
                  <w:marBottom w:val="0"/>
                  <w:divBdr>
                    <w:top w:val="none" w:sz="0" w:space="0" w:color="auto"/>
                    <w:left w:val="none" w:sz="0" w:space="0" w:color="auto"/>
                    <w:bottom w:val="none" w:sz="0" w:space="0" w:color="auto"/>
                    <w:right w:val="none" w:sz="0" w:space="0" w:color="auto"/>
                  </w:divBdr>
                  <w:divsChild>
                    <w:div w:id="990405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5127022">
          <w:marLeft w:val="0"/>
          <w:marRight w:val="0"/>
          <w:marTop w:val="0"/>
          <w:marBottom w:val="0"/>
          <w:divBdr>
            <w:top w:val="none" w:sz="0" w:space="0" w:color="auto"/>
            <w:left w:val="none" w:sz="0" w:space="0" w:color="auto"/>
            <w:bottom w:val="none" w:sz="0" w:space="0" w:color="auto"/>
            <w:right w:val="none" w:sz="0" w:space="0" w:color="auto"/>
          </w:divBdr>
          <w:divsChild>
            <w:div w:id="540091848">
              <w:marLeft w:val="0"/>
              <w:marRight w:val="0"/>
              <w:marTop w:val="100"/>
              <w:marBottom w:val="100"/>
              <w:divBdr>
                <w:top w:val="none" w:sz="0" w:space="0" w:color="auto"/>
                <w:left w:val="none" w:sz="0" w:space="0" w:color="auto"/>
                <w:bottom w:val="none" w:sz="0" w:space="0" w:color="auto"/>
                <w:right w:val="none" w:sz="0" w:space="0" w:color="auto"/>
              </w:divBdr>
              <w:divsChild>
                <w:div w:id="1368870098">
                  <w:marLeft w:val="0"/>
                  <w:marRight w:val="0"/>
                  <w:marTop w:val="0"/>
                  <w:marBottom w:val="0"/>
                  <w:divBdr>
                    <w:top w:val="none" w:sz="0" w:space="0" w:color="auto"/>
                    <w:left w:val="none" w:sz="0" w:space="0" w:color="auto"/>
                    <w:bottom w:val="none" w:sz="0" w:space="0" w:color="auto"/>
                    <w:right w:val="none" w:sz="0" w:space="0" w:color="auto"/>
                  </w:divBdr>
                  <w:divsChild>
                    <w:div w:id="1549224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8969592">
      <w:bodyDiv w:val="1"/>
      <w:marLeft w:val="0"/>
      <w:marRight w:val="0"/>
      <w:marTop w:val="0"/>
      <w:marBottom w:val="0"/>
      <w:divBdr>
        <w:top w:val="none" w:sz="0" w:space="0" w:color="auto"/>
        <w:left w:val="none" w:sz="0" w:space="0" w:color="auto"/>
        <w:bottom w:val="none" w:sz="0" w:space="0" w:color="auto"/>
        <w:right w:val="none" w:sz="0" w:space="0" w:color="auto"/>
      </w:divBdr>
    </w:div>
    <w:div w:id="1021904658">
      <w:bodyDiv w:val="1"/>
      <w:marLeft w:val="0"/>
      <w:marRight w:val="0"/>
      <w:marTop w:val="0"/>
      <w:marBottom w:val="0"/>
      <w:divBdr>
        <w:top w:val="none" w:sz="0" w:space="0" w:color="auto"/>
        <w:left w:val="none" w:sz="0" w:space="0" w:color="auto"/>
        <w:bottom w:val="none" w:sz="0" w:space="0" w:color="auto"/>
        <w:right w:val="none" w:sz="0" w:space="0" w:color="auto"/>
      </w:divBdr>
    </w:div>
    <w:div w:id="1023284196">
      <w:bodyDiv w:val="1"/>
      <w:marLeft w:val="0"/>
      <w:marRight w:val="0"/>
      <w:marTop w:val="0"/>
      <w:marBottom w:val="0"/>
      <w:divBdr>
        <w:top w:val="none" w:sz="0" w:space="0" w:color="auto"/>
        <w:left w:val="none" w:sz="0" w:space="0" w:color="auto"/>
        <w:bottom w:val="none" w:sz="0" w:space="0" w:color="auto"/>
        <w:right w:val="none" w:sz="0" w:space="0" w:color="auto"/>
      </w:divBdr>
    </w:div>
    <w:div w:id="1038505097">
      <w:bodyDiv w:val="1"/>
      <w:marLeft w:val="0"/>
      <w:marRight w:val="0"/>
      <w:marTop w:val="0"/>
      <w:marBottom w:val="0"/>
      <w:divBdr>
        <w:top w:val="none" w:sz="0" w:space="0" w:color="auto"/>
        <w:left w:val="none" w:sz="0" w:space="0" w:color="auto"/>
        <w:bottom w:val="none" w:sz="0" w:space="0" w:color="auto"/>
        <w:right w:val="none" w:sz="0" w:space="0" w:color="auto"/>
      </w:divBdr>
    </w:div>
    <w:div w:id="1045370810">
      <w:bodyDiv w:val="1"/>
      <w:marLeft w:val="0"/>
      <w:marRight w:val="0"/>
      <w:marTop w:val="0"/>
      <w:marBottom w:val="0"/>
      <w:divBdr>
        <w:top w:val="none" w:sz="0" w:space="0" w:color="auto"/>
        <w:left w:val="none" w:sz="0" w:space="0" w:color="auto"/>
        <w:bottom w:val="none" w:sz="0" w:space="0" w:color="auto"/>
        <w:right w:val="none" w:sz="0" w:space="0" w:color="auto"/>
      </w:divBdr>
    </w:div>
    <w:div w:id="1061750503">
      <w:bodyDiv w:val="1"/>
      <w:marLeft w:val="0"/>
      <w:marRight w:val="0"/>
      <w:marTop w:val="0"/>
      <w:marBottom w:val="0"/>
      <w:divBdr>
        <w:top w:val="none" w:sz="0" w:space="0" w:color="auto"/>
        <w:left w:val="none" w:sz="0" w:space="0" w:color="auto"/>
        <w:bottom w:val="none" w:sz="0" w:space="0" w:color="auto"/>
        <w:right w:val="none" w:sz="0" w:space="0" w:color="auto"/>
      </w:divBdr>
    </w:div>
    <w:div w:id="1071780151">
      <w:bodyDiv w:val="1"/>
      <w:marLeft w:val="0"/>
      <w:marRight w:val="0"/>
      <w:marTop w:val="0"/>
      <w:marBottom w:val="0"/>
      <w:divBdr>
        <w:top w:val="none" w:sz="0" w:space="0" w:color="auto"/>
        <w:left w:val="none" w:sz="0" w:space="0" w:color="auto"/>
        <w:bottom w:val="none" w:sz="0" w:space="0" w:color="auto"/>
        <w:right w:val="none" w:sz="0" w:space="0" w:color="auto"/>
      </w:divBdr>
    </w:div>
    <w:div w:id="1074863009">
      <w:bodyDiv w:val="1"/>
      <w:marLeft w:val="0"/>
      <w:marRight w:val="0"/>
      <w:marTop w:val="0"/>
      <w:marBottom w:val="0"/>
      <w:divBdr>
        <w:top w:val="none" w:sz="0" w:space="0" w:color="auto"/>
        <w:left w:val="none" w:sz="0" w:space="0" w:color="auto"/>
        <w:bottom w:val="none" w:sz="0" w:space="0" w:color="auto"/>
        <w:right w:val="none" w:sz="0" w:space="0" w:color="auto"/>
      </w:divBdr>
    </w:div>
    <w:div w:id="1087776338">
      <w:bodyDiv w:val="1"/>
      <w:marLeft w:val="0"/>
      <w:marRight w:val="0"/>
      <w:marTop w:val="0"/>
      <w:marBottom w:val="0"/>
      <w:divBdr>
        <w:top w:val="none" w:sz="0" w:space="0" w:color="auto"/>
        <w:left w:val="none" w:sz="0" w:space="0" w:color="auto"/>
        <w:bottom w:val="none" w:sz="0" w:space="0" w:color="auto"/>
        <w:right w:val="none" w:sz="0" w:space="0" w:color="auto"/>
      </w:divBdr>
    </w:div>
    <w:div w:id="1089887250">
      <w:bodyDiv w:val="1"/>
      <w:marLeft w:val="0"/>
      <w:marRight w:val="0"/>
      <w:marTop w:val="0"/>
      <w:marBottom w:val="0"/>
      <w:divBdr>
        <w:top w:val="none" w:sz="0" w:space="0" w:color="auto"/>
        <w:left w:val="none" w:sz="0" w:space="0" w:color="auto"/>
        <w:bottom w:val="none" w:sz="0" w:space="0" w:color="auto"/>
        <w:right w:val="none" w:sz="0" w:space="0" w:color="auto"/>
      </w:divBdr>
    </w:div>
    <w:div w:id="1106195313">
      <w:bodyDiv w:val="1"/>
      <w:marLeft w:val="0"/>
      <w:marRight w:val="0"/>
      <w:marTop w:val="0"/>
      <w:marBottom w:val="0"/>
      <w:divBdr>
        <w:top w:val="none" w:sz="0" w:space="0" w:color="auto"/>
        <w:left w:val="none" w:sz="0" w:space="0" w:color="auto"/>
        <w:bottom w:val="none" w:sz="0" w:space="0" w:color="auto"/>
        <w:right w:val="none" w:sz="0" w:space="0" w:color="auto"/>
      </w:divBdr>
      <w:divsChild>
        <w:div w:id="428158464">
          <w:marLeft w:val="0"/>
          <w:marRight w:val="0"/>
          <w:marTop w:val="0"/>
          <w:marBottom w:val="0"/>
          <w:divBdr>
            <w:top w:val="none" w:sz="0" w:space="0" w:color="auto"/>
            <w:left w:val="none" w:sz="0" w:space="0" w:color="auto"/>
            <w:bottom w:val="none" w:sz="0" w:space="0" w:color="auto"/>
            <w:right w:val="none" w:sz="0" w:space="0" w:color="auto"/>
          </w:divBdr>
          <w:divsChild>
            <w:div w:id="1594239587">
              <w:marLeft w:val="0"/>
              <w:marRight w:val="0"/>
              <w:marTop w:val="100"/>
              <w:marBottom w:val="100"/>
              <w:divBdr>
                <w:top w:val="none" w:sz="0" w:space="0" w:color="auto"/>
                <w:left w:val="none" w:sz="0" w:space="0" w:color="auto"/>
                <w:bottom w:val="none" w:sz="0" w:space="0" w:color="auto"/>
                <w:right w:val="none" w:sz="0" w:space="0" w:color="auto"/>
              </w:divBdr>
              <w:divsChild>
                <w:div w:id="1990131948">
                  <w:marLeft w:val="0"/>
                  <w:marRight w:val="0"/>
                  <w:marTop w:val="0"/>
                  <w:marBottom w:val="0"/>
                  <w:divBdr>
                    <w:top w:val="none" w:sz="0" w:space="0" w:color="auto"/>
                    <w:left w:val="none" w:sz="0" w:space="0" w:color="auto"/>
                    <w:bottom w:val="none" w:sz="0" w:space="0" w:color="auto"/>
                    <w:right w:val="none" w:sz="0" w:space="0" w:color="auto"/>
                  </w:divBdr>
                  <w:divsChild>
                    <w:div w:id="1139148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873826">
          <w:marLeft w:val="0"/>
          <w:marRight w:val="0"/>
          <w:marTop w:val="0"/>
          <w:marBottom w:val="0"/>
          <w:divBdr>
            <w:top w:val="none" w:sz="0" w:space="0" w:color="auto"/>
            <w:left w:val="none" w:sz="0" w:space="0" w:color="auto"/>
            <w:bottom w:val="none" w:sz="0" w:space="0" w:color="auto"/>
            <w:right w:val="none" w:sz="0" w:space="0" w:color="auto"/>
          </w:divBdr>
          <w:divsChild>
            <w:div w:id="42218996">
              <w:marLeft w:val="0"/>
              <w:marRight w:val="0"/>
              <w:marTop w:val="100"/>
              <w:marBottom w:val="100"/>
              <w:divBdr>
                <w:top w:val="none" w:sz="0" w:space="0" w:color="auto"/>
                <w:left w:val="none" w:sz="0" w:space="0" w:color="auto"/>
                <w:bottom w:val="none" w:sz="0" w:space="0" w:color="auto"/>
                <w:right w:val="none" w:sz="0" w:space="0" w:color="auto"/>
              </w:divBdr>
              <w:divsChild>
                <w:div w:id="2030329059">
                  <w:marLeft w:val="0"/>
                  <w:marRight w:val="0"/>
                  <w:marTop w:val="0"/>
                  <w:marBottom w:val="0"/>
                  <w:divBdr>
                    <w:top w:val="none" w:sz="0" w:space="0" w:color="auto"/>
                    <w:left w:val="none" w:sz="0" w:space="0" w:color="auto"/>
                    <w:bottom w:val="none" w:sz="0" w:space="0" w:color="auto"/>
                    <w:right w:val="none" w:sz="0" w:space="0" w:color="auto"/>
                  </w:divBdr>
                  <w:divsChild>
                    <w:div w:id="173442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7427506">
      <w:bodyDiv w:val="1"/>
      <w:marLeft w:val="0"/>
      <w:marRight w:val="0"/>
      <w:marTop w:val="0"/>
      <w:marBottom w:val="0"/>
      <w:divBdr>
        <w:top w:val="none" w:sz="0" w:space="0" w:color="auto"/>
        <w:left w:val="none" w:sz="0" w:space="0" w:color="auto"/>
        <w:bottom w:val="none" w:sz="0" w:space="0" w:color="auto"/>
        <w:right w:val="none" w:sz="0" w:space="0" w:color="auto"/>
      </w:divBdr>
    </w:div>
    <w:div w:id="1112742165">
      <w:bodyDiv w:val="1"/>
      <w:marLeft w:val="0"/>
      <w:marRight w:val="0"/>
      <w:marTop w:val="0"/>
      <w:marBottom w:val="0"/>
      <w:divBdr>
        <w:top w:val="none" w:sz="0" w:space="0" w:color="auto"/>
        <w:left w:val="none" w:sz="0" w:space="0" w:color="auto"/>
        <w:bottom w:val="none" w:sz="0" w:space="0" w:color="auto"/>
        <w:right w:val="none" w:sz="0" w:space="0" w:color="auto"/>
      </w:divBdr>
    </w:div>
    <w:div w:id="1119494046">
      <w:bodyDiv w:val="1"/>
      <w:marLeft w:val="0"/>
      <w:marRight w:val="0"/>
      <w:marTop w:val="0"/>
      <w:marBottom w:val="0"/>
      <w:divBdr>
        <w:top w:val="none" w:sz="0" w:space="0" w:color="auto"/>
        <w:left w:val="none" w:sz="0" w:space="0" w:color="auto"/>
        <w:bottom w:val="none" w:sz="0" w:space="0" w:color="auto"/>
        <w:right w:val="none" w:sz="0" w:space="0" w:color="auto"/>
      </w:divBdr>
    </w:div>
    <w:div w:id="1121415126">
      <w:bodyDiv w:val="1"/>
      <w:marLeft w:val="0"/>
      <w:marRight w:val="0"/>
      <w:marTop w:val="0"/>
      <w:marBottom w:val="0"/>
      <w:divBdr>
        <w:top w:val="none" w:sz="0" w:space="0" w:color="auto"/>
        <w:left w:val="none" w:sz="0" w:space="0" w:color="auto"/>
        <w:bottom w:val="none" w:sz="0" w:space="0" w:color="auto"/>
        <w:right w:val="none" w:sz="0" w:space="0" w:color="auto"/>
      </w:divBdr>
    </w:div>
    <w:div w:id="1131247221">
      <w:bodyDiv w:val="1"/>
      <w:marLeft w:val="0"/>
      <w:marRight w:val="0"/>
      <w:marTop w:val="0"/>
      <w:marBottom w:val="0"/>
      <w:divBdr>
        <w:top w:val="none" w:sz="0" w:space="0" w:color="auto"/>
        <w:left w:val="none" w:sz="0" w:space="0" w:color="auto"/>
        <w:bottom w:val="none" w:sz="0" w:space="0" w:color="auto"/>
        <w:right w:val="none" w:sz="0" w:space="0" w:color="auto"/>
      </w:divBdr>
    </w:div>
    <w:div w:id="1134832897">
      <w:bodyDiv w:val="1"/>
      <w:marLeft w:val="0"/>
      <w:marRight w:val="0"/>
      <w:marTop w:val="0"/>
      <w:marBottom w:val="0"/>
      <w:divBdr>
        <w:top w:val="none" w:sz="0" w:space="0" w:color="auto"/>
        <w:left w:val="none" w:sz="0" w:space="0" w:color="auto"/>
        <w:bottom w:val="none" w:sz="0" w:space="0" w:color="auto"/>
        <w:right w:val="none" w:sz="0" w:space="0" w:color="auto"/>
      </w:divBdr>
      <w:divsChild>
        <w:div w:id="227886567">
          <w:marLeft w:val="0"/>
          <w:marRight w:val="0"/>
          <w:marTop w:val="0"/>
          <w:marBottom w:val="0"/>
          <w:divBdr>
            <w:top w:val="none" w:sz="0" w:space="0" w:color="auto"/>
            <w:left w:val="none" w:sz="0" w:space="0" w:color="auto"/>
            <w:bottom w:val="none" w:sz="0" w:space="0" w:color="auto"/>
            <w:right w:val="none" w:sz="0" w:space="0" w:color="auto"/>
          </w:divBdr>
          <w:divsChild>
            <w:div w:id="880476657">
              <w:marLeft w:val="0"/>
              <w:marRight w:val="0"/>
              <w:marTop w:val="100"/>
              <w:marBottom w:val="100"/>
              <w:divBdr>
                <w:top w:val="none" w:sz="0" w:space="0" w:color="auto"/>
                <w:left w:val="none" w:sz="0" w:space="0" w:color="auto"/>
                <w:bottom w:val="none" w:sz="0" w:space="0" w:color="auto"/>
                <w:right w:val="none" w:sz="0" w:space="0" w:color="auto"/>
              </w:divBdr>
              <w:divsChild>
                <w:div w:id="53091054">
                  <w:marLeft w:val="0"/>
                  <w:marRight w:val="0"/>
                  <w:marTop w:val="0"/>
                  <w:marBottom w:val="0"/>
                  <w:divBdr>
                    <w:top w:val="none" w:sz="0" w:space="0" w:color="auto"/>
                    <w:left w:val="none" w:sz="0" w:space="0" w:color="auto"/>
                    <w:bottom w:val="none" w:sz="0" w:space="0" w:color="auto"/>
                    <w:right w:val="none" w:sz="0" w:space="0" w:color="auto"/>
                  </w:divBdr>
                  <w:divsChild>
                    <w:div w:id="507137857">
                      <w:marLeft w:val="0"/>
                      <w:marRight w:val="0"/>
                      <w:marTop w:val="0"/>
                      <w:marBottom w:val="0"/>
                      <w:divBdr>
                        <w:top w:val="none" w:sz="0" w:space="0" w:color="auto"/>
                        <w:left w:val="none" w:sz="0" w:space="0" w:color="auto"/>
                        <w:bottom w:val="none" w:sz="0" w:space="0" w:color="auto"/>
                        <w:right w:val="none" w:sz="0" w:space="0" w:color="auto"/>
                      </w:divBdr>
                      <w:divsChild>
                        <w:div w:id="100054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7549747">
          <w:marLeft w:val="0"/>
          <w:marRight w:val="0"/>
          <w:marTop w:val="0"/>
          <w:marBottom w:val="0"/>
          <w:divBdr>
            <w:top w:val="none" w:sz="0" w:space="0" w:color="auto"/>
            <w:left w:val="none" w:sz="0" w:space="0" w:color="auto"/>
            <w:bottom w:val="none" w:sz="0" w:space="0" w:color="auto"/>
            <w:right w:val="none" w:sz="0" w:space="0" w:color="auto"/>
          </w:divBdr>
          <w:divsChild>
            <w:div w:id="154958650">
              <w:marLeft w:val="0"/>
              <w:marRight w:val="0"/>
              <w:marTop w:val="100"/>
              <w:marBottom w:val="100"/>
              <w:divBdr>
                <w:top w:val="none" w:sz="0" w:space="0" w:color="auto"/>
                <w:left w:val="none" w:sz="0" w:space="0" w:color="auto"/>
                <w:bottom w:val="none" w:sz="0" w:space="0" w:color="auto"/>
                <w:right w:val="none" w:sz="0" w:space="0" w:color="auto"/>
              </w:divBdr>
              <w:divsChild>
                <w:div w:id="1123887511">
                  <w:marLeft w:val="0"/>
                  <w:marRight w:val="0"/>
                  <w:marTop w:val="0"/>
                  <w:marBottom w:val="0"/>
                  <w:divBdr>
                    <w:top w:val="none" w:sz="0" w:space="0" w:color="auto"/>
                    <w:left w:val="none" w:sz="0" w:space="0" w:color="auto"/>
                    <w:bottom w:val="none" w:sz="0" w:space="0" w:color="auto"/>
                    <w:right w:val="none" w:sz="0" w:space="0" w:color="auto"/>
                  </w:divBdr>
                  <w:divsChild>
                    <w:div w:id="1201017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414093">
          <w:marLeft w:val="0"/>
          <w:marRight w:val="0"/>
          <w:marTop w:val="0"/>
          <w:marBottom w:val="0"/>
          <w:divBdr>
            <w:top w:val="none" w:sz="0" w:space="0" w:color="auto"/>
            <w:left w:val="none" w:sz="0" w:space="0" w:color="auto"/>
            <w:bottom w:val="none" w:sz="0" w:space="0" w:color="auto"/>
            <w:right w:val="none" w:sz="0" w:space="0" w:color="auto"/>
          </w:divBdr>
          <w:divsChild>
            <w:div w:id="1491867865">
              <w:marLeft w:val="0"/>
              <w:marRight w:val="0"/>
              <w:marTop w:val="100"/>
              <w:marBottom w:val="100"/>
              <w:divBdr>
                <w:top w:val="none" w:sz="0" w:space="0" w:color="auto"/>
                <w:left w:val="none" w:sz="0" w:space="0" w:color="auto"/>
                <w:bottom w:val="none" w:sz="0" w:space="0" w:color="auto"/>
                <w:right w:val="none" w:sz="0" w:space="0" w:color="auto"/>
              </w:divBdr>
              <w:divsChild>
                <w:div w:id="928123543">
                  <w:marLeft w:val="0"/>
                  <w:marRight w:val="0"/>
                  <w:marTop w:val="0"/>
                  <w:marBottom w:val="0"/>
                  <w:divBdr>
                    <w:top w:val="none" w:sz="0" w:space="0" w:color="auto"/>
                    <w:left w:val="none" w:sz="0" w:space="0" w:color="auto"/>
                    <w:bottom w:val="none" w:sz="0" w:space="0" w:color="auto"/>
                    <w:right w:val="none" w:sz="0" w:space="0" w:color="auto"/>
                  </w:divBdr>
                  <w:divsChild>
                    <w:div w:id="1644457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8490917">
          <w:marLeft w:val="0"/>
          <w:marRight w:val="0"/>
          <w:marTop w:val="0"/>
          <w:marBottom w:val="0"/>
          <w:divBdr>
            <w:top w:val="none" w:sz="0" w:space="0" w:color="auto"/>
            <w:left w:val="none" w:sz="0" w:space="0" w:color="auto"/>
            <w:bottom w:val="none" w:sz="0" w:space="0" w:color="auto"/>
            <w:right w:val="none" w:sz="0" w:space="0" w:color="auto"/>
          </w:divBdr>
          <w:divsChild>
            <w:div w:id="1399787354">
              <w:marLeft w:val="0"/>
              <w:marRight w:val="0"/>
              <w:marTop w:val="100"/>
              <w:marBottom w:val="100"/>
              <w:divBdr>
                <w:top w:val="none" w:sz="0" w:space="0" w:color="auto"/>
                <w:left w:val="none" w:sz="0" w:space="0" w:color="auto"/>
                <w:bottom w:val="none" w:sz="0" w:space="0" w:color="auto"/>
                <w:right w:val="none" w:sz="0" w:space="0" w:color="auto"/>
              </w:divBdr>
              <w:divsChild>
                <w:div w:id="2104641526">
                  <w:marLeft w:val="0"/>
                  <w:marRight w:val="0"/>
                  <w:marTop w:val="0"/>
                  <w:marBottom w:val="0"/>
                  <w:divBdr>
                    <w:top w:val="none" w:sz="0" w:space="0" w:color="auto"/>
                    <w:left w:val="none" w:sz="0" w:space="0" w:color="auto"/>
                    <w:bottom w:val="none" w:sz="0" w:space="0" w:color="auto"/>
                    <w:right w:val="none" w:sz="0" w:space="0" w:color="auto"/>
                  </w:divBdr>
                  <w:divsChild>
                    <w:div w:id="139797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344169">
          <w:marLeft w:val="0"/>
          <w:marRight w:val="0"/>
          <w:marTop w:val="0"/>
          <w:marBottom w:val="0"/>
          <w:divBdr>
            <w:top w:val="none" w:sz="0" w:space="0" w:color="auto"/>
            <w:left w:val="none" w:sz="0" w:space="0" w:color="auto"/>
            <w:bottom w:val="none" w:sz="0" w:space="0" w:color="auto"/>
            <w:right w:val="none" w:sz="0" w:space="0" w:color="auto"/>
          </w:divBdr>
          <w:divsChild>
            <w:div w:id="1160341981">
              <w:marLeft w:val="0"/>
              <w:marRight w:val="0"/>
              <w:marTop w:val="100"/>
              <w:marBottom w:val="100"/>
              <w:divBdr>
                <w:top w:val="none" w:sz="0" w:space="0" w:color="auto"/>
                <w:left w:val="none" w:sz="0" w:space="0" w:color="auto"/>
                <w:bottom w:val="none" w:sz="0" w:space="0" w:color="auto"/>
                <w:right w:val="none" w:sz="0" w:space="0" w:color="auto"/>
              </w:divBdr>
              <w:divsChild>
                <w:div w:id="85004811">
                  <w:marLeft w:val="0"/>
                  <w:marRight w:val="0"/>
                  <w:marTop w:val="0"/>
                  <w:marBottom w:val="0"/>
                  <w:divBdr>
                    <w:top w:val="none" w:sz="0" w:space="0" w:color="auto"/>
                    <w:left w:val="none" w:sz="0" w:space="0" w:color="auto"/>
                    <w:bottom w:val="none" w:sz="0" w:space="0" w:color="auto"/>
                    <w:right w:val="none" w:sz="0" w:space="0" w:color="auto"/>
                  </w:divBdr>
                  <w:divsChild>
                    <w:div w:id="1608192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2233702">
      <w:bodyDiv w:val="1"/>
      <w:marLeft w:val="0"/>
      <w:marRight w:val="0"/>
      <w:marTop w:val="0"/>
      <w:marBottom w:val="0"/>
      <w:divBdr>
        <w:top w:val="none" w:sz="0" w:space="0" w:color="auto"/>
        <w:left w:val="none" w:sz="0" w:space="0" w:color="auto"/>
        <w:bottom w:val="none" w:sz="0" w:space="0" w:color="auto"/>
        <w:right w:val="none" w:sz="0" w:space="0" w:color="auto"/>
      </w:divBdr>
    </w:div>
    <w:div w:id="1149710458">
      <w:bodyDiv w:val="1"/>
      <w:marLeft w:val="0"/>
      <w:marRight w:val="0"/>
      <w:marTop w:val="0"/>
      <w:marBottom w:val="0"/>
      <w:divBdr>
        <w:top w:val="none" w:sz="0" w:space="0" w:color="auto"/>
        <w:left w:val="none" w:sz="0" w:space="0" w:color="auto"/>
        <w:bottom w:val="none" w:sz="0" w:space="0" w:color="auto"/>
        <w:right w:val="none" w:sz="0" w:space="0" w:color="auto"/>
      </w:divBdr>
    </w:div>
    <w:div w:id="1159887188">
      <w:bodyDiv w:val="1"/>
      <w:marLeft w:val="0"/>
      <w:marRight w:val="0"/>
      <w:marTop w:val="0"/>
      <w:marBottom w:val="0"/>
      <w:divBdr>
        <w:top w:val="none" w:sz="0" w:space="0" w:color="auto"/>
        <w:left w:val="none" w:sz="0" w:space="0" w:color="auto"/>
        <w:bottom w:val="none" w:sz="0" w:space="0" w:color="auto"/>
        <w:right w:val="none" w:sz="0" w:space="0" w:color="auto"/>
      </w:divBdr>
    </w:div>
    <w:div w:id="1164323883">
      <w:bodyDiv w:val="1"/>
      <w:marLeft w:val="0"/>
      <w:marRight w:val="0"/>
      <w:marTop w:val="0"/>
      <w:marBottom w:val="0"/>
      <w:divBdr>
        <w:top w:val="none" w:sz="0" w:space="0" w:color="auto"/>
        <w:left w:val="none" w:sz="0" w:space="0" w:color="auto"/>
        <w:bottom w:val="none" w:sz="0" w:space="0" w:color="auto"/>
        <w:right w:val="none" w:sz="0" w:space="0" w:color="auto"/>
      </w:divBdr>
      <w:divsChild>
        <w:div w:id="759331676">
          <w:marLeft w:val="0"/>
          <w:marRight w:val="0"/>
          <w:marTop w:val="0"/>
          <w:marBottom w:val="0"/>
          <w:divBdr>
            <w:top w:val="none" w:sz="0" w:space="0" w:color="auto"/>
            <w:left w:val="none" w:sz="0" w:space="0" w:color="auto"/>
            <w:bottom w:val="none" w:sz="0" w:space="0" w:color="auto"/>
            <w:right w:val="none" w:sz="0" w:space="0" w:color="auto"/>
          </w:divBdr>
          <w:divsChild>
            <w:div w:id="1530295075">
              <w:marLeft w:val="0"/>
              <w:marRight w:val="0"/>
              <w:marTop w:val="100"/>
              <w:marBottom w:val="100"/>
              <w:divBdr>
                <w:top w:val="none" w:sz="0" w:space="0" w:color="auto"/>
                <w:left w:val="none" w:sz="0" w:space="0" w:color="auto"/>
                <w:bottom w:val="none" w:sz="0" w:space="0" w:color="auto"/>
                <w:right w:val="none" w:sz="0" w:space="0" w:color="auto"/>
              </w:divBdr>
              <w:divsChild>
                <w:div w:id="1970890932">
                  <w:marLeft w:val="0"/>
                  <w:marRight w:val="0"/>
                  <w:marTop w:val="0"/>
                  <w:marBottom w:val="0"/>
                  <w:divBdr>
                    <w:top w:val="none" w:sz="0" w:space="0" w:color="auto"/>
                    <w:left w:val="none" w:sz="0" w:space="0" w:color="auto"/>
                    <w:bottom w:val="none" w:sz="0" w:space="0" w:color="auto"/>
                    <w:right w:val="none" w:sz="0" w:space="0" w:color="auto"/>
                  </w:divBdr>
                  <w:divsChild>
                    <w:div w:id="134775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875859">
          <w:marLeft w:val="0"/>
          <w:marRight w:val="0"/>
          <w:marTop w:val="0"/>
          <w:marBottom w:val="0"/>
          <w:divBdr>
            <w:top w:val="none" w:sz="0" w:space="0" w:color="auto"/>
            <w:left w:val="none" w:sz="0" w:space="0" w:color="auto"/>
            <w:bottom w:val="none" w:sz="0" w:space="0" w:color="auto"/>
            <w:right w:val="none" w:sz="0" w:space="0" w:color="auto"/>
          </w:divBdr>
          <w:divsChild>
            <w:div w:id="345519921">
              <w:marLeft w:val="0"/>
              <w:marRight w:val="0"/>
              <w:marTop w:val="100"/>
              <w:marBottom w:val="100"/>
              <w:divBdr>
                <w:top w:val="none" w:sz="0" w:space="0" w:color="auto"/>
                <w:left w:val="none" w:sz="0" w:space="0" w:color="auto"/>
                <w:bottom w:val="none" w:sz="0" w:space="0" w:color="auto"/>
                <w:right w:val="none" w:sz="0" w:space="0" w:color="auto"/>
              </w:divBdr>
              <w:divsChild>
                <w:div w:id="1280260871">
                  <w:marLeft w:val="0"/>
                  <w:marRight w:val="0"/>
                  <w:marTop w:val="0"/>
                  <w:marBottom w:val="0"/>
                  <w:divBdr>
                    <w:top w:val="none" w:sz="0" w:space="0" w:color="auto"/>
                    <w:left w:val="none" w:sz="0" w:space="0" w:color="auto"/>
                    <w:bottom w:val="none" w:sz="0" w:space="0" w:color="auto"/>
                    <w:right w:val="none" w:sz="0" w:space="0" w:color="auto"/>
                  </w:divBdr>
                  <w:divsChild>
                    <w:div w:id="513617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2377442">
      <w:bodyDiv w:val="1"/>
      <w:marLeft w:val="0"/>
      <w:marRight w:val="0"/>
      <w:marTop w:val="0"/>
      <w:marBottom w:val="0"/>
      <w:divBdr>
        <w:top w:val="none" w:sz="0" w:space="0" w:color="auto"/>
        <w:left w:val="none" w:sz="0" w:space="0" w:color="auto"/>
        <w:bottom w:val="none" w:sz="0" w:space="0" w:color="auto"/>
        <w:right w:val="none" w:sz="0" w:space="0" w:color="auto"/>
      </w:divBdr>
    </w:div>
    <w:div w:id="1177577034">
      <w:bodyDiv w:val="1"/>
      <w:marLeft w:val="0"/>
      <w:marRight w:val="0"/>
      <w:marTop w:val="0"/>
      <w:marBottom w:val="0"/>
      <w:divBdr>
        <w:top w:val="none" w:sz="0" w:space="0" w:color="auto"/>
        <w:left w:val="none" w:sz="0" w:space="0" w:color="auto"/>
        <w:bottom w:val="none" w:sz="0" w:space="0" w:color="auto"/>
        <w:right w:val="none" w:sz="0" w:space="0" w:color="auto"/>
      </w:divBdr>
    </w:div>
    <w:div w:id="1181814103">
      <w:bodyDiv w:val="1"/>
      <w:marLeft w:val="0"/>
      <w:marRight w:val="0"/>
      <w:marTop w:val="0"/>
      <w:marBottom w:val="0"/>
      <w:divBdr>
        <w:top w:val="none" w:sz="0" w:space="0" w:color="auto"/>
        <w:left w:val="none" w:sz="0" w:space="0" w:color="auto"/>
        <w:bottom w:val="none" w:sz="0" w:space="0" w:color="auto"/>
        <w:right w:val="none" w:sz="0" w:space="0" w:color="auto"/>
      </w:divBdr>
    </w:div>
    <w:div w:id="1184591395">
      <w:bodyDiv w:val="1"/>
      <w:marLeft w:val="0"/>
      <w:marRight w:val="0"/>
      <w:marTop w:val="0"/>
      <w:marBottom w:val="0"/>
      <w:divBdr>
        <w:top w:val="none" w:sz="0" w:space="0" w:color="auto"/>
        <w:left w:val="none" w:sz="0" w:space="0" w:color="auto"/>
        <w:bottom w:val="none" w:sz="0" w:space="0" w:color="auto"/>
        <w:right w:val="none" w:sz="0" w:space="0" w:color="auto"/>
      </w:divBdr>
    </w:div>
    <w:div w:id="1205023984">
      <w:bodyDiv w:val="1"/>
      <w:marLeft w:val="0"/>
      <w:marRight w:val="0"/>
      <w:marTop w:val="0"/>
      <w:marBottom w:val="0"/>
      <w:divBdr>
        <w:top w:val="none" w:sz="0" w:space="0" w:color="auto"/>
        <w:left w:val="none" w:sz="0" w:space="0" w:color="auto"/>
        <w:bottom w:val="none" w:sz="0" w:space="0" w:color="auto"/>
        <w:right w:val="none" w:sz="0" w:space="0" w:color="auto"/>
      </w:divBdr>
    </w:div>
    <w:div w:id="1248273826">
      <w:bodyDiv w:val="1"/>
      <w:marLeft w:val="0"/>
      <w:marRight w:val="0"/>
      <w:marTop w:val="0"/>
      <w:marBottom w:val="0"/>
      <w:divBdr>
        <w:top w:val="none" w:sz="0" w:space="0" w:color="auto"/>
        <w:left w:val="none" w:sz="0" w:space="0" w:color="auto"/>
        <w:bottom w:val="none" w:sz="0" w:space="0" w:color="auto"/>
        <w:right w:val="none" w:sz="0" w:space="0" w:color="auto"/>
      </w:divBdr>
    </w:div>
    <w:div w:id="1250846564">
      <w:bodyDiv w:val="1"/>
      <w:marLeft w:val="0"/>
      <w:marRight w:val="0"/>
      <w:marTop w:val="0"/>
      <w:marBottom w:val="0"/>
      <w:divBdr>
        <w:top w:val="none" w:sz="0" w:space="0" w:color="auto"/>
        <w:left w:val="none" w:sz="0" w:space="0" w:color="auto"/>
        <w:bottom w:val="none" w:sz="0" w:space="0" w:color="auto"/>
        <w:right w:val="none" w:sz="0" w:space="0" w:color="auto"/>
      </w:divBdr>
    </w:div>
    <w:div w:id="1255475955">
      <w:bodyDiv w:val="1"/>
      <w:marLeft w:val="0"/>
      <w:marRight w:val="0"/>
      <w:marTop w:val="0"/>
      <w:marBottom w:val="0"/>
      <w:divBdr>
        <w:top w:val="none" w:sz="0" w:space="0" w:color="auto"/>
        <w:left w:val="none" w:sz="0" w:space="0" w:color="auto"/>
        <w:bottom w:val="none" w:sz="0" w:space="0" w:color="auto"/>
        <w:right w:val="none" w:sz="0" w:space="0" w:color="auto"/>
      </w:divBdr>
    </w:div>
    <w:div w:id="1258515871">
      <w:bodyDiv w:val="1"/>
      <w:marLeft w:val="0"/>
      <w:marRight w:val="0"/>
      <w:marTop w:val="0"/>
      <w:marBottom w:val="0"/>
      <w:divBdr>
        <w:top w:val="none" w:sz="0" w:space="0" w:color="auto"/>
        <w:left w:val="none" w:sz="0" w:space="0" w:color="auto"/>
        <w:bottom w:val="none" w:sz="0" w:space="0" w:color="auto"/>
        <w:right w:val="none" w:sz="0" w:space="0" w:color="auto"/>
      </w:divBdr>
    </w:div>
    <w:div w:id="1260404397">
      <w:bodyDiv w:val="1"/>
      <w:marLeft w:val="0"/>
      <w:marRight w:val="0"/>
      <w:marTop w:val="0"/>
      <w:marBottom w:val="0"/>
      <w:divBdr>
        <w:top w:val="none" w:sz="0" w:space="0" w:color="auto"/>
        <w:left w:val="none" w:sz="0" w:space="0" w:color="auto"/>
        <w:bottom w:val="none" w:sz="0" w:space="0" w:color="auto"/>
        <w:right w:val="none" w:sz="0" w:space="0" w:color="auto"/>
      </w:divBdr>
      <w:divsChild>
        <w:div w:id="102967210">
          <w:marLeft w:val="0"/>
          <w:marRight w:val="0"/>
          <w:marTop w:val="0"/>
          <w:marBottom w:val="0"/>
          <w:divBdr>
            <w:top w:val="none" w:sz="0" w:space="0" w:color="auto"/>
            <w:left w:val="none" w:sz="0" w:space="0" w:color="auto"/>
            <w:bottom w:val="none" w:sz="0" w:space="0" w:color="auto"/>
            <w:right w:val="none" w:sz="0" w:space="0" w:color="auto"/>
          </w:divBdr>
          <w:divsChild>
            <w:div w:id="718628187">
              <w:marLeft w:val="0"/>
              <w:marRight w:val="0"/>
              <w:marTop w:val="100"/>
              <w:marBottom w:val="100"/>
              <w:divBdr>
                <w:top w:val="none" w:sz="0" w:space="0" w:color="auto"/>
                <w:left w:val="none" w:sz="0" w:space="0" w:color="auto"/>
                <w:bottom w:val="none" w:sz="0" w:space="0" w:color="auto"/>
                <w:right w:val="none" w:sz="0" w:space="0" w:color="auto"/>
              </w:divBdr>
              <w:divsChild>
                <w:div w:id="1190678411">
                  <w:marLeft w:val="0"/>
                  <w:marRight w:val="0"/>
                  <w:marTop w:val="0"/>
                  <w:marBottom w:val="0"/>
                  <w:divBdr>
                    <w:top w:val="none" w:sz="0" w:space="0" w:color="auto"/>
                    <w:left w:val="none" w:sz="0" w:space="0" w:color="auto"/>
                    <w:bottom w:val="none" w:sz="0" w:space="0" w:color="auto"/>
                    <w:right w:val="none" w:sz="0" w:space="0" w:color="auto"/>
                  </w:divBdr>
                  <w:divsChild>
                    <w:div w:id="1120149661">
                      <w:marLeft w:val="0"/>
                      <w:marRight w:val="0"/>
                      <w:marTop w:val="0"/>
                      <w:marBottom w:val="0"/>
                      <w:divBdr>
                        <w:top w:val="none" w:sz="0" w:space="0" w:color="auto"/>
                        <w:left w:val="none" w:sz="0" w:space="0" w:color="auto"/>
                        <w:bottom w:val="none" w:sz="0" w:space="0" w:color="auto"/>
                        <w:right w:val="none" w:sz="0" w:space="0" w:color="auto"/>
                      </w:divBdr>
                      <w:divsChild>
                        <w:div w:id="1079331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9502264">
          <w:marLeft w:val="0"/>
          <w:marRight w:val="0"/>
          <w:marTop w:val="0"/>
          <w:marBottom w:val="0"/>
          <w:divBdr>
            <w:top w:val="none" w:sz="0" w:space="0" w:color="auto"/>
            <w:left w:val="none" w:sz="0" w:space="0" w:color="auto"/>
            <w:bottom w:val="none" w:sz="0" w:space="0" w:color="auto"/>
            <w:right w:val="none" w:sz="0" w:space="0" w:color="auto"/>
          </w:divBdr>
          <w:divsChild>
            <w:div w:id="682052594">
              <w:marLeft w:val="0"/>
              <w:marRight w:val="0"/>
              <w:marTop w:val="100"/>
              <w:marBottom w:val="100"/>
              <w:divBdr>
                <w:top w:val="none" w:sz="0" w:space="0" w:color="auto"/>
                <w:left w:val="none" w:sz="0" w:space="0" w:color="auto"/>
                <w:bottom w:val="none" w:sz="0" w:space="0" w:color="auto"/>
                <w:right w:val="none" w:sz="0" w:space="0" w:color="auto"/>
              </w:divBdr>
              <w:divsChild>
                <w:div w:id="2099447616">
                  <w:marLeft w:val="0"/>
                  <w:marRight w:val="0"/>
                  <w:marTop w:val="0"/>
                  <w:marBottom w:val="0"/>
                  <w:divBdr>
                    <w:top w:val="none" w:sz="0" w:space="0" w:color="auto"/>
                    <w:left w:val="none" w:sz="0" w:space="0" w:color="auto"/>
                    <w:bottom w:val="none" w:sz="0" w:space="0" w:color="auto"/>
                    <w:right w:val="none" w:sz="0" w:space="0" w:color="auto"/>
                  </w:divBdr>
                  <w:divsChild>
                    <w:div w:id="129186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9141474">
          <w:marLeft w:val="0"/>
          <w:marRight w:val="0"/>
          <w:marTop w:val="0"/>
          <w:marBottom w:val="0"/>
          <w:divBdr>
            <w:top w:val="none" w:sz="0" w:space="0" w:color="auto"/>
            <w:left w:val="none" w:sz="0" w:space="0" w:color="auto"/>
            <w:bottom w:val="none" w:sz="0" w:space="0" w:color="auto"/>
            <w:right w:val="none" w:sz="0" w:space="0" w:color="auto"/>
          </w:divBdr>
          <w:divsChild>
            <w:div w:id="1172456741">
              <w:marLeft w:val="0"/>
              <w:marRight w:val="0"/>
              <w:marTop w:val="100"/>
              <w:marBottom w:val="100"/>
              <w:divBdr>
                <w:top w:val="none" w:sz="0" w:space="0" w:color="auto"/>
                <w:left w:val="none" w:sz="0" w:space="0" w:color="auto"/>
                <w:bottom w:val="none" w:sz="0" w:space="0" w:color="auto"/>
                <w:right w:val="none" w:sz="0" w:space="0" w:color="auto"/>
              </w:divBdr>
              <w:divsChild>
                <w:div w:id="738939765">
                  <w:marLeft w:val="0"/>
                  <w:marRight w:val="0"/>
                  <w:marTop w:val="0"/>
                  <w:marBottom w:val="0"/>
                  <w:divBdr>
                    <w:top w:val="none" w:sz="0" w:space="0" w:color="auto"/>
                    <w:left w:val="none" w:sz="0" w:space="0" w:color="auto"/>
                    <w:bottom w:val="none" w:sz="0" w:space="0" w:color="auto"/>
                    <w:right w:val="none" w:sz="0" w:space="0" w:color="auto"/>
                  </w:divBdr>
                  <w:divsChild>
                    <w:div w:id="1094744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9022906">
          <w:marLeft w:val="0"/>
          <w:marRight w:val="0"/>
          <w:marTop w:val="0"/>
          <w:marBottom w:val="0"/>
          <w:divBdr>
            <w:top w:val="none" w:sz="0" w:space="0" w:color="auto"/>
            <w:left w:val="none" w:sz="0" w:space="0" w:color="auto"/>
            <w:bottom w:val="none" w:sz="0" w:space="0" w:color="auto"/>
            <w:right w:val="none" w:sz="0" w:space="0" w:color="auto"/>
          </w:divBdr>
          <w:divsChild>
            <w:div w:id="1346857509">
              <w:marLeft w:val="0"/>
              <w:marRight w:val="0"/>
              <w:marTop w:val="100"/>
              <w:marBottom w:val="100"/>
              <w:divBdr>
                <w:top w:val="none" w:sz="0" w:space="0" w:color="auto"/>
                <w:left w:val="none" w:sz="0" w:space="0" w:color="auto"/>
                <w:bottom w:val="none" w:sz="0" w:space="0" w:color="auto"/>
                <w:right w:val="none" w:sz="0" w:space="0" w:color="auto"/>
              </w:divBdr>
              <w:divsChild>
                <w:div w:id="151409402">
                  <w:marLeft w:val="0"/>
                  <w:marRight w:val="0"/>
                  <w:marTop w:val="0"/>
                  <w:marBottom w:val="0"/>
                  <w:divBdr>
                    <w:top w:val="none" w:sz="0" w:space="0" w:color="auto"/>
                    <w:left w:val="none" w:sz="0" w:space="0" w:color="auto"/>
                    <w:bottom w:val="none" w:sz="0" w:space="0" w:color="auto"/>
                    <w:right w:val="none" w:sz="0" w:space="0" w:color="auto"/>
                  </w:divBdr>
                  <w:divsChild>
                    <w:div w:id="62673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720633">
          <w:marLeft w:val="0"/>
          <w:marRight w:val="0"/>
          <w:marTop w:val="0"/>
          <w:marBottom w:val="0"/>
          <w:divBdr>
            <w:top w:val="none" w:sz="0" w:space="0" w:color="auto"/>
            <w:left w:val="none" w:sz="0" w:space="0" w:color="auto"/>
            <w:bottom w:val="none" w:sz="0" w:space="0" w:color="auto"/>
            <w:right w:val="none" w:sz="0" w:space="0" w:color="auto"/>
          </w:divBdr>
          <w:divsChild>
            <w:div w:id="526597863">
              <w:marLeft w:val="0"/>
              <w:marRight w:val="0"/>
              <w:marTop w:val="100"/>
              <w:marBottom w:val="100"/>
              <w:divBdr>
                <w:top w:val="none" w:sz="0" w:space="0" w:color="auto"/>
                <w:left w:val="none" w:sz="0" w:space="0" w:color="auto"/>
                <w:bottom w:val="none" w:sz="0" w:space="0" w:color="auto"/>
                <w:right w:val="none" w:sz="0" w:space="0" w:color="auto"/>
              </w:divBdr>
              <w:divsChild>
                <w:div w:id="1272200514">
                  <w:marLeft w:val="0"/>
                  <w:marRight w:val="0"/>
                  <w:marTop w:val="0"/>
                  <w:marBottom w:val="0"/>
                  <w:divBdr>
                    <w:top w:val="none" w:sz="0" w:space="0" w:color="auto"/>
                    <w:left w:val="none" w:sz="0" w:space="0" w:color="auto"/>
                    <w:bottom w:val="none" w:sz="0" w:space="0" w:color="auto"/>
                    <w:right w:val="none" w:sz="0" w:space="0" w:color="auto"/>
                  </w:divBdr>
                  <w:divsChild>
                    <w:div w:id="148789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4849324">
      <w:bodyDiv w:val="1"/>
      <w:marLeft w:val="0"/>
      <w:marRight w:val="0"/>
      <w:marTop w:val="0"/>
      <w:marBottom w:val="0"/>
      <w:divBdr>
        <w:top w:val="none" w:sz="0" w:space="0" w:color="auto"/>
        <w:left w:val="none" w:sz="0" w:space="0" w:color="auto"/>
        <w:bottom w:val="none" w:sz="0" w:space="0" w:color="auto"/>
        <w:right w:val="none" w:sz="0" w:space="0" w:color="auto"/>
      </w:divBdr>
    </w:div>
    <w:div w:id="1278365372">
      <w:bodyDiv w:val="1"/>
      <w:marLeft w:val="0"/>
      <w:marRight w:val="0"/>
      <w:marTop w:val="0"/>
      <w:marBottom w:val="0"/>
      <w:divBdr>
        <w:top w:val="none" w:sz="0" w:space="0" w:color="auto"/>
        <w:left w:val="none" w:sz="0" w:space="0" w:color="auto"/>
        <w:bottom w:val="none" w:sz="0" w:space="0" w:color="auto"/>
        <w:right w:val="none" w:sz="0" w:space="0" w:color="auto"/>
      </w:divBdr>
      <w:divsChild>
        <w:div w:id="382825616">
          <w:marLeft w:val="0"/>
          <w:marRight w:val="0"/>
          <w:marTop w:val="0"/>
          <w:marBottom w:val="0"/>
          <w:divBdr>
            <w:top w:val="none" w:sz="0" w:space="0" w:color="auto"/>
            <w:left w:val="none" w:sz="0" w:space="0" w:color="auto"/>
            <w:bottom w:val="none" w:sz="0" w:space="0" w:color="auto"/>
            <w:right w:val="none" w:sz="0" w:space="0" w:color="auto"/>
          </w:divBdr>
          <w:divsChild>
            <w:div w:id="30035634">
              <w:marLeft w:val="0"/>
              <w:marRight w:val="0"/>
              <w:marTop w:val="100"/>
              <w:marBottom w:val="100"/>
              <w:divBdr>
                <w:top w:val="none" w:sz="0" w:space="0" w:color="auto"/>
                <w:left w:val="none" w:sz="0" w:space="0" w:color="auto"/>
                <w:bottom w:val="none" w:sz="0" w:space="0" w:color="auto"/>
                <w:right w:val="none" w:sz="0" w:space="0" w:color="auto"/>
              </w:divBdr>
              <w:divsChild>
                <w:div w:id="1442802712">
                  <w:marLeft w:val="0"/>
                  <w:marRight w:val="0"/>
                  <w:marTop w:val="0"/>
                  <w:marBottom w:val="0"/>
                  <w:divBdr>
                    <w:top w:val="none" w:sz="0" w:space="0" w:color="auto"/>
                    <w:left w:val="none" w:sz="0" w:space="0" w:color="auto"/>
                    <w:bottom w:val="none" w:sz="0" w:space="0" w:color="auto"/>
                    <w:right w:val="none" w:sz="0" w:space="0" w:color="auto"/>
                  </w:divBdr>
                  <w:divsChild>
                    <w:div w:id="103981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403459">
          <w:marLeft w:val="0"/>
          <w:marRight w:val="0"/>
          <w:marTop w:val="0"/>
          <w:marBottom w:val="0"/>
          <w:divBdr>
            <w:top w:val="none" w:sz="0" w:space="0" w:color="auto"/>
            <w:left w:val="none" w:sz="0" w:space="0" w:color="auto"/>
            <w:bottom w:val="none" w:sz="0" w:space="0" w:color="auto"/>
            <w:right w:val="none" w:sz="0" w:space="0" w:color="auto"/>
          </w:divBdr>
          <w:divsChild>
            <w:div w:id="1520003082">
              <w:marLeft w:val="0"/>
              <w:marRight w:val="0"/>
              <w:marTop w:val="100"/>
              <w:marBottom w:val="100"/>
              <w:divBdr>
                <w:top w:val="none" w:sz="0" w:space="0" w:color="auto"/>
                <w:left w:val="none" w:sz="0" w:space="0" w:color="auto"/>
                <w:bottom w:val="none" w:sz="0" w:space="0" w:color="auto"/>
                <w:right w:val="none" w:sz="0" w:space="0" w:color="auto"/>
              </w:divBdr>
              <w:divsChild>
                <w:div w:id="345447875">
                  <w:marLeft w:val="0"/>
                  <w:marRight w:val="0"/>
                  <w:marTop w:val="0"/>
                  <w:marBottom w:val="0"/>
                  <w:divBdr>
                    <w:top w:val="none" w:sz="0" w:space="0" w:color="auto"/>
                    <w:left w:val="none" w:sz="0" w:space="0" w:color="auto"/>
                    <w:bottom w:val="none" w:sz="0" w:space="0" w:color="auto"/>
                    <w:right w:val="none" w:sz="0" w:space="0" w:color="auto"/>
                  </w:divBdr>
                  <w:divsChild>
                    <w:div w:id="172301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1591316">
      <w:bodyDiv w:val="1"/>
      <w:marLeft w:val="0"/>
      <w:marRight w:val="0"/>
      <w:marTop w:val="0"/>
      <w:marBottom w:val="0"/>
      <w:divBdr>
        <w:top w:val="none" w:sz="0" w:space="0" w:color="auto"/>
        <w:left w:val="none" w:sz="0" w:space="0" w:color="auto"/>
        <w:bottom w:val="none" w:sz="0" w:space="0" w:color="auto"/>
        <w:right w:val="none" w:sz="0" w:space="0" w:color="auto"/>
      </w:divBdr>
    </w:div>
    <w:div w:id="1312758540">
      <w:bodyDiv w:val="1"/>
      <w:marLeft w:val="0"/>
      <w:marRight w:val="0"/>
      <w:marTop w:val="0"/>
      <w:marBottom w:val="0"/>
      <w:divBdr>
        <w:top w:val="none" w:sz="0" w:space="0" w:color="auto"/>
        <w:left w:val="none" w:sz="0" w:space="0" w:color="auto"/>
        <w:bottom w:val="none" w:sz="0" w:space="0" w:color="auto"/>
        <w:right w:val="none" w:sz="0" w:space="0" w:color="auto"/>
      </w:divBdr>
    </w:div>
    <w:div w:id="1314067573">
      <w:bodyDiv w:val="1"/>
      <w:marLeft w:val="0"/>
      <w:marRight w:val="0"/>
      <w:marTop w:val="0"/>
      <w:marBottom w:val="0"/>
      <w:divBdr>
        <w:top w:val="none" w:sz="0" w:space="0" w:color="auto"/>
        <w:left w:val="none" w:sz="0" w:space="0" w:color="auto"/>
        <w:bottom w:val="none" w:sz="0" w:space="0" w:color="auto"/>
        <w:right w:val="none" w:sz="0" w:space="0" w:color="auto"/>
      </w:divBdr>
    </w:div>
    <w:div w:id="1317805874">
      <w:bodyDiv w:val="1"/>
      <w:marLeft w:val="0"/>
      <w:marRight w:val="0"/>
      <w:marTop w:val="0"/>
      <w:marBottom w:val="0"/>
      <w:divBdr>
        <w:top w:val="none" w:sz="0" w:space="0" w:color="auto"/>
        <w:left w:val="none" w:sz="0" w:space="0" w:color="auto"/>
        <w:bottom w:val="none" w:sz="0" w:space="0" w:color="auto"/>
        <w:right w:val="none" w:sz="0" w:space="0" w:color="auto"/>
      </w:divBdr>
    </w:div>
    <w:div w:id="1328174160">
      <w:bodyDiv w:val="1"/>
      <w:marLeft w:val="0"/>
      <w:marRight w:val="0"/>
      <w:marTop w:val="0"/>
      <w:marBottom w:val="0"/>
      <w:divBdr>
        <w:top w:val="none" w:sz="0" w:space="0" w:color="auto"/>
        <w:left w:val="none" w:sz="0" w:space="0" w:color="auto"/>
        <w:bottom w:val="none" w:sz="0" w:space="0" w:color="auto"/>
        <w:right w:val="none" w:sz="0" w:space="0" w:color="auto"/>
      </w:divBdr>
    </w:div>
    <w:div w:id="1337420980">
      <w:bodyDiv w:val="1"/>
      <w:marLeft w:val="0"/>
      <w:marRight w:val="0"/>
      <w:marTop w:val="0"/>
      <w:marBottom w:val="0"/>
      <w:divBdr>
        <w:top w:val="none" w:sz="0" w:space="0" w:color="auto"/>
        <w:left w:val="none" w:sz="0" w:space="0" w:color="auto"/>
        <w:bottom w:val="none" w:sz="0" w:space="0" w:color="auto"/>
        <w:right w:val="none" w:sz="0" w:space="0" w:color="auto"/>
      </w:divBdr>
    </w:div>
    <w:div w:id="1341347923">
      <w:bodyDiv w:val="1"/>
      <w:marLeft w:val="0"/>
      <w:marRight w:val="0"/>
      <w:marTop w:val="0"/>
      <w:marBottom w:val="0"/>
      <w:divBdr>
        <w:top w:val="none" w:sz="0" w:space="0" w:color="auto"/>
        <w:left w:val="none" w:sz="0" w:space="0" w:color="auto"/>
        <w:bottom w:val="none" w:sz="0" w:space="0" w:color="auto"/>
        <w:right w:val="none" w:sz="0" w:space="0" w:color="auto"/>
      </w:divBdr>
    </w:div>
    <w:div w:id="1343894203">
      <w:bodyDiv w:val="1"/>
      <w:marLeft w:val="0"/>
      <w:marRight w:val="0"/>
      <w:marTop w:val="0"/>
      <w:marBottom w:val="0"/>
      <w:divBdr>
        <w:top w:val="none" w:sz="0" w:space="0" w:color="auto"/>
        <w:left w:val="none" w:sz="0" w:space="0" w:color="auto"/>
        <w:bottom w:val="none" w:sz="0" w:space="0" w:color="auto"/>
        <w:right w:val="none" w:sz="0" w:space="0" w:color="auto"/>
      </w:divBdr>
    </w:div>
    <w:div w:id="1346446234">
      <w:bodyDiv w:val="1"/>
      <w:marLeft w:val="0"/>
      <w:marRight w:val="0"/>
      <w:marTop w:val="0"/>
      <w:marBottom w:val="0"/>
      <w:divBdr>
        <w:top w:val="none" w:sz="0" w:space="0" w:color="auto"/>
        <w:left w:val="none" w:sz="0" w:space="0" w:color="auto"/>
        <w:bottom w:val="none" w:sz="0" w:space="0" w:color="auto"/>
        <w:right w:val="none" w:sz="0" w:space="0" w:color="auto"/>
      </w:divBdr>
    </w:div>
    <w:div w:id="1348287077">
      <w:bodyDiv w:val="1"/>
      <w:marLeft w:val="0"/>
      <w:marRight w:val="0"/>
      <w:marTop w:val="0"/>
      <w:marBottom w:val="0"/>
      <w:divBdr>
        <w:top w:val="none" w:sz="0" w:space="0" w:color="auto"/>
        <w:left w:val="none" w:sz="0" w:space="0" w:color="auto"/>
        <w:bottom w:val="none" w:sz="0" w:space="0" w:color="auto"/>
        <w:right w:val="none" w:sz="0" w:space="0" w:color="auto"/>
      </w:divBdr>
    </w:div>
    <w:div w:id="1354110407">
      <w:bodyDiv w:val="1"/>
      <w:marLeft w:val="0"/>
      <w:marRight w:val="0"/>
      <w:marTop w:val="0"/>
      <w:marBottom w:val="0"/>
      <w:divBdr>
        <w:top w:val="none" w:sz="0" w:space="0" w:color="auto"/>
        <w:left w:val="none" w:sz="0" w:space="0" w:color="auto"/>
        <w:bottom w:val="none" w:sz="0" w:space="0" w:color="auto"/>
        <w:right w:val="none" w:sz="0" w:space="0" w:color="auto"/>
      </w:divBdr>
      <w:divsChild>
        <w:div w:id="598876322">
          <w:marLeft w:val="0"/>
          <w:marRight w:val="0"/>
          <w:marTop w:val="0"/>
          <w:marBottom w:val="0"/>
          <w:divBdr>
            <w:top w:val="none" w:sz="0" w:space="0" w:color="auto"/>
            <w:left w:val="none" w:sz="0" w:space="0" w:color="auto"/>
            <w:bottom w:val="none" w:sz="0" w:space="0" w:color="auto"/>
            <w:right w:val="none" w:sz="0" w:space="0" w:color="auto"/>
          </w:divBdr>
          <w:divsChild>
            <w:div w:id="1010452522">
              <w:marLeft w:val="0"/>
              <w:marRight w:val="0"/>
              <w:marTop w:val="100"/>
              <w:marBottom w:val="100"/>
              <w:divBdr>
                <w:top w:val="none" w:sz="0" w:space="0" w:color="auto"/>
                <w:left w:val="none" w:sz="0" w:space="0" w:color="auto"/>
                <w:bottom w:val="none" w:sz="0" w:space="0" w:color="auto"/>
                <w:right w:val="none" w:sz="0" w:space="0" w:color="auto"/>
              </w:divBdr>
              <w:divsChild>
                <w:div w:id="1580559923">
                  <w:marLeft w:val="0"/>
                  <w:marRight w:val="0"/>
                  <w:marTop w:val="0"/>
                  <w:marBottom w:val="0"/>
                  <w:divBdr>
                    <w:top w:val="none" w:sz="0" w:space="0" w:color="auto"/>
                    <w:left w:val="none" w:sz="0" w:space="0" w:color="auto"/>
                    <w:bottom w:val="none" w:sz="0" w:space="0" w:color="auto"/>
                    <w:right w:val="none" w:sz="0" w:space="0" w:color="auto"/>
                  </w:divBdr>
                  <w:divsChild>
                    <w:div w:id="14695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386698">
          <w:marLeft w:val="0"/>
          <w:marRight w:val="0"/>
          <w:marTop w:val="0"/>
          <w:marBottom w:val="0"/>
          <w:divBdr>
            <w:top w:val="none" w:sz="0" w:space="0" w:color="auto"/>
            <w:left w:val="none" w:sz="0" w:space="0" w:color="auto"/>
            <w:bottom w:val="none" w:sz="0" w:space="0" w:color="auto"/>
            <w:right w:val="none" w:sz="0" w:space="0" w:color="auto"/>
          </w:divBdr>
          <w:divsChild>
            <w:div w:id="1212305062">
              <w:marLeft w:val="0"/>
              <w:marRight w:val="0"/>
              <w:marTop w:val="100"/>
              <w:marBottom w:val="100"/>
              <w:divBdr>
                <w:top w:val="none" w:sz="0" w:space="0" w:color="auto"/>
                <w:left w:val="none" w:sz="0" w:space="0" w:color="auto"/>
                <w:bottom w:val="none" w:sz="0" w:space="0" w:color="auto"/>
                <w:right w:val="none" w:sz="0" w:space="0" w:color="auto"/>
              </w:divBdr>
              <w:divsChild>
                <w:div w:id="1116411253">
                  <w:marLeft w:val="0"/>
                  <w:marRight w:val="0"/>
                  <w:marTop w:val="0"/>
                  <w:marBottom w:val="0"/>
                  <w:divBdr>
                    <w:top w:val="none" w:sz="0" w:space="0" w:color="auto"/>
                    <w:left w:val="none" w:sz="0" w:space="0" w:color="auto"/>
                    <w:bottom w:val="none" w:sz="0" w:space="0" w:color="auto"/>
                    <w:right w:val="none" w:sz="0" w:space="0" w:color="auto"/>
                  </w:divBdr>
                  <w:divsChild>
                    <w:div w:id="120420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255817">
          <w:marLeft w:val="0"/>
          <w:marRight w:val="0"/>
          <w:marTop w:val="0"/>
          <w:marBottom w:val="0"/>
          <w:divBdr>
            <w:top w:val="none" w:sz="0" w:space="0" w:color="auto"/>
            <w:left w:val="none" w:sz="0" w:space="0" w:color="auto"/>
            <w:bottom w:val="none" w:sz="0" w:space="0" w:color="auto"/>
            <w:right w:val="none" w:sz="0" w:space="0" w:color="auto"/>
          </w:divBdr>
          <w:divsChild>
            <w:div w:id="363556027">
              <w:marLeft w:val="0"/>
              <w:marRight w:val="0"/>
              <w:marTop w:val="100"/>
              <w:marBottom w:val="100"/>
              <w:divBdr>
                <w:top w:val="none" w:sz="0" w:space="0" w:color="auto"/>
                <w:left w:val="none" w:sz="0" w:space="0" w:color="auto"/>
                <w:bottom w:val="none" w:sz="0" w:space="0" w:color="auto"/>
                <w:right w:val="none" w:sz="0" w:space="0" w:color="auto"/>
              </w:divBdr>
              <w:divsChild>
                <w:div w:id="374743480">
                  <w:marLeft w:val="0"/>
                  <w:marRight w:val="0"/>
                  <w:marTop w:val="0"/>
                  <w:marBottom w:val="0"/>
                  <w:divBdr>
                    <w:top w:val="none" w:sz="0" w:space="0" w:color="auto"/>
                    <w:left w:val="none" w:sz="0" w:space="0" w:color="auto"/>
                    <w:bottom w:val="none" w:sz="0" w:space="0" w:color="auto"/>
                    <w:right w:val="none" w:sz="0" w:space="0" w:color="auto"/>
                  </w:divBdr>
                  <w:divsChild>
                    <w:div w:id="1070737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8336129">
      <w:bodyDiv w:val="1"/>
      <w:marLeft w:val="0"/>
      <w:marRight w:val="0"/>
      <w:marTop w:val="0"/>
      <w:marBottom w:val="0"/>
      <w:divBdr>
        <w:top w:val="none" w:sz="0" w:space="0" w:color="auto"/>
        <w:left w:val="none" w:sz="0" w:space="0" w:color="auto"/>
        <w:bottom w:val="none" w:sz="0" w:space="0" w:color="auto"/>
        <w:right w:val="none" w:sz="0" w:space="0" w:color="auto"/>
      </w:divBdr>
    </w:div>
    <w:div w:id="1377706120">
      <w:bodyDiv w:val="1"/>
      <w:marLeft w:val="0"/>
      <w:marRight w:val="0"/>
      <w:marTop w:val="0"/>
      <w:marBottom w:val="0"/>
      <w:divBdr>
        <w:top w:val="none" w:sz="0" w:space="0" w:color="auto"/>
        <w:left w:val="none" w:sz="0" w:space="0" w:color="auto"/>
        <w:bottom w:val="none" w:sz="0" w:space="0" w:color="auto"/>
        <w:right w:val="none" w:sz="0" w:space="0" w:color="auto"/>
      </w:divBdr>
    </w:div>
    <w:div w:id="1391198214">
      <w:bodyDiv w:val="1"/>
      <w:marLeft w:val="0"/>
      <w:marRight w:val="0"/>
      <w:marTop w:val="0"/>
      <w:marBottom w:val="0"/>
      <w:divBdr>
        <w:top w:val="none" w:sz="0" w:space="0" w:color="auto"/>
        <w:left w:val="none" w:sz="0" w:space="0" w:color="auto"/>
        <w:bottom w:val="none" w:sz="0" w:space="0" w:color="auto"/>
        <w:right w:val="none" w:sz="0" w:space="0" w:color="auto"/>
      </w:divBdr>
      <w:divsChild>
        <w:div w:id="518348754">
          <w:marLeft w:val="0"/>
          <w:marRight w:val="0"/>
          <w:marTop w:val="0"/>
          <w:marBottom w:val="0"/>
          <w:divBdr>
            <w:top w:val="none" w:sz="0" w:space="0" w:color="auto"/>
            <w:left w:val="none" w:sz="0" w:space="0" w:color="auto"/>
            <w:bottom w:val="none" w:sz="0" w:space="0" w:color="auto"/>
            <w:right w:val="none" w:sz="0" w:space="0" w:color="auto"/>
          </w:divBdr>
          <w:divsChild>
            <w:div w:id="1967159092">
              <w:marLeft w:val="0"/>
              <w:marRight w:val="0"/>
              <w:marTop w:val="100"/>
              <w:marBottom w:val="100"/>
              <w:divBdr>
                <w:top w:val="none" w:sz="0" w:space="0" w:color="auto"/>
                <w:left w:val="none" w:sz="0" w:space="0" w:color="auto"/>
                <w:bottom w:val="none" w:sz="0" w:space="0" w:color="auto"/>
                <w:right w:val="none" w:sz="0" w:space="0" w:color="auto"/>
              </w:divBdr>
              <w:divsChild>
                <w:div w:id="734205660">
                  <w:marLeft w:val="0"/>
                  <w:marRight w:val="0"/>
                  <w:marTop w:val="0"/>
                  <w:marBottom w:val="0"/>
                  <w:divBdr>
                    <w:top w:val="none" w:sz="0" w:space="0" w:color="auto"/>
                    <w:left w:val="none" w:sz="0" w:space="0" w:color="auto"/>
                    <w:bottom w:val="none" w:sz="0" w:space="0" w:color="auto"/>
                    <w:right w:val="none" w:sz="0" w:space="0" w:color="auto"/>
                  </w:divBdr>
                  <w:divsChild>
                    <w:div w:id="1489175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3852842">
          <w:marLeft w:val="0"/>
          <w:marRight w:val="0"/>
          <w:marTop w:val="0"/>
          <w:marBottom w:val="0"/>
          <w:divBdr>
            <w:top w:val="none" w:sz="0" w:space="0" w:color="auto"/>
            <w:left w:val="none" w:sz="0" w:space="0" w:color="auto"/>
            <w:bottom w:val="none" w:sz="0" w:space="0" w:color="auto"/>
            <w:right w:val="none" w:sz="0" w:space="0" w:color="auto"/>
          </w:divBdr>
          <w:divsChild>
            <w:div w:id="1080908684">
              <w:marLeft w:val="0"/>
              <w:marRight w:val="0"/>
              <w:marTop w:val="100"/>
              <w:marBottom w:val="100"/>
              <w:divBdr>
                <w:top w:val="none" w:sz="0" w:space="0" w:color="auto"/>
                <w:left w:val="none" w:sz="0" w:space="0" w:color="auto"/>
                <w:bottom w:val="none" w:sz="0" w:space="0" w:color="auto"/>
                <w:right w:val="none" w:sz="0" w:space="0" w:color="auto"/>
              </w:divBdr>
              <w:divsChild>
                <w:div w:id="1241868991">
                  <w:marLeft w:val="0"/>
                  <w:marRight w:val="0"/>
                  <w:marTop w:val="0"/>
                  <w:marBottom w:val="0"/>
                  <w:divBdr>
                    <w:top w:val="none" w:sz="0" w:space="0" w:color="auto"/>
                    <w:left w:val="none" w:sz="0" w:space="0" w:color="auto"/>
                    <w:bottom w:val="none" w:sz="0" w:space="0" w:color="auto"/>
                    <w:right w:val="none" w:sz="0" w:space="0" w:color="auto"/>
                  </w:divBdr>
                  <w:divsChild>
                    <w:div w:id="325784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2119935">
      <w:bodyDiv w:val="1"/>
      <w:marLeft w:val="0"/>
      <w:marRight w:val="0"/>
      <w:marTop w:val="0"/>
      <w:marBottom w:val="0"/>
      <w:divBdr>
        <w:top w:val="none" w:sz="0" w:space="0" w:color="auto"/>
        <w:left w:val="none" w:sz="0" w:space="0" w:color="auto"/>
        <w:bottom w:val="none" w:sz="0" w:space="0" w:color="auto"/>
        <w:right w:val="none" w:sz="0" w:space="0" w:color="auto"/>
      </w:divBdr>
    </w:div>
    <w:div w:id="1392850617">
      <w:bodyDiv w:val="1"/>
      <w:marLeft w:val="0"/>
      <w:marRight w:val="0"/>
      <w:marTop w:val="0"/>
      <w:marBottom w:val="0"/>
      <w:divBdr>
        <w:top w:val="none" w:sz="0" w:space="0" w:color="auto"/>
        <w:left w:val="none" w:sz="0" w:space="0" w:color="auto"/>
        <w:bottom w:val="none" w:sz="0" w:space="0" w:color="auto"/>
        <w:right w:val="none" w:sz="0" w:space="0" w:color="auto"/>
      </w:divBdr>
    </w:div>
    <w:div w:id="1406345050">
      <w:bodyDiv w:val="1"/>
      <w:marLeft w:val="0"/>
      <w:marRight w:val="0"/>
      <w:marTop w:val="0"/>
      <w:marBottom w:val="0"/>
      <w:divBdr>
        <w:top w:val="none" w:sz="0" w:space="0" w:color="auto"/>
        <w:left w:val="none" w:sz="0" w:space="0" w:color="auto"/>
        <w:bottom w:val="none" w:sz="0" w:space="0" w:color="auto"/>
        <w:right w:val="none" w:sz="0" w:space="0" w:color="auto"/>
      </w:divBdr>
    </w:div>
    <w:div w:id="1411391591">
      <w:bodyDiv w:val="1"/>
      <w:marLeft w:val="0"/>
      <w:marRight w:val="0"/>
      <w:marTop w:val="0"/>
      <w:marBottom w:val="0"/>
      <w:divBdr>
        <w:top w:val="none" w:sz="0" w:space="0" w:color="auto"/>
        <w:left w:val="none" w:sz="0" w:space="0" w:color="auto"/>
        <w:bottom w:val="none" w:sz="0" w:space="0" w:color="auto"/>
        <w:right w:val="none" w:sz="0" w:space="0" w:color="auto"/>
      </w:divBdr>
    </w:div>
    <w:div w:id="1414400952">
      <w:bodyDiv w:val="1"/>
      <w:marLeft w:val="0"/>
      <w:marRight w:val="0"/>
      <w:marTop w:val="0"/>
      <w:marBottom w:val="0"/>
      <w:divBdr>
        <w:top w:val="none" w:sz="0" w:space="0" w:color="auto"/>
        <w:left w:val="none" w:sz="0" w:space="0" w:color="auto"/>
        <w:bottom w:val="none" w:sz="0" w:space="0" w:color="auto"/>
        <w:right w:val="none" w:sz="0" w:space="0" w:color="auto"/>
      </w:divBdr>
    </w:div>
    <w:div w:id="1420829558">
      <w:bodyDiv w:val="1"/>
      <w:marLeft w:val="0"/>
      <w:marRight w:val="0"/>
      <w:marTop w:val="0"/>
      <w:marBottom w:val="0"/>
      <w:divBdr>
        <w:top w:val="none" w:sz="0" w:space="0" w:color="auto"/>
        <w:left w:val="none" w:sz="0" w:space="0" w:color="auto"/>
        <w:bottom w:val="none" w:sz="0" w:space="0" w:color="auto"/>
        <w:right w:val="none" w:sz="0" w:space="0" w:color="auto"/>
      </w:divBdr>
    </w:div>
    <w:div w:id="1429427651">
      <w:bodyDiv w:val="1"/>
      <w:marLeft w:val="0"/>
      <w:marRight w:val="0"/>
      <w:marTop w:val="0"/>
      <w:marBottom w:val="0"/>
      <w:divBdr>
        <w:top w:val="none" w:sz="0" w:space="0" w:color="auto"/>
        <w:left w:val="none" w:sz="0" w:space="0" w:color="auto"/>
        <w:bottom w:val="none" w:sz="0" w:space="0" w:color="auto"/>
        <w:right w:val="none" w:sz="0" w:space="0" w:color="auto"/>
      </w:divBdr>
    </w:div>
    <w:div w:id="1434860769">
      <w:bodyDiv w:val="1"/>
      <w:marLeft w:val="0"/>
      <w:marRight w:val="0"/>
      <w:marTop w:val="0"/>
      <w:marBottom w:val="0"/>
      <w:divBdr>
        <w:top w:val="none" w:sz="0" w:space="0" w:color="auto"/>
        <w:left w:val="none" w:sz="0" w:space="0" w:color="auto"/>
        <w:bottom w:val="none" w:sz="0" w:space="0" w:color="auto"/>
        <w:right w:val="none" w:sz="0" w:space="0" w:color="auto"/>
      </w:divBdr>
    </w:div>
    <w:div w:id="1441146563">
      <w:bodyDiv w:val="1"/>
      <w:marLeft w:val="0"/>
      <w:marRight w:val="0"/>
      <w:marTop w:val="0"/>
      <w:marBottom w:val="0"/>
      <w:divBdr>
        <w:top w:val="none" w:sz="0" w:space="0" w:color="auto"/>
        <w:left w:val="none" w:sz="0" w:space="0" w:color="auto"/>
        <w:bottom w:val="none" w:sz="0" w:space="0" w:color="auto"/>
        <w:right w:val="none" w:sz="0" w:space="0" w:color="auto"/>
      </w:divBdr>
    </w:div>
    <w:div w:id="1444109650">
      <w:bodyDiv w:val="1"/>
      <w:marLeft w:val="0"/>
      <w:marRight w:val="0"/>
      <w:marTop w:val="0"/>
      <w:marBottom w:val="0"/>
      <w:divBdr>
        <w:top w:val="none" w:sz="0" w:space="0" w:color="auto"/>
        <w:left w:val="none" w:sz="0" w:space="0" w:color="auto"/>
        <w:bottom w:val="none" w:sz="0" w:space="0" w:color="auto"/>
        <w:right w:val="none" w:sz="0" w:space="0" w:color="auto"/>
      </w:divBdr>
    </w:div>
    <w:div w:id="1445733601">
      <w:bodyDiv w:val="1"/>
      <w:marLeft w:val="0"/>
      <w:marRight w:val="0"/>
      <w:marTop w:val="0"/>
      <w:marBottom w:val="0"/>
      <w:divBdr>
        <w:top w:val="none" w:sz="0" w:space="0" w:color="auto"/>
        <w:left w:val="none" w:sz="0" w:space="0" w:color="auto"/>
        <w:bottom w:val="none" w:sz="0" w:space="0" w:color="auto"/>
        <w:right w:val="none" w:sz="0" w:space="0" w:color="auto"/>
      </w:divBdr>
    </w:div>
    <w:div w:id="1452087231">
      <w:bodyDiv w:val="1"/>
      <w:marLeft w:val="0"/>
      <w:marRight w:val="0"/>
      <w:marTop w:val="0"/>
      <w:marBottom w:val="0"/>
      <w:divBdr>
        <w:top w:val="none" w:sz="0" w:space="0" w:color="auto"/>
        <w:left w:val="none" w:sz="0" w:space="0" w:color="auto"/>
        <w:bottom w:val="none" w:sz="0" w:space="0" w:color="auto"/>
        <w:right w:val="none" w:sz="0" w:space="0" w:color="auto"/>
      </w:divBdr>
    </w:div>
    <w:div w:id="1481655347">
      <w:bodyDiv w:val="1"/>
      <w:marLeft w:val="0"/>
      <w:marRight w:val="0"/>
      <w:marTop w:val="0"/>
      <w:marBottom w:val="0"/>
      <w:divBdr>
        <w:top w:val="none" w:sz="0" w:space="0" w:color="auto"/>
        <w:left w:val="none" w:sz="0" w:space="0" w:color="auto"/>
        <w:bottom w:val="none" w:sz="0" w:space="0" w:color="auto"/>
        <w:right w:val="none" w:sz="0" w:space="0" w:color="auto"/>
      </w:divBdr>
    </w:div>
    <w:div w:id="1508058506">
      <w:bodyDiv w:val="1"/>
      <w:marLeft w:val="0"/>
      <w:marRight w:val="0"/>
      <w:marTop w:val="0"/>
      <w:marBottom w:val="0"/>
      <w:divBdr>
        <w:top w:val="none" w:sz="0" w:space="0" w:color="auto"/>
        <w:left w:val="none" w:sz="0" w:space="0" w:color="auto"/>
        <w:bottom w:val="none" w:sz="0" w:space="0" w:color="auto"/>
        <w:right w:val="none" w:sz="0" w:space="0" w:color="auto"/>
      </w:divBdr>
    </w:div>
    <w:div w:id="1511291405">
      <w:bodyDiv w:val="1"/>
      <w:marLeft w:val="0"/>
      <w:marRight w:val="0"/>
      <w:marTop w:val="0"/>
      <w:marBottom w:val="0"/>
      <w:divBdr>
        <w:top w:val="none" w:sz="0" w:space="0" w:color="auto"/>
        <w:left w:val="none" w:sz="0" w:space="0" w:color="auto"/>
        <w:bottom w:val="none" w:sz="0" w:space="0" w:color="auto"/>
        <w:right w:val="none" w:sz="0" w:space="0" w:color="auto"/>
      </w:divBdr>
    </w:div>
    <w:div w:id="1532188159">
      <w:bodyDiv w:val="1"/>
      <w:marLeft w:val="0"/>
      <w:marRight w:val="0"/>
      <w:marTop w:val="0"/>
      <w:marBottom w:val="0"/>
      <w:divBdr>
        <w:top w:val="none" w:sz="0" w:space="0" w:color="auto"/>
        <w:left w:val="none" w:sz="0" w:space="0" w:color="auto"/>
        <w:bottom w:val="none" w:sz="0" w:space="0" w:color="auto"/>
        <w:right w:val="none" w:sz="0" w:space="0" w:color="auto"/>
      </w:divBdr>
    </w:div>
    <w:div w:id="1538161787">
      <w:bodyDiv w:val="1"/>
      <w:marLeft w:val="0"/>
      <w:marRight w:val="0"/>
      <w:marTop w:val="0"/>
      <w:marBottom w:val="0"/>
      <w:divBdr>
        <w:top w:val="none" w:sz="0" w:space="0" w:color="auto"/>
        <w:left w:val="none" w:sz="0" w:space="0" w:color="auto"/>
        <w:bottom w:val="none" w:sz="0" w:space="0" w:color="auto"/>
        <w:right w:val="none" w:sz="0" w:space="0" w:color="auto"/>
      </w:divBdr>
    </w:div>
    <w:div w:id="1545289473">
      <w:bodyDiv w:val="1"/>
      <w:marLeft w:val="0"/>
      <w:marRight w:val="0"/>
      <w:marTop w:val="0"/>
      <w:marBottom w:val="0"/>
      <w:divBdr>
        <w:top w:val="none" w:sz="0" w:space="0" w:color="auto"/>
        <w:left w:val="none" w:sz="0" w:space="0" w:color="auto"/>
        <w:bottom w:val="none" w:sz="0" w:space="0" w:color="auto"/>
        <w:right w:val="none" w:sz="0" w:space="0" w:color="auto"/>
      </w:divBdr>
    </w:div>
    <w:div w:id="1551334680">
      <w:bodyDiv w:val="1"/>
      <w:marLeft w:val="0"/>
      <w:marRight w:val="0"/>
      <w:marTop w:val="0"/>
      <w:marBottom w:val="0"/>
      <w:divBdr>
        <w:top w:val="none" w:sz="0" w:space="0" w:color="auto"/>
        <w:left w:val="none" w:sz="0" w:space="0" w:color="auto"/>
        <w:bottom w:val="none" w:sz="0" w:space="0" w:color="auto"/>
        <w:right w:val="none" w:sz="0" w:space="0" w:color="auto"/>
      </w:divBdr>
    </w:div>
    <w:div w:id="1551839968">
      <w:bodyDiv w:val="1"/>
      <w:marLeft w:val="0"/>
      <w:marRight w:val="0"/>
      <w:marTop w:val="0"/>
      <w:marBottom w:val="0"/>
      <w:divBdr>
        <w:top w:val="none" w:sz="0" w:space="0" w:color="auto"/>
        <w:left w:val="none" w:sz="0" w:space="0" w:color="auto"/>
        <w:bottom w:val="none" w:sz="0" w:space="0" w:color="auto"/>
        <w:right w:val="none" w:sz="0" w:space="0" w:color="auto"/>
      </w:divBdr>
    </w:div>
    <w:div w:id="1558011407">
      <w:bodyDiv w:val="1"/>
      <w:marLeft w:val="0"/>
      <w:marRight w:val="0"/>
      <w:marTop w:val="0"/>
      <w:marBottom w:val="0"/>
      <w:divBdr>
        <w:top w:val="none" w:sz="0" w:space="0" w:color="auto"/>
        <w:left w:val="none" w:sz="0" w:space="0" w:color="auto"/>
        <w:bottom w:val="none" w:sz="0" w:space="0" w:color="auto"/>
        <w:right w:val="none" w:sz="0" w:space="0" w:color="auto"/>
      </w:divBdr>
    </w:div>
    <w:div w:id="1571841204">
      <w:bodyDiv w:val="1"/>
      <w:marLeft w:val="0"/>
      <w:marRight w:val="0"/>
      <w:marTop w:val="0"/>
      <w:marBottom w:val="0"/>
      <w:divBdr>
        <w:top w:val="none" w:sz="0" w:space="0" w:color="auto"/>
        <w:left w:val="none" w:sz="0" w:space="0" w:color="auto"/>
        <w:bottom w:val="none" w:sz="0" w:space="0" w:color="auto"/>
        <w:right w:val="none" w:sz="0" w:space="0" w:color="auto"/>
      </w:divBdr>
    </w:div>
    <w:div w:id="1579368968">
      <w:bodyDiv w:val="1"/>
      <w:marLeft w:val="0"/>
      <w:marRight w:val="0"/>
      <w:marTop w:val="0"/>
      <w:marBottom w:val="0"/>
      <w:divBdr>
        <w:top w:val="none" w:sz="0" w:space="0" w:color="auto"/>
        <w:left w:val="none" w:sz="0" w:space="0" w:color="auto"/>
        <w:bottom w:val="none" w:sz="0" w:space="0" w:color="auto"/>
        <w:right w:val="none" w:sz="0" w:space="0" w:color="auto"/>
      </w:divBdr>
    </w:div>
    <w:div w:id="1591347707">
      <w:bodyDiv w:val="1"/>
      <w:marLeft w:val="0"/>
      <w:marRight w:val="0"/>
      <w:marTop w:val="0"/>
      <w:marBottom w:val="0"/>
      <w:divBdr>
        <w:top w:val="none" w:sz="0" w:space="0" w:color="auto"/>
        <w:left w:val="none" w:sz="0" w:space="0" w:color="auto"/>
        <w:bottom w:val="none" w:sz="0" w:space="0" w:color="auto"/>
        <w:right w:val="none" w:sz="0" w:space="0" w:color="auto"/>
      </w:divBdr>
    </w:div>
    <w:div w:id="1593201162">
      <w:bodyDiv w:val="1"/>
      <w:marLeft w:val="0"/>
      <w:marRight w:val="0"/>
      <w:marTop w:val="0"/>
      <w:marBottom w:val="0"/>
      <w:divBdr>
        <w:top w:val="none" w:sz="0" w:space="0" w:color="auto"/>
        <w:left w:val="none" w:sz="0" w:space="0" w:color="auto"/>
        <w:bottom w:val="none" w:sz="0" w:space="0" w:color="auto"/>
        <w:right w:val="none" w:sz="0" w:space="0" w:color="auto"/>
      </w:divBdr>
    </w:div>
    <w:div w:id="1605310571">
      <w:bodyDiv w:val="1"/>
      <w:marLeft w:val="0"/>
      <w:marRight w:val="0"/>
      <w:marTop w:val="0"/>
      <w:marBottom w:val="0"/>
      <w:divBdr>
        <w:top w:val="none" w:sz="0" w:space="0" w:color="auto"/>
        <w:left w:val="none" w:sz="0" w:space="0" w:color="auto"/>
        <w:bottom w:val="none" w:sz="0" w:space="0" w:color="auto"/>
        <w:right w:val="none" w:sz="0" w:space="0" w:color="auto"/>
      </w:divBdr>
    </w:div>
    <w:div w:id="1614245537">
      <w:bodyDiv w:val="1"/>
      <w:marLeft w:val="0"/>
      <w:marRight w:val="0"/>
      <w:marTop w:val="0"/>
      <w:marBottom w:val="0"/>
      <w:divBdr>
        <w:top w:val="none" w:sz="0" w:space="0" w:color="auto"/>
        <w:left w:val="none" w:sz="0" w:space="0" w:color="auto"/>
        <w:bottom w:val="none" w:sz="0" w:space="0" w:color="auto"/>
        <w:right w:val="none" w:sz="0" w:space="0" w:color="auto"/>
      </w:divBdr>
    </w:div>
    <w:div w:id="1618560844">
      <w:bodyDiv w:val="1"/>
      <w:marLeft w:val="0"/>
      <w:marRight w:val="0"/>
      <w:marTop w:val="0"/>
      <w:marBottom w:val="0"/>
      <w:divBdr>
        <w:top w:val="none" w:sz="0" w:space="0" w:color="auto"/>
        <w:left w:val="none" w:sz="0" w:space="0" w:color="auto"/>
        <w:bottom w:val="none" w:sz="0" w:space="0" w:color="auto"/>
        <w:right w:val="none" w:sz="0" w:space="0" w:color="auto"/>
      </w:divBdr>
    </w:div>
    <w:div w:id="1625578789">
      <w:bodyDiv w:val="1"/>
      <w:marLeft w:val="0"/>
      <w:marRight w:val="0"/>
      <w:marTop w:val="0"/>
      <w:marBottom w:val="0"/>
      <w:divBdr>
        <w:top w:val="none" w:sz="0" w:space="0" w:color="auto"/>
        <w:left w:val="none" w:sz="0" w:space="0" w:color="auto"/>
        <w:bottom w:val="none" w:sz="0" w:space="0" w:color="auto"/>
        <w:right w:val="none" w:sz="0" w:space="0" w:color="auto"/>
      </w:divBdr>
    </w:div>
    <w:div w:id="1626548256">
      <w:bodyDiv w:val="1"/>
      <w:marLeft w:val="0"/>
      <w:marRight w:val="0"/>
      <w:marTop w:val="0"/>
      <w:marBottom w:val="0"/>
      <w:divBdr>
        <w:top w:val="none" w:sz="0" w:space="0" w:color="auto"/>
        <w:left w:val="none" w:sz="0" w:space="0" w:color="auto"/>
        <w:bottom w:val="none" w:sz="0" w:space="0" w:color="auto"/>
        <w:right w:val="none" w:sz="0" w:space="0" w:color="auto"/>
      </w:divBdr>
    </w:div>
    <w:div w:id="1640381259">
      <w:bodyDiv w:val="1"/>
      <w:marLeft w:val="0"/>
      <w:marRight w:val="0"/>
      <w:marTop w:val="0"/>
      <w:marBottom w:val="0"/>
      <w:divBdr>
        <w:top w:val="none" w:sz="0" w:space="0" w:color="auto"/>
        <w:left w:val="none" w:sz="0" w:space="0" w:color="auto"/>
        <w:bottom w:val="none" w:sz="0" w:space="0" w:color="auto"/>
        <w:right w:val="none" w:sz="0" w:space="0" w:color="auto"/>
      </w:divBdr>
    </w:div>
    <w:div w:id="1645624717">
      <w:bodyDiv w:val="1"/>
      <w:marLeft w:val="0"/>
      <w:marRight w:val="0"/>
      <w:marTop w:val="0"/>
      <w:marBottom w:val="0"/>
      <w:divBdr>
        <w:top w:val="none" w:sz="0" w:space="0" w:color="auto"/>
        <w:left w:val="none" w:sz="0" w:space="0" w:color="auto"/>
        <w:bottom w:val="none" w:sz="0" w:space="0" w:color="auto"/>
        <w:right w:val="none" w:sz="0" w:space="0" w:color="auto"/>
      </w:divBdr>
    </w:div>
    <w:div w:id="1664314344">
      <w:bodyDiv w:val="1"/>
      <w:marLeft w:val="0"/>
      <w:marRight w:val="0"/>
      <w:marTop w:val="0"/>
      <w:marBottom w:val="0"/>
      <w:divBdr>
        <w:top w:val="none" w:sz="0" w:space="0" w:color="auto"/>
        <w:left w:val="none" w:sz="0" w:space="0" w:color="auto"/>
        <w:bottom w:val="none" w:sz="0" w:space="0" w:color="auto"/>
        <w:right w:val="none" w:sz="0" w:space="0" w:color="auto"/>
      </w:divBdr>
    </w:div>
    <w:div w:id="1670668026">
      <w:bodyDiv w:val="1"/>
      <w:marLeft w:val="0"/>
      <w:marRight w:val="0"/>
      <w:marTop w:val="0"/>
      <w:marBottom w:val="0"/>
      <w:divBdr>
        <w:top w:val="none" w:sz="0" w:space="0" w:color="auto"/>
        <w:left w:val="none" w:sz="0" w:space="0" w:color="auto"/>
        <w:bottom w:val="none" w:sz="0" w:space="0" w:color="auto"/>
        <w:right w:val="none" w:sz="0" w:space="0" w:color="auto"/>
      </w:divBdr>
    </w:div>
    <w:div w:id="1671563893">
      <w:bodyDiv w:val="1"/>
      <w:marLeft w:val="0"/>
      <w:marRight w:val="0"/>
      <w:marTop w:val="0"/>
      <w:marBottom w:val="0"/>
      <w:divBdr>
        <w:top w:val="none" w:sz="0" w:space="0" w:color="auto"/>
        <w:left w:val="none" w:sz="0" w:space="0" w:color="auto"/>
        <w:bottom w:val="none" w:sz="0" w:space="0" w:color="auto"/>
        <w:right w:val="none" w:sz="0" w:space="0" w:color="auto"/>
      </w:divBdr>
      <w:divsChild>
        <w:div w:id="868376533">
          <w:marLeft w:val="0"/>
          <w:marRight w:val="0"/>
          <w:marTop w:val="0"/>
          <w:marBottom w:val="0"/>
          <w:divBdr>
            <w:top w:val="none" w:sz="0" w:space="0" w:color="auto"/>
            <w:left w:val="none" w:sz="0" w:space="0" w:color="auto"/>
            <w:bottom w:val="none" w:sz="0" w:space="0" w:color="auto"/>
            <w:right w:val="none" w:sz="0" w:space="0" w:color="auto"/>
          </w:divBdr>
          <w:divsChild>
            <w:div w:id="1364482099">
              <w:marLeft w:val="0"/>
              <w:marRight w:val="0"/>
              <w:marTop w:val="100"/>
              <w:marBottom w:val="100"/>
              <w:divBdr>
                <w:top w:val="none" w:sz="0" w:space="0" w:color="auto"/>
                <w:left w:val="none" w:sz="0" w:space="0" w:color="auto"/>
                <w:bottom w:val="none" w:sz="0" w:space="0" w:color="auto"/>
                <w:right w:val="none" w:sz="0" w:space="0" w:color="auto"/>
              </w:divBdr>
              <w:divsChild>
                <w:div w:id="1709178885">
                  <w:marLeft w:val="0"/>
                  <w:marRight w:val="0"/>
                  <w:marTop w:val="0"/>
                  <w:marBottom w:val="0"/>
                  <w:divBdr>
                    <w:top w:val="none" w:sz="0" w:space="0" w:color="auto"/>
                    <w:left w:val="none" w:sz="0" w:space="0" w:color="auto"/>
                    <w:bottom w:val="none" w:sz="0" w:space="0" w:color="auto"/>
                    <w:right w:val="none" w:sz="0" w:space="0" w:color="auto"/>
                  </w:divBdr>
                  <w:divsChild>
                    <w:div w:id="2119830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0717015">
          <w:marLeft w:val="0"/>
          <w:marRight w:val="0"/>
          <w:marTop w:val="0"/>
          <w:marBottom w:val="0"/>
          <w:divBdr>
            <w:top w:val="none" w:sz="0" w:space="0" w:color="auto"/>
            <w:left w:val="none" w:sz="0" w:space="0" w:color="auto"/>
            <w:bottom w:val="none" w:sz="0" w:space="0" w:color="auto"/>
            <w:right w:val="none" w:sz="0" w:space="0" w:color="auto"/>
          </w:divBdr>
          <w:divsChild>
            <w:div w:id="1057431750">
              <w:marLeft w:val="0"/>
              <w:marRight w:val="0"/>
              <w:marTop w:val="100"/>
              <w:marBottom w:val="100"/>
              <w:divBdr>
                <w:top w:val="none" w:sz="0" w:space="0" w:color="auto"/>
                <w:left w:val="none" w:sz="0" w:space="0" w:color="auto"/>
                <w:bottom w:val="none" w:sz="0" w:space="0" w:color="auto"/>
                <w:right w:val="none" w:sz="0" w:space="0" w:color="auto"/>
              </w:divBdr>
              <w:divsChild>
                <w:div w:id="1114327057">
                  <w:marLeft w:val="0"/>
                  <w:marRight w:val="0"/>
                  <w:marTop w:val="0"/>
                  <w:marBottom w:val="0"/>
                  <w:divBdr>
                    <w:top w:val="none" w:sz="0" w:space="0" w:color="auto"/>
                    <w:left w:val="none" w:sz="0" w:space="0" w:color="auto"/>
                    <w:bottom w:val="none" w:sz="0" w:space="0" w:color="auto"/>
                    <w:right w:val="none" w:sz="0" w:space="0" w:color="auto"/>
                  </w:divBdr>
                  <w:divsChild>
                    <w:div w:id="359624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3872004">
      <w:bodyDiv w:val="1"/>
      <w:marLeft w:val="0"/>
      <w:marRight w:val="0"/>
      <w:marTop w:val="0"/>
      <w:marBottom w:val="0"/>
      <w:divBdr>
        <w:top w:val="none" w:sz="0" w:space="0" w:color="auto"/>
        <w:left w:val="none" w:sz="0" w:space="0" w:color="auto"/>
        <w:bottom w:val="none" w:sz="0" w:space="0" w:color="auto"/>
        <w:right w:val="none" w:sz="0" w:space="0" w:color="auto"/>
      </w:divBdr>
    </w:div>
    <w:div w:id="1678072498">
      <w:bodyDiv w:val="1"/>
      <w:marLeft w:val="0"/>
      <w:marRight w:val="0"/>
      <w:marTop w:val="0"/>
      <w:marBottom w:val="0"/>
      <w:divBdr>
        <w:top w:val="none" w:sz="0" w:space="0" w:color="auto"/>
        <w:left w:val="none" w:sz="0" w:space="0" w:color="auto"/>
        <w:bottom w:val="none" w:sz="0" w:space="0" w:color="auto"/>
        <w:right w:val="none" w:sz="0" w:space="0" w:color="auto"/>
      </w:divBdr>
    </w:div>
    <w:div w:id="1693261135">
      <w:bodyDiv w:val="1"/>
      <w:marLeft w:val="0"/>
      <w:marRight w:val="0"/>
      <w:marTop w:val="0"/>
      <w:marBottom w:val="0"/>
      <w:divBdr>
        <w:top w:val="none" w:sz="0" w:space="0" w:color="auto"/>
        <w:left w:val="none" w:sz="0" w:space="0" w:color="auto"/>
        <w:bottom w:val="none" w:sz="0" w:space="0" w:color="auto"/>
        <w:right w:val="none" w:sz="0" w:space="0" w:color="auto"/>
      </w:divBdr>
    </w:div>
    <w:div w:id="1705866891">
      <w:bodyDiv w:val="1"/>
      <w:marLeft w:val="0"/>
      <w:marRight w:val="0"/>
      <w:marTop w:val="0"/>
      <w:marBottom w:val="0"/>
      <w:divBdr>
        <w:top w:val="none" w:sz="0" w:space="0" w:color="auto"/>
        <w:left w:val="none" w:sz="0" w:space="0" w:color="auto"/>
        <w:bottom w:val="none" w:sz="0" w:space="0" w:color="auto"/>
        <w:right w:val="none" w:sz="0" w:space="0" w:color="auto"/>
      </w:divBdr>
    </w:div>
    <w:div w:id="1707173670">
      <w:bodyDiv w:val="1"/>
      <w:marLeft w:val="0"/>
      <w:marRight w:val="0"/>
      <w:marTop w:val="0"/>
      <w:marBottom w:val="0"/>
      <w:divBdr>
        <w:top w:val="none" w:sz="0" w:space="0" w:color="auto"/>
        <w:left w:val="none" w:sz="0" w:space="0" w:color="auto"/>
        <w:bottom w:val="none" w:sz="0" w:space="0" w:color="auto"/>
        <w:right w:val="none" w:sz="0" w:space="0" w:color="auto"/>
      </w:divBdr>
    </w:div>
    <w:div w:id="1724450409">
      <w:bodyDiv w:val="1"/>
      <w:marLeft w:val="0"/>
      <w:marRight w:val="0"/>
      <w:marTop w:val="0"/>
      <w:marBottom w:val="0"/>
      <w:divBdr>
        <w:top w:val="none" w:sz="0" w:space="0" w:color="auto"/>
        <w:left w:val="none" w:sz="0" w:space="0" w:color="auto"/>
        <w:bottom w:val="none" w:sz="0" w:space="0" w:color="auto"/>
        <w:right w:val="none" w:sz="0" w:space="0" w:color="auto"/>
      </w:divBdr>
    </w:div>
    <w:div w:id="1724475616">
      <w:bodyDiv w:val="1"/>
      <w:marLeft w:val="0"/>
      <w:marRight w:val="0"/>
      <w:marTop w:val="0"/>
      <w:marBottom w:val="0"/>
      <w:divBdr>
        <w:top w:val="none" w:sz="0" w:space="0" w:color="auto"/>
        <w:left w:val="none" w:sz="0" w:space="0" w:color="auto"/>
        <w:bottom w:val="none" w:sz="0" w:space="0" w:color="auto"/>
        <w:right w:val="none" w:sz="0" w:space="0" w:color="auto"/>
      </w:divBdr>
    </w:div>
    <w:div w:id="1739086605">
      <w:bodyDiv w:val="1"/>
      <w:marLeft w:val="0"/>
      <w:marRight w:val="0"/>
      <w:marTop w:val="0"/>
      <w:marBottom w:val="0"/>
      <w:divBdr>
        <w:top w:val="none" w:sz="0" w:space="0" w:color="auto"/>
        <w:left w:val="none" w:sz="0" w:space="0" w:color="auto"/>
        <w:bottom w:val="none" w:sz="0" w:space="0" w:color="auto"/>
        <w:right w:val="none" w:sz="0" w:space="0" w:color="auto"/>
      </w:divBdr>
    </w:div>
    <w:div w:id="1745443903">
      <w:bodyDiv w:val="1"/>
      <w:marLeft w:val="0"/>
      <w:marRight w:val="0"/>
      <w:marTop w:val="0"/>
      <w:marBottom w:val="0"/>
      <w:divBdr>
        <w:top w:val="none" w:sz="0" w:space="0" w:color="auto"/>
        <w:left w:val="none" w:sz="0" w:space="0" w:color="auto"/>
        <w:bottom w:val="none" w:sz="0" w:space="0" w:color="auto"/>
        <w:right w:val="none" w:sz="0" w:space="0" w:color="auto"/>
      </w:divBdr>
    </w:div>
    <w:div w:id="1745762497">
      <w:bodyDiv w:val="1"/>
      <w:marLeft w:val="0"/>
      <w:marRight w:val="0"/>
      <w:marTop w:val="0"/>
      <w:marBottom w:val="0"/>
      <w:divBdr>
        <w:top w:val="none" w:sz="0" w:space="0" w:color="auto"/>
        <w:left w:val="none" w:sz="0" w:space="0" w:color="auto"/>
        <w:bottom w:val="none" w:sz="0" w:space="0" w:color="auto"/>
        <w:right w:val="none" w:sz="0" w:space="0" w:color="auto"/>
      </w:divBdr>
      <w:divsChild>
        <w:div w:id="106437801">
          <w:marLeft w:val="0"/>
          <w:marRight w:val="0"/>
          <w:marTop w:val="0"/>
          <w:marBottom w:val="0"/>
          <w:divBdr>
            <w:top w:val="none" w:sz="0" w:space="0" w:color="auto"/>
            <w:left w:val="none" w:sz="0" w:space="0" w:color="auto"/>
            <w:bottom w:val="none" w:sz="0" w:space="0" w:color="auto"/>
            <w:right w:val="none" w:sz="0" w:space="0" w:color="auto"/>
          </w:divBdr>
          <w:divsChild>
            <w:div w:id="283390392">
              <w:marLeft w:val="0"/>
              <w:marRight w:val="0"/>
              <w:marTop w:val="100"/>
              <w:marBottom w:val="100"/>
              <w:divBdr>
                <w:top w:val="none" w:sz="0" w:space="0" w:color="auto"/>
                <w:left w:val="none" w:sz="0" w:space="0" w:color="auto"/>
                <w:bottom w:val="none" w:sz="0" w:space="0" w:color="auto"/>
                <w:right w:val="none" w:sz="0" w:space="0" w:color="auto"/>
              </w:divBdr>
              <w:divsChild>
                <w:div w:id="631599442">
                  <w:marLeft w:val="0"/>
                  <w:marRight w:val="0"/>
                  <w:marTop w:val="0"/>
                  <w:marBottom w:val="0"/>
                  <w:divBdr>
                    <w:top w:val="none" w:sz="0" w:space="0" w:color="auto"/>
                    <w:left w:val="none" w:sz="0" w:space="0" w:color="auto"/>
                    <w:bottom w:val="none" w:sz="0" w:space="0" w:color="auto"/>
                    <w:right w:val="none" w:sz="0" w:space="0" w:color="auto"/>
                  </w:divBdr>
                  <w:divsChild>
                    <w:div w:id="137681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28106">
          <w:marLeft w:val="0"/>
          <w:marRight w:val="0"/>
          <w:marTop w:val="0"/>
          <w:marBottom w:val="0"/>
          <w:divBdr>
            <w:top w:val="none" w:sz="0" w:space="0" w:color="auto"/>
            <w:left w:val="none" w:sz="0" w:space="0" w:color="auto"/>
            <w:bottom w:val="none" w:sz="0" w:space="0" w:color="auto"/>
            <w:right w:val="none" w:sz="0" w:space="0" w:color="auto"/>
          </w:divBdr>
          <w:divsChild>
            <w:div w:id="212430959">
              <w:marLeft w:val="0"/>
              <w:marRight w:val="0"/>
              <w:marTop w:val="100"/>
              <w:marBottom w:val="100"/>
              <w:divBdr>
                <w:top w:val="none" w:sz="0" w:space="0" w:color="auto"/>
                <w:left w:val="none" w:sz="0" w:space="0" w:color="auto"/>
                <w:bottom w:val="none" w:sz="0" w:space="0" w:color="auto"/>
                <w:right w:val="none" w:sz="0" w:space="0" w:color="auto"/>
              </w:divBdr>
              <w:divsChild>
                <w:div w:id="867446410">
                  <w:marLeft w:val="0"/>
                  <w:marRight w:val="0"/>
                  <w:marTop w:val="0"/>
                  <w:marBottom w:val="0"/>
                  <w:divBdr>
                    <w:top w:val="none" w:sz="0" w:space="0" w:color="auto"/>
                    <w:left w:val="none" w:sz="0" w:space="0" w:color="auto"/>
                    <w:bottom w:val="none" w:sz="0" w:space="0" w:color="auto"/>
                    <w:right w:val="none" w:sz="0" w:space="0" w:color="auto"/>
                  </w:divBdr>
                  <w:divsChild>
                    <w:div w:id="167307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704940">
          <w:marLeft w:val="0"/>
          <w:marRight w:val="0"/>
          <w:marTop w:val="0"/>
          <w:marBottom w:val="0"/>
          <w:divBdr>
            <w:top w:val="none" w:sz="0" w:space="0" w:color="auto"/>
            <w:left w:val="none" w:sz="0" w:space="0" w:color="auto"/>
            <w:bottom w:val="none" w:sz="0" w:space="0" w:color="auto"/>
            <w:right w:val="none" w:sz="0" w:space="0" w:color="auto"/>
          </w:divBdr>
          <w:divsChild>
            <w:div w:id="254673692">
              <w:marLeft w:val="0"/>
              <w:marRight w:val="0"/>
              <w:marTop w:val="100"/>
              <w:marBottom w:val="100"/>
              <w:divBdr>
                <w:top w:val="none" w:sz="0" w:space="0" w:color="auto"/>
                <w:left w:val="none" w:sz="0" w:space="0" w:color="auto"/>
                <w:bottom w:val="none" w:sz="0" w:space="0" w:color="auto"/>
                <w:right w:val="none" w:sz="0" w:space="0" w:color="auto"/>
              </w:divBdr>
              <w:divsChild>
                <w:div w:id="286161008">
                  <w:marLeft w:val="0"/>
                  <w:marRight w:val="0"/>
                  <w:marTop w:val="0"/>
                  <w:marBottom w:val="0"/>
                  <w:divBdr>
                    <w:top w:val="none" w:sz="0" w:space="0" w:color="auto"/>
                    <w:left w:val="none" w:sz="0" w:space="0" w:color="auto"/>
                    <w:bottom w:val="none" w:sz="0" w:space="0" w:color="auto"/>
                    <w:right w:val="none" w:sz="0" w:space="0" w:color="auto"/>
                  </w:divBdr>
                  <w:divsChild>
                    <w:div w:id="277687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4747031">
          <w:marLeft w:val="0"/>
          <w:marRight w:val="0"/>
          <w:marTop w:val="0"/>
          <w:marBottom w:val="0"/>
          <w:divBdr>
            <w:top w:val="none" w:sz="0" w:space="0" w:color="auto"/>
            <w:left w:val="none" w:sz="0" w:space="0" w:color="auto"/>
            <w:bottom w:val="none" w:sz="0" w:space="0" w:color="auto"/>
            <w:right w:val="none" w:sz="0" w:space="0" w:color="auto"/>
          </w:divBdr>
          <w:divsChild>
            <w:div w:id="152568598">
              <w:marLeft w:val="0"/>
              <w:marRight w:val="0"/>
              <w:marTop w:val="100"/>
              <w:marBottom w:val="100"/>
              <w:divBdr>
                <w:top w:val="none" w:sz="0" w:space="0" w:color="auto"/>
                <w:left w:val="none" w:sz="0" w:space="0" w:color="auto"/>
                <w:bottom w:val="none" w:sz="0" w:space="0" w:color="auto"/>
                <w:right w:val="none" w:sz="0" w:space="0" w:color="auto"/>
              </w:divBdr>
              <w:divsChild>
                <w:div w:id="349067410">
                  <w:marLeft w:val="0"/>
                  <w:marRight w:val="0"/>
                  <w:marTop w:val="0"/>
                  <w:marBottom w:val="0"/>
                  <w:divBdr>
                    <w:top w:val="none" w:sz="0" w:space="0" w:color="auto"/>
                    <w:left w:val="none" w:sz="0" w:space="0" w:color="auto"/>
                    <w:bottom w:val="none" w:sz="0" w:space="0" w:color="auto"/>
                    <w:right w:val="none" w:sz="0" w:space="0" w:color="auto"/>
                  </w:divBdr>
                  <w:divsChild>
                    <w:div w:id="1562593916">
                      <w:marLeft w:val="0"/>
                      <w:marRight w:val="0"/>
                      <w:marTop w:val="0"/>
                      <w:marBottom w:val="0"/>
                      <w:divBdr>
                        <w:top w:val="none" w:sz="0" w:space="0" w:color="auto"/>
                        <w:left w:val="none" w:sz="0" w:space="0" w:color="auto"/>
                        <w:bottom w:val="none" w:sz="0" w:space="0" w:color="auto"/>
                        <w:right w:val="none" w:sz="0" w:space="0" w:color="auto"/>
                      </w:divBdr>
                      <w:divsChild>
                        <w:div w:id="206826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2960458">
          <w:marLeft w:val="0"/>
          <w:marRight w:val="0"/>
          <w:marTop w:val="0"/>
          <w:marBottom w:val="0"/>
          <w:divBdr>
            <w:top w:val="none" w:sz="0" w:space="0" w:color="auto"/>
            <w:left w:val="none" w:sz="0" w:space="0" w:color="auto"/>
            <w:bottom w:val="none" w:sz="0" w:space="0" w:color="auto"/>
            <w:right w:val="none" w:sz="0" w:space="0" w:color="auto"/>
          </w:divBdr>
          <w:divsChild>
            <w:div w:id="1363627873">
              <w:marLeft w:val="0"/>
              <w:marRight w:val="0"/>
              <w:marTop w:val="100"/>
              <w:marBottom w:val="100"/>
              <w:divBdr>
                <w:top w:val="none" w:sz="0" w:space="0" w:color="auto"/>
                <w:left w:val="none" w:sz="0" w:space="0" w:color="auto"/>
                <w:bottom w:val="none" w:sz="0" w:space="0" w:color="auto"/>
                <w:right w:val="none" w:sz="0" w:space="0" w:color="auto"/>
              </w:divBdr>
              <w:divsChild>
                <w:div w:id="1841852202">
                  <w:marLeft w:val="0"/>
                  <w:marRight w:val="0"/>
                  <w:marTop w:val="0"/>
                  <w:marBottom w:val="0"/>
                  <w:divBdr>
                    <w:top w:val="none" w:sz="0" w:space="0" w:color="auto"/>
                    <w:left w:val="none" w:sz="0" w:space="0" w:color="auto"/>
                    <w:bottom w:val="none" w:sz="0" w:space="0" w:color="auto"/>
                    <w:right w:val="none" w:sz="0" w:space="0" w:color="auto"/>
                  </w:divBdr>
                  <w:divsChild>
                    <w:div w:id="620113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2040919">
      <w:bodyDiv w:val="1"/>
      <w:marLeft w:val="0"/>
      <w:marRight w:val="0"/>
      <w:marTop w:val="0"/>
      <w:marBottom w:val="0"/>
      <w:divBdr>
        <w:top w:val="none" w:sz="0" w:space="0" w:color="auto"/>
        <w:left w:val="none" w:sz="0" w:space="0" w:color="auto"/>
        <w:bottom w:val="none" w:sz="0" w:space="0" w:color="auto"/>
        <w:right w:val="none" w:sz="0" w:space="0" w:color="auto"/>
      </w:divBdr>
    </w:div>
    <w:div w:id="1758134318">
      <w:bodyDiv w:val="1"/>
      <w:marLeft w:val="0"/>
      <w:marRight w:val="0"/>
      <w:marTop w:val="0"/>
      <w:marBottom w:val="0"/>
      <w:divBdr>
        <w:top w:val="none" w:sz="0" w:space="0" w:color="auto"/>
        <w:left w:val="none" w:sz="0" w:space="0" w:color="auto"/>
        <w:bottom w:val="none" w:sz="0" w:space="0" w:color="auto"/>
        <w:right w:val="none" w:sz="0" w:space="0" w:color="auto"/>
      </w:divBdr>
    </w:div>
    <w:div w:id="1780372033">
      <w:bodyDiv w:val="1"/>
      <w:marLeft w:val="0"/>
      <w:marRight w:val="0"/>
      <w:marTop w:val="0"/>
      <w:marBottom w:val="0"/>
      <w:divBdr>
        <w:top w:val="none" w:sz="0" w:space="0" w:color="auto"/>
        <w:left w:val="none" w:sz="0" w:space="0" w:color="auto"/>
        <w:bottom w:val="none" w:sz="0" w:space="0" w:color="auto"/>
        <w:right w:val="none" w:sz="0" w:space="0" w:color="auto"/>
      </w:divBdr>
    </w:div>
    <w:div w:id="1780833502">
      <w:bodyDiv w:val="1"/>
      <w:marLeft w:val="0"/>
      <w:marRight w:val="0"/>
      <w:marTop w:val="0"/>
      <w:marBottom w:val="0"/>
      <w:divBdr>
        <w:top w:val="none" w:sz="0" w:space="0" w:color="auto"/>
        <w:left w:val="none" w:sz="0" w:space="0" w:color="auto"/>
        <w:bottom w:val="none" w:sz="0" w:space="0" w:color="auto"/>
        <w:right w:val="none" w:sz="0" w:space="0" w:color="auto"/>
      </w:divBdr>
      <w:divsChild>
        <w:div w:id="93870757">
          <w:marLeft w:val="0"/>
          <w:marRight w:val="0"/>
          <w:marTop w:val="0"/>
          <w:marBottom w:val="0"/>
          <w:divBdr>
            <w:top w:val="none" w:sz="0" w:space="0" w:color="auto"/>
            <w:left w:val="none" w:sz="0" w:space="0" w:color="auto"/>
            <w:bottom w:val="none" w:sz="0" w:space="0" w:color="auto"/>
            <w:right w:val="none" w:sz="0" w:space="0" w:color="auto"/>
          </w:divBdr>
          <w:divsChild>
            <w:div w:id="713385271">
              <w:marLeft w:val="0"/>
              <w:marRight w:val="0"/>
              <w:marTop w:val="100"/>
              <w:marBottom w:val="100"/>
              <w:divBdr>
                <w:top w:val="none" w:sz="0" w:space="0" w:color="auto"/>
                <w:left w:val="none" w:sz="0" w:space="0" w:color="auto"/>
                <w:bottom w:val="none" w:sz="0" w:space="0" w:color="auto"/>
                <w:right w:val="none" w:sz="0" w:space="0" w:color="auto"/>
              </w:divBdr>
              <w:divsChild>
                <w:div w:id="6181474">
                  <w:marLeft w:val="0"/>
                  <w:marRight w:val="0"/>
                  <w:marTop w:val="0"/>
                  <w:marBottom w:val="0"/>
                  <w:divBdr>
                    <w:top w:val="none" w:sz="0" w:space="0" w:color="auto"/>
                    <w:left w:val="none" w:sz="0" w:space="0" w:color="auto"/>
                    <w:bottom w:val="none" w:sz="0" w:space="0" w:color="auto"/>
                    <w:right w:val="none" w:sz="0" w:space="0" w:color="auto"/>
                  </w:divBdr>
                  <w:divsChild>
                    <w:div w:id="406656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86941">
          <w:marLeft w:val="0"/>
          <w:marRight w:val="0"/>
          <w:marTop w:val="0"/>
          <w:marBottom w:val="0"/>
          <w:divBdr>
            <w:top w:val="none" w:sz="0" w:space="0" w:color="auto"/>
            <w:left w:val="none" w:sz="0" w:space="0" w:color="auto"/>
            <w:bottom w:val="none" w:sz="0" w:space="0" w:color="auto"/>
            <w:right w:val="none" w:sz="0" w:space="0" w:color="auto"/>
          </w:divBdr>
          <w:divsChild>
            <w:div w:id="1372874716">
              <w:marLeft w:val="0"/>
              <w:marRight w:val="0"/>
              <w:marTop w:val="100"/>
              <w:marBottom w:val="100"/>
              <w:divBdr>
                <w:top w:val="none" w:sz="0" w:space="0" w:color="auto"/>
                <w:left w:val="none" w:sz="0" w:space="0" w:color="auto"/>
                <w:bottom w:val="none" w:sz="0" w:space="0" w:color="auto"/>
                <w:right w:val="none" w:sz="0" w:space="0" w:color="auto"/>
              </w:divBdr>
              <w:divsChild>
                <w:div w:id="1703477937">
                  <w:marLeft w:val="0"/>
                  <w:marRight w:val="0"/>
                  <w:marTop w:val="0"/>
                  <w:marBottom w:val="0"/>
                  <w:divBdr>
                    <w:top w:val="none" w:sz="0" w:space="0" w:color="auto"/>
                    <w:left w:val="none" w:sz="0" w:space="0" w:color="auto"/>
                    <w:bottom w:val="none" w:sz="0" w:space="0" w:color="auto"/>
                    <w:right w:val="none" w:sz="0" w:space="0" w:color="auto"/>
                  </w:divBdr>
                  <w:divsChild>
                    <w:div w:id="720057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777731">
          <w:marLeft w:val="0"/>
          <w:marRight w:val="0"/>
          <w:marTop w:val="0"/>
          <w:marBottom w:val="0"/>
          <w:divBdr>
            <w:top w:val="none" w:sz="0" w:space="0" w:color="auto"/>
            <w:left w:val="none" w:sz="0" w:space="0" w:color="auto"/>
            <w:bottom w:val="none" w:sz="0" w:space="0" w:color="auto"/>
            <w:right w:val="none" w:sz="0" w:space="0" w:color="auto"/>
          </w:divBdr>
          <w:divsChild>
            <w:div w:id="1813594921">
              <w:marLeft w:val="0"/>
              <w:marRight w:val="0"/>
              <w:marTop w:val="100"/>
              <w:marBottom w:val="100"/>
              <w:divBdr>
                <w:top w:val="none" w:sz="0" w:space="0" w:color="auto"/>
                <w:left w:val="none" w:sz="0" w:space="0" w:color="auto"/>
                <w:bottom w:val="none" w:sz="0" w:space="0" w:color="auto"/>
                <w:right w:val="none" w:sz="0" w:space="0" w:color="auto"/>
              </w:divBdr>
              <w:divsChild>
                <w:div w:id="425394379">
                  <w:marLeft w:val="0"/>
                  <w:marRight w:val="0"/>
                  <w:marTop w:val="0"/>
                  <w:marBottom w:val="0"/>
                  <w:divBdr>
                    <w:top w:val="none" w:sz="0" w:space="0" w:color="auto"/>
                    <w:left w:val="none" w:sz="0" w:space="0" w:color="auto"/>
                    <w:bottom w:val="none" w:sz="0" w:space="0" w:color="auto"/>
                    <w:right w:val="none" w:sz="0" w:space="0" w:color="auto"/>
                  </w:divBdr>
                  <w:divsChild>
                    <w:div w:id="744184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9541673">
          <w:marLeft w:val="0"/>
          <w:marRight w:val="0"/>
          <w:marTop w:val="0"/>
          <w:marBottom w:val="0"/>
          <w:divBdr>
            <w:top w:val="none" w:sz="0" w:space="0" w:color="auto"/>
            <w:left w:val="none" w:sz="0" w:space="0" w:color="auto"/>
            <w:bottom w:val="none" w:sz="0" w:space="0" w:color="auto"/>
            <w:right w:val="none" w:sz="0" w:space="0" w:color="auto"/>
          </w:divBdr>
          <w:divsChild>
            <w:div w:id="371460938">
              <w:marLeft w:val="0"/>
              <w:marRight w:val="0"/>
              <w:marTop w:val="100"/>
              <w:marBottom w:val="100"/>
              <w:divBdr>
                <w:top w:val="none" w:sz="0" w:space="0" w:color="auto"/>
                <w:left w:val="none" w:sz="0" w:space="0" w:color="auto"/>
                <w:bottom w:val="none" w:sz="0" w:space="0" w:color="auto"/>
                <w:right w:val="none" w:sz="0" w:space="0" w:color="auto"/>
              </w:divBdr>
              <w:divsChild>
                <w:div w:id="1683507245">
                  <w:marLeft w:val="0"/>
                  <w:marRight w:val="0"/>
                  <w:marTop w:val="0"/>
                  <w:marBottom w:val="0"/>
                  <w:divBdr>
                    <w:top w:val="none" w:sz="0" w:space="0" w:color="auto"/>
                    <w:left w:val="none" w:sz="0" w:space="0" w:color="auto"/>
                    <w:bottom w:val="none" w:sz="0" w:space="0" w:color="auto"/>
                    <w:right w:val="none" w:sz="0" w:space="0" w:color="auto"/>
                  </w:divBdr>
                  <w:divsChild>
                    <w:div w:id="689720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4103698">
          <w:marLeft w:val="0"/>
          <w:marRight w:val="0"/>
          <w:marTop w:val="0"/>
          <w:marBottom w:val="0"/>
          <w:divBdr>
            <w:top w:val="none" w:sz="0" w:space="0" w:color="auto"/>
            <w:left w:val="none" w:sz="0" w:space="0" w:color="auto"/>
            <w:bottom w:val="none" w:sz="0" w:space="0" w:color="auto"/>
            <w:right w:val="none" w:sz="0" w:space="0" w:color="auto"/>
          </w:divBdr>
          <w:divsChild>
            <w:div w:id="1185444049">
              <w:marLeft w:val="0"/>
              <w:marRight w:val="0"/>
              <w:marTop w:val="100"/>
              <w:marBottom w:val="100"/>
              <w:divBdr>
                <w:top w:val="none" w:sz="0" w:space="0" w:color="auto"/>
                <w:left w:val="none" w:sz="0" w:space="0" w:color="auto"/>
                <w:bottom w:val="none" w:sz="0" w:space="0" w:color="auto"/>
                <w:right w:val="none" w:sz="0" w:space="0" w:color="auto"/>
              </w:divBdr>
              <w:divsChild>
                <w:div w:id="970474703">
                  <w:marLeft w:val="0"/>
                  <w:marRight w:val="0"/>
                  <w:marTop w:val="0"/>
                  <w:marBottom w:val="0"/>
                  <w:divBdr>
                    <w:top w:val="none" w:sz="0" w:space="0" w:color="auto"/>
                    <w:left w:val="none" w:sz="0" w:space="0" w:color="auto"/>
                    <w:bottom w:val="none" w:sz="0" w:space="0" w:color="auto"/>
                    <w:right w:val="none" w:sz="0" w:space="0" w:color="auto"/>
                  </w:divBdr>
                  <w:divsChild>
                    <w:div w:id="2753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0816657">
          <w:marLeft w:val="0"/>
          <w:marRight w:val="0"/>
          <w:marTop w:val="0"/>
          <w:marBottom w:val="0"/>
          <w:divBdr>
            <w:top w:val="none" w:sz="0" w:space="0" w:color="auto"/>
            <w:left w:val="none" w:sz="0" w:space="0" w:color="auto"/>
            <w:bottom w:val="none" w:sz="0" w:space="0" w:color="auto"/>
            <w:right w:val="none" w:sz="0" w:space="0" w:color="auto"/>
          </w:divBdr>
          <w:divsChild>
            <w:div w:id="942764261">
              <w:marLeft w:val="0"/>
              <w:marRight w:val="0"/>
              <w:marTop w:val="100"/>
              <w:marBottom w:val="100"/>
              <w:divBdr>
                <w:top w:val="none" w:sz="0" w:space="0" w:color="auto"/>
                <w:left w:val="none" w:sz="0" w:space="0" w:color="auto"/>
                <w:bottom w:val="none" w:sz="0" w:space="0" w:color="auto"/>
                <w:right w:val="none" w:sz="0" w:space="0" w:color="auto"/>
              </w:divBdr>
              <w:divsChild>
                <w:div w:id="1705641462">
                  <w:marLeft w:val="0"/>
                  <w:marRight w:val="0"/>
                  <w:marTop w:val="0"/>
                  <w:marBottom w:val="0"/>
                  <w:divBdr>
                    <w:top w:val="none" w:sz="0" w:space="0" w:color="auto"/>
                    <w:left w:val="none" w:sz="0" w:space="0" w:color="auto"/>
                    <w:bottom w:val="none" w:sz="0" w:space="0" w:color="auto"/>
                    <w:right w:val="none" w:sz="0" w:space="0" w:color="auto"/>
                  </w:divBdr>
                  <w:divsChild>
                    <w:div w:id="140071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6158143">
          <w:marLeft w:val="0"/>
          <w:marRight w:val="0"/>
          <w:marTop w:val="0"/>
          <w:marBottom w:val="0"/>
          <w:divBdr>
            <w:top w:val="none" w:sz="0" w:space="0" w:color="auto"/>
            <w:left w:val="none" w:sz="0" w:space="0" w:color="auto"/>
            <w:bottom w:val="none" w:sz="0" w:space="0" w:color="auto"/>
            <w:right w:val="none" w:sz="0" w:space="0" w:color="auto"/>
          </w:divBdr>
          <w:divsChild>
            <w:div w:id="407314543">
              <w:marLeft w:val="0"/>
              <w:marRight w:val="0"/>
              <w:marTop w:val="100"/>
              <w:marBottom w:val="100"/>
              <w:divBdr>
                <w:top w:val="none" w:sz="0" w:space="0" w:color="auto"/>
                <w:left w:val="none" w:sz="0" w:space="0" w:color="auto"/>
                <w:bottom w:val="none" w:sz="0" w:space="0" w:color="auto"/>
                <w:right w:val="none" w:sz="0" w:space="0" w:color="auto"/>
              </w:divBdr>
              <w:divsChild>
                <w:div w:id="2000183460">
                  <w:marLeft w:val="0"/>
                  <w:marRight w:val="0"/>
                  <w:marTop w:val="0"/>
                  <w:marBottom w:val="0"/>
                  <w:divBdr>
                    <w:top w:val="none" w:sz="0" w:space="0" w:color="auto"/>
                    <w:left w:val="none" w:sz="0" w:space="0" w:color="auto"/>
                    <w:bottom w:val="none" w:sz="0" w:space="0" w:color="auto"/>
                    <w:right w:val="none" w:sz="0" w:space="0" w:color="auto"/>
                  </w:divBdr>
                  <w:divsChild>
                    <w:div w:id="109656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403812">
          <w:marLeft w:val="0"/>
          <w:marRight w:val="0"/>
          <w:marTop w:val="0"/>
          <w:marBottom w:val="0"/>
          <w:divBdr>
            <w:top w:val="none" w:sz="0" w:space="0" w:color="auto"/>
            <w:left w:val="none" w:sz="0" w:space="0" w:color="auto"/>
            <w:bottom w:val="none" w:sz="0" w:space="0" w:color="auto"/>
            <w:right w:val="none" w:sz="0" w:space="0" w:color="auto"/>
          </w:divBdr>
          <w:divsChild>
            <w:div w:id="1808939017">
              <w:marLeft w:val="0"/>
              <w:marRight w:val="0"/>
              <w:marTop w:val="100"/>
              <w:marBottom w:val="100"/>
              <w:divBdr>
                <w:top w:val="none" w:sz="0" w:space="0" w:color="auto"/>
                <w:left w:val="none" w:sz="0" w:space="0" w:color="auto"/>
                <w:bottom w:val="none" w:sz="0" w:space="0" w:color="auto"/>
                <w:right w:val="none" w:sz="0" w:space="0" w:color="auto"/>
              </w:divBdr>
              <w:divsChild>
                <w:div w:id="1490562941">
                  <w:marLeft w:val="0"/>
                  <w:marRight w:val="0"/>
                  <w:marTop w:val="0"/>
                  <w:marBottom w:val="0"/>
                  <w:divBdr>
                    <w:top w:val="none" w:sz="0" w:space="0" w:color="auto"/>
                    <w:left w:val="none" w:sz="0" w:space="0" w:color="auto"/>
                    <w:bottom w:val="none" w:sz="0" w:space="0" w:color="auto"/>
                    <w:right w:val="none" w:sz="0" w:space="0" w:color="auto"/>
                  </w:divBdr>
                  <w:divsChild>
                    <w:div w:id="156837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7026843">
          <w:marLeft w:val="0"/>
          <w:marRight w:val="0"/>
          <w:marTop w:val="0"/>
          <w:marBottom w:val="0"/>
          <w:divBdr>
            <w:top w:val="none" w:sz="0" w:space="0" w:color="auto"/>
            <w:left w:val="none" w:sz="0" w:space="0" w:color="auto"/>
            <w:bottom w:val="none" w:sz="0" w:space="0" w:color="auto"/>
            <w:right w:val="none" w:sz="0" w:space="0" w:color="auto"/>
          </w:divBdr>
          <w:divsChild>
            <w:div w:id="691689974">
              <w:marLeft w:val="0"/>
              <w:marRight w:val="0"/>
              <w:marTop w:val="100"/>
              <w:marBottom w:val="100"/>
              <w:divBdr>
                <w:top w:val="none" w:sz="0" w:space="0" w:color="auto"/>
                <w:left w:val="none" w:sz="0" w:space="0" w:color="auto"/>
                <w:bottom w:val="none" w:sz="0" w:space="0" w:color="auto"/>
                <w:right w:val="none" w:sz="0" w:space="0" w:color="auto"/>
              </w:divBdr>
              <w:divsChild>
                <w:div w:id="1685859305">
                  <w:marLeft w:val="0"/>
                  <w:marRight w:val="0"/>
                  <w:marTop w:val="0"/>
                  <w:marBottom w:val="0"/>
                  <w:divBdr>
                    <w:top w:val="none" w:sz="0" w:space="0" w:color="auto"/>
                    <w:left w:val="none" w:sz="0" w:space="0" w:color="auto"/>
                    <w:bottom w:val="none" w:sz="0" w:space="0" w:color="auto"/>
                    <w:right w:val="none" w:sz="0" w:space="0" w:color="auto"/>
                  </w:divBdr>
                  <w:divsChild>
                    <w:div w:id="75871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9804056">
          <w:marLeft w:val="0"/>
          <w:marRight w:val="0"/>
          <w:marTop w:val="0"/>
          <w:marBottom w:val="0"/>
          <w:divBdr>
            <w:top w:val="none" w:sz="0" w:space="0" w:color="auto"/>
            <w:left w:val="none" w:sz="0" w:space="0" w:color="auto"/>
            <w:bottom w:val="none" w:sz="0" w:space="0" w:color="auto"/>
            <w:right w:val="none" w:sz="0" w:space="0" w:color="auto"/>
          </w:divBdr>
          <w:divsChild>
            <w:div w:id="607543325">
              <w:marLeft w:val="0"/>
              <w:marRight w:val="0"/>
              <w:marTop w:val="100"/>
              <w:marBottom w:val="100"/>
              <w:divBdr>
                <w:top w:val="none" w:sz="0" w:space="0" w:color="auto"/>
                <w:left w:val="none" w:sz="0" w:space="0" w:color="auto"/>
                <w:bottom w:val="none" w:sz="0" w:space="0" w:color="auto"/>
                <w:right w:val="none" w:sz="0" w:space="0" w:color="auto"/>
              </w:divBdr>
              <w:divsChild>
                <w:div w:id="501089334">
                  <w:marLeft w:val="0"/>
                  <w:marRight w:val="0"/>
                  <w:marTop w:val="0"/>
                  <w:marBottom w:val="0"/>
                  <w:divBdr>
                    <w:top w:val="none" w:sz="0" w:space="0" w:color="auto"/>
                    <w:left w:val="none" w:sz="0" w:space="0" w:color="auto"/>
                    <w:bottom w:val="none" w:sz="0" w:space="0" w:color="auto"/>
                    <w:right w:val="none" w:sz="0" w:space="0" w:color="auto"/>
                  </w:divBdr>
                  <w:divsChild>
                    <w:div w:id="1835031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4306653">
      <w:bodyDiv w:val="1"/>
      <w:marLeft w:val="0"/>
      <w:marRight w:val="0"/>
      <w:marTop w:val="0"/>
      <w:marBottom w:val="0"/>
      <w:divBdr>
        <w:top w:val="none" w:sz="0" w:space="0" w:color="auto"/>
        <w:left w:val="none" w:sz="0" w:space="0" w:color="auto"/>
        <w:bottom w:val="none" w:sz="0" w:space="0" w:color="auto"/>
        <w:right w:val="none" w:sz="0" w:space="0" w:color="auto"/>
      </w:divBdr>
    </w:div>
    <w:div w:id="1789273670">
      <w:bodyDiv w:val="1"/>
      <w:marLeft w:val="0"/>
      <w:marRight w:val="0"/>
      <w:marTop w:val="0"/>
      <w:marBottom w:val="0"/>
      <w:divBdr>
        <w:top w:val="none" w:sz="0" w:space="0" w:color="auto"/>
        <w:left w:val="none" w:sz="0" w:space="0" w:color="auto"/>
        <w:bottom w:val="none" w:sz="0" w:space="0" w:color="auto"/>
        <w:right w:val="none" w:sz="0" w:space="0" w:color="auto"/>
      </w:divBdr>
    </w:div>
    <w:div w:id="1790516187">
      <w:bodyDiv w:val="1"/>
      <w:marLeft w:val="0"/>
      <w:marRight w:val="0"/>
      <w:marTop w:val="0"/>
      <w:marBottom w:val="0"/>
      <w:divBdr>
        <w:top w:val="none" w:sz="0" w:space="0" w:color="auto"/>
        <w:left w:val="none" w:sz="0" w:space="0" w:color="auto"/>
        <w:bottom w:val="none" w:sz="0" w:space="0" w:color="auto"/>
        <w:right w:val="none" w:sz="0" w:space="0" w:color="auto"/>
      </w:divBdr>
    </w:div>
    <w:div w:id="1794791260">
      <w:bodyDiv w:val="1"/>
      <w:marLeft w:val="0"/>
      <w:marRight w:val="0"/>
      <w:marTop w:val="0"/>
      <w:marBottom w:val="0"/>
      <w:divBdr>
        <w:top w:val="none" w:sz="0" w:space="0" w:color="auto"/>
        <w:left w:val="none" w:sz="0" w:space="0" w:color="auto"/>
        <w:bottom w:val="none" w:sz="0" w:space="0" w:color="auto"/>
        <w:right w:val="none" w:sz="0" w:space="0" w:color="auto"/>
      </w:divBdr>
    </w:div>
    <w:div w:id="1799835964">
      <w:bodyDiv w:val="1"/>
      <w:marLeft w:val="0"/>
      <w:marRight w:val="0"/>
      <w:marTop w:val="0"/>
      <w:marBottom w:val="0"/>
      <w:divBdr>
        <w:top w:val="none" w:sz="0" w:space="0" w:color="auto"/>
        <w:left w:val="none" w:sz="0" w:space="0" w:color="auto"/>
        <w:bottom w:val="none" w:sz="0" w:space="0" w:color="auto"/>
        <w:right w:val="none" w:sz="0" w:space="0" w:color="auto"/>
      </w:divBdr>
    </w:div>
    <w:div w:id="1803766311">
      <w:bodyDiv w:val="1"/>
      <w:marLeft w:val="0"/>
      <w:marRight w:val="0"/>
      <w:marTop w:val="0"/>
      <w:marBottom w:val="0"/>
      <w:divBdr>
        <w:top w:val="none" w:sz="0" w:space="0" w:color="auto"/>
        <w:left w:val="none" w:sz="0" w:space="0" w:color="auto"/>
        <w:bottom w:val="none" w:sz="0" w:space="0" w:color="auto"/>
        <w:right w:val="none" w:sz="0" w:space="0" w:color="auto"/>
      </w:divBdr>
    </w:div>
    <w:div w:id="1809279190">
      <w:bodyDiv w:val="1"/>
      <w:marLeft w:val="0"/>
      <w:marRight w:val="0"/>
      <w:marTop w:val="0"/>
      <w:marBottom w:val="0"/>
      <w:divBdr>
        <w:top w:val="none" w:sz="0" w:space="0" w:color="auto"/>
        <w:left w:val="none" w:sz="0" w:space="0" w:color="auto"/>
        <w:bottom w:val="none" w:sz="0" w:space="0" w:color="auto"/>
        <w:right w:val="none" w:sz="0" w:space="0" w:color="auto"/>
      </w:divBdr>
    </w:div>
    <w:div w:id="1811827056">
      <w:bodyDiv w:val="1"/>
      <w:marLeft w:val="0"/>
      <w:marRight w:val="0"/>
      <w:marTop w:val="0"/>
      <w:marBottom w:val="0"/>
      <w:divBdr>
        <w:top w:val="none" w:sz="0" w:space="0" w:color="auto"/>
        <w:left w:val="none" w:sz="0" w:space="0" w:color="auto"/>
        <w:bottom w:val="none" w:sz="0" w:space="0" w:color="auto"/>
        <w:right w:val="none" w:sz="0" w:space="0" w:color="auto"/>
      </w:divBdr>
    </w:div>
    <w:div w:id="1819613705">
      <w:bodyDiv w:val="1"/>
      <w:marLeft w:val="0"/>
      <w:marRight w:val="0"/>
      <w:marTop w:val="0"/>
      <w:marBottom w:val="0"/>
      <w:divBdr>
        <w:top w:val="none" w:sz="0" w:space="0" w:color="auto"/>
        <w:left w:val="none" w:sz="0" w:space="0" w:color="auto"/>
        <w:bottom w:val="none" w:sz="0" w:space="0" w:color="auto"/>
        <w:right w:val="none" w:sz="0" w:space="0" w:color="auto"/>
      </w:divBdr>
    </w:div>
    <w:div w:id="1821969159">
      <w:bodyDiv w:val="1"/>
      <w:marLeft w:val="0"/>
      <w:marRight w:val="0"/>
      <w:marTop w:val="0"/>
      <w:marBottom w:val="0"/>
      <w:divBdr>
        <w:top w:val="none" w:sz="0" w:space="0" w:color="auto"/>
        <w:left w:val="none" w:sz="0" w:space="0" w:color="auto"/>
        <w:bottom w:val="none" w:sz="0" w:space="0" w:color="auto"/>
        <w:right w:val="none" w:sz="0" w:space="0" w:color="auto"/>
      </w:divBdr>
    </w:div>
    <w:div w:id="1829713550">
      <w:bodyDiv w:val="1"/>
      <w:marLeft w:val="0"/>
      <w:marRight w:val="0"/>
      <w:marTop w:val="0"/>
      <w:marBottom w:val="0"/>
      <w:divBdr>
        <w:top w:val="none" w:sz="0" w:space="0" w:color="auto"/>
        <w:left w:val="none" w:sz="0" w:space="0" w:color="auto"/>
        <w:bottom w:val="none" w:sz="0" w:space="0" w:color="auto"/>
        <w:right w:val="none" w:sz="0" w:space="0" w:color="auto"/>
      </w:divBdr>
    </w:div>
    <w:div w:id="1830244784">
      <w:bodyDiv w:val="1"/>
      <w:marLeft w:val="0"/>
      <w:marRight w:val="0"/>
      <w:marTop w:val="0"/>
      <w:marBottom w:val="0"/>
      <w:divBdr>
        <w:top w:val="none" w:sz="0" w:space="0" w:color="auto"/>
        <w:left w:val="none" w:sz="0" w:space="0" w:color="auto"/>
        <w:bottom w:val="none" w:sz="0" w:space="0" w:color="auto"/>
        <w:right w:val="none" w:sz="0" w:space="0" w:color="auto"/>
      </w:divBdr>
    </w:div>
    <w:div w:id="1831828933">
      <w:bodyDiv w:val="1"/>
      <w:marLeft w:val="0"/>
      <w:marRight w:val="0"/>
      <w:marTop w:val="0"/>
      <w:marBottom w:val="0"/>
      <w:divBdr>
        <w:top w:val="none" w:sz="0" w:space="0" w:color="auto"/>
        <w:left w:val="none" w:sz="0" w:space="0" w:color="auto"/>
        <w:bottom w:val="none" w:sz="0" w:space="0" w:color="auto"/>
        <w:right w:val="none" w:sz="0" w:space="0" w:color="auto"/>
      </w:divBdr>
      <w:divsChild>
        <w:div w:id="730814143">
          <w:marLeft w:val="0"/>
          <w:marRight w:val="0"/>
          <w:marTop w:val="0"/>
          <w:marBottom w:val="0"/>
          <w:divBdr>
            <w:top w:val="none" w:sz="0" w:space="0" w:color="auto"/>
            <w:left w:val="none" w:sz="0" w:space="0" w:color="auto"/>
            <w:bottom w:val="none" w:sz="0" w:space="0" w:color="auto"/>
            <w:right w:val="none" w:sz="0" w:space="0" w:color="auto"/>
          </w:divBdr>
          <w:divsChild>
            <w:div w:id="1132867411">
              <w:marLeft w:val="0"/>
              <w:marRight w:val="0"/>
              <w:marTop w:val="100"/>
              <w:marBottom w:val="100"/>
              <w:divBdr>
                <w:top w:val="none" w:sz="0" w:space="0" w:color="auto"/>
                <w:left w:val="none" w:sz="0" w:space="0" w:color="auto"/>
                <w:bottom w:val="none" w:sz="0" w:space="0" w:color="auto"/>
                <w:right w:val="none" w:sz="0" w:space="0" w:color="auto"/>
              </w:divBdr>
              <w:divsChild>
                <w:div w:id="1507358850">
                  <w:marLeft w:val="0"/>
                  <w:marRight w:val="0"/>
                  <w:marTop w:val="0"/>
                  <w:marBottom w:val="0"/>
                  <w:divBdr>
                    <w:top w:val="none" w:sz="0" w:space="0" w:color="auto"/>
                    <w:left w:val="none" w:sz="0" w:space="0" w:color="auto"/>
                    <w:bottom w:val="none" w:sz="0" w:space="0" w:color="auto"/>
                    <w:right w:val="none" w:sz="0" w:space="0" w:color="auto"/>
                  </w:divBdr>
                  <w:divsChild>
                    <w:div w:id="87427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378886">
          <w:marLeft w:val="0"/>
          <w:marRight w:val="0"/>
          <w:marTop w:val="0"/>
          <w:marBottom w:val="0"/>
          <w:divBdr>
            <w:top w:val="none" w:sz="0" w:space="0" w:color="auto"/>
            <w:left w:val="none" w:sz="0" w:space="0" w:color="auto"/>
            <w:bottom w:val="none" w:sz="0" w:space="0" w:color="auto"/>
            <w:right w:val="none" w:sz="0" w:space="0" w:color="auto"/>
          </w:divBdr>
          <w:divsChild>
            <w:div w:id="875122343">
              <w:marLeft w:val="0"/>
              <w:marRight w:val="0"/>
              <w:marTop w:val="100"/>
              <w:marBottom w:val="100"/>
              <w:divBdr>
                <w:top w:val="none" w:sz="0" w:space="0" w:color="auto"/>
                <w:left w:val="none" w:sz="0" w:space="0" w:color="auto"/>
                <w:bottom w:val="none" w:sz="0" w:space="0" w:color="auto"/>
                <w:right w:val="none" w:sz="0" w:space="0" w:color="auto"/>
              </w:divBdr>
              <w:divsChild>
                <w:div w:id="606279700">
                  <w:marLeft w:val="0"/>
                  <w:marRight w:val="0"/>
                  <w:marTop w:val="0"/>
                  <w:marBottom w:val="0"/>
                  <w:divBdr>
                    <w:top w:val="none" w:sz="0" w:space="0" w:color="auto"/>
                    <w:left w:val="none" w:sz="0" w:space="0" w:color="auto"/>
                    <w:bottom w:val="none" w:sz="0" w:space="0" w:color="auto"/>
                    <w:right w:val="none" w:sz="0" w:space="0" w:color="auto"/>
                  </w:divBdr>
                  <w:divsChild>
                    <w:div w:id="106119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7380772">
          <w:marLeft w:val="0"/>
          <w:marRight w:val="0"/>
          <w:marTop w:val="0"/>
          <w:marBottom w:val="0"/>
          <w:divBdr>
            <w:top w:val="none" w:sz="0" w:space="0" w:color="auto"/>
            <w:left w:val="none" w:sz="0" w:space="0" w:color="auto"/>
            <w:bottom w:val="none" w:sz="0" w:space="0" w:color="auto"/>
            <w:right w:val="none" w:sz="0" w:space="0" w:color="auto"/>
          </w:divBdr>
          <w:divsChild>
            <w:div w:id="1264876432">
              <w:marLeft w:val="0"/>
              <w:marRight w:val="0"/>
              <w:marTop w:val="100"/>
              <w:marBottom w:val="100"/>
              <w:divBdr>
                <w:top w:val="none" w:sz="0" w:space="0" w:color="auto"/>
                <w:left w:val="none" w:sz="0" w:space="0" w:color="auto"/>
                <w:bottom w:val="none" w:sz="0" w:space="0" w:color="auto"/>
                <w:right w:val="none" w:sz="0" w:space="0" w:color="auto"/>
              </w:divBdr>
              <w:divsChild>
                <w:div w:id="1691025703">
                  <w:marLeft w:val="0"/>
                  <w:marRight w:val="0"/>
                  <w:marTop w:val="0"/>
                  <w:marBottom w:val="0"/>
                  <w:divBdr>
                    <w:top w:val="none" w:sz="0" w:space="0" w:color="auto"/>
                    <w:left w:val="none" w:sz="0" w:space="0" w:color="auto"/>
                    <w:bottom w:val="none" w:sz="0" w:space="0" w:color="auto"/>
                    <w:right w:val="none" w:sz="0" w:space="0" w:color="auto"/>
                  </w:divBdr>
                  <w:divsChild>
                    <w:div w:id="10692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7085933">
      <w:bodyDiv w:val="1"/>
      <w:marLeft w:val="0"/>
      <w:marRight w:val="0"/>
      <w:marTop w:val="0"/>
      <w:marBottom w:val="0"/>
      <w:divBdr>
        <w:top w:val="none" w:sz="0" w:space="0" w:color="auto"/>
        <w:left w:val="none" w:sz="0" w:space="0" w:color="auto"/>
        <w:bottom w:val="none" w:sz="0" w:space="0" w:color="auto"/>
        <w:right w:val="none" w:sz="0" w:space="0" w:color="auto"/>
      </w:divBdr>
    </w:div>
    <w:div w:id="1859657238">
      <w:bodyDiv w:val="1"/>
      <w:marLeft w:val="0"/>
      <w:marRight w:val="0"/>
      <w:marTop w:val="0"/>
      <w:marBottom w:val="0"/>
      <w:divBdr>
        <w:top w:val="none" w:sz="0" w:space="0" w:color="auto"/>
        <w:left w:val="none" w:sz="0" w:space="0" w:color="auto"/>
        <w:bottom w:val="none" w:sz="0" w:space="0" w:color="auto"/>
        <w:right w:val="none" w:sz="0" w:space="0" w:color="auto"/>
      </w:divBdr>
      <w:divsChild>
        <w:div w:id="1917785980">
          <w:marLeft w:val="0"/>
          <w:marRight w:val="0"/>
          <w:marTop w:val="0"/>
          <w:marBottom w:val="0"/>
          <w:divBdr>
            <w:top w:val="none" w:sz="0" w:space="0" w:color="auto"/>
            <w:left w:val="none" w:sz="0" w:space="0" w:color="auto"/>
            <w:bottom w:val="none" w:sz="0" w:space="0" w:color="auto"/>
            <w:right w:val="none" w:sz="0" w:space="0" w:color="auto"/>
          </w:divBdr>
          <w:divsChild>
            <w:div w:id="297151878">
              <w:marLeft w:val="0"/>
              <w:marRight w:val="0"/>
              <w:marTop w:val="100"/>
              <w:marBottom w:val="100"/>
              <w:divBdr>
                <w:top w:val="none" w:sz="0" w:space="0" w:color="auto"/>
                <w:left w:val="none" w:sz="0" w:space="0" w:color="auto"/>
                <w:bottom w:val="none" w:sz="0" w:space="0" w:color="auto"/>
                <w:right w:val="none" w:sz="0" w:space="0" w:color="auto"/>
              </w:divBdr>
              <w:divsChild>
                <w:div w:id="1784615324">
                  <w:marLeft w:val="0"/>
                  <w:marRight w:val="0"/>
                  <w:marTop w:val="0"/>
                  <w:marBottom w:val="0"/>
                  <w:divBdr>
                    <w:top w:val="none" w:sz="0" w:space="0" w:color="auto"/>
                    <w:left w:val="none" w:sz="0" w:space="0" w:color="auto"/>
                    <w:bottom w:val="none" w:sz="0" w:space="0" w:color="auto"/>
                    <w:right w:val="none" w:sz="0" w:space="0" w:color="auto"/>
                  </w:divBdr>
                  <w:divsChild>
                    <w:div w:id="25979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336966">
          <w:marLeft w:val="0"/>
          <w:marRight w:val="0"/>
          <w:marTop w:val="0"/>
          <w:marBottom w:val="0"/>
          <w:divBdr>
            <w:top w:val="none" w:sz="0" w:space="0" w:color="auto"/>
            <w:left w:val="none" w:sz="0" w:space="0" w:color="auto"/>
            <w:bottom w:val="none" w:sz="0" w:space="0" w:color="auto"/>
            <w:right w:val="none" w:sz="0" w:space="0" w:color="auto"/>
          </w:divBdr>
          <w:divsChild>
            <w:div w:id="1471823219">
              <w:marLeft w:val="0"/>
              <w:marRight w:val="0"/>
              <w:marTop w:val="100"/>
              <w:marBottom w:val="100"/>
              <w:divBdr>
                <w:top w:val="none" w:sz="0" w:space="0" w:color="auto"/>
                <w:left w:val="none" w:sz="0" w:space="0" w:color="auto"/>
                <w:bottom w:val="none" w:sz="0" w:space="0" w:color="auto"/>
                <w:right w:val="none" w:sz="0" w:space="0" w:color="auto"/>
              </w:divBdr>
              <w:divsChild>
                <w:div w:id="326128855">
                  <w:marLeft w:val="0"/>
                  <w:marRight w:val="0"/>
                  <w:marTop w:val="0"/>
                  <w:marBottom w:val="0"/>
                  <w:divBdr>
                    <w:top w:val="none" w:sz="0" w:space="0" w:color="auto"/>
                    <w:left w:val="none" w:sz="0" w:space="0" w:color="auto"/>
                    <w:bottom w:val="none" w:sz="0" w:space="0" w:color="auto"/>
                    <w:right w:val="none" w:sz="0" w:space="0" w:color="auto"/>
                  </w:divBdr>
                  <w:divsChild>
                    <w:div w:id="111871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0436454">
      <w:bodyDiv w:val="1"/>
      <w:marLeft w:val="0"/>
      <w:marRight w:val="0"/>
      <w:marTop w:val="0"/>
      <w:marBottom w:val="0"/>
      <w:divBdr>
        <w:top w:val="none" w:sz="0" w:space="0" w:color="auto"/>
        <w:left w:val="none" w:sz="0" w:space="0" w:color="auto"/>
        <w:bottom w:val="none" w:sz="0" w:space="0" w:color="auto"/>
        <w:right w:val="none" w:sz="0" w:space="0" w:color="auto"/>
      </w:divBdr>
    </w:div>
    <w:div w:id="1865051358">
      <w:bodyDiv w:val="1"/>
      <w:marLeft w:val="0"/>
      <w:marRight w:val="0"/>
      <w:marTop w:val="0"/>
      <w:marBottom w:val="0"/>
      <w:divBdr>
        <w:top w:val="none" w:sz="0" w:space="0" w:color="auto"/>
        <w:left w:val="none" w:sz="0" w:space="0" w:color="auto"/>
        <w:bottom w:val="none" w:sz="0" w:space="0" w:color="auto"/>
        <w:right w:val="none" w:sz="0" w:space="0" w:color="auto"/>
      </w:divBdr>
    </w:div>
    <w:div w:id="1867794571">
      <w:bodyDiv w:val="1"/>
      <w:marLeft w:val="0"/>
      <w:marRight w:val="0"/>
      <w:marTop w:val="0"/>
      <w:marBottom w:val="0"/>
      <w:divBdr>
        <w:top w:val="none" w:sz="0" w:space="0" w:color="auto"/>
        <w:left w:val="none" w:sz="0" w:space="0" w:color="auto"/>
        <w:bottom w:val="none" w:sz="0" w:space="0" w:color="auto"/>
        <w:right w:val="none" w:sz="0" w:space="0" w:color="auto"/>
      </w:divBdr>
    </w:div>
    <w:div w:id="1876651170">
      <w:bodyDiv w:val="1"/>
      <w:marLeft w:val="0"/>
      <w:marRight w:val="0"/>
      <w:marTop w:val="0"/>
      <w:marBottom w:val="0"/>
      <w:divBdr>
        <w:top w:val="none" w:sz="0" w:space="0" w:color="auto"/>
        <w:left w:val="none" w:sz="0" w:space="0" w:color="auto"/>
        <w:bottom w:val="none" w:sz="0" w:space="0" w:color="auto"/>
        <w:right w:val="none" w:sz="0" w:space="0" w:color="auto"/>
      </w:divBdr>
    </w:div>
    <w:div w:id="1880436656">
      <w:bodyDiv w:val="1"/>
      <w:marLeft w:val="0"/>
      <w:marRight w:val="0"/>
      <w:marTop w:val="0"/>
      <w:marBottom w:val="0"/>
      <w:divBdr>
        <w:top w:val="none" w:sz="0" w:space="0" w:color="auto"/>
        <w:left w:val="none" w:sz="0" w:space="0" w:color="auto"/>
        <w:bottom w:val="none" w:sz="0" w:space="0" w:color="auto"/>
        <w:right w:val="none" w:sz="0" w:space="0" w:color="auto"/>
      </w:divBdr>
    </w:div>
    <w:div w:id="1898475113">
      <w:bodyDiv w:val="1"/>
      <w:marLeft w:val="0"/>
      <w:marRight w:val="0"/>
      <w:marTop w:val="0"/>
      <w:marBottom w:val="0"/>
      <w:divBdr>
        <w:top w:val="none" w:sz="0" w:space="0" w:color="auto"/>
        <w:left w:val="none" w:sz="0" w:space="0" w:color="auto"/>
        <w:bottom w:val="none" w:sz="0" w:space="0" w:color="auto"/>
        <w:right w:val="none" w:sz="0" w:space="0" w:color="auto"/>
      </w:divBdr>
    </w:div>
    <w:div w:id="1899003222">
      <w:bodyDiv w:val="1"/>
      <w:marLeft w:val="0"/>
      <w:marRight w:val="0"/>
      <w:marTop w:val="0"/>
      <w:marBottom w:val="0"/>
      <w:divBdr>
        <w:top w:val="none" w:sz="0" w:space="0" w:color="auto"/>
        <w:left w:val="none" w:sz="0" w:space="0" w:color="auto"/>
        <w:bottom w:val="none" w:sz="0" w:space="0" w:color="auto"/>
        <w:right w:val="none" w:sz="0" w:space="0" w:color="auto"/>
      </w:divBdr>
    </w:div>
    <w:div w:id="1900289236">
      <w:bodyDiv w:val="1"/>
      <w:marLeft w:val="0"/>
      <w:marRight w:val="0"/>
      <w:marTop w:val="0"/>
      <w:marBottom w:val="0"/>
      <w:divBdr>
        <w:top w:val="none" w:sz="0" w:space="0" w:color="auto"/>
        <w:left w:val="none" w:sz="0" w:space="0" w:color="auto"/>
        <w:bottom w:val="none" w:sz="0" w:space="0" w:color="auto"/>
        <w:right w:val="none" w:sz="0" w:space="0" w:color="auto"/>
      </w:divBdr>
      <w:divsChild>
        <w:div w:id="476992596">
          <w:marLeft w:val="0"/>
          <w:marRight w:val="0"/>
          <w:marTop w:val="0"/>
          <w:marBottom w:val="0"/>
          <w:divBdr>
            <w:top w:val="none" w:sz="0" w:space="0" w:color="auto"/>
            <w:left w:val="none" w:sz="0" w:space="0" w:color="auto"/>
            <w:bottom w:val="none" w:sz="0" w:space="0" w:color="auto"/>
            <w:right w:val="none" w:sz="0" w:space="0" w:color="auto"/>
          </w:divBdr>
          <w:divsChild>
            <w:div w:id="346828210">
              <w:marLeft w:val="0"/>
              <w:marRight w:val="0"/>
              <w:marTop w:val="100"/>
              <w:marBottom w:val="100"/>
              <w:divBdr>
                <w:top w:val="none" w:sz="0" w:space="0" w:color="auto"/>
                <w:left w:val="none" w:sz="0" w:space="0" w:color="auto"/>
                <w:bottom w:val="none" w:sz="0" w:space="0" w:color="auto"/>
                <w:right w:val="none" w:sz="0" w:space="0" w:color="auto"/>
              </w:divBdr>
              <w:divsChild>
                <w:div w:id="244387061">
                  <w:marLeft w:val="0"/>
                  <w:marRight w:val="0"/>
                  <w:marTop w:val="0"/>
                  <w:marBottom w:val="0"/>
                  <w:divBdr>
                    <w:top w:val="none" w:sz="0" w:space="0" w:color="auto"/>
                    <w:left w:val="none" w:sz="0" w:space="0" w:color="auto"/>
                    <w:bottom w:val="none" w:sz="0" w:space="0" w:color="auto"/>
                    <w:right w:val="none" w:sz="0" w:space="0" w:color="auto"/>
                  </w:divBdr>
                  <w:divsChild>
                    <w:div w:id="750812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059107">
          <w:marLeft w:val="0"/>
          <w:marRight w:val="0"/>
          <w:marTop w:val="0"/>
          <w:marBottom w:val="0"/>
          <w:divBdr>
            <w:top w:val="none" w:sz="0" w:space="0" w:color="auto"/>
            <w:left w:val="none" w:sz="0" w:space="0" w:color="auto"/>
            <w:bottom w:val="none" w:sz="0" w:space="0" w:color="auto"/>
            <w:right w:val="none" w:sz="0" w:space="0" w:color="auto"/>
          </w:divBdr>
          <w:divsChild>
            <w:div w:id="1281378681">
              <w:marLeft w:val="0"/>
              <w:marRight w:val="0"/>
              <w:marTop w:val="100"/>
              <w:marBottom w:val="100"/>
              <w:divBdr>
                <w:top w:val="none" w:sz="0" w:space="0" w:color="auto"/>
                <w:left w:val="none" w:sz="0" w:space="0" w:color="auto"/>
                <w:bottom w:val="none" w:sz="0" w:space="0" w:color="auto"/>
                <w:right w:val="none" w:sz="0" w:space="0" w:color="auto"/>
              </w:divBdr>
              <w:divsChild>
                <w:div w:id="1639651495">
                  <w:marLeft w:val="0"/>
                  <w:marRight w:val="0"/>
                  <w:marTop w:val="0"/>
                  <w:marBottom w:val="0"/>
                  <w:divBdr>
                    <w:top w:val="none" w:sz="0" w:space="0" w:color="auto"/>
                    <w:left w:val="none" w:sz="0" w:space="0" w:color="auto"/>
                    <w:bottom w:val="none" w:sz="0" w:space="0" w:color="auto"/>
                    <w:right w:val="none" w:sz="0" w:space="0" w:color="auto"/>
                  </w:divBdr>
                  <w:divsChild>
                    <w:div w:id="1373967754">
                      <w:marLeft w:val="0"/>
                      <w:marRight w:val="0"/>
                      <w:marTop w:val="0"/>
                      <w:marBottom w:val="0"/>
                      <w:divBdr>
                        <w:top w:val="none" w:sz="0" w:space="0" w:color="auto"/>
                        <w:left w:val="none" w:sz="0" w:space="0" w:color="auto"/>
                        <w:bottom w:val="none" w:sz="0" w:space="0" w:color="auto"/>
                        <w:right w:val="none" w:sz="0" w:space="0" w:color="auto"/>
                      </w:divBdr>
                      <w:divsChild>
                        <w:div w:id="1760521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7268825">
          <w:marLeft w:val="0"/>
          <w:marRight w:val="0"/>
          <w:marTop w:val="0"/>
          <w:marBottom w:val="0"/>
          <w:divBdr>
            <w:top w:val="none" w:sz="0" w:space="0" w:color="auto"/>
            <w:left w:val="none" w:sz="0" w:space="0" w:color="auto"/>
            <w:bottom w:val="none" w:sz="0" w:space="0" w:color="auto"/>
            <w:right w:val="none" w:sz="0" w:space="0" w:color="auto"/>
          </w:divBdr>
          <w:divsChild>
            <w:div w:id="503473612">
              <w:marLeft w:val="0"/>
              <w:marRight w:val="0"/>
              <w:marTop w:val="100"/>
              <w:marBottom w:val="100"/>
              <w:divBdr>
                <w:top w:val="none" w:sz="0" w:space="0" w:color="auto"/>
                <w:left w:val="none" w:sz="0" w:space="0" w:color="auto"/>
                <w:bottom w:val="none" w:sz="0" w:space="0" w:color="auto"/>
                <w:right w:val="none" w:sz="0" w:space="0" w:color="auto"/>
              </w:divBdr>
              <w:divsChild>
                <w:div w:id="1292204778">
                  <w:marLeft w:val="0"/>
                  <w:marRight w:val="0"/>
                  <w:marTop w:val="0"/>
                  <w:marBottom w:val="0"/>
                  <w:divBdr>
                    <w:top w:val="none" w:sz="0" w:space="0" w:color="auto"/>
                    <w:left w:val="none" w:sz="0" w:space="0" w:color="auto"/>
                    <w:bottom w:val="none" w:sz="0" w:space="0" w:color="auto"/>
                    <w:right w:val="none" w:sz="0" w:space="0" w:color="auto"/>
                  </w:divBdr>
                  <w:divsChild>
                    <w:div w:id="97950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1321793">
          <w:marLeft w:val="0"/>
          <w:marRight w:val="0"/>
          <w:marTop w:val="0"/>
          <w:marBottom w:val="0"/>
          <w:divBdr>
            <w:top w:val="none" w:sz="0" w:space="0" w:color="auto"/>
            <w:left w:val="none" w:sz="0" w:space="0" w:color="auto"/>
            <w:bottom w:val="none" w:sz="0" w:space="0" w:color="auto"/>
            <w:right w:val="none" w:sz="0" w:space="0" w:color="auto"/>
          </w:divBdr>
          <w:divsChild>
            <w:div w:id="32510356">
              <w:marLeft w:val="0"/>
              <w:marRight w:val="0"/>
              <w:marTop w:val="100"/>
              <w:marBottom w:val="100"/>
              <w:divBdr>
                <w:top w:val="none" w:sz="0" w:space="0" w:color="auto"/>
                <w:left w:val="none" w:sz="0" w:space="0" w:color="auto"/>
                <w:bottom w:val="none" w:sz="0" w:space="0" w:color="auto"/>
                <w:right w:val="none" w:sz="0" w:space="0" w:color="auto"/>
              </w:divBdr>
              <w:divsChild>
                <w:div w:id="616638543">
                  <w:marLeft w:val="0"/>
                  <w:marRight w:val="0"/>
                  <w:marTop w:val="0"/>
                  <w:marBottom w:val="0"/>
                  <w:divBdr>
                    <w:top w:val="none" w:sz="0" w:space="0" w:color="auto"/>
                    <w:left w:val="none" w:sz="0" w:space="0" w:color="auto"/>
                    <w:bottom w:val="none" w:sz="0" w:space="0" w:color="auto"/>
                    <w:right w:val="none" w:sz="0" w:space="0" w:color="auto"/>
                  </w:divBdr>
                  <w:divsChild>
                    <w:div w:id="452217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2254025">
      <w:bodyDiv w:val="1"/>
      <w:marLeft w:val="0"/>
      <w:marRight w:val="0"/>
      <w:marTop w:val="0"/>
      <w:marBottom w:val="0"/>
      <w:divBdr>
        <w:top w:val="none" w:sz="0" w:space="0" w:color="auto"/>
        <w:left w:val="none" w:sz="0" w:space="0" w:color="auto"/>
        <w:bottom w:val="none" w:sz="0" w:space="0" w:color="auto"/>
        <w:right w:val="none" w:sz="0" w:space="0" w:color="auto"/>
      </w:divBdr>
    </w:div>
    <w:div w:id="1912427341">
      <w:bodyDiv w:val="1"/>
      <w:marLeft w:val="0"/>
      <w:marRight w:val="0"/>
      <w:marTop w:val="0"/>
      <w:marBottom w:val="0"/>
      <w:divBdr>
        <w:top w:val="none" w:sz="0" w:space="0" w:color="auto"/>
        <w:left w:val="none" w:sz="0" w:space="0" w:color="auto"/>
        <w:bottom w:val="none" w:sz="0" w:space="0" w:color="auto"/>
        <w:right w:val="none" w:sz="0" w:space="0" w:color="auto"/>
      </w:divBdr>
    </w:div>
    <w:div w:id="1918980568">
      <w:bodyDiv w:val="1"/>
      <w:marLeft w:val="0"/>
      <w:marRight w:val="0"/>
      <w:marTop w:val="0"/>
      <w:marBottom w:val="0"/>
      <w:divBdr>
        <w:top w:val="none" w:sz="0" w:space="0" w:color="auto"/>
        <w:left w:val="none" w:sz="0" w:space="0" w:color="auto"/>
        <w:bottom w:val="none" w:sz="0" w:space="0" w:color="auto"/>
        <w:right w:val="none" w:sz="0" w:space="0" w:color="auto"/>
      </w:divBdr>
      <w:divsChild>
        <w:div w:id="140856623">
          <w:marLeft w:val="0"/>
          <w:marRight w:val="0"/>
          <w:marTop w:val="0"/>
          <w:marBottom w:val="0"/>
          <w:divBdr>
            <w:top w:val="none" w:sz="0" w:space="0" w:color="auto"/>
            <w:left w:val="none" w:sz="0" w:space="0" w:color="auto"/>
            <w:bottom w:val="none" w:sz="0" w:space="0" w:color="auto"/>
            <w:right w:val="none" w:sz="0" w:space="0" w:color="auto"/>
          </w:divBdr>
          <w:divsChild>
            <w:div w:id="111754711">
              <w:marLeft w:val="0"/>
              <w:marRight w:val="0"/>
              <w:marTop w:val="100"/>
              <w:marBottom w:val="100"/>
              <w:divBdr>
                <w:top w:val="none" w:sz="0" w:space="0" w:color="auto"/>
                <w:left w:val="none" w:sz="0" w:space="0" w:color="auto"/>
                <w:bottom w:val="none" w:sz="0" w:space="0" w:color="auto"/>
                <w:right w:val="none" w:sz="0" w:space="0" w:color="auto"/>
              </w:divBdr>
              <w:divsChild>
                <w:div w:id="569540173">
                  <w:marLeft w:val="0"/>
                  <w:marRight w:val="0"/>
                  <w:marTop w:val="0"/>
                  <w:marBottom w:val="0"/>
                  <w:divBdr>
                    <w:top w:val="none" w:sz="0" w:space="0" w:color="auto"/>
                    <w:left w:val="none" w:sz="0" w:space="0" w:color="auto"/>
                    <w:bottom w:val="none" w:sz="0" w:space="0" w:color="auto"/>
                    <w:right w:val="none" w:sz="0" w:space="0" w:color="auto"/>
                  </w:divBdr>
                  <w:divsChild>
                    <w:div w:id="112951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098836">
          <w:marLeft w:val="0"/>
          <w:marRight w:val="0"/>
          <w:marTop w:val="0"/>
          <w:marBottom w:val="0"/>
          <w:divBdr>
            <w:top w:val="none" w:sz="0" w:space="0" w:color="auto"/>
            <w:left w:val="none" w:sz="0" w:space="0" w:color="auto"/>
            <w:bottom w:val="none" w:sz="0" w:space="0" w:color="auto"/>
            <w:right w:val="none" w:sz="0" w:space="0" w:color="auto"/>
          </w:divBdr>
          <w:divsChild>
            <w:div w:id="334890765">
              <w:marLeft w:val="0"/>
              <w:marRight w:val="0"/>
              <w:marTop w:val="100"/>
              <w:marBottom w:val="100"/>
              <w:divBdr>
                <w:top w:val="none" w:sz="0" w:space="0" w:color="auto"/>
                <w:left w:val="none" w:sz="0" w:space="0" w:color="auto"/>
                <w:bottom w:val="none" w:sz="0" w:space="0" w:color="auto"/>
                <w:right w:val="none" w:sz="0" w:space="0" w:color="auto"/>
              </w:divBdr>
              <w:divsChild>
                <w:div w:id="409347662">
                  <w:marLeft w:val="0"/>
                  <w:marRight w:val="0"/>
                  <w:marTop w:val="0"/>
                  <w:marBottom w:val="0"/>
                  <w:divBdr>
                    <w:top w:val="none" w:sz="0" w:space="0" w:color="auto"/>
                    <w:left w:val="none" w:sz="0" w:space="0" w:color="auto"/>
                    <w:bottom w:val="none" w:sz="0" w:space="0" w:color="auto"/>
                    <w:right w:val="none" w:sz="0" w:space="0" w:color="auto"/>
                  </w:divBdr>
                  <w:divsChild>
                    <w:div w:id="792480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768033">
          <w:marLeft w:val="0"/>
          <w:marRight w:val="0"/>
          <w:marTop w:val="0"/>
          <w:marBottom w:val="0"/>
          <w:divBdr>
            <w:top w:val="none" w:sz="0" w:space="0" w:color="auto"/>
            <w:left w:val="none" w:sz="0" w:space="0" w:color="auto"/>
            <w:bottom w:val="none" w:sz="0" w:space="0" w:color="auto"/>
            <w:right w:val="none" w:sz="0" w:space="0" w:color="auto"/>
          </w:divBdr>
          <w:divsChild>
            <w:div w:id="71199555">
              <w:marLeft w:val="0"/>
              <w:marRight w:val="0"/>
              <w:marTop w:val="100"/>
              <w:marBottom w:val="100"/>
              <w:divBdr>
                <w:top w:val="none" w:sz="0" w:space="0" w:color="auto"/>
                <w:left w:val="none" w:sz="0" w:space="0" w:color="auto"/>
                <w:bottom w:val="none" w:sz="0" w:space="0" w:color="auto"/>
                <w:right w:val="none" w:sz="0" w:space="0" w:color="auto"/>
              </w:divBdr>
              <w:divsChild>
                <w:div w:id="1636595023">
                  <w:marLeft w:val="0"/>
                  <w:marRight w:val="0"/>
                  <w:marTop w:val="0"/>
                  <w:marBottom w:val="0"/>
                  <w:divBdr>
                    <w:top w:val="none" w:sz="0" w:space="0" w:color="auto"/>
                    <w:left w:val="none" w:sz="0" w:space="0" w:color="auto"/>
                    <w:bottom w:val="none" w:sz="0" w:space="0" w:color="auto"/>
                    <w:right w:val="none" w:sz="0" w:space="0" w:color="auto"/>
                  </w:divBdr>
                  <w:divsChild>
                    <w:div w:id="636421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8980553">
      <w:bodyDiv w:val="1"/>
      <w:marLeft w:val="0"/>
      <w:marRight w:val="0"/>
      <w:marTop w:val="0"/>
      <w:marBottom w:val="0"/>
      <w:divBdr>
        <w:top w:val="none" w:sz="0" w:space="0" w:color="auto"/>
        <w:left w:val="none" w:sz="0" w:space="0" w:color="auto"/>
        <w:bottom w:val="none" w:sz="0" w:space="0" w:color="auto"/>
        <w:right w:val="none" w:sz="0" w:space="0" w:color="auto"/>
      </w:divBdr>
    </w:div>
    <w:div w:id="1948854000">
      <w:bodyDiv w:val="1"/>
      <w:marLeft w:val="0"/>
      <w:marRight w:val="0"/>
      <w:marTop w:val="0"/>
      <w:marBottom w:val="0"/>
      <w:divBdr>
        <w:top w:val="none" w:sz="0" w:space="0" w:color="auto"/>
        <w:left w:val="none" w:sz="0" w:space="0" w:color="auto"/>
        <w:bottom w:val="none" w:sz="0" w:space="0" w:color="auto"/>
        <w:right w:val="none" w:sz="0" w:space="0" w:color="auto"/>
      </w:divBdr>
    </w:div>
    <w:div w:id="1949315381">
      <w:bodyDiv w:val="1"/>
      <w:marLeft w:val="0"/>
      <w:marRight w:val="0"/>
      <w:marTop w:val="0"/>
      <w:marBottom w:val="0"/>
      <w:divBdr>
        <w:top w:val="none" w:sz="0" w:space="0" w:color="auto"/>
        <w:left w:val="none" w:sz="0" w:space="0" w:color="auto"/>
        <w:bottom w:val="none" w:sz="0" w:space="0" w:color="auto"/>
        <w:right w:val="none" w:sz="0" w:space="0" w:color="auto"/>
      </w:divBdr>
    </w:div>
    <w:div w:id="1956718184">
      <w:bodyDiv w:val="1"/>
      <w:marLeft w:val="0"/>
      <w:marRight w:val="0"/>
      <w:marTop w:val="0"/>
      <w:marBottom w:val="0"/>
      <w:divBdr>
        <w:top w:val="none" w:sz="0" w:space="0" w:color="auto"/>
        <w:left w:val="none" w:sz="0" w:space="0" w:color="auto"/>
        <w:bottom w:val="none" w:sz="0" w:space="0" w:color="auto"/>
        <w:right w:val="none" w:sz="0" w:space="0" w:color="auto"/>
      </w:divBdr>
    </w:div>
    <w:div w:id="1956980051">
      <w:bodyDiv w:val="1"/>
      <w:marLeft w:val="0"/>
      <w:marRight w:val="0"/>
      <w:marTop w:val="0"/>
      <w:marBottom w:val="0"/>
      <w:divBdr>
        <w:top w:val="none" w:sz="0" w:space="0" w:color="auto"/>
        <w:left w:val="none" w:sz="0" w:space="0" w:color="auto"/>
        <w:bottom w:val="none" w:sz="0" w:space="0" w:color="auto"/>
        <w:right w:val="none" w:sz="0" w:space="0" w:color="auto"/>
      </w:divBdr>
    </w:div>
    <w:div w:id="1958683273">
      <w:bodyDiv w:val="1"/>
      <w:marLeft w:val="0"/>
      <w:marRight w:val="0"/>
      <w:marTop w:val="0"/>
      <w:marBottom w:val="0"/>
      <w:divBdr>
        <w:top w:val="none" w:sz="0" w:space="0" w:color="auto"/>
        <w:left w:val="none" w:sz="0" w:space="0" w:color="auto"/>
        <w:bottom w:val="none" w:sz="0" w:space="0" w:color="auto"/>
        <w:right w:val="none" w:sz="0" w:space="0" w:color="auto"/>
      </w:divBdr>
    </w:div>
    <w:div w:id="1964075823">
      <w:bodyDiv w:val="1"/>
      <w:marLeft w:val="0"/>
      <w:marRight w:val="0"/>
      <w:marTop w:val="0"/>
      <w:marBottom w:val="0"/>
      <w:divBdr>
        <w:top w:val="none" w:sz="0" w:space="0" w:color="auto"/>
        <w:left w:val="none" w:sz="0" w:space="0" w:color="auto"/>
        <w:bottom w:val="none" w:sz="0" w:space="0" w:color="auto"/>
        <w:right w:val="none" w:sz="0" w:space="0" w:color="auto"/>
      </w:divBdr>
    </w:div>
    <w:div w:id="1973516439">
      <w:bodyDiv w:val="1"/>
      <w:marLeft w:val="0"/>
      <w:marRight w:val="0"/>
      <w:marTop w:val="0"/>
      <w:marBottom w:val="0"/>
      <w:divBdr>
        <w:top w:val="none" w:sz="0" w:space="0" w:color="auto"/>
        <w:left w:val="none" w:sz="0" w:space="0" w:color="auto"/>
        <w:bottom w:val="none" w:sz="0" w:space="0" w:color="auto"/>
        <w:right w:val="none" w:sz="0" w:space="0" w:color="auto"/>
      </w:divBdr>
    </w:div>
    <w:div w:id="1997954071">
      <w:bodyDiv w:val="1"/>
      <w:marLeft w:val="0"/>
      <w:marRight w:val="0"/>
      <w:marTop w:val="0"/>
      <w:marBottom w:val="0"/>
      <w:divBdr>
        <w:top w:val="none" w:sz="0" w:space="0" w:color="auto"/>
        <w:left w:val="none" w:sz="0" w:space="0" w:color="auto"/>
        <w:bottom w:val="none" w:sz="0" w:space="0" w:color="auto"/>
        <w:right w:val="none" w:sz="0" w:space="0" w:color="auto"/>
      </w:divBdr>
    </w:div>
    <w:div w:id="2010596510">
      <w:bodyDiv w:val="1"/>
      <w:marLeft w:val="0"/>
      <w:marRight w:val="0"/>
      <w:marTop w:val="0"/>
      <w:marBottom w:val="0"/>
      <w:divBdr>
        <w:top w:val="none" w:sz="0" w:space="0" w:color="auto"/>
        <w:left w:val="none" w:sz="0" w:space="0" w:color="auto"/>
        <w:bottom w:val="none" w:sz="0" w:space="0" w:color="auto"/>
        <w:right w:val="none" w:sz="0" w:space="0" w:color="auto"/>
      </w:divBdr>
    </w:div>
    <w:div w:id="2028406744">
      <w:bodyDiv w:val="1"/>
      <w:marLeft w:val="0"/>
      <w:marRight w:val="0"/>
      <w:marTop w:val="0"/>
      <w:marBottom w:val="0"/>
      <w:divBdr>
        <w:top w:val="none" w:sz="0" w:space="0" w:color="auto"/>
        <w:left w:val="none" w:sz="0" w:space="0" w:color="auto"/>
        <w:bottom w:val="none" w:sz="0" w:space="0" w:color="auto"/>
        <w:right w:val="none" w:sz="0" w:space="0" w:color="auto"/>
      </w:divBdr>
      <w:divsChild>
        <w:div w:id="10224297">
          <w:marLeft w:val="0"/>
          <w:marRight w:val="0"/>
          <w:marTop w:val="0"/>
          <w:marBottom w:val="0"/>
          <w:divBdr>
            <w:top w:val="none" w:sz="0" w:space="0" w:color="auto"/>
            <w:left w:val="none" w:sz="0" w:space="0" w:color="auto"/>
            <w:bottom w:val="none" w:sz="0" w:space="0" w:color="auto"/>
            <w:right w:val="none" w:sz="0" w:space="0" w:color="auto"/>
          </w:divBdr>
          <w:divsChild>
            <w:div w:id="1675843083">
              <w:marLeft w:val="0"/>
              <w:marRight w:val="0"/>
              <w:marTop w:val="100"/>
              <w:marBottom w:val="100"/>
              <w:divBdr>
                <w:top w:val="none" w:sz="0" w:space="0" w:color="auto"/>
                <w:left w:val="none" w:sz="0" w:space="0" w:color="auto"/>
                <w:bottom w:val="none" w:sz="0" w:space="0" w:color="auto"/>
                <w:right w:val="none" w:sz="0" w:space="0" w:color="auto"/>
              </w:divBdr>
              <w:divsChild>
                <w:div w:id="82607849">
                  <w:marLeft w:val="0"/>
                  <w:marRight w:val="0"/>
                  <w:marTop w:val="0"/>
                  <w:marBottom w:val="0"/>
                  <w:divBdr>
                    <w:top w:val="none" w:sz="0" w:space="0" w:color="auto"/>
                    <w:left w:val="none" w:sz="0" w:space="0" w:color="auto"/>
                    <w:bottom w:val="none" w:sz="0" w:space="0" w:color="auto"/>
                    <w:right w:val="none" w:sz="0" w:space="0" w:color="auto"/>
                  </w:divBdr>
                  <w:divsChild>
                    <w:div w:id="113148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12392">
          <w:marLeft w:val="0"/>
          <w:marRight w:val="0"/>
          <w:marTop w:val="0"/>
          <w:marBottom w:val="0"/>
          <w:divBdr>
            <w:top w:val="none" w:sz="0" w:space="0" w:color="auto"/>
            <w:left w:val="none" w:sz="0" w:space="0" w:color="auto"/>
            <w:bottom w:val="none" w:sz="0" w:space="0" w:color="auto"/>
            <w:right w:val="none" w:sz="0" w:space="0" w:color="auto"/>
          </w:divBdr>
          <w:divsChild>
            <w:div w:id="2061241445">
              <w:marLeft w:val="0"/>
              <w:marRight w:val="0"/>
              <w:marTop w:val="100"/>
              <w:marBottom w:val="100"/>
              <w:divBdr>
                <w:top w:val="none" w:sz="0" w:space="0" w:color="auto"/>
                <w:left w:val="none" w:sz="0" w:space="0" w:color="auto"/>
                <w:bottom w:val="none" w:sz="0" w:space="0" w:color="auto"/>
                <w:right w:val="none" w:sz="0" w:space="0" w:color="auto"/>
              </w:divBdr>
              <w:divsChild>
                <w:div w:id="1806045055">
                  <w:marLeft w:val="0"/>
                  <w:marRight w:val="0"/>
                  <w:marTop w:val="0"/>
                  <w:marBottom w:val="0"/>
                  <w:divBdr>
                    <w:top w:val="none" w:sz="0" w:space="0" w:color="auto"/>
                    <w:left w:val="none" w:sz="0" w:space="0" w:color="auto"/>
                    <w:bottom w:val="none" w:sz="0" w:space="0" w:color="auto"/>
                    <w:right w:val="none" w:sz="0" w:space="0" w:color="auto"/>
                  </w:divBdr>
                  <w:divsChild>
                    <w:div w:id="2082673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876144">
          <w:marLeft w:val="0"/>
          <w:marRight w:val="0"/>
          <w:marTop w:val="0"/>
          <w:marBottom w:val="0"/>
          <w:divBdr>
            <w:top w:val="none" w:sz="0" w:space="0" w:color="auto"/>
            <w:left w:val="none" w:sz="0" w:space="0" w:color="auto"/>
            <w:bottom w:val="none" w:sz="0" w:space="0" w:color="auto"/>
            <w:right w:val="none" w:sz="0" w:space="0" w:color="auto"/>
          </w:divBdr>
          <w:divsChild>
            <w:div w:id="527185094">
              <w:marLeft w:val="0"/>
              <w:marRight w:val="0"/>
              <w:marTop w:val="100"/>
              <w:marBottom w:val="100"/>
              <w:divBdr>
                <w:top w:val="none" w:sz="0" w:space="0" w:color="auto"/>
                <w:left w:val="none" w:sz="0" w:space="0" w:color="auto"/>
                <w:bottom w:val="none" w:sz="0" w:space="0" w:color="auto"/>
                <w:right w:val="none" w:sz="0" w:space="0" w:color="auto"/>
              </w:divBdr>
              <w:divsChild>
                <w:div w:id="1291397183">
                  <w:marLeft w:val="0"/>
                  <w:marRight w:val="0"/>
                  <w:marTop w:val="0"/>
                  <w:marBottom w:val="0"/>
                  <w:divBdr>
                    <w:top w:val="none" w:sz="0" w:space="0" w:color="auto"/>
                    <w:left w:val="none" w:sz="0" w:space="0" w:color="auto"/>
                    <w:bottom w:val="none" w:sz="0" w:space="0" w:color="auto"/>
                    <w:right w:val="none" w:sz="0" w:space="0" w:color="auto"/>
                  </w:divBdr>
                  <w:divsChild>
                    <w:div w:id="52849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424046">
          <w:marLeft w:val="0"/>
          <w:marRight w:val="0"/>
          <w:marTop w:val="0"/>
          <w:marBottom w:val="0"/>
          <w:divBdr>
            <w:top w:val="none" w:sz="0" w:space="0" w:color="auto"/>
            <w:left w:val="none" w:sz="0" w:space="0" w:color="auto"/>
            <w:bottom w:val="none" w:sz="0" w:space="0" w:color="auto"/>
            <w:right w:val="none" w:sz="0" w:space="0" w:color="auto"/>
          </w:divBdr>
          <w:divsChild>
            <w:div w:id="231627646">
              <w:marLeft w:val="0"/>
              <w:marRight w:val="0"/>
              <w:marTop w:val="100"/>
              <w:marBottom w:val="100"/>
              <w:divBdr>
                <w:top w:val="none" w:sz="0" w:space="0" w:color="auto"/>
                <w:left w:val="none" w:sz="0" w:space="0" w:color="auto"/>
                <w:bottom w:val="none" w:sz="0" w:space="0" w:color="auto"/>
                <w:right w:val="none" w:sz="0" w:space="0" w:color="auto"/>
              </w:divBdr>
              <w:divsChild>
                <w:div w:id="8914237">
                  <w:marLeft w:val="0"/>
                  <w:marRight w:val="0"/>
                  <w:marTop w:val="0"/>
                  <w:marBottom w:val="0"/>
                  <w:divBdr>
                    <w:top w:val="none" w:sz="0" w:space="0" w:color="auto"/>
                    <w:left w:val="none" w:sz="0" w:space="0" w:color="auto"/>
                    <w:bottom w:val="none" w:sz="0" w:space="0" w:color="auto"/>
                    <w:right w:val="none" w:sz="0" w:space="0" w:color="auto"/>
                  </w:divBdr>
                  <w:divsChild>
                    <w:div w:id="94276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1298280">
          <w:marLeft w:val="0"/>
          <w:marRight w:val="0"/>
          <w:marTop w:val="0"/>
          <w:marBottom w:val="0"/>
          <w:divBdr>
            <w:top w:val="none" w:sz="0" w:space="0" w:color="auto"/>
            <w:left w:val="none" w:sz="0" w:space="0" w:color="auto"/>
            <w:bottom w:val="none" w:sz="0" w:space="0" w:color="auto"/>
            <w:right w:val="none" w:sz="0" w:space="0" w:color="auto"/>
          </w:divBdr>
          <w:divsChild>
            <w:div w:id="955217429">
              <w:marLeft w:val="0"/>
              <w:marRight w:val="0"/>
              <w:marTop w:val="100"/>
              <w:marBottom w:val="100"/>
              <w:divBdr>
                <w:top w:val="none" w:sz="0" w:space="0" w:color="auto"/>
                <w:left w:val="none" w:sz="0" w:space="0" w:color="auto"/>
                <w:bottom w:val="none" w:sz="0" w:space="0" w:color="auto"/>
                <w:right w:val="none" w:sz="0" w:space="0" w:color="auto"/>
              </w:divBdr>
              <w:divsChild>
                <w:div w:id="91972059">
                  <w:marLeft w:val="0"/>
                  <w:marRight w:val="0"/>
                  <w:marTop w:val="0"/>
                  <w:marBottom w:val="0"/>
                  <w:divBdr>
                    <w:top w:val="none" w:sz="0" w:space="0" w:color="auto"/>
                    <w:left w:val="none" w:sz="0" w:space="0" w:color="auto"/>
                    <w:bottom w:val="none" w:sz="0" w:space="0" w:color="auto"/>
                    <w:right w:val="none" w:sz="0" w:space="0" w:color="auto"/>
                  </w:divBdr>
                  <w:divsChild>
                    <w:div w:id="199159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1638869">
          <w:marLeft w:val="0"/>
          <w:marRight w:val="0"/>
          <w:marTop w:val="0"/>
          <w:marBottom w:val="0"/>
          <w:divBdr>
            <w:top w:val="none" w:sz="0" w:space="0" w:color="auto"/>
            <w:left w:val="none" w:sz="0" w:space="0" w:color="auto"/>
            <w:bottom w:val="none" w:sz="0" w:space="0" w:color="auto"/>
            <w:right w:val="none" w:sz="0" w:space="0" w:color="auto"/>
          </w:divBdr>
          <w:divsChild>
            <w:div w:id="156383054">
              <w:marLeft w:val="0"/>
              <w:marRight w:val="0"/>
              <w:marTop w:val="100"/>
              <w:marBottom w:val="100"/>
              <w:divBdr>
                <w:top w:val="none" w:sz="0" w:space="0" w:color="auto"/>
                <w:left w:val="none" w:sz="0" w:space="0" w:color="auto"/>
                <w:bottom w:val="none" w:sz="0" w:space="0" w:color="auto"/>
                <w:right w:val="none" w:sz="0" w:space="0" w:color="auto"/>
              </w:divBdr>
              <w:divsChild>
                <w:div w:id="551427715">
                  <w:marLeft w:val="0"/>
                  <w:marRight w:val="0"/>
                  <w:marTop w:val="0"/>
                  <w:marBottom w:val="0"/>
                  <w:divBdr>
                    <w:top w:val="none" w:sz="0" w:space="0" w:color="auto"/>
                    <w:left w:val="none" w:sz="0" w:space="0" w:color="auto"/>
                    <w:bottom w:val="none" w:sz="0" w:space="0" w:color="auto"/>
                    <w:right w:val="none" w:sz="0" w:space="0" w:color="auto"/>
                  </w:divBdr>
                  <w:divsChild>
                    <w:div w:id="145984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5179913">
          <w:marLeft w:val="0"/>
          <w:marRight w:val="0"/>
          <w:marTop w:val="0"/>
          <w:marBottom w:val="0"/>
          <w:divBdr>
            <w:top w:val="none" w:sz="0" w:space="0" w:color="auto"/>
            <w:left w:val="none" w:sz="0" w:space="0" w:color="auto"/>
            <w:bottom w:val="none" w:sz="0" w:space="0" w:color="auto"/>
            <w:right w:val="none" w:sz="0" w:space="0" w:color="auto"/>
          </w:divBdr>
          <w:divsChild>
            <w:div w:id="1997805712">
              <w:marLeft w:val="0"/>
              <w:marRight w:val="0"/>
              <w:marTop w:val="100"/>
              <w:marBottom w:val="100"/>
              <w:divBdr>
                <w:top w:val="none" w:sz="0" w:space="0" w:color="auto"/>
                <w:left w:val="none" w:sz="0" w:space="0" w:color="auto"/>
                <w:bottom w:val="none" w:sz="0" w:space="0" w:color="auto"/>
                <w:right w:val="none" w:sz="0" w:space="0" w:color="auto"/>
              </w:divBdr>
              <w:divsChild>
                <w:div w:id="103037529">
                  <w:marLeft w:val="0"/>
                  <w:marRight w:val="0"/>
                  <w:marTop w:val="0"/>
                  <w:marBottom w:val="0"/>
                  <w:divBdr>
                    <w:top w:val="none" w:sz="0" w:space="0" w:color="auto"/>
                    <w:left w:val="none" w:sz="0" w:space="0" w:color="auto"/>
                    <w:bottom w:val="none" w:sz="0" w:space="0" w:color="auto"/>
                    <w:right w:val="none" w:sz="0" w:space="0" w:color="auto"/>
                  </w:divBdr>
                  <w:divsChild>
                    <w:div w:id="1092319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251168">
          <w:marLeft w:val="0"/>
          <w:marRight w:val="0"/>
          <w:marTop w:val="0"/>
          <w:marBottom w:val="0"/>
          <w:divBdr>
            <w:top w:val="none" w:sz="0" w:space="0" w:color="auto"/>
            <w:left w:val="none" w:sz="0" w:space="0" w:color="auto"/>
            <w:bottom w:val="none" w:sz="0" w:space="0" w:color="auto"/>
            <w:right w:val="none" w:sz="0" w:space="0" w:color="auto"/>
          </w:divBdr>
          <w:divsChild>
            <w:div w:id="1591695188">
              <w:marLeft w:val="0"/>
              <w:marRight w:val="0"/>
              <w:marTop w:val="100"/>
              <w:marBottom w:val="100"/>
              <w:divBdr>
                <w:top w:val="none" w:sz="0" w:space="0" w:color="auto"/>
                <w:left w:val="none" w:sz="0" w:space="0" w:color="auto"/>
                <w:bottom w:val="none" w:sz="0" w:space="0" w:color="auto"/>
                <w:right w:val="none" w:sz="0" w:space="0" w:color="auto"/>
              </w:divBdr>
              <w:divsChild>
                <w:div w:id="1857965367">
                  <w:marLeft w:val="0"/>
                  <w:marRight w:val="0"/>
                  <w:marTop w:val="0"/>
                  <w:marBottom w:val="0"/>
                  <w:divBdr>
                    <w:top w:val="none" w:sz="0" w:space="0" w:color="auto"/>
                    <w:left w:val="none" w:sz="0" w:space="0" w:color="auto"/>
                    <w:bottom w:val="none" w:sz="0" w:space="0" w:color="auto"/>
                    <w:right w:val="none" w:sz="0" w:space="0" w:color="auto"/>
                  </w:divBdr>
                  <w:divsChild>
                    <w:div w:id="1334333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0905894">
          <w:marLeft w:val="0"/>
          <w:marRight w:val="0"/>
          <w:marTop w:val="0"/>
          <w:marBottom w:val="0"/>
          <w:divBdr>
            <w:top w:val="none" w:sz="0" w:space="0" w:color="auto"/>
            <w:left w:val="none" w:sz="0" w:space="0" w:color="auto"/>
            <w:bottom w:val="none" w:sz="0" w:space="0" w:color="auto"/>
            <w:right w:val="none" w:sz="0" w:space="0" w:color="auto"/>
          </w:divBdr>
          <w:divsChild>
            <w:div w:id="2063552030">
              <w:marLeft w:val="0"/>
              <w:marRight w:val="0"/>
              <w:marTop w:val="100"/>
              <w:marBottom w:val="100"/>
              <w:divBdr>
                <w:top w:val="none" w:sz="0" w:space="0" w:color="auto"/>
                <w:left w:val="none" w:sz="0" w:space="0" w:color="auto"/>
                <w:bottom w:val="none" w:sz="0" w:space="0" w:color="auto"/>
                <w:right w:val="none" w:sz="0" w:space="0" w:color="auto"/>
              </w:divBdr>
              <w:divsChild>
                <w:div w:id="947657720">
                  <w:marLeft w:val="0"/>
                  <w:marRight w:val="0"/>
                  <w:marTop w:val="0"/>
                  <w:marBottom w:val="0"/>
                  <w:divBdr>
                    <w:top w:val="none" w:sz="0" w:space="0" w:color="auto"/>
                    <w:left w:val="none" w:sz="0" w:space="0" w:color="auto"/>
                    <w:bottom w:val="none" w:sz="0" w:space="0" w:color="auto"/>
                    <w:right w:val="none" w:sz="0" w:space="0" w:color="auto"/>
                  </w:divBdr>
                  <w:divsChild>
                    <w:div w:id="317925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1019830">
          <w:marLeft w:val="0"/>
          <w:marRight w:val="0"/>
          <w:marTop w:val="0"/>
          <w:marBottom w:val="0"/>
          <w:divBdr>
            <w:top w:val="none" w:sz="0" w:space="0" w:color="auto"/>
            <w:left w:val="none" w:sz="0" w:space="0" w:color="auto"/>
            <w:bottom w:val="none" w:sz="0" w:space="0" w:color="auto"/>
            <w:right w:val="none" w:sz="0" w:space="0" w:color="auto"/>
          </w:divBdr>
          <w:divsChild>
            <w:div w:id="1241795019">
              <w:marLeft w:val="0"/>
              <w:marRight w:val="0"/>
              <w:marTop w:val="100"/>
              <w:marBottom w:val="100"/>
              <w:divBdr>
                <w:top w:val="none" w:sz="0" w:space="0" w:color="auto"/>
                <w:left w:val="none" w:sz="0" w:space="0" w:color="auto"/>
                <w:bottom w:val="none" w:sz="0" w:space="0" w:color="auto"/>
                <w:right w:val="none" w:sz="0" w:space="0" w:color="auto"/>
              </w:divBdr>
              <w:divsChild>
                <w:div w:id="1831601358">
                  <w:marLeft w:val="0"/>
                  <w:marRight w:val="0"/>
                  <w:marTop w:val="0"/>
                  <w:marBottom w:val="0"/>
                  <w:divBdr>
                    <w:top w:val="none" w:sz="0" w:space="0" w:color="auto"/>
                    <w:left w:val="none" w:sz="0" w:space="0" w:color="auto"/>
                    <w:bottom w:val="none" w:sz="0" w:space="0" w:color="auto"/>
                    <w:right w:val="none" w:sz="0" w:space="0" w:color="auto"/>
                  </w:divBdr>
                  <w:divsChild>
                    <w:div w:id="334383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0792731">
      <w:bodyDiv w:val="1"/>
      <w:marLeft w:val="0"/>
      <w:marRight w:val="0"/>
      <w:marTop w:val="0"/>
      <w:marBottom w:val="0"/>
      <w:divBdr>
        <w:top w:val="none" w:sz="0" w:space="0" w:color="auto"/>
        <w:left w:val="none" w:sz="0" w:space="0" w:color="auto"/>
        <w:bottom w:val="none" w:sz="0" w:space="0" w:color="auto"/>
        <w:right w:val="none" w:sz="0" w:space="0" w:color="auto"/>
      </w:divBdr>
    </w:div>
    <w:div w:id="2040350945">
      <w:bodyDiv w:val="1"/>
      <w:marLeft w:val="0"/>
      <w:marRight w:val="0"/>
      <w:marTop w:val="0"/>
      <w:marBottom w:val="0"/>
      <w:divBdr>
        <w:top w:val="none" w:sz="0" w:space="0" w:color="auto"/>
        <w:left w:val="none" w:sz="0" w:space="0" w:color="auto"/>
        <w:bottom w:val="none" w:sz="0" w:space="0" w:color="auto"/>
        <w:right w:val="none" w:sz="0" w:space="0" w:color="auto"/>
      </w:divBdr>
    </w:div>
    <w:div w:id="2042241388">
      <w:bodyDiv w:val="1"/>
      <w:marLeft w:val="0"/>
      <w:marRight w:val="0"/>
      <w:marTop w:val="0"/>
      <w:marBottom w:val="0"/>
      <w:divBdr>
        <w:top w:val="none" w:sz="0" w:space="0" w:color="auto"/>
        <w:left w:val="none" w:sz="0" w:space="0" w:color="auto"/>
        <w:bottom w:val="none" w:sz="0" w:space="0" w:color="auto"/>
        <w:right w:val="none" w:sz="0" w:space="0" w:color="auto"/>
      </w:divBdr>
    </w:div>
    <w:div w:id="2055763552">
      <w:bodyDiv w:val="1"/>
      <w:marLeft w:val="0"/>
      <w:marRight w:val="0"/>
      <w:marTop w:val="0"/>
      <w:marBottom w:val="0"/>
      <w:divBdr>
        <w:top w:val="none" w:sz="0" w:space="0" w:color="auto"/>
        <w:left w:val="none" w:sz="0" w:space="0" w:color="auto"/>
        <w:bottom w:val="none" w:sz="0" w:space="0" w:color="auto"/>
        <w:right w:val="none" w:sz="0" w:space="0" w:color="auto"/>
      </w:divBdr>
    </w:div>
    <w:div w:id="2074617580">
      <w:bodyDiv w:val="1"/>
      <w:marLeft w:val="0"/>
      <w:marRight w:val="0"/>
      <w:marTop w:val="0"/>
      <w:marBottom w:val="0"/>
      <w:divBdr>
        <w:top w:val="none" w:sz="0" w:space="0" w:color="auto"/>
        <w:left w:val="none" w:sz="0" w:space="0" w:color="auto"/>
        <w:bottom w:val="none" w:sz="0" w:space="0" w:color="auto"/>
        <w:right w:val="none" w:sz="0" w:space="0" w:color="auto"/>
      </w:divBdr>
    </w:div>
    <w:div w:id="2087603550">
      <w:bodyDiv w:val="1"/>
      <w:marLeft w:val="0"/>
      <w:marRight w:val="0"/>
      <w:marTop w:val="0"/>
      <w:marBottom w:val="0"/>
      <w:divBdr>
        <w:top w:val="none" w:sz="0" w:space="0" w:color="auto"/>
        <w:left w:val="none" w:sz="0" w:space="0" w:color="auto"/>
        <w:bottom w:val="none" w:sz="0" w:space="0" w:color="auto"/>
        <w:right w:val="none" w:sz="0" w:space="0" w:color="auto"/>
      </w:divBdr>
    </w:div>
    <w:div w:id="2096432846">
      <w:bodyDiv w:val="1"/>
      <w:marLeft w:val="0"/>
      <w:marRight w:val="0"/>
      <w:marTop w:val="0"/>
      <w:marBottom w:val="0"/>
      <w:divBdr>
        <w:top w:val="none" w:sz="0" w:space="0" w:color="auto"/>
        <w:left w:val="none" w:sz="0" w:space="0" w:color="auto"/>
        <w:bottom w:val="none" w:sz="0" w:space="0" w:color="auto"/>
        <w:right w:val="none" w:sz="0" w:space="0" w:color="auto"/>
      </w:divBdr>
    </w:div>
    <w:div w:id="2099208202">
      <w:bodyDiv w:val="1"/>
      <w:marLeft w:val="0"/>
      <w:marRight w:val="0"/>
      <w:marTop w:val="0"/>
      <w:marBottom w:val="0"/>
      <w:divBdr>
        <w:top w:val="none" w:sz="0" w:space="0" w:color="auto"/>
        <w:left w:val="none" w:sz="0" w:space="0" w:color="auto"/>
        <w:bottom w:val="none" w:sz="0" w:space="0" w:color="auto"/>
        <w:right w:val="none" w:sz="0" w:space="0" w:color="auto"/>
      </w:divBdr>
    </w:div>
    <w:div w:id="2101682556">
      <w:bodyDiv w:val="1"/>
      <w:marLeft w:val="0"/>
      <w:marRight w:val="0"/>
      <w:marTop w:val="0"/>
      <w:marBottom w:val="0"/>
      <w:divBdr>
        <w:top w:val="none" w:sz="0" w:space="0" w:color="auto"/>
        <w:left w:val="none" w:sz="0" w:space="0" w:color="auto"/>
        <w:bottom w:val="none" w:sz="0" w:space="0" w:color="auto"/>
        <w:right w:val="none" w:sz="0" w:space="0" w:color="auto"/>
      </w:divBdr>
    </w:div>
    <w:div w:id="2102951220">
      <w:bodyDiv w:val="1"/>
      <w:marLeft w:val="0"/>
      <w:marRight w:val="0"/>
      <w:marTop w:val="0"/>
      <w:marBottom w:val="0"/>
      <w:divBdr>
        <w:top w:val="none" w:sz="0" w:space="0" w:color="auto"/>
        <w:left w:val="none" w:sz="0" w:space="0" w:color="auto"/>
        <w:bottom w:val="none" w:sz="0" w:space="0" w:color="auto"/>
        <w:right w:val="none" w:sz="0" w:space="0" w:color="auto"/>
      </w:divBdr>
    </w:div>
    <w:div w:id="2104564536">
      <w:bodyDiv w:val="1"/>
      <w:marLeft w:val="0"/>
      <w:marRight w:val="0"/>
      <w:marTop w:val="0"/>
      <w:marBottom w:val="0"/>
      <w:divBdr>
        <w:top w:val="none" w:sz="0" w:space="0" w:color="auto"/>
        <w:left w:val="none" w:sz="0" w:space="0" w:color="auto"/>
        <w:bottom w:val="none" w:sz="0" w:space="0" w:color="auto"/>
        <w:right w:val="none" w:sz="0" w:space="0" w:color="auto"/>
      </w:divBdr>
    </w:div>
    <w:div w:id="2106073023">
      <w:bodyDiv w:val="1"/>
      <w:marLeft w:val="0"/>
      <w:marRight w:val="0"/>
      <w:marTop w:val="0"/>
      <w:marBottom w:val="0"/>
      <w:divBdr>
        <w:top w:val="none" w:sz="0" w:space="0" w:color="auto"/>
        <w:left w:val="none" w:sz="0" w:space="0" w:color="auto"/>
        <w:bottom w:val="none" w:sz="0" w:space="0" w:color="auto"/>
        <w:right w:val="none" w:sz="0" w:space="0" w:color="auto"/>
      </w:divBdr>
    </w:div>
    <w:div w:id="2126002238">
      <w:bodyDiv w:val="1"/>
      <w:marLeft w:val="0"/>
      <w:marRight w:val="0"/>
      <w:marTop w:val="0"/>
      <w:marBottom w:val="0"/>
      <w:divBdr>
        <w:top w:val="none" w:sz="0" w:space="0" w:color="auto"/>
        <w:left w:val="none" w:sz="0" w:space="0" w:color="auto"/>
        <w:bottom w:val="none" w:sz="0" w:space="0" w:color="auto"/>
        <w:right w:val="none" w:sz="0" w:space="0" w:color="auto"/>
      </w:divBdr>
      <w:divsChild>
        <w:div w:id="981037057">
          <w:marLeft w:val="0"/>
          <w:marRight w:val="0"/>
          <w:marTop w:val="0"/>
          <w:marBottom w:val="0"/>
          <w:divBdr>
            <w:top w:val="none" w:sz="0" w:space="0" w:color="auto"/>
            <w:left w:val="none" w:sz="0" w:space="0" w:color="auto"/>
            <w:bottom w:val="none" w:sz="0" w:space="0" w:color="auto"/>
            <w:right w:val="none" w:sz="0" w:space="0" w:color="auto"/>
          </w:divBdr>
          <w:divsChild>
            <w:div w:id="66611646">
              <w:marLeft w:val="0"/>
              <w:marRight w:val="0"/>
              <w:marTop w:val="100"/>
              <w:marBottom w:val="100"/>
              <w:divBdr>
                <w:top w:val="none" w:sz="0" w:space="0" w:color="auto"/>
                <w:left w:val="none" w:sz="0" w:space="0" w:color="auto"/>
                <w:bottom w:val="none" w:sz="0" w:space="0" w:color="auto"/>
                <w:right w:val="none" w:sz="0" w:space="0" w:color="auto"/>
              </w:divBdr>
              <w:divsChild>
                <w:div w:id="779647798">
                  <w:marLeft w:val="0"/>
                  <w:marRight w:val="0"/>
                  <w:marTop w:val="0"/>
                  <w:marBottom w:val="0"/>
                  <w:divBdr>
                    <w:top w:val="none" w:sz="0" w:space="0" w:color="auto"/>
                    <w:left w:val="none" w:sz="0" w:space="0" w:color="auto"/>
                    <w:bottom w:val="none" w:sz="0" w:space="0" w:color="auto"/>
                    <w:right w:val="none" w:sz="0" w:space="0" w:color="auto"/>
                  </w:divBdr>
                  <w:divsChild>
                    <w:div w:id="332531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179396">
          <w:marLeft w:val="0"/>
          <w:marRight w:val="0"/>
          <w:marTop w:val="0"/>
          <w:marBottom w:val="0"/>
          <w:divBdr>
            <w:top w:val="none" w:sz="0" w:space="0" w:color="auto"/>
            <w:left w:val="none" w:sz="0" w:space="0" w:color="auto"/>
            <w:bottom w:val="none" w:sz="0" w:space="0" w:color="auto"/>
            <w:right w:val="none" w:sz="0" w:space="0" w:color="auto"/>
          </w:divBdr>
          <w:divsChild>
            <w:div w:id="1152604680">
              <w:marLeft w:val="0"/>
              <w:marRight w:val="0"/>
              <w:marTop w:val="100"/>
              <w:marBottom w:val="100"/>
              <w:divBdr>
                <w:top w:val="none" w:sz="0" w:space="0" w:color="auto"/>
                <w:left w:val="none" w:sz="0" w:space="0" w:color="auto"/>
                <w:bottom w:val="none" w:sz="0" w:space="0" w:color="auto"/>
                <w:right w:val="none" w:sz="0" w:space="0" w:color="auto"/>
              </w:divBdr>
              <w:divsChild>
                <w:div w:id="2075470569">
                  <w:marLeft w:val="0"/>
                  <w:marRight w:val="0"/>
                  <w:marTop w:val="0"/>
                  <w:marBottom w:val="0"/>
                  <w:divBdr>
                    <w:top w:val="none" w:sz="0" w:space="0" w:color="auto"/>
                    <w:left w:val="none" w:sz="0" w:space="0" w:color="auto"/>
                    <w:bottom w:val="none" w:sz="0" w:space="0" w:color="auto"/>
                    <w:right w:val="none" w:sz="0" w:space="0" w:color="auto"/>
                  </w:divBdr>
                  <w:divsChild>
                    <w:div w:id="99549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6998815">
      <w:bodyDiv w:val="1"/>
      <w:marLeft w:val="0"/>
      <w:marRight w:val="0"/>
      <w:marTop w:val="0"/>
      <w:marBottom w:val="0"/>
      <w:divBdr>
        <w:top w:val="none" w:sz="0" w:space="0" w:color="auto"/>
        <w:left w:val="none" w:sz="0" w:space="0" w:color="auto"/>
        <w:bottom w:val="none" w:sz="0" w:space="0" w:color="auto"/>
        <w:right w:val="none" w:sz="0" w:space="0" w:color="auto"/>
      </w:divBdr>
    </w:div>
    <w:div w:id="2138603434">
      <w:bodyDiv w:val="1"/>
      <w:marLeft w:val="0"/>
      <w:marRight w:val="0"/>
      <w:marTop w:val="0"/>
      <w:marBottom w:val="0"/>
      <w:divBdr>
        <w:top w:val="none" w:sz="0" w:space="0" w:color="auto"/>
        <w:left w:val="none" w:sz="0" w:space="0" w:color="auto"/>
        <w:bottom w:val="none" w:sz="0" w:space="0" w:color="auto"/>
        <w:right w:val="none" w:sz="0" w:space="0" w:color="auto"/>
      </w:divBdr>
    </w:div>
    <w:div w:id="2146192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40.wmf"/><Relationship Id="rId21" Type="http://schemas.openxmlformats.org/officeDocument/2006/relationships/oleObject" Target="embeddings/oleObject7.bin"/><Relationship Id="rId42" Type="http://schemas.openxmlformats.org/officeDocument/2006/relationships/image" Target="media/image18.wmf"/><Relationship Id="rId63" Type="http://schemas.openxmlformats.org/officeDocument/2006/relationships/image" Target="media/image21.wmf"/><Relationship Id="rId84" Type="http://schemas.openxmlformats.org/officeDocument/2006/relationships/image" Target="media/image30.wmf"/><Relationship Id="rId138" Type="http://schemas.openxmlformats.org/officeDocument/2006/relationships/oleObject" Target="embeddings/oleObject82.bin"/><Relationship Id="rId159" Type="http://schemas.openxmlformats.org/officeDocument/2006/relationships/oleObject" Target="embeddings/oleObject95.bin"/><Relationship Id="rId170" Type="http://schemas.openxmlformats.org/officeDocument/2006/relationships/image" Target="media/image63.wmf"/><Relationship Id="rId191" Type="http://schemas.openxmlformats.org/officeDocument/2006/relationships/oleObject" Target="embeddings/oleObject119.bin"/><Relationship Id="rId205" Type="http://schemas.openxmlformats.org/officeDocument/2006/relationships/oleObject" Target="embeddings/oleObject133.bin"/><Relationship Id="rId107" Type="http://schemas.openxmlformats.org/officeDocument/2006/relationships/oleObject" Target="embeddings/oleObject65.bin"/><Relationship Id="rId11" Type="http://schemas.openxmlformats.org/officeDocument/2006/relationships/oleObject" Target="embeddings/oleObject2.bin"/><Relationship Id="rId32" Type="http://schemas.openxmlformats.org/officeDocument/2006/relationships/image" Target="media/image13.wmf"/><Relationship Id="rId53" Type="http://schemas.openxmlformats.org/officeDocument/2006/relationships/oleObject" Target="embeddings/oleObject26.bin"/><Relationship Id="rId74" Type="http://schemas.openxmlformats.org/officeDocument/2006/relationships/image" Target="media/image25.wmf"/><Relationship Id="rId128" Type="http://schemas.openxmlformats.org/officeDocument/2006/relationships/oleObject" Target="embeddings/oleObject77.bin"/><Relationship Id="rId149" Type="http://schemas.openxmlformats.org/officeDocument/2006/relationships/oleObject" Target="embeddings/oleObject89.bin"/><Relationship Id="rId5" Type="http://schemas.openxmlformats.org/officeDocument/2006/relationships/webSettings" Target="webSettings.xml"/><Relationship Id="rId95" Type="http://schemas.openxmlformats.org/officeDocument/2006/relationships/image" Target="media/image35.wmf"/><Relationship Id="rId160" Type="http://schemas.openxmlformats.org/officeDocument/2006/relationships/image" Target="media/image58.wmf"/><Relationship Id="rId181" Type="http://schemas.openxmlformats.org/officeDocument/2006/relationships/oleObject" Target="embeddings/oleObject109.bin"/><Relationship Id="rId216" Type="http://schemas.openxmlformats.org/officeDocument/2006/relationships/fontTable" Target="fontTable.xml"/><Relationship Id="rId22" Type="http://schemas.openxmlformats.org/officeDocument/2006/relationships/image" Target="media/image8.wmf"/><Relationship Id="rId43" Type="http://schemas.openxmlformats.org/officeDocument/2006/relationships/oleObject" Target="embeddings/oleObject18.bin"/><Relationship Id="rId64" Type="http://schemas.openxmlformats.org/officeDocument/2006/relationships/oleObject" Target="embeddings/oleObject36.bin"/><Relationship Id="rId118" Type="http://schemas.openxmlformats.org/officeDocument/2006/relationships/oleObject" Target="embeddings/oleObject71.bin"/><Relationship Id="rId139" Type="http://schemas.openxmlformats.org/officeDocument/2006/relationships/image" Target="media/image50.wmf"/><Relationship Id="rId85" Type="http://schemas.openxmlformats.org/officeDocument/2006/relationships/oleObject" Target="embeddings/oleObject48.bin"/><Relationship Id="rId150" Type="http://schemas.openxmlformats.org/officeDocument/2006/relationships/oleObject" Target="embeddings/oleObject90.bin"/><Relationship Id="rId171" Type="http://schemas.openxmlformats.org/officeDocument/2006/relationships/oleObject" Target="embeddings/oleObject101.bin"/><Relationship Id="rId192" Type="http://schemas.openxmlformats.org/officeDocument/2006/relationships/oleObject" Target="embeddings/oleObject120.bin"/><Relationship Id="rId206" Type="http://schemas.openxmlformats.org/officeDocument/2006/relationships/oleObject" Target="embeddings/oleObject134.bin"/><Relationship Id="rId12" Type="http://schemas.openxmlformats.org/officeDocument/2006/relationships/image" Target="media/image3.wmf"/><Relationship Id="rId33" Type="http://schemas.openxmlformats.org/officeDocument/2006/relationships/oleObject" Target="embeddings/oleObject13.bin"/><Relationship Id="rId108" Type="http://schemas.openxmlformats.org/officeDocument/2006/relationships/oleObject" Target="embeddings/oleObject66.bin"/><Relationship Id="rId129" Type="http://schemas.openxmlformats.org/officeDocument/2006/relationships/image" Target="media/image45.wmf"/><Relationship Id="rId54" Type="http://schemas.openxmlformats.org/officeDocument/2006/relationships/oleObject" Target="embeddings/oleObject27.bin"/><Relationship Id="rId75" Type="http://schemas.openxmlformats.org/officeDocument/2006/relationships/oleObject" Target="embeddings/oleObject43.bin"/><Relationship Id="rId96" Type="http://schemas.openxmlformats.org/officeDocument/2006/relationships/oleObject" Target="embeddings/oleObject54.bin"/><Relationship Id="rId140" Type="http://schemas.openxmlformats.org/officeDocument/2006/relationships/oleObject" Target="embeddings/oleObject83.bin"/><Relationship Id="rId161" Type="http://schemas.openxmlformats.org/officeDocument/2006/relationships/oleObject" Target="embeddings/oleObject96.bin"/><Relationship Id="rId182" Type="http://schemas.openxmlformats.org/officeDocument/2006/relationships/oleObject" Target="embeddings/oleObject110.bin"/><Relationship Id="rId217" Type="http://schemas.openxmlformats.org/officeDocument/2006/relationships/theme" Target="theme/theme1.xml"/><Relationship Id="rId6" Type="http://schemas.openxmlformats.org/officeDocument/2006/relationships/footnotes" Target="footnotes.xml"/><Relationship Id="rId23" Type="http://schemas.openxmlformats.org/officeDocument/2006/relationships/oleObject" Target="embeddings/oleObject8.bin"/><Relationship Id="rId119" Type="http://schemas.openxmlformats.org/officeDocument/2006/relationships/image" Target="media/image41.wmf"/><Relationship Id="rId44" Type="http://schemas.openxmlformats.org/officeDocument/2006/relationships/image" Target="media/image19.wmf"/><Relationship Id="rId65" Type="http://schemas.openxmlformats.org/officeDocument/2006/relationships/oleObject" Target="embeddings/oleObject37.bin"/><Relationship Id="rId86" Type="http://schemas.openxmlformats.org/officeDocument/2006/relationships/oleObject" Target="embeddings/oleObject49.bin"/><Relationship Id="rId130" Type="http://schemas.openxmlformats.org/officeDocument/2006/relationships/oleObject" Target="embeddings/oleObject78.bin"/><Relationship Id="rId151" Type="http://schemas.openxmlformats.org/officeDocument/2006/relationships/oleObject" Target="embeddings/oleObject91.bin"/><Relationship Id="rId172" Type="http://schemas.openxmlformats.org/officeDocument/2006/relationships/image" Target="media/image64.wmf"/><Relationship Id="rId193" Type="http://schemas.openxmlformats.org/officeDocument/2006/relationships/oleObject" Target="embeddings/oleObject121.bin"/><Relationship Id="rId207" Type="http://schemas.openxmlformats.org/officeDocument/2006/relationships/oleObject" Target="embeddings/oleObject135.bin"/><Relationship Id="rId13" Type="http://schemas.openxmlformats.org/officeDocument/2006/relationships/oleObject" Target="embeddings/oleObject3.bin"/><Relationship Id="rId109" Type="http://schemas.openxmlformats.org/officeDocument/2006/relationships/image" Target="media/image36.wmf"/><Relationship Id="rId34" Type="http://schemas.openxmlformats.org/officeDocument/2006/relationships/image" Target="media/image14.wmf"/><Relationship Id="rId55" Type="http://schemas.openxmlformats.org/officeDocument/2006/relationships/oleObject" Target="embeddings/oleObject28.bin"/><Relationship Id="rId76" Type="http://schemas.openxmlformats.org/officeDocument/2006/relationships/image" Target="media/image26.wmf"/><Relationship Id="rId97" Type="http://schemas.openxmlformats.org/officeDocument/2006/relationships/oleObject" Target="embeddings/oleObject55.bin"/><Relationship Id="rId120" Type="http://schemas.openxmlformats.org/officeDocument/2006/relationships/oleObject" Target="embeddings/oleObject72.bin"/><Relationship Id="rId141" Type="http://schemas.openxmlformats.org/officeDocument/2006/relationships/image" Target="media/image51.wmf"/><Relationship Id="rId7" Type="http://schemas.openxmlformats.org/officeDocument/2006/relationships/endnotes" Target="endnotes.xml"/><Relationship Id="rId162" Type="http://schemas.openxmlformats.org/officeDocument/2006/relationships/image" Target="media/image59.wmf"/><Relationship Id="rId183" Type="http://schemas.openxmlformats.org/officeDocument/2006/relationships/oleObject" Target="embeddings/oleObject111.bin"/><Relationship Id="rId24" Type="http://schemas.openxmlformats.org/officeDocument/2006/relationships/image" Target="media/image9.wmf"/><Relationship Id="rId45" Type="http://schemas.openxmlformats.org/officeDocument/2006/relationships/oleObject" Target="embeddings/oleObject19.bin"/><Relationship Id="rId66" Type="http://schemas.openxmlformats.org/officeDocument/2006/relationships/oleObject" Target="embeddings/oleObject38.bin"/><Relationship Id="rId87" Type="http://schemas.openxmlformats.org/officeDocument/2006/relationships/image" Target="media/image31.wmf"/><Relationship Id="rId110" Type="http://schemas.openxmlformats.org/officeDocument/2006/relationships/oleObject" Target="embeddings/oleObject67.bin"/><Relationship Id="rId131" Type="http://schemas.openxmlformats.org/officeDocument/2006/relationships/image" Target="media/image46.wmf"/><Relationship Id="rId152" Type="http://schemas.openxmlformats.org/officeDocument/2006/relationships/image" Target="media/image54.wmf"/><Relationship Id="rId173" Type="http://schemas.openxmlformats.org/officeDocument/2006/relationships/oleObject" Target="embeddings/oleObject102.bin"/><Relationship Id="rId194" Type="http://schemas.openxmlformats.org/officeDocument/2006/relationships/oleObject" Target="embeddings/oleObject122.bin"/><Relationship Id="rId208" Type="http://schemas.openxmlformats.org/officeDocument/2006/relationships/image" Target="media/image66.wmf"/><Relationship Id="rId14" Type="http://schemas.openxmlformats.org/officeDocument/2006/relationships/image" Target="media/image4.wmf"/><Relationship Id="rId30" Type="http://schemas.openxmlformats.org/officeDocument/2006/relationships/image" Target="media/image12.wmf"/><Relationship Id="rId35" Type="http://schemas.openxmlformats.org/officeDocument/2006/relationships/oleObject" Target="embeddings/oleObject14.bin"/><Relationship Id="rId56" Type="http://schemas.openxmlformats.org/officeDocument/2006/relationships/oleObject" Target="embeddings/oleObject29.bin"/><Relationship Id="rId77" Type="http://schemas.openxmlformats.org/officeDocument/2006/relationships/oleObject" Target="embeddings/oleObject44.bin"/><Relationship Id="rId100" Type="http://schemas.openxmlformats.org/officeDocument/2006/relationships/oleObject" Target="embeddings/oleObject58.bin"/><Relationship Id="rId105" Type="http://schemas.openxmlformats.org/officeDocument/2006/relationships/oleObject" Target="embeddings/oleObject63.bin"/><Relationship Id="rId126" Type="http://schemas.openxmlformats.org/officeDocument/2006/relationships/oleObject" Target="embeddings/oleObject76.bin"/><Relationship Id="rId147" Type="http://schemas.openxmlformats.org/officeDocument/2006/relationships/oleObject" Target="embeddings/oleObject87.bin"/><Relationship Id="rId168" Type="http://schemas.openxmlformats.org/officeDocument/2006/relationships/image" Target="media/image62.wmf"/><Relationship Id="rId8" Type="http://schemas.openxmlformats.org/officeDocument/2006/relationships/image" Target="media/image1.wmf"/><Relationship Id="rId51" Type="http://schemas.openxmlformats.org/officeDocument/2006/relationships/oleObject" Target="embeddings/oleObject24.bin"/><Relationship Id="rId72" Type="http://schemas.openxmlformats.org/officeDocument/2006/relationships/image" Target="media/image24.wmf"/><Relationship Id="rId93" Type="http://schemas.openxmlformats.org/officeDocument/2006/relationships/image" Target="media/image34.wmf"/><Relationship Id="rId98" Type="http://schemas.openxmlformats.org/officeDocument/2006/relationships/oleObject" Target="embeddings/oleObject56.bin"/><Relationship Id="rId121" Type="http://schemas.openxmlformats.org/officeDocument/2006/relationships/oleObject" Target="embeddings/oleObject73.bin"/><Relationship Id="rId142" Type="http://schemas.openxmlformats.org/officeDocument/2006/relationships/oleObject" Target="embeddings/oleObject84.bin"/><Relationship Id="rId163" Type="http://schemas.openxmlformats.org/officeDocument/2006/relationships/oleObject" Target="embeddings/oleObject97.bin"/><Relationship Id="rId184" Type="http://schemas.openxmlformats.org/officeDocument/2006/relationships/oleObject" Target="embeddings/oleObject112.bin"/><Relationship Id="rId189" Type="http://schemas.openxmlformats.org/officeDocument/2006/relationships/oleObject" Target="embeddings/oleObject117.bin"/><Relationship Id="rId3" Type="http://schemas.openxmlformats.org/officeDocument/2006/relationships/styles" Target="styles.xml"/><Relationship Id="rId214" Type="http://schemas.openxmlformats.org/officeDocument/2006/relationships/footer" Target="footer1.xml"/><Relationship Id="rId25" Type="http://schemas.openxmlformats.org/officeDocument/2006/relationships/oleObject" Target="embeddings/oleObject9.bin"/><Relationship Id="rId46" Type="http://schemas.openxmlformats.org/officeDocument/2006/relationships/image" Target="media/image20.wmf"/><Relationship Id="rId67" Type="http://schemas.openxmlformats.org/officeDocument/2006/relationships/oleObject" Target="embeddings/oleObject39.bin"/><Relationship Id="rId116" Type="http://schemas.openxmlformats.org/officeDocument/2006/relationships/oleObject" Target="embeddings/oleObject70.bin"/><Relationship Id="rId137" Type="http://schemas.openxmlformats.org/officeDocument/2006/relationships/image" Target="media/image49.wmf"/><Relationship Id="rId158" Type="http://schemas.openxmlformats.org/officeDocument/2006/relationships/image" Target="media/image57.wmf"/><Relationship Id="rId20" Type="http://schemas.openxmlformats.org/officeDocument/2006/relationships/image" Target="media/image7.wmf"/><Relationship Id="rId41" Type="http://schemas.openxmlformats.org/officeDocument/2006/relationships/oleObject" Target="embeddings/oleObject17.bin"/><Relationship Id="rId62" Type="http://schemas.openxmlformats.org/officeDocument/2006/relationships/oleObject" Target="embeddings/oleObject35.bin"/><Relationship Id="rId83" Type="http://schemas.openxmlformats.org/officeDocument/2006/relationships/oleObject" Target="embeddings/oleObject47.bin"/><Relationship Id="rId88" Type="http://schemas.openxmlformats.org/officeDocument/2006/relationships/oleObject" Target="embeddings/oleObject50.bin"/><Relationship Id="rId111" Type="http://schemas.openxmlformats.org/officeDocument/2006/relationships/image" Target="media/image37.wmf"/><Relationship Id="rId132" Type="http://schemas.openxmlformats.org/officeDocument/2006/relationships/oleObject" Target="embeddings/oleObject79.bin"/><Relationship Id="rId153" Type="http://schemas.openxmlformats.org/officeDocument/2006/relationships/oleObject" Target="embeddings/oleObject92.bin"/><Relationship Id="rId174" Type="http://schemas.openxmlformats.org/officeDocument/2006/relationships/image" Target="media/image65.wmf"/><Relationship Id="rId179" Type="http://schemas.openxmlformats.org/officeDocument/2006/relationships/oleObject" Target="embeddings/oleObject107.bin"/><Relationship Id="rId195" Type="http://schemas.openxmlformats.org/officeDocument/2006/relationships/oleObject" Target="embeddings/oleObject123.bin"/><Relationship Id="rId209" Type="http://schemas.openxmlformats.org/officeDocument/2006/relationships/oleObject" Target="embeddings/oleObject136.bin"/><Relationship Id="rId190" Type="http://schemas.openxmlformats.org/officeDocument/2006/relationships/oleObject" Target="embeddings/oleObject118.bin"/><Relationship Id="rId204" Type="http://schemas.openxmlformats.org/officeDocument/2006/relationships/oleObject" Target="embeddings/oleObject132.bin"/><Relationship Id="rId15" Type="http://schemas.openxmlformats.org/officeDocument/2006/relationships/oleObject" Target="embeddings/oleObject4.bin"/><Relationship Id="rId36" Type="http://schemas.openxmlformats.org/officeDocument/2006/relationships/image" Target="media/image15.wmf"/><Relationship Id="rId57" Type="http://schemas.openxmlformats.org/officeDocument/2006/relationships/oleObject" Target="embeddings/oleObject30.bin"/><Relationship Id="rId106" Type="http://schemas.openxmlformats.org/officeDocument/2006/relationships/oleObject" Target="embeddings/oleObject64.bin"/><Relationship Id="rId127" Type="http://schemas.openxmlformats.org/officeDocument/2006/relationships/image" Target="media/image44.wmf"/><Relationship Id="rId10" Type="http://schemas.openxmlformats.org/officeDocument/2006/relationships/image" Target="media/image2.wmf"/><Relationship Id="rId31" Type="http://schemas.openxmlformats.org/officeDocument/2006/relationships/oleObject" Target="embeddings/oleObject12.bin"/><Relationship Id="rId52" Type="http://schemas.openxmlformats.org/officeDocument/2006/relationships/oleObject" Target="embeddings/oleObject25.bin"/><Relationship Id="rId73" Type="http://schemas.openxmlformats.org/officeDocument/2006/relationships/oleObject" Target="embeddings/oleObject42.bin"/><Relationship Id="rId78" Type="http://schemas.openxmlformats.org/officeDocument/2006/relationships/image" Target="media/image27.wmf"/><Relationship Id="rId94" Type="http://schemas.openxmlformats.org/officeDocument/2006/relationships/oleObject" Target="embeddings/oleObject53.bin"/><Relationship Id="rId99" Type="http://schemas.openxmlformats.org/officeDocument/2006/relationships/oleObject" Target="embeddings/oleObject57.bin"/><Relationship Id="rId101" Type="http://schemas.openxmlformats.org/officeDocument/2006/relationships/oleObject" Target="embeddings/oleObject59.bin"/><Relationship Id="rId122" Type="http://schemas.openxmlformats.org/officeDocument/2006/relationships/oleObject" Target="embeddings/oleObject74.bin"/><Relationship Id="rId143" Type="http://schemas.openxmlformats.org/officeDocument/2006/relationships/image" Target="media/image52.wmf"/><Relationship Id="rId148" Type="http://schemas.openxmlformats.org/officeDocument/2006/relationships/oleObject" Target="embeddings/oleObject88.bin"/><Relationship Id="rId164" Type="http://schemas.openxmlformats.org/officeDocument/2006/relationships/image" Target="media/image60.wmf"/><Relationship Id="rId169" Type="http://schemas.openxmlformats.org/officeDocument/2006/relationships/oleObject" Target="embeddings/oleObject100.bin"/><Relationship Id="rId185" Type="http://schemas.openxmlformats.org/officeDocument/2006/relationships/oleObject" Target="embeddings/oleObject113.bin"/><Relationship Id="rId4" Type="http://schemas.openxmlformats.org/officeDocument/2006/relationships/settings" Target="settings.xml"/><Relationship Id="rId9" Type="http://schemas.openxmlformats.org/officeDocument/2006/relationships/oleObject" Target="embeddings/oleObject1.bin"/><Relationship Id="rId180" Type="http://schemas.openxmlformats.org/officeDocument/2006/relationships/oleObject" Target="embeddings/oleObject108.bin"/><Relationship Id="rId210" Type="http://schemas.openxmlformats.org/officeDocument/2006/relationships/oleObject" Target="embeddings/oleObject137.bin"/><Relationship Id="rId215" Type="http://schemas.openxmlformats.org/officeDocument/2006/relationships/footer" Target="footer2.xml"/><Relationship Id="rId26" Type="http://schemas.openxmlformats.org/officeDocument/2006/relationships/image" Target="media/image10.wmf"/><Relationship Id="rId47" Type="http://schemas.openxmlformats.org/officeDocument/2006/relationships/oleObject" Target="embeddings/oleObject20.bin"/><Relationship Id="rId68" Type="http://schemas.openxmlformats.org/officeDocument/2006/relationships/image" Target="media/image22.wmf"/><Relationship Id="rId89" Type="http://schemas.openxmlformats.org/officeDocument/2006/relationships/image" Target="media/image32.wmf"/><Relationship Id="rId112" Type="http://schemas.openxmlformats.org/officeDocument/2006/relationships/oleObject" Target="embeddings/oleObject68.bin"/><Relationship Id="rId133" Type="http://schemas.openxmlformats.org/officeDocument/2006/relationships/image" Target="media/image47.wmf"/><Relationship Id="rId154" Type="http://schemas.openxmlformats.org/officeDocument/2006/relationships/image" Target="media/image55.wmf"/><Relationship Id="rId175" Type="http://schemas.openxmlformats.org/officeDocument/2006/relationships/oleObject" Target="embeddings/oleObject103.bin"/><Relationship Id="rId196" Type="http://schemas.openxmlformats.org/officeDocument/2006/relationships/oleObject" Target="embeddings/oleObject124.bin"/><Relationship Id="rId200" Type="http://schemas.openxmlformats.org/officeDocument/2006/relationships/oleObject" Target="embeddings/oleObject128.bin"/><Relationship Id="rId16" Type="http://schemas.openxmlformats.org/officeDocument/2006/relationships/image" Target="media/image5.wmf"/><Relationship Id="rId37" Type="http://schemas.openxmlformats.org/officeDocument/2006/relationships/oleObject" Target="embeddings/oleObject15.bin"/><Relationship Id="rId58" Type="http://schemas.openxmlformats.org/officeDocument/2006/relationships/oleObject" Target="embeddings/oleObject31.bin"/><Relationship Id="rId79" Type="http://schemas.openxmlformats.org/officeDocument/2006/relationships/oleObject" Target="embeddings/oleObject45.bin"/><Relationship Id="rId102" Type="http://schemas.openxmlformats.org/officeDocument/2006/relationships/oleObject" Target="embeddings/oleObject60.bin"/><Relationship Id="rId123" Type="http://schemas.openxmlformats.org/officeDocument/2006/relationships/image" Target="media/image42.wmf"/><Relationship Id="rId144" Type="http://schemas.openxmlformats.org/officeDocument/2006/relationships/oleObject" Target="embeddings/oleObject85.bin"/><Relationship Id="rId90" Type="http://schemas.openxmlformats.org/officeDocument/2006/relationships/oleObject" Target="embeddings/oleObject51.bin"/><Relationship Id="rId165" Type="http://schemas.openxmlformats.org/officeDocument/2006/relationships/oleObject" Target="embeddings/oleObject98.bin"/><Relationship Id="rId186" Type="http://schemas.openxmlformats.org/officeDocument/2006/relationships/oleObject" Target="embeddings/oleObject114.bin"/><Relationship Id="rId211" Type="http://schemas.openxmlformats.org/officeDocument/2006/relationships/oleObject" Target="embeddings/oleObject138.bin"/><Relationship Id="rId27" Type="http://schemas.openxmlformats.org/officeDocument/2006/relationships/oleObject" Target="embeddings/oleObject10.bin"/><Relationship Id="rId48" Type="http://schemas.openxmlformats.org/officeDocument/2006/relationships/oleObject" Target="embeddings/oleObject21.bin"/><Relationship Id="rId69" Type="http://schemas.openxmlformats.org/officeDocument/2006/relationships/oleObject" Target="embeddings/oleObject40.bin"/><Relationship Id="rId113" Type="http://schemas.openxmlformats.org/officeDocument/2006/relationships/image" Target="media/image38.wmf"/><Relationship Id="rId134" Type="http://schemas.openxmlformats.org/officeDocument/2006/relationships/oleObject" Target="embeddings/oleObject80.bin"/><Relationship Id="rId80" Type="http://schemas.openxmlformats.org/officeDocument/2006/relationships/image" Target="media/image28.wmf"/><Relationship Id="rId155" Type="http://schemas.openxmlformats.org/officeDocument/2006/relationships/oleObject" Target="embeddings/oleObject93.bin"/><Relationship Id="rId176" Type="http://schemas.openxmlformats.org/officeDocument/2006/relationships/oleObject" Target="embeddings/oleObject104.bin"/><Relationship Id="rId197" Type="http://schemas.openxmlformats.org/officeDocument/2006/relationships/oleObject" Target="embeddings/oleObject125.bin"/><Relationship Id="rId201" Type="http://schemas.openxmlformats.org/officeDocument/2006/relationships/oleObject" Target="embeddings/oleObject129.bin"/><Relationship Id="rId17" Type="http://schemas.openxmlformats.org/officeDocument/2006/relationships/oleObject" Target="embeddings/oleObject5.bin"/><Relationship Id="rId38" Type="http://schemas.openxmlformats.org/officeDocument/2006/relationships/image" Target="media/image16.wmf"/><Relationship Id="rId59" Type="http://schemas.openxmlformats.org/officeDocument/2006/relationships/oleObject" Target="embeddings/oleObject32.bin"/><Relationship Id="rId103" Type="http://schemas.openxmlformats.org/officeDocument/2006/relationships/oleObject" Target="embeddings/oleObject61.bin"/><Relationship Id="rId124" Type="http://schemas.openxmlformats.org/officeDocument/2006/relationships/oleObject" Target="embeddings/oleObject75.bin"/><Relationship Id="rId70" Type="http://schemas.openxmlformats.org/officeDocument/2006/relationships/image" Target="media/image23.wmf"/><Relationship Id="rId91" Type="http://schemas.openxmlformats.org/officeDocument/2006/relationships/image" Target="media/image33.wmf"/><Relationship Id="rId145" Type="http://schemas.openxmlformats.org/officeDocument/2006/relationships/image" Target="media/image53.wmf"/><Relationship Id="rId166" Type="http://schemas.openxmlformats.org/officeDocument/2006/relationships/image" Target="media/image61.wmf"/><Relationship Id="rId187" Type="http://schemas.openxmlformats.org/officeDocument/2006/relationships/oleObject" Target="embeddings/oleObject115.bin"/><Relationship Id="rId1" Type="http://schemas.openxmlformats.org/officeDocument/2006/relationships/customXml" Target="../customXml/item1.xml"/><Relationship Id="rId212" Type="http://schemas.openxmlformats.org/officeDocument/2006/relationships/image" Target="media/image67.wmf"/><Relationship Id="rId28" Type="http://schemas.openxmlformats.org/officeDocument/2006/relationships/image" Target="media/image11.wmf"/><Relationship Id="rId49" Type="http://schemas.openxmlformats.org/officeDocument/2006/relationships/oleObject" Target="embeddings/oleObject22.bin"/><Relationship Id="rId114" Type="http://schemas.openxmlformats.org/officeDocument/2006/relationships/oleObject" Target="embeddings/oleObject69.bin"/><Relationship Id="rId60" Type="http://schemas.openxmlformats.org/officeDocument/2006/relationships/oleObject" Target="embeddings/oleObject33.bin"/><Relationship Id="rId81" Type="http://schemas.openxmlformats.org/officeDocument/2006/relationships/oleObject" Target="embeddings/oleObject46.bin"/><Relationship Id="rId135" Type="http://schemas.openxmlformats.org/officeDocument/2006/relationships/image" Target="media/image48.wmf"/><Relationship Id="rId156" Type="http://schemas.openxmlformats.org/officeDocument/2006/relationships/image" Target="media/image56.wmf"/><Relationship Id="rId177" Type="http://schemas.openxmlformats.org/officeDocument/2006/relationships/oleObject" Target="embeddings/oleObject105.bin"/><Relationship Id="rId198" Type="http://schemas.openxmlformats.org/officeDocument/2006/relationships/oleObject" Target="embeddings/oleObject126.bin"/><Relationship Id="rId202" Type="http://schemas.openxmlformats.org/officeDocument/2006/relationships/oleObject" Target="embeddings/oleObject130.bin"/><Relationship Id="rId18" Type="http://schemas.openxmlformats.org/officeDocument/2006/relationships/image" Target="media/image6.wmf"/><Relationship Id="rId39" Type="http://schemas.openxmlformats.org/officeDocument/2006/relationships/oleObject" Target="embeddings/oleObject16.bin"/><Relationship Id="rId50" Type="http://schemas.openxmlformats.org/officeDocument/2006/relationships/oleObject" Target="embeddings/oleObject23.bin"/><Relationship Id="rId104" Type="http://schemas.openxmlformats.org/officeDocument/2006/relationships/oleObject" Target="embeddings/oleObject62.bin"/><Relationship Id="rId125" Type="http://schemas.openxmlformats.org/officeDocument/2006/relationships/image" Target="media/image43.wmf"/><Relationship Id="rId146" Type="http://schemas.openxmlformats.org/officeDocument/2006/relationships/oleObject" Target="embeddings/oleObject86.bin"/><Relationship Id="rId167" Type="http://schemas.openxmlformats.org/officeDocument/2006/relationships/oleObject" Target="embeddings/oleObject99.bin"/><Relationship Id="rId188" Type="http://schemas.openxmlformats.org/officeDocument/2006/relationships/oleObject" Target="embeddings/oleObject116.bin"/><Relationship Id="rId71" Type="http://schemas.openxmlformats.org/officeDocument/2006/relationships/oleObject" Target="embeddings/oleObject41.bin"/><Relationship Id="rId92" Type="http://schemas.openxmlformats.org/officeDocument/2006/relationships/oleObject" Target="embeddings/oleObject52.bin"/><Relationship Id="rId213" Type="http://schemas.openxmlformats.org/officeDocument/2006/relationships/oleObject" Target="embeddings/oleObject139.bin"/><Relationship Id="rId2" Type="http://schemas.openxmlformats.org/officeDocument/2006/relationships/numbering" Target="numbering.xml"/><Relationship Id="rId29" Type="http://schemas.openxmlformats.org/officeDocument/2006/relationships/oleObject" Target="embeddings/oleObject11.bin"/><Relationship Id="rId40" Type="http://schemas.openxmlformats.org/officeDocument/2006/relationships/image" Target="media/image17.wmf"/><Relationship Id="rId115" Type="http://schemas.openxmlformats.org/officeDocument/2006/relationships/image" Target="media/image39.wmf"/><Relationship Id="rId136" Type="http://schemas.openxmlformats.org/officeDocument/2006/relationships/oleObject" Target="embeddings/oleObject81.bin"/><Relationship Id="rId157" Type="http://schemas.openxmlformats.org/officeDocument/2006/relationships/oleObject" Target="embeddings/oleObject94.bin"/><Relationship Id="rId178" Type="http://schemas.openxmlformats.org/officeDocument/2006/relationships/oleObject" Target="embeddings/oleObject106.bin"/><Relationship Id="rId61" Type="http://schemas.openxmlformats.org/officeDocument/2006/relationships/oleObject" Target="embeddings/oleObject34.bin"/><Relationship Id="rId82" Type="http://schemas.openxmlformats.org/officeDocument/2006/relationships/image" Target="media/image29.wmf"/><Relationship Id="rId199" Type="http://schemas.openxmlformats.org/officeDocument/2006/relationships/oleObject" Target="embeddings/oleObject127.bin"/><Relationship Id="rId203" Type="http://schemas.openxmlformats.org/officeDocument/2006/relationships/oleObject" Target="embeddings/oleObject131.bin"/><Relationship Id="rId19" Type="http://schemas.openxmlformats.org/officeDocument/2006/relationships/oleObject" Target="embeddings/oleObject6.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DA3464-80A3-415A-80C1-BF9C52B699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533</TotalTime>
  <Pages>66</Pages>
  <Words>23883</Words>
  <Characters>176227</Characters>
  <Application>Microsoft Office Word</Application>
  <DocSecurity>0</DocSecurity>
  <Lines>1468</Lines>
  <Paragraphs>399</Paragraphs>
  <ScaleCrop>false</ScaleCrop>
  <HeadingPairs>
    <vt:vector size="2" baseType="variant">
      <vt:variant>
        <vt:lpstr>Название</vt:lpstr>
      </vt:variant>
      <vt:variant>
        <vt:i4>1</vt:i4>
      </vt:variant>
    </vt:vector>
  </HeadingPairs>
  <TitlesOfParts>
    <vt:vector size="1" baseType="lpstr">
      <vt:lpstr> </vt:lpstr>
    </vt:vector>
  </TitlesOfParts>
  <Company/>
  <LinksUpToDate>false</LinksUpToDate>
  <CharactersWithSpaces>199711</CharactersWithSpaces>
  <SharedDoc>false</SharedDoc>
  <HLinks>
    <vt:vector size="12" baseType="variant">
      <vt:variant>
        <vt:i4>6422624</vt:i4>
      </vt:variant>
      <vt:variant>
        <vt:i4>3</vt:i4>
      </vt:variant>
      <vt:variant>
        <vt:i4>0</vt:i4>
      </vt:variant>
      <vt:variant>
        <vt:i4>5</vt:i4>
      </vt:variant>
      <vt:variant>
        <vt:lpwstr>http://www.gks.ru/</vt:lpwstr>
      </vt:variant>
      <vt:variant>
        <vt:lpwstr/>
      </vt:variant>
      <vt:variant>
        <vt:i4>6422624</vt:i4>
      </vt:variant>
      <vt:variant>
        <vt:i4>0</vt:i4>
      </vt:variant>
      <vt:variant>
        <vt:i4>0</vt:i4>
      </vt:variant>
      <vt:variant>
        <vt:i4>5</vt:i4>
      </vt:variant>
      <vt:variant>
        <vt:lpwstr>http://www.gks.ru/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123</dc:creator>
  <cp:keywords/>
  <dc:description/>
  <cp:lastModifiedBy>Пряхина Ирина Игоревна</cp:lastModifiedBy>
  <cp:revision>82</cp:revision>
  <cp:lastPrinted>2025-04-14T09:05:00Z</cp:lastPrinted>
  <dcterms:created xsi:type="dcterms:W3CDTF">2026-07-06T14:24:00Z</dcterms:created>
  <dcterms:modified xsi:type="dcterms:W3CDTF">2026-07-22T13:22:00Z</dcterms:modified>
</cp:coreProperties>
</file>