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9D4A" w14:textId="4E523F09" w:rsidR="0011306F" w:rsidRPr="00536954" w:rsidRDefault="00D36D4C" w:rsidP="0012351A">
      <w:pPr>
        <w:tabs>
          <w:tab w:val="left" w:pos="709"/>
        </w:tabs>
        <w:spacing w:after="0" w:line="240" w:lineRule="auto"/>
        <w:rPr>
          <w:rFonts w:ascii="Garamond" w:hAnsi="Garamond"/>
          <w:b/>
          <w:sz w:val="28"/>
          <w:szCs w:val="28"/>
        </w:rPr>
      </w:pPr>
      <w:bookmarkStart w:id="0" w:name="_Hlk186207618"/>
      <w:proofErr w:type="spellStart"/>
      <w:r w:rsidRPr="00536954">
        <w:rPr>
          <w:rFonts w:ascii="Garamond" w:hAnsi="Garamond"/>
          <w:b/>
          <w:sz w:val="28"/>
          <w:szCs w:val="28"/>
        </w:rPr>
        <w:t>VIII.</w:t>
      </w:r>
      <w:r w:rsidR="00B01152" w:rsidRPr="00536954">
        <w:rPr>
          <w:rFonts w:ascii="Garamond" w:hAnsi="Garamond"/>
          <w:b/>
          <w:sz w:val="28"/>
          <w:szCs w:val="28"/>
        </w:rPr>
        <w:t>4</w:t>
      </w:r>
      <w:proofErr w:type="spellEnd"/>
      <w:r w:rsidRPr="00536954">
        <w:rPr>
          <w:rFonts w:ascii="Garamond" w:hAnsi="Garamond"/>
          <w:b/>
          <w:sz w:val="28"/>
          <w:szCs w:val="28"/>
        </w:rPr>
        <w:t xml:space="preserve">. </w:t>
      </w:r>
      <w:r w:rsidR="0011306F" w:rsidRPr="00536954">
        <w:rPr>
          <w:rFonts w:ascii="Garamond" w:hAnsi="Garamond"/>
          <w:b/>
          <w:sz w:val="28"/>
          <w:szCs w:val="28"/>
        </w:rPr>
        <w:t xml:space="preserve">Изменения, связанные с </w:t>
      </w:r>
      <w:r w:rsidR="00BF060A" w:rsidRPr="00536954">
        <w:rPr>
          <w:rFonts w:ascii="Garamond" w:hAnsi="Garamond"/>
          <w:b/>
          <w:sz w:val="28"/>
          <w:szCs w:val="28"/>
        </w:rPr>
        <w:t xml:space="preserve">внесением </w:t>
      </w:r>
      <w:r w:rsidR="000544E4" w:rsidRPr="00536954">
        <w:rPr>
          <w:rFonts w:ascii="Garamond" w:hAnsi="Garamond"/>
          <w:b/>
          <w:sz w:val="28"/>
          <w:szCs w:val="28"/>
        </w:rPr>
        <w:t>изменени</w:t>
      </w:r>
      <w:r w:rsidR="00BF060A" w:rsidRPr="00536954">
        <w:rPr>
          <w:rFonts w:ascii="Garamond" w:hAnsi="Garamond"/>
          <w:b/>
          <w:sz w:val="28"/>
          <w:szCs w:val="28"/>
        </w:rPr>
        <w:t>й</w:t>
      </w:r>
      <w:r w:rsidR="000544E4" w:rsidRPr="00536954">
        <w:rPr>
          <w:rFonts w:ascii="Garamond" w:hAnsi="Garamond"/>
          <w:b/>
          <w:sz w:val="28"/>
          <w:szCs w:val="28"/>
        </w:rPr>
        <w:t xml:space="preserve"> </w:t>
      </w:r>
      <w:r w:rsidR="00BF060A" w:rsidRPr="00536954">
        <w:rPr>
          <w:rFonts w:ascii="Garamond" w:hAnsi="Garamond"/>
          <w:b/>
          <w:sz w:val="28"/>
          <w:szCs w:val="28"/>
        </w:rPr>
        <w:t>в ДПМ</w:t>
      </w:r>
      <w:r w:rsidR="000544E4" w:rsidRPr="00536954">
        <w:rPr>
          <w:rFonts w:ascii="Garamond" w:hAnsi="Garamond"/>
          <w:b/>
          <w:sz w:val="28"/>
          <w:szCs w:val="28"/>
        </w:rPr>
        <w:t xml:space="preserve"> ВИЭ</w:t>
      </w:r>
      <w:r w:rsidR="00921163" w:rsidRPr="00536954">
        <w:rPr>
          <w:rFonts w:ascii="Garamond" w:hAnsi="Garamond"/>
          <w:b/>
          <w:sz w:val="28"/>
          <w:szCs w:val="28"/>
        </w:rPr>
        <w:t xml:space="preserve"> </w:t>
      </w:r>
      <w:bookmarkEnd w:id="0"/>
    </w:p>
    <w:p w14:paraId="28D3FC6C" w14:textId="77777777" w:rsidR="00F82DFE" w:rsidRPr="00536954" w:rsidRDefault="00F82DFE" w:rsidP="0012351A">
      <w:pPr>
        <w:tabs>
          <w:tab w:val="left" w:pos="709"/>
        </w:tabs>
        <w:spacing w:after="0" w:line="240" w:lineRule="auto"/>
        <w:ind w:right="-456"/>
        <w:jc w:val="right"/>
        <w:rPr>
          <w:rFonts w:ascii="Garamond" w:hAnsi="Garamond"/>
          <w:b/>
          <w:sz w:val="28"/>
          <w:szCs w:val="28"/>
        </w:rPr>
      </w:pPr>
    </w:p>
    <w:p w14:paraId="67877B39" w14:textId="3530F038" w:rsidR="0011306F" w:rsidRPr="00536954" w:rsidRDefault="006B4C5F" w:rsidP="0012351A">
      <w:pPr>
        <w:tabs>
          <w:tab w:val="left" w:pos="709"/>
        </w:tabs>
        <w:spacing w:after="0" w:line="240" w:lineRule="auto"/>
        <w:ind w:right="-59"/>
        <w:jc w:val="right"/>
        <w:rPr>
          <w:rFonts w:ascii="Garamond" w:hAnsi="Garamond"/>
          <w:b/>
          <w:sz w:val="28"/>
          <w:szCs w:val="28"/>
        </w:rPr>
      </w:pPr>
      <w:r w:rsidRPr="00536954">
        <w:rPr>
          <w:rFonts w:ascii="Garamond" w:hAnsi="Garamond"/>
          <w:b/>
          <w:sz w:val="28"/>
          <w:szCs w:val="28"/>
        </w:rPr>
        <w:t xml:space="preserve">Приложение </w:t>
      </w:r>
      <w:r w:rsidR="00D77D71" w:rsidRPr="00536954">
        <w:rPr>
          <w:rFonts w:ascii="Garamond" w:hAnsi="Garamond"/>
          <w:b/>
          <w:sz w:val="28"/>
          <w:szCs w:val="28"/>
        </w:rPr>
        <w:t xml:space="preserve">№ </w:t>
      </w:r>
      <w:r w:rsidR="00D36D4C" w:rsidRPr="00536954">
        <w:rPr>
          <w:rFonts w:ascii="Garamond" w:hAnsi="Garamond"/>
          <w:b/>
          <w:sz w:val="28"/>
          <w:szCs w:val="28"/>
        </w:rPr>
        <w:t>8.</w:t>
      </w:r>
      <w:r w:rsidR="00B01152" w:rsidRPr="00536954">
        <w:rPr>
          <w:rFonts w:ascii="Garamond" w:hAnsi="Garamond"/>
          <w:b/>
          <w:sz w:val="28"/>
          <w:szCs w:val="28"/>
        </w:rPr>
        <w:t>4</w:t>
      </w:r>
      <w:r w:rsidR="003922A8" w:rsidRPr="00536954">
        <w:rPr>
          <w:rFonts w:ascii="Garamond" w:hAnsi="Garamond"/>
          <w:b/>
          <w:sz w:val="28"/>
          <w:szCs w:val="28"/>
        </w:rPr>
        <w:t>.1</w:t>
      </w:r>
    </w:p>
    <w:tbl>
      <w:tblPr>
        <w:tblStyle w:val="aff5"/>
        <w:tblpPr w:leftFromText="180" w:rightFromText="180" w:vertAnchor="text" w:horzAnchor="margin" w:tblpY="258"/>
        <w:tblW w:w="14737" w:type="dxa"/>
        <w:tblLook w:val="04A0" w:firstRow="1" w:lastRow="0" w:firstColumn="1" w:lastColumn="0" w:noHBand="0" w:noVBand="1"/>
      </w:tblPr>
      <w:tblGrid>
        <w:gridCol w:w="14737"/>
      </w:tblGrid>
      <w:tr w:rsidR="008325CA" w:rsidRPr="00536954" w14:paraId="381D69E8" w14:textId="77777777" w:rsidTr="008574E2">
        <w:trPr>
          <w:trHeight w:val="274"/>
        </w:trPr>
        <w:tc>
          <w:tcPr>
            <w:tcW w:w="14737" w:type="dxa"/>
          </w:tcPr>
          <w:p w14:paraId="538F1831" w14:textId="77777777" w:rsidR="00AA0D57" w:rsidRPr="00536954" w:rsidRDefault="00AA0D57" w:rsidP="00AA0D57">
            <w:pPr>
              <w:spacing w:after="0" w:line="240" w:lineRule="auto"/>
              <w:jc w:val="both"/>
              <w:rPr>
                <w:rFonts w:ascii="Garamond" w:hAnsi="Garamond"/>
                <w:b/>
                <w:sz w:val="24"/>
                <w:szCs w:val="24"/>
              </w:rPr>
            </w:pPr>
            <w:r w:rsidRPr="00536954">
              <w:rPr>
                <w:rFonts w:ascii="Garamond" w:hAnsi="Garamond"/>
                <w:b/>
                <w:sz w:val="24"/>
                <w:szCs w:val="24"/>
              </w:rPr>
              <w:t xml:space="preserve">Инициатор: </w:t>
            </w:r>
            <w:r w:rsidRPr="00536954">
              <w:rPr>
                <w:rFonts w:ascii="Garamond" w:hAnsi="Garamond"/>
                <w:sz w:val="24"/>
                <w:szCs w:val="24"/>
              </w:rPr>
              <w:t>Ассоциация «НП Совет рынка».</w:t>
            </w:r>
          </w:p>
          <w:p w14:paraId="39F1555E" w14:textId="7BF2B39C" w:rsidR="00604A4A" w:rsidRPr="00536954" w:rsidRDefault="00AA0D57" w:rsidP="00604A4A">
            <w:pPr>
              <w:spacing w:after="0" w:line="240" w:lineRule="auto"/>
              <w:jc w:val="both"/>
              <w:rPr>
                <w:rFonts w:ascii="Garamond" w:hAnsi="Garamond"/>
                <w:bCs/>
                <w:sz w:val="24"/>
                <w:szCs w:val="24"/>
              </w:rPr>
            </w:pPr>
            <w:r w:rsidRPr="00536954">
              <w:rPr>
                <w:rFonts w:ascii="Garamond" w:hAnsi="Garamond"/>
                <w:b/>
                <w:sz w:val="24"/>
                <w:szCs w:val="24"/>
              </w:rPr>
              <w:t>Обоснование:</w:t>
            </w:r>
            <w:r w:rsidR="007D5D47" w:rsidRPr="00536954">
              <w:rPr>
                <w:b/>
                <w:sz w:val="24"/>
                <w:szCs w:val="24"/>
              </w:rPr>
              <w:t xml:space="preserve"> </w:t>
            </w:r>
            <w:r w:rsidR="00604A4A" w:rsidRPr="00536954">
              <w:rPr>
                <w:rFonts w:ascii="Garamond" w:hAnsi="Garamond"/>
                <w:bCs/>
                <w:sz w:val="24"/>
                <w:szCs w:val="24"/>
              </w:rPr>
              <w:t xml:space="preserve">1. </w:t>
            </w:r>
            <w:r w:rsidR="008A1255" w:rsidRPr="00536954">
              <w:rPr>
                <w:rFonts w:ascii="Garamond" w:hAnsi="Garamond"/>
                <w:bCs/>
                <w:sz w:val="24"/>
                <w:szCs w:val="24"/>
              </w:rPr>
              <w:t>П</w:t>
            </w:r>
            <w:r w:rsidR="00604A4A" w:rsidRPr="00536954">
              <w:rPr>
                <w:rFonts w:ascii="Garamond" w:hAnsi="Garamond"/>
                <w:bCs/>
                <w:sz w:val="24"/>
                <w:szCs w:val="24"/>
              </w:rPr>
              <w:t>редлагается внести изменения в стандартные формы договоров о предоставлении мощности квалифицированных генерирующих объектов, функционирующих на основе использования ВИЭ, в части порядка изменения месторасположения объектов генерации ВИЭ, отобранных после 1 января 2021 года.</w:t>
            </w:r>
          </w:p>
          <w:p w14:paraId="7A64C359" w14:textId="79B62AD0" w:rsidR="00604A4A" w:rsidRPr="00536954" w:rsidRDefault="00604A4A" w:rsidP="00604A4A">
            <w:pPr>
              <w:spacing w:after="0" w:line="240" w:lineRule="auto"/>
              <w:jc w:val="both"/>
              <w:rPr>
                <w:rFonts w:ascii="Garamond" w:hAnsi="Garamond"/>
                <w:bCs/>
                <w:sz w:val="24"/>
                <w:szCs w:val="24"/>
              </w:rPr>
            </w:pPr>
            <w:r w:rsidRPr="00536954">
              <w:rPr>
                <w:rFonts w:ascii="Garamond" w:hAnsi="Garamond"/>
                <w:bCs/>
                <w:sz w:val="24"/>
                <w:szCs w:val="24"/>
              </w:rPr>
              <w:t>2. Предлагается внести изменения в стандартные формы договоров поручительства для ДПМ ВИЭ 2.0 (</w:t>
            </w:r>
            <w:r w:rsidR="00536954">
              <w:rPr>
                <w:rFonts w:ascii="Garamond" w:hAnsi="Garamond"/>
                <w:bCs/>
                <w:sz w:val="24"/>
                <w:szCs w:val="24"/>
              </w:rPr>
              <w:t>П</w:t>
            </w:r>
            <w:r w:rsidRPr="00536954">
              <w:rPr>
                <w:rFonts w:ascii="Garamond" w:hAnsi="Garamond"/>
                <w:bCs/>
                <w:sz w:val="24"/>
                <w:szCs w:val="24"/>
              </w:rPr>
              <w:t xml:space="preserve">риложения </w:t>
            </w:r>
            <w:r w:rsidR="00536954">
              <w:rPr>
                <w:rFonts w:ascii="Garamond" w:hAnsi="Garamond"/>
                <w:bCs/>
                <w:sz w:val="24"/>
                <w:szCs w:val="24"/>
              </w:rPr>
              <w:t xml:space="preserve">№ </w:t>
            </w:r>
            <w:r w:rsidRPr="00536954">
              <w:rPr>
                <w:rFonts w:ascii="Garamond" w:hAnsi="Garamond"/>
                <w:bCs/>
                <w:sz w:val="24"/>
                <w:szCs w:val="24"/>
              </w:rPr>
              <w:t>Д 6.9.1 и Д 6.9.2 к ДОП) и договоров коммерческого представительства для целей заключения таких договоров (</w:t>
            </w:r>
            <w:r w:rsidR="00536954">
              <w:rPr>
                <w:rFonts w:ascii="Garamond" w:hAnsi="Garamond"/>
                <w:bCs/>
                <w:sz w:val="24"/>
                <w:szCs w:val="24"/>
              </w:rPr>
              <w:t>П</w:t>
            </w:r>
            <w:r w:rsidRPr="00536954">
              <w:rPr>
                <w:rFonts w:ascii="Garamond" w:hAnsi="Garamond"/>
                <w:bCs/>
                <w:sz w:val="24"/>
                <w:szCs w:val="24"/>
              </w:rPr>
              <w:t xml:space="preserve">риложения </w:t>
            </w:r>
            <w:r w:rsidR="00536954">
              <w:rPr>
                <w:rFonts w:ascii="Garamond" w:hAnsi="Garamond"/>
                <w:bCs/>
                <w:sz w:val="24"/>
                <w:szCs w:val="24"/>
              </w:rPr>
              <w:t xml:space="preserve">№ </w:t>
            </w:r>
            <w:r w:rsidRPr="00536954">
              <w:rPr>
                <w:rFonts w:ascii="Garamond" w:hAnsi="Garamond"/>
                <w:bCs/>
                <w:sz w:val="24"/>
                <w:szCs w:val="24"/>
              </w:rPr>
              <w:t>Д 6.8.1 и Д 6.8.2 к ДОП), позволяющие использовать данные стандартные формы как для предоставления обеспечения исполнения обязательств поставщика мощности по ДПМ ВИЭ для участия в ОПВ, так и для предоставления дополнительных обеспечений.</w:t>
            </w:r>
            <w:r w:rsidRPr="00536954">
              <w:t xml:space="preserve"> </w:t>
            </w:r>
            <w:r w:rsidR="008A1255" w:rsidRPr="00536954">
              <w:rPr>
                <w:rFonts w:ascii="Garamond" w:hAnsi="Garamond"/>
                <w:bCs/>
                <w:sz w:val="24"/>
                <w:szCs w:val="24"/>
              </w:rPr>
              <w:t>П</w:t>
            </w:r>
            <w:r w:rsidRPr="00536954">
              <w:rPr>
                <w:rFonts w:ascii="Garamond" w:hAnsi="Garamond"/>
                <w:bCs/>
                <w:sz w:val="24"/>
                <w:szCs w:val="24"/>
              </w:rPr>
              <w:t xml:space="preserve">редлагается </w:t>
            </w:r>
            <w:r w:rsidR="008A1255" w:rsidRPr="00536954">
              <w:rPr>
                <w:rFonts w:ascii="Garamond" w:hAnsi="Garamond"/>
                <w:bCs/>
                <w:sz w:val="24"/>
                <w:szCs w:val="24"/>
              </w:rPr>
              <w:t xml:space="preserve">также </w:t>
            </w:r>
            <w:r w:rsidRPr="00536954">
              <w:rPr>
                <w:rFonts w:ascii="Garamond" w:hAnsi="Garamond"/>
                <w:bCs/>
                <w:sz w:val="24"/>
                <w:szCs w:val="24"/>
              </w:rPr>
              <w:t>признать утратившими силу стандартные формы договоров, в соответствии с которыми больше</w:t>
            </w:r>
            <w:bookmarkStart w:id="1" w:name="_GoBack"/>
            <w:bookmarkEnd w:id="1"/>
            <w:r w:rsidRPr="00536954">
              <w:rPr>
                <w:rFonts w:ascii="Garamond" w:hAnsi="Garamond"/>
                <w:bCs/>
                <w:sz w:val="24"/>
                <w:szCs w:val="24"/>
              </w:rPr>
              <w:t xml:space="preserve"> не осуществляется заключение договоров, и действующие договоры, заключенные в соответствии с указанными формами, отсутствуют.</w:t>
            </w:r>
          </w:p>
          <w:p w14:paraId="191AE705" w14:textId="77777777" w:rsidR="008325CA" w:rsidRPr="00536954" w:rsidRDefault="008325CA" w:rsidP="009C13A5">
            <w:pPr>
              <w:spacing w:after="0" w:line="240" w:lineRule="auto"/>
              <w:jc w:val="both"/>
              <w:rPr>
                <w:rFonts w:ascii="Garamond" w:hAnsi="Garamond"/>
                <w:lang w:eastAsia="ru-RU"/>
              </w:rPr>
            </w:pPr>
            <w:r w:rsidRPr="00536954">
              <w:rPr>
                <w:rFonts w:ascii="Garamond" w:hAnsi="Garamond"/>
                <w:b/>
                <w:sz w:val="24"/>
                <w:szCs w:val="24"/>
              </w:rPr>
              <w:t>Дата вступления в силу:</w:t>
            </w:r>
            <w:r w:rsidR="001B08A5" w:rsidRPr="00536954">
              <w:rPr>
                <w:rFonts w:ascii="Garamond" w:eastAsia="Times New Roman" w:hAnsi="Garamond"/>
                <w:sz w:val="24"/>
                <w:szCs w:val="24"/>
                <w:lang w:eastAsia="ru-RU"/>
              </w:rPr>
              <w:t xml:space="preserve"> </w:t>
            </w:r>
            <w:r w:rsidR="007E647E" w:rsidRPr="00536954">
              <w:rPr>
                <w:rFonts w:ascii="Garamond" w:eastAsia="Times New Roman" w:hAnsi="Garamond"/>
                <w:sz w:val="24"/>
                <w:szCs w:val="24"/>
                <w:lang w:eastAsia="ru-RU"/>
              </w:rPr>
              <w:t xml:space="preserve">1 </w:t>
            </w:r>
            <w:r w:rsidR="00CE622A" w:rsidRPr="00536954">
              <w:rPr>
                <w:rFonts w:ascii="Garamond" w:eastAsia="Times New Roman" w:hAnsi="Garamond"/>
                <w:sz w:val="24"/>
                <w:szCs w:val="24"/>
                <w:lang w:eastAsia="ru-RU"/>
              </w:rPr>
              <w:t>июля</w:t>
            </w:r>
            <w:r w:rsidR="007E647E" w:rsidRPr="00536954">
              <w:rPr>
                <w:rFonts w:ascii="Garamond" w:eastAsia="Times New Roman" w:hAnsi="Garamond"/>
                <w:sz w:val="24"/>
                <w:szCs w:val="24"/>
                <w:lang w:eastAsia="ru-RU"/>
              </w:rPr>
              <w:t xml:space="preserve"> 2025 года.</w:t>
            </w:r>
          </w:p>
        </w:tc>
      </w:tr>
    </w:tbl>
    <w:p w14:paraId="5B74C0DF" w14:textId="77777777" w:rsidR="007C57BA" w:rsidRPr="00536954" w:rsidRDefault="007C57BA" w:rsidP="007C57BA">
      <w:pPr>
        <w:spacing w:after="0" w:line="240" w:lineRule="auto"/>
        <w:jc w:val="both"/>
        <w:rPr>
          <w:rFonts w:ascii="Garamond" w:hAnsi="Garamond" w:cs="Garamond"/>
          <w:b/>
          <w:bCs/>
          <w:sz w:val="26"/>
          <w:szCs w:val="26"/>
        </w:rPr>
      </w:pPr>
    </w:p>
    <w:p w14:paraId="291811D1" w14:textId="574251F3" w:rsidR="003445B6" w:rsidRPr="00536954" w:rsidRDefault="003445B6" w:rsidP="004948B3">
      <w:pPr>
        <w:spacing w:after="0" w:line="240" w:lineRule="auto"/>
        <w:rPr>
          <w:rFonts w:ascii="Garamond" w:eastAsia="Batang" w:hAnsi="Garamond" w:cs="Arial"/>
        </w:rPr>
      </w:pPr>
      <w:r w:rsidRPr="00536954">
        <w:rPr>
          <w:rFonts w:ascii="Garamond" w:hAnsi="Garamond"/>
          <w:b/>
          <w:sz w:val="26"/>
          <w:szCs w:val="26"/>
        </w:rPr>
        <w:t xml:space="preserve">Предложения по изменениям и дополнениям в </w:t>
      </w:r>
      <w:r w:rsidR="00D92BFF" w:rsidRPr="00536954">
        <w:rPr>
          <w:rFonts w:ascii="Garamond" w:hAnsi="Garamond"/>
          <w:b/>
          <w:sz w:val="26"/>
          <w:szCs w:val="26"/>
        </w:rPr>
        <w:t xml:space="preserve">СТАНДАРТНУЮ ФОРМУ </w:t>
      </w:r>
      <w:r w:rsidR="00670E54" w:rsidRPr="00536954">
        <w:rPr>
          <w:rFonts w:ascii="Garamond" w:hAnsi="Garamond" w:cs="Garamond"/>
          <w:b/>
          <w:bCs/>
          <w:sz w:val="26"/>
          <w:szCs w:val="26"/>
        </w:rPr>
        <w:t>ДОГОВОР</w:t>
      </w:r>
      <w:r w:rsidR="00D92BFF" w:rsidRPr="00536954">
        <w:rPr>
          <w:rFonts w:ascii="Garamond" w:hAnsi="Garamond" w:cs="Garamond"/>
          <w:b/>
          <w:bCs/>
          <w:sz w:val="26"/>
          <w:szCs w:val="26"/>
        </w:rPr>
        <w:t>А</w:t>
      </w:r>
      <w:r w:rsidR="00670E54" w:rsidRPr="00536954">
        <w:rPr>
          <w:rFonts w:ascii="Garamond" w:hAnsi="Garamond" w:cs="Garamond"/>
          <w:b/>
          <w:bCs/>
          <w:sz w:val="26"/>
          <w:szCs w:val="26"/>
        </w:rPr>
        <w:t xml:space="preserve">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w:t>
      </w:r>
      <w:r w:rsidRPr="00536954">
        <w:rPr>
          <w:rFonts w:ascii="Garamond" w:hAnsi="Garamond"/>
          <w:b/>
          <w:sz w:val="26"/>
          <w:szCs w:val="26"/>
        </w:rPr>
        <w:t xml:space="preserve"> </w:t>
      </w:r>
      <w:r w:rsidRPr="00536954">
        <w:rPr>
          <w:rFonts w:ascii="Garamond" w:hAnsi="Garamond" w:cs="Garamond"/>
          <w:b/>
          <w:bCs/>
          <w:sz w:val="26"/>
          <w:szCs w:val="26"/>
        </w:rPr>
        <w:t xml:space="preserve">(Приложение № </w:t>
      </w:r>
      <w:r w:rsidR="00670E54" w:rsidRPr="00536954">
        <w:rPr>
          <w:rFonts w:ascii="Garamond" w:hAnsi="Garamond" w:cs="Garamond"/>
          <w:b/>
          <w:bCs/>
          <w:sz w:val="26"/>
          <w:szCs w:val="26"/>
        </w:rPr>
        <w:t>Д 6.1.2</w:t>
      </w:r>
      <w:r w:rsidRPr="00536954">
        <w:rPr>
          <w:rFonts w:ascii="Garamond" w:hAnsi="Garamond" w:cs="Garamond"/>
          <w:b/>
          <w:bCs/>
          <w:sz w:val="26"/>
          <w:szCs w:val="26"/>
        </w:rPr>
        <w:t xml:space="preserve"> к Договору о присоединении к торговой системе оптового рынка)</w:t>
      </w:r>
    </w:p>
    <w:p w14:paraId="1B703A7F" w14:textId="77777777" w:rsidR="003445B6" w:rsidRPr="00536954" w:rsidRDefault="003445B6" w:rsidP="003445B6">
      <w:pPr>
        <w:tabs>
          <w:tab w:val="left" w:pos="709"/>
        </w:tabs>
        <w:spacing w:after="0" w:line="240" w:lineRule="auto"/>
        <w:jc w:val="right"/>
        <w:rPr>
          <w:rFonts w:ascii="Garamond" w:hAnsi="Garamond"/>
          <w:b/>
          <w:sz w:val="28"/>
          <w:szCs w:val="28"/>
          <w:highlight w:val="gree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945"/>
        <w:gridCol w:w="6804"/>
      </w:tblGrid>
      <w:tr w:rsidR="003445B6" w:rsidRPr="00536954" w14:paraId="16CF0C8E" w14:textId="77777777" w:rsidTr="008574E2">
        <w:trPr>
          <w:trHeight w:val="435"/>
        </w:trPr>
        <w:tc>
          <w:tcPr>
            <w:tcW w:w="988" w:type="dxa"/>
            <w:vAlign w:val="center"/>
          </w:tcPr>
          <w:p w14:paraId="3B80DD20" w14:textId="77777777" w:rsidR="003445B6" w:rsidRPr="00536954" w:rsidRDefault="003445B6" w:rsidP="003445B6">
            <w:pPr>
              <w:widowControl w:val="0"/>
              <w:spacing w:after="0" w:line="240" w:lineRule="auto"/>
              <w:ind w:left="-113" w:right="-111"/>
              <w:jc w:val="center"/>
              <w:rPr>
                <w:rFonts w:ascii="Garamond" w:eastAsiaTheme="minorHAnsi" w:hAnsi="Garamond" w:cs="Calibri"/>
                <w:b/>
              </w:rPr>
            </w:pPr>
            <w:r w:rsidRPr="00536954">
              <w:rPr>
                <w:rFonts w:ascii="Garamond" w:eastAsiaTheme="minorHAnsi" w:hAnsi="Garamond" w:cs="Calibri"/>
                <w:b/>
              </w:rPr>
              <w:t>№</w:t>
            </w:r>
          </w:p>
          <w:p w14:paraId="59AFD6EF" w14:textId="77777777" w:rsidR="003445B6" w:rsidRPr="00536954" w:rsidRDefault="003445B6" w:rsidP="003445B6">
            <w:pPr>
              <w:widowControl w:val="0"/>
              <w:spacing w:after="0" w:line="240" w:lineRule="auto"/>
              <w:ind w:left="-113" w:right="-111"/>
              <w:jc w:val="center"/>
              <w:rPr>
                <w:rFonts w:ascii="Garamond" w:hAnsi="Garamond"/>
                <w:b/>
                <w:color w:val="000000"/>
              </w:rPr>
            </w:pPr>
            <w:r w:rsidRPr="00536954">
              <w:rPr>
                <w:rFonts w:ascii="Garamond" w:eastAsiaTheme="minorHAnsi" w:hAnsi="Garamond" w:cs="Calibri"/>
                <w:b/>
              </w:rPr>
              <w:t>пункта</w:t>
            </w:r>
          </w:p>
        </w:tc>
        <w:tc>
          <w:tcPr>
            <w:tcW w:w="6945" w:type="dxa"/>
            <w:vAlign w:val="center"/>
          </w:tcPr>
          <w:p w14:paraId="49D58583" w14:textId="77777777" w:rsidR="003445B6" w:rsidRPr="00536954" w:rsidRDefault="003445B6" w:rsidP="003445B6">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 xml:space="preserve">Редакция, действующая на момент </w:t>
            </w:r>
          </w:p>
          <w:p w14:paraId="1F6FC1A4" w14:textId="77777777" w:rsidR="003445B6" w:rsidRPr="00536954" w:rsidRDefault="003445B6" w:rsidP="003445B6">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вступления в силу изменений</w:t>
            </w:r>
          </w:p>
        </w:tc>
        <w:tc>
          <w:tcPr>
            <w:tcW w:w="6804" w:type="dxa"/>
            <w:vAlign w:val="center"/>
          </w:tcPr>
          <w:p w14:paraId="1D647C42" w14:textId="4C289457" w:rsidR="003445B6" w:rsidRPr="00536954" w:rsidRDefault="003445B6" w:rsidP="003445B6">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Предлагаем</w:t>
            </w:r>
            <w:r w:rsidR="00536954">
              <w:rPr>
                <w:rFonts w:ascii="Garamond" w:eastAsiaTheme="minorHAnsi" w:hAnsi="Garamond" w:cs="Calibri"/>
                <w:b/>
              </w:rPr>
              <w:t>ая</w:t>
            </w:r>
            <w:r w:rsidRPr="00536954">
              <w:rPr>
                <w:rFonts w:ascii="Garamond" w:eastAsiaTheme="minorHAnsi" w:hAnsi="Garamond" w:cs="Calibri"/>
                <w:b/>
              </w:rPr>
              <w:t xml:space="preserve"> </w:t>
            </w:r>
            <w:r w:rsidR="00536954">
              <w:rPr>
                <w:rFonts w:ascii="Garamond" w:eastAsiaTheme="minorHAnsi" w:hAnsi="Garamond" w:cs="Calibri"/>
                <w:b/>
              </w:rPr>
              <w:t>редакция</w:t>
            </w:r>
            <w:r w:rsidRPr="00536954">
              <w:rPr>
                <w:rFonts w:ascii="Garamond" w:eastAsiaTheme="minorHAnsi" w:hAnsi="Garamond" w:cs="Calibri"/>
                <w:b/>
              </w:rPr>
              <w:t xml:space="preserve"> </w:t>
            </w:r>
          </w:p>
          <w:p w14:paraId="32FFB4FD" w14:textId="77777777" w:rsidR="003445B6" w:rsidRPr="00536954" w:rsidRDefault="003445B6" w:rsidP="003445B6">
            <w:pPr>
              <w:widowControl w:val="0"/>
              <w:spacing w:after="0" w:line="240" w:lineRule="auto"/>
              <w:jc w:val="center"/>
              <w:rPr>
                <w:rFonts w:ascii="Garamond" w:eastAsiaTheme="minorHAnsi" w:hAnsi="Garamond" w:cs="Calibri"/>
                <w:b/>
              </w:rPr>
            </w:pPr>
            <w:r w:rsidRPr="00536954">
              <w:rPr>
                <w:rFonts w:ascii="Garamond" w:eastAsiaTheme="minorHAnsi" w:hAnsi="Garamond" w:cs="Calibri"/>
              </w:rPr>
              <w:t>(изменения выделены цветом)</w:t>
            </w:r>
          </w:p>
        </w:tc>
      </w:tr>
      <w:tr w:rsidR="00EB66F1" w:rsidRPr="00536954" w14:paraId="56AD71ED" w14:textId="77777777" w:rsidTr="008574E2">
        <w:trPr>
          <w:trHeight w:val="435"/>
        </w:trPr>
        <w:tc>
          <w:tcPr>
            <w:tcW w:w="988" w:type="dxa"/>
            <w:vAlign w:val="center"/>
          </w:tcPr>
          <w:p w14:paraId="2021515F" w14:textId="77777777" w:rsidR="00EB66F1" w:rsidRPr="00536954" w:rsidRDefault="005913BD" w:rsidP="00DE2901">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2.10</w:t>
            </w:r>
          </w:p>
        </w:tc>
        <w:tc>
          <w:tcPr>
            <w:tcW w:w="6945" w:type="dxa"/>
          </w:tcPr>
          <w:p w14:paraId="393B5C50" w14:textId="77777777" w:rsidR="005913BD" w:rsidRPr="00536954" w:rsidRDefault="005913BD" w:rsidP="005913BD">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 xml:space="preserve">Продавец имеет право изменить в одностороннем внесудебном порядке месторасположение объекта генерации в части субъекта Российской Федерации, указанного в приложении 1 к настоящему Договору, при выполнении всех условий, предусмотренных настоящим Договором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не позднее </w:t>
            </w:r>
            <w:r w:rsidRPr="00536954">
              <w:rPr>
                <w:rFonts w:ascii="Garamond" w:eastAsia="Times New Roman" w:hAnsi="Garamond" w:cs="Garamond"/>
                <w:highlight w:val="yellow"/>
                <w:lang w:eastAsia="ru-RU"/>
              </w:rPr>
              <w:t>24 месяцев до даты</w:t>
            </w:r>
            <w:r w:rsidRPr="00536954">
              <w:rPr>
                <w:rFonts w:ascii="Garamond" w:eastAsia="Times New Roman" w:hAnsi="Garamond" w:cs="Garamond"/>
                <w:lang w:eastAsia="ru-RU"/>
              </w:rPr>
              <w:t xml:space="preserve"> начала поставки мощности, указанн</w:t>
            </w:r>
            <w:r w:rsidRPr="00536954">
              <w:rPr>
                <w:rFonts w:ascii="Garamond" w:eastAsia="Times New Roman" w:hAnsi="Garamond" w:cs="Garamond"/>
                <w:highlight w:val="yellow"/>
                <w:lang w:eastAsia="ru-RU"/>
              </w:rPr>
              <w:t>ой</w:t>
            </w:r>
            <w:r w:rsidRPr="00536954">
              <w:rPr>
                <w:rFonts w:ascii="Garamond" w:eastAsia="Times New Roman" w:hAnsi="Garamond" w:cs="Garamond"/>
                <w:lang w:eastAsia="ru-RU"/>
              </w:rPr>
              <w:t xml:space="preserve"> в пункте 2.6 настоящего Договора.</w:t>
            </w:r>
          </w:p>
          <w:p w14:paraId="355148BF" w14:textId="77777777" w:rsidR="00EB66F1" w:rsidRPr="00536954" w:rsidRDefault="005913BD" w:rsidP="005913BD">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Изменение субъекта Российской Федерации осуществляется в границах ценовой зоны, указанной в приложении 1 к настоящему Договору.</w:t>
            </w:r>
          </w:p>
        </w:tc>
        <w:tc>
          <w:tcPr>
            <w:tcW w:w="6804" w:type="dxa"/>
          </w:tcPr>
          <w:p w14:paraId="0A609F82" w14:textId="77777777" w:rsidR="005913BD" w:rsidRPr="00536954" w:rsidRDefault="005913BD" w:rsidP="005913BD">
            <w:pPr>
              <w:widowControl w:val="0"/>
              <w:suppressAutoHyphens/>
              <w:spacing w:before="120" w:after="120" w:line="240" w:lineRule="auto"/>
              <w:ind w:firstLine="601"/>
              <w:jc w:val="both"/>
              <w:rPr>
                <w:rFonts w:ascii="Garamond" w:eastAsia="Times New Roman" w:hAnsi="Garamond" w:cs="Garamond"/>
                <w:lang w:eastAsia="ru-RU"/>
              </w:rPr>
            </w:pPr>
            <w:r w:rsidRPr="00536954">
              <w:rPr>
                <w:rFonts w:ascii="Garamond" w:eastAsia="Times New Roman" w:hAnsi="Garamond" w:cs="Garamond"/>
                <w:lang w:eastAsia="ru-RU"/>
              </w:rPr>
              <w:t xml:space="preserve">Продавец имеет право изменить в одностороннем внесудебном порядке месторасположение объекта генерации в части субъекта Российской Федерации, указанного в приложении 1 к настоящему Договору, при выполнении всех условий, предусмотренных настоящим Договором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не позднее </w:t>
            </w:r>
            <w:r w:rsidRPr="00536954">
              <w:rPr>
                <w:rFonts w:ascii="Garamond" w:eastAsia="Times New Roman" w:hAnsi="Garamond" w:cs="Garamond"/>
                <w:highlight w:val="yellow"/>
                <w:lang w:eastAsia="ru-RU"/>
              </w:rPr>
              <w:t>1 ноября года, предшествующего году, к которому относится дата</w:t>
            </w:r>
            <w:r w:rsidRPr="00536954">
              <w:rPr>
                <w:rFonts w:ascii="Garamond" w:eastAsia="Times New Roman" w:hAnsi="Garamond" w:cs="Garamond"/>
                <w:lang w:eastAsia="ru-RU"/>
              </w:rPr>
              <w:t xml:space="preserve"> начала поставки мощности, указанн</w:t>
            </w:r>
            <w:r w:rsidR="00960E5A" w:rsidRPr="00536954">
              <w:rPr>
                <w:rFonts w:ascii="Garamond" w:eastAsia="Times New Roman" w:hAnsi="Garamond" w:cs="Garamond"/>
                <w:highlight w:val="yellow"/>
                <w:lang w:eastAsia="ru-RU"/>
              </w:rPr>
              <w:t>ая</w:t>
            </w:r>
            <w:r w:rsidRPr="00536954">
              <w:rPr>
                <w:rFonts w:ascii="Garamond" w:eastAsia="Times New Roman" w:hAnsi="Garamond" w:cs="Garamond"/>
                <w:lang w:eastAsia="ru-RU"/>
              </w:rPr>
              <w:t xml:space="preserve"> в пункте 2.6 настоящего Договора.</w:t>
            </w:r>
          </w:p>
          <w:p w14:paraId="37D3E2B8" w14:textId="77777777" w:rsidR="00203133" w:rsidRPr="00536954" w:rsidRDefault="005913BD" w:rsidP="005913BD">
            <w:pPr>
              <w:widowControl w:val="0"/>
              <w:suppressAutoHyphens/>
              <w:spacing w:before="120" w:after="0" w:line="240" w:lineRule="auto"/>
              <w:ind w:firstLine="601"/>
              <w:jc w:val="both"/>
              <w:rPr>
                <w:rFonts w:ascii="Garamond" w:eastAsia="Times New Roman" w:hAnsi="Garamond" w:cs="Garamond"/>
                <w:highlight w:val="yellow"/>
                <w:lang w:eastAsia="ru-RU"/>
              </w:rPr>
            </w:pPr>
            <w:r w:rsidRPr="00536954">
              <w:rPr>
                <w:rFonts w:ascii="Garamond" w:eastAsia="Times New Roman" w:hAnsi="Garamond" w:cs="Garamond"/>
                <w:lang w:eastAsia="ru-RU"/>
              </w:rPr>
              <w:t>Изменение субъекта Российской Федерации осуществляется в границах ценовой зоны, указанной в приложении 1 к настоящему Договору.</w:t>
            </w:r>
          </w:p>
        </w:tc>
      </w:tr>
      <w:tr w:rsidR="00264918" w:rsidRPr="00536954" w14:paraId="376095B3" w14:textId="77777777" w:rsidTr="008574E2">
        <w:trPr>
          <w:trHeight w:val="435"/>
        </w:trPr>
        <w:tc>
          <w:tcPr>
            <w:tcW w:w="988" w:type="dxa"/>
            <w:vAlign w:val="center"/>
          </w:tcPr>
          <w:p w14:paraId="5F475D8C" w14:textId="19E8BB0C" w:rsidR="00264918" w:rsidRPr="00536954" w:rsidRDefault="00264918" w:rsidP="00DE2901">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2.11</w:t>
            </w:r>
          </w:p>
        </w:tc>
        <w:tc>
          <w:tcPr>
            <w:tcW w:w="6945" w:type="dxa"/>
          </w:tcPr>
          <w:p w14:paraId="7AFF2EC3" w14:textId="77777777" w:rsidR="00264918" w:rsidRPr="00536954" w:rsidRDefault="00264918" w:rsidP="005913BD">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w:t>
            </w:r>
          </w:p>
          <w:p w14:paraId="4FDCA03F" w14:textId="32FF5C55" w:rsidR="00264918" w:rsidRPr="00536954" w:rsidRDefault="00264918" w:rsidP="00264918">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 xml:space="preserve">В случае выполнения Продавцом всех установленных настоящим Договором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условий для изменения месторасположения объекта генерации в части субъекта Российской Федерации после </w:t>
            </w:r>
            <w:r w:rsidRPr="00536954">
              <w:rPr>
                <w:rFonts w:ascii="Garamond" w:eastAsia="Times New Roman" w:hAnsi="Garamond" w:cs="Garamond"/>
                <w:highlight w:val="yellow"/>
                <w:lang w:eastAsia="ru-RU"/>
              </w:rPr>
              <w:t>5-го числа последнего месяца периода, в течение которого Продавец в соответствии с настоящим пунктом имеет право изменить месторасположение объекта генерации</w:t>
            </w:r>
            <w:r w:rsidRPr="00536954">
              <w:rPr>
                <w:rFonts w:ascii="Garamond" w:eastAsia="Times New Roman" w:hAnsi="Garamond" w:cs="Garamond"/>
                <w:lang w:eastAsia="ru-RU"/>
              </w:rPr>
              <w:t>, изменение месторасположения объекта генерации в части субъекта Российской Федерации не осуществляется.</w:t>
            </w:r>
          </w:p>
        </w:tc>
        <w:tc>
          <w:tcPr>
            <w:tcW w:w="6804" w:type="dxa"/>
          </w:tcPr>
          <w:p w14:paraId="766FEB16" w14:textId="77777777" w:rsidR="00264918" w:rsidRPr="00536954" w:rsidRDefault="00264918" w:rsidP="00264918">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w:t>
            </w:r>
          </w:p>
          <w:p w14:paraId="5DFC694D" w14:textId="17AF23D5" w:rsidR="00264918" w:rsidRPr="00536954" w:rsidRDefault="00264918" w:rsidP="00D92BFF">
            <w:pPr>
              <w:widowControl w:val="0"/>
              <w:suppressAutoHyphens/>
              <w:spacing w:before="120" w:after="120" w:line="240" w:lineRule="auto"/>
              <w:ind w:firstLine="601"/>
              <w:jc w:val="both"/>
              <w:rPr>
                <w:rFonts w:ascii="Garamond" w:eastAsia="Times New Roman" w:hAnsi="Garamond" w:cs="Garamond"/>
                <w:lang w:eastAsia="ru-RU"/>
              </w:rPr>
            </w:pPr>
            <w:r w:rsidRPr="00536954">
              <w:rPr>
                <w:rFonts w:ascii="Garamond" w:eastAsia="Times New Roman" w:hAnsi="Garamond" w:cs="Garamond"/>
                <w:lang w:eastAsia="ru-RU"/>
              </w:rPr>
              <w:t xml:space="preserve">В случае выполнения Продавцом всех установленных настоящим Договором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условий для изменения месторасположения объекта генерации в части субъекта Российской Федерации после </w:t>
            </w:r>
            <w:r w:rsidRPr="00536954">
              <w:rPr>
                <w:rFonts w:ascii="Garamond" w:eastAsia="Times New Roman" w:hAnsi="Garamond" w:cs="Garamond"/>
                <w:highlight w:val="yellow"/>
                <w:lang w:eastAsia="ru-RU"/>
              </w:rPr>
              <w:t>1 ноября года, предшествующего году, к которому относится дата начала поставки мощности, указанная в пункте 2.6 настоящего Договора</w:t>
            </w:r>
            <w:r w:rsidRPr="00536954">
              <w:rPr>
                <w:rFonts w:ascii="Garamond" w:eastAsia="Times New Roman" w:hAnsi="Garamond" w:cs="Garamond"/>
                <w:lang w:eastAsia="ru-RU"/>
              </w:rPr>
              <w:t>, изменение месторасположения объекта генерации в части субъекта Российской Федерации не осуществляется.</w:t>
            </w:r>
          </w:p>
        </w:tc>
      </w:tr>
    </w:tbl>
    <w:p w14:paraId="25E3B982" w14:textId="77777777" w:rsidR="00FC141C" w:rsidRPr="00536954" w:rsidRDefault="00FC141C" w:rsidP="008574E2">
      <w:pPr>
        <w:tabs>
          <w:tab w:val="left" w:pos="2910"/>
        </w:tabs>
        <w:spacing w:after="0" w:line="240" w:lineRule="auto"/>
        <w:rPr>
          <w:rFonts w:ascii="Garamond" w:hAnsi="Garamond"/>
          <w:sz w:val="26"/>
          <w:szCs w:val="26"/>
        </w:rPr>
      </w:pPr>
    </w:p>
    <w:p w14:paraId="15E2EB91" w14:textId="12B266E4" w:rsidR="00D576D6" w:rsidRPr="00536954" w:rsidRDefault="00D576D6" w:rsidP="008574E2">
      <w:pPr>
        <w:spacing w:after="0" w:line="240" w:lineRule="auto"/>
        <w:rPr>
          <w:rFonts w:ascii="Garamond" w:eastAsia="Batang" w:hAnsi="Garamond" w:cs="Arial"/>
        </w:rPr>
      </w:pPr>
      <w:r w:rsidRPr="00536954">
        <w:rPr>
          <w:rFonts w:ascii="Garamond" w:hAnsi="Garamond"/>
          <w:b/>
          <w:sz w:val="26"/>
          <w:szCs w:val="26"/>
        </w:rPr>
        <w:t xml:space="preserve">Предложения по изменениям и дополнениям в </w:t>
      </w:r>
      <w:r w:rsidR="00D92BFF" w:rsidRPr="00536954">
        <w:rPr>
          <w:rFonts w:ascii="Garamond" w:hAnsi="Garamond"/>
          <w:b/>
          <w:sz w:val="26"/>
          <w:szCs w:val="26"/>
        </w:rPr>
        <w:t xml:space="preserve">СТАНДАРТНУЮ ФОРМУ </w:t>
      </w:r>
      <w:r w:rsidR="00D92BFF" w:rsidRPr="00536954">
        <w:rPr>
          <w:rFonts w:ascii="Garamond" w:hAnsi="Garamond" w:cs="Garamond"/>
          <w:b/>
          <w:bCs/>
          <w:sz w:val="26"/>
          <w:szCs w:val="26"/>
        </w:rPr>
        <w:t xml:space="preserve">ДОГОВОРА </w:t>
      </w:r>
      <w:r w:rsidRPr="00536954">
        <w:rPr>
          <w:rFonts w:ascii="Garamond" w:hAnsi="Garamond" w:cs="Garamond"/>
          <w:b/>
          <w:bCs/>
          <w:sz w:val="26"/>
          <w:szCs w:val="26"/>
        </w:rPr>
        <w:t>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w:t>
      </w:r>
      <w:r w:rsidRPr="00536954">
        <w:rPr>
          <w:rFonts w:ascii="Garamond" w:hAnsi="Garamond"/>
          <w:b/>
          <w:sz w:val="26"/>
          <w:szCs w:val="26"/>
        </w:rPr>
        <w:t xml:space="preserve"> </w:t>
      </w:r>
      <w:r w:rsidRPr="00536954">
        <w:rPr>
          <w:rFonts w:ascii="Garamond" w:hAnsi="Garamond" w:cs="Garamond"/>
          <w:b/>
          <w:bCs/>
          <w:sz w:val="26"/>
          <w:szCs w:val="26"/>
        </w:rPr>
        <w:t>(Приложение № Д 6.1.3 к Договору о присоединении к торговой системе оптового рынка)</w:t>
      </w:r>
    </w:p>
    <w:p w14:paraId="3D73CCDA" w14:textId="77777777" w:rsidR="00D576D6" w:rsidRPr="00536954" w:rsidRDefault="00D576D6" w:rsidP="008574E2">
      <w:pPr>
        <w:tabs>
          <w:tab w:val="left" w:pos="709"/>
        </w:tabs>
        <w:spacing w:after="0" w:line="240" w:lineRule="auto"/>
        <w:jc w:val="right"/>
        <w:rPr>
          <w:rFonts w:ascii="Garamond" w:hAnsi="Garamond"/>
          <w:b/>
          <w:sz w:val="28"/>
          <w:szCs w:val="28"/>
          <w:highlight w:val="gree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945"/>
        <w:gridCol w:w="6804"/>
      </w:tblGrid>
      <w:tr w:rsidR="00D576D6" w:rsidRPr="00536954" w14:paraId="470056EA" w14:textId="77777777" w:rsidTr="008574E2">
        <w:trPr>
          <w:trHeight w:val="435"/>
        </w:trPr>
        <w:tc>
          <w:tcPr>
            <w:tcW w:w="988" w:type="dxa"/>
            <w:vAlign w:val="center"/>
          </w:tcPr>
          <w:p w14:paraId="1E86A35C" w14:textId="77777777" w:rsidR="00D576D6" w:rsidRPr="00536954" w:rsidRDefault="00D576D6" w:rsidP="008574E2">
            <w:pPr>
              <w:widowControl w:val="0"/>
              <w:spacing w:after="0" w:line="240" w:lineRule="auto"/>
              <w:ind w:left="-113" w:right="-111"/>
              <w:jc w:val="center"/>
              <w:rPr>
                <w:rFonts w:ascii="Garamond" w:eastAsiaTheme="minorHAnsi" w:hAnsi="Garamond" w:cs="Calibri"/>
                <w:b/>
              </w:rPr>
            </w:pPr>
            <w:r w:rsidRPr="00536954">
              <w:rPr>
                <w:rFonts w:ascii="Garamond" w:eastAsiaTheme="minorHAnsi" w:hAnsi="Garamond" w:cs="Calibri"/>
                <w:b/>
              </w:rPr>
              <w:t>№</w:t>
            </w:r>
          </w:p>
          <w:p w14:paraId="2E35C3EF" w14:textId="77777777" w:rsidR="00D576D6" w:rsidRPr="00536954" w:rsidRDefault="00D576D6" w:rsidP="008574E2">
            <w:pPr>
              <w:widowControl w:val="0"/>
              <w:spacing w:after="0" w:line="240" w:lineRule="auto"/>
              <w:ind w:left="-113" w:right="-111"/>
              <w:jc w:val="center"/>
              <w:rPr>
                <w:rFonts w:ascii="Garamond" w:hAnsi="Garamond"/>
                <w:b/>
                <w:color w:val="000000"/>
              </w:rPr>
            </w:pPr>
            <w:r w:rsidRPr="00536954">
              <w:rPr>
                <w:rFonts w:ascii="Garamond" w:eastAsiaTheme="minorHAnsi" w:hAnsi="Garamond" w:cs="Calibri"/>
                <w:b/>
              </w:rPr>
              <w:t>пункта</w:t>
            </w:r>
          </w:p>
        </w:tc>
        <w:tc>
          <w:tcPr>
            <w:tcW w:w="6945" w:type="dxa"/>
            <w:vAlign w:val="center"/>
          </w:tcPr>
          <w:p w14:paraId="5FAA748D" w14:textId="77777777" w:rsidR="00D576D6" w:rsidRPr="00536954" w:rsidRDefault="00D576D6" w:rsidP="008574E2">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 xml:space="preserve">Редакция, действующая на момент </w:t>
            </w:r>
          </w:p>
          <w:p w14:paraId="29461F10" w14:textId="77777777" w:rsidR="00D576D6" w:rsidRPr="00536954" w:rsidRDefault="00D576D6" w:rsidP="008574E2">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вступления в силу изменений</w:t>
            </w:r>
          </w:p>
        </w:tc>
        <w:tc>
          <w:tcPr>
            <w:tcW w:w="6804" w:type="dxa"/>
            <w:vAlign w:val="center"/>
          </w:tcPr>
          <w:p w14:paraId="02227A7D" w14:textId="08D60768" w:rsidR="00D576D6" w:rsidRPr="00536954" w:rsidRDefault="00D576D6" w:rsidP="008574E2">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Предлагаем</w:t>
            </w:r>
            <w:r w:rsidR="00C15F08">
              <w:rPr>
                <w:rFonts w:ascii="Garamond" w:eastAsiaTheme="minorHAnsi" w:hAnsi="Garamond" w:cs="Calibri"/>
                <w:b/>
              </w:rPr>
              <w:t>ая</w:t>
            </w:r>
            <w:r w:rsidRPr="00536954">
              <w:rPr>
                <w:rFonts w:ascii="Garamond" w:eastAsiaTheme="minorHAnsi" w:hAnsi="Garamond" w:cs="Calibri"/>
                <w:b/>
              </w:rPr>
              <w:t xml:space="preserve"> </w:t>
            </w:r>
            <w:r w:rsidR="00C15F08">
              <w:rPr>
                <w:rFonts w:ascii="Garamond" w:eastAsiaTheme="minorHAnsi" w:hAnsi="Garamond" w:cs="Calibri"/>
                <w:b/>
              </w:rPr>
              <w:t>редакция</w:t>
            </w:r>
            <w:r w:rsidRPr="00536954">
              <w:rPr>
                <w:rFonts w:ascii="Garamond" w:eastAsiaTheme="minorHAnsi" w:hAnsi="Garamond" w:cs="Calibri"/>
                <w:b/>
              </w:rPr>
              <w:t xml:space="preserve"> </w:t>
            </w:r>
          </w:p>
          <w:p w14:paraId="7FC1C06F" w14:textId="77777777" w:rsidR="00D576D6" w:rsidRPr="00536954" w:rsidRDefault="00D576D6" w:rsidP="008574E2">
            <w:pPr>
              <w:widowControl w:val="0"/>
              <w:spacing w:after="0" w:line="240" w:lineRule="auto"/>
              <w:jc w:val="center"/>
              <w:rPr>
                <w:rFonts w:ascii="Garamond" w:eastAsiaTheme="minorHAnsi" w:hAnsi="Garamond" w:cs="Calibri"/>
                <w:b/>
              </w:rPr>
            </w:pPr>
            <w:r w:rsidRPr="00536954">
              <w:rPr>
                <w:rFonts w:ascii="Garamond" w:eastAsiaTheme="minorHAnsi" w:hAnsi="Garamond" w:cs="Calibri"/>
              </w:rPr>
              <w:t>(изменения выделены цветом)</w:t>
            </w:r>
          </w:p>
        </w:tc>
      </w:tr>
      <w:tr w:rsidR="00D576D6" w:rsidRPr="00536954" w14:paraId="4B1E1F27" w14:textId="77777777" w:rsidTr="008574E2">
        <w:trPr>
          <w:trHeight w:val="435"/>
        </w:trPr>
        <w:tc>
          <w:tcPr>
            <w:tcW w:w="988" w:type="dxa"/>
            <w:vAlign w:val="center"/>
          </w:tcPr>
          <w:p w14:paraId="731331D6" w14:textId="77777777" w:rsidR="00D576D6" w:rsidRPr="00536954" w:rsidRDefault="00D576D6" w:rsidP="001E26DA">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2.9</w:t>
            </w:r>
          </w:p>
        </w:tc>
        <w:tc>
          <w:tcPr>
            <w:tcW w:w="6945" w:type="dxa"/>
          </w:tcPr>
          <w:p w14:paraId="426BCEFC" w14:textId="77777777" w:rsidR="00D576D6" w:rsidRPr="00536954" w:rsidRDefault="00D576D6" w:rsidP="001E26DA">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 xml:space="preserve">Продавец имеет право изменить в одностороннем внесудебном порядке месторасположение объекта генерации в части субъекта Российской Федерации, указанного в приложении 1 к настоящему Договору, при выполнении всех условий, предусмотренных настоящим Договором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не позднее </w:t>
            </w:r>
            <w:r w:rsidRPr="00536954">
              <w:rPr>
                <w:rFonts w:ascii="Garamond" w:eastAsia="Times New Roman" w:hAnsi="Garamond" w:cs="Garamond"/>
                <w:highlight w:val="yellow"/>
                <w:lang w:eastAsia="ru-RU"/>
              </w:rPr>
              <w:t>24 месяцев до даты</w:t>
            </w:r>
            <w:r w:rsidRPr="00536954">
              <w:rPr>
                <w:rFonts w:ascii="Garamond" w:eastAsia="Times New Roman" w:hAnsi="Garamond" w:cs="Garamond"/>
                <w:lang w:eastAsia="ru-RU"/>
              </w:rPr>
              <w:t xml:space="preserve"> начала поставки мощности, указанн</w:t>
            </w:r>
            <w:r w:rsidRPr="00536954">
              <w:rPr>
                <w:rFonts w:ascii="Garamond" w:eastAsia="Times New Roman" w:hAnsi="Garamond" w:cs="Garamond"/>
                <w:highlight w:val="yellow"/>
                <w:lang w:eastAsia="ru-RU"/>
              </w:rPr>
              <w:t>ой</w:t>
            </w:r>
            <w:r w:rsidRPr="00536954">
              <w:rPr>
                <w:rFonts w:ascii="Garamond" w:eastAsia="Times New Roman" w:hAnsi="Garamond" w:cs="Garamond"/>
                <w:lang w:eastAsia="ru-RU"/>
              </w:rPr>
              <w:t xml:space="preserve"> в пункте 2.6 настоящего Договора.</w:t>
            </w:r>
          </w:p>
          <w:p w14:paraId="3CF07748" w14:textId="77777777" w:rsidR="00D576D6" w:rsidRPr="00536954" w:rsidRDefault="00D576D6" w:rsidP="001E26DA">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Изменение субъекта Российской Федерации осуществляется в границах ценовой зоны, указанной в приложении 1 к настоящему Договору.</w:t>
            </w:r>
          </w:p>
        </w:tc>
        <w:tc>
          <w:tcPr>
            <w:tcW w:w="6804" w:type="dxa"/>
          </w:tcPr>
          <w:p w14:paraId="701CE7E9" w14:textId="77777777" w:rsidR="00D576D6" w:rsidRPr="00536954" w:rsidRDefault="00D576D6" w:rsidP="001E26DA">
            <w:pPr>
              <w:widowControl w:val="0"/>
              <w:suppressAutoHyphens/>
              <w:spacing w:before="120" w:after="120" w:line="240" w:lineRule="auto"/>
              <w:ind w:firstLine="601"/>
              <w:jc w:val="both"/>
              <w:rPr>
                <w:rFonts w:ascii="Garamond" w:eastAsia="Times New Roman" w:hAnsi="Garamond" w:cs="Garamond"/>
                <w:lang w:eastAsia="ru-RU"/>
              </w:rPr>
            </w:pPr>
            <w:r w:rsidRPr="00536954">
              <w:rPr>
                <w:rFonts w:ascii="Garamond" w:eastAsia="Times New Roman" w:hAnsi="Garamond" w:cs="Garamond"/>
                <w:lang w:eastAsia="ru-RU"/>
              </w:rPr>
              <w:t xml:space="preserve">Продавец имеет право изменить в одностороннем внесудебном порядке месторасположение объекта генерации в части субъекта Российской Федерации, указанного в приложении 1 к настоящему Договору, при выполнении всех условий, предусмотренных настоящим Договором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не позднее </w:t>
            </w:r>
            <w:r w:rsidRPr="00536954">
              <w:rPr>
                <w:rFonts w:ascii="Garamond" w:eastAsia="Times New Roman" w:hAnsi="Garamond" w:cs="Garamond"/>
                <w:highlight w:val="yellow"/>
                <w:lang w:eastAsia="ru-RU"/>
              </w:rPr>
              <w:t>1 ноября года, предшествующего году, к которому относится дата</w:t>
            </w:r>
            <w:r w:rsidRPr="00536954">
              <w:rPr>
                <w:rFonts w:ascii="Garamond" w:eastAsia="Times New Roman" w:hAnsi="Garamond" w:cs="Garamond"/>
                <w:lang w:eastAsia="ru-RU"/>
              </w:rPr>
              <w:t xml:space="preserve"> начала поставки мощности, указанн</w:t>
            </w:r>
            <w:r w:rsidR="00960E5A" w:rsidRPr="00536954">
              <w:rPr>
                <w:rFonts w:ascii="Garamond" w:eastAsia="Times New Roman" w:hAnsi="Garamond" w:cs="Garamond"/>
                <w:highlight w:val="yellow"/>
                <w:lang w:eastAsia="ru-RU"/>
              </w:rPr>
              <w:t>ая</w:t>
            </w:r>
            <w:r w:rsidRPr="00536954">
              <w:rPr>
                <w:rFonts w:ascii="Garamond" w:eastAsia="Times New Roman" w:hAnsi="Garamond" w:cs="Garamond"/>
                <w:lang w:eastAsia="ru-RU"/>
              </w:rPr>
              <w:t xml:space="preserve"> в пункте 2.6 настоящего Договора.</w:t>
            </w:r>
          </w:p>
          <w:p w14:paraId="1FF9BEEC" w14:textId="77777777" w:rsidR="00D576D6" w:rsidRPr="00536954" w:rsidRDefault="00D576D6" w:rsidP="001E26DA">
            <w:pPr>
              <w:widowControl w:val="0"/>
              <w:suppressAutoHyphens/>
              <w:spacing w:before="120" w:after="0" w:line="240" w:lineRule="auto"/>
              <w:ind w:firstLine="601"/>
              <w:jc w:val="both"/>
              <w:rPr>
                <w:rFonts w:ascii="Garamond" w:eastAsia="Times New Roman" w:hAnsi="Garamond" w:cs="Garamond"/>
                <w:highlight w:val="yellow"/>
                <w:lang w:eastAsia="ru-RU"/>
              </w:rPr>
            </w:pPr>
            <w:r w:rsidRPr="00536954">
              <w:rPr>
                <w:rFonts w:ascii="Garamond" w:eastAsia="Times New Roman" w:hAnsi="Garamond" w:cs="Garamond"/>
                <w:lang w:eastAsia="ru-RU"/>
              </w:rPr>
              <w:t>Изменение субъекта Российской Федерации осуществляется в границах ценовой зоны, указанной в приложении 1 к настоящему Договору.</w:t>
            </w:r>
          </w:p>
        </w:tc>
      </w:tr>
      <w:tr w:rsidR="00FC141C" w:rsidRPr="00536954" w14:paraId="5CCFCBDC" w14:textId="77777777" w:rsidTr="008574E2">
        <w:trPr>
          <w:trHeight w:val="435"/>
        </w:trPr>
        <w:tc>
          <w:tcPr>
            <w:tcW w:w="988" w:type="dxa"/>
            <w:vAlign w:val="center"/>
          </w:tcPr>
          <w:p w14:paraId="65874DB7" w14:textId="4EB4B19D" w:rsidR="00FC141C" w:rsidRPr="00536954" w:rsidRDefault="009770B0" w:rsidP="001E26DA">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2.10</w:t>
            </w:r>
          </w:p>
        </w:tc>
        <w:tc>
          <w:tcPr>
            <w:tcW w:w="6945" w:type="dxa"/>
          </w:tcPr>
          <w:p w14:paraId="055C4F10" w14:textId="11084620" w:rsidR="009770B0" w:rsidRPr="00536954" w:rsidRDefault="009770B0" w:rsidP="009770B0">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w:t>
            </w:r>
          </w:p>
          <w:p w14:paraId="12BD5427" w14:textId="35CFF0F9" w:rsidR="00FC141C" w:rsidRPr="00536954" w:rsidRDefault="009770B0" w:rsidP="009770B0">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 xml:space="preserve">В случае выполнения Продавцом всех установленных настоящим Договором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условий для изменения месторасположения объекта генерации в части субъекта Российской Федерации после </w:t>
            </w:r>
            <w:r w:rsidRPr="00536954">
              <w:rPr>
                <w:rFonts w:ascii="Garamond" w:eastAsia="Times New Roman" w:hAnsi="Garamond" w:cs="Garamond"/>
                <w:highlight w:val="yellow"/>
                <w:lang w:eastAsia="ru-RU"/>
              </w:rPr>
              <w:t>5-го числа последнего месяца периода, в течение которого Продавец в соответствии с настоящим пунктом имеет право изменить месторасположение объекта генерации</w:t>
            </w:r>
            <w:r w:rsidRPr="00536954">
              <w:rPr>
                <w:rFonts w:ascii="Garamond" w:eastAsia="Times New Roman" w:hAnsi="Garamond" w:cs="Garamond"/>
                <w:lang w:eastAsia="ru-RU"/>
              </w:rPr>
              <w:t>, изменение месторасположения объекта генерации в части субъекта Российской Федерации не осуществляется.</w:t>
            </w:r>
          </w:p>
        </w:tc>
        <w:tc>
          <w:tcPr>
            <w:tcW w:w="6804" w:type="dxa"/>
          </w:tcPr>
          <w:p w14:paraId="64A939E4" w14:textId="77777777" w:rsidR="009770B0" w:rsidRPr="00536954" w:rsidRDefault="009770B0" w:rsidP="009770B0">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w:t>
            </w:r>
          </w:p>
          <w:p w14:paraId="04521A83" w14:textId="47E93F9E" w:rsidR="00FC141C" w:rsidRPr="00536954" w:rsidRDefault="009770B0" w:rsidP="00D92BFF">
            <w:pPr>
              <w:widowControl w:val="0"/>
              <w:suppressAutoHyphens/>
              <w:spacing w:before="120" w:after="120" w:line="240" w:lineRule="auto"/>
              <w:ind w:firstLine="601"/>
              <w:jc w:val="both"/>
              <w:rPr>
                <w:rFonts w:ascii="Garamond" w:eastAsia="Times New Roman" w:hAnsi="Garamond" w:cs="Garamond"/>
                <w:lang w:eastAsia="ru-RU"/>
              </w:rPr>
            </w:pPr>
            <w:r w:rsidRPr="00536954">
              <w:rPr>
                <w:rFonts w:ascii="Garamond" w:eastAsia="Times New Roman" w:hAnsi="Garamond" w:cs="Garamond"/>
                <w:lang w:eastAsia="ru-RU"/>
              </w:rPr>
              <w:t xml:space="preserve">В случае выполнения Продавцом всех установленных настоящим Договором и договором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условий для изменения месторасположения объекта генерации в части субъекта Российской Федерации </w:t>
            </w:r>
            <w:r w:rsidRPr="00536954">
              <w:rPr>
                <w:rFonts w:ascii="Garamond" w:eastAsia="Times New Roman" w:hAnsi="Garamond" w:cs="Garamond"/>
                <w:highlight w:val="yellow"/>
                <w:lang w:eastAsia="ru-RU"/>
              </w:rPr>
              <w:t>после 1 ноября года, предшествующего году, к которому относится дата начала поставки мощности, указанная в пункте 2.6 настоящего Договора</w:t>
            </w:r>
            <w:r w:rsidRPr="00536954">
              <w:rPr>
                <w:rFonts w:ascii="Garamond" w:eastAsia="Times New Roman" w:hAnsi="Garamond" w:cs="Garamond"/>
                <w:lang w:eastAsia="ru-RU"/>
              </w:rPr>
              <w:t>, изменение месторасположения объекта генерации в части субъекта Российской Федерации не осуществляется.</w:t>
            </w:r>
          </w:p>
        </w:tc>
      </w:tr>
    </w:tbl>
    <w:p w14:paraId="24801FFE" w14:textId="77777777" w:rsidR="00B01152" w:rsidRPr="00536954" w:rsidRDefault="00B01152" w:rsidP="00CD7FF3">
      <w:pPr>
        <w:spacing w:after="0" w:line="240" w:lineRule="auto"/>
        <w:rPr>
          <w:rFonts w:ascii="Garamond" w:hAnsi="Garamond"/>
          <w:b/>
          <w:sz w:val="26"/>
          <w:szCs w:val="26"/>
        </w:rPr>
      </w:pPr>
    </w:p>
    <w:p w14:paraId="10097CB0" w14:textId="41042BF2" w:rsidR="00CD7FF3" w:rsidRPr="00536954" w:rsidRDefault="00CD7FF3" w:rsidP="00CD7FF3">
      <w:pPr>
        <w:spacing w:after="0" w:line="240" w:lineRule="auto"/>
        <w:rPr>
          <w:rFonts w:ascii="Garamond" w:eastAsia="Batang" w:hAnsi="Garamond" w:cs="Arial"/>
        </w:rPr>
      </w:pPr>
      <w:r w:rsidRPr="00536954">
        <w:rPr>
          <w:rFonts w:ascii="Garamond" w:hAnsi="Garamond"/>
          <w:b/>
          <w:sz w:val="26"/>
          <w:szCs w:val="26"/>
        </w:rPr>
        <w:t xml:space="preserve">Предложения по изменениям и дополнениям в </w:t>
      </w:r>
      <w:r w:rsidR="00D92BFF" w:rsidRPr="00536954">
        <w:rPr>
          <w:rFonts w:ascii="Garamond" w:hAnsi="Garamond"/>
          <w:b/>
          <w:sz w:val="26"/>
          <w:szCs w:val="26"/>
        </w:rPr>
        <w:t xml:space="preserve">СТАНДАРТНУЮ ФОРМУ </w:t>
      </w:r>
      <w:r w:rsidR="00D92BFF" w:rsidRPr="00536954">
        <w:rPr>
          <w:rFonts w:ascii="Garamond" w:hAnsi="Garamond" w:cs="Garamond"/>
          <w:b/>
          <w:bCs/>
          <w:sz w:val="26"/>
          <w:szCs w:val="26"/>
        </w:rPr>
        <w:t xml:space="preserve">ДОГОВОРА </w:t>
      </w:r>
      <w:r w:rsidRPr="00536954">
        <w:rPr>
          <w:rFonts w:ascii="Garamond" w:hAnsi="Garamond" w:cs="Garamond"/>
          <w:b/>
          <w:bCs/>
          <w:sz w:val="26"/>
          <w:szCs w:val="26"/>
        </w:rPr>
        <w:t>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w:t>
      </w:r>
      <w:r w:rsidRPr="00536954">
        <w:rPr>
          <w:rFonts w:ascii="Garamond" w:hAnsi="Garamond"/>
          <w:b/>
          <w:sz w:val="26"/>
          <w:szCs w:val="26"/>
        </w:rPr>
        <w:t xml:space="preserve"> </w:t>
      </w:r>
      <w:r w:rsidRPr="00536954">
        <w:rPr>
          <w:rFonts w:ascii="Garamond" w:hAnsi="Garamond" w:cs="Garamond"/>
          <w:b/>
          <w:bCs/>
          <w:sz w:val="26"/>
          <w:szCs w:val="26"/>
        </w:rPr>
        <w:t>(Приложение № Д 6.2 к Договору о присоединении к торговой системе оптового рынка)</w:t>
      </w:r>
    </w:p>
    <w:p w14:paraId="57011526" w14:textId="77777777" w:rsidR="00CD7FF3" w:rsidRPr="00536954" w:rsidRDefault="00CD7FF3" w:rsidP="00CD7FF3">
      <w:pPr>
        <w:tabs>
          <w:tab w:val="left" w:pos="709"/>
        </w:tabs>
        <w:spacing w:after="0" w:line="240" w:lineRule="auto"/>
        <w:jc w:val="right"/>
        <w:rPr>
          <w:rFonts w:ascii="Garamond" w:hAnsi="Garamond"/>
          <w:b/>
          <w:sz w:val="28"/>
          <w:szCs w:val="28"/>
          <w:highlight w:val="gree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945"/>
        <w:gridCol w:w="6804"/>
      </w:tblGrid>
      <w:tr w:rsidR="00CD7FF3" w:rsidRPr="00536954" w14:paraId="6014B522" w14:textId="77777777" w:rsidTr="008574E2">
        <w:trPr>
          <w:trHeight w:val="435"/>
        </w:trPr>
        <w:tc>
          <w:tcPr>
            <w:tcW w:w="988" w:type="dxa"/>
            <w:vAlign w:val="center"/>
          </w:tcPr>
          <w:p w14:paraId="5F9528E5" w14:textId="77777777" w:rsidR="00CD7FF3" w:rsidRPr="00536954" w:rsidRDefault="00CD7FF3" w:rsidP="001E26DA">
            <w:pPr>
              <w:widowControl w:val="0"/>
              <w:spacing w:after="0" w:line="240" w:lineRule="auto"/>
              <w:ind w:left="-113" w:right="-111"/>
              <w:jc w:val="center"/>
              <w:rPr>
                <w:rFonts w:ascii="Garamond" w:eastAsiaTheme="minorHAnsi" w:hAnsi="Garamond" w:cs="Calibri"/>
                <w:b/>
              </w:rPr>
            </w:pPr>
            <w:r w:rsidRPr="00536954">
              <w:rPr>
                <w:rFonts w:ascii="Garamond" w:eastAsiaTheme="minorHAnsi" w:hAnsi="Garamond" w:cs="Calibri"/>
                <w:b/>
              </w:rPr>
              <w:t>№</w:t>
            </w:r>
          </w:p>
          <w:p w14:paraId="784ECE14" w14:textId="77777777" w:rsidR="00CD7FF3" w:rsidRPr="00536954" w:rsidRDefault="00CD7FF3" w:rsidP="001E26DA">
            <w:pPr>
              <w:widowControl w:val="0"/>
              <w:spacing w:after="0" w:line="240" w:lineRule="auto"/>
              <w:ind w:left="-113" w:right="-111"/>
              <w:jc w:val="center"/>
              <w:rPr>
                <w:rFonts w:ascii="Garamond" w:hAnsi="Garamond"/>
                <w:b/>
                <w:color w:val="000000"/>
              </w:rPr>
            </w:pPr>
            <w:r w:rsidRPr="00536954">
              <w:rPr>
                <w:rFonts w:ascii="Garamond" w:eastAsiaTheme="minorHAnsi" w:hAnsi="Garamond" w:cs="Calibri"/>
                <w:b/>
              </w:rPr>
              <w:t>пункта</w:t>
            </w:r>
          </w:p>
        </w:tc>
        <w:tc>
          <w:tcPr>
            <w:tcW w:w="6945" w:type="dxa"/>
            <w:vAlign w:val="center"/>
          </w:tcPr>
          <w:p w14:paraId="0244BCE5" w14:textId="77777777" w:rsidR="00CD7FF3" w:rsidRPr="00536954" w:rsidRDefault="00CD7FF3" w:rsidP="001E26DA">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 xml:space="preserve">Редакция, действующая на момент </w:t>
            </w:r>
          </w:p>
          <w:p w14:paraId="220F58C3" w14:textId="77777777" w:rsidR="00CD7FF3" w:rsidRPr="00536954" w:rsidRDefault="00CD7FF3" w:rsidP="001E26DA">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вступления в силу изменений</w:t>
            </w:r>
          </w:p>
        </w:tc>
        <w:tc>
          <w:tcPr>
            <w:tcW w:w="6804" w:type="dxa"/>
            <w:vAlign w:val="center"/>
          </w:tcPr>
          <w:p w14:paraId="41CCF3D4" w14:textId="3DEF5F41" w:rsidR="00CD7FF3" w:rsidRPr="00536954" w:rsidRDefault="00C15F08" w:rsidP="001E26DA">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Предлагаем</w:t>
            </w:r>
            <w:r>
              <w:rPr>
                <w:rFonts w:ascii="Garamond" w:eastAsiaTheme="minorHAnsi" w:hAnsi="Garamond" w:cs="Calibri"/>
                <w:b/>
              </w:rPr>
              <w:t>ая</w:t>
            </w:r>
            <w:r w:rsidRPr="00536954">
              <w:rPr>
                <w:rFonts w:ascii="Garamond" w:eastAsiaTheme="minorHAnsi" w:hAnsi="Garamond" w:cs="Calibri"/>
                <w:b/>
              </w:rPr>
              <w:t xml:space="preserve"> </w:t>
            </w:r>
            <w:r>
              <w:rPr>
                <w:rFonts w:ascii="Garamond" w:eastAsiaTheme="minorHAnsi" w:hAnsi="Garamond" w:cs="Calibri"/>
                <w:b/>
              </w:rPr>
              <w:t>редакция</w:t>
            </w:r>
            <w:r w:rsidR="00CD7FF3" w:rsidRPr="00536954">
              <w:rPr>
                <w:rFonts w:ascii="Garamond" w:eastAsiaTheme="minorHAnsi" w:hAnsi="Garamond" w:cs="Calibri"/>
                <w:b/>
              </w:rPr>
              <w:t xml:space="preserve"> </w:t>
            </w:r>
          </w:p>
          <w:p w14:paraId="6EB2E554" w14:textId="77777777" w:rsidR="00CD7FF3" w:rsidRPr="00536954" w:rsidRDefault="00CD7FF3" w:rsidP="001E26DA">
            <w:pPr>
              <w:widowControl w:val="0"/>
              <w:spacing w:after="0" w:line="240" w:lineRule="auto"/>
              <w:jc w:val="center"/>
              <w:rPr>
                <w:rFonts w:ascii="Garamond" w:eastAsiaTheme="minorHAnsi" w:hAnsi="Garamond" w:cs="Calibri"/>
                <w:b/>
              </w:rPr>
            </w:pPr>
            <w:r w:rsidRPr="00536954">
              <w:rPr>
                <w:rFonts w:ascii="Garamond" w:eastAsiaTheme="minorHAnsi" w:hAnsi="Garamond" w:cs="Calibri"/>
              </w:rPr>
              <w:t>(изменения выделены цветом)</w:t>
            </w:r>
          </w:p>
        </w:tc>
      </w:tr>
      <w:tr w:rsidR="00943C7C" w:rsidRPr="00536954" w14:paraId="56E4E346" w14:textId="77777777" w:rsidTr="008574E2">
        <w:trPr>
          <w:trHeight w:val="435"/>
        </w:trPr>
        <w:tc>
          <w:tcPr>
            <w:tcW w:w="988" w:type="dxa"/>
            <w:vAlign w:val="center"/>
          </w:tcPr>
          <w:p w14:paraId="309A9D3C" w14:textId="564F4FA2" w:rsidR="00943C7C" w:rsidRPr="00536954" w:rsidRDefault="00943C7C" w:rsidP="00943C7C">
            <w:pPr>
              <w:widowControl w:val="0"/>
              <w:spacing w:after="0" w:line="240" w:lineRule="auto"/>
              <w:jc w:val="center"/>
              <w:rPr>
                <w:rFonts w:ascii="Garamond" w:eastAsiaTheme="minorHAnsi" w:hAnsi="Garamond" w:cs="Calibri"/>
                <w:b/>
              </w:rPr>
            </w:pPr>
            <w:r w:rsidRPr="00536954">
              <w:rPr>
                <w:rFonts w:ascii="Garamond" w:hAnsi="Garamond" w:cs="Calibri"/>
                <w:b/>
              </w:rPr>
              <w:t>1.3</w:t>
            </w:r>
          </w:p>
        </w:tc>
        <w:tc>
          <w:tcPr>
            <w:tcW w:w="6945" w:type="dxa"/>
          </w:tcPr>
          <w:p w14:paraId="3BAEEDC4" w14:textId="77777777" w:rsidR="00943C7C" w:rsidRPr="00536954" w:rsidRDefault="00943C7C" w:rsidP="00943C7C">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w:t>
            </w:r>
          </w:p>
          <w:p w14:paraId="40E451F8" w14:textId="77777777" w:rsidR="00943C7C" w:rsidRPr="00536954" w:rsidRDefault="00943C7C" w:rsidP="00943C7C">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Настоящим Стороны договорились, что Поверенный от имени Доверителя уведомляет стороны соответствующих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об изменении дат начала и окончания поставки мощности по указанным договорам на более ранние даты, при выполнении одного из следующих условий:</w:t>
            </w:r>
          </w:p>
          <w:p w14:paraId="122961CD" w14:textId="77777777" w:rsidR="00943C7C" w:rsidRPr="00536954" w:rsidRDefault="00943C7C" w:rsidP="00943C7C">
            <w:pPr>
              <w:widowControl w:val="0"/>
              <w:suppressAutoHyphens/>
              <w:spacing w:before="120" w:after="120" w:line="240" w:lineRule="auto"/>
              <w:jc w:val="both"/>
              <w:rPr>
                <w:rFonts w:ascii="Garamond" w:eastAsia="Times New Roman" w:hAnsi="Garamond" w:cs="Garamond"/>
                <w:lang w:eastAsia="ru-RU"/>
              </w:rPr>
            </w:pPr>
            <w:r w:rsidRPr="00536954">
              <w:rPr>
                <w:rFonts w:ascii="Garamond" w:eastAsia="Times New Roman" w:hAnsi="Garamond" w:cs="Garamond"/>
                <w:highlight w:val="yellow"/>
                <w:lang w:eastAsia="ru-RU"/>
              </w:rPr>
              <w:t>•</w:t>
            </w:r>
            <w:r w:rsidRPr="00536954">
              <w:rPr>
                <w:rFonts w:ascii="Garamond" w:eastAsia="Times New Roman" w:hAnsi="Garamond" w:cs="Garamond"/>
                <w:lang w:eastAsia="ru-RU"/>
              </w:rPr>
              <w:tab/>
              <w:t>получения Поверенным от Доверителя не менее чем за 2 (два) месяца до планируемой даты начала поставки мощности соответствующего уведомления согласно пункту 2.7 ДПМ ВИЭ и при условии, что измененная дата начала поставки мощности объекта генерации, в отношении которого заключены соответствующие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планируется не ранее 1 (первого) января календарного года, в котором начинается период поставки мощности в соответствии с указанными договорами, и при этом не ранее чем за 6 (шесть) месяцев до указанной в соответствующих договорах о предоставлении мощности квалифицированных генерирующих объектов, функционирующих на основе использования возобновляемых источников энергии, даты начала поставки мощности;</w:t>
            </w:r>
          </w:p>
          <w:p w14:paraId="5899AC9E" w14:textId="77777777" w:rsidR="00943C7C" w:rsidRPr="00536954" w:rsidRDefault="00943C7C" w:rsidP="00943C7C">
            <w:pPr>
              <w:widowControl w:val="0"/>
              <w:suppressAutoHyphens/>
              <w:spacing w:before="120" w:after="120" w:line="240" w:lineRule="auto"/>
              <w:jc w:val="both"/>
              <w:rPr>
                <w:rFonts w:ascii="Garamond" w:eastAsia="Times New Roman" w:hAnsi="Garamond" w:cs="Garamond"/>
                <w:lang w:eastAsia="ru-RU"/>
              </w:rPr>
            </w:pPr>
            <w:r w:rsidRPr="00536954">
              <w:rPr>
                <w:rFonts w:ascii="Garamond" w:eastAsia="Times New Roman" w:hAnsi="Garamond" w:cs="Garamond"/>
                <w:highlight w:val="yellow"/>
                <w:lang w:eastAsia="ru-RU"/>
              </w:rPr>
              <w:t>•</w:t>
            </w:r>
            <w:r w:rsidRPr="00536954">
              <w:rPr>
                <w:rFonts w:ascii="Garamond" w:eastAsia="Times New Roman" w:hAnsi="Garamond" w:cs="Garamond"/>
                <w:lang w:eastAsia="ru-RU"/>
              </w:rPr>
              <w:tab/>
              <w:t xml:space="preserve">получения Поверенным от Доверителя не менее чем за 2 (два) месяца до планируемой даты начала поставки мощности уведомления в отношении объектов солнечной и ветровой генерации согласно пункту 2.7' ДПМ ВИЭ для объектов генерации, отобранных до 1 января 2021 года, или ДПМ ВИЭ для объектов генерации, отобранных после 1 января 2021 года и до 1 ноября 2024 года, </w:t>
            </w:r>
            <w:proofErr w:type="gramStart"/>
            <w:r w:rsidRPr="00536954">
              <w:rPr>
                <w:rFonts w:ascii="Garamond" w:eastAsia="Times New Roman" w:hAnsi="Garamond" w:cs="Garamond"/>
                <w:lang w:eastAsia="ru-RU"/>
              </w:rPr>
              <w:t>при условии что</w:t>
            </w:r>
            <w:proofErr w:type="gramEnd"/>
            <w:r w:rsidRPr="00536954">
              <w:rPr>
                <w:rFonts w:ascii="Garamond" w:eastAsia="Times New Roman" w:hAnsi="Garamond" w:cs="Garamond"/>
                <w:lang w:eastAsia="ru-RU"/>
              </w:rPr>
              <w:t>:</w:t>
            </w:r>
          </w:p>
          <w:p w14:paraId="1A801D9D" w14:textId="77777777" w:rsidR="00943C7C" w:rsidRPr="00536954" w:rsidRDefault="00943C7C" w:rsidP="00943C7C">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  измененная дата начала поставки мощности наступает не ранее плановой даты начала поставки мощности, определенной по результатам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w:t>
            </w:r>
          </w:p>
          <w:p w14:paraId="3FFCDF4F" w14:textId="77777777" w:rsidR="00943C7C" w:rsidRPr="00536954" w:rsidRDefault="00943C7C" w:rsidP="00943C7C">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 измененная дата начала поставки мощности объекта генерации определена не ранее 1 января года, в котором в соответствии с пунктом 2.6 ДПМ ВИЭ начинается период поставки мощности;</w:t>
            </w:r>
          </w:p>
          <w:p w14:paraId="630FBA48" w14:textId="77777777" w:rsidR="00943C7C" w:rsidRPr="00536954" w:rsidRDefault="00943C7C" w:rsidP="00943C7C">
            <w:pPr>
              <w:widowControl w:val="0"/>
              <w:suppressAutoHyphens/>
              <w:spacing w:before="120" w:after="120" w:line="240" w:lineRule="auto"/>
              <w:jc w:val="both"/>
              <w:rPr>
                <w:rFonts w:ascii="Garamond" w:eastAsia="Times New Roman" w:hAnsi="Garamond" w:cs="Garamond"/>
                <w:lang w:eastAsia="ru-RU"/>
              </w:rPr>
            </w:pPr>
            <w:r w:rsidRPr="00536954">
              <w:rPr>
                <w:rFonts w:ascii="Garamond" w:eastAsia="Times New Roman" w:hAnsi="Garamond" w:cs="Garamond"/>
                <w:highlight w:val="yellow"/>
                <w:lang w:eastAsia="ru-RU"/>
              </w:rPr>
              <w:t>•</w:t>
            </w:r>
            <w:r w:rsidRPr="00536954">
              <w:rPr>
                <w:rFonts w:ascii="Garamond" w:eastAsia="Times New Roman" w:hAnsi="Garamond" w:cs="Garamond"/>
                <w:lang w:eastAsia="ru-RU"/>
              </w:rPr>
              <w:tab/>
              <w:t xml:space="preserve">получения Поверенным от Доверителя не менее чем за 2 (два) месяца до планируемой даты начала поставки мощности уведомления в отношении объектов </w:t>
            </w:r>
            <w:proofErr w:type="spellStart"/>
            <w:r w:rsidRPr="00536954">
              <w:rPr>
                <w:rFonts w:ascii="Garamond" w:eastAsia="Times New Roman" w:hAnsi="Garamond" w:cs="Garamond"/>
                <w:lang w:eastAsia="ru-RU"/>
              </w:rPr>
              <w:t>гидрогенерации</w:t>
            </w:r>
            <w:proofErr w:type="spellEnd"/>
            <w:r w:rsidRPr="00536954">
              <w:rPr>
                <w:rFonts w:ascii="Garamond" w:eastAsia="Times New Roman" w:hAnsi="Garamond" w:cs="Garamond"/>
                <w:lang w:eastAsia="ru-RU"/>
              </w:rPr>
              <w:t xml:space="preserve"> согласно пункту 2.7' ДПМ ВИЭ для объектов генерации, отобранных до 1 января 2021 года, или ДПМ ВИЭ для объектов генерации, отобранных после 1 января 2021 года и до 1 ноября 2024 года, </w:t>
            </w:r>
            <w:proofErr w:type="gramStart"/>
            <w:r w:rsidRPr="00536954">
              <w:rPr>
                <w:rFonts w:ascii="Garamond" w:eastAsia="Times New Roman" w:hAnsi="Garamond" w:cs="Garamond"/>
                <w:lang w:eastAsia="ru-RU"/>
              </w:rPr>
              <w:t>при условии что</w:t>
            </w:r>
            <w:proofErr w:type="gramEnd"/>
            <w:r w:rsidRPr="00536954">
              <w:rPr>
                <w:rFonts w:ascii="Garamond" w:eastAsia="Times New Roman" w:hAnsi="Garamond" w:cs="Garamond"/>
                <w:lang w:eastAsia="ru-RU"/>
              </w:rPr>
              <w:t>:</w:t>
            </w:r>
          </w:p>
          <w:p w14:paraId="6D6A3B2A" w14:textId="77777777" w:rsidR="00943C7C" w:rsidRPr="00536954" w:rsidRDefault="00943C7C" w:rsidP="00943C7C">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  измененная дата начала поставки мощности наступает не ранее плановой даты начала поставки мощности, определенной по результатам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w:t>
            </w:r>
          </w:p>
          <w:p w14:paraId="1F6CA063" w14:textId="77777777" w:rsidR="00943C7C" w:rsidRPr="00536954" w:rsidRDefault="00943C7C" w:rsidP="00943C7C">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 измененная дата начала поставки мощности определена не ранее 1 января года, в котором в соответствии с п. 2.6 таких ДПМ ВИЭ начинается период поставки мощности, если указанная в п. 2.6 таких ДПМ ВИЭ дата начала поставки мощности приходится на год, на который проведен конкурентный отбор мощности (окончен срок подачи ценовых заявок);</w:t>
            </w:r>
          </w:p>
          <w:p w14:paraId="2551BF9F" w14:textId="77777777" w:rsidR="00943C7C" w:rsidRPr="00536954" w:rsidRDefault="00943C7C" w:rsidP="00943C7C">
            <w:pPr>
              <w:widowControl w:val="0"/>
              <w:suppressAutoHyphens/>
              <w:spacing w:before="120" w:after="120" w:line="240" w:lineRule="auto"/>
              <w:jc w:val="both"/>
              <w:rPr>
                <w:rFonts w:ascii="Garamond" w:eastAsia="Times New Roman" w:hAnsi="Garamond" w:cs="Garamond"/>
                <w:lang w:eastAsia="ru-RU"/>
              </w:rPr>
            </w:pPr>
            <w:r w:rsidRPr="00536954">
              <w:rPr>
                <w:rFonts w:ascii="Garamond" w:eastAsia="Times New Roman" w:hAnsi="Garamond" w:cs="Garamond"/>
                <w:highlight w:val="yellow"/>
                <w:lang w:eastAsia="ru-RU"/>
              </w:rPr>
              <w:t>•</w:t>
            </w:r>
            <w:r w:rsidRPr="00536954">
              <w:rPr>
                <w:rFonts w:ascii="Garamond" w:eastAsia="Times New Roman" w:hAnsi="Garamond" w:cs="Garamond"/>
                <w:lang w:eastAsia="ru-RU"/>
              </w:rPr>
              <w:tab/>
              <w:t xml:space="preserve">получения Поверенным от Доверителя не менее чем за 2 (два) месяца до начала месяца, на который приходится дата окончания срока подачи ценовых заявок в конкурентный отбор мощности на год, на который приходится измененная дата начала поставки мощности, уведомления в отношении объектов </w:t>
            </w:r>
            <w:proofErr w:type="spellStart"/>
            <w:r w:rsidRPr="00536954">
              <w:rPr>
                <w:rFonts w:ascii="Garamond" w:eastAsia="Times New Roman" w:hAnsi="Garamond" w:cs="Garamond"/>
                <w:lang w:eastAsia="ru-RU"/>
              </w:rPr>
              <w:t>гидрогенерации</w:t>
            </w:r>
            <w:proofErr w:type="spellEnd"/>
            <w:r w:rsidRPr="00536954">
              <w:rPr>
                <w:rFonts w:ascii="Garamond" w:eastAsia="Times New Roman" w:hAnsi="Garamond" w:cs="Garamond"/>
                <w:lang w:eastAsia="ru-RU"/>
              </w:rPr>
              <w:t xml:space="preserve"> согласно пункту 2.7' ДПМ ВИЭ для объектов генерации, отобранных до 1 января 2021 года, или ДПМ ВИЭ для объектов генерации, отобранных после 1 января 2021 года и до 1 ноября 2024 года, при условии что:</w:t>
            </w:r>
          </w:p>
          <w:p w14:paraId="4C30FF71" w14:textId="77777777" w:rsidR="00943C7C" w:rsidRPr="00536954" w:rsidRDefault="00943C7C" w:rsidP="00943C7C">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  измененная дата начала поставки мощности наступает не ранее плановой даты начала поставки мощности, определенной по результатам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w:t>
            </w:r>
          </w:p>
          <w:p w14:paraId="0EC4733C" w14:textId="77777777" w:rsidR="00943C7C" w:rsidRPr="00536954" w:rsidRDefault="00943C7C" w:rsidP="00943C7C">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 измененная дата начала поставки мощности определена как 1 (первое) число месяца года, на который конкурентный отбор мощности еще не проведен (не окончен срок подачи ценовых заявок).</w:t>
            </w:r>
          </w:p>
          <w:p w14:paraId="368EDFAA" w14:textId="21858ED4" w:rsidR="00943C7C" w:rsidRPr="00536954" w:rsidRDefault="00943C7C" w:rsidP="00943C7C">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w:t>
            </w:r>
          </w:p>
        </w:tc>
        <w:tc>
          <w:tcPr>
            <w:tcW w:w="6804" w:type="dxa"/>
          </w:tcPr>
          <w:p w14:paraId="1BC5202D" w14:textId="77777777" w:rsidR="00943C7C" w:rsidRPr="00536954" w:rsidRDefault="00943C7C" w:rsidP="00943C7C">
            <w:pPr>
              <w:widowControl w:val="0"/>
              <w:suppressAutoHyphens/>
              <w:spacing w:before="120" w:after="0" w:line="240" w:lineRule="auto"/>
              <w:ind w:firstLine="601"/>
              <w:jc w:val="both"/>
              <w:rPr>
                <w:rFonts w:ascii="Garamond" w:eastAsia="Times New Roman" w:hAnsi="Garamond" w:cs="Garamond"/>
                <w:lang w:eastAsia="ru-RU"/>
              </w:rPr>
            </w:pPr>
            <w:r w:rsidRPr="00536954">
              <w:rPr>
                <w:rFonts w:ascii="Garamond" w:eastAsia="Times New Roman" w:hAnsi="Garamond" w:cs="Garamond"/>
                <w:lang w:eastAsia="ru-RU"/>
              </w:rPr>
              <w:t>…</w:t>
            </w:r>
          </w:p>
          <w:p w14:paraId="74702AEC" w14:textId="77777777" w:rsidR="00943C7C" w:rsidRPr="00536954" w:rsidRDefault="00943C7C" w:rsidP="00943C7C">
            <w:pPr>
              <w:widowControl w:val="0"/>
              <w:suppressAutoHyphens/>
              <w:spacing w:before="120" w:after="0" w:line="240" w:lineRule="auto"/>
              <w:ind w:firstLine="601"/>
              <w:jc w:val="both"/>
              <w:rPr>
                <w:rFonts w:ascii="Garamond" w:eastAsia="Times New Roman" w:hAnsi="Garamond" w:cs="Garamond"/>
                <w:lang w:eastAsia="ru-RU"/>
              </w:rPr>
            </w:pPr>
            <w:r w:rsidRPr="00536954">
              <w:rPr>
                <w:rFonts w:ascii="Garamond" w:eastAsia="Times New Roman" w:hAnsi="Garamond" w:cs="Garamond"/>
                <w:lang w:eastAsia="ru-RU"/>
              </w:rPr>
              <w:t>Настоящим Стороны договорились, что Поверенный от имени Доверителя уведомляет стороны соответствующих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об изменении дат начала и окончания поставки мощности по указанным договорам на более ранние даты, при выполнении одного из следующих условий:</w:t>
            </w:r>
          </w:p>
          <w:p w14:paraId="0E2B9201" w14:textId="77777777" w:rsidR="00943C7C" w:rsidRPr="00536954" w:rsidRDefault="00943C7C" w:rsidP="00943C7C">
            <w:pPr>
              <w:widowControl w:val="0"/>
              <w:suppressAutoHyphens/>
              <w:spacing w:before="120" w:after="0" w:line="240" w:lineRule="auto"/>
              <w:jc w:val="both"/>
              <w:rPr>
                <w:rFonts w:ascii="Garamond" w:eastAsia="Times New Roman" w:hAnsi="Garamond" w:cs="Garamond"/>
                <w:lang w:eastAsia="ru-RU"/>
              </w:rPr>
            </w:pPr>
            <w:r w:rsidRPr="00536954">
              <w:rPr>
                <w:rFonts w:ascii="Garamond" w:eastAsia="Times New Roman" w:hAnsi="Garamond" w:cs="Garamond"/>
                <w:highlight w:val="yellow"/>
                <w:lang w:eastAsia="ru-RU"/>
              </w:rPr>
              <w:t>а)</w:t>
            </w:r>
            <w:r w:rsidRPr="00536954">
              <w:rPr>
                <w:rFonts w:ascii="Garamond" w:eastAsia="Times New Roman" w:hAnsi="Garamond" w:cs="Garamond"/>
                <w:lang w:eastAsia="ru-RU"/>
              </w:rPr>
              <w:tab/>
              <w:t>получения Поверенным от Доверителя не менее чем за 2 (два) месяца до планируемой даты начала поставки мощности соответствующего уведомления согласно пункту 2.7 ДПМ ВИЭ и при условии, что измененная дата начала поставки мощности объекта генерации, в отношении которого заключены соответствующие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планируется не ранее 1 (первого) января календарного года, в котором начинается период поставки мощности в соответствии с указанными договорами, и при этом не ранее чем за 6 (шесть) месяцев до указанной в соответствующих договорах о предоставлении мощности квалифицированных генерирующих объектов, функционирующих на основе использования возобновляемых источников энергии, даты начала поставки мощности;</w:t>
            </w:r>
          </w:p>
          <w:p w14:paraId="388CE3FD" w14:textId="77777777" w:rsidR="00943C7C" w:rsidRPr="00536954" w:rsidRDefault="00943C7C" w:rsidP="00943C7C">
            <w:pPr>
              <w:widowControl w:val="0"/>
              <w:suppressAutoHyphens/>
              <w:spacing w:before="120" w:after="0" w:line="240" w:lineRule="auto"/>
              <w:jc w:val="both"/>
              <w:rPr>
                <w:rFonts w:ascii="Garamond" w:eastAsia="Times New Roman" w:hAnsi="Garamond" w:cs="Garamond"/>
                <w:lang w:eastAsia="ru-RU"/>
              </w:rPr>
            </w:pPr>
            <w:r w:rsidRPr="00536954">
              <w:rPr>
                <w:rFonts w:ascii="Garamond" w:eastAsia="Times New Roman" w:hAnsi="Garamond" w:cs="Garamond"/>
                <w:highlight w:val="yellow"/>
                <w:lang w:eastAsia="ru-RU"/>
              </w:rPr>
              <w:t>б)</w:t>
            </w:r>
            <w:r w:rsidRPr="00536954">
              <w:rPr>
                <w:rFonts w:ascii="Garamond" w:eastAsia="Times New Roman" w:hAnsi="Garamond" w:cs="Garamond"/>
                <w:lang w:eastAsia="ru-RU"/>
              </w:rPr>
              <w:tab/>
              <w:t xml:space="preserve">получения Поверенным от Доверителя не менее чем за 2 (два) месяца до планируемой даты начала поставки мощности уведомления в отношении объектов солнечной и ветровой генерации согласно пункту 2.7' ДПМ ВИЭ для объектов генерации, отобранных до 1 января 2021 года, или ДПМ ВИЭ для объектов генерации, отобранных после 1 января 2021 года и до 1 ноября 2024 года, </w:t>
            </w:r>
            <w:proofErr w:type="gramStart"/>
            <w:r w:rsidRPr="00536954">
              <w:rPr>
                <w:rFonts w:ascii="Garamond" w:eastAsia="Times New Roman" w:hAnsi="Garamond" w:cs="Garamond"/>
                <w:lang w:eastAsia="ru-RU"/>
              </w:rPr>
              <w:t>при условии что</w:t>
            </w:r>
            <w:proofErr w:type="gramEnd"/>
            <w:r w:rsidRPr="00536954">
              <w:rPr>
                <w:rFonts w:ascii="Garamond" w:eastAsia="Times New Roman" w:hAnsi="Garamond" w:cs="Garamond"/>
                <w:lang w:eastAsia="ru-RU"/>
              </w:rPr>
              <w:t>:</w:t>
            </w:r>
          </w:p>
          <w:p w14:paraId="10134086" w14:textId="77777777" w:rsidR="00943C7C" w:rsidRPr="00536954" w:rsidRDefault="00943C7C" w:rsidP="00943C7C">
            <w:pPr>
              <w:widowControl w:val="0"/>
              <w:suppressAutoHyphens/>
              <w:spacing w:after="0" w:line="240" w:lineRule="auto"/>
              <w:ind w:firstLine="601"/>
              <w:jc w:val="both"/>
              <w:rPr>
                <w:rFonts w:ascii="Garamond" w:eastAsia="Times New Roman" w:hAnsi="Garamond" w:cs="Garamond"/>
                <w:lang w:eastAsia="ru-RU"/>
              </w:rPr>
            </w:pPr>
            <w:r w:rsidRPr="00536954">
              <w:rPr>
                <w:rFonts w:ascii="Garamond" w:eastAsia="Times New Roman" w:hAnsi="Garamond" w:cs="Garamond"/>
                <w:lang w:eastAsia="ru-RU"/>
              </w:rPr>
              <w:t>−</w:t>
            </w:r>
            <w:r w:rsidRPr="00536954">
              <w:rPr>
                <w:rFonts w:ascii="Garamond" w:eastAsia="Times New Roman" w:hAnsi="Garamond" w:cs="Garamond"/>
                <w:lang w:eastAsia="ru-RU"/>
              </w:rPr>
              <w:tab/>
              <w:t>измененная дата начала поставки мощности наступает не ранее плановой даты начала поставки мощности, определенной по результатам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w:t>
            </w:r>
          </w:p>
          <w:p w14:paraId="4D9EFF77" w14:textId="77777777" w:rsidR="00943C7C" w:rsidRPr="00536954" w:rsidRDefault="00943C7C" w:rsidP="00943C7C">
            <w:pPr>
              <w:widowControl w:val="0"/>
              <w:suppressAutoHyphens/>
              <w:spacing w:before="120" w:after="0" w:line="240" w:lineRule="auto"/>
              <w:ind w:firstLine="601"/>
              <w:jc w:val="both"/>
              <w:rPr>
                <w:rFonts w:ascii="Garamond" w:eastAsia="Times New Roman" w:hAnsi="Garamond" w:cs="Garamond"/>
                <w:lang w:eastAsia="ru-RU"/>
              </w:rPr>
            </w:pPr>
            <w:r w:rsidRPr="00536954">
              <w:rPr>
                <w:rFonts w:ascii="Garamond" w:eastAsia="Times New Roman" w:hAnsi="Garamond" w:cs="Garamond"/>
                <w:lang w:eastAsia="ru-RU"/>
              </w:rPr>
              <w:t>−</w:t>
            </w:r>
            <w:r w:rsidRPr="00536954">
              <w:rPr>
                <w:rFonts w:ascii="Garamond" w:eastAsia="Times New Roman" w:hAnsi="Garamond" w:cs="Garamond"/>
                <w:lang w:eastAsia="ru-RU"/>
              </w:rPr>
              <w:tab/>
              <w:t>измененная дата начала поставки мощности объекта генерации определена не ранее 1 января года, в котором в соответствии с пунктом 2.6 ДПМ ВИЭ начинается период поставки мощности;</w:t>
            </w:r>
          </w:p>
          <w:p w14:paraId="67BB4734" w14:textId="77777777" w:rsidR="00943C7C" w:rsidRPr="00536954" w:rsidRDefault="00943C7C" w:rsidP="00943C7C">
            <w:pPr>
              <w:widowControl w:val="0"/>
              <w:suppressAutoHyphens/>
              <w:spacing w:before="120" w:after="0" w:line="240" w:lineRule="auto"/>
              <w:jc w:val="both"/>
              <w:rPr>
                <w:rFonts w:ascii="Garamond" w:eastAsia="Times New Roman" w:hAnsi="Garamond" w:cs="Garamond"/>
                <w:lang w:eastAsia="ru-RU"/>
              </w:rPr>
            </w:pPr>
            <w:r w:rsidRPr="00536954">
              <w:rPr>
                <w:rFonts w:ascii="Garamond" w:eastAsia="Times New Roman" w:hAnsi="Garamond" w:cs="Garamond"/>
                <w:highlight w:val="yellow"/>
                <w:lang w:eastAsia="ru-RU"/>
              </w:rPr>
              <w:t>в)</w:t>
            </w:r>
            <w:r w:rsidRPr="00536954">
              <w:rPr>
                <w:rFonts w:ascii="Garamond" w:eastAsia="Times New Roman" w:hAnsi="Garamond" w:cs="Garamond"/>
                <w:lang w:eastAsia="ru-RU"/>
              </w:rPr>
              <w:tab/>
              <w:t xml:space="preserve">получения Поверенным от Доверителя не менее чем за 2 (два) месяца до планируемой даты начала поставки мощности уведомления в отношении объектов </w:t>
            </w:r>
            <w:proofErr w:type="spellStart"/>
            <w:r w:rsidRPr="00536954">
              <w:rPr>
                <w:rFonts w:ascii="Garamond" w:eastAsia="Times New Roman" w:hAnsi="Garamond" w:cs="Garamond"/>
                <w:lang w:eastAsia="ru-RU"/>
              </w:rPr>
              <w:t>гидрогенерации</w:t>
            </w:r>
            <w:proofErr w:type="spellEnd"/>
            <w:r w:rsidRPr="00536954">
              <w:rPr>
                <w:rFonts w:ascii="Garamond" w:eastAsia="Times New Roman" w:hAnsi="Garamond" w:cs="Garamond"/>
                <w:lang w:eastAsia="ru-RU"/>
              </w:rPr>
              <w:t xml:space="preserve"> согласно пункту 2.7' ДПМ ВИЭ для объектов генерации, отобранных до 1 января 2021 года, или ДПМ ВИЭ для объектов генерации, отобранных после 1 января 2021 года и до 1 ноября 2024 года, </w:t>
            </w:r>
            <w:proofErr w:type="gramStart"/>
            <w:r w:rsidRPr="00536954">
              <w:rPr>
                <w:rFonts w:ascii="Garamond" w:eastAsia="Times New Roman" w:hAnsi="Garamond" w:cs="Garamond"/>
                <w:lang w:eastAsia="ru-RU"/>
              </w:rPr>
              <w:t>при условии что</w:t>
            </w:r>
            <w:proofErr w:type="gramEnd"/>
            <w:r w:rsidRPr="00536954">
              <w:rPr>
                <w:rFonts w:ascii="Garamond" w:eastAsia="Times New Roman" w:hAnsi="Garamond" w:cs="Garamond"/>
                <w:lang w:eastAsia="ru-RU"/>
              </w:rPr>
              <w:t>:</w:t>
            </w:r>
          </w:p>
          <w:p w14:paraId="16A780F7" w14:textId="77777777" w:rsidR="00943C7C" w:rsidRPr="00536954" w:rsidRDefault="00943C7C" w:rsidP="00943C7C">
            <w:pPr>
              <w:widowControl w:val="0"/>
              <w:suppressAutoHyphens/>
              <w:spacing w:before="120" w:after="0" w:line="240" w:lineRule="auto"/>
              <w:ind w:firstLine="601"/>
              <w:jc w:val="both"/>
              <w:rPr>
                <w:rFonts w:ascii="Garamond" w:eastAsia="Times New Roman" w:hAnsi="Garamond" w:cs="Garamond"/>
                <w:lang w:eastAsia="ru-RU"/>
              </w:rPr>
            </w:pPr>
            <w:r w:rsidRPr="00536954">
              <w:rPr>
                <w:rFonts w:ascii="Garamond" w:eastAsia="Times New Roman" w:hAnsi="Garamond" w:cs="Garamond"/>
                <w:lang w:eastAsia="ru-RU"/>
              </w:rPr>
              <w:t>− измененная дата начала поставки мощности наступает не ранее плановой даты начала поставки мощности, определенной по результатам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w:t>
            </w:r>
          </w:p>
          <w:p w14:paraId="330B4CDD" w14:textId="77777777" w:rsidR="00943C7C" w:rsidRPr="00536954" w:rsidRDefault="00943C7C" w:rsidP="00943C7C">
            <w:pPr>
              <w:widowControl w:val="0"/>
              <w:suppressAutoHyphens/>
              <w:spacing w:before="120" w:after="0" w:line="240" w:lineRule="auto"/>
              <w:ind w:firstLine="601"/>
              <w:jc w:val="both"/>
              <w:rPr>
                <w:rFonts w:ascii="Garamond" w:eastAsia="Times New Roman" w:hAnsi="Garamond" w:cs="Garamond"/>
                <w:lang w:eastAsia="ru-RU"/>
              </w:rPr>
            </w:pPr>
            <w:r w:rsidRPr="00536954">
              <w:rPr>
                <w:rFonts w:ascii="Garamond" w:eastAsia="Times New Roman" w:hAnsi="Garamond" w:cs="Garamond"/>
                <w:lang w:eastAsia="ru-RU"/>
              </w:rPr>
              <w:t>− измененная дата начала поставки мощности определена не ранее 1 января года, в котором в соответствии с п. 2.6 таких ДПМ ВИЭ начинается период поставки мощности, если указанная в п. 2.6 таких ДПМ ВИЭ дата начала поставки мощности приходится на год, на который проведен конкурентный отбор мощности (окончен срок подачи ценовых заявок);</w:t>
            </w:r>
          </w:p>
          <w:p w14:paraId="5390788D" w14:textId="77777777" w:rsidR="00943C7C" w:rsidRPr="00536954" w:rsidRDefault="00943C7C" w:rsidP="00943C7C">
            <w:pPr>
              <w:widowControl w:val="0"/>
              <w:suppressAutoHyphens/>
              <w:spacing w:before="120" w:after="0" w:line="240" w:lineRule="auto"/>
              <w:jc w:val="both"/>
              <w:rPr>
                <w:rFonts w:ascii="Garamond" w:eastAsia="Times New Roman" w:hAnsi="Garamond" w:cs="Garamond"/>
                <w:lang w:eastAsia="ru-RU"/>
              </w:rPr>
            </w:pPr>
            <w:r w:rsidRPr="00536954">
              <w:rPr>
                <w:rFonts w:ascii="Garamond" w:eastAsia="Times New Roman" w:hAnsi="Garamond" w:cs="Garamond"/>
                <w:highlight w:val="yellow"/>
                <w:lang w:eastAsia="ru-RU"/>
              </w:rPr>
              <w:t>г)</w:t>
            </w:r>
            <w:r w:rsidRPr="00536954">
              <w:rPr>
                <w:rFonts w:ascii="Garamond" w:eastAsia="Times New Roman" w:hAnsi="Garamond" w:cs="Garamond"/>
                <w:lang w:eastAsia="ru-RU"/>
              </w:rPr>
              <w:tab/>
              <w:t xml:space="preserve">получения Поверенным от Доверителя не менее чем за 2 (два) месяца до начала месяца, на который приходится дата окончания срока подачи ценовых заявок в конкурентный отбор мощности на год, на который приходится измененная дата начала поставки мощности, уведомления в отношении объектов </w:t>
            </w:r>
            <w:proofErr w:type="spellStart"/>
            <w:r w:rsidRPr="00536954">
              <w:rPr>
                <w:rFonts w:ascii="Garamond" w:eastAsia="Times New Roman" w:hAnsi="Garamond" w:cs="Garamond"/>
                <w:lang w:eastAsia="ru-RU"/>
              </w:rPr>
              <w:t>гидрогенерации</w:t>
            </w:r>
            <w:proofErr w:type="spellEnd"/>
            <w:r w:rsidRPr="00536954">
              <w:rPr>
                <w:rFonts w:ascii="Garamond" w:eastAsia="Times New Roman" w:hAnsi="Garamond" w:cs="Garamond"/>
                <w:lang w:eastAsia="ru-RU"/>
              </w:rPr>
              <w:t xml:space="preserve"> согласно пункту 2.7' ДПМ ВИЭ для объектов генерации, отобранных до 1 января 2021 года, или ДПМ ВИЭ для объектов генерации, отобранных после 1 января 2021 года и до 1 ноября 2024 года, при условии что:</w:t>
            </w:r>
          </w:p>
          <w:p w14:paraId="686D90E3" w14:textId="77777777" w:rsidR="00943C7C" w:rsidRPr="00536954" w:rsidRDefault="00943C7C" w:rsidP="00943C7C">
            <w:pPr>
              <w:widowControl w:val="0"/>
              <w:suppressAutoHyphens/>
              <w:spacing w:before="120" w:after="0" w:line="240" w:lineRule="auto"/>
              <w:ind w:firstLine="601"/>
              <w:jc w:val="both"/>
              <w:rPr>
                <w:rFonts w:ascii="Garamond" w:eastAsia="Times New Roman" w:hAnsi="Garamond" w:cs="Garamond"/>
                <w:lang w:eastAsia="ru-RU"/>
              </w:rPr>
            </w:pPr>
            <w:r w:rsidRPr="00536954">
              <w:rPr>
                <w:rFonts w:ascii="Garamond" w:eastAsia="Times New Roman" w:hAnsi="Garamond" w:cs="Garamond"/>
                <w:lang w:eastAsia="ru-RU"/>
              </w:rPr>
              <w:t>−</w:t>
            </w:r>
            <w:r w:rsidRPr="00536954">
              <w:rPr>
                <w:rFonts w:ascii="Garamond" w:eastAsia="Times New Roman" w:hAnsi="Garamond" w:cs="Garamond"/>
                <w:lang w:eastAsia="ru-RU"/>
              </w:rPr>
              <w:tab/>
              <w:t>измененная дата начала поставки мощности наступает не ранее плановой даты начала поставки мощности, определенной по результатам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w:t>
            </w:r>
          </w:p>
          <w:p w14:paraId="4E5C423C" w14:textId="77777777" w:rsidR="00943C7C" w:rsidRPr="00536954" w:rsidRDefault="00943C7C" w:rsidP="00943C7C">
            <w:pPr>
              <w:widowControl w:val="0"/>
              <w:suppressAutoHyphens/>
              <w:spacing w:before="120" w:after="0" w:line="240" w:lineRule="auto"/>
              <w:ind w:firstLine="601"/>
              <w:jc w:val="both"/>
              <w:rPr>
                <w:rFonts w:ascii="Garamond" w:eastAsia="Times New Roman" w:hAnsi="Garamond" w:cs="Garamond"/>
                <w:lang w:eastAsia="ru-RU"/>
              </w:rPr>
            </w:pPr>
            <w:r w:rsidRPr="00536954">
              <w:rPr>
                <w:rFonts w:ascii="Garamond" w:eastAsia="Times New Roman" w:hAnsi="Garamond" w:cs="Garamond"/>
                <w:lang w:eastAsia="ru-RU"/>
              </w:rPr>
              <w:t>−</w:t>
            </w:r>
            <w:r w:rsidRPr="00536954">
              <w:rPr>
                <w:rFonts w:ascii="Garamond" w:eastAsia="Times New Roman" w:hAnsi="Garamond" w:cs="Garamond"/>
                <w:lang w:eastAsia="ru-RU"/>
              </w:rPr>
              <w:tab/>
              <w:t>измененная дата начала поставки мощности определена как 1 (первое) число месяца года, на который конкурентный отбор мощности еще не проведен (не окончен срок подачи ценовых заявок).</w:t>
            </w:r>
          </w:p>
          <w:p w14:paraId="22274092" w14:textId="4465D59B" w:rsidR="00943C7C" w:rsidRPr="00536954" w:rsidRDefault="00943C7C" w:rsidP="00943C7C">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w:t>
            </w:r>
          </w:p>
        </w:tc>
      </w:tr>
      <w:tr w:rsidR="00CD7FF3" w:rsidRPr="00536954" w14:paraId="5EFB5561" w14:textId="77777777" w:rsidTr="008574E2">
        <w:trPr>
          <w:trHeight w:val="435"/>
        </w:trPr>
        <w:tc>
          <w:tcPr>
            <w:tcW w:w="988" w:type="dxa"/>
            <w:vAlign w:val="center"/>
          </w:tcPr>
          <w:p w14:paraId="1575CFAB" w14:textId="77777777" w:rsidR="00CD7FF3" w:rsidRPr="00536954" w:rsidRDefault="00CD7FF3" w:rsidP="001E26DA">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1.7</w:t>
            </w:r>
          </w:p>
        </w:tc>
        <w:tc>
          <w:tcPr>
            <w:tcW w:w="6945" w:type="dxa"/>
          </w:tcPr>
          <w:p w14:paraId="63AC7F54" w14:textId="77777777" w:rsidR="00CD7FF3" w:rsidRPr="00536954" w:rsidRDefault="000D311C" w:rsidP="001E26DA">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w:t>
            </w:r>
          </w:p>
          <w:p w14:paraId="6B9D99CC" w14:textId="77777777" w:rsidR="0046594C" w:rsidRPr="00536954" w:rsidRDefault="0046594C" w:rsidP="001E26DA">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В случае реализации Доверителем права на изменение месторасположения (субъекта Российской Федерации) объекта генерации после 1 июля 2025 года Доверитель вместе с уведомлением об изменении месторасположения предоставляет Поверенному на бумажном носителе подтверждение Системного оператора о включении объекта генерации в перечень генерирующих объектов, функционирующих на основе использования возобновляемых источников энергии, соответствующих требованиям согласованного планируемого размещения, сформированный в порядке, предусмотренном Договором о присоединении.</w:t>
            </w:r>
          </w:p>
          <w:p w14:paraId="1822109C" w14:textId="77777777" w:rsidR="000D311C" w:rsidRPr="00536954" w:rsidRDefault="000D311C" w:rsidP="001E26DA">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 xml:space="preserve">Уведомление об изменении месторасположения объекта генерации, отобранного после 1 января 2021 года, представляется Доверителем Поверенному не позднее </w:t>
            </w:r>
            <w:r w:rsidRPr="00536954">
              <w:rPr>
                <w:rFonts w:ascii="Garamond" w:eastAsia="Times New Roman" w:hAnsi="Garamond" w:cs="Garamond"/>
                <w:highlight w:val="yellow"/>
                <w:lang w:eastAsia="ru-RU"/>
              </w:rPr>
              <w:t>5-го числа 25-го месяца</w:t>
            </w:r>
            <w:r w:rsidRPr="00536954">
              <w:rPr>
                <w:rFonts w:ascii="Garamond" w:eastAsia="Times New Roman" w:hAnsi="Garamond" w:cs="Garamond"/>
                <w:lang w:eastAsia="ru-RU"/>
              </w:rPr>
              <w:t xml:space="preserve">, предшествующего </w:t>
            </w:r>
            <w:r w:rsidRPr="00536954">
              <w:rPr>
                <w:rFonts w:ascii="Garamond" w:eastAsia="Times New Roman" w:hAnsi="Garamond" w:cs="Garamond"/>
                <w:highlight w:val="yellow"/>
                <w:lang w:eastAsia="ru-RU"/>
              </w:rPr>
              <w:t xml:space="preserve">дате </w:t>
            </w:r>
            <w:r w:rsidRPr="00536954">
              <w:rPr>
                <w:rFonts w:ascii="Garamond" w:eastAsia="Times New Roman" w:hAnsi="Garamond" w:cs="Garamond"/>
                <w:lang w:eastAsia="ru-RU"/>
              </w:rPr>
              <w:t>начала поставки мощности, указанн</w:t>
            </w:r>
            <w:r w:rsidRPr="00536954">
              <w:rPr>
                <w:rFonts w:ascii="Garamond" w:eastAsia="Times New Roman" w:hAnsi="Garamond" w:cs="Garamond"/>
                <w:highlight w:val="yellow"/>
                <w:lang w:eastAsia="ru-RU"/>
              </w:rPr>
              <w:t>ой</w:t>
            </w:r>
            <w:r w:rsidRPr="00536954">
              <w:rPr>
                <w:rFonts w:ascii="Garamond" w:eastAsia="Times New Roman" w:hAnsi="Garamond" w:cs="Garamond"/>
                <w:lang w:eastAsia="ru-RU"/>
              </w:rPr>
              <w:t xml:space="preserve"> в ДПМ ВИЭ.</w:t>
            </w:r>
          </w:p>
          <w:p w14:paraId="6DE400EB" w14:textId="77777777" w:rsidR="000D311C" w:rsidRPr="00536954" w:rsidRDefault="000D311C" w:rsidP="001E26DA">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w:t>
            </w:r>
          </w:p>
          <w:p w14:paraId="5F0425D0" w14:textId="77777777" w:rsidR="000D311C" w:rsidRPr="00536954" w:rsidRDefault="000D311C" w:rsidP="000D311C">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 xml:space="preserve">В случае получения Поверенным от Доверителя уведомления, соответствующего требованиям настоящего пункта, и (или) выполнения иных установленных настоящим Договором и ДПМ ВИЭ </w:t>
            </w:r>
            <w:r w:rsidRPr="00536954">
              <w:rPr>
                <w:rFonts w:ascii="Garamond" w:eastAsia="Times New Roman" w:hAnsi="Garamond" w:cs="Garamond"/>
                <w:highlight w:val="yellow"/>
                <w:lang w:eastAsia="ru-RU"/>
              </w:rPr>
              <w:t>для объектов генерации, отобранных до 1 января 2021 года</w:t>
            </w:r>
            <w:r w:rsidRPr="00536954">
              <w:rPr>
                <w:rFonts w:ascii="Garamond" w:eastAsia="Times New Roman" w:hAnsi="Garamond" w:cs="Garamond"/>
                <w:lang w:eastAsia="ru-RU"/>
              </w:rPr>
              <w:t xml:space="preserve">, заключенных в отношении указанного в уведомлении объекта генерации, условий для изменения месторасположения объекта генерации в части субъекта Российской Федерации после 1 ноября года, предшествующего году, к которому относится дата начала поставки мощности, указанная в таких ДПМ ВИЭ (в случае повторного изменения месторасположения – позднее чем за 13 месяцев до даты начала поставки мощности, указанной в </w:t>
            </w:r>
            <w:r w:rsidRPr="00536954">
              <w:rPr>
                <w:rFonts w:ascii="Garamond" w:eastAsia="Times New Roman" w:hAnsi="Garamond" w:cs="Garamond"/>
                <w:highlight w:val="yellow"/>
                <w:lang w:eastAsia="ru-RU"/>
              </w:rPr>
              <w:t>таких</w:t>
            </w:r>
            <w:r w:rsidRPr="00536954">
              <w:rPr>
                <w:rFonts w:ascii="Garamond" w:eastAsia="Times New Roman" w:hAnsi="Garamond" w:cs="Garamond"/>
                <w:lang w:eastAsia="ru-RU"/>
              </w:rPr>
              <w:t xml:space="preserve"> ДПМ ВИЭ), изменение указанных договоров не осуществляется.</w:t>
            </w:r>
          </w:p>
          <w:p w14:paraId="3D2B92E0" w14:textId="77777777" w:rsidR="000D311C" w:rsidRPr="00536954" w:rsidRDefault="000D311C" w:rsidP="000D311C">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highlight w:val="yellow"/>
                <w:lang w:eastAsia="ru-RU"/>
              </w:rPr>
              <w:t>В случае получения Поверенным от Доверителя уведомления, соответствующего требованиям настоящего пункта, и (или) выполнения установленных ДПМ ВИЭ для объектов генерации, отобранных после 1 января 2021 года и до 1 ноября 2024 года, или ДПМ ВИЭ для объектов генерации, отобранных после 1 ноября 2024 года, заключенных в отношении указанного в уведомлении объекта генерации, условий для изменения месторасположения объекта генерации в части субъекта Российской Федерации позднее 5-го числа 25-го месяца, предшествующего дате начала поставки мощности, указанной в таких ДПМ ВИЭ, изменение указанных договоров не осуществляется.</w:t>
            </w:r>
          </w:p>
          <w:p w14:paraId="4BAE6DF2" w14:textId="77777777" w:rsidR="00383226" w:rsidRPr="00536954" w:rsidRDefault="00383226" w:rsidP="000D311C">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w:t>
            </w:r>
          </w:p>
        </w:tc>
        <w:tc>
          <w:tcPr>
            <w:tcW w:w="6804" w:type="dxa"/>
          </w:tcPr>
          <w:p w14:paraId="7DBCBD32" w14:textId="77777777" w:rsidR="00383226" w:rsidRPr="00536954" w:rsidRDefault="00383226" w:rsidP="00383226">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w:t>
            </w:r>
          </w:p>
          <w:p w14:paraId="4CB310AA" w14:textId="77777777" w:rsidR="0046594C" w:rsidRPr="00536954" w:rsidRDefault="0046594C" w:rsidP="00383226">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В случае реализации Доверителем права на изменение месторасположения (субъекта Российской Федерации) объекта генерации после 1 июля 2025 года Доверитель вместе с уведомлением об изменении месторасположения предоставляет Поверенному на бумажном носителе подтверждение Системного оператора о включении объекта генерации в перечень генерирующих объектов, функционирующих на основе использования возобновляемых источников энергии, соответствующих требованиям согласованного планируемого размещения, сформированный в порядке, предусмотренном Договором о присоединении.</w:t>
            </w:r>
          </w:p>
          <w:p w14:paraId="0C931A02" w14:textId="4D952AA8" w:rsidR="00383226" w:rsidRPr="00536954" w:rsidRDefault="00383226" w:rsidP="00383226">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 xml:space="preserve">Уведомление об изменении месторасположения объекта генерации, отобранного после 1 января 2021 года, представляется Доверителем Поверенному не позднее </w:t>
            </w:r>
            <w:r w:rsidR="000C2A59" w:rsidRPr="00536954">
              <w:rPr>
                <w:rFonts w:ascii="Garamond" w:eastAsia="Times New Roman" w:hAnsi="Garamond" w:cs="Garamond"/>
                <w:highlight w:val="yellow"/>
                <w:lang w:eastAsia="ru-RU"/>
              </w:rPr>
              <w:t>1 ноября года</w:t>
            </w:r>
            <w:r w:rsidRPr="00536954">
              <w:rPr>
                <w:rFonts w:ascii="Garamond" w:eastAsia="Times New Roman" w:hAnsi="Garamond" w:cs="Garamond"/>
                <w:lang w:eastAsia="ru-RU"/>
              </w:rPr>
              <w:t xml:space="preserve">, предшествующего </w:t>
            </w:r>
            <w:r w:rsidR="000C2A59" w:rsidRPr="00536954">
              <w:rPr>
                <w:rFonts w:ascii="Garamond" w:eastAsia="Times New Roman" w:hAnsi="Garamond" w:cs="Garamond"/>
                <w:highlight w:val="yellow"/>
                <w:lang w:eastAsia="ru-RU"/>
              </w:rPr>
              <w:t>году, к которому относится дата</w:t>
            </w:r>
            <w:r w:rsidRPr="00536954">
              <w:rPr>
                <w:rFonts w:ascii="Garamond" w:eastAsia="Times New Roman" w:hAnsi="Garamond" w:cs="Garamond"/>
                <w:lang w:eastAsia="ru-RU"/>
              </w:rPr>
              <w:t xml:space="preserve"> начала поставки мощности, указанн</w:t>
            </w:r>
            <w:r w:rsidR="00960E5A" w:rsidRPr="00536954">
              <w:rPr>
                <w:rFonts w:ascii="Garamond" w:eastAsia="Times New Roman" w:hAnsi="Garamond" w:cs="Garamond"/>
                <w:highlight w:val="yellow"/>
                <w:lang w:eastAsia="ru-RU"/>
              </w:rPr>
              <w:t>ая</w:t>
            </w:r>
            <w:r w:rsidRPr="00536954">
              <w:rPr>
                <w:rFonts w:ascii="Garamond" w:eastAsia="Times New Roman" w:hAnsi="Garamond" w:cs="Garamond"/>
                <w:lang w:eastAsia="ru-RU"/>
              </w:rPr>
              <w:t xml:space="preserve"> в ДПМ ВИЭ.</w:t>
            </w:r>
          </w:p>
          <w:p w14:paraId="025986D0" w14:textId="77777777" w:rsidR="00383226" w:rsidRPr="00536954" w:rsidRDefault="00383226" w:rsidP="00383226">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w:t>
            </w:r>
          </w:p>
          <w:p w14:paraId="3F958300" w14:textId="77777777" w:rsidR="00383226" w:rsidRPr="00536954" w:rsidRDefault="00383226" w:rsidP="00383226">
            <w:pPr>
              <w:widowControl w:val="0"/>
              <w:suppressAutoHyphens/>
              <w:spacing w:before="120" w:after="120" w:line="240" w:lineRule="auto"/>
              <w:ind w:firstLine="607"/>
              <w:jc w:val="both"/>
              <w:rPr>
                <w:rFonts w:ascii="Garamond" w:eastAsia="Times New Roman" w:hAnsi="Garamond" w:cs="Garamond"/>
                <w:lang w:eastAsia="ru-RU"/>
              </w:rPr>
            </w:pPr>
            <w:r w:rsidRPr="00536954">
              <w:rPr>
                <w:rFonts w:ascii="Garamond" w:eastAsia="Times New Roman" w:hAnsi="Garamond" w:cs="Garamond"/>
                <w:lang w:eastAsia="ru-RU"/>
              </w:rPr>
              <w:t>В случае получения Поверенным от Доверителя уведомления, соответствующего требованиям настоящего пункта, и (или) выполнения иных установленных настоящим Договором и ДПМ ВИЭ, заключенных в отношении указанного в уведомлении объекта генерации, условий для изменения месторасположения объекта генерации в части субъекта Российской Федерации после 1 ноября года, предшествующего году, к которому относится дата начала поставки мощности, указанная в таких ДПМ ВИЭ (в случае повторного изменения месторасположения – позднее чем за 13 месяцев до даты начала поставки мощности, указанной в ДПМ ВИЭ</w:t>
            </w:r>
            <w:r w:rsidR="00960E5A" w:rsidRPr="00536954">
              <w:rPr>
                <w:rFonts w:ascii="Garamond" w:eastAsia="Times New Roman" w:hAnsi="Garamond" w:cs="Garamond"/>
                <w:highlight w:val="yellow"/>
                <w:lang w:eastAsia="ru-RU"/>
              </w:rPr>
              <w:t xml:space="preserve"> для объектов генерации, отобранных до 1 января 2021 года</w:t>
            </w:r>
            <w:r w:rsidRPr="00536954">
              <w:rPr>
                <w:rFonts w:ascii="Garamond" w:eastAsia="Times New Roman" w:hAnsi="Garamond" w:cs="Garamond"/>
                <w:lang w:eastAsia="ru-RU"/>
              </w:rPr>
              <w:t>), изменение указанных договоров не осуществляется.</w:t>
            </w:r>
          </w:p>
          <w:p w14:paraId="65CF5BA2" w14:textId="77777777" w:rsidR="00CD7FF3" w:rsidRPr="00536954" w:rsidRDefault="00383226" w:rsidP="00383226">
            <w:pPr>
              <w:widowControl w:val="0"/>
              <w:suppressAutoHyphens/>
              <w:spacing w:before="120" w:after="0" w:line="240" w:lineRule="auto"/>
              <w:ind w:firstLine="601"/>
              <w:jc w:val="both"/>
              <w:rPr>
                <w:rFonts w:ascii="Garamond" w:eastAsia="Times New Roman" w:hAnsi="Garamond" w:cs="Garamond"/>
                <w:highlight w:val="yellow"/>
                <w:lang w:eastAsia="ru-RU"/>
              </w:rPr>
            </w:pPr>
            <w:r w:rsidRPr="00536954">
              <w:rPr>
                <w:rFonts w:ascii="Garamond" w:eastAsia="Times New Roman" w:hAnsi="Garamond" w:cs="Garamond"/>
                <w:lang w:eastAsia="ru-RU"/>
              </w:rPr>
              <w:t>...</w:t>
            </w:r>
          </w:p>
        </w:tc>
      </w:tr>
    </w:tbl>
    <w:p w14:paraId="6B0749EB" w14:textId="31695D3A" w:rsidR="00CD7FF3" w:rsidRPr="00536954" w:rsidRDefault="00CD7FF3" w:rsidP="00A44111">
      <w:pPr>
        <w:tabs>
          <w:tab w:val="left" w:pos="2910"/>
        </w:tabs>
        <w:rPr>
          <w:rFonts w:ascii="Garamond" w:hAnsi="Garamond"/>
          <w:sz w:val="26"/>
          <w:szCs w:val="26"/>
        </w:rPr>
      </w:pPr>
    </w:p>
    <w:p w14:paraId="322A454D" w14:textId="7CD8D51E" w:rsidR="00604A4A" w:rsidRPr="00536954" w:rsidRDefault="00604A4A" w:rsidP="00A44111">
      <w:pPr>
        <w:tabs>
          <w:tab w:val="left" w:pos="2910"/>
        </w:tabs>
        <w:rPr>
          <w:rFonts w:ascii="Garamond" w:hAnsi="Garamond"/>
          <w:sz w:val="26"/>
          <w:szCs w:val="26"/>
        </w:rPr>
      </w:pPr>
    </w:p>
    <w:p w14:paraId="7858D3E8" w14:textId="0D146136" w:rsidR="003922A8" w:rsidRPr="00536954" w:rsidRDefault="003922A8" w:rsidP="008574E2">
      <w:pPr>
        <w:tabs>
          <w:tab w:val="left" w:pos="709"/>
        </w:tabs>
        <w:spacing w:after="0" w:line="240" w:lineRule="auto"/>
        <w:ind w:right="-59"/>
        <w:jc w:val="right"/>
        <w:rPr>
          <w:rFonts w:ascii="Garamond" w:hAnsi="Garamond"/>
          <w:b/>
          <w:sz w:val="28"/>
          <w:szCs w:val="28"/>
        </w:rPr>
      </w:pPr>
      <w:r w:rsidRPr="00536954">
        <w:rPr>
          <w:rFonts w:ascii="Garamond" w:hAnsi="Garamond"/>
          <w:b/>
          <w:sz w:val="28"/>
          <w:szCs w:val="28"/>
        </w:rPr>
        <w:t>Приложение № 8.4.2</w:t>
      </w:r>
    </w:p>
    <w:tbl>
      <w:tblPr>
        <w:tblStyle w:val="aff5"/>
        <w:tblpPr w:leftFromText="180" w:rightFromText="180" w:vertAnchor="text" w:horzAnchor="margin" w:tblpY="258"/>
        <w:tblW w:w="14596" w:type="dxa"/>
        <w:tblLook w:val="04A0" w:firstRow="1" w:lastRow="0" w:firstColumn="1" w:lastColumn="0" w:noHBand="0" w:noVBand="1"/>
      </w:tblPr>
      <w:tblGrid>
        <w:gridCol w:w="14596"/>
      </w:tblGrid>
      <w:tr w:rsidR="003922A8" w:rsidRPr="00536954" w14:paraId="0D89EEAA" w14:textId="77777777" w:rsidTr="00BE6F6E">
        <w:trPr>
          <w:trHeight w:val="274"/>
        </w:trPr>
        <w:tc>
          <w:tcPr>
            <w:tcW w:w="14596" w:type="dxa"/>
          </w:tcPr>
          <w:p w14:paraId="02C653CF" w14:textId="77777777" w:rsidR="003922A8" w:rsidRPr="00536954" w:rsidRDefault="003922A8" w:rsidP="008574E2">
            <w:pPr>
              <w:spacing w:after="0" w:line="240" w:lineRule="auto"/>
              <w:jc w:val="both"/>
              <w:rPr>
                <w:rFonts w:ascii="Garamond" w:hAnsi="Garamond"/>
                <w:lang w:eastAsia="ru-RU"/>
              </w:rPr>
            </w:pPr>
            <w:r w:rsidRPr="00536954">
              <w:rPr>
                <w:rFonts w:ascii="Garamond" w:hAnsi="Garamond"/>
                <w:b/>
                <w:sz w:val="24"/>
                <w:szCs w:val="24"/>
              </w:rPr>
              <w:t>Дата вступления в силу:</w:t>
            </w:r>
            <w:r w:rsidRPr="00536954">
              <w:rPr>
                <w:rFonts w:ascii="Garamond" w:eastAsia="Times New Roman" w:hAnsi="Garamond"/>
                <w:sz w:val="24"/>
                <w:szCs w:val="24"/>
                <w:lang w:eastAsia="ru-RU"/>
              </w:rPr>
              <w:t xml:space="preserve"> 1 августа 2025 года.</w:t>
            </w:r>
          </w:p>
        </w:tc>
      </w:tr>
    </w:tbl>
    <w:p w14:paraId="34DD8840" w14:textId="77777777" w:rsidR="003922A8" w:rsidRPr="00536954" w:rsidRDefault="003922A8" w:rsidP="008574E2">
      <w:pPr>
        <w:spacing w:after="0" w:line="240" w:lineRule="auto"/>
        <w:rPr>
          <w:rFonts w:ascii="Garamond" w:hAnsi="Garamond"/>
          <w:b/>
          <w:sz w:val="26"/>
          <w:szCs w:val="26"/>
        </w:rPr>
      </w:pPr>
    </w:p>
    <w:p w14:paraId="0F5C734F" w14:textId="7E2DEB8E" w:rsidR="00604A4A" w:rsidRPr="00536954" w:rsidRDefault="00604A4A" w:rsidP="008574E2">
      <w:pPr>
        <w:spacing w:after="0" w:line="240" w:lineRule="auto"/>
        <w:rPr>
          <w:rFonts w:ascii="Garamond" w:hAnsi="Garamond"/>
          <w:b/>
          <w:sz w:val="26"/>
          <w:szCs w:val="26"/>
        </w:rPr>
      </w:pPr>
      <w:r w:rsidRPr="00536954">
        <w:rPr>
          <w:rFonts w:ascii="Garamond" w:hAnsi="Garamond"/>
          <w:b/>
          <w:sz w:val="26"/>
          <w:szCs w:val="26"/>
        </w:rPr>
        <w:t xml:space="preserve">Предложения по изменениям и дополнениям в СТАНДАРТНУЮ ФОРМУ ДОГОВОРА </w:t>
      </w:r>
      <w:r w:rsidR="00BE6F6E">
        <w:rPr>
          <w:rFonts w:ascii="Garamond" w:hAnsi="Garamond"/>
          <w:b/>
          <w:bCs/>
          <w:sz w:val="26"/>
          <w:szCs w:val="26"/>
        </w:rPr>
        <w:t>ПОРУЧИТЕЛЬСТВА ДЛЯ </w:t>
      </w:r>
      <w:r w:rsidRPr="00536954">
        <w:rPr>
          <w:rFonts w:ascii="Garamond" w:hAnsi="Garamond"/>
          <w:b/>
          <w:bCs/>
          <w:sz w:val="26"/>
          <w:szCs w:val="26"/>
        </w:rPr>
        <w:t>ОБЕСПЕЧЕНИЯ ИСПОЛНЕНИЯ ОБЯЗАТЕЛЬСТВ ПОС</w:t>
      </w:r>
      <w:r w:rsidR="00BE6F6E">
        <w:rPr>
          <w:rFonts w:ascii="Garamond" w:hAnsi="Garamond"/>
          <w:b/>
          <w:bCs/>
          <w:sz w:val="26"/>
          <w:szCs w:val="26"/>
        </w:rPr>
        <w:t>ТАВЩИКА МОЩНОСТИ ПО ДОГОВОРАМ О </w:t>
      </w:r>
      <w:r w:rsidRPr="00536954">
        <w:rPr>
          <w:rFonts w:ascii="Garamond" w:hAnsi="Garamond"/>
          <w:b/>
          <w:bCs/>
          <w:sz w:val="26"/>
          <w:szCs w:val="26"/>
        </w:rPr>
        <w:t>ПРЕДОСТАВЛЕНИИ МОЩНОСТИ КВАЛИФИЦИРОВАННЫХ ГЕНЕРИРУЮЩИХ ОБЪЕКТОВ, ФУНКЦИОНИРУЮЩИХ НА ОСНОВЕ ИСПОЛЬЗОВАНИЯ ВОЗОБНОВЛЯЕМЫХ ИСТОЧНИКОВ ЭНЕРГИИ</w:t>
      </w:r>
      <w:r w:rsidRPr="00536954">
        <w:rPr>
          <w:rFonts w:ascii="Garamond" w:hAnsi="Garamond"/>
          <w:b/>
          <w:sz w:val="26"/>
          <w:szCs w:val="26"/>
        </w:rPr>
        <w:t xml:space="preserve"> (Приложение № Д 6.4 к Договору о присоединении к торговой системе оптового рынка)</w:t>
      </w:r>
    </w:p>
    <w:p w14:paraId="478AE811" w14:textId="77777777" w:rsidR="008574E2" w:rsidRDefault="008574E2" w:rsidP="008574E2">
      <w:pPr>
        <w:spacing w:after="0" w:line="240" w:lineRule="auto"/>
        <w:jc w:val="both"/>
        <w:rPr>
          <w:rFonts w:ascii="Garamond" w:hAnsi="Garamond"/>
          <w:b/>
          <w:sz w:val="26"/>
          <w:szCs w:val="26"/>
          <w:highlight w:val="yellow"/>
        </w:rPr>
      </w:pPr>
    </w:p>
    <w:p w14:paraId="3319D27D" w14:textId="32D24417" w:rsidR="00604A4A" w:rsidRDefault="00604A4A" w:rsidP="008574E2">
      <w:pPr>
        <w:spacing w:after="0" w:line="240" w:lineRule="auto"/>
        <w:jc w:val="both"/>
        <w:rPr>
          <w:rFonts w:ascii="Garamond" w:hAnsi="Garamond"/>
          <w:b/>
          <w:sz w:val="26"/>
          <w:szCs w:val="26"/>
        </w:rPr>
      </w:pPr>
      <w:r w:rsidRPr="00536954">
        <w:rPr>
          <w:rFonts w:ascii="Garamond" w:hAnsi="Garamond"/>
          <w:b/>
          <w:sz w:val="26"/>
          <w:szCs w:val="26"/>
          <w:highlight w:val="yellow"/>
        </w:rPr>
        <w:t>Удалить указанную стандартную форму</w:t>
      </w:r>
    </w:p>
    <w:p w14:paraId="701FF613" w14:textId="77777777" w:rsidR="008574E2" w:rsidRPr="00536954" w:rsidRDefault="008574E2" w:rsidP="008574E2">
      <w:pPr>
        <w:spacing w:after="0" w:line="240" w:lineRule="auto"/>
        <w:jc w:val="both"/>
      </w:pPr>
    </w:p>
    <w:p w14:paraId="00ACD85C" w14:textId="2ED1CE7C" w:rsidR="00604A4A" w:rsidRPr="00536954" w:rsidRDefault="00604A4A" w:rsidP="008574E2">
      <w:pPr>
        <w:spacing w:after="0" w:line="240" w:lineRule="auto"/>
        <w:rPr>
          <w:rFonts w:ascii="Garamond" w:hAnsi="Garamond"/>
          <w:b/>
          <w:sz w:val="26"/>
          <w:szCs w:val="26"/>
        </w:rPr>
      </w:pPr>
      <w:r w:rsidRPr="00536954">
        <w:rPr>
          <w:rFonts w:ascii="Garamond" w:hAnsi="Garamond"/>
          <w:b/>
          <w:sz w:val="26"/>
          <w:szCs w:val="26"/>
        </w:rPr>
        <w:t xml:space="preserve">Предложения по изменениям и дополнениям в СТАНДАРТНУЮ ФОРМУ ДОГОВОРА </w:t>
      </w:r>
      <w:r w:rsidRPr="00536954">
        <w:rPr>
          <w:rFonts w:ascii="Garamond" w:hAnsi="Garamond"/>
          <w:b/>
          <w:bCs/>
          <w:sz w:val="26"/>
          <w:szCs w:val="26"/>
        </w:rPr>
        <w:t>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w:t>
      </w:r>
      <w:r w:rsidRPr="00536954">
        <w:rPr>
          <w:rFonts w:ascii="Garamond" w:hAnsi="Garamond"/>
          <w:b/>
          <w:sz w:val="26"/>
          <w:szCs w:val="26"/>
        </w:rPr>
        <w:t xml:space="preserve"> (</w:t>
      </w:r>
      <w:r w:rsidR="00BE6F6E">
        <w:rPr>
          <w:rFonts w:ascii="Garamond" w:hAnsi="Garamond"/>
          <w:b/>
          <w:sz w:val="26"/>
          <w:szCs w:val="26"/>
        </w:rPr>
        <w:t>Приложение № Д 6.5 к Договору о </w:t>
      </w:r>
      <w:r w:rsidRPr="00536954">
        <w:rPr>
          <w:rFonts w:ascii="Garamond" w:hAnsi="Garamond"/>
          <w:b/>
          <w:sz w:val="26"/>
          <w:szCs w:val="26"/>
        </w:rPr>
        <w:t>присоединении к торговой системе оптового рынка)</w:t>
      </w:r>
    </w:p>
    <w:p w14:paraId="5618BA8C" w14:textId="77777777" w:rsidR="008574E2" w:rsidRDefault="008574E2" w:rsidP="008574E2">
      <w:pPr>
        <w:spacing w:after="0" w:line="240" w:lineRule="auto"/>
        <w:jc w:val="both"/>
        <w:rPr>
          <w:rFonts w:ascii="Garamond" w:hAnsi="Garamond"/>
          <w:b/>
          <w:sz w:val="26"/>
          <w:szCs w:val="26"/>
          <w:highlight w:val="yellow"/>
        </w:rPr>
      </w:pPr>
    </w:p>
    <w:p w14:paraId="01F4F7D3" w14:textId="2C47B5DD" w:rsidR="00604A4A" w:rsidRDefault="00604A4A" w:rsidP="008574E2">
      <w:pPr>
        <w:spacing w:after="0" w:line="240" w:lineRule="auto"/>
        <w:jc w:val="both"/>
        <w:rPr>
          <w:rFonts w:ascii="Garamond" w:hAnsi="Garamond"/>
          <w:b/>
          <w:sz w:val="26"/>
          <w:szCs w:val="26"/>
        </w:rPr>
      </w:pPr>
      <w:r w:rsidRPr="00536954">
        <w:rPr>
          <w:rFonts w:ascii="Garamond" w:hAnsi="Garamond"/>
          <w:b/>
          <w:sz w:val="26"/>
          <w:szCs w:val="26"/>
          <w:highlight w:val="yellow"/>
        </w:rPr>
        <w:t>Удалить указанную стандартную форму</w:t>
      </w:r>
    </w:p>
    <w:p w14:paraId="15B35C4A" w14:textId="77777777" w:rsidR="008574E2" w:rsidRPr="00536954" w:rsidRDefault="008574E2" w:rsidP="008574E2">
      <w:pPr>
        <w:spacing w:after="0" w:line="240" w:lineRule="auto"/>
        <w:jc w:val="both"/>
      </w:pPr>
    </w:p>
    <w:p w14:paraId="2DD4082F" w14:textId="3728D45C" w:rsidR="00604A4A" w:rsidRDefault="00604A4A" w:rsidP="008574E2">
      <w:pPr>
        <w:spacing w:after="0" w:line="240" w:lineRule="auto"/>
        <w:rPr>
          <w:rFonts w:ascii="Garamond" w:hAnsi="Garamond"/>
          <w:b/>
          <w:sz w:val="26"/>
          <w:szCs w:val="26"/>
        </w:rPr>
      </w:pPr>
      <w:r w:rsidRPr="00536954">
        <w:rPr>
          <w:rFonts w:ascii="Garamond" w:hAnsi="Garamond"/>
          <w:b/>
          <w:sz w:val="26"/>
          <w:szCs w:val="26"/>
        </w:rPr>
        <w:t>Предложения по изменениям и дополнениям в СТАНДАРТНУЮ ФОРМУ СОГЛАШЕНИЯ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(Приложение № Д 6.6.2 к Договору о присоединении к торговой системе оптового рынка)</w:t>
      </w:r>
    </w:p>
    <w:p w14:paraId="34679F65" w14:textId="77777777" w:rsidR="008574E2" w:rsidRPr="00536954" w:rsidRDefault="008574E2" w:rsidP="008574E2">
      <w:pPr>
        <w:spacing w:after="0" w:line="240" w:lineRule="auto"/>
        <w:rPr>
          <w:rFonts w:ascii="Garamond" w:hAnsi="Garamond"/>
          <w:b/>
          <w:sz w:val="26"/>
          <w:szCs w:val="26"/>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974"/>
        <w:gridCol w:w="6917"/>
      </w:tblGrid>
      <w:tr w:rsidR="00604A4A" w:rsidRPr="00536954" w14:paraId="02DC2AC1" w14:textId="77777777" w:rsidTr="00BE6F6E">
        <w:tc>
          <w:tcPr>
            <w:tcW w:w="993" w:type="dxa"/>
            <w:vAlign w:val="center"/>
          </w:tcPr>
          <w:p w14:paraId="3A4AD0B2" w14:textId="77777777" w:rsidR="00604A4A" w:rsidRPr="00536954" w:rsidRDefault="00604A4A" w:rsidP="008574E2">
            <w:pPr>
              <w:widowControl w:val="0"/>
              <w:spacing w:after="0" w:line="240" w:lineRule="auto"/>
              <w:jc w:val="center"/>
              <w:rPr>
                <w:rFonts w:ascii="Garamond" w:hAnsi="Garamond"/>
                <w:b/>
              </w:rPr>
            </w:pPr>
            <w:r w:rsidRPr="00536954">
              <w:rPr>
                <w:rFonts w:ascii="Garamond" w:hAnsi="Garamond"/>
                <w:b/>
              </w:rPr>
              <w:t xml:space="preserve">№ </w:t>
            </w:r>
          </w:p>
          <w:p w14:paraId="63351125" w14:textId="77777777" w:rsidR="00604A4A" w:rsidRPr="00536954" w:rsidRDefault="00604A4A" w:rsidP="008574E2">
            <w:pPr>
              <w:widowControl w:val="0"/>
              <w:spacing w:after="0" w:line="240" w:lineRule="auto"/>
              <w:jc w:val="center"/>
              <w:rPr>
                <w:rFonts w:ascii="Garamond" w:hAnsi="Garamond"/>
                <w:b/>
              </w:rPr>
            </w:pPr>
            <w:r w:rsidRPr="00536954">
              <w:rPr>
                <w:rFonts w:ascii="Garamond" w:hAnsi="Garamond"/>
                <w:b/>
              </w:rPr>
              <w:t>пункта</w:t>
            </w:r>
          </w:p>
        </w:tc>
        <w:tc>
          <w:tcPr>
            <w:tcW w:w="6974" w:type="dxa"/>
          </w:tcPr>
          <w:p w14:paraId="05DF9DC0" w14:textId="77777777" w:rsidR="00604A4A" w:rsidRPr="00536954" w:rsidRDefault="00604A4A" w:rsidP="008574E2">
            <w:pPr>
              <w:widowControl w:val="0"/>
              <w:spacing w:after="0" w:line="240" w:lineRule="auto"/>
              <w:jc w:val="center"/>
              <w:rPr>
                <w:rFonts w:ascii="Garamond" w:hAnsi="Garamond" w:cs="Garamond"/>
                <w:b/>
                <w:bCs/>
              </w:rPr>
            </w:pPr>
            <w:r w:rsidRPr="00536954">
              <w:rPr>
                <w:rFonts w:ascii="Garamond" w:hAnsi="Garamond" w:cs="Garamond"/>
                <w:b/>
                <w:bCs/>
              </w:rPr>
              <w:t>Редакция, действующая на момент</w:t>
            </w:r>
          </w:p>
          <w:p w14:paraId="6EB3720A" w14:textId="77777777" w:rsidR="00604A4A" w:rsidRPr="00536954" w:rsidRDefault="00604A4A" w:rsidP="008574E2">
            <w:pPr>
              <w:widowControl w:val="0"/>
              <w:tabs>
                <w:tab w:val="center" w:pos="3708"/>
                <w:tab w:val="left" w:pos="5298"/>
              </w:tabs>
              <w:spacing w:after="0" w:line="240" w:lineRule="auto"/>
              <w:jc w:val="center"/>
              <w:rPr>
                <w:rFonts w:ascii="Garamond" w:hAnsi="Garamond"/>
                <w:b/>
              </w:rPr>
            </w:pPr>
            <w:r w:rsidRPr="00536954">
              <w:rPr>
                <w:rFonts w:ascii="Garamond" w:hAnsi="Garamond" w:cs="Garamond"/>
                <w:b/>
                <w:bCs/>
              </w:rPr>
              <w:t>вступления в силу изменений</w:t>
            </w:r>
          </w:p>
        </w:tc>
        <w:tc>
          <w:tcPr>
            <w:tcW w:w="6917" w:type="dxa"/>
          </w:tcPr>
          <w:p w14:paraId="752AD8AC" w14:textId="77777777" w:rsidR="00604A4A" w:rsidRPr="00536954" w:rsidRDefault="00604A4A" w:rsidP="008574E2">
            <w:pPr>
              <w:widowControl w:val="0"/>
              <w:spacing w:after="0" w:line="240" w:lineRule="auto"/>
              <w:jc w:val="center"/>
              <w:rPr>
                <w:rFonts w:ascii="Garamond" w:hAnsi="Garamond"/>
                <w:b/>
              </w:rPr>
            </w:pPr>
            <w:r w:rsidRPr="00536954">
              <w:rPr>
                <w:rFonts w:ascii="Garamond" w:hAnsi="Garamond"/>
                <w:b/>
              </w:rPr>
              <w:t>Предлагаемая редакция</w:t>
            </w:r>
          </w:p>
          <w:p w14:paraId="07C7462F" w14:textId="77777777" w:rsidR="00604A4A" w:rsidRPr="00536954" w:rsidRDefault="00604A4A" w:rsidP="008574E2">
            <w:pPr>
              <w:widowControl w:val="0"/>
              <w:spacing w:after="0" w:line="240" w:lineRule="auto"/>
              <w:jc w:val="center"/>
              <w:rPr>
                <w:rFonts w:ascii="Garamond" w:hAnsi="Garamond"/>
              </w:rPr>
            </w:pPr>
            <w:r w:rsidRPr="00536954">
              <w:rPr>
                <w:rFonts w:ascii="Garamond" w:hAnsi="Garamond"/>
              </w:rPr>
              <w:t>(изменения выделены цветом)</w:t>
            </w:r>
          </w:p>
        </w:tc>
      </w:tr>
      <w:tr w:rsidR="00604A4A" w:rsidRPr="00536954" w14:paraId="007FB042" w14:textId="77777777" w:rsidTr="00BE6F6E">
        <w:tc>
          <w:tcPr>
            <w:tcW w:w="993" w:type="dxa"/>
            <w:vAlign w:val="center"/>
          </w:tcPr>
          <w:p w14:paraId="5360F1FF" w14:textId="77277F74" w:rsidR="00604A4A" w:rsidRPr="00536954" w:rsidRDefault="00BE6F6E" w:rsidP="001E26DA">
            <w:pPr>
              <w:widowControl w:val="0"/>
              <w:spacing w:after="0" w:line="240" w:lineRule="auto"/>
              <w:jc w:val="center"/>
              <w:rPr>
                <w:rFonts w:ascii="Garamond" w:hAnsi="Garamond"/>
                <w:b/>
              </w:rPr>
            </w:pPr>
            <w:r>
              <w:rPr>
                <w:rFonts w:ascii="Garamond" w:hAnsi="Garamond"/>
                <w:b/>
              </w:rPr>
              <w:t>3.4.3</w:t>
            </w:r>
          </w:p>
        </w:tc>
        <w:tc>
          <w:tcPr>
            <w:tcW w:w="6974" w:type="dxa"/>
          </w:tcPr>
          <w:p w14:paraId="4930B335" w14:textId="77777777" w:rsidR="00604A4A" w:rsidRPr="00536954" w:rsidRDefault="00604A4A" w:rsidP="001E26DA">
            <w:pPr>
              <w:widowControl w:val="0"/>
              <w:tabs>
                <w:tab w:val="left" w:pos="2127"/>
              </w:tabs>
              <w:overflowPunct w:val="0"/>
              <w:autoSpaceDE w:val="0"/>
              <w:autoSpaceDN w:val="0"/>
              <w:adjustRightInd w:val="0"/>
              <w:spacing w:before="120" w:after="0" w:line="240" w:lineRule="auto"/>
              <w:ind w:left="62"/>
              <w:jc w:val="both"/>
              <w:textAlignment w:val="baseline"/>
              <w:outlineLvl w:val="2"/>
              <w:rPr>
                <w:rFonts w:ascii="Garamond" w:hAnsi="Garamond"/>
              </w:rPr>
            </w:pPr>
            <w:r w:rsidRPr="00536954">
              <w:rPr>
                <w:rFonts w:ascii="Garamond" w:hAnsi="Garamond"/>
              </w:rPr>
              <w:t xml:space="preserve">3.4.3. Настоящее Соглашение прекращается в случае, если в период действия настоящего Соглашения в обеспечение обязательств по ДПМ ВИЭ, заключенным Продавцом в отношении объекта генерации, указанного в пункте 2.1 настоящего Соглашения, заключено Соглашение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по форме Приложения № Д 6.14.1 к Договору о присоединении в порядке, предусмотренном Договором о присоединении для предоставления </w:t>
            </w:r>
            <w:r w:rsidRPr="00536954">
              <w:rPr>
                <w:rFonts w:ascii="Garamond" w:hAnsi="Garamond"/>
                <w:highlight w:val="yellow"/>
              </w:rPr>
              <w:t xml:space="preserve">дополнительного </w:t>
            </w:r>
            <w:r w:rsidRPr="00536954">
              <w:rPr>
                <w:rFonts w:ascii="Garamond" w:hAnsi="Garamond"/>
              </w:rPr>
              <w:t>обеспечения или замены обеспечения обязательств по ДПМ ВИЭ. Настоящее Соглашение прекращается с 1-го числа месяца, следующего за месяцем, в котором КО получено уведомление от ЦФР о замене обеспечения по ДПМ ВИЭ.</w:t>
            </w:r>
          </w:p>
        </w:tc>
        <w:tc>
          <w:tcPr>
            <w:tcW w:w="6917" w:type="dxa"/>
          </w:tcPr>
          <w:p w14:paraId="6C57D47D" w14:textId="77777777" w:rsidR="00604A4A" w:rsidRPr="00536954" w:rsidRDefault="00604A4A" w:rsidP="001E26DA">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rPr>
            </w:pPr>
            <w:r w:rsidRPr="00536954">
              <w:rPr>
                <w:rFonts w:ascii="Garamond" w:hAnsi="Garamond"/>
              </w:rPr>
              <w:t xml:space="preserve">3.4.3. Настоящее Соглашение прекращается в случае, если в период действия настоящего Соглашения в обеспечение обязательств по ДПМ ВИЭ, заключенным Продавцом в отношении объекта генерации, указанного в пункте 2.1 настоящего Соглашения, заключено Соглашение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по форме Приложения № Д 6.14.1 к Договору о присоединении в порядке, предусмотренном Договором о присоединении для предоставления </w:t>
            </w:r>
            <w:r w:rsidRPr="00536954">
              <w:rPr>
                <w:rFonts w:ascii="Garamond" w:hAnsi="Garamond"/>
                <w:highlight w:val="yellow"/>
              </w:rPr>
              <w:t>нового</w:t>
            </w:r>
            <w:r w:rsidRPr="00536954">
              <w:rPr>
                <w:rFonts w:ascii="Garamond" w:hAnsi="Garamond"/>
              </w:rPr>
              <w:t xml:space="preserve"> обеспечения или замены обеспечения обязательств по ДПМ ВИЭ. Настоящее Соглашение прекращается с 1-го числа месяца, следующего за месяцем, в котором КО получено уведомление от ЦФР о замене обеспечения по ДПМ ВИЭ </w:t>
            </w:r>
            <w:r w:rsidRPr="00536954">
              <w:rPr>
                <w:rFonts w:ascii="Garamond" w:hAnsi="Garamond"/>
                <w:highlight w:val="yellow"/>
              </w:rPr>
              <w:t>(предоставлении нового обеспечения).</w:t>
            </w:r>
          </w:p>
        </w:tc>
      </w:tr>
    </w:tbl>
    <w:p w14:paraId="3D99765E" w14:textId="77777777" w:rsidR="00604A4A" w:rsidRPr="00536954" w:rsidRDefault="00604A4A" w:rsidP="00604A4A">
      <w:pPr>
        <w:spacing w:after="0"/>
        <w:jc w:val="both"/>
        <w:rPr>
          <w:rFonts w:ascii="Garamond" w:hAnsi="Garamond"/>
          <w:b/>
          <w:sz w:val="26"/>
          <w:szCs w:val="26"/>
        </w:rPr>
      </w:pPr>
    </w:p>
    <w:p w14:paraId="435EDC4D" w14:textId="155EF627" w:rsidR="00604A4A" w:rsidRDefault="00604A4A" w:rsidP="008574E2">
      <w:pPr>
        <w:spacing w:after="0" w:line="240" w:lineRule="auto"/>
        <w:rPr>
          <w:rFonts w:ascii="Garamond" w:hAnsi="Garamond"/>
          <w:b/>
          <w:sz w:val="26"/>
          <w:szCs w:val="26"/>
        </w:rPr>
      </w:pPr>
      <w:r w:rsidRPr="00536954">
        <w:rPr>
          <w:rFonts w:ascii="Garamond" w:hAnsi="Garamond"/>
          <w:b/>
          <w:sz w:val="26"/>
          <w:szCs w:val="26"/>
        </w:rPr>
        <w:t>Предложения по изменениям и дополнениям в СТАНДАРТНУЮ ФОРМУ СОГЛАШЕНИЯ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 (Приложение № Д 6.6.3 к Договору о присоединении к торговой системе оптового рынка)</w:t>
      </w:r>
    </w:p>
    <w:p w14:paraId="7715F7E1" w14:textId="77777777" w:rsidR="008574E2" w:rsidRPr="00536954" w:rsidRDefault="008574E2" w:rsidP="008574E2">
      <w:pPr>
        <w:spacing w:after="0" w:line="240" w:lineRule="auto"/>
        <w:rPr>
          <w:rFonts w:ascii="Garamond" w:hAnsi="Garamond"/>
          <w:b/>
          <w:sz w:val="26"/>
          <w:szCs w:val="26"/>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974"/>
        <w:gridCol w:w="6917"/>
      </w:tblGrid>
      <w:tr w:rsidR="00604A4A" w:rsidRPr="00536954" w14:paraId="35E1021B" w14:textId="77777777" w:rsidTr="00BE6F6E">
        <w:tc>
          <w:tcPr>
            <w:tcW w:w="993" w:type="dxa"/>
            <w:vAlign w:val="center"/>
          </w:tcPr>
          <w:p w14:paraId="29364759" w14:textId="77777777" w:rsidR="00604A4A" w:rsidRPr="00536954" w:rsidRDefault="00604A4A" w:rsidP="008574E2">
            <w:pPr>
              <w:widowControl w:val="0"/>
              <w:spacing w:after="0" w:line="240" w:lineRule="auto"/>
              <w:jc w:val="center"/>
              <w:rPr>
                <w:rFonts w:ascii="Garamond" w:hAnsi="Garamond"/>
                <w:b/>
              </w:rPr>
            </w:pPr>
            <w:r w:rsidRPr="00536954">
              <w:rPr>
                <w:rFonts w:ascii="Garamond" w:hAnsi="Garamond"/>
                <w:b/>
              </w:rPr>
              <w:t xml:space="preserve">№ </w:t>
            </w:r>
          </w:p>
          <w:p w14:paraId="225BDEDA" w14:textId="77777777" w:rsidR="00604A4A" w:rsidRPr="00536954" w:rsidRDefault="00604A4A" w:rsidP="008574E2">
            <w:pPr>
              <w:widowControl w:val="0"/>
              <w:spacing w:after="0" w:line="240" w:lineRule="auto"/>
              <w:jc w:val="center"/>
              <w:rPr>
                <w:rFonts w:ascii="Garamond" w:hAnsi="Garamond"/>
                <w:b/>
              </w:rPr>
            </w:pPr>
            <w:r w:rsidRPr="00536954">
              <w:rPr>
                <w:rFonts w:ascii="Garamond" w:hAnsi="Garamond"/>
                <w:b/>
              </w:rPr>
              <w:t>пункта</w:t>
            </w:r>
          </w:p>
        </w:tc>
        <w:tc>
          <w:tcPr>
            <w:tcW w:w="6974" w:type="dxa"/>
          </w:tcPr>
          <w:p w14:paraId="3981098B" w14:textId="77777777" w:rsidR="00604A4A" w:rsidRPr="00536954" w:rsidRDefault="00604A4A" w:rsidP="008574E2">
            <w:pPr>
              <w:widowControl w:val="0"/>
              <w:spacing w:after="0" w:line="240" w:lineRule="auto"/>
              <w:jc w:val="center"/>
              <w:rPr>
                <w:rFonts w:ascii="Garamond" w:hAnsi="Garamond" w:cs="Garamond"/>
                <w:b/>
                <w:bCs/>
              </w:rPr>
            </w:pPr>
            <w:r w:rsidRPr="00536954">
              <w:rPr>
                <w:rFonts w:ascii="Garamond" w:hAnsi="Garamond" w:cs="Garamond"/>
                <w:b/>
                <w:bCs/>
              </w:rPr>
              <w:t>Редакция, действующая на момент</w:t>
            </w:r>
          </w:p>
          <w:p w14:paraId="2657E3C0" w14:textId="77777777" w:rsidR="00604A4A" w:rsidRPr="00536954" w:rsidRDefault="00604A4A" w:rsidP="008574E2">
            <w:pPr>
              <w:widowControl w:val="0"/>
              <w:tabs>
                <w:tab w:val="center" w:pos="3708"/>
                <w:tab w:val="left" w:pos="5298"/>
              </w:tabs>
              <w:spacing w:after="0" w:line="240" w:lineRule="auto"/>
              <w:jc w:val="center"/>
              <w:rPr>
                <w:rFonts w:ascii="Garamond" w:hAnsi="Garamond"/>
                <w:b/>
              </w:rPr>
            </w:pPr>
            <w:r w:rsidRPr="00536954">
              <w:rPr>
                <w:rFonts w:ascii="Garamond" w:hAnsi="Garamond" w:cs="Garamond"/>
                <w:b/>
                <w:bCs/>
              </w:rPr>
              <w:t>вступления в силу изменений</w:t>
            </w:r>
          </w:p>
        </w:tc>
        <w:tc>
          <w:tcPr>
            <w:tcW w:w="6917" w:type="dxa"/>
          </w:tcPr>
          <w:p w14:paraId="14C916D1" w14:textId="77777777" w:rsidR="00604A4A" w:rsidRPr="00536954" w:rsidRDefault="00604A4A" w:rsidP="008574E2">
            <w:pPr>
              <w:widowControl w:val="0"/>
              <w:spacing w:after="0" w:line="240" w:lineRule="auto"/>
              <w:jc w:val="center"/>
              <w:rPr>
                <w:rFonts w:ascii="Garamond" w:hAnsi="Garamond"/>
                <w:b/>
              </w:rPr>
            </w:pPr>
            <w:r w:rsidRPr="00536954">
              <w:rPr>
                <w:rFonts w:ascii="Garamond" w:hAnsi="Garamond"/>
                <w:b/>
              </w:rPr>
              <w:t>Предлагаемая редакция</w:t>
            </w:r>
          </w:p>
          <w:p w14:paraId="017D1025" w14:textId="77777777" w:rsidR="00604A4A" w:rsidRPr="00536954" w:rsidRDefault="00604A4A" w:rsidP="008574E2">
            <w:pPr>
              <w:widowControl w:val="0"/>
              <w:spacing w:after="0" w:line="240" w:lineRule="auto"/>
              <w:jc w:val="center"/>
              <w:rPr>
                <w:rFonts w:ascii="Garamond" w:hAnsi="Garamond"/>
              </w:rPr>
            </w:pPr>
            <w:r w:rsidRPr="00536954">
              <w:rPr>
                <w:rFonts w:ascii="Garamond" w:hAnsi="Garamond"/>
              </w:rPr>
              <w:t>(изменения выделены цветом)</w:t>
            </w:r>
          </w:p>
        </w:tc>
      </w:tr>
      <w:tr w:rsidR="00604A4A" w:rsidRPr="00536954" w14:paraId="7F9776B9" w14:textId="77777777" w:rsidTr="00BE6F6E">
        <w:tc>
          <w:tcPr>
            <w:tcW w:w="993" w:type="dxa"/>
            <w:vAlign w:val="center"/>
          </w:tcPr>
          <w:p w14:paraId="141A9529" w14:textId="7239F5C9" w:rsidR="00604A4A" w:rsidRPr="00536954" w:rsidRDefault="00BE6F6E" w:rsidP="001E26DA">
            <w:pPr>
              <w:widowControl w:val="0"/>
              <w:spacing w:line="240" w:lineRule="auto"/>
              <w:jc w:val="center"/>
              <w:rPr>
                <w:rFonts w:ascii="Garamond" w:hAnsi="Garamond"/>
                <w:b/>
              </w:rPr>
            </w:pPr>
            <w:r>
              <w:rPr>
                <w:rFonts w:ascii="Garamond" w:hAnsi="Garamond"/>
                <w:b/>
              </w:rPr>
              <w:t>3.4.3</w:t>
            </w:r>
          </w:p>
        </w:tc>
        <w:tc>
          <w:tcPr>
            <w:tcW w:w="6974" w:type="dxa"/>
          </w:tcPr>
          <w:p w14:paraId="5AD9128B" w14:textId="77777777" w:rsidR="00604A4A" w:rsidRPr="00536954" w:rsidRDefault="00604A4A" w:rsidP="001E26DA">
            <w:pPr>
              <w:widowControl w:val="0"/>
              <w:tabs>
                <w:tab w:val="left" w:pos="2127"/>
              </w:tabs>
              <w:overflowPunct w:val="0"/>
              <w:autoSpaceDE w:val="0"/>
              <w:autoSpaceDN w:val="0"/>
              <w:adjustRightInd w:val="0"/>
              <w:spacing w:before="120" w:line="240" w:lineRule="auto"/>
              <w:ind w:left="62"/>
              <w:jc w:val="both"/>
              <w:textAlignment w:val="baseline"/>
              <w:outlineLvl w:val="2"/>
              <w:rPr>
                <w:rFonts w:ascii="Garamond" w:hAnsi="Garamond"/>
              </w:rPr>
            </w:pPr>
            <w:r w:rsidRPr="00536954">
              <w:rPr>
                <w:rFonts w:ascii="Garamond" w:hAnsi="Garamond"/>
              </w:rPr>
              <w:t xml:space="preserve">3.4.3. Настоящее Соглашение прекращается в случае, если в период действия настоящего Соглашения в обеспечение обязательств по ДПМ ВИЭ, заключенным Продавцом в отношении объекта генерации, указанного в пункте 2.1 настоящего Соглашения, заключено Соглашение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 по форме Приложения № Д 6.14.2 к Договору о присоединении в порядке, предусмотренном Договором о присоединении, для предоставления </w:t>
            </w:r>
            <w:r w:rsidRPr="00536954">
              <w:rPr>
                <w:rFonts w:ascii="Garamond" w:hAnsi="Garamond"/>
                <w:highlight w:val="yellow"/>
              </w:rPr>
              <w:t>дополнительного</w:t>
            </w:r>
            <w:r w:rsidRPr="00536954">
              <w:rPr>
                <w:rFonts w:ascii="Garamond" w:hAnsi="Garamond"/>
              </w:rPr>
              <w:t xml:space="preserve"> обеспечения или замены обеспечения обязательств по ДПМ ВИЭ. Настоящее Соглашение прекращается с 1-го числа месяца, следующего за месяцем, в котором КО получено уведомление от ЦФР о замене обеспечения по ДПМ ВИЭ.</w:t>
            </w:r>
          </w:p>
        </w:tc>
        <w:tc>
          <w:tcPr>
            <w:tcW w:w="6917" w:type="dxa"/>
          </w:tcPr>
          <w:p w14:paraId="54A957BB" w14:textId="77777777" w:rsidR="00604A4A" w:rsidRPr="00536954" w:rsidRDefault="00604A4A" w:rsidP="001E26DA">
            <w:pPr>
              <w:widowControl w:val="0"/>
              <w:tabs>
                <w:tab w:val="left" w:pos="2127"/>
              </w:tabs>
              <w:overflowPunct w:val="0"/>
              <w:autoSpaceDE w:val="0"/>
              <w:autoSpaceDN w:val="0"/>
              <w:adjustRightInd w:val="0"/>
              <w:spacing w:before="120" w:line="240" w:lineRule="auto"/>
              <w:jc w:val="both"/>
              <w:textAlignment w:val="baseline"/>
              <w:outlineLvl w:val="2"/>
              <w:rPr>
                <w:rFonts w:ascii="Garamond" w:hAnsi="Garamond"/>
              </w:rPr>
            </w:pPr>
            <w:r w:rsidRPr="00536954">
              <w:rPr>
                <w:rFonts w:ascii="Garamond" w:hAnsi="Garamond"/>
              </w:rPr>
              <w:t xml:space="preserve">3.4.3. Настоящее Соглашение прекращается в случае, если в период действия настоящего Соглашения в обеспечение обязательств по ДПМ ВИЭ, заключенным Продавцом в отношении объекта генерации, указанного в пункте 2.1 настоящего Соглашения, заключено Соглашение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 по форме Приложения № Д 6.14.2 к Договору о присоединении в порядке, предусмотренном Договором о присоединении, для предоставления </w:t>
            </w:r>
            <w:r w:rsidRPr="00536954">
              <w:rPr>
                <w:rFonts w:ascii="Garamond" w:hAnsi="Garamond"/>
                <w:highlight w:val="yellow"/>
              </w:rPr>
              <w:t>нового</w:t>
            </w:r>
            <w:r w:rsidRPr="00536954">
              <w:rPr>
                <w:rFonts w:ascii="Garamond" w:hAnsi="Garamond"/>
              </w:rPr>
              <w:t xml:space="preserve"> обеспечения или замены обеспечения обязательств по ДПМ ВИЭ. Настоящее Соглашение прекращается с 1-го числа месяца, следующего за месяцем, в котором КО получено уведомление от ЦФР о замене обеспечения по ДПМ ВИЭ </w:t>
            </w:r>
            <w:r w:rsidRPr="00536954">
              <w:rPr>
                <w:rFonts w:ascii="Garamond" w:hAnsi="Garamond"/>
                <w:highlight w:val="yellow"/>
              </w:rPr>
              <w:t>(предоставлении нового обеспечения).</w:t>
            </w:r>
          </w:p>
        </w:tc>
      </w:tr>
    </w:tbl>
    <w:p w14:paraId="70B29695" w14:textId="77777777" w:rsidR="00604A4A" w:rsidRPr="00536954" w:rsidRDefault="00604A4A" w:rsidP="008574E2">
      <w:pPr>
        <w:spacing w:after="0" w:line="240" w:lineRule="auto"/>
        <w:jc w:val="both"/>
        <w:rPr>
          <w:rFonts w:ascii="Garamond" w:hAnsi="Garamond"/>
          <w:b/>
          <w:sz w:val="26"/>
          <w:szCs w:val="26"/>
        </w:rPr>
      </w:pPr>
    </w:p>
    <w:p w14:paraId="0E47CA3E" w14:textId="77777777" w:rsidR="00604A4A" w:rsidRPr="00536954" w:rsidRDefault="00604A4A" w:rsidP="008574E2">
      <w:pPr>
        <w:spacing w:after="0" w:line="240" w:lineRule="auto"/>
        <w:jc w:val="both"/>
        <w:rPr>
          <w:rFonts w:ascii="Garamond" w:hAnsi="Garamond"/>
          <w:b/>
          <w:sz w:val="26"/>
          <w:szCs w:val="26"/>
        </w:rPr>
      </w:pPr>
      <w:r w:rsidRPr="00536954">
        <w:rPr>
          <w:rFonts w:ascii="Garamond" w:hAnsi="Garamond"/>
          <w:b/>
          <w:sz w:val="26"/>
          <w:szCs w:val="26"/>
        </w:rPr>
        <w:t xml:space="preserve">Предложения по изменениям и дополнениям в СТАНДАРТНУЮ ФОРМУ КОММЕРЧЕСКОГО ПРЕДСТАВИТЕЛЬСТВА </w:t>
      </w:r>
    </w:p>
    <w:p w14:paraId="73266697" w14:textId="34C7D5BE" w:rsidR="00604A4A" w:rsidRDefault="00604A4A" w:rsidP="008574E2">
      <w:pPr>
        <w:spacing w:after="0" w:line="240" w:lineRule="auto"/>
        <w:rPr>
          <w:rFonts w:ascii="Garamond" w:hAnsi="Garamond"/>
          <w:b/>
          <w:sz w:val="26"/>
          <w:szCs w:val="26"/>
        </w:rPr>
      </w:pPr>
      <w:r w:rsidRPr="00536954">
        <w:rPr>
          <w:rFonts w:ascii="Garamond" w:hAnsi="Garamond"/>
          <w:b/>
          <w:sz w:val="26"/>
          <w:szCs w:val="26"/>
        </w:rPr>
        <w:t>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(Приложение № Д 6.8.1 к Договору о присоединении к торговой системе оптового рынка)</w:t>
      </w:r>
    </w:p>
    <w:p w14:paraId="715FA254" w14:textId="77777777" w:rsidR="008574E2" w:rsidRPr="00536954" w:rsidRDefault="008574E2" w:rsidP="008574E2">
      <w:pPr>
        <w:spacing w:after="0" w:line="240" w:lineRule="auto"/>
        <w:rPr>
          <w:rFonts w:ascii="Garamond" w:hAnsi="Garamond"/>
          <w:b/>
          <w:bCs/>
          <w:sz w:val="26"/>
          <w:szCs w:val="26"/>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974"/>
        <w:gridCol w:w="6917"/>
      </w:tblGrid>
      <w:tr w:rsidR="00604A4A" w:rsidRPr="00536954" w14:paraId="01E60475" w14:textId="77777777" w:rsidTr="00BE6F6E">
        <w:tc>
          <w:tcPr>
            <w:tcW w:w="993" w:type="dxa"/>
            <w:vAlign w:val="center"/>
          </w:tcPr>
          <w:p w14:paraId="233AA64B" w14:textId="77777777" w:rsidR="00604A4A" w:rsidRPr="00536954" w:rsidRDefault="00604A4A" w:rsidP="008574E2">
            <w:pPr>
              <w:widowControl w:val="0"/>
              <w:spacing w:after="0" w:line="240" w:lineRule="auto"/>
              <w:jc w:val="center"/>
              <w:rPr>
                <w:rFonts w:ascii="Garamond" w:hAnsi="Garamond"/>
                <w:b/>
              </w:rPr>
            </w:pPr>
            <w:r w:rsidRPr="00536954">
              <w:rPr>
                <w:rFonts w:ascii="Garamond" w:hAnsi="Garamond"/>
                <w:b/>
              </w:rPr>
              <w:t xml:space="preserve">№ </w:t>
            </w:r>
          </w:p>
          <w:p w14:paraId="1C0A5368" w14:textId="77777777" w:rsidR="00604A4A" w:rsidRPr="00536954" w:rsidRDefault="00604A4A" w:rsidP="008574E2">
            <w:pPr>
              <w:widowControl w:val="0"/>
              <w:spacing w:after="0" w:line="240" w:lineRule="auto"/>
              <w:jc w:val="center"/>
              <w:rPr>
                <w:rFonts w:ascii="Garamond" w:hAnsi="Garamond"/>
                <w:b/>
              </w:rPr>
            </w:pPr>
            <w:r w:rsidRPr="00536954">
              <w:rPr>
                <w:rFonts w:ascii="Garamond" w:hAnsi="Garamond"/>
                <w:b/>
              </w:rPr>
              <w:t>пункта</w:t>
            </w:r>
          </w:p>
        </w:tc>
        <w:tc>
          <w:tcPr>
            <w:tcW w:w="6974" w:type="dxa"/>
          </w:tcPr>
          <w:p w14:paraId="532E6D2F" w14:textId="77777777" w:rsidR="00604A4A" w:rsidRPr="00536954" w:rsidRDefault="00604A4A" w:rsidP="008574E2">
            <w:pPr>
              <w:widowControl w:val="0"/>
              <w:spacing w:after="0" w:line="240" w:lineRule="auto"/>
              <w:jc w:val="center"/>
              <w:rPr>
                <w:rFonts w:ascii="Garamond" w:hAnsi="Garamond" w:cs="Garamond"/>
                <w:b/>
                <w:bCs/>
              </w:rPr>
            </w:pPr>
            <w:r w:rsidRPr="00536954">
              <w:rPr>
                <w:rFonts w:ascii="Garamond" w:hAnsi="Garamond" w:cs="Garamond"/>
                <w:b/>
                <w:bCs/>
              </w:rPr>
              <w:t>Редакция, действующая на момент</w:t>
            </w:r>
          </w:p>
          <w:p w14:paraId="371F8AF4" w14:textId="77777777" w:rsidR="00604A4A" w:rsidRPr="00536954" w:rsidRDefault="00604A4A" w:rsidP="008574E2">
            <w:pPr>
              <w:widowControl w:val="0"/>
              <w:tabs>
                <w:tab w:val="center" w:pos="3708"/>
                <w:tab w:val="left" w:pos="5298"/>
              </w:tabs>
              <w:spacing w:after="0" w:line="240" w:lineRule="auto"/>
              <w:jc w:val="center"/>
              <w:rPr>
                <w:rFonts w:ascii="Garamond" w:hAnsi="Garamond"/>
                <w:b/>
              </w:rPr>
            </w:pPr>
            <w:r w:rsidRPr="00536954">
              <w:rPr>
                <w:rFonts w:ascii="Garamond" w:hAnsi="Garamond" w:cs="Garamond"/>
                <w:b/>
                <w:bCs/>
              </w:rPr>
              <w:t>вступления в силу изменений</w:t>
            </w:r>
          </w:p>
        </w:tc>
        <w:tc>
          <w:tcPr>
            <w:tcW w:w="6917" w:type="dxa"/>
          </w:tcPr>
          <w:p w14:paraId="5022752D" w14:textId="77777777" w:rsidR="00604A4A" w:rsidRPr="00536954" w:rsidRDefault="00604A4A" w:rsidP="008574E2">
            <w:pPr>
              <w:widowControl w:val="0"/>
              <w:spacing w:after="0" w:line="240" w:lineRule="auto"/>
              <w:jc w:val="center"/>
              <w:rPr>
                <w:rFonts w:ascii="Garamond" w:hAnsi="Garamond"/>
                <w:b/>
              </w:rPr>
            </w:pPr>
            <w:r w:rsidRPr="00536954">
              <w:rPr>
                <w:rFonts w:ascii="Garamond" w:hAnsi="Garamond"/>
                <w:b/>
              </w:rPr>
              <w:t>Предлагаемая редакция</w:t>
            </w:r>
          </w:p>
          <w:p w14:paraId="54F62493" w14:textId="77777777" w:rsidR="00604A4A" w:rsidRPr="00536954" w:rsidRDefault="00604A4A" w:rsidP="008574E2">
            <w:pPr>
              <w:widowControl w:val="0"/>
              <w:spacing w:after="0" w:line="240" w:lineRule="auto"/>
              <w:jc w:val="center"/>
              <w:rPr>
                <w:rFonts w:ascii="Garamond" w:hAnsi="Garamond"/>
              </w:rPr>
            </w:pPr>
            <w:r w:rsidRPr="00536954">
              <w:rPr>
                <w:rFonts w:ascii="Garamond" w:hAnsi="Garamond"/>
              </w:rPr>
              <w:t>(изменения выделены цветом)</w:t>
            </w:r>
          </w:p>
        </w:tc>
      </w:tr>
      <w:tr w:rsidR="00604A4A" w:rsidRPr="00536954" w14:paraId="61E19713" w14:textId="77777777" w:rsidTr="00BE6F6E">
        <w:tc>
          <w:tcPr>
            <w:tcW w:w="993" w:type="dxa"/>
            <w:vAlign w:val="center"/>
          </w:tcPr>
          <w:p w14:paraId="7045A2F1" w14:textId="77777777" w:rsidR="00604A4A" w:rsidRPr="00536954" w:rsidRDefault="00604A4A" w:rsidP="001E26DA">
            <w:pPr>
              <w:widowControl w:val="0"/>
              <w:spacing w:after="0" w:line="240" w:lineRule="auto"/>
              <w:jc w:val="center"/>
              <w:rPr>
                <w:rFonts w:ascii="Garamond" w:hAnsi="Garamond"/>
                <w:b/>
              </w:rPr>
            </w:pPr>
            <w:r w:rsidRPr="00536954">
              <w:rPr>
                <w:rFonts w:ascii="Garamond" w:hAnsi="Garamond"/>
                <w:b/>
              </w:rPr>
              <w:t>1.1</w:t>
            </w:r>
          </w:p>
        </w:tc>
        <w:tc>
          <w:tcPr>
            <w:tcW w:w="6974" w:type="dxa"/>
          </w:tcPr>
          <w:p w14:paraId="3A88D85C" w14:textId="77777777" w:rsidR="00604A4A" w:rsidRPr="00536954" w:rsidRDefault="00604A4A" w:rsidP="001E26DA">
            <w:pPr>
              <w:widowControl w:val="0"/>
              <w:tabs>
                <w:tab w:val="left" w:pos="2127"/>
              </w:tabs>
              <w:overflowPunct w:val="0"/>
              <w:autoSpaceDE w:val="0"/>
              <w:autoSpaceDN w:val="0"/>
              <w:adjustRightInd w:val="0"/>
              <w:spacing w:before="120" w:after="0" w:line="240" w:lineRule="auto"/>
              <w:ind w:left="62"/>
              <w:jc w:val="both"/>
              <w:textAlignment w:val="baseline"/>
              <w:outlineLvl w:val="2"/>
              <w:rPr>
                <w:rFonts w:ascii="Garamond" w:hAnsi="Garamond"/>
              </w:rPr>
            </w:pPr>
            <w:r w:rsidRPr="00536954">
              <w:rPr>
                <w:rFonts w:ascii="Garamond" w:hAnsi="Garamond"/>
              </w:rPr>
              <w:t xml:space="preserve">Доверитель поручает, а Поверенный обязуется совершать от имени Доверителя следующие действия: </w:t>
            </w:r>
          </w:p>
          <w:p w14:paraId="2EE1260D" w14:textId="365D2ABC" w:rsidR="00604A4A" w:rsidRPr="00536954" w:rsidRDefault="00604A4A" w:rsidP="001E26DA">
            <w:pPr>
              <w:widowControl w:val="0"/>
              <w:tabs>
                <w:tab w:val="left" w:pos="2127"/>
              </w:tabs>
              <w:overflowPunct w:val="0"/>
              <w:autoSpaceDE w:val="0"/>
              <w:autoSpaceDN w:val="0"/>
              <w:adjustRightInd w:val="0"/>
              <w:spacing w:before="120" w:after="0" w:line="240" w:lineRule="auto"/>
              <w:ind w:left="62"/>
              <w:jc w:val="both"/>
              <w:textAlignment w:val="baseline"/>
              <w:outlineLvl w:val="2"/>
              <w:rPr>
                <w:rFonts w:ascii="Garamond" w:hAnsi="Garamond"/>
              </w:rPr>
            </w:pPr>
            <w:r w:rsidRPr="00536954">
              <w:rPr>
                <w:rFonts w:ascii="Garamond" w:hAnsi="Garamond"/>
              </w:rPr>
              <w:t>- заключать от имени Доверителя договоры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(далее – договоры поручительства</w:t>
            </w:r>
            <w:r w:rsidRPr="00BE6F6E">
              <w:rPr>
                <w:rFonts w:ascii="Garamond" w:hAnsi="Garamond"/>
              </w:rPr>
              <w:t xml:space="preserve">), </w:t>
            </w:r>
            <w:r w:rsidRPr="00536954">
              <w:rPr>
                <w:rFonts w:ascii="Garamond" w:hAnsi="Garamond"/>
                <w:highlight w:val="yellow"/>
              </w:rPr>
              <w:t>для целей обеспечения исполнения обязательств</w:t>
            </w:r>
            <w:r w:rsidRPr="00536954">
              <w:rPr>
                <w:rFonts w:ascii="Garamond" w:hAnsi="Garamond"/>
              </w:rPr>
              <w:t xml:space="preserve"> по оплате неустоек (штрафов, пени) ______________________________ (</w:t>
            </w:r>
            <w:r w:rsidRPr="008064D6">
              <w:rPr>
                <w:rFonts w:ascii="Garamond" w:hAnsi="Garamond"/>
                <w:i/>
              </w:rPr>
              <w:t>наименование поставщика по ДПМ ВИЭ</w:t>
            </w:r>
            <w:r w:rsidRPr="00536954">
              <w:rPr>
                <w:rFonts w:ascii="Garamond" w:hAnsi="Garamond"/>
              </w:rPr>
              <w:t>) по ДПМ ВИЭ (далее – Должник) или иного лица, к которому в результате реорганизации Должника перешли права и обязанности по ДПМ ВИЭ, заключенным Должником в отношении объекта генерации, расположенного в указанном в ДПМ ВИЭ субъекте Российской Федерации в границах ценовой зоны, указанной в настоящем пункте, дата поставки мощности которого определена как ______ год и соответствующего следующим идентификационным параметрам:</w:t>
            </w:r>
          </w:p>
          <w:tbl>
            <w:tblPr>
              <w:tblpPr w:leftFromText="180" w:rightFromText="180" w:vertAnchor="text" w:horzAnchor="page" w:tblpXSpec="center" w:tblpY="67"/>
              <w:tblOverlap w:val="never"/>
              <w:tblW w:w="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871"/>
              <w:gridCol w:w="1305"/>
            </w:tblGrid>
            <w:tr w:rsidR="006D6296" w:rsidRPr="00536954" w14:paraId="3A4BA9D8" w14:textId="77777777" w:rsidTr="006D6296">
              <w:trPr>
                <w:trHeight w:val="497"/>
              </w:trPr>
              <w:tc>
                <w:tcPr>
                  <w:tcW w:w="1838" w:type="dxa"/>
                  <w:vMerge w:val="restart"/>
                </w:tcPr>
                <w:p w14:paraId="6CED8563" w14:textId="77777777" w:rsidR="006D6296" w:rsidRPr="00536954" w:rsidRDefault="006D6296" w:rsidP="006D6296">
                  <w:pPr>
                    <w:keepNext/>
                    <w:spacing w:after="0" w:line="288" w:lineRule="auto"/>
                    <w:jc w:val="center"/>
                    <w:rPr>
                      <w:rFonts w:ascii="Garamond" w:hAnsi="Garamond"/>
                      <w:b/>
                    </w:rPr>
                  </w:pPr>
                  <w:r w:rsidRPr="00536954">
                    <w:rPr>
                      <w:rFonts w:ascii="Garamond" w:hAnsi="Garamond"/>
                      <w:b/>
                      <w:bCs/>
                    </w:rPr>
                    <w:t>Код ГТП генерации</w:t>
                  </w:r>
                </w:p>
              </w:tc>
              <w:tc>
                <w:tcPr>
                  <w:tcW w:w="1871" w:type="dxa"/>
                  <w:vMerge w:val="restart"/>
                </w:tcPr>
                <w:p w14:paraId="6F231A0D" w14:textId="77777777" w:rsidR="006D6296" w:rsidRPr="00536954" w:rsidRDefault="006D6296" w:rsidP="006D6296">
                  <w:pPr>
                    <w:keepNext/>
                    <w:spacing w:after="0" w:line="288" w:lineRule="auto"/>
                    <w:jc w:val="center"/>
                    <w:outlineLvl w:val="0"/>
                    <w:rPr>
                      <w:rFonts w:ascii="Garamond" w:hAnsi="Garamond"/>
                      <w:b/>
                    </w:rPr>
                  </w:pPr>
                  <w:r w:rsidRPr="00536954">
                    <w:rPr>
                      <w:rFonts w:ascii="Garamond" w:hAnsi="Garamond"/>
                      <w:b/>
                      <w:bCs/>
                    </w:rPr>
                    <w:t>Вид объекта генерации</w:t>
                  </w:r>
                </w:p>
              </w:tc>
              <w:tc>
                <w:tcPr>
                  <w:tcW w:w="1305" w:type="dxa"/>
                  <w:vMerge w:val="restart"/>
                </w:tcPr>
                <w:p w14:paraId="30AB64ED" w14:textId="77777777" w:rsidR="006D6296" w:rsidRPr="00536954" w:rsidRDefault="006D6296" w:rsidP="006D6296">
                  <w:pPr>
                    <w:keepNext/>
                    <w:spacing w:after="0" w:line="288" w:lineRule="auto"/>
                    <w:jc w:val="center"/>
                    <w:outlineLvl w:val="0"/>
                    <w:rPr>
                      <w:rFonts w:ascii="Garamond" w:hAnsi="Garamond"/>
                      <w:b/>
                      <w:bCs/>
                    </w:rPr>
                  </w:pPr>
                  <w:r w:rsidRPr="00536954">
                    <w:rPr>
                      <w:rFonts w:ascii="Garamond" w:hAnsi="Garamond"/>
                      <w:b/>
                      <w:bCs/>
                    </w:rPr>
                    <w:t>Ценовая зона</w:t>
                  </w:r>
                </w:p>
              </w:tc>
            </w:tr>
            <w:tr w:rsidR="006D6296" w:rsidRPr="00536954" w14:paraId="16DD47C9" w14:textId="77777777" w:rsidTr="006D6296">
              <w:trPr>
                <w:trHeight w:val="442"/>
              </w:trPr>
              <w:tc>
                <w:tcPr>
                  <w:tcW w:w="1838" w:type="dxa"/>
                  <w:vMerge/>
                </w:tcPr>
                <w:p w14:paraId="03BFA3D5" w14:textId="77777777" w:rsidR="006D6296" w:rsidRPr="00536954" w:rsidRDefault="006D6296" w:rsidP="006D6296">
                  <w:pPr>
                    <w:keepNext/>
                    <w:spacing w:after="120" w:line="288" w:lineRule="auto"/>
                    <w:jc w:val="center"/>
                    <w:rPr>
                      <w:b/>
                      <w:bCs/>
                    </w:rPr>
                  </w:pPr>
                </w:p>
              </w:tc>
              <w:tc>
                <w:tcPr>
                  <w:tcW w:w="1871" w:type="dxa"/>
                  <w:vMerge/>
                </w:tcPr>
                <w:p w14:paraId="69FCC61E" w14:textId="77777777" w:rsidR="006D6296" w:rsidRPr="00536954" w:rsidRDefault="006D6296" w:rsidP="006D6296">
                  <w:pPr>
                    <w:keepNext/>
                    <w:spacing w:after="120" w:line="288" w:lineRule="auto"/>
                    <w:jc w:val="center"/>
                    <w:outlineLvl w:val="0"/>
                    <w:rPr>
                      <w:b/>
                      <w:bCs/>
                    </w:rPr>
                  </w:pPr>
                </w:p>
              </w:tc>
              <w:tc>
                <w:tcPr>
                  <w:tcW w:w="1305" w:type="dxa"/>
                  <w:vMerge/>
                </w:tcPr>
                <w:p w14:paraId="21495F64" w14:textId="77777777" w:rsidR="006D6296" w:rsidRPr="00536954" w:rsidRDefault="006D6296" w:rsidP="006D6296">
                  <w:pPr>
                    <w:keepNext/>
                    <w:spacing w:after="120" w:line="288" w:lineRule="auto"/>
                    <w:jc w:val="center"/>
                    <w:outlineLvl w:val="0"/>
                    <w:rPr>
                      <w:b/>
                      <w:bCs/>
                      <w:strike/>
                      <w:highlight w:val="yellow"/>
                    </w:rPr>
                  </w:pPr>
                </w:p>
              </w:tc>
            </w:tr>
            <w:tr w:rsidR="006D6296" w:rsidRPr="00536954" w14:paraId="1B073A33" w14:textId="77777777" w:rsidTr="006D6296">
              <w:tc>
                <w:tcPr>
                  <w:tcW w:w="1838" w:type="dxa"/>
                </w:tcPr>
                <w:p w14:paraId="4217B64C" w14:textId="77777777" w:rsidR="006D6296" w:rsidRPr="00536954" w:rsidRDefault="006D6296" w:rsidP="006D6296">
                  <w:pPr>
                    <w:keepNext/>
                    <w:spacing w:after="120" w:line="288" w:lineRule="auto"/>
                    <w:jc w:val="both"/>
                    <w:outlineLvl w:val="0"/>
                    <w:rPr>
                      <w:b/>
                    </w:rPr>
                  </w:pPr>
                </w:p>
              </w:tc>
              <w:tc>
                <w:tcPr>
                  <w:tcW w:w="1871" w:type="dxa"/>
                </w:tcPr>
                <w:p w14:paraId="22B95801" w14:textId="77777777" w:rsidR="006D6296" w:rsidRPr="00536954" w:rsidRDefault="006D6296" w:rsidP="006D6296">
                  <w:pPr>
                    <w:keepNext/>
                    <w:spacing w:after="120" w:line="288" w:lineRule="auto"/>
                    <w:jc w:val="both"/>
                    <w:outlineLvl w:val="0"/>
                    <w:rPr>
                      <w:b/>
                    </w:rPr>
                  </w:pPr>
                </w:p>
              </w:tc>
              <w:tc>
                <w:tcPr>
                  <w:tcW w:w="1305" w:type="dxa"/>
                </w:tcPr>
                <w:p w14:paraId="3B71E266" w14:textId="77777777" w:rsidR="006D6296" w:rsidRPr="00536954" w:rsidRDefault="006D6296" w:rsidP="006D6296">
                  <w:pPr>
                    <w:keepNext/>
                    <w:spacing w:after="120" w:line="288" w:lineRule="auto"/>
                    <w:jc w:val="both"/>
                    <w:outlineLvl w:val="0"/>
                    <w:rPr>
                      <w:b/>
                      <w:strike/>
                      <w:highlight w:val="yellow"/>
                    </w:rPr>
                  </w:pPr>
                </w:p>
              </w:tc>
            </w:tr>
          </w:tbl>
          <w:p w14:paraId="2F3D413E" w14:textId="77777777" w:rsidR="006D6296" w:rsidRPr="00536954" w:rsidRDefault="006D6296" w:rsidP="001E26DA">
            <w:pPr>
              <w:widowControl w:val="0"/>
              <w:tabs>
                <w:tab w:val="left" w:pos="2127"/>
              </w:tabs>
              <w:overflowPunct w:val="0"/>
              <w:autoSpaceDE w:val="0"/>
              <w:autoSpaceDN w:val="0"/>
              <w:adjustRightInd w:val="0"/>
              <w:spacing w:before="120" w:after="0" w:line="240" w:lineRule="auto"/>
              <w:ind w:left="62"/>
              <w:jc w:val="both"/>
              <w:textAlignment w:val="baseline"/>
              <w:outlineLvl w:val="2"/>
              <w:rPr>
                <w:rFonts w:ascii="Garamond" w:hAnsi="Garamond"/>
              </w:rPr>
            </w:pPr>
          </w:p>
          <w:p w14:paraId="3C5590AD" w14:textId="77777777" w:rsidR="006D6296" w:rsidRPr="00536954" w:rsidRDefault="006D6296" w:rsidP="001E26DA">
            <w:pPr>
              <w:widowControl w:val="0"/>
              <w:tabs>
                <w:tab w:val="left" w:pos="2127"/>
              </w:tabs>
              <w:overflowPunct w:val="0"/>
              <w:autoSpaceDE w:val="0"/>
              <w:autoSpaceDN w:val="0"/>
              <w:adjustRightInd w:val="0"/>
              <w:spacing w:before="120" w:after="0" w:line="240" w:lineRule="auto"/>
              <w:ind w:left="62"/>
              <w:jc w:val="both"/>
              <w:textAlignment w:val="baseline"/>
              <w:outlineLvl w:val="2"/>
              <w:rPr>
                <w:rFonts w:ascii="Garamond" w:hAnsi="Garamond"/>
              </w:rPr>
            </w:pPr>
          </w:p>
          <w:p w14:paraId="42DF9AEA" w14:textId="77777777" w:rsidR="006D6296" w:rsidRPr="00536954" w:rsidRDefault="006D6296" w:rsidP="001E26DA">
            <w:pPr>
              <w:widowControl w:val="0"/>
              <w:tabs>
                <w:tab w:val="left" w:pos="2127"/>
              </w:tabs>
              <w:overflowPunct w:val="0"/>
              <w:autoSpaceDE w:val="0"/>
              <w:autoSpaceDN w:val="0"/>
              <w:adjustRightInd w:val="0"/>
              <w:spacing w:before="120" w:after="0" w:line="240" w:lineRule="auto"/>
              <w:ind w:left="62"/>
              <w:jc w:val="both"/>
              <w:textAlignment w:val="baseline"/>
              <w:outlineLvl w:val="2"/>
              <w:rPr>
                <w:rFonts w:ascii="Garamond" w:hAnsi="Garamond"/>
              </w:rPr>
            </w:pPr>
          </w:p>
          <w:p w14:paraId="63EB62E4" w14:textId="77777777" w:rsidR="006D6296" w:rsidRPr="00536954" w:rsidRDefault="006D6296" w:rsidP="001E26DA">
            <w:pPr>
              <w:widowControl w:val="0"/>
              <w:tabs>
                <w:tab w:val="left" w:pos="2127"/>
              </w:tabs>
              <w:overflowPunct w:val="0"/>
              <w:autoSpaceDE w:val="0"/>
              <w:autoSpaceDN w:val="0"/>
              <w:adjustRightInd w:val="0"/>
              <w:spacing w:before="120" w:after="0" w:line="240" w:lineRule="auto"/>
              <w:ind w:left="62"/>
              <w:jc w:val="both"/>
              <w:textAlignment w:val="baseline"/>
              <w:outlineLvl w:val="2"/>
              <w:rPr>
                <w:rFonts w:ascii="Garamond" w:hAnsi="Garamond"/>
              </w:rPr>
            </w:pPr>
          </w:p>
          <w:p w14:paraId="400C7F79" w14:textId="77777777" w:rsidR="006D6296" w:rsidRPr="00536954" w:rsidRDefault="006D6296" w:rsidP="001E26DA">
            <w:pPr>
              <w:widowControl w:val="0"/>
              <w:tabs>
                <w:tab w:val="left" w:pos="2127"/>
              </w:tabs>
              <w:overflowPunct w:val="0"/>
              <w:autoSpaceDE w:val="0"/>
              <w:autoSpaceDN w:val="0"/>
              <w:adjustRightInd w:val="0"/>
              <w:spacing w:before="120" w:after="0" w:line="240" w:lineRule="auto"/>
              <w:ind w:left="62"/>
              <w:jc w:val="both"/>
              <w:textAlignment w:val="baseline"/>
              <w:outlineLvl w:val="2"/>
              <w:rPr>
                <w:rFonts w:ascii="Garamond" w:hAnsi="Garamond"/>
              </w:rPr>
            </w:pPr>
          </w:p>
          <w:p w14:paraId="2C704E89" w14:textId="77777777" w:rsidR="006D6296" w:rsidRPr="00536954" w:rsidRDefault="006D6296" w:rsidP="006D6296">
            <w:pPr>
              <w:numPr>
                <w:ilvl w:val="2"/>
                <w:numId w:val="44"/>
              </w:numPr>
              <w:tabs>
                <w:tab w:val="left" w:pos="346"/>
                <w:tab w:val="decimal" w:pos="3456"/>
              </w:tabs>
              <w:suppressAutoHyphens/>
              <w:autoSpaceDE w:val="0"/>
              <w:autoSpaceDN w:val="0"/>
              <w:adjustRightInd w:val="0"/>
              <w:spacing w:before="120" w:after="120" w:line="240" w:lineRule="auto"/>
              <w:ind w:left="62" w:firstLine="0"/>
              <w:jc w:val="both"/>
              <w:rPr>
                <w:rFonts w:ascii="Garamond" w:eastAsia="Batang" w:hAnsi="Garamond" w:cs="Garamond"/>
                <w:lang w:eastAsia="ar-SA"/>
              </w:rPr>
            </w:pPr>
            <w:r w:rsidRPr="00536954">
              <w:rPr>
                <w:rFonts w:ascii="Garamond" w:eastAsia="Batang" w:hAnsi="Garamond" w:cs="Arial"/>
                <w:lang w:eastAsia="ar-SA"/>
              </w:rPr>
              <w:t>вносить</w:t>
            </w:r>
            <w:r w:rsidRPr="00536954">
              <w:rPr>
                <w:rFonts w:ascii="Garamond" w:eastAsia="Batang" w:hAnsi="Garamond" w:cs="Garamond"/>
                <w:b/>
                <w:lang w:eastAsia="ar-SA"/>
              </w:rPr>
              <w:t xml:space="preserve"> </w:t>
            </w:r>
            <w:r w:rsidRPr="00536954">
              <w:rPr>
                <w:rFonts w:ascii="Garamond" w:eastAsia="Batang" w:hAnsi="Garamond" w:cs="Garamond"/>
                <w:lang w:eastAsia="ar-SA"/>
              </w:rPr>
              <w:t>изменения и дополнения к ним, расторгать их в порядке и случаях, предусмотренных указанными договорами, Договором о присоединении и настоящим Договором, действуя в качестве коммерческого представителя. Поверенный заключает указанные договоры по стандартной форме и на условиях, предусмотренных Договором о присоединении.</w:t>
            </w:r>
          </w:p>
          <w:p w14:paraId="0E7D9864" w14:textId="1F812D46" w:rsidR="00604A4A" w:rsidRPr="00536954" w:rsidRDefault="00604A4A" w:rsidP="001E26DA">
            <w:pPr>
              <w:widowControl w:val="0"/>
              <w:tabs>
                <w:tab w:val="left" w:pos="2127"/>
              </w:tabs>
              <w:overflowPunct w:val="0"/>
              <w:autoSpaceDE w:val="0"/>
              <w:autoSpaceDN w:val="0"/>
              <w:adjustRightInd w:val="0"/>
              <w:spacing w:before="120" w:after="0" w:line="240" w:lineRule="auto"/>
              <w:ind w:left="62"/>
              <w:jc w:val="both"/>
              <w:textAlignment w:val="baseline"/>
              <w:outlineLvl w:val="2"/>
              <w:rPr>
                <w:rFonts w:ascii="Garamond" w:hAnsi="Garamond"/>
              </w:rPr>
            </w:pPr>
            <w:r w:rsidRPr="00536954">
              <w:rPr>
                <w:rFonts w:ascii="Garamond" w:hAnsi="Garamond"/>
              </w:rPr>
              <w:t>…</w:t>
            </w:r>
          </w:p>
          <w:p w14:paraId="034BFBBD" w14:textId="77777777" w:rsidR="00604A4A" w:rsidRPr="00536954" w:rsidRDefault="00604A4A" w:rsidP="001E26DA">
            <w:pPr>
              <w:widowControl w:val="0"/>
              <w:tabs>
                <w:tab w:val="left" w:pos="2127"/>
              </w:tabs>
              <w:overflowPunct w:val="0"/>
              <w:autoSpaceDE w:val="0"/>
              <w:autoSpaceDN w:val="0"/>
              <w:adjustRightInd w:val="0"/>
              <w:spacing w:before="120" w:after="0" w:line="240" w:lineRule="auto"/>
              <w:ind w:left="62"/>
              <w:jc w:val="both"/>
              <w:textAlignment w:val="baseline"/>
              <w:outlineLvl w:val="2"/>
              <w:rPr>
                <w:rFonts w:ascii="Garamond" w:hAnsi="Garamond"/>
              </w:rPr>
            </w:pPr>
          </w:p>
        </w:tc>
        <w:tc>
          <w:tcPr>
            <w:tcW w:w="6917" w:type="dxa"/>
          </w:tcPr>
          <w:p w14:paraId="1505391C" w14:textId="77777777" w:rsidR="00604A4A" w:rsidRPr="00536954" w:rsidRDefault="00604A4A" w:rsidP="001E26DA">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bCs/>
              </w:rPr>
            </w:pPr>
            <w:r w:rsidRPr="00536954">
              <w:rPr>
                <w:rFonts w:ascii="Garamond" w:hAnsi="Garamond"/>
                <w:bCs/>
              </w:rPr>
              <w:t xml:space="preserve">Доверитель поручает, а Поверенный обязуется совершать от имени Доверителя следующие действия: </w:t>
            </w:r>
          </w:p>
          <w:p w14:paraId="046CAA8A" w14:textId="77777777" w:rsidR="00604A4A" w:rsidRPr="00536954" w:rsidRDefault="00604A4A" w:rsidP="001E26DA">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bCs/>
              </w:rPr>
            </w:pPr>
            <w:r w:rsidRPr="00536954">
              <w:rPr>
                <w:rFonts w:ascii="Garamond" w:hAnsi="Garamond"/>
                <w:bCs/>
              </w:rPr>
              <w:t>- заключать от имени Доверителя договоры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(далее – договоры поручительства)</w:t>
            </w:r>
            <w:r w:rsidRPr="00BE6F6E">
              <w:rPr>
                <w:rFonts w:ascii="Garamond" w:hAnsi="Garamond"/>
                <w:bCs/>
              </w:rPr>
              <w:t xml:space="preserve">, </w:t>
            </w:r>
            <w:r w:rsidRPr="00536954">
              <w:rPr>
                <w:rFonts w:ascii="Garamond" w:hAnsi="Garamond"/>
                <w:bCs/>
                <w:highlight w:val="yellow"/>
              </w:rPr>
              <w:t>обеспечивающие до истечения 11 (одиннадцати) месяцев с даты начала поставки мощности по ДПМ ВИЭ исполнение обязательств</w:t>
            </w:r>
            <w:r w:rsidRPr="00536954">
              <w:rPr>
                <w:rFonts w:ascii="Garamond" w:hAnsi="Garamond"/>
                <w:bCs/>
              </w:rPr>
              <w:t xml:space="preserve"> по оплате неустоек (штрафов, пени) ______________________________ (</w:t>
            </w:r>
            <w:r w:rsidRPr="004D7201">
              <w:rPr>
                <w:rFonts w:ascii="Garamond" w:hAnsi="Garamond"/>
                <w:bCs/>
                <w:i/>
              </w:rPr>
              <w:t>наименование поставщика по ДПМ ВИЭ</w:t>
            </w:r>
            <w:r w:rsidRPr="00536954">
              <w:rPr>
                <w:rFonts w:ascii="Garamond" w:hAnsi="Garamond"/>
                <w:bCs/>
              </w:rPr>
              <w:t>) по ДПМ ВИЭ (далее – Должник) или иного лица, к которому в результате реорганизации Должника перешли права и обязанности по ДПМ ВИЭ, заключенным Должником в отношении объекта генерации, расположенного в указанном в ДПМ ВИЭ субъекте Российской Федерации в границах ценовой зоны, указанной в настоящем пункте, дата поставки мощности которого определена как ______ год и соответствующего следующим идентификационным параметрам:</w:t>
            </w:r>
          </w:p>
          <w:tbl>
            <w:tblPr>
              <w:tblpPr w:leftFromText="180" w:rightFromText="180" w:vertAnchor="text" w:horzAnchor="page" w:tblpXSpec="center" w:tblpY="67"/>
              <w:tblOverlap w:val="never"/>
              <w:tblW w:w="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871"/>
              <w:gridCol w:w="1305"/>
            </w:tblGrid>
            <w:tr w:rsidR="006D6296" w:rsidRPr="00536954" w14:paraId="0C7BFAAA" w14:textId="77777777" w:rsidTr="00BE6F6E">
              <w:trPr>
                <w:trHeight w:val="497"/>
              </w:trPr>
              <w:tc>
                <w:tcPr>
                  <w:tcW w:w="1838" w:type="dxa"/>
                  <w:vMerge w:val="restart"/>
                </w:tcPr>
                <w:p w14:paraId="2391BE5F" w14:textId="77777777" w:rsidR="006D6296" w:rsidRPr="00536954" w:rsidRDefault="006D6296" w:rsidP="006D6296">
                  <w:pPr>
                    <w:keepNext/>
                    <w:spacing w:after="0" w:line="288" w:lineRule="auto"/>
                    <w:jc w:val="center"/>
                    <w:rPr>
                      <w:rFonts w:ascii="Garamond" w:hAnsi="Garamond"/>
                      <w:b/>
                    </w:rPr>
                  </w:pPr>
                  <w:r w:rsidRPr="00536954">
                    <w:rPr>
                      <w:rFonts w:ascii="Garamond" w:hAnsi="Garamond"/>
                      <w:b/>
                      <w:bCs/>
                    </w:rPr>
                    <w:t>Код ГТП генерации</w:t>
                  </w:r>
                </w:p>
              </w:tc>
              <w:tc>
                <w:tcPr>
                  <w:tcW w:w="1871" w:type="dxa"/>
                  <w:vMerge w:val="restart"/>
                </w:tcPr>
                <w:p w14:paraId="2940FC0F" w14:textId="77777777" w:rsidR="006D6296" w:rsidRPr="00536954" w:rsidRDefault="006D6296" w:rsidP="006D6296">
                  <w:pPr>
                    <w:keepNext/>
                    <w:spacing w:after="0" w:line="288" w:lineRule="auto"/>
                    <w:jc w:val="center"/>
                    <w:outlineLvl w:val="0"/>
                    <w:rPr>
                      <w:rFonts w:ascii="Garamond" w:hAnsi="Garamond"/>
                      <w:b/>
                    </w:rPr>
                  </w:pPr>
                  <w:r w:rsidRPr="00536954">
                    <w:rPr>
                      <w:rFonts w:ascii="Garamond" w:hAnsi="Garamond"/>
                      <w:b/>
                      <w:bCs/>
                    </w:rPr>
                    <w:t>Вид объекта генерации</w:t>
                  </w:r>
                </w:p>
              </w:tc>
              <w:tc>
                <w:tcPr>
                  <w:tcW w:w="1305" w:type="dxa"/>
                  <w:vMerge w:val="restart"/>
                </w:tcPr>
                <w:p w14:paraId="3D12921B" w14:textId="77777777" w:rsidR="006D6296" w:rsidRPr="00536954" w:rsidRDefault="006D6296" w:rsidP="006D6296">
                  <w:pPr>
                    <w:keepNext/>
                    <w:spacing w:after="0" w:line="288" w:lineRule="auto"/>
                    <w:jc w:val="center"/>
                    <w:outlineLvl w:val="0"/>
                    <w:rPr>
                      <w:rFonts w:ascii="Garamond" w:hAnsi="Garamond"/>
                      <w:b/>
                      <w:bCs/>
                    </w:rPr>
                  </w:pPr>
                  <w:r w:rsidRPr="00536954">
                    <w:rPr>
                      <w:rFonts w:ascii="Garamond" w:hAnsi="Garamond"/>
                      <w:b/>
                      <w:bCs/>
                    </w:rPr>
                    <w:t>Ценовая зона</w:t>
                  </w:r>
                </w:p>
              </w:tc>
            </w:tr>
            <w:tr w:rsidR="006D6296" w:rsidRPr="00536954" w14:paraId="550A6A77" w14:textId="77777777" w:rsidTr="00BE6F6E">
              <w:trPr>
                <w:trHeight w:val="442"/>
              </w:trPr>
              <w:tc>
                <w:tcPr>
                  <w:tcW w:w="1838" w:type="dxa"/>
                  <w:vMerge/>
                </w:tcPr>
                <w:p w14:paraId="0B4C11F8" w14:textId="77777777" w:rsidR="006D6296" w:rsidRPr="00536954" w:rsidRDefault="006D6296" w:rsidP="006D6296">
                  <w:pPr>
                    <w:keepNext/>
                    <w:spacing w:after="120" w:line="288" w:lineRule="auto"/>
                    <w:jc w:val="center"/>
                    <w:rPr>
                      <w:b/>
                      <w:bCs/>
                    </w:rPr>
                  </w:pPr>
                </w:p>
              </w:tc>
              <w:tc>
                <w:tcPr>
                  <w:tcW w:w="1871" w:type="dxa"/>
                  <w:vMerge/>
                </w:tcPr>
                <w:p w14:paraId="005A1224" w14:textId="77777777" w:rsidR="006D6296" w:rsidRPr="00536954" w:rsidRDefault="006D6296" w:rsidP="006D6296">
                  <w:pPr>
                    <w:keepNext/>
                    <w:spacing w:after="120" w:line="288" w:lineRule="auto"/>
                    <w:jc w:val="center"/>
                    <w:outlineLvl w:val="0"/>
                    <w:rPr>
                      <w:b/>
                      <w:bCs/>
                    </w:rPr>
                  </w:pPr>
                </w:p>
              </w:tc>
              <w:tc>
                <w:tcPr>
                  <w:tcW w:w="1305" w:type="dxa"/>
                  <w:vMerge/>
                </w:tcPr>
                <w:p w14:paraId="1A76A7A7" w14:textId="77777777" w:rsidR="006D6296" w:rsidRPr="00536954" w:rsidRDefault="006D6296" w:rsidP="006D6296">
                  <w:pPr>
                    <w:keepNext/>
                    <w:spacing w:after="120" w:line="288" w:lineRule="auto"/>
                    <w:jc w:val="center"/>
                    <w:outlineLvl w:val="0"/>
                    <w:rPr>
                      <w:b/>
                      <w:bCs/>
                      <w:strike/>
                      <w:highlight w:val="yellow"/>
                    </w:rPr>
                  </w:pPr>
                </w:p>
              </w:tc>
            </w:tr>
            <w:tr w:rsidR="006D6296" w:rsidRPr="00536954" w14:paraId="36392D75" w14:textId="77777777" w:rsidTr="00BE6F6E">
              <w:tc>
                <w:tcPr>
                  <w:tcW w:w="1838" w:type="dxa"/>
                </w:tcPr>
                <w:p w14:paraId="0BA3334D" w14:textId="77777777" w:rsidR="006D6296" w:rsidRPr="00536954" w:rsidRDefault="006D6296" w:rsidP="006D6296">
                  <w:pPr>
                    <w:keepNext/>
                    <w:spacing w:after="120" w:line="288" w:lineRule="auto"/>
                    <w:jc w:val="both"/>
                    <w:outlineLvl w:val="0"/>
                    <w:rPr>
                      <w:b/>
                    </w:rPr>
                  </w:pPr>
                </w:p>
              </w:tc>
              <w:tc>
                <w:tcPr>
                  <w:tcW w:w="1871" w:type="dxa"/>
                </w:tcPr>
                <w:p w14:paraId="0EF3D563" w14:textId="77777777" w:rsidR="006D6296" w:rsidRPr="00536954" w:rsidRDefault="006D6296" w:rsidP="006D6296">
                  <w:pPr>
                    <w:keepNext/>
                    <w:spacing w:after="120" w:line="288" w:lineRule="auto"/>
                    <w:jc w:val="both"/>
                    <w:outlineLvl w:val="0"/>
                    <w:rPr>
                      <w:b/>
                    </w:rPr>
                  </w:pPr>
                </w:p>
              </w:tc>
              <w:tc>
                <w:tcPr>
                  <w:tcW w:w="1305" w:type="dxa"/>
                </w:tcPr>
                <w:p w14:paraId="3B4DE439" w14:textId="77777777" w:rsidR="006D6296" w:rsidRPr="00536954" w:rsidRDefault="006D6296" w:rsidP="006D6296">
                  <w:pPr>
                    <w:keepNext/>
                    <w:spacing w:after="120" w:line="288" w:lineRule="auto"/>
                    <w:jc w:val="both"/>
                    <w:outlineLvl w:val="0"/>
                    <w:rPr>
                      <w:b/>
                      <w:strike/>
                      <w:highlight w:val="yellow"/>
                    </w:rPr>
                  </w:pPr>
                </w:p>
              </w:tc>
            </w:tr>
          </w:tbl>
          <w:p w14:paraId="52A91D73" w14:textId="77777777" w:rsidR="006D6296" w:rsidRPr="00536954" w:rsidRDefault="006D6296" w:rsidP="001E26DA">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bCs/>
              </w:rPr>
            </w:pPr>
          </w:p>
          <w:p w14:paraId="5D7383D7" w14:textId="77777777" w:rsidR="006D6296" w:rsidRPr="00536954" w:rsidRDefault="006D6296" w:rsidP="001E26DA">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b/>
                <w:bCs/>
                <w:i/>
                <w:highlight w:val="yellow"/>
              </w:rPr>
            </w:pPr>
          </w:p>
          <w:p w14:paraId="7D6B39C0" w14:textId="77777777" w:rsidR="006D6296" w:rsidRPr="00536954" w:rsidRDefault="006D6296" w:rsidP="001E26DA">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b/>
                <w:bCs/>
                <w:i/>
                <w:highlight w:val="yellow"/>
              </w:rPr>
            </w:pPr>
          </w:p>
          <w:p w14:paraId="732F4374" w14:textId="77777777" w:rsidR="006D6296" w:rsidRPr="00536954" w:rsidRDefault="006D6296" w:rsidP="001E26DA">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b/>
                <w:bCs/>
                <w:i/>
                <w:highlight w:val="yellow"/>
              </w:rPr>
            </w:pPr>
          </w:p>
          <w:p w14:paraId="65DC2859" w14:textId="77777777" w:rsidR="006D6296" w:rsidRPr="00536954" w:rsidRDefault="006D6296" w:rsidP="001E26DA">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b/>
                <w:bCs/>
                <w:i/>
                <w:highlight w:val="yellow"/>
              </w:rPr>
            </w:pPr>
          </w:p>
          <w:p w14:paraId="72E2B053" w14:textId="36190960" w:rsidR="00604A4A" w:rsidRPr="00536954" w:rsidRDefault="00604A4A" w:rsidP="001E26DA">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b/>
                <w:bCs/>
                <w:i/>
                <w:highlight w:val="yellow"/>
              </w:rPr>
            </w:pPr>
            <w:r w:rsidRPr="00536954">
              <w:rPr>
                <w:rFonts w:ascii="Garamond" w:hAnsi="Garamond"/>
                <w:b/>
                <w:bCs/>
                <w:i/>
                <w:highlight w:val="yellow"/>
              </w:rPr>
              <w:t xml:space="preserve">Для участника оптового рынка, заключающего Договор коммерческого представительства после 1 </w:t>
            </w:r>
            <w:r w:rsidR="003922A8" w:rsidRPr="00536954">
              <w:rPr>
                <w:rFonts w:ascii="Garamond" w:hAnsi="Garamond"/>
                <w:b/>
                <w:bCs/>
                <w:i/>
                <w:highlight w:val="yellow"/>
              </w:rPr>
              <w:t>августа</w:t>
            </w:r>
            <w:r w:rsidRPr="00536954">
              <w:rPr>
                <w:rFonts w:ascii="Garamond" w:hAnsi="Garamond"/>
                <w:b/>
                <w:bCs/>
                <w:i/>
                <w:highlight w:val="yellow"/>
              </w:rPr>
              <w:t xml:space="preserve"> 2025 года:</w:t>
            </w:r>
          </w:p>
          <w:p w14:paraId="7D935842" w14:textId="6B27C18E" w:rsidR="00604A4A" w:rsidRPr="00536954" w:rsidRDefault="00BE6F6E" w:rsidP="001E26DA">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bCs/>
              </w:rPr>
            </w:pPr>
            <w:r>
              <w:rPr>
                <w:rFonts w:ascii="Garamond" w:hAnsi="Garamond"/>
                <w:bCs/>
                <w:highlight w:val="yellow"/>
              </w:rPr>
              <w:t>–</w:t>
            </w:r>
            <w:r w:rsidR="00604A4A" w:rsidRPr="00536954">
              <w:rPr>
                <w:rFonts w:ascii="Garamond" w:hAnsi="Garamond"/>
                <w:bCs/>
                <w:highlight w:val="yellow"/>
              </w:rPr>
              <w:t xml:space="preserve"> заключать от имени Доверителя договоры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(далее – договоры поручительства), обеспечивающие до истечения _________ месяцев с даты начала поставки мощности по ДПМ ВИЭ исполнение обязательств по </w:t>
            </w:r>
            <w:r>
              <w:rPr>
                <w:rFonts w:ascii="Garamond" w:hAnsi="Garamond"/>
                <w:bCs/>
                <w:highlight w:val="yellow"/>
              </w:rPr>
              <w:t>у</w:t>
            </w:r>
            <w:r w:rsidR="00604A4A" w:rsidRPr="00536954">
              <w:rPr>
                <w:rFonts w:ascii="Garamond" w:hAnsi="Garamond"/>
                <w:bCs/>
                <w:highlight w:val="yellow"/>
              </w:rPr>
              <w:t>плате неустоек (штрафов, пени) ______________________________ (</w:t>
            </w:r>
            <w:r w:rsidR="00604A4A" w:rsidRPr="004D7201">
              <w:rPr>
                <w:rFonts w:ascii="Garamond" w:hAnsi="Garamond"/>
                <w:bCs/>
                <w:i/>
                <w:highlight w:val="yellow"/>
              </w:rPr>
              <w:t>наименование поставщика по ДПМ ВИЭ</w:t>
            </w:r>
            <w:r w:rsidR="00604A4A" w:rsidRPr="00536954">
              <w:rPr>
                <w:rFonts w:ascii="Garamond" w:hAnsi="Garamond"/>
                <w:bCs/>
                <w:highlight w:val="yellow"/>
              </w:rPr>
              <w:t>) по ДПМ ВИЭ (далее – Должник) или иного лица, к которому в результате реорганизации Должника перешли права и обязанности по ДПМ ВИЭ, заключенным Должником в отношении объекта генерации, расположенного в указанном в ДПМ ВИЭ субъекте Российской Федерации в границах ценовой зоны, указанной в настоящем пункте, дата поставки мощности которого определена как ______ год и соответствующего следующим идентификационным параметрам:</w:t>
            </w:r>
          </w:p>
          <w:tbl>
            <w:tblPr>
              <w:tblpPr w:leftFromText="180" w:rightFromText="180" w:vertAnchor="text" w:horzAnchor="page" w:tblpXSpec="center" w:tblpY="67"/>
              <w:tblOverlap w:val="never"/>
              <w:tblW w:w="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871"/>
              <w:gridCol w:w="1305"/>
            </w:tblGrid>
            <w:tr w:rsidR="006D6296" w:rsidRPr="00536954" w14:paraId="522B16F7" w14:textId="77777777" w:rsidTr="006D6296">
              <w:trPr>
                <w:trHeight w:val="497"/>
              </w:trPr>
              <w:tc>
                <w:tcPr>
                  <w:tcW w:w="1838" w:type="dxa"/>
                  <w:vMerge w:val="restart"/>
                  <w:shd w:val="clear" w:color="auto" w:fill="FFFF00"/>
                </w:tcPr>
                <w:p w14:paraId="62E8D4B3" w14:textId="77777777" w:rsidR="006D6296" w:rsidRPr="00536954" w:rsidRDefault="006D6296" w:rsidP="006D6296">
                  <w:pPr>
                    <w:keepNext/>
                    <w:spacing w:after="0" w:line="288" w:lineRule="auto"/>
                    <w:jc w:val="center"/>
                    <w:rPr>
                      <w:rFonts w:ascii="Garamond" w:hAnsi="Garamond"/>
                      <w:b/>
                    </w:rPr>
                  </w:pPr>
                  <w:r w:rsidRPr="00536954">
                    <w:rPr>
                      <w:rFonts w:ascii="Garamond" w:hAnsi="Garamond"/>
                      <w:b/>
                      <w:bCs/>
                    </w:rPr>
                    <w:t>Код ГТП генерации</w:t>
                  </w:r>
                </w:p>
              </w:tc>
              <w:tc>
                <w:tcPr>
                  <w:tcW w:w="1871" w:type="dxa"/>
                  <w:vMerge w:val="restart"/>
                  <w:shd w:val="clear" w:color="auto" w:fill="FFFF00"/>
                </w:tcPr>
                <w:p w14:paraId="1934BA9C" w14:textId="77777777" w:rsidR="006D6296" w:rsidRPr="00536954" w:rsidRDefault="006D6296" w:rsidP="006D6296">
                  <w:pPr>
                    <w:keepNext/>
                    <w:spacing w:after="0" w:line="288" w:lineRule="auto"/>
                    <w:jc w:val="center"/>
                    <w:outlineLvl w:val="0"/>
                    <w:rPr>
                      <w:rFonts w:ascii="Garamond" w:hAnsi="Garamond"/>
                      <w:b/>
                    </w:rPr>
                  </w:pPr>
                  <w:r w:rsidRPr="00536954">
                    <w:rPr>
                      <w:rFonts w:ascii="Garamond" w:hAnsi="Garamond"/>
                      <w:b/>
                      <w:bCs/>
                    </w:rPr>
                    <w:t>Вид объекта генерации</w:t>
                  </w:r>
                </w:p>
              </w:tc>
              <w:tc>
                <w:tcPr>
                  <w:tcW w:w="1305" w:type="dxa"/>
                  <w:vMerge w:val="restart"/>
                  <w:shd w:val="clear" w:color="auto" w:fill="FFFF00"/>
                </w:tcPr>
                <w:p w14:paraId="16E7B583" w14:textId="77777777" w:rsidR="006D6296" w:rsidRPr="00536954" w:rsidRDefault="006D6296" w:rsidP="006D6296">
                  <w:pPr>
                    <w:keepNext/>
                    <w:spacing w:after="0" w:line="288" w:lineRule="auto"/>
                    <w:jc w:val="center"/>
                    <w:outlineLvl w:val="0"/>
                    <w:rPr>
                      <w:rFonts w:ascii="Garamond" w:hAnsi="Garamond"/>
                      <w:b/>
                      <w:bCs/>
                    </w:rPr>
                  </w:pPr>
                  <w:r w:rsidRPr="00536954">
                    <w:rPr>
                      <w:rFonts w:ascii="Garamond" w:hAnsi="Garamond"/>
                      <w:b/>
                      <w:bCs/>
                    </w:rPr>
                    <w:t>Ценовая зона</w:t>
                  </w:r>
                </w:p>
              </w:tc>
            </w:tr>
            <w:tr w:rsidR="006D6296" w:rsidRPr="00536954" w14:paraId="3D8C4201" w14:textId="77777777" w:rsidTr="006D6296">
              <w:trPr>
                <w:trHeight w:val="442"/>
              </w:trPr>
              <w:tc>
                <w:tcPr>
                  <w:tcW w:w="1838" w:type="dxa"/>
                  <w:vMerge/>
                  <w:shd w:val="clear" w:color="auto" w:fill="FFFF00"/>
                </w:tcPr>
                <w:p w14:paraId="5A1CDA4B" w14:textId="77777777" w:rsidR="006D6296" w:rsidRPr="00536954" w:rsidRDefault="006D6296" w:rsidP="006D6296">
                  <w:pPr>
                    <w:keepNext/>
                    <w:spacing w:after="120" w:line="288" w:lineRule="auto"/>
                    <w:jc w:val="center"/>
                    <w:rPr>
                      <w:b/>
                      <w:bCs/>
                    </w:rPr>
                  </w:pPr>
                </w:p>
              </w:tc>
              <w:tc>
                <w:tcPr>
                  <w:tcW w:w="1871" w:type="dxa"/>
                  <w:vMerge/>
                  <w:shd w:val="clear" w:color="auto" w:fill="FFFF00"/>
                </w:tcPr>
                <w:p w14:paraId="1FEF63E9" w14:textId="77777777" w:rsidR="006D6296" w:rsidRPr="00536954" w:rsidRDefault="006D6296" w:rsidP="006D6296">
                  <w:pPr>
                    <w:keepNext/>
                    <w:spacing w:after="120" w:line="288" w:lineRule="auto"/>
                    <w:jc w:val="center"/>
                    <w:outlineLvl w:val="0"/>
                    <w:rPr>
                      <w:b/>
                      <w:bCs/>
                    </w:rPr>
                  </w:pPr>
                </w:p>
              </w:tc>
              <w:tc>
                <w:tcPr>
                  <w:tcW w:w="1305" w:type="dxa"/>
                  <w:vMerge/>
                  <w:shd w:val="clear" w:color="auto" w:fill="FFFF00"/>
                </w:tcPr>
                <w:p w14:paraId="3DD8B45E" w14:textId="77777777" w:rsidR="006D6296" w:rsidRPr="00536954" w:rsidRDefault="006D6296" w:rsidP="006D6296">
                  <w:pPr>
                    <w:keepNext/>
                    <w:spacing w:after="120" w:line="288" w:lineRule="auto"/>
                    <w:jc w:val="center"/>
                    <w:outlineLvl w:val="0"/>
                    <w:rPr>
                      <w:b/>
                      <w:bCs/>
                      <w:strike/>
                      <w:highlight w:val="yellow"/>
                    </w:rPr>
                  </w:pPr>
                </w:p>
              </w:tc>
            </w:tr>
            <w:tr w:rsidR="006D6296" w:rsidRPr="00536954" w14:paraId="5505C2B0" w14:textId="77777777" w:rsidTr="006D6296">
              <w:tc>
                <w:tcPr>
                  <w:tcW w:w="1838" w:type="dxa"/>
                  <w:shd w:val="clear" w:color="auto" w:fill="FFFF00"/>
                </w:tcPr>
                <w:p w14:paraId="48CD019F" w14:textId="77777777" w:rsidR="006D6296" w:rsidRPr="00536954" w:rsidRDefault="006D6296" w:rsidP="006D6296">
                  <w:pPr>
                    <w:keepNext/>
                    <w:spacing w:after="120" w:line="288" w:lineRule="auto"/>
                    <w:jc w:val="both"/>
                    <w:outlineLvl w:val="0"/>
                    <w:rPr>
                      <w:b/>
                    </w:rPr>
                  </w:pPr>
                </w:p>
              </w:tc>
              <w:tc>
                <w:tcPr>
                  <w:tcW w:w="1871" w:type="dxa"/>
                  <w:shd w:val="clear" w:color="auto" w:fill="FFFF00"/>
                </w:tcPr>
                <w:p w14:paraId="7BC401C2" w14:textId="77777777" w:rsidR="006D6296" w:rsidRPr="00536954" w:rsidRDefault="006D6296" w:rsidP="006D6296">
                  <w:pPr>
                    <w:keepNext/>
                    <w:spacing w:after="120" w:line="288" w:lineRule="auto"/>
                    <w:jc w:val="both"/>
                    <w:outlineLvl w:val="0"/>
                    <w:rPr>
                      <w:b/>
                    </w:rPr>
                  </w:pPr>
                </w:p>
              </w:tc>
              <w:tc>
                <w:tcPr>
                  <w:tcW w:w="1305" w:type="dxa"/>
                  <w:shd w:val="clear" w:color="auto" w:fill="FFFF00"/>
                </w:tcPr>
                <w:p w14:paraId="298456E1" w14:textId="77777777" w:rsidR="006D6296" w:rsidRPr="00536954" w:rsidRDefault="006D6296" w:rsidP="006D6296">
                  <w:pPr>
                    <w:keepNext/>
                    <w:spacing w:after="120" w:line="288" w:lineRule="auto"/>
                    <w:jc w:val="both"/>
                    <w:outlineLvl w:val="0"/>
                    <w:rPr>
                      <w:b/>
                      <w:strike/>
                      <w:highlight w:val="yellow"/>
                    </w:rPr>
                  </w:pPr>
                </w:p>
              </w:tc>
            </w:tr>
          </w:tbl>
          <w:p w14:paraId="3B875434" w14:textId="19DB4046" w:rsidR="006D6296" w:rsidRPr="00536954" w:rsidRDefault="006D6296" w:rsidP="001E26DA">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bCs/>
              </w:rPr>
            </w:pPr>
          </w:p>
          <w:p w14:paraId="0B3D8331" w14:textId="51638F21" w:rsidR="006D6296" w:rsidRPr="00536954" w:rsidRDefault="006D6296" w:rsidP="001E26DA">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bCs/>
              </w:rPr>
            </w:pPr>
          </w:p>
          <w:p w14:paraId="7376C4BF" w14:textId="19E111C0" w:rsidR="006D6296" w:rsidRPr="00536954" w:rsidRDefault="006D6296" w:rsidP="001E26DA">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bCs/>
              </w:rPr>
            </w:pPr>
          </w:p>
          <w:p w14:paraId="6A72A7A6" w14:textId="77777777" w:rsidR="006D6296" w:rsidRPr="00536954" w:rsidRDefault="006D6296" w:rsidP="001E26DA">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bCs/>
              </w:rPr>
            </w:pPr>
          </w:p>
          <w:p w14:paraId="2239663A" w14:textId="77777777" w:rsidR="006D6296" w:rsidRPr="00536954" w:rsidRDefault="006D6296" w:rsidP="006D6296">
            <w:pPr>
              <w:numPr>
                <w:ilvl w:val="2"/>
                <w:numId w:val="44"/>
              </w:numPr>
              <w:tabs>
                <w:tab w:val="left" w:pos="346"/>
                <w:tab w:val="decimal" w:pos="3456"/>
              </w:tabs>
              <w:suppressAutoHyphens/>
              <w:autoSpaceDE w:val="0"/>
              <w:autoSpaceDN w:val="0"/>
              <w:adjustRightInd w:val="0"/>
              <w:spacing w:before="120" w:after="120" w:line="240" w:lineRule="auto"/>
              <w:ind w:left="62" w:firstLine="0"/>
              <w:jc w:val="both"/>
              <w:rPr>
                <w:rFonts w:ascii="Garamond" w:eastAsia="Batang" w:hAnsi="Garamond" w:cs="Garamond"/>
                <w:lang w:eastAsia="ar-SA"/>
              </w:rPr>
            </w:pPr>
            <w:r w:rsidRPr="00536954">
              <w:rPr>
                <w:rFonts w:ascii="Garamond" w:eastAsia="Batang" w:hAnsi="Garamond" w:cs="Arial"/>
                <w:lang w:eastAsia="ar-SA"/>
              </w:rPr>
              <w:t>вносить</w:t>
            </w:r>
            <w:r w:rsidRPr="00536954">
              <w:rPr>
                <w:rFonts w:ascii="Garamond" w:eastAsia="Batang" w:hAnsi="Garamond" w:cs="Garamond"/>
                <w:b/>
                <w:lang w:eastAsia="ar-SA"/>
              </w:rPr>
              <w:t xml:space="preserve"> </w:t>
            </w:r>
            <w:r w:rsidRPr="00536954">
              <w:rPr>
                <w:rFonts w:ascii="Garamond" w:eastAsia="Batang" w:hAnsi="Garamond" w:cs="Garamond"/>
                <w:lang w:eastAsia="ar-SA"/>
              </w:rPr>
              <w:t>изменения и дополнения к ним, расторгать их в порядке и случаях, предусмотренных указанными договорами, Договором о присоединении и настоящим Договором, действуя в качестве коммерческого представителя. Поверенный заключает указанные договоры по стандартной форме и на условиях, предусмотренных Договором о присоединении.</w:t>
            </w:r>
          </w:p>
          <w:p w14:paraId="18ADE2C6" w14:textId="69DAA68B" w:rsidR="00604A4A" w:rsidRPr="00536954" w:rsidRDefault="00604A4A" w:rsidP="001E26DA">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rPr>
            </w:pPr>
            <w:r w:rsidRPr="00536954">
              <w:rPr>
                <w:rFonts w:ascii="Garamond" w:hAnsi="Garamond"/>
                <w:bCs/>
              </w:rPr>
              <w:t>…</w:t>
            </w:r>
          </w:p>
        </w:tc>
      </w:tr>
      <w:tr w:rsidR="00604A4A" w:rsidRPr="00536954" w14:paraId="15950FFD" w14:textId="77777777" w:rsidTr="00BE6F6E">
        <w:tc>
          <w:tcPr>
            <w:tcW w:w="993" w:type="dxa"/>
            <w:vAlign w:val="center"/>
          </w:tcPr>
          <w:p w14:paraId="266DA93E" w14:textId="77777777" w:rsidR="00604A4A" w:rsidRPr="00536954" w:rsidRDefault="00604A4A" w:rsidP="001E26DA">
            <w:pPr>
              <w:widowControl w:val="0"/>
              <w:spacing w:after="0" w:line="240" w:lineRule="auto"/>
              <w:jc w:val="center"/>
              <w:rPr>
                <w:rFonts w:ascii="Garamond" w:hAnsi="Garamond"/>
                <w:b/>
              </w:rPr>
            </w:pPr>
            <w:r w:rsidRPr="00536954">
              <w:rPr>
                <w:rFonts w:ascii="Garamond" w:hAnsi="Garamond"/>
                <w:b/>
              </w:rPr>
              <w:t>4.2</w:t>
            </w:r>
          </w:p>
        </w:tc>
        <w:tc>
          <w:tcPr>
            <w:tcW w:w="6974" w:type="dxa"/>
          </w:tcPr>
          <w:p w14:paraId="5802743B" w14:textId="77777777" w:rsidR="00604A4A" w:rsidRPr="00536954" w:rsidRDefault="00604A4A" w:rsidP="001E26DA">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rPr>
            </w:pPr>
            <w:r w:rsidRPr="00536954">
              <w:rPr>
                <w:rFonts w:ascii="Garamond" w:hAnsi="Garamond"/>
              </w:rPr>
              <w:t>Настоящий Договор прекращается по истечении 11 (одиннадцати) месяцев с указанной в сформированном АО «АТС» в соответствии с Договором о присоединении перечне отобранных проектов по результатам ОПВ даты начала поставки мощности объекта генерации, указанного в пункте 1.1 настоящего Договора.</w:t>
            </w:r>
          </w:p>
          <w:p w14:paraId="7131EAED" w14:textId="77777777" w:rsidR="00604A4A" w:rsidRPr="00536954" w:rsidRDefault="00604A4A" w:rsidP="001E26DA">
            <w:pPr>
              <w:widowControl w:val="0"/>
              <w:tabs>
                <w:tab w:val="left" w:pos="2127"/>
              </w:tabs>
              <w:overflowPunct w:val="0"/>
              <w:autoSpaceDE w:val="0"/>
              <w:autoSpaceDN w:val="0"/>
              <w:adjustRightInd w:val="0"/>
              <w:spacing w:before="120" w:after="0" w:line="240" w:lineRule="auto"/>
              <w:ind w:left="62"/>
              <w:jc w:val="both"/>
              <w:textAlignment w:val="baseline"/>
              <w:outlineLvl w:val="2"/>
              <w:rPr>
                <w:rFonts w:ascii="Garamond" w:hAnsi="Garamond"/>
              </w:rPr>
            </w:pPr>
            <w:r w:rsidRPr="00536954">
              <w:rPr>
                <w:rFonts w:ascii="Garamond" w:hAnsi="Garamond"/>
              </w:rPr>
              <w:t>В случае если настоящий Договор заключен в целях обеспечения обязательств Должника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которых дата начала поставки мощности изменена на более позднюю дату, то настоящий Договор прекращается по истечении 11 (одиннадцати) месяцев с измененной даты начала поставки мощности указанного объекта генерации.</w:t>
            </w:r>
          </w:p>
          <w:p w14:paraId="230E6ABA" w14:textId="77777777" w:rsidR="00604A4A" w:rsidRPr="00536954" w:rsidRDefault="00604A4A" w:rsidP="001E26DA">
            <w:pPr>
              <w:widowControl w:val="0"/>
              <w:tabs>
                <w:tab w:val="left" w:pos="2127"/>
              </w:tabs>
              <w:overflowPunct w:val="0"/>
              <w:autoSpaceDE w:val="0"/>
              <w:autoSpaceDN w:val="0"/>
              <w:adjustRightInd w:val="0"/>
              <w:spacing w:before="120" w:after="0" w:line="240" w:lineRule="auto"/>
              <w:ind w:left="62"/>
              <w:jc w:val="both"/>
              <w:textAlignment w:val="baseline"/>
              <w:outlineLvl w:val="2"/>
              <w:rPr>
                <w:rFonts w:ascii="Garamond" w:hAnsi="Garamond"/>
              </w:rPr>
            </w:pPr>
          </w:p>
          <w:p w14:paraId="7B21394F" w14:textId="77777777" w:rsidR="00604A4A" w:rsidRPr="00536954" w:rsidRDefault="00604A4A" w:rsidP="001E26DA">
            <w:pPr>
              <w:widowControl w:val="0"/>
              <w:tabs>
                <w:tab w:val="left" w:pos="2127"/>
              </w:tabs>
              <w:overflowPunct w:val="0"/>
              <w:autoSpaceDE w:val="0"/>
              <w:autoSpaceDN w:val="0"/>
              <w:adjustRightInd w:val="0"/>
              <w:spacing w:before="120" w:after="0" w:line="240" w:lineRule="auto"/>
              <w:ind w:left="62"/>
              <w:jc w:val="both"/>
              <w:textAlignment w:val="baseline"/>
              <w:outlineLvl w:val="2"/>
              <w:rPr>
                <w:rFonts w:ascii="Garamond" w:hAnsi="Garamond"/>
              </w:rPr>
            </w:pPr>
          </w:p>
        </w:tc>
        <w:tc>
          <w:tcPr>
            <w:tcW w:w="6917" w:type="dxa"/>
          </w:tcPr>
          <w:p w14:paraId="44A08070" w14:textId="77777777" w:rsidR="00604A4A" w:rsidRPr="00536954" w:rsidRDefault="00604A4A" w:rsidP="001E26DA">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rPr>
            </w:pPr>
            <w:r w:rsidRPr="00536954">
              <w:rPr>
                <w:rFonts w:ascii="Garamond" w:hAnsi="Garamond"/>
              </w:rPr>
              <w:t>Настоящий Договор прекращается по истечении 11 (</w:t>
            </w:r>
            <w:proofErr w:type="gramStart"/>
            <w:r w:rsidRPr="00536954">
              <w:rPr>
                <w:rFonts w:ascii="Garamond" w:hAnsi="Garamond"/>
              </w:rPr>
              <w:t>одиннадцати)  месяцев</w:t>
            </w:r>
            <w:proofErr w:type="gramEnd"/>
            <w:r w:rsidRPr="00536954">
              <w:rPr>
                <w:rFonts w:ascii="Garamond" w:hAnsi="Garamond"/>
              </w:rPr>
              <w:t xml:space="preserve"> с указанной в сформированном АО «АТС» в соответствии с Договором о присоединении перечне отобранных проектов по результатам ОПВ даты начала поставки мощности объекта генерации, указанного в пункте 1.1 настоящего Договора.</w:t>
            </w:r>
          </w:p>
          <w:p w14:paraId="5C6C2286" w14:textId="77777777" w:rsidR="00604A4A" w:rsidRPr="00536954" w:rsidRDefault="00604A4A" w:rsidP="001E26DA">
            <w:pPr>
              <w:widowControl w:val="0"/>
              <w:tabs>
                <w:tab w:val="left" w:pos="2127"/>
              </w:tabs>
              <w:overflowPunct w:val="0"/>
              <w:autoSpaceDE w:val="0"/>
              <w:autoSpaceDN w:val="0"/>
              <w:adjustRightInd w:val="0"/>
              <w:spacing w:before="120" w:after="0" w:line="240" w:lineRule="auto"/>
              <w:ind w:left="62"/>
              <w:jc w:val="both"/>
              <w:textAlignment w:val="baseline"/>
              <w:outlineLvl w:val="2"/>
              <w:rPr>
                <w:rFonts w:ascii="Garamond" w:hAnsi="Garamond"/>
              </w:rPr>
            </w:pPr>
            <w:r w:rsidRPr="00536954">
              <w:rPr>
                <w:rFonts w:ascii="Garamond" w:hAnsi="Garamond"/>
              </w:rPr>
              <w:t>В случае если настоящий Договор заключен в целях обеспечения обязательств Должника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которых дата начала поставки мощности изменена на более позднюю дату, то настоящий Договор прекращается по истечении 11 (одиннадцати) месяцев с измененной даты начала поставки мощности указанного объекта генерации.</w:t>
            </w:r>
          </w:p>
          <w:p w14:paraId="3B7566B7" w14:textId="53C00B8F" w:rsidR="00604A4A" w:rsidRPr="00536954" w:rsidRDefault="00604A4A" w:rsidP="001E26DA">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b/>
                <w:i/>
                <w:highlight w:val="yellow"/>
              </w:rPr>
            </w:pPr>
            <w:r w:rsidRPr="00536954">
              <w:rPr>
                <w:rFonts w:ascii="Garamond" w:hAnsi="Garamond"/>
                <w:b/>
                <w:i/>
                <w:highlight w:val="yellow"/>
              </w:rPr>
              <w:t xml:space="preserve">Для участника оптового рынка, заключающего Договор коммерческого представительства после 1 </w:t>
            </w:r>
            <w:r w:rsidR="003922A8" w:rsidRPr="00536954">
              <w:rPr>
                <w:rFonts w:ascii="Garamond" w:hAnsi="Garamond"/>
                <w:b/>
                <w:i/>
                <w:highlight w:val="yellow"/>
              </w:rPr>
              <w:t>августа</w:t>
            </w:r>
            <w:r w:rsidRPr="00536954">
              <w:rPr>
                <w:rFonts w:ascii="Garamond" w:hAnsi="Garamond"/>
                <w:b/>
                <w:i/>
                <w:highlight w:val="yellow"/>
              </w:rPr>
              <w:t xml:space="preserve"> 2025 года:</w:t>
            </w:r>
          </w:p>
          <w:p w14:paraId="21F253DF" w14:textId="77777777" w:rsidR="00604A4A" w:rsidRPr="00536954" w:rsidRDefault="00604A4A" w:rsidP="001E26DA">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highlight w:val="yellow"/>
              </w:rPr>
            </w:pPr>
            <w:r w:rsidRPr="00536954">
              <w:rPr>
                <w:rFonts w:ascii="Garamond" w:hAnsi="Garamond"/>
                <w:highlight w:val="yellow"/>
              </w:rPr>
              <w:t>Настоящий Договор прекращается по истечении _________ месяцев с указанной в сформированном АО «АТС» в соответствии с Договором о присоединении перечне отобранных проектов по результатам ОПВ даты начала поставки мощности объекта генерации, указанного в пункте 1.1 настоящего Договора.</w:t>
            </w:r>
          </w:p>
          <w:p w14:paraId="6888603C" w14:textId="77777777" w:rsidR="00604A4A" w:rsidRPr="00536954" w:rsidRDefault="00604A4A" w:rsidP="001E26DA">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highlight w:val="yellow"/>
              </w:rPr>
            </w:pPr>
            <w:r w:rsidRPr="00536954">
              <w:rPr>
                <w:rFonts w:ascii="Garamond" w:hAnsi="Garamond"/>
                <w:highlight w:val="yellow"/>
              </w:rPr>
              <w:t>В случае если настоящий Договор заключен в целях обеспечения обязательств Должника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которых дата начала поставки мощности изменена на более позднюю дату, то настоящий Договор прекращается по истечении _________ месяцев с измененной даты начала поставки мощности указанного объекта генерации.</w:t>
            </w:r>
          </w:p>
          <w:p w14:paraId="52E0CFE9" w14:textId="77777777" w:rsidR="00604A4A" w:rsidRPr="00536954" w:rsidRDefault="00604A4A" w:rsidP="001E26DA">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bCs/>
              </w:rPr>
            </w:pPr>
            <w:r w:rsidRPr="00536954">
              <w:rPr>
                <w:rFonts w:ascii="Garamond" w:hAnsi="Garamond"/>
                <w:bCs/>
                <w:highlight w:val="yellow"/>
              </w:rPr>
              <w:t xml:space="preserve">Заключение настоящего Договора не влечет за собой прекращения либо замены обязательств, вытекающих из </w:t>
            </w:r>
            <w:r w:rsidRPr="004D7201">
              <w:rPr>
                <w:rFonts w:ascii="Garamond" w:hAnsi="Garamond"/>
                <w:bCs/>
                <w:highlight w:val="yellow"/>
              </w:rPr>
              <w:t>договоров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ранее заклю</w:t>
            </w:r>
            <w:r w:rsidRPr="00536954">
              <w:rPr>
                <w:rFonts w:ascii="Garamond" w:hAnsi="Garamond"/>
                <w:bCs/>
                <w:highlight w:val="yellow"/>
              </w:rPr>
              <w:t>ченных в отношении объекта генерации, указанного в пункте 1.1 настоящего Договора.</w:t>
            </w:r>
          </w:p>
        </w:tc>
      </w:tr>
    </w:tbl>
    <w:p w14:paraId="1293176F" w14:textId="77777777" w:rsidR="00604A4A" w:rsidRPr="00536954" w:rsidRDefault="00604A4A" w:rsidP="008064D6">
      <w:pPr>
        <w:spacing w:after="0" w:line="240" w:lineRule="auto"/>
        <w:jc w:val="both"/>
        <w:rPr>
          <w:rFonts w:ascii="Garamond" w:hAnsi="Garamond"/>
          <w:b/>
          <w:sz w:val="26"/>
          <w:szCs w:val="26"/>
        </w:rPr>
      </w:pPr>
    </w:p>
    <w:p w14:paraId="2FF6AB7B" w14:textId="0206C424" w:rsidR="00604A4A" w:rsidRDefault="00604A4A" w:rsidP="008064D6">
      <w:pPr>
        <w:spacing w:after="0" w:line="240" w:lineRule="auto"/>
        <w:rPr>
          <w:rFonts w:ascii="Garamond" w:hAnsi="Garamond"/>
          <w:b/>
          <w:sz w:val="26"/>
          <w:szCs w:val="26"/>
        </w:rPr>
      </w:pPr>
      <w:r w:rsidRPr="00536954">
        <w:rPr>
          <w:rFonts w:ascii="Garamond" w:hAnsi="Garamond"/>
          <w:b/>
          <w:sz w:val="26"/>
          <w:szCs w:val="26"/>
        </w:rPr>
        <w:t>Предложения по изменениям и дополнениям в СТАНДАРТНУЮ ФОРМУ ДОГОВОРА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 (Приложение № Д 6.8.2 к Договору о присоединении к торговой системе оптового рынка)</w:t>
      </w:r>
    </w:p>
    <w:p w14:paraId="589F4788" w14:textId="77777777" w:rsidR="008064D6" w:rsidRPr="00536954" w:rsidRDefault="008064D6" w:rsidP="008064D6">
      <w:pPr>
        <w:spacing w:after="0" w:line="240" w:lineRule="auto"/>
        <w:rPr>
          <w:rFonts w:ascii="Garamond" w:hAnsi="Garamond"/>
          <w:b/>
          <w:bCs/>
          <w:sz w:val="26"/>
          <w:szCs w:val="26"/>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974"/>
        <w:gridCol w:w="6917"/>
      </w:tblGrid>
      <w:tr w:rsidR="00604A4A" w:rsidRPr="00536954" w14:paraId="457895A5" w14:textId="77777777" w:rsidTr="008064D6">
        <w:tc>
          <w:tcPr>
            <w:tcW w:w="993" w:type="dxa"/>
            <w:vAlign w:val="center"/>
          </w:tcPr>
          <w:p w14:paraId="251D6354" w14:textId="77777777" w:rsidR="00604A4A" w:rsidRPr="00536954" w:rsidRDefault="00604A4A" w:rsidP="008064D6">
            <w:pPr>
              <w:widowControl w:val="0"/>
              <w:spacing w:after="0" w:line="240" w:lineRule="auto"/>
              <w:jc w:val="center"/>
              <w:rPr>
                <w:rFonts w:ascii="Garamond" w:hAnsi="Garamond"/>
                <w:b/>
              </w:rPr>
            </w:pPr>
            <w:r w:rsidRPr="00536954">
              <w:rPr>
                <w:rFonts w:ascii="Garamond" w:hAnsi="Garamond"/>
                <w:b/>
              </w:rPr>
              <w:t>№</w:t>
            </w:r>
          </w:p>
          <w:p w14:paraId="73785897" w14:textId="77777777" w:rsidR="00604A4A" w:rsidRPr="00536954" w:rsidRDefault="00604A4A" w:rsidP="008064D6">
            <w:pPr>
              <w:widowControl w:val="0"/>
              <w:spacing w:after="0" w:line="240" w:lineRule="auto"/>
              <w:jc w:val="center"/>
              <w:rPr>
                <w:rFonts w:ascii="Garamond" w:hAnsi="Garamond"/>
                <w:b/>
              </w:rPr>
            </w:pPr>
            <w:r w:rsidRPr="00536954">
              <w:rPr>
                <w:rFonts w:ascii="Garamond" w:hAnsi="Garamond"/>
                <w:b/>
              </w:rPr>
              <w:t>пункта</w:t>
            </w:r>
          </w:p>
        </w:tc>
        <w:tc>
          <w:tcPr>
            <w:tcW w:w="6974" w:type="dxa"/>
          </w:tcPr>
          <w:p w14:paraId="6AEB9935" w14:textId="77777777" w:rsidR="00604A4A" w:rsidRPr="00536954" w:rsidRDefault="00604A4A" w:rsidP="008064D6">
            <w:pPr>
              <w:widowControl w:val="0"/>
              <w:spacing w:after="0" w:line="240" w:lineRule="auto"/>
              <w:jc w:val="center"/>
              <w:rPr>
                <w:rFonts w:ascii="Garamond" w:hAnsi="Garamond" w:cs="Garamond"/>
                <w:b/>
                <w:bCs/>
              </w:rPr>
            </w:pPr>
            <w:r w:rsidRPr="00536954">
              <w:rPr>
                <w:rFonts w:ascii="Garamond" w:hAnsi="Garamond" w:cs="Garamond"/>
                <w:b/>
                <w:bCs/>
              </w:rPr>
              <w:t>Редакция, действующая на момент</w:t>
            </w:r>
          </w:p>
          <w:p w14:paraId="6B6165EF" w14:textId="77777777" w:rsidR="00604A4A" w:rsidRPr="00536954" w:rsidRDefault="00604A4A" w:rsidP="008064D6">
            <w:pPr>
              <w:widowControl w:val="0"/>
              <w:tabs>
                <w:tab w:val="left" w:pos="2127"/>
              </w:tabs>
              <w:overflowPunct w:val="0"/>
              <w:autoSpaceDE w:val="0"/>
              <w:autoSpaceDN w:val="0"/>
              <w:adjustRightInd w:val="0"/>
              <w:spacing w:after="0" w:line="240" w:lineRule="auto"/>
              <w:ind w:left="62"/>
              <w:jc w:val="center"/>
              <w:textAlignment w:val="baseline"/>
              <w:outlineLvl w:val="2"/>
              <w:rPr>
                <w:rFonts w:ascii="Garamond" w:hAnsi="Garamond"/>
              </w:rPr>
            </w:pPr>
            <w:r w:rsidRPr="00536954">
              <w:rPr>
                <w:rFonts w:ascii="Garamond" w:hAnsi="Garamond" w:cs="Garamond"/>
                <w:b/>
                <w:bCs/>
              </w:rPr>
              <w:t>вступления в силу изменений</w:t>
            </w:r>
          </w:p>
        </w:tc>
        <w:tc>
          <w:tcPr>
            <w:tcW w:w="6917" w:type="dxa"/>
          </w:tcPr>
          <w:p w14:paraId="12908062" w14:textId="77777777" w:rsidR="00604A4A" w:rsidRPr="00536954" w:rsidRDefault="00604A4A" w:rsidP="008064D6">
            <w:pPr>
              <w:widowControl w:val="0"/>
              <w:spacing w:after="0" w:line="240" w:lineRule="auto"/>
              <w:jc w:val="center"/>
              <w:rPr>
                <w:rFonts w:ascii="Garamond" w:hAnsi="Garamond"/>
                <w:b/>
              </w:rPr>
            </w:pPr>
            <w:r w:rsidRPr="00536954">
              <w:rPr>
                <w:rFonts w:ascii="Garamond" w:hAnsi="Garamond"/>
                <w:b/>
              </w:rPr>
              <w:t>Предлагаемая редакция</w:t>
            </w:r>
          </w:p>
          <w:p w14:paraId="4C99DB22" w14:textId="77777777" w:rsidR="00604A4A" w:rsidRPr="00536954" w:rsidRDefault="00604A4A" w:rsidP="008064D6">
            <w:pPr>
              <w:widowControl w:val="0"/>
              <w:tabs>
                <w:tab w:val="left" w:pos="2127"/>
              </w:tabs>
              <w:overflowPunct w:val="0"/>
              <w:autoSpaceDE w:val="0"/>
              <w:autoSpaceDN w:val="0"/>
              <w:adjustRightInd w:val="0"/>
              <w:spacing w:after="0" w:line="240" w:lineRule="auto"/>
              <w:ind w:left="62"/>
              <w:jc w:val="center"/>
              <w:textAlignment w:val="baseline"/>
              <w:outlineLvl w:val="2"/>
              <w:rPr>
                <w:rFonts w:ascii="Garamond" w:hAnsi="Garamond"/>
              </w:rPr>
            </w:pPr>
            <w:r w:rsidRPr="00536954">
              <w:rPr>
                <w:rFonts w:ascii="Garamond" w:hAnsi="Garamond"/>
              </w:rPr>
              <w:t>(изменения выделены цветом)</w:t>
            </w:r>
          </w:p>
        </w:tc>
      </w:tr>
      <w:tr w:rsidR="00604A4A" w:rsidRPr="00536954" w14:paraId="66B4FC84" w14:textId="77777777" w:rsidTr="008064D6">
        <w:tc>
          <w:tcPr>
            <w:tcW w:w="993" w:type="dxa"/>
            <w:vAlign w:val="center"/>
          </w:tcPr>
          <w:p w14:paraId="3E11C32B" w14:textId="77777777" w:rsidR="00604A4A" w:rsidRPr="00536954" w:rsidRDefault="00604A4A" w:rsidP="001E26DA">
            <w:pPr>
              <w:widowControl w:val="0"/>
              <w:spacing w:line="240" w:lineRule="auto"/>
              <w:jc w:val="center"/>
              <w:rPr>
                <w:rFonts w:ascii="Garamond" w:hAnsi="Garamond"/>
                <w:b/>
              </w:rPr>
            </w:pPr>
            <w:r w:rsidRPr="00536954">
              <w:rPr>
                <w:rFonts w:ascii="Garamond" w:hAnsi="Garamond"/>
                <w:b/>
              </w:rPr>
              <w:t>1.1</w:t>
            </w:r>
          </w:p>
        </w:tc>
        <w:tc>
          <w:tcPr>
            <w:tcW w:w="6974" w:type="dxa"/>
          </w:tcPr>
          <w:p w14:paraId="4A79157F" w14:textId="77777777" w:rsidR="00604A4A" w:rsidRPr="00536954" w:rsidRDefault="00604A4A" w:rsidP="001E26DA">
            <w:pPr>
              <w:widowControl w:val="0"/>
              <w:tabs>
                <w:tab w:val="left" w:pos="2127"/>
              </w:tabs>
              <w:overflowPunct w:val="0"/>
              <w:autoSpaceDE w:val="0"/>
              <w:autoSpaceDN w:val="0"/>
              <w:adjustRightInd w:val="0"/>
              <w:spacing w:before="120" w:line="240" w:lineRule="auto"/>
              <w:ind w:left="62"/>
              <w:jc w:val="both"/>
              <w:textAlignment w:val="baseline"/>
              <w:outlineLvl w:val="2"/>
              <w:rPr>
                <w:rFonts w:ascii="Garamond" w:hAnsi="Garamond"/>
              </w:rPr>
            </w:pPr>
            <w:r w:rsidRPr="00536954">
              <w:rPr>
                <w:rFonts w:ascii="Garamond" w:hAnsi="Garamond"/>
              </w:rPr>
              <w:t xml:space="preserve">Доверитель поручает, а Поверенный обязуется совершать от имени Доверителя следующие действия: </w:t>
            </w:r>
          </w:p>
          <w:p w14:paraId="223A90EA" w14:textId="62F246E3" w:rsidR="00604A4A" w:rsidRPr="00536954" w:rsidRDefault="00604A4A" w:rsidP="001E26DA">
            <w:pPr>
              <w:widowControl w:val="0"/>
              <w:tabs>
                <w:tab w:val="left" w:pos="2127"/>
              </w:tabs>
              <w:overflowPunct w:val="0"/>
              <w:autoSpaceDE w:val="0"/>
              <w:autoSpaceDN w:val="0"/>
              <w:adjustRightInd w:val="0"/>
              <w:spacing w:before="120" w:line="240" w:lineRule="auto"/>
              <w:ind w:left="62"/>
              <w:jc w:val="both"/>
              <w:textAlignment w:val="baseline"/>
              <w:outlineLvl w:val="2"/>
              <w:rPr>
                <w:rFonts w:ascii="Garamond" w:hAnsi="Garamond"/>
              </w:rPr>
            </w:pPr>
            <w:r w:rsidRPr="00536954">
              <w:rPr>
                <w:rFonts w:ascii="Garamond" w:hAnsi="Garamond"/>
              </w:rPr>
              <w:t xml:space="preserve">- заключать от имени Доверителя договоры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 (далее – договоры поручительства), </w:t>
            </w:r>
            <w:r w:rsidRPr="00536954">
              <w:rPr>
                <w:rFonts w:ascii="Garamond" w:hAnsi="Garamond"/>
                <w:highlight w:val="yellow"/>
              </w:rPr>
              <w:t>для целей обеспечения исполнения обязательств</w:t>
            </w:r>
            <w:r w:rsidRPr="00536954">
              <w:rPr>
                <w:rFonts w:ascii="Garamond" w:hAnsi="Garamond"/>
              </w:rPr>
              <w:t xml:space="preserve"> по уплате неустоек (штрафов, пени) ______________________________ (</w:t>
            </w:r>
            <w:r w:rsidRPr="008064D6">
              <w:rPr>
                <w:rFonts w:ascii="Garamond" w:hAnsi="Garamond"/>
                <w:i/>
              </w:rPr>
              <w:t>наименование поставщика по ДПМ ВИЭ</w:t>
            </w:r>
            <w:r w:rsidRPr="00536954">
              <w:rPr>
                <w:rFonts w:ascii="Garamond" w:hAnsi="Garamond"/>
              </w:rPr>
              <w:t>) по ДПМ ВИЭ (далее – Должник) или иного лица, к которому в результате реорганизации Должника перешли права и обязанности по ДПМ ВИЭ, заключенным Должником в отношении объекта генерации, расположенного в указанном в ДПМ ВИЭ субъекте Российской Федерации в границах ценовой зоны, указанной в настоящем пункте, дата поставки мощности которого определена как ______ год и соответствующего следующим идентификационным параметрам:</w:t>
            </w:r>
          </w:p>
          <w:tbl>
            <w:tblPr>
              <w:tblpPr w:leftFromText="180" w:rightFromText="180" w:vertAnchor="text" w:horzAnchor="page" w:tblpXSpec="center" w:tblpY="67"/>
              <w:tblOverlap w:val="never"/>
              <w:tblW w:w="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871"/>
              <w:gridCol w:w="1305"/>
            </w:tblGrid>
            <w:tr w:rsidR="006D6296" w:rsidRPr="00536954" w14:paraId="4286E9AC" w14:textId="77777777" w:rsidTr="00BE6F6E">
              <w:trPr>
                <w:trHeight w:val="497"/>
              </w:trPr>
              <w:tc>
                <w:tcPr>
                  <w:tcW w:w="1838" w:type="dxa"/>
                  <w:vMerge w:val="restart"/>
                </w:tcPr>
                <w:p w14:paraId="1A7BC5F9" w14:textId="77777777" w:rsidR="006D6296" w:rsidRPr="00536954" w:rsidRDefault="006D6296" w:rsidP="006D6296">
                  <w:pPr>
                    <w:keepNext/>
                    <w:spacing w:after="0" w:line="288" w:lineRule="auto"/>
                    <w:jc w:val="center"/>
                    <w:rPr>
                      <w:rFonts w:ascii="Garamond" w:hAnsi="Garamond"/>
                      <w:b/>
                    </w:rPr>
                  </w:pPr>
                  <w:r w:rsidRPr="00536954">
                    <w:rPr>
                      <w:rFonts w:ascii="Garamond" w:hAnsi="Garamond"/>
                      <w:b/>
                      <w:bCs/>
                    </w:rPr>
                    <w:t>Код ГТП генерации</w:t>
                  </w:r>
                </w:p>
              </w:tc>
              <w:tc>
                <w:tcPr>
                  <w:tcW w:w="1871" w:type="dxa"/>
                  <w:vMerge w:val="restart"/>
                </w:tcPr>
                <w:p w14:paraId="19669FCD" w14:textId="77777777" w:rsidR="006D6296" w:rsidRPr="00536954" w:rsidRDefault="006D6296" w:rsidP="006D6296">
                  <w:pPr>
                    <w:keepNext/>
                    <w:spacing w:after="0" w:line="288" w:lineRule="auto"/>
                    <w:jc w:val="center"/>
                    <w:outlineLvl w:val="0"/>
                    <w:rPr>
                      <w:rFonts w:ascii="Garamond" w:hAnsi="Garamond"/>
                      <w:b/>
                    </w:rPr>
                  </w:pPr>
                  <w:r w:rsidRPr="00536954">
                    <w:rPr>
                      <w:rFonts w:ascii="Garamond" w:hAnsi="Garamond"/>
                      <w:b/>
                      <w:bCs/>
                    </w:rPr>
                    <w:t>Вид объекта генерации</w:t>
                  </w:r>
                </w:p>
              </w:tc>
              <w:tc>
                <w:tcPr>
                  <w:tcW w:w="1305" w:type="dxa"/>
                  <w:vMerge w:val="restart"/>
                </w:tcPr>
                <w:p w14:paraId="110D33BF" w14:textId="77777777" w:rsidR="006D6296" w:rsidRPr="00536954" w:rsidRDefault="006D6296" w:rsidP="006D6296">
                  <w:pPr>
                    <w:keepNext/>
                    <w:spacing w:after="0" w:line="288" w:lineRule="auto"/>
                    <w:jc w:val="center"/>
                    <w:outlineLvl w:val="0"/>
                    <w:rPr>
                      <w:rFonts w:ascii="Garamond" w:hAnsi="Garamond"/>
                      <w:b/>
                      <w:bCs/>
                    </w:rPr>
                  </w:pPr>
                  <w:r w:rsidRPr="00536954">
                    <w:rPr>
                      <w:rFonts w:ascii="Garamond" w:hAnsi="Garamond"/>
                      <w:b/>
                      <w:bCs/>
                    </w:rPr>
                    <w:t>Ценовая зона</w:t>
                  </w:r>
                </w:p>
              </w:tc>
            </w:tr>
            <w:tr w:rsidR="006D6296" w:rsidRPr="00536954" w14:paraId="0AC599FC" w14:textId="77777777" w:rsidTr="00BE6F6E">
              <w:trPr>
                <w:trHeight w:val="442"/>
              </w:trPr>
              <w:tc>
                <w:tcPr>
                  <w:tcW w:w="1838" w:type="dxa"/>
                  <w:vMerge/>
                </w:tcPr>
                <w:p w14:paraId="4CBF49AB" w14:textId="77777777" w:rsidR="006D6296" w:rsidRPr="00536954" w:rsidRDefault="006D6296" w:rsidP="006D6296">
                  <w:pPr>
                    <w:keepNext/>
                    <w:spacing w:after="120" w:line="288" w:lineRule="auto"/>
                    <w:jc w:val="center"/>
                    <w:rPr>
                      <w:b/>
                      <w:bCs/>
                    </w:rPr>
                  </w:pPr>
                </w:p>
              </w:tc>
              <w:tc>
                <w:tcPr>
                  <w:tcW w:w="1871" w:type="dxa"/>
                  <w:vMerge/>
                </w:tcPr>
                <w:p w14:paraId="617A0B52" w14:textId="77777777" w:rsidR="006D6296" w:rsidRPr="00536954" w:rsidRDefault="006D6296" w:rsidP="006D6296">
                  <w:pPr>
                    <w:keepNext/>
                    <w:spacing w:after="120" w:line="288" w:lineRule="auto"/>
                    <w:jc w:val="center"/>
                    <w:outlineLvl w:val="0"/>
                    <w:rPr>
                      <w:b/>
                      <w:bCs/>
                    </w:rPr>
                  </w:pPr>
                </w:p>
              </w:tc>
              <w:tc>
                <w:tcPr>
                  <w:tcW w:w="1305" w:type="dxa"/>
                  <w:vMerge/>
                </w:tcPr>
                <w:p w14:paraId="22113FB4" w14:textId="77777777" w:rsidR="006D6296" w:rsidRPr="00536954" w:rsidRDefault="006D6296" w:rsidP="006D6296">
                  <w:pPr>
                    <w:keepNext/>
                    <w:spacing w:after="120" w:line="288" w:lineRule="auto"/>
                    <w:jc w:val="center"/>
                    <w:outlineLvl w:val="0"/>
                    <w:rPr>
                      <w:b/>
                      <w:bCs/>
                      <w:strike/>
                      <w:highlight w:val="yellow"/>
                    </w:rPr>
                  </w:pPr>
                </w:p>
              </w:tc>
            </w:tr>
            <w:tr w:rsidR="006D6296" w:rsidRPr="00536954" w14:paraId="2212A7D5" w14:textId="77777777" w:rsidTr="00BE6F6E">
              <w:tc>
                <w:tcPr>
                  <w:tcW w:w="1838" w:type="dxa"/>
                </w:tcPr>
                <w:p w14:paraId="59B117DC" w14:textId="77777777" w:rsidR="006D6296" w:rsidRPr="00536954" w:rsidRDefault="006D6296" w:rsidP="006D6296">
                  <w:pPr>
                    <w:keepNext/>
                    <w:spacing w:after="120" w:line="288" w:lineRule="auto"/>
                    <w:jc w:val="both"/>
                    <w:outlineLvl w:val="0"/>
                    <w:rPr>
                      <w:b/>
                    </w:rPr>
                  </w:pPr>
                </w:p>
              </w:tc>
              <w:tc>
                <w:tcPr>
                  <w:tcW w:w="1871" w:type="dxa"/>
                </w:tcPr>
                <w:p w14:paraId="79ED3F6A" w14:textId="77777777" w:rsidR="006D6296" w:rsidRPr="00536954" w:rsidRDefault="006D6296" w:rsidP="006D6296">
                  <w:pPr>
                    <w:keepNext/>
                    <w:spacing w:after="120" w:line="288" w:lineRule="auto"/>
                    <w:jc w:val="both"/>
                    <w:outlineLvl w:val="0"/>
                    <w:rPr>
                      <w:b/>
                    </w:rPr>
                  </w:pPr>
                </w:p>
              </w:tc>
              <w:tc>
                <w:tcPr>
                  <w:tcW w:w="1305" w:type="dxa"/>
                </w:tcPr>
                <w:p w14:paraId="1DA6C650" w14:textId="77777777" w:rsidR="006D6296" w:rsidRPr="00536954" w:rsidRDefault="006D6296" w:rsidP="006D6296">
                  <w:pPr>
                    <w:keepNext/>
                    <w:spacing w:after="120" w:line="288" w:lineRule="auto"/>
                    <w:jc w:val="both"/>
                    <w:outlineLvl w:val="0"/>
                    <w:rPr>
                      <w:b/>
                      <w:strike/>
                      <w:highlight w:val="yellow"/>
                    </w:rPr>
                  </w:pPr>
                </w:p>
              </w:tc>
            </w:tr>
          </w:tbl>
          <w:p w14:paraId="40BD55C5" w14:textId="77777777" w:rsidR="006D6296" w:rsidRPr="00536954" w:rsidRDefault="006D6296" w:rsidP="006D6296">
            <w:pPr>
              <w:widowControl w:val="0"/>
              <w:tabs>
                <w:tab w:val="left" w:pos="2127"/>
              </w:tabs>
              <w:overflowPunct w:val="0"/>
              <w:autoSpaceDE w:val="0"/>
              <w:autoSpaceDN w:val="0"/>
              <w:adjustRightInd w:val="0"/>
              <w:spacing w:before="120" w:after="0" w:line="240" w:lineRule="auto"/>
              <w:ind w:left="62"/>
              <w:jc w:val="both"/>
              <w:textAlignment w:val="baseline"/>
              <w:outlineLvl w:val="2"/>
              <w:rPr>
                <w:rFonts w:ascii="Garamond" w:hAnsi="Garamond"/>
              </w:rPr>
            </w:pPr>
          </w:p>
          <w:p w14:paraId="3A9033AB" w14:textId="77777777" w:rsidR="006D6296" w:rsidRPr="00536954" w:rsidRDefault="006D6296" w:rsidP="006D6296">
            <w:pPr>
              <w:widowControl w:val="0"/>
              <w:tabs>
                <w:tab w:val="left" w:pos="2127"/>
              </w:tabs>
              <w:overflowPunct w:val="0"/>
              <w:autoSpaceDE w:val="0"/>
              <w:autoSpaceDN w:val="0"/>
              <w:adjustRightInd w:val="0"/>
              <w:spacing w:before="120" w:after="0" w:line="240" w:lineRule="auto"/>
              <w:ind w:left="62"/>
              <w:jc w:val="both"/>
              <w:textAlignment w:val="baseline"/>
              <w:outlineLvl w:val="2"/>
              <w:rPr>
                <w:rFonts w:ascii="Garamond" w:hAnsi="Garamond"/>
              </w:rPr>
            </w:pPr>
          </w:p>
          <w:p w14:paraId="491AFD70" w14:textId="77777777" w:rsidR="006D6296" w:rsidRPr="00536954" w:rsidRDefault="006D6296" w:rsidP="006D6296">
            <w:pPr>
              <w:widowControl w:val="0"/>
              <w:tabs>
                <w:tab w:val="left" w:pos="2127"/>
              </w:tabs>
              <w:overflowPunct w:val="0"/>
              <w:autoSpaceDE w:val="0"/>
              <w:autoSpaceDN w:val="0"/>
              <w:adjustRightInd w:val="0"/>
              <w:spacing w:before="120" w:after="0" w:line="240" w:lineRule="auto"/>
              <w:ind w:left="62"/>
              <w:jc w:val="both"/>
              <w:textAlignment w:val="baseline"/>
              <w:outlineLvl w:val="2"/>
              <w:rPr>
                <w:rFonts w:ascii="Garamond" w:hAnsi="Garamond"/>
              </w:rPr>
            </w:pPr>
          </w:p>
          <w:p w14:paraId="2B79951E" w14:textId="77777777" w:rsidR="006D6296" w:rsidRPr="00536954" w:rsidRDefault="006D6296" w:rsidP="006D6296">
            <w:pPr>
              <w:widowControl w:val="0"/>
              <w:tabs>
                <w:tab w:val="left" w:pos="2127"/>
              </w:tabs>
              <w:overflowPunct w:val="0"/>
              <w:autoSpaceDE w:val="0"/>
              <w:autoSpaceDN w:val="0"/>
              <w:adjustRightInd w:val="0"/>
              <w:spacing w:before="120" w:after="0" w:line="240" w:lineRule="auto"/>
              <w:ind w:left="62"/>
              <w:jc w:val="both"/>
              <w:textAlignment w:val="baseline"/>
              <w:outlineLvl w:val="2"/>
              <w:rPr>
                <w:rFonts w:ascii="Garamond" w:hAnsi="Garamond"/>
              </w:rPr>
            </w:pPr>
          </w:p>
          <w:p w14:paraId="1433B6E1" w14:textId="77777777" w:rsidR="006D6296" w:rsidRPr="00536954" w:rsidRDefault="006D6296" w:rsidP="006D6296">
            <w:pPr>
              <w:numPr>
                <w:ilvl w:val="2"/>
                <w:numId w:val="44"/>
              </w:numPr>
              <w:tabs>
                <w:tab w:val="left" w:pos="346"/>
                <w:tab w:val="decimal" w:pos="3456"/>
              </w:tabs>
              <w:suppressAutoHyphens/>
              <w:autoSpaceDE w:val="0"/>
              <w:autoSpaceDN w:val="0"/>
              <w:adjustRightInd w:val="0"/>
              <w:spacing w:before="120" w:after="120" w:line="240" w:lineRule="auto"/>
              <w:ind w:left="62" w:firstLine="0"/>
              <w:jc w:val="both"/>
              <w:rPr>
                <w:rFonts w:ascii="Garamond" w:eastAsia="Batang" w:hAnsi="Garamond" w:cs="Garamond"/>
                <w:lang w:eastAsia="ar-SA"/>
              </w:rPr>
            </w:pPr>
            <w:r w:rsidRPr="00536954">
              <w:rPr>
                <w:rFonts w:ascii="Garamond" w:eastAsia="Batang" w:hAnsi="Garamond" w:cs="Arial"/>
                <w:lang w:eastAsia="ar-SA"/>
              </w:rPr>
              <w:t>вносить</w:t>
            </w:r>
            <w:r w:rsidRPr="00536954">
              <w:rPr>
                <w:rFonts w:ascii="Garamond" w:eastAsia="Batang" w:hAnsi="Garamond" w:cs="Garamond"/>
                <w:b/>
                <w:lang w:eastAsia="ar-SA"/>
              </w:rPr>
              <w:t xml:space="preserve"> </w:t>
            </w:r>
            <w:r w:rsidRPr="00536954">
              <w:rPr>
                <w:rFonts w:ascii="Garamond" w:eastAsia="Batang" w:hAnsi="Garamond" w:cs="Garamond"/>
                <w:lang w:eastAsia="ar-SA"/>
              </w:rPr>
              <w:t>изменения и дополнения к ним, расторгать их в порядке и случаях, предусмотренных указанными договорами, Договором о присоединении и настоящим Договором, действуя в качестве коммерческого представителя. Поверенный заключает указанные договоры по стандартной форме и на условиях, предусмотренных Договором о присоединении.</w:t>
            </w:r>
          </w:p>
          <w:p w14:paraId="3BD62A70" w14:textId="77777777" w:rsidR="00604A4A" w:rsidRPr="00536954" w:rsidRDefault="00604A4A" w:rsidP="001E26DA">
            <w:pPr>
              <w:widowControl w:val="0"/>
              <w:tabs>
                <w:tab w:val="left" w:pos="2127"/>
              </w:tabs>
              <w:overflowPunct w:val="0"/>
              <w:autoSpaceDE w:val="0"/>
              <w:autoSpaceDN w:val="0"/>
              <w:adjustRightInd w:val="0"/>
              <w:spacing w:before="120" w:line="240" w:lineRule="auto"/>
              <w:ind w:left="62"/>
              <w:jc w:val="both"/>
              <w:textAlignment w:val="baseline"/>
              <w:outlineLvl w:val="2"/>
              <w:rPr>
                <w:rFonts w:ascii="Garamond" w:hAnsi="Garamond"/>
              </w:rPr>
            </w:pPr>
            <w:r w:rsidRPr="00536954">
              <w:rPr>
                <w:rFonts w:ascii="Garamond" w:hAnsi="Garamond"/>
              </w:rPr>
              <w:t>…</w:t>
            </w:r>
          </w:p>
          <w:p w14:paraId="2226E4D4" w14:textId="77777777" w:rsidR="00604A4A" w:rsidRPr="00536954" w:rsidRDefault="00604A4A" w:rsidP="001E26DA">
            <w:pPr>
              <w:widowControl w:val="0"/>
              <w:tabs>
                <w:tab w:val="left" w:pos="2127"/>
              </w:tabs>
              <w:overflowPunct w:val="0"/>
              <w:autoSpaceDE w:val="0"/>
              <w:autoSpaceDN w:val="0"/>
              <w:adjustRightInd w:val="0"/>
              <w:spacing w:before="120" w:line="240" w:lineRule="auto"/>
              <w:ind w:left="62"/>
              <w:jc w:val="both"/>
              <w:textAlignment w:val="baseline"/>
              <w:outlineLvl w:val="2"/>
              <w:rPr>
                <w:rFonts w:ascii="Garamond" w:hAnsi="Garamond"/>
              </w:rPr>
            </w:pPr>
          </w:p>
        </w:tc>
        <w:tc>
          <w:tcPr>
            <w:tcW w:w="6917" w:type="dxa"/>
          </w:tcPr>
          <w:p w14:paraId="49256033" w14:textId="77777777" w:rsidR="00604A4A" w:rsidRPr="00536954" w:rsidRDefault="00604A4A" w:rsidP="001E26DA">
            <w:pPr>
              <w:widowControl w:val="0"/>
              <w:tabs>
                <w:tab w:val="left" w:pos="2127"/>
              </w:tabs>
              <w:overflowPunct w:val="0"/>
              <w:autoSpaceDE w:val="0"/>
              <w:autoSpaceDN w:val="0"/>
              <w:adjustRightInd w:val="0"/>
              <w:spacing w:before="120" w:line="240" w:lineRule="auto"/>
              <w:ind w:left="62"/>
              <w:jc w:val="both"/>
              <w:textAlignment w:val="baseline"/>
              <w:outlineLvl w:val="2"/>
              <w:rPr>
                <w:rFonts w:ascii="Garamond" w:hAnsi="Garamond"/>
              </w:rPr>
            </w:pPr>
            <w:r w:rsidRPr="00536954">
              <w:rPr>
                <w:rFonts w:ascii="Garamond" w:hAnsi="Garamond"/>
              </w:rPr>
              <w:t xml:space="preserve">Доверитель поручает, а Поверенный обязуется совершать от имени Доверителя следующие действия: </w:t>
            </w:r>
          </w:p>
          <w:p w14:paraId="39E84D6F" w14:textId="77777777" w:rsidR="00604A4A" w:rsidRPr="00536954" w:rsidRDefault="00604A4A" w:rsidP="001E26DA">
            <w:pPr>
              <w:widowControl w:val="0"/>
              <w:tabs>
                <w:tab w:val="left" w:pos="2127"/>
              </w:tabs>
              <w:overflowPunct w:val="0"/>
              <w:autoSpaceDE w:val="0"/>
              <w:autoSpaceDN w:val="0"/>
              <w:adjustRightInd w:val="0"/>
              <w:spacing w:before="120" w:line="240" w:lineRule="auto"/>
              <w:ind w:left="62"/>
              <w:jc w:val="both"/>
              <w:textAlignment w:val="baseline"/>
              <w:outlineLvl w:val="2"/>
              <w:rPr>
                <w:rFonts w:ascii="Garamond" w:hAnsi="Garamond"/>
              </w:rPr>
            </w:pPr>
            <w:r w:rsidRPr="00536954">
              <w:rPr>
                <w:rFonts w:ascii="Garamond" w:hAnsi="Garamond"/>
              </w:rPr>
              <w:t>- заключать от имени Доверителя договоры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 (далее – договоры поручительства</w:t>
            </w:r>
            <w:r w:rsidRPr="00536954">
              <w:rPr>
                <w:rFonts w:ascii="Garamond" w:hAnsi="Garamond"/>
                <w:bCs/>
              </w:rPr>
              <w:t>)</w:t>
            </w:r>
            <w:r w:rsidRPr="00536954">
              <w:rPr>
                <w:rFonts w:ascii="Garamond" w:hAnsi="Garamond"/>
                <w:bCs/>
                <w:highlight w:val="yellow"/>
              </w:rPr>
              <w:t>, обеспечивающие до истечения 9 (девяти) месяцев с даты начала поставки мощности по ДПМ ВИЭ исполнение обязательств</w:t>
            </w:r>
            <w:r w:rsidRPr="00536954">
              <w:rPr>
                <w:rFonts w:ascii="Garamond" w:hAnsi="Garamond"/>
              </w:rPr>
              <w:t xml:space="preserve"> по уплате неустоек (штрафов, пени) ______________________________ (</w:t>
            </w:r>
            <w:r w:rsidRPr="008064D6">
              <w:rPr>
                <w:rFonts w:ascii="Garamond" w:hAnsi="Garamond"/>
                <w:i/>
              </w:rPr>
              <w:t>наименование поставщика по ДПМ ВИЭ</w:t>
            </w:r>
            <w:r w:rsidRPr="00536954">
              <w:rPr>
                <w:rFonts w:ascii="Garamond" w:hAnsi="Garamond"/>
              </w:rPr>
              <w:t>) по ДПМ ВИЭ (далее – Должник) или иного лица, к которому в результате реорганизации Должника перешли права и обязанности по ДПМ ВИЭ, заключенным Должником в отношении объекта генерации, расположенного в указанном в ДПМ ВИЭ субъекте Российской Федерации в границах ценовой зоны, указанной в настоящем пункте, дата поставки мощности которого определена как ______ год и соответствующего следующим идентификационным параметрам:</w:t>
            </w:r>
          </w:p>
          <w:tbl>
            <w:tblPr>
              <w:tblpPr w:leftFromText="180" w:rightFromText="180" w:vertAnchor="text" w:horzAnchor="page" w:tblpXSpec="center" w:tblpY="67"/>
              <w:tblOverlap w:val="never"/>
              <w:tblW w:w="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871"/>
              <w:gridCol w:w="1305"/>
            </w:tblGrid>
            <w:tr w:rsidR="006D6296" w:rsidRPr="00536954" w14:paraId="62EA7F71" w14:textId="77777777" w:rsidTr="00BE6F6E">
              <w:trPr>
                <w:trHeight w:val="497"/>
              </w:trPr>
              <w:tc>
                <w:tcPr>
                  <w:tcW w:w="1838" w:type="dxa"/>
                  <w:vMerge w:val="restart"/>
                </w:tcPr>
                <w:p w14:paraId="73F4C738" w14:textId="77777777" w:rsidR="006D6296" w:rsidRPr="00536954" w:rsidRDefault="006D6296" w:rsidP="006D6296">
                  <w:pPr>
                    <w:keepNext/>
                    <w:spacing w:after="0" w:line="288" w:lineRule="auto"/>
                    <w:jc w:val="center"/>
                    <w:rPr>
                      <w:rFonts w:ascii="Garamond" w:hAnsi="Garamond"/>
                      <w:b/>
                    </w:rPr>
                  </w:pPr>
                  <w:r w:rsidRPr="00536954">
                    <w:rPr>
                      <w:rFonts w:ascii="Garamond" w:hAnsi="Garamond"/>
                      <w:b/>
                      <w:bCs/>
                    </w:rPr>
                    <w:t>Код ГТП генерации</w:t>
                  </w:r>
                </w:p>
              </w:tc>
              <w:tc>
                <w:tcPr>
                  <w:tcW w:w="1871" w:type="dxa"/>
                  <w:vMerge w:val="restart"/>
                </w:tcPr>
                <w:p w14:paraId="108BA61C" w14:textId="77777777" w:rsidR="006D6296" w:rsidRPr="00536954" w:rsidRDefault="006D6296" w:rsidP="006D6296">
                  <w:pPr>
                    <w:keepNext/>
                    <w:spacing w:after="0" w:line="288" w:lineRule="auto"/>
                    <w:jc w:val="center"/>
                    <w:outlineLvl w:val="0"/>
                    <w:rPr>
                      <w:rFonts w:ascii="Garamond" w:hAnsi="Garamond"/>
                      <w:b/>
                    </w:rPr>
                  </w:pPr>
                  <w:r w:rsidRPr="00536954">
                    <w:rPr>
                      <w:rFonts w:ascii="Garamond" w:hAnsi="Garamond"/>
                      <w:b/>
                      <w:bCs/>
                    </w:rPr>
                    <w:t>Вид объекта генерации</w:t>
                  </w:r>
                </w:p>
              </w:tc>
              <w:tc>
                <w:tcPr>
                  <w:tcW w:w="1305" w:type="dxa"/>
                  <w:vMerge w:val="restart"/>
                </w:tcPr>
                <w:p w14:paraId="58702FE6" w14:textId="77777777" w:rsidR="006D6296" w:rsidRPr="00536954" w:rsidRDefault="006D6296" w:rsidP="006D6296">
                  <w:pPr>
                    <w:keepNext/>
                    <w:spacing w:after="0" w:line="288" w:lineRule="auto"/>
                    <w:jc w:val="center"/>
                    <w:outlineLvl w:val="0"/>
                    <w:rPr>
                      <w:rFonts w:ascii="Garamond" w:hAnsi="Garamond"/>
                      <w:b/>
                      <w:bCs/>
                    </w:rPr>
                  </w:pPr>
                  <w:r w:rsidRPr="00536954">
                    <w:rPr>
                      <w:rFonts w:ascii="Garamond" w:hAnsi="Garamond"/>
                      <w:b/>
                      <w:bCs/>
                    </w:rPr>
                    <w:t>Ценовая зона</w:t>
                  </w:r>
                </w:p>
              </w:tc>
            </w:tr>
            <w:tr w:rsidR="006D6296" w:rsidRPr="00536954" w14:paraId="40049C70" w14:textId="77777777" w:rsidTr="00BE6F6E">
              <w:trPr>
                <w:trHeight w:val="442"/>
              </w:trPr>
              <w:tc>
                <w:tcPr>
                  <w:tcW w:w="1838" w:type="dxa"/>
                  <w:vMerge/>
                </w:tcPr>
                <w:p w14:paraId="5927F9AD" w14:textId="77777777" w:rsidR="006D6296" w:rsidRPr="00536954" w:rsidRDefault="006D6296" w:rsidP="006D6296">
                  <w:pPr>
                    <w:keepNext/>
                    <w:spacing w:after="120" w:line="288" w:lineRule="auto"/>
                    <w:jc w:val="center"/>
                    <w:rPr>
                      <w:b/>
                      <w:bCs/>
                    </w:rPr>
                  </w:pPr>
                </w:p>
              </w:tc>
              <w:tc>
                <w:tcPr>
                  <w:tcW w:w="1871" w:type="dxa"/>
                  <w:vMerge/>
                </w:tcPr>
                <w:p w14:paraId="6DA243B4" w14:textId="77777777" w:rsidR="006D6296" w:rsidRPr="00536954" w:rsidRDefault="006D6296" w:rsidP="006D6296">
                  <w:pPr>
                    <w:keepNext/>
                    <w:spacing w:after="120" w:line="288" w:lineRule="auto"/>
                    <w:jc w:val="center"/>
                    <w:outlineLvl w:val="0"/>
                    <w:rPr>
                      <w:b/>
                      <w:bCs/>
                    </w:rPr>
                  </w:pPr>
                </w:p>
              </w:tc>
              <w:tc>
                <w:tcPr>
                  <w:tcW w:w="1305" w:type="dxa"/>
                  <w:vMerge/>
                </w:tcPr>
                <w:p w14:paraId="050C32C7" w14:textId="77777777" w:rsidR="006D6296" w:rsidRPr="00536954" w:rsidRDefault="006D6296" w:rsidP="006D6296">
                  <w:pPr>
                    <w:keepNext/>
                    <w:spacing w:after="120" w:line="288" w:lineRule="auto"/>
                    <w:jc w:val="center"/>
                    <w:outlineLvl w:val="0"/>
                    <w:rPr>
                      <w:b/>
                      <w:bCs/>
                      <w:strike/>
                      <w:highlight w:val="yellow"/>
                    </w:rPr>
                  </w:pPr>
                </w:p>
              </w:tc>
            </w:tr>
            <w:tr w:rsidR="006D6296" w:rsidRPr="00536954" w14:paraId="6BE70454" w14:textId="77777777" w:rsidTr="00BE6F6E">
              <w:tc>
                <w:tcPr>
                  <w:tcW w:w="1838" w:type="dxa"/>
                </w:tcPr>
                <w:p w14:paraId="0BF24B9C" w14:textId="77777777" w:rsidR="006D6296" w:rsidRPr="00536954" w:rsidRDefault="006D6296" w:rsidP="006D6296">
                  <w:pPr>
                    <w:keepNext/>
                    <w:spacing w:after="120" w:line="288" w:lineRule="auto"/>
                    <w:jc w:val="both"/>
                    <w:outlineLvl w:val="0"/>
                    <w:rPr>
                      <w:b/>
                    </w:rPr>
                  </w:pPr>
                </w:p>
              </w:tc>
              <w:tc>
                <w:tcPr>
                  <w:tcW w:w="1871" w:type="dxa"/>
                </w:tcPr>
                <w:p w14:paraId="694B47C2" w14:textId="77777777" w:rsidR="006D6296" w:rsidRPr="00536954" w:rsidRDefault="006D6296" w:rsidP="006D6296">
                  <w:pPr>
                    <w:keepNext/>
                    <w:spacing w:after="120" w:line="288" w:lineRule="auto"/>
                    <w:jc w:val="both"/>
                    <w:outlineLvl w:val="0"/>
                    <w:rPr>
                      <w:b/>
                    </w:rPr>
                  </w:pPr>
                </w:p>
              </w:tc>
              <w:tc>
                <w:tcPr>
                  <w:tcW w:w="1305" w:type="dxa"/>
                </w:tcPr>
                <w:p w14:paraId="080CBE23" w14:textId="77777777" w:rsidR="006D6296" w:rsidRPr="00536954" w:rsidRDefault="006D6296" w:rsidP="006D6296">
                  <w:pPr>
                    <w:keepNext/>
                    <w:spacing w:after="120" w:line="288" w:lineRule="auto"/>
                    <w:jc w:val="both"/>
                    <w:outlineLvl w:val="0"/>
                    <w:rPr>
                      <w:b/>
                      <w:strike/>
                      <w:highlight w:val="yellow"/>
                    </w:rPr>
                  </w:pPr>
                </w:p>
              </w:tc>
            </w:tr>
          </w:tbl>
          <w:p w14:paraId="1C236CE5" w14:textId="783DB28A" w:rsidR="006D6296" w:rsidRPr="00536954" w:rsidRDefault="006D6296" w:rsidP="001E26DA">
            <w:pPr>
              <w:widowControl w:val="0"/>
              <w:tabs>
                <w:tab w:val="left" w:pos="2127"/>
              </w:tabs>
              <w:overflowPunct w:val="0"/>
              <w:autoSpaceDE w:val="0"/>
              <w:autoSpaceDN w:val="0"/>
              <w:adjustRightInd w:val="0"/>
              <w:spacing w:before="120" w:line="240" w:lineRule="auto"/>
              <w:jc w:val="both"/>
              <w:textAlignment w:val="baseline"/>
              <w:outlineLvl w:val="2"/>
              <w:rPr>
                <w:rFonts w:ascii="Garamond" w:hAnsi="Garamond"/>
                <w:bCs/>
              </w:rPr>
            </w:pPr>
          </w:p>
          <w:p w14:paraId="71F73F9B" w14:textId="670D3A30" w:rsidR="006D6296" w:rsidRPr="00536954" w:rsidRDefault="006D6296" w:rsidP="001E26DA">
            <w:pPr>
              <w:widowControl w:val="0"/>
              <w:tabs>
                <w:tab w:val="left" w:pos="2127"/>
              </w:tabs>
              <w:overflowPunct w:val="0"/>
              <w:autoSpaceDE w:val="0"/>
              <w:autoSpaceDN w:val="0"/>
              <w:adjustRightInd w:val="0"/>
              <w:spacing w:before="120" w:line="240" w:lineRule="auto"/>
              <w:jc w:val="both"/>
              <w:textAlignment w:val="baseline"/>
              <w:outlineLvl w:val="2"/>
              <w:rPr>
                <w:rFonts w:ascii="Garamond" w:hAnsi="Garamond"/>
                <w:bCs/>
              </w:rPr>
            </w:pPr>
          </w:p>
          <w:p w14:paraId="017E2AC5" w14:textId="60721303" w:rsidR="006D6296" w:rsidRPr="00536954" w:rsidRDefault="006D6296" w:rsidP="001E26DA">
            <w:pPr>
              <w:widowControl w:val="0"/>
              <w:tabs>
                <w:tab w:val="left" w:pos="2127"/>
              </w:tabs>
              <w:overflowPunct w:val="0"/>
              <w:autoSpaceDE w:val="0"/>
              <w:autoSpaceDN w:val="0"/>
              <w:adjustRightInd w:val="0"/>
              <w:spacing w:before="120" w:line="240" w:lineRule="auto"/>
              <w:jc w:val="both"/>
              <w:textAlignment w:val="baseline"/>
              <w:outlineLvl w:val="2"/>
              <w:rPr>
                <w:rFonts w:ascii="Garamond" w:hAnsi="Garamond"/>
                <w:bCs/>
              </w:rPr>
            </w:pPr>
          </w:p>
          <w:p w14:paraId="13504D55" w14:textId="77777777" w:rsidR="006D6296" w:rsidRPr="00536954" w:rsidRDefault="006D6296" w:rsidP="001E26DA">
            <w:pPr>
              <w:widowControl w:val="0"/>
              <w:tabs>
                <w:tab w:val="left" w:pos="2127"/>
              </w:tabs>
              <w:overflowPunct w:val="0"/>
              <w:autoSpaceDE w:val="0"/>
              <w:autoSpaceDN w:val="0"/>
              <w:adjustRightInd w:val="0"/>
              <w:spacing w:before="120" w:line="240" w:lineRule="auto"/>
              <w:jc w:val="both"/>
              <w:textAlignment w:val="baseline"/>
              <w:outlineLvl w:val="2"/>
              <w:rPr>
                <w:rFonts w:ascii="Garamond" w:hAnsi="Garamond"/>
                <w:bCs/>
              </w:rPr>
            </w:pPr>
          </w:p>
          <w:p w14:paraId="3EEA8F64" w14:textId="3E6AF810" w:rsidR="00604A4A" w:rsidRPr="00536954" w:rsidRDefault="00604A4A" w:rsidP="001E26DA">
            <w:pPr>
              <w:widowControl w:val="0"/>
              <w:tabs>
                <w:tab w:val="left" w:pos="2127"/>
              </w:tabs>
              <w:overflowPunct w:val="0"/>
              <w:autoSpaceDE w:val="0"/>
              <w:autoSpaceDN w:val="0"/>
              <w:adjustRightInd w:val="0"/>
              <w:spacing w:before="120" w:line="240" w:lineRule="auto"/>
              <w:jc w:val="both"/>
              <w:textAlignment w:val="baseline"/>
              <w:outlineLvl w:val="2"/>
              <w:rPr>
                <w:rFonts w:ascii="Garamond" w:hAnsi="Garamond"/>
                <w:b/>
                <w:bCs/>
                <w:i/>
                <w:highlight w:val="yellow"/>
              </w:rPr>
            </w:pPr>
            <w:r w:rsidRPr="00536954">
              <w:rPr>
                <w:rFonts w:ascii="Garamond" w:hAnsi="Garamond"/>
                <w:b/>
                <w:bCs/>
                <w:i/>
                <w:highlight w:val="yellow"/>
              </w:rPr>
              <w:t xml:space="preserve">Для участника оптового рынка, заключающего Договор коммерческого представительства после 1 </w:t>
            </w:r>
            <w:r w:rsidR="003922A8" w:rsidRPr="00536954">
              <w:rPr>
                <w:rFonts w:ascii="Garamond" w:hAnsi="Garamond"/>
                <w:b/>
                <w:bCs/>
                <w:i/>
                <w:highlight w:val="yellow"/>
              </w:rPr>
              <w:t xml:space="preserve">августа </w:t>
            </w:r>
            <w:r w:rsidRPr="00536954">
              <w:rPr>
                <w:rFonts w:ascii="Garamond" w:hAnsi="Garamond"/>
                <w:b/>
                <w:bCs/>
                <w:i/>
                <w:highlight w:val="yellow"/>
              </w:rPr>
              <w:t>2025 года:</w:t>
            </w:r>
          </w:p>
          <w:p w14:paraId="478BB59C" w14:textId="7AA33E94" w:rsidR="00604A4A" w:rsidRPr="00536954" w:rsidRDefault="008064D6" w:rsidP="001E26DA">
            <w:pPr>
              <w:widowControl w:val="0"/>
              <w:tabs>
                <w:tab w:val="left" w:pos="2127"/>
              </w:tabs>
              <w:overflowPunct w:val="0"/>
              <w:autoSpaceDE w:val="0"/>
              <w:autoSpaceDN w:val="0"/>
              <w:adjustRightInd w:val="0"/>
              <w:spacing w:before="120" w:line="240" w:lineRule="auto"/>
              <w:jc w:val="both"/>
              <w:textAlignment w:val="baseline"/>
              <w:outlineLvl w:val="2"/>
              <w:rPr>
                <w:rFonts w:ascii="Garamond" w:hAnsi="Garamond"/>
                <w:bCs/>
              </w:rPr>
            </w:pPr>
            <w:r>
              <w:rPr>
                <w:rFonts w:ascii="Garamond" w:hAnsi="Garamond"/>
                <w:bCs/>
                <w:highlight w:val="yellow"/>
              </w:rPr>
              <w:t>–</w:t>
            </w:r>
            <w:r w:rsidR="00604A4A" w:rsidRPr="00536954">
              <w:rPr>
                <w:rFonts w:ascii="Garamond" w:hAnsi="Garamond"/>
                <w:bCs/>
                <w:highlight w:val="yellow"/>
              </w:rPr>
              <w:t xml:space="preserve"> заключать от имени Доверителя договоры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 (далее – договоры поручительства), обеспечивающие до истечения _________ месяцев с даты начала поставки мощности по ДПМ ВИЭ исполнение обязательств по </w:t>
            </w:r>
            <w:r>
              <w:rPr>
                <w:rFonts w:ascii="Garamond" w:hAnsi="Garamond"/>
                <w:bCs/>
                <w:highlight w:val="yellow"/>
              </w:rPr>
              <w:t>у</w:t>
            </w:r>
            <w:r w:rsidR="00604A4A" w:rsidRPr="00536954">
              <w:rPr>
                <w:rFonts w:ascii="Garamond" w:hAnsi="Garamond"/>
                <w:bCs/>
                <w:highlight w:val="yellow"/>
              </w:rPr>
              <w:t>плате неустоек (штрафов, пени) ______________________________ (</w:t>
            </w:r>
            <w:r w:rsidR="00604A4A" w:rsidRPr="008064D6">
              <w:rPr>
                <w:rFonts w:ascii="Garamond" w:hAnsi="Garamond"/>
                <w:bCs/>
                <w:i/>
                <w:highlight w:val="yellow"/>
              </w:rPr>
              <w:t>наименование поставщика по ДПМ ВИЭ</w:t>
            </w:r>
            <w:r w:rsidR="00604A4A" w:rsidRPr="00536954">
              <w:rPr>
                <w:rFonts w:ascii="Garamond" w:hAnsi="Garamond"/>
                <w:bCs/>
                <w:highlight w:val="yellow"/>
              </w:rPr>
              <w:t>) по ДПМ ВИЭ (далее – Должник) или иного лица, к которому в результате реорганизации Должника перешли права и обязанности по ДПМ ВИЭ, заключенным Должником в отношении объекта генерации, расположенного в указанном в ДПМ ВИЭ субъекте Российской Федерации в границах ценовой зоны, указанной в настоящем пункте, дата поставки мощности которого определена как ______ год и соответствующего следующим идентификационным параметрам:</w:t>
            </w:r>
          </w:p>
          <w:tbl>
            <w:tblPr>
              <w:tblpPr w:leftFromText="180" w:rightFromText="180" w:vertAnchor="text" w:horzAnchor="page" w:tblpXSpec="center" w:tblpY="67"/>
              <w:tblOverlap w:val="never"/>
              <w:tblW w:w="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871"/>
              <w:gridCol w:w="1305"/>
            </w:tblGrid>
            <w:tr w:rsidR="006D6296" w:rsidRPr="00536954" w14:paraId="4B8CCFC3" w14:textId="77777777" w:rsidTr="00BE6F6E">
              <w:trPr>
                <w:trHeight w:val="497"/>
              </w:trPr>
              <w:tc>
                <w:tcPr>
                  <w:tcW w:w="1838" w:type="dxa"/>
                  <w:vMerge w:val="restart"/>
                  <w:shd w:val="clear" w:color="auto" w:fill="FFFF00"/>
                </w:tcPr>
                <w:p w14:paraId="10D12806" w14:textId="77777777" w:rsidR="006D6296" w:rsidRPr="00536954" w:rsidRDefault="006D6296" w:rsidP="006D6296">
                  <w:pPr>
                    <w:keepNext/>
                    <w:spacing w:after="0" w:line="288" w:lineRule="auto"/>
                    <w:jc w:val="center"/>
                    <w:rPr>
                      <w:rFonts w:ascii="Garamond" w:hAnsi="Garamond"/>
                      <w:b/>
                    </w:rPr>
                  </w:pPr>
                  <w:r w:rsidRPr="00536954">
                    <w:rPr>
                      <w:rFonts w:ascii="Garamond" w:hAnsi="Garamond"/>
                      <w:b/>
                      <w:bCs/>
                    </w:rPr>
                    <w:t>Код ГТП генерации</w:t>
                  </w:r>
                </w:p>
              </w:tc>
              <w:tc>
                <w:tcPr>
                  <w:tcW w:w="1871" w:type="dxa"/>
                  <w:vMerge w:val="restart"/>
                  <w:shd w:val="clear" w:color="auto" w:fill="FFFF00"/>
                </w:tcPr>
                <w:p w14:paraId="42F91C30" w14:textId="77777777" w:rsidR="006D6296" w:rsidRPr="00536954" w:rsidRDefault="006D6296" w:rsidP="006D6296">
                  <w:pPr>
                    <w:keepNext/>
                    <w:spacing w:after="0" w:line="288" w:lineRule="auto"/>
                    <w:jc w:val="center"/>
                    <w:outlineLvl w:val="0"/>
                    <w:rPr>
                      <w:rFonts w:ascii="Garamond" w:hAnsi="Garamond"/>
                      <w:b/>
                    </w:rPr>
                  </w:pPr>
                  <w:r w:rsidRPr="00536954">
                    <w:rPr>
                      <w:rFonts w:ascii="Garamond" w:hAnsi="Garamond"/>
                      <w:b/>
                      <w:bCs/>
                    </w:rPr>
                    <w:t>Вид объекта генерации</w:t>
                  </w:r>
                </w:p>
              </w:tc>
              <w:tc>
                <w:tcPr>
                  <w:tcW w:w="1305" w:type="dxa"/>
                  <w:vMerge w:val="restart"/>
                  <w:shd w:val="clear" w:color="auto" w:fill="FFFF00"/>
                </w:tcPr>
                <w:p w14:paraId="69BB2524" w14:textId="77777777" w:rsidR="006D6296" w:rsidRPr="00536954" w:rsidRDefault="006D6296" w:rsidP="006D6296">
                  <w:pPr>
                    <w:keepNext/>
                    <w:spacing w:after="0" w:line="288" w:lineRule="auto"/>
                    <w:jc w:val="center"/>
                    <w:outlineLvl w:val="0"/>
                    <w:rPr>
                      <w:rFonts w:ascii="Garamond" w:hAnsi="Garamond"/>
                      <w:b/>
                      <w:bCs/>
                    </w:rPr>
                  </w:pPr>
                  <w:r w:rsidRPr="00536954">
                    <w:rPr>
                      <w:rFonts w:ascii="Garamond" w:hAnsi="Garamond"/>
                      <w:b/>
                      <w:bCs/>
                    </w:rPr>
                    <w:t>Ценовая зона</w:t>
                  </w:r>
                </w:p>
              </w:tc>
            </w:tr>
            <w:tr w:rsidR="006D6296" w:rsidRPr="00536954" w14:paraId="64E2C631" w14:textId="77777777" w:rsidTr="008064D6">
              <w:trPr>
                <w:trHeight w:val="442"/>
              </w:trPr>
              <w:tc>
                <w:tcPr>
                  <w:tcW w:w="1838" w:type="dxa"/>
                  <w:vMerge/>
                  <w:shd w:val="clear" w:color="auto" w:fill="FFFF00"/>
                </w:tcPr>
                <w:p w14:paraId="740B4514" w14:textId="77777777" w:rsidR="006D6296" w:rsidRPr="00536954" w:rsidRDefault="006D6296" w:rsidP="006D6296">
                  <w:pPr>
                    <w:keepNext/>
                    <w:spacing w:after="120" w:line="288" w:lineRule="auto"/>
                    <w:jc w:val="center"/>
                    <w:rPr>
                      <w:b/>
                      <w:bCs/>
                    </w:rPr>
                  </w:pPr>
                </w:p>
              </w:tc>
              <w:tc>
                <w:tcPr>
                  <w:tcW w:w="1871" w:type="dxa"/>
                  <w:vMerge/>
                  <w:shd w:val="clear" w:color="auto" w:fill="FFFF00"/>
                </w:tcPr>
                <w:p w14:paraId="6F65F6EA" w14:textId="77777777" w:rsidR="006D6296" w:rsidRPr="00536954" w:rsidRDefault="006D6296" w:rsidP="006D6296">
                  <w:pPr>
                    <w:keepNext/>
                    <w:spacing w:after="120" w:line="288" w:lineRule="auto"/>
                    <w:jc w:val="center"/>
                    <w:outlineLvl w:val="0"/>
                    <w:rPr>
                      <w:b/>
                      <w:bCs/>
                    </w:rPr>
                  </w:pPr>
                </w:p>
              </w:tc>
              <w:tc>
                <w:tcPr>
                  <w:tcW w:w="1305" w:type="dxa"/>
                  <w:vMerge/>
                  <w:shd w:val="clear" w:color="auto" w:fill="FFFF00"/>
                </w:tcPr>
                <w:p w14:paraId="35BE6984" w14:textId="77777777" w:rsidR="006D6296" w:rsidRPr="00536954" w:rsidRDefault="006D6296" w:rsidP="006D6296">
                  <w:pPr>
                    <w:keepNext/>
                    <w:spacing w:after="120" w:line="288" w:lineRule="auto"/>
                    <w:jc w:val="center"/>
                    <w:outlineLvl w:val="0"/>
                    <w:rPr>
                      <w:b/>
                      <w:bCs/>
                      <w:strike/>
                      <w:highlight w:val="yellow"/>
                    </w:rPr>
                  </w:pPr>
                </w:p>
              </w:tc>
            </w:tr>
            <w:tr w:rsidR="006D6296" w:rsidRPr="00536954" w14:paraId="4D506C59" w14:textId="77777777" w:rsidTr="00BE6F6E">
              <w:tc>
                <w:tcPr>
                  <w:tcW w:w="1838" w:type="dxa"/>
                  <w:shd w:val="clear" w:color="auto" w:fill="FFFF00"/>
                </w:tcPr>
                <w:p w14:paraId="6ADA2C73" w14:textId="77777777" w:rsidR="006D6296" w:rsidRPr="00536954" w:rsidRDefault="006D6296" w:rsidP="006D6296">
                  <w:pPr>
                    <w:keepNext/>
                    <w:spacing w:after="120" w:line="288" w:lineRule="auto"/>
                    <w:jc w:val="both"/>
                    <w:outlineLvl w:val="0"/>
                    <w:rPr>
                      <w:b/>
                    </w:rPr>
                  </w:pPr>
                </w:p>
              </w:tc>
              <w:tc>
                <w:tcPr>
                  <w:tcW w:w="1871" w:type="dxa"/>
                  <w:shd w:val="clear" w:color="auto" w:fill="FFFF00"/>
                </w:tcPr>
                <w:p w14:paraId="4EE83222" w14:textId="77777777" w:rsidR="006D6296" w:rsidRPr="00536954" w:rsidRDefault="006D6296" w:rsidP="006D6296">
                  <w:pPr>
                    <w:keepNext/>
                    <w:spacing w:after="120" w:line="288" w:lineRule="auto"/>
                    <w:jc w:val="both"/>
                    <w:outlineLvl w:val="0"/>
                    <w:rPr>
                      <w:b/>
                    </w:rPr>
                  </w:pPr>
                </w:p>
              </w:tc>
              <w:tc>
                <w:tcPr>
                  <w:tcW w:w="1305" w:type="dxa"/>
                  <w:shd w:val="clear" w:color="auto" w:fill="FFFF00"/>
                </w:tcPr>
                <w:p w14:paraId="3CD83405" w14:textId="77777777" w:rsidR="006D6296" w:rsidRPr="00536954" w:rsidRDefault="006D6296" w:rsidP="006D6296">
                  <w:pPr>
                    <w:keepNext/>
                    <w:spacing w:after="120" w:line="288" w:lineRule="auto"/>
                    <w:jc w:val="both"/>
                    <w:outlineLvl w:val="0"/>
                    <w:rPr>
                      <w:b/>
                      <w:strike/>
                      <w:highlight w:val="yellow"/>
                    </w:rPr>
                  </w:pPr>
                </w:p>
              </w:tc>
            </w:tr>
          </w:tbl>
          <w:p w14:paraId="1CFCF722" w14:textId="20520CAC" w:rsidR="006D6296" w:rsidRPr="00536954" w:rsidRDefault="006D6296" w:rsidP="001E26DA">
            <w:pPr>
              <w:widowControl w:val="0"/>
              <w:tabs>
                <w:tab w:val="left" w:pos="2127"/>
              </w:tabs>
              <w:overflowPunct w:val="0"/>
              <w:autoSpaceDE w:val="0"/>
              <w:autoSpaceDN w:val="0"/>
              <w:adjustRightInd w:val="0"/>
              <w:spacing w:before="120" w:line="240" w:lineRule="auto"/>
              <w:jc w:val="both"/>
              <w:textAlignment w:val="baseline"/>
              <w:outlineLvl w:val="2"/>
              <w:rPr>
                <w:rFonts w:ascii="Garamond" w:hAnsi="Garamond"/>
                <w:bCs/>
              </w:rPr>
            </w:pPr>
          </w:p>
          <w:p w14:paraId="06BCF3A3" w14:textId="45A47726" w:rsidR="006D6296" w:rsidRPr="00536954" w:rsidRDefault="006D6296" w:rsidP="001E26DA">
            <w:pPr>
              <w:widowControl w:val="0"/>
              <w:tabs>
                <w:tab w:val="left" w:pos="2127"/>
              </w:tabs>
              <w:overflowPunct w:val="0"/>
              <w:autoSpaceDE w:val="0"/>
              <w:autoSpaceDN w:val="0"/>
              <w:adjustRightInd w:val="0"/>
              <w:spacing w:before="120" w:line="240" w:lineRule="auto"/>
              <w:jc w:val="both"/>
              <w:textAlignment w:val="baseline"/>
              <w:outlineLvl w:val="2"/>
              <w:rPr>
                <w:rFonts w:ascii="Garamond" w:hAnsi="Garamond"/>
                <w:bCs/>
              </w:rPr>
            </w:pPr>
          </w:p>
          <w:p w14:paraId="517BC5AB" w14:textId="3305B288" w:rsidR="006D6296" w:rsidRPr="00536954" w:rsidRDefault="006D6296" w:rsidP="001E26DA">
            <w:pPr>
              <w:widowControl w:val="0"/>
              <w:tabs>
                <w:tab w:val="left" w:pos="2127"/>
              </w:tabs>
              <w:overflowPunct w:val="0"/>
              <w:autoSpaceDE w:val="0"/>
              <w:autoSpaceDN w:val="0"/>
              <w:adjustRightInd w:val="0"/>
              <w:spacing w:before="120" w:line="240" w:lineRule="auto"/>
              <w:jc w:val="both"/>
              <w:textAlignment w:val="baseline"/>
              <w:outlineLvl w:val="2"/>
              <w:rPr>
                <w:rFonts w:ascii="Garamond" w:hAnsi="Garamond"/>
                <w:bCs/>
              </w:rPr>
            </w:pPr>
          </w:p>
          <w:p w14:paraId="0CEA9BF7" w14:textId="77777777" w:rsidR="006D6296" w:rsidRPr="00536954" w:rsidRDefault="006D6296" w:rsidP="006D6296">
            <w:pPr>
              <w:numPr>
                <w:ilvl w:val="2"/>
                <w:numId w:val="44"/>
              </w:numPr>
              <w:tabs>
                <w:tab w:val="left" w:pos="346"/>
                <w:tab w:val="decimal" w:pos="3456"/>
              </w:tabs>
              <w:suppressAutoHyphens/>
              <w:autoSpaceDE w:val="0"/>
              <w:autoSpaceDN w:val="0"/>
              <w:adjustRightInd w:val="0"/>
              <w:spacing w:before="120" w:after="120" w:line="240" w:lineRule="auto"/>
              <w:ind w:left="62" w:firstLine="0"/>
              <w:jc w:val="both"/>
              <w:rPr>
                <w:rFonts w:ascii="Garamond" w:eastAsia="Batang" w:hAnsi="Garamond" w:cs="Garamond"/>
                <w:lang w:eastAsia="ar-SA"/>
              </w:rPr>
            </w:pPr>
            <w:r w:rsidRPr="00536954">
              <w:rPr>
                <w:rFonts w:ascii="Garamond" w:eastAsia="Batang" w:hAnsi="Garamond" w:cs="Arial"/>
                <w:lang w:eastAsia="ar-SA"/>
              </w:rPr>
              <w:t>вносить</w:t>
            </w:r>
            <w:r w:rsidRPr="00536954">
              <w:rPr>
                <w:rFonts w:ascii="Garamond" w:eastAsia="Batang" w:hAnsi="Garamond" w:cs="Garamond"/>
                <w:b/>
                <w:lang w:eastAsia="ar-SA"/>
              </w:rPr>
              <w:t xml:space="preserve"> </w:t>
            </w:r>
            <w:r w:rsidRPr="00536954">
              <w:rPr>
                <w:rFonts w:ascii="Garamond" w:eastAsia="Batang" w:hAnsi="Garamond" w:cs="Garamond"/>
                <w:lang w:eastAsia="ar-SA"/>
              </w:rPr>
              <w:t>изменения и дополнения к ним, расторгать их в порядке и случаях, предусмотренных указанными договорами, Договором о присоединении и настоящим Договором, действуя в качестве коммерческого представителя. Поверенный заключает указанные договоры по стандартной форме и на условиях, предусмотренных Договором о присоединении.</w:t>
            </w:r>
          </w:p>
          <w:p w14:paraId="3665492C" w14:textId="6E623B0C" w:rsidR="00604A4A" w:rsidRPr="00536954" w:rsidRDefault="00604A4A" w:rsidP="001E26DA">
            <w:pPr>
              <w:widowControl w:val="0"/>
              <w:tabs>
                <w:tab w:val="left" w:pos="2127"/>
              </w:tabs>
              <w:overflowPunct w:val="0"/>
              <w:autoSpaceDE w:val="0"/>
              <w:autoSpaceDN w:val="0"/>
              <w:adjustRightInd w:val="0"/>
              <w:spacing w:before="120" w:line="240" w:lineRule="auto"/>
              <w:jc w:val="both"/>
              <w:textAlignment w:val="baseline"/>
              <w:outlineLvl w:val="2"/>
              <w:rPr>
                <w:rFonts w:ascii="Garamond" w:hAnsi="Garamond"/>
              </w:rPr>
            </w:pPr>
            <w:r w:rsidRPr="00536954">
              <w:rPr>
                <w:rFonts w:ascii="Garamond" w:hAnsi="Garamond"/>
                <w:bCs/>
              </w:rPr>
              <w:t>…</w:t>
            </w:r>
          </w:p>
        </w:tc>
      </w:tr>
      <w:tr w:rsidR="00604A4A" w:rsidRPr="00536954" w14:paraId="1C1ADFDF" w14:textId="77777777" w:rsidTr="008064D6">
        <w:tc>
          <w:tcPr>
            <w:tcW w:w="993" w:type="dxa"/>
            <w:vAlign w:val="center"/>
          </w:tcPr>
          <w:p w14:paraId="4848447F" w14:textId="77777777" w:rsidR="00604A4A" w:rsidRPr="00536954" w:rsidRDefault="00604A4A" w:rsidP="001E26DA">
            <w:pPr>
              <w:widowControl w:val="0"/>
              <w:spacing w:line="240" w:lineRule="auto"/>
              <w:jc w:val="center"/>
              <w:rPr>
                <w:rFonts w:ascii="Garamond" w:hAnsi="Garamond"/>
                <w:b/>
              </w:rPr>
            </w:pPr>
            <w:r w:rsidRPr="00536954">
              <w:rPr>
                <w:rFonts w:ascii="Garamond" w:hAnsi="Garamond"/>
                <w:b/>
              </w:rPr>
              <w:t>4.2</w:t>
            </w:r>
          </w:p>
        </w:tc>
        <w:tc>
          <w:tcPr>
            <w:tcW w:w="6974" w:type="dxa"/>
          </w:tcPr>
          <w:p w14:paraId="17788F3C" w14:textId="77777777" w:rsidR="00604A4A" w:rsidRPr="00536954" w:rsidRDefault="00604A4A" w:rsidP="001E26DA">
            <w:pPr>
              <w:widowControl w:val="0"/>
              <w:tabs>
                <w:tab w:val="left" w:pos="2127"/>
              </w:tabs>
              <w:overflowPunct w:val="0"/>
              <w:autoSpaceDE w:val="0"/>
              <w:autoSpaceDN w:val="0"/>
              <w:adjustRightInd w:val="0"/>
              <w:spacing w:before="120" w:line="240" w:lineRule="auto"/>
              <w:ind w:left="62"/>
              <w:jc w:val="both"/>
              <w:textAlignment w:val="baseline"/>
              <w:outlineLvl w:val="2"/>
              <w:rPr>
                <w:rFonts w:ascii="Garamond" w:hAnsi="Garamond"/>
              </w:rPr>
            </w:pPr>
            <w:r w:rsidRPr="00536954">
              <w:rPr>
                <w:rFonts w:ascii="Garamond" w:hAnsi="Garamond"/>
              </w:rPr>
              <w:t>Настоящий Договор прекращается по истечении 9 (девяти) месяцев с указанной в сформированном АО «АТС» в соответствии с Договором о присоединении перечне отобранных проектов по результатам ОПВ даты начала поставки мощности объекта генерации, указанного в пункте 1.1 настоящего Договора.</w:t>
            </w:r>
          </w:p>
        </w:tc>
        <w:tc>
          <w:tcPr>
            <w:tcW w:w="6917" w:type="dxa"/>
          </w:tcPr>
          <w:p w14:paraId="071BB523" w14:textId="77777777" w:rsidR="00604A4A" w:rsidRPr="00536954" w:rsidRDefault="00604A4A" w:rsidP="001E26DA">
            <w:pPr>
              <w:widowControl w:val="0"/>
              <w:tabs>
                <w:tab w:val="left" w:pos="2127"/>
              </w:tabs>
              <w:overflowPunct w:val="0"/>
              <w:autoSpaceDE w:val="0"/>
              <w:autoSpaceDN w:val="0"/>
              <w:adjustRightInd w:val="0"/>
              <w:spacing w:before="120" w:line="240" w:lineRule="auto"/>
              <w:jc w:val="both"/>
              <w:textAlignment w:val="baseline"/>
              <w:outlineLvl w:val="2"/>
              <w:rPr>
                <w:rFonts w:ascii="Garamond" w:hAnsi="Garamond"/>
              </w:rPr>
            </w:pPr>
            <w:r w:rsidRPr="00536954">
              <w:rPr>
                <w:rFonts w:ascii="Garamond" w:hAnsi="Garamond"/>
              </w:rPr>
              <w:t>Настоящий Договор прекращается по истечении 9 (девяти) месяцев с указанной в сформированном АО «АТС» в соответствии с Договором о присоединении перечне отобранных проектов по результатам ОПВ даты начала поставки мощности объекта генерации, указанного в пункте 1.1 настоящего Договора.</w:t>
            </w:r>
          </w:p>
          <w:p w14:paraId="4D00A601" w14:textId="0F8CCDE7" w:rsidR="00604A4A" w:rsidRPr="00536954" w:rsidRDefault="00604A4A" w:rsidP="001E26DA">
            <w:pPr>
              <w:widowControl w:val="0"/>
              <w:tabs>
                <w:tab w:val="left" w:pos="2127"/>
              </w:tabs>
              <w:overflowPunct w:val="0"/>
              <w:autoSpaceDE w:val="0"/>
              <w:autoSpaceDN w:val="0"/>
              <w:adjustRightInd w:val="0"/>
              <w:spacing w:before="120" w:line="240" w:lineRule="auto"/>
              <w:jc w:val="both"/>
              <w:textAlignment w:val="baseline"/>
              <w:outlineLvl w:val="2"/>
              <w:rPr>
                <w:rFonts w:ascii="Garamond" w:hAnsi="Garamond"/>
                <w:b/>
                <w:i/>
                <w:highlight w:val="yellow"/>
              </w:rPr>
            </w:pPr>
            <w:r w:rsidRPr="00536954">
              <w:rPr>
                <w:rFonts w:ascii="Garamond" w:hAnsi="Garamond"/>
                <w:b/>
                <w:i/>
                <w:highlight w:val="yellow"/>
              </w:rPr>
              <w:t xml:space="preserve">Для участника оптового рынка, заключающего Договор коммерческого представительства после 1 </w:t>
            </w:r>
            <w:r w:rsidR="003922A8" w:rsidRPr="00536954">
              <w:rPr>
                <w:rFonts w:ascii="Garamond" w:hAnsi="Garamond"/>
                <w:b/>
                <w:i/>
                <w:highlight w:val="yellow"/>
              </w:rPr>
              <w:t>августа</w:t>
            </w:r>
            <w:r w:rsidRPr="00536954">
              <w:rPr>
                <w:rFonts w:ascii="Garamond" w:hAnsi="Garamond"/>
                <w:b/>
                <w:i/>
                <w:highlight w:val="yellow"/>
              </w:rPr>
              <w:t xml:space="preserve"> 2025 года:</w:t>
            </w:r>
          </w:p>
          <w:p w14:paraId="2CED473C" w14:textId="77777777" w:rsidR="00604A4A" w:rsidRPr="00536954" w:rsidRDefault="00604A4A" w:rsidP="001E26DA">
            <w:pPr>
              <w:widowControl w:val="0"/>
              <w:tabs>
                <w:tab w:val="left" w:pos="2127"/>
              </w:tabs>
              <w:overflowPunct w:val="0"/>
              <w:autoSpaceDE w:val="0"/>
              <w:autoSpaceDN w:val="0"/>
              <w:adjustRightInd w:val="0"/>
              <w:spacing w:before="120" w:line="240" w:lineRule="auto"/>
              <w:jc w:val="both"/>
              <w:textAlignment w:val="baseline"/>
              <w:outlineLvl w:val="2"/>
              <w:rPr>
                <w:rFonts w:ascii="Garamond" w:hAnsi="Garamond"/>
                <w:highlight w:val="yellow"/>
              </w:rPr>
            </w:pPr>
            <w:r w:rsidRPr="00536954">
              <w:rPr>
                <w:rFonts w:ascii="Garamond" w:hAnsi="Garamond"/>
                <w:highlight w:val="yellow"/>
              </w:rPr>
              <w:t>Настоящий Договор прекращается по истечении _________ месяцев с указанной в сформированном АО «АТС» в соответствии с Договором о присоединении перечне отобранных проектов по результатам ОПВ даты начала поставки мощности объекта генерации, указанного в пункте 1.1 настоящего Договора.</w:t>
            </w:r>
          </w:p>
          <w:p w14:paraId="25D29E97" w14:textId="77777777" w:rsidR="00604A4A" w:rsidRPr="00536954" w:rsidRDefault="00604A4A" w:rsidP="001E26DA">
            <w:pPr>
              <w:widowControl w:val="0"/>
              <w:tabs>
                <w:tab w:val="left" w:pos="2127"/>
              </w:tabs>
              <w:overflowPunct w:val="0"/>
              <w:autoSpaceDE w:val="0"/>
              <w:autoSpaceDN w:val="0"/>
              <w:adjustRightInd w:val="0"/>
              <w:spacing w:before="120" w:line="240" w:lineRule="auto"/>
              <w:jc w:val="both"/>
              <w:textAlignment w:val="baseline"/>
              <w:outlineLvl w:val="2"/>
              <w:rPr>
                <w:rFonts w:ascii="Garamond" w:hAnsi="Garamond"/>
                <w:bCs/>
              </w:rPr>
            </w:pPr>
            <w:r w:rsidRPr="00536954">
              <w:rPr>
                <w:rFonts w:ascii="Garamond" w:hAnsi="Garamond"/>
                <w:bCs/>
                <w:highlight w:val="yellow"/>
              </w:rPr>
              <w:t xml:space="preserve">Заключение настоящего Договора не влечет за собой прекращения либо замены обязательств, вытекающих из </w:t>
            </w:r>
            <w:r w:rsidRPr="008064D6">
              <w:rPr>
                <w:rFonts w:ascii="Garamond" w:hAnsi="Garamond"/>
                <w:bCs/>
                <w:highlight w:val="yellow"/>
              </w:rPr>
              <w:t>договоров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 ран</w:t>
            </w:r>
            <w:r w:rsidRPr="00536954">
              <w:rPr>
                <w:rFonts w:ascii="Garamond" w:hAnsi="Garamond"/>
                <w:bCs/>
                <w:highlight w:val="yellow"/>
              </w:rPr>
              <w:t>ее заключенных в отношении объекта генерации, указанного в пункте 1.1 настоящего Договора.</w:t>
            </w:r>
          </w:p>
        </w:tc>
      </w:tr>
    </w:tbl>
    <w:p w14:paraId="4E0B3FC2" w14:textId="77777777" w:rsidR="00604A4A" w:rsidRPr="00536954" w:rsidRDefault="00604A4A" w:rsidP="00140B91">
      <w:pPr>
        <w:spacing w:after="0" w:line="240" w:lineRule="auto"/>
        <w:jc w:val="both"/>
        <w:rPr>
          <w:rFonts w:ascii="Garamond" w:hAnsi="Garamond"/>
          <w:b/>
          <w:sz w:val="26"/>
          <w:szCs w:val="26"/>
        </w:rPr>
      </w:pPr>
    </w:p>
    <w:p w14:paraId="2099D5D6" w14:textId="2133CF0C" w:rsidR="00604A4A" w:rsidRDefault="00604A4A" w:rsidP="00140B91">
      <w:pPr>
        <w:spacing w:after="0" w:line="240" w:lineRule="auto"/>
        <w:rPr>
          <w:rFonts w:ascii="Garamond" w:hAnsi="Garamond"/>
          <w:b/>
          <w:sz w:val="26"/>
          <w:szCs w:val="26"/>
        </w:rPr>
      </w:pPr>
      <w:r w:rsidRPr="00536954">
        <w:rPr>
          <w:rFonts w:ascii="Garamond" w:hAnsi="Garamond"/>
          <w:b/>
          <w:sz w:val="26"/>
          <w:szCs w:val="26"/>
        </w:rPr>
        <w:t xml:space="preserve">Предложения по изменениям и дополнениям в СТАНДАРТНУЮ ФОРМУ ДОГОВОРА </w:t>
      </w:r>
      <w:r w:rsidR="00341FA1">
        <w:rPr>
          <w:rFonts w:ascii="Garamond" w:hAnsi="Garamond"/>
          <w:b/>
          <w:bCs/>
          <w:sz w:val="26"/>
          <w:szCs w:val="26"/>
        </w:rPr>
        <w:t>ПОРУЧИТЕЛЬСТВА ДЛЯ </w:t>
      </w:r>
      <w:r w:rsidRPr="00536954">
        <w:rPr>
          <w:rFonts w:ascii="Garamond" w:hAnsi="Garamond"/>
          <w:b/>
          <w:bCs/>
          <w:sz w:val="26"/>
          <w:szCs w:val="26"/>
        </w:rPr>
        <w:t>ОБЕСПЕЧЕНИЯ ИСПОЛНЕНИЯ ОБЯЗАТЕЛЬСТВ ПОС</w:t>
      </w:r>
      <w:r w:rsidR="00341FA1">
        <w:rPr>
          <w:rFonts w:ascii="Garamond" w:hAnsi="Garamond"/>
          <w:b/>
          <w:bCs/>
          <w:sz w:val="26"/>
          <w:szCs w:val="26"/>
        </w:rPr>
        <w:t>ТАВЩИКА МОЩНОСТИ ПО ДОГОВОРАМ О </w:t>
      </w:r>
      <w:r w:rsidRPr="00536954">
        <w:rPr>
          <w:rFonts w:ascii="Garamond" w:hAnsi="Garamond"/>
          <w:b/>
          <w:bCs/>
          <w:sz w:val="26"/>
          <w:szCs w:val="26"/>
        </w:rPr>
        <w:t>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w:t>
      </w:r>
      <w:r w:rsidRPr="00536954">
        <w:rPr>
          <w:rFonts w:ascii="Garamond" w:hAnsi="Garamond"/>
          <w:b/>
          <w:sz w:val="26"/>
          <w:szCs w:val="26"/>
        </w:rPr>
        <w:t xml:space="preserve"> (Пр</w:t>
      </w:r>
      <w:r w:rsidR="00140B91">
        <w:rPr>
          <w:rFonts w:ascii="Garamond" w:hAnsi="Garamond"/>
          <w:b/>
          <w:sz w:val="26"/>
          <w:szCs w:val="26"/>
        </w:rPr>
        <w:t>иложение № Д 6.9.1 к Договору о </w:t>
      </w:r>
      <w:r w:rsidRPr="00536954">
        <w:rPr>
          <w:rFonts w:ascii="Garamond" w:hAnsi="Garamond"/>
          <w:b/>
          <w:sz w:val="26"/>
          <w:szCs w:val="26"/>
        </w:rPr>
        <w:t>присоединении к торговой системе оптового рынка)</w:t>
      </w:r>
    </w:p>
    <w:p w14:paraId="6F4FD5AC" w14:textId="77777777" w:rsidR="00140B91" w:rsidRPr="00536954" w:rsidRDefault="00140B91" w:rsidP="00140B91">
      <w:pPr>
        <w:spacing w:after="0" w:line="240" w:lineRule="auto"/>
        <w:rPr>
          <w:rFonts w:ascii="Garamond" w:hAnsi="Garamond"/>
          <w:b/>
          <w:sz w:val="26"/>
          <w:szCs w:val="26"/>
        </w:rPr>
      </w:pPr>
    </w:p>
    <w:tbl>
      <w:tblPr>
        <w:tblStyle w:val="aff5"/>
        <w:tblW w:w="14884" w:type="dxa"/>
        <w:tblInd w:w="-147" w:type="dxa"/>
        <w:tblLayout w:type="fixed"/>
        <w:tblLook w:val="04A0" w:firstRow="1" w:lastRow="0" w:firstColumn="1" w:lastColumn="0" w:noHBand="0" w:noVBand="1"/>
      </w:tblPr>
      <w:tblGrid>
        <w:gridCol w:w="914"/>
        <w:gridCol w:w="6878"/>
        <w:gridCol w:w="7092"/>
      </w:tblGrid>
      <w:tr w:rsidR="00604A4A" w:rsidRPr="00536954" w14:paraId="7DE8C623" w14:textId="77777777" w:rsidTr="00140B91">
        <w:tc>
          <w:tcPr>
            <w:tcW w:w="914" w:type="dxa"/>
            <w:vAlign w:val="center"/>
          </w:tcPr>
          <w:p w14:paraId="48AD3CD9" w14:textId="77777777" w:rsidR="00604A4A" w:rsidRPr="00536954" w:rsidRDefault="00604A4A" w:rsidP="00140B91">
            <w:pPr>
              <w:widowControl w:val="0"/>
              <w:spacing w:after="0" w:line="240" w:lineRule="auto"/>
              <w:jc w:val="center"/>
              <w:rPr>
                <w:rFonts w:ascii="Garamond" w:hAnsi="Garamond"/>
                <w:b/>
              </w:rPr>
            </w:pPr>
            <w:r w:rsidRPr="00536954">
              <w:rPr>
                <w:rFonts w:ascii="Garamond" w:hAnsi="Garamond"/>
                <w:b/>
              </w:rPr>
              <w:t>№</w:t>
            </w:r>
          </w:p>
          <w:p w14:paraId="39041CF6" w14:textId="77777777" w:rsidR="00604A4A" w:rsidRPr="00536954" w:rsidRDefault="00604A4A" w:rsidP="00140B91">
            <w:pPr>
              <w:spacing w:after="0" w:line="240" w:lineRule="auto"/>
              <w:jc w:val="center"/>
              <w:rPr>
                <w:rFonts w:ascii="Garamond" w:hAnsi="Garamond"/>
                <w:b/>
              </w:rPr>
            </w:pPr>
            <w:r w:rsidRPr="00536954">
              <w:rPr>
                <w:rFonts w:ascii="Garamond" w:hAnsi="Garamond"/>
                <w:b/>
              </w:rPr>
              <w:t>пункта</w:t>
            </w:r>
          </w:p>
        </w:tc>
        <w:tc>
          <w:tcPr>
            <w:tcW w:w="6878" w:type="dxa"/>
          </w:tcPr>
          <w:p w14:paraId="6DD7D1D2" w14:textId="77777777" w:rsidR="00604A4A" w:rsidRPr="00536954" w:rsidRDefault="00604A4A" w:rsidP="00140B91">
            <w:pPr>
              <w:widowControl w:val="0"/>
              <w:spacing w:after="0" w:line="240" w:lineRule="auto"/>
              <w:jc w:val="center"/>
              <w:rPr>
                <w:rFonts w:ascii="Garamond" w:hAnsi="Garamond" w:cs="Garamond"/>
                <w:b/>
                <w:bCs/>
              </w:rPr>
            </w:pPr>
            <w:r w:rsidRPr="00536954">
              <w:rPr>
                <w:rFonts w:ascii="Garamond" w:hAnsi="Garamond" w:cs="Garamond"/>
                <w:b/>
                <w:bCs/>
              </w:rPr>
              <w:t>Редакция, действующая на момент</w:t>
            </w:r>
          </w:p>
          <w:p w14:paraId="0B9957EF" w14:textId="77777777" w:rsidR="00604A4A" w:rsidRPr="00536954" w:rsidRDefault="00604A4A" w:rsidP="00140B91">
            <w:pPr>
              <w:widowControl w:val="0"/>
              <w:tabs>
                <w:tab w:val="left" w:pos="2127"/>
              </w:tabs>
              <w:overflowPunct w:val="0"/>
              <w:autoSpaceDE w:val="0"/>
              <w:autoSpaceDN w:val="0"/>
              <w:adjustRightInd w:val="0"/>
              <w:spacing w:after="0" w:line="240" w:lineRule="auto"/>
              <w:ind w:left="62"/>
              <w:jc w:val="center"/>
              <w:textAlignment w:val="baseline"/>
              <w:outlineLvl w:val="2"/>
              <w:rPr>
                <w:rFonts w:ascii="Garamond" w:hAnsi="Garamond" w:cs="Garamond"/>
                <w:bCs/>
              </w:rPr>
            </w:pPr>
            <w:r w:rsidRPr="00536954">
              <w:rPr>
                <w:rFonts w:ascii="Garamond" w:hAnsi="Garamond" w:cs="Garamond"/>
                <w:b/>
                <w:bCs/>
              </w:rPr>
              <w:t>вступления в силу изменений</w:t>
            </w:r>
          </w:p>
        </w:tc>
        <w:tc>
          <w:tcPr>
            <w:tcW w:w="7092" w:type="dxa"/>
          </w:tcPr>
          <w:p w14:paraId="14CF1C02" w14:textId="77777777" w:rsidR="00604A4A" w:rsidRPr="00536954" w:rsidRDefault="00604A4A" w:rsidP="00140B91">
            <w:pPr>
              <w:widowControl w:val="0"/>
              <w:spacing w:after="0" w:line="240" w:lineRule="auto"/>
              <w:jc w:val="center"/>
              <w:rPr>
                <w:rFonts w:ascii="Garamond" w:hAnsi="Garamond"/>
                <w:b/>
              </w:rPr>
            </w:pPr>
            <w:r w:rsidRPr="00536954">
              <w:rPr>
                <w:rFonts w:ascii="Garamond" w:hAnsi="Garamond"/>
                <w:b/>
              </w:rPr>
              <w:t>Предлагаемая редакция</w:t>
            </w:r>
          </w:p>
          <w:p w14:paraId="68722455" w14:textId="77777777" w:rsidR="00604A4A" w:rsidRPr="00536954" w:rsidRDefault="00604A4A" w:rsidP="00140B91">
            <w:pPr>
              <w:spacing w:after="0" w:line="240" w:lineRule="auto"/>
              <w:ind w:right="-27"/>
              <w:jc w:val="center"/>
              <w:rPr>
                <w:rFonts w:ascii="Garamond" w:hAnsi="Garamond"/>
                <w:bCs/>
              </w:rPr>
            </w:pPr>
            <w:r w:rsidRPr="00536954">
              <w:rPr>
                <w:rFonts w:ascii="Garamond" w:hAnsi="Garamond"/>
              </w:rPr>
              <w:t>(изменения выделены цветом)</w:t>
            </w:r>
          </w:p>
        </w:tc>
      </w:tr>
      <w:tr w:rsidR="00604A4A" w:rsidRPr="00536954" w14:paraId="6431EC25" w14:textId="77777777" w:rsidTr="00140B91">
        <w:tc>
          <w:tcPr>
            <w:tcW w:w="914" w:type="dxa"/>
            <w:vAlign w:val="center"/>
          </w:tcPr>
          <w:p w14:paraId="6606372E" w14:textId="654DB057" w:rsidR="00604A4A" w:rsidRPr="00536954" w:rsidRDefault="00140B91" w:rsidP="001E26DA">
            <w:pPr>
              <w:spacing w:line="240" w:lineRule="auto"/>
              <w:jc w:val="center"/>
              <w:rPr>
                <w:rFonts w:ascii="Garamond" w:hAnsi="Garamond"/>
                <w:b/>
              </w:rPr>
            </w:pPr>
            <w:r>
              <w:rPr>
                <w:rFonts w:ascii="Garamond" w:hAnsi="Garamond"/>
                <w:b/>
              </w:rPr>
              <w:t>3.3</w:t>
            </w:r>
          </w:p>
        </w:tc>
        <w:tc>
          <w:tcPr>
            <w:tcW w:w="6878" w:type="dxa"/>
          </w:tcPr>
          <w:p w14:paraId="177FD354" w14:textId="77777777" w:rsidR="00604A4A" w:rsidRPr="00536954" w:rsidRDefault="00604A4A" w:rsidP="001E26DA">
            <w:pPr>
              <w:widowControl w:val="0"/>
              <w:tabs>
                <w:tab w:val="left" w:pos="2127"/>
              </w:tabs>
              <w:overflowPunct w:val="0"/>
              <w:autoSpaceDE w:val="0"/>
              <w:autoSpaceDN w:val="0"/>
              <w:adjustRightInd w:val="0"/>
              <w:spacing w:before="120" w:line="240" w:lineRule="auto"/>
              <w:ind w:left="62"/>
              <w:jc w:val="both"/>
              <w:textAlignment w:val="baseline"/>
              <w:outlineLvl w:val="2"/>
              <w:rPr>
                <w:rFonts w:ascii="Garamond" w:hAnsi="Garamond" w:cs="Garamond"/>
                <w:bCs/>
              </w:rPr>
            </w:pPr>
            <w:r w:rsidRPr="00536954">
              <w:rPr>
                <w:rFonts w:ascii="Garamond" w:hAnsi="Garamond" w:cs="Garamond"/>
                <w:bCs/>
              </w:rPr>
              <w:t xml:space="preserve">3.3 При этом совокупный размер неустойки (штрафа, пени), обеспеченный всеми договорами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заключенными Поручителем в отношении объекта генерации, указанного в пункте 2.1 настоящего Договора, в целях обеспечения обязательств Должника по ДПМ ВИЭ до истечения </w:t>
            </w:r>
            <w:r w:rsidRPr="00536954">
              <w:rPr>
                <w:rFonts w:ascii="Garamond" w:hAnsi="Garamond" w:cs="Garamond"/>
                <w:bCs/>
                <w:highlight w:val="yellow"/>
              </w:rPr>
              <w:t>11 (одиннадцати)</w:t>
            </w:r>
            <w:r w:rsidRPr="00536954">
              <w:rPr>
                <w:rFonts w:ascii="Garamond" w:hAnsi="Garamond" w:cs="Garamond"/>
                <w:bCs/>
              </w:rPr>
              <w:t xml:space="preserve"> месяцев с даты начала поставки мощности по указанным ДПМ ВИЭ, не превышает 22 % от произведения предельной величины эффективности генерирующего объекта, опубликованной АО «АТС» для проведения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и до 1 ноября 2024 года (далее – ОПВ), по результатам которого отобран объект генерации, указанный в пункте 2.1 настоящего Договора, и планового годового объема производства электрической энергии, определенного по результатам ОПВ в отношении объекта генерации, указанного в пункте 2.1 настоящего Договора, но не превышающего ________ МВт∙ч.</w:t>
            </w:r>
          </w:p>
          <w:p w14:paraId="1DDAFB69" w14:textId="77777777" w:rsidR="00604A4A" w:rsidRPr="00536954" w:rsidRDefault="00604A4A" w:rsidP="001E26DA">
            <w:pPr>
              <w:widowControl w:val="0"/>
              <w:tabs>
                <w:tab w:val="left" w:pos="2127"/>
              </w:tabs>
              <w:overflowPunct w:val="0"/>
              <w:autoSpaceDE w:val="0"/>
              <w:autoSpaceDN w:val="0"/>
              <w:adjustRightInd w:val="0"/>
              <w:spacing w:before="120" w:line="240" w:lineRule="auto"/>
              <w:ind w:left="62"/>
              <w:jc w:val="both"/>
              <w:textAlignment w:val="baseline"/>
              <w:outlineLvl w:val="2"/>
              <w:rPr>
                <w:rFonts w:ascii="Garamond" w:hAnsi="Garamond" w:cs="Garamond"/>
                <w:bCs/>
              </w:rPr>
            </w:pPr>
          </w:p>
          <w:p w14:paraId="74EB9FF7" w14:textId="77777777" w:rsidR="00604A4A" w:rsidRPr="00536954" w:rsidRDefault="00604A4A" w:rsidP="001E26DA">
            <w:pPr>
              <w:widowControl w:val="0"/>
              <w:tabs>
                <w:tab w:val="left" w:pos="2127"/>
              </w:tabs>
              <w:overflowPunct w:val="0"/>
              <w:autoSpaceDE w:val="0"/>
              <w:autoSpaceDN w:val="0"/>
              <w:adjustRightInd w:val="0"/>
              <w:spacing w:before="120" w:line="240" w:lineRule="auto"/>
              <w:ind w:left="62"/>
              <w:jc w:val="both"/>
              <w:textAlignment w:val="baseline"/>
              <w:outlineLvl w:val="2"/>
              <w:rPr>
                <w:rFonts w:ascii="Garamond" w:hAnsi="Garamond"/>
              </w:rPr>
            </w:pPr>
          </w:p>
        </w:tc>
        <w:tc>
          <w:tcPr>
            <w:tcW w:w="7092" w:type="dxa"/>
          </w:tcPr>
          <w:p w14:paraId="0E64C91C" w14:textId="77777777" w:rsidR="00604A4A" w:rsidRPr="00536954" w:rsidRDefault="00604A4A" w:rsidP="001E26DA">
            <w:pPr>
              <w:spacing w:before="120" w:after="120" w:line="240" w:lineRule="auto"/>
              <w:ind w:right="-27"/>
              <w:jc w:val="both"/>
              <w:rPr>
                <w:rFonts w:ascii="Garamond" w:hAnsi="Garamond"/>
                <w:bCs/>
              </w:rPr>
            </w:pPr>
            <w:r w:rsidRPr="00536954">
              <w:rPr>
                <w:rFonts w:ascii="Garamond" w:hAnsi="Garamond"/>
                <w:bCs/>
              </w:rPr>
              <w:t>3.3.</w:t>
            </w:r>
            <w:r w:rsidRPr="00536954">
              <w:rPr>
                <w:rFonts w:ascii="Garamond" w:hAnsi="Garamond"/>
                <w:bCs/>
              </w:rPr>
              <w:tab/>
              <w:t xml:space="preserve">При этом совокупный размер неустойки (штрафа, пени), обеспеченный всеми договорами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заключенными Поручителем в отношении объекта генерации, указанного в пункте 2.1 настоящего Договора, в целях обеспечения обязательств Должника по ДПМ ВИЭ до истечения </w:t>
            </w:r>
            <w:r w:rsidRPr="00536954">
              <w:rPr>
                <w:rFonts w:ascii="Garamond" w:hAnsi="Garamond"/>
                <w:bCs/>
                <w:highlight w:val="yellow"/>
              </w:rPr>
              <w:t>____________</w:t>
            </w:r>
            <w:r w:rsidRPr="00536954">
              <w:rPr>
                <w:rFonts w:ascii="Garamond" w:hAnsi="Garamond"/>
                <w:bCs/>
                <w:vertAlign w:val="superscript"/>
              </w:rPr>
              <w:t>1</w:t>
            </w:r>
            <w:r w:rsidRPr="00536954">
              <w:rPr>
                <w:rFonts w:ascii="Garamond" w:hAnsi="Garamond"/>
                <w:bCs/>
              </w:rPr>
              <w:t xml:space="preserve"> месяцев с даты начала поставки мощности по указанным ДПМ ВИЭ, не превышает 22 % от произведения предельной величины эффективности генерирующего объекта, опубликованной АО «АТС» для проведения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и до 1 ноября 2024 года (далее – ОПВ), по результатам которого отобран объект генерации, указанный в пункте 2.1 настоящего Договора, и планового годового объема производства электрической энергии, определенного по результатам ОПВ в отношении объекта генерации, указанного в пункте 2.1 настоящего Договора, но не превышающего ________ МВт∙ч.</w:t>
            </w:r>
          </w:p>
          <w:p w14:paraId="4B83ECBF" w14:textId="77777777" w:rsidR="00604A4A" w:rsidRPr="00536954" w:rsidRDefault="00604A4A" w:rsidP="001E26DA">
            <w:pPr>
              <w:spacing w:before="120" w:after="120" w:line="240" w:lineRule="auto"/>
              <w:ind w:right="-27"/>
              <w:jc w:val="both"/>
              <w:rPr>
                <w:rFonts w:ascii="Garamond" w:hAnsi="Garamond"/>
                <w:bCs/>
              </w:rPr>
            </w:pPr>
          </w:p>
          <w:p w14:paraId="4F070384" w14:textId="522D98F7" w:rsidR="0082409D" w:rsidRPr="00536954" w:rsidRDefault="00604A4A" w:rsidP="0082409D">
            <w:pPr>
              <w:spacing w:before="120" w:after="120" w:line="240" w:lineRule="auto"/>
              <w:ind w:right="-27"/>
              <w:jc w:val="both"/>
              <w:rPr>
                <w:rFonts w:ascii="Garamond" w:hAnsi="Garamond"/>
                <w:b/>
                <w:bCs/>
                <w:i/>
              </w:rPr>
            </w:pPr>
            <w:r w:rsidRPr="00536954">
              <w:rPr>
                <w:rFonts w:ascii="Garamond" w:hAnsi="Garamond"/>
                <w:b/>
                <w:bCs/>
                <w:i/>
                <w:highlight w:val="yellow"/>
              </w:rPr>
              <w:t xml:space="preserve">Добавить </w:t>
            </w:r>
            <w:r w:rsidR="0082409D" w:rsidRPr="00536954">
              <w:rPr>
                <w:rFonts w:ascii="Garamond" w:hAnsi="Garamond"/>
                <w:b/>
                <w:bCs/>
                <w:i/>
                <w:highlight w:val="yellow"/>
              </w:rPr>
              <w:t>текст сноски № 1 в конец договора</w:t>
            </w:r>
            <w:r w:rsidR="0082409D" w:rsidRPr="00536954">
              <w:rPr>
                <w:rFonts w:ascii="Garamond" w:hAnsi="Garamond"/>
                <w:b/>
                <w:bCs/>
                <w:i/>
              </w:rPr>
              <w:t xml:space="preserve"> </w:t>
            </w:r>
          </w:p>
          <w:p w14:paraId="217B34A1" w14:textId="479C8B26" w:rsidR="0082409D" w:rsidRPr="00536954" w:rsidRDefault="0082409D" w:rsidP="00811F1F">
            <w:pPr>
              <w:spacing w:before="120" w:after="120" w:line="288" w:lineRule="auto"/>
              <w:ind w:left="720" w:hanging="720"/>
              <w:jc w:val="center"/>
              <w:rPr>
                <w:rFonts w:ascii="Garamond" w:hAnsi="Garamond"/>
                <w:b/>
                <w:highlight w:val="yellow"/>
              </w:rPr>
            </w:pPr>
            <w:r w:rsidRPr="00536954">
              <w:rPr>
                <w:rFonts w:ascii="Garamond" w:hAnsi="Garamond"/>
                <w:b/>
                <w:highlight w:val="yellow"/>
              </w:rPr>
              <w:t>ПРИМЕЧАНИЯ</w:t>
            </w:r>
          </w:p>
          <w:p w14:paraId="1F1E305C" w14:textId="4C2BBB9D" w:rsidR="00604A4A" w:rsidRPr="00341FA1" w:rsidRDefault="00604A4A" w:rsidP="003922A8">
            <w:pPr>
              <w:spacing w:before="120" w:after="120" w:line="240" w:lineRule="auto"/>
              <w:ind w:right="-27"/>
              <w:jc w:val="both"/>
              <w:rPr>
                <w:rFonts w:ascii="Garamond" w:hAnsi="Garamond"/>
                <w:sz w:val="20"/>
                <w:szCs w:val="20"/>
                <w:highlight w:val="yellow"/>
              </w:rPr>
            </w:pPr>
            <w:r w:rsidRPr="00341FA1">
              <w:rPr>
                <w:rFonts w:ascii="Garamond" w:hAnsi="Garamond"/>
                <w:bCs/>
                <w:sz w:val="20"/>
                <w:szCs w:val="20"/>
                <w:highlight w:val="yellow"/>
                <w:vertAlign w:val="superscript"/>
              </w:rPr>
              <w:t>1</w:t>
            </w:r>
            <w:r w:rsidR="0082409D" w:rsidRPr="00341FA1">
              <w:rPr>
                <w:rFonts w:ascii="Garamond" w:hAnsi="Garamond"/>
                <w:bCs/>
                <w:sz w:val="20"/>
                <w:szCs w:val="20"/>
                <w:highlight w:val="yellow"/>
                <w:vertAlign w:val="superscript"/>
              </w:rPr>
              <w:t xml:space="preserve"> </w:t>
            </w:r>
            <w:r w:rsidR="0082409D" w:rsidRPr="00341FA1">
              <w:rPr>
                <w:rFonts w:ascii="Garamond" w:hAnsi="Garamond"/>
                <w:bCs/>
                <w:sz w:val="20"/>
                <w:szCs w:val="20"/>
                <w:highlight w:val="yellow"/>
              </w:rPr>
              <w:t>У</w:t>
            </w:r>
            <w:r w:rsidRPr="00341FA1">
              <w:rPr>
                <w:rFonts w:ascii="Garamond" w:hAnsi="Garamond"/>
                <w:bCs/>
                <w:sz w:val="20"/>
                <w:szCs w:val="20"/>
                <w:highlight w:val="yellow"/>
              </w:rPr>
              <w:t>казывается количество месяцев в соответствии с договором коммерческого представительства для целей заключения договоров поручительства, заключенным Поручителем.</w:t>
            </w:r>
            <w:r w:rsidRPr="00341FA1">
              <w:rPr>
                <w:rFonts w:ascii="Garamond" w:hAnsi="Garamond"/>
                <w:sz w:val="20"/>
                <w:szCs w:val="20"/>
                <w:highlight w:val="yellow"/>
              </w:rPr>
              <w:t xml:space="preserve"> </w:t>
            </w:r>
            <w:r w:rsidRPr="00341FA1">
              <w:rPr>
                <w:rFonts w:ascii="Garamond" w:hAnsi="Garamond"/>
                <w:bCs/>
                <w:sz w:val="20"/>
                <w:szCs w:val="20"/>
                <w:highlight w:val="yellow"/>
              </w:rPr>
              <w:t xml:space="preserve">В случае если настоящий Договор заключен до 1 </w:t>
            </w:r>
            <w:r w:rsidR="003922A8" w:rsidRPr="00341FA1">
              <w:rPr>
                <w:rFonts w:ascii="Garamond" w:hAnsi="Garamond"/>
                <w:bCs/>
                <w:sz w:val="20"/>
                <w:szCs w:val="20"/>
                <w:highlight w:val="yellow"/>
              </w:rPr>
              <w:t>августа</w:t>
            </w:r>
            <w:r w:rsidRPr="00341FA1">
              <w:rPr>
                <w:rFonts w:ascii="Garamond" w:hAnsi="Garamond"/>
                <w:bCs/>
                <w:sz w:val="20"/>
                <w:szCs w:val="20"/>
                <w:highlight w:val="yellow"/>
              </w:rPr>
              <w:t xml:space="preserve"> 2025 года, то он заключен в целях обеспечения исполнения обязательств Должника по ДПМ ВИЭ до истечения 11 (одиннадцати) месяцев с даты начала поставки мощности по ДПМ ВИЭ.</w:t>
            </w:r>
          </w:p>
        </w:tc>
      </w:tr>
      <w:tr w:rsidR="00604A4A" w:rsidRPr="00536954" w14:paraId="1821D909" w14:textId="77777777" w:rsidTr="00140B91">
        <w:tc>
          <w:tcPr>
            <w:tcW w:w="914" w:type="dxa"/>
            <w:vAlign w:val="center"/>
          </w:tcPr>
          <w:p w14:paraId="6A3D4684" w14:textId="1FC7364D" w:rsidR="00604A4A" w:rsidRPr="00536954" w:rsidRDefault="00140B91" w:rsidP="001E26DA">
            <w:pPr>
              <w:spacing w:line="240" w:lineRule="auto"/>
              <w:jc w:val="center"/>
              <w:rPr>
                <w:rFonts w:ascii="Garamond" w:hAnsi="Garamond"/>
                <w:b/>
              </w:rPr>
            </w:pPr>
            <w:r>
              <w:rPr>
                <w:rFonts w:ascii="Garamond" w:hAnsi="Garamond"/>
                <w:b/>
              </w:rPr>
              <w:t>3.4</w:t>
            </w:r>
          </w:p>
        </w:tc>
        <w:tc>
          <w:tcPr>
            <w:tcW w:w="6878" w:type="dxa"/>
          </w:tcPr>
          <w:p w14:paraId="4BC7388E" w14:textId="77777777" w:rsidR="00604A4A" w:rsidRPr="00536954" w:rsidRDefault="00604A4A" w:rsidP="001E26DA">
            <w:pPr>
              <w:spacing w:before="120" w:after="120" w:line="240" w:lineRule="auto"/>
              <w:ind w:right="-27"/>
              <w:jc w:val="both"/>
              <w:rPr>
                <w:rFonts w:ascii="Garamond" w:hAnsi="Garamond"/>
              </w:rPr>
            </w:pPr>
            <w:r w:rsidRPr="00536954">
              <w:rPr>
                <w:rFonts w:ascii="Garamond" w:hAnsi="Garamond"/>
              </w:rPr>
              <w:t>3.4.</w:t>
            </w:r>
            <w:r w:rsidRPr="00536954">
              <w:rPr>
                <w:rFonts w:ascii="Garamond" w:hAnsi="Garamond"/>
              </w:rPr>
              <w:tab/>
              <w:t xml:space="preserve">Обязательства Поручителя по настоящему Договору возникают с даты его заключения и прекращаются по истечении </w:t>
            </w:r>
            <w:r w:rsidRPr="00536954">
              <w:rPr>
                <w:rFonts w:ascii="Garamond" w:hAnsi="Garamond"/>
                <w:highlight w:val="yellow"/>
              </w:rPr>
              <w:t>11 (одиннадцати)</w:t>
            </w:r>
            <w:r w:rsidRPr="00536954">
              <w:rPr>
                <w:rFonts w:ascii="Garamond" w:hAnsi="Garamond"/>
              </w:rPr>
              <w:t xml:space="preserve"> месяцев с указанной в сформированном АО «АТС» в соответствии с Договором о присоединении перечне отобранных проектов по результатам ОПВ даты начала поставки мощности с использованием объекта генерации, указанного в пункте 2.1 настоящего Договора.</w:t>
            </w:r>
          </w:p>
          <w:p w14:paraId="34D16A11" w14:textId="77777777" w:rsidR="00604A4A" w:rsidRPr="00536954" w:rsidRDefault="00604A4A" w:rsidP="001E26DA">
            <w:pPr>
              <w:spacing w:before="120" w:after="120" w:line="240" w:lineRule="auto"/>
              <w:ind w:right="-27"/>
              <w:jc w:val="both"/>
              <w:rPr>
                <w:rFonts w:ascii="Garamond" w:hAnsi="Garamond"/>
              </w:rPr>
            </w:pPr>
            <w:r w:rsidRPr="00536954">
              <w:rPr>
                <w:rFonts w:ascii="Garamond" w:hAnsi="Garamond"/>
              </w:rPr>
              <w:t xml:space="preserve">Изменение в порядке, предусмотренном ДПМ ВИЭ, даты начала поставки мощности объекта генерации, указанного в пункте 2.1 настоящего Договора, а также месторасположения данного объекта генерации в части субъекта Российской Федерации в пределах ценовой зоны, указанной в пункте 2.1 настоящего Договора, не влечет прекращение обязательств Поручителя по настоящему Договору. </w:t>
            </w:r>
          </w:p>
          <w:p w14:paraId="60DED6C8" w14:textId="77777777" w:rsidR="00604A4A" w:rsidRPr="00536954" w:rsidRDefault="00604A4A" w:rsidP="001E26DA">
            <w:pPr>
              <w:spacing w:before="120" w:after="120" w:line="240" w:lineRule="auto"/>
              <w:ind w:right="-27"/>
              <w:jc w:val="both"/>
              <w:rPr>
                <w:rFonts w:ascii="Garamond" w:hAnsi="Garamond"/>
              </w:rPr>
            </w:pPr>
            <w:r w:rsidRPr="00536954">
              <w:rPr>
                <w:rFonts w:ascii="Garamond" w:hAnsi="Garamond"/>
              </w:rPr>
              <w:t xml:space="preserve">В случае изменения даты начала поставки мощности обязательства Поручителя по настоящему Договору прекращаются по истечении </w:t>
            </w:r>
            <w:r w:rsidRPr="00536954">
              <w:rPr>
                <w:rFonts w:ascii="Garamond" w:hAnsi="Garamond"/>
                <w:highlight w:val="yellow"/>
              </w:rPr>
              <w:t>11 (одиннадцати)</w:t>
            </w:r>
            <w:r w:rsidRPr="00536954">
              <w:rPr>
                <w:rFonts w:ascii="Garamond" w:hAnsi="Garamond"/>
              </w:rPr>
              <w:t xml:space="preserve"> месяцев с измененной даты начала поставки мощности с использованием объекта генерации, указанного в пункте 2.1 настоящего Договора.</w:t>
            </w:r>
          </w:p>
          <w:p w14:paraId="5FE290DE" w14:textId="77777777" w:rsidR="00604A4A" w:rsidRPr="00536954" w:rsidRDefault="00604A4A" w:rsidP="001E26DA">
            <w:pPr>
              <w:spacing w:before="120" w:after="120" w:line="240" w:lineRule="auto"/>
              <w:ind w:right="-27"/>
              <w:jc w:val="both"/>
              <w:rPr>
                <w:rFonts w:ascii="Garamond" w:hAnsi="Garamond"/>
              </w:rPr>
            </w:pPr>
            <w:r w:rsidRPr="00536954">
              <w:rPr>
                <w:rFonts w:ascii="Garamond" w:hAnsi="Garamond"/>
              </w:rPr>
              <w:t xml:space="preserve">В случае если настоящий Договор заключен в целях обеспечения обязательств Должника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которых дата начала поставки мощности изменена на более позднюю дату, обязательства Поручителя по настоящему Договору прекращаются по истечении </w:t>
            </w:r>
            <w:r w:rsidRPr="00536954">
              <w:rPr>
                <w:rFonts w:ascii="Garamond" w:hAnsi="Garamond"/>
                <w:highlight w:val="yellow"/>
              </w:rPr>
              <w:t>11 (одиннадцати)</w:t>
            </w:r>
            <w:r w:rsidRPr="00536954">
              <w:rPr>
                <w:rFonts w:ascii="Garamond" w:hAnsi="Garamond"/>
              </w:rPr>
              <w:t xml:space="preserve"> месяцев с измененной даты начала поставки мощности с использованием объекта генерации, указанного в пункте 2.1 настоящего Договора.</w:t>
            </w:r>
          </w:p>
          <w:p w14:paraId="11DC892A" w14:textId="77777777" w:rsidR="00604A4A" w:rsidRPr="00536954" w:rsidRDefault="00604A4A" w:rsidP="001E26DA">
            <w:pPr>
              <w:spacing w:before="120" w:after="120" w:line="240" w:lineRule="auto"/>
              <w:ind w:right="-27"/>
              <w:jc w:val="both"/>
              <w:rPr>
                <w:rFonts w:ascii="Garamond" w:hAnsi="Garamond"/>
              </w:rPr>
            </w:pPr>
          </w:p>
          <w:p w14:paraId="5486D50B" w14:textId="77777777" w:rsidR="00604A4A" w:rsidRPr="00536954" w:rsidRDefault="00604A4A" w:rsidP="001E26DA">
            <w:pPr>
              <w:spacing w:before="120" w:after="120" w:line="240" w:lineRule="auto"/>
              <w:ind w:right="-27"/>
              <w:jc w:val="both"/>
              <w:rPr>
                <w:rFonts w:ascii="Garamond" w:hAnsi="Garamond"/>
              </w:rPr>
            </w:pPr>
          </w:p>
        </w:tc>
        <w:tc>
          <w:tcPr>
            <w:tcW w:w="7092" w:type="dxa"/>
          </w:tcPr>
          <w:p w14:paraId="53A7D718" w14:textId="77777777" w:rsidR="00604A4A" w:rsidRPr="00536954" w:rsidRDefault="00604A4A" w:rsidP="001E26DA">
            <w:pPr>
              <w:spacing w:before="120" w:after="120" w:line="240" w:lineRule="auto"/>
              <w:ind w:right="-27"/>
              <w:jc w:val="both"/>
              <w:rPr>
                <w:rFonts w:ascii="Garamond" w:hAnsi="Garamond"/>
              </w:rPr>
            </w:pPr>
            <w:r w:rsidRPr="00536954">
              <w:rPr>
                <w:rFonts w:ascii="Garamond" w:hAnsi="Garamond"/>
              </w:rPr>
              <w:t>3.4.</w:t>
            </w:r>
            <w:r w:rsidRPr="00536954">
              <w:rPr>
                <w:rFonts w:ascii="Garamond" w:hAnsi="Garamond"/>
              </w:rPr>
              <w:tab/>
              <w:t xml:space="preserve">Обязательства Поручителя по настоящему Договору возникают с даты его заключения и прекращаются по истечении </w:t>
            </w:r>
            <w:r w:rsidRPr="00536954">
              <w:rPr>
                <w:rFonts w:ascii="Garamond" w:hAnsi="Garamond"/>
                <w:highlight w:val="yellow"/>
              </w:rPr>
              <w:t>__________</w:t>
            </w:r>
            <w:r w:rsidRPr="00536954">
              <w:rPr>
                <w:rFonts w:ascii="Garamond" w:hAnsi="Garamond"/>
                <w:highlight w:val="yellow"/>
                <w:vertAlign w:val="superscript"/>
              </w:rPr>
              <w:t>2</w:t>
            </w:r>
            <w:r w:rsidRPr="00536954">
              <w:rPr>
                <w:rFonts w:ascii="Garamond" w:hAnsi="Garamond"/>
              </w:rPr>
              <w:t xml:space="preserve"> месяцев с указанной в сформированном АО «АТС» в соответствии с Договором о присоединении перечне отобранных проектов по результатам ОПВ даты начала поставки мощности с использованием объекта генерации, указанного в пункте 2.1 настоящего Договора.</w:t>
            </w:r>
          </w:p>
          <w:p w14:paraId="68F39439" w14:textId="77777777" w:rsidR="00604A4A" w:rsidRPr="00536954" w:rsidRDefault="00604A4A" w:rsidP="001E26DA">
            <w:pPr>
              <w:spacing w:before="120" w:after="120" w:line="240" w:lineRule="auto"/>
              <w:ind w:right="-27"/>
              <w:jc w:val="both"/>
              <w:rPr>
                <w:rFonts w:ascii="Garamond" w:hAnsi="Garamond"/>
              </w:rPr>
            </w:pPr>
            <w:r w:rsidRPr="00536954">
              <w:rPr>
                <w:rFonts w:ascii="Garamond" w:hAnsi="Garamond"/>
              </w:rPr>
              <w:t xml:space="preserve">Изменение в порядке, предусмотренном ДПМ ВИЭ, даты начала поставки мощности объекта генерации, указанного в пункте 2.1 настоящего Договора, а также месторасположения данного объекта генерации в части субъекта Российской Федерации в пределах ценовой зоны, указанной в пункте 2.1 настоящего Договора, не влечет прекращение обязательств Поручителя по настоящему Договору. </w:t>
            </w:r>
          </w:p>
          <w:p w14:paraId="638A4D1C" w14:textId="77777777" w:rsidR="00604A4A" w:rsidRPr="00536954" w:rsidRDefault="00604A4A" w:rsidP="001E26DA">
            <w:pPr>
              <w:spacing w:before="120" w:after="120" w:line="240" w:lineRule="auto"/>
              <w:ind w:right="-27"/>
              <w:jc w:val="both"/>
              <w:rPr>
                <w:rFonts w:ascii="Garamond" w:hAnsi="Garamond"/>
              </w:rPr>
            </w:pPr>
            <w:r w:rsidRPr="00536954">
              <w:rPr>
                <w:rFonts w:ascii="Garamond" w:hAnsi="Garamond"/>
              </w:rPr>
              <w:t xml:space="preserve">В случае изменения даты начала поставки мощности обязательства Поручителя по настоящему Договору прекращаются по истечении </w:t>
            </w:r>
            <w:r w:rsidRPr="00536954">
              <w:rPr>
                <w:rFonts w:ascii="Garamond" w:hAnsi="Garamond"/>
                <w:highlight w:val="yellow"/>
              </w:rPr>
              <w:t>__________</w:t>
            </w:r>
            <w:r w:rsidRPr="00536954">
              <w:rPr>
                <w:rFonts w:ascii="Garamond" w:hAnsi="Garamond"/>
                <w:highlight w:val="yellow"/>
                <w:vertAlign w:val="superscript"/>
              </w:rPr>
              <w:t>2</w:t>
            </w:r>
            <w:r w:rsidRPr="00536954">
              <w:rPr>
                <w:rFonts w:ascii="Garamond" w:hAnsi="Garamond"/>
              </w:rPr>
              <w:t xml:space="preserve"> месяцев с измененной даты начала поставки мощности с использованием объекта генерации, указанного в пункте 2.1 настоящего Договора.</w:t>
            </w:r>
          </w:p>
          <w:p w14:paraId="4BBD156B" w14:textId="77777777" w:rsidR="00604A4A" w:rsidRPr="00536954" w:rsidRDefault="00604A4A" w:rsidP="001E26DA">
            <w:pPr>
              <w:spacing w:before="120" w:after="120" w:line="240" w:lineRule="auto"/>
              <w:ind w:right="-27"/>
              <w:jc w:val="both"/>
              <w:rPr>
                <w:rFonts w:ascii="Garamond" w:hAnsi="Garamond"/>
              </w:rPr>
            </w:pPr>
            <w:r w:rsidRPr="00536954">
              <w:rPr>
                <w:rFonts w:ascii="Garamond" w:hAnsi="Garamond"/>
              </w:rPr>
              <w:t xml:space="preserve">В случае если настоящий Договор заключен в целях обеспечения обязательств Должника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которых дата начала поставки мощности изменена на более позднюю дату, обязательства Поручителя по настоящему Договору прекращаются по истечении </w:t>
            </w:r>
            <w:r w:rsidRPr="00536954">
              <w:rPr>
                <w:rFonts w:ascii="Garamond" w:hAnsi="Garamond"/>
                <w:highlight w:val="yellow"/>
              </w:rPr>
              <w:t>__________</w:t>
            </w:r>
            <w:r w:rsidRPr="00536954">
              <w:rPr>
                <w:rFonts w:ascii="Garamond" w:hAnsi="Garamond"/>
                <w:highlight w:val="yellow"/>
                <w:vertAlign w:val="superscript"/>
              </w:rPr>
              <w:t>2</w:t>
            </w:r>
            <w:r w:rsidRPr="00536954">
              <w:rPr>
                <w:rFonts w:ascii="Garamond" w:hAnsi="Garamond"/>
              </w:rPr>
              <w:t xml:space="preserve"> месяцев с измененной даты начала поставки мощности с использованием объекта генерации, указанного в пункте 2.1 настоящего Договора.</w:t>
            </w:r>
          </w:p>
          <w:p w14:paraId="2FEB9971" w14:textId="10688996" w:rsidR="00604A4A" w:rsidRPr="00536954" w:rsidRDefault="00604A4A" w:rsidP="001E26DA">
            <w:pPr>
              <w:widowControl w:val="0"/>
              <w:tabs>
                <w:tab w:val="left" w:pos="2127"/>
              </w:tabs>
              <w:overflowPunct w:val="0"/>
              <w:autoSpaceDE w:val="0"/>
              <w:autoSpaceDN w:val="0"/>
              <w:adjustRightInd w:val="0"/>
              <w:spacing w:before="120" w:line="240" w:lineRule="auto"/>
              <w:jc w:val="both"/>
              <w:textAlignment w:val="baseline"/>
              <w:outlineLvl w:val="2"/>
              <w:rPr>
                <w:rFonts w:ascii="Garamond" w:hAnsi="Garamond"/>
              </w:rPr>
            </w:pPr>
            <w:r w:rsidRPr="00536954">
              <w:rPr>
                <w:rFonts w:ascii="Garamond" w:hAnsi="Garamond"/>
                <w:highlight w:val="yellow"/>
              </w:rPr>
              <w:t xml:space="preserve">В случае если настоящий Договор заключен до 1 </w:t>
            </w:r>
            <w:r w:rsidR="003922A8" w:rsidRPr="00536954">
              <w:rPr>
                <w:rFonts w:ascii="Garamond" w:hAnsi="Garamond"/>
                <w:highlight w:val="yellow"/>
              </w:rPr>
              <w:t>августа</w:t>
            </w:r>
            <w:r w:rsidRPr="00536954">
              <w:rPr>
                <w:rFonts w:ascii="Garamond" w:hAnsi="Garamond"/>
                <w:highlight w:val="yellow"/>
              </w:rPr>
              <w:t xml:space="preserve"> 2025 года, то обязательства Поручителя по настоящему Договору возникают с даты его заключения и прекращаются по истечении 11 (одиннадцати) месяцев с указанной в сформированном АО «АТС» в соответствии с Договором о присоединении перечне отобранных проектов по результатам ОПВ даты начала поставки мощности с использованием объекта генерации, указанного в пункте 2.1 настоящего Договора, или измененной даты начала поставки мощности указанного объекта генерации (в случае изменения даты начала поставки мощности).</w:t>
            </w:r>
          </w:p>
          <w:p w14:paraId="7C6A4948" w14:textId="781C917A" w:rsidR="00604A4A" w:rsidRPr="00536954" w:rsidRDefault="00604A4A" w:rsidP="001E26DA">
            <w:pPr>
              <w:widowControl w:val="0"/>
              <w:tabs>
                <w:tab w:val="left" w:pos="2127"/>
              </w:tabs>
              <w:overflowPunct w:val="0"/>
              <w:autoSpaceDE w:val="0"/>
              <w:autoSpaceDN w:val="0"/>
              <w:adjustRightInd w:val="0"/>
              <w:spacing w:before="120" w:line="240" w:lineRule="auto"/>
              <w:jc w:val="both"/>
              <w:textAlignment w:val="baseline"/>
              <w:outlineLvl w:val="2"/>
              <w:rPr>
                <w:rFonts w:ascii="Garamond" w:hAnsi="Garamond"/>
              </w:rPr>
            </w:pPr>
            <w:r w:rsidRPr="00536954">
              <w:rPr>
                <w:rFonts w:ascii="Garamond" w:hAnsi="Garamond"/>
                <w:highlight w:val="yellow"/>
              </w:rPr>
              <w:t xml:space="preserve">Заключение настоящего Договора не влечет за собой прекращения либо замены обязательств, вытекающих из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заключенных ранее на оптовом рынке между теми же </w:t>
            </w:r>
            <w:r w:rsidR="007B73B2">
              <w:rPr>
                <w:rFonts w:ascii="Garamond" w:hAnsi="Garamond"/>
                <w:highlight w:val="yellow"/>
              </w:rPr>
              <w:t>С</w:t>
            </w:r>
            <w:r w:rsidRPr="00536954">
              <w:rPr>
                <w:rFonts w:ascii="Garamond" w:hAnsi="Garamond"/>
                <w:highlight w:val="yellow"/>
              </w:rPr>
              <w:t>торонами и предусматривающих иной срок прекращения обязательств Поручителя</w:t>
            </w:r>
            <w:r w:rsidRPr="00536954">
              <w:rPr>
                <w:rFonts w:ascii="Garamond" w:hAnsi="Garamond"/>
              </w:rPr>
              <w:t>.</w:t>
            </w:r>
          </w:p>
          <w:p w14:paraId="45DCCC9E" w14:textId="77777777" w:rsidR="00CD6877" w:rsidRPr="00536954" w:rsidRDefault="00CD6877" w:rsidP="001E26DA">
            <w:pPr>
              <w:widowControl w:val="0"/>
              <w:tabs>
                <w:tab w:val="left" w:pos="2127"/>
              </w:tabs>
              <w:overflowPunct w:val="0"/>
              <w:autoSpaceDE w:val="0"/>
              <w:autoSpaceDN w:val="0"/>
              <w:adjustRightInd w:val="0"/>
              <w:spacing w:before="120" w:line="240" w:lineRule="auto"/>
              <w:jc w:val="both"/>
              <w:textAlignment w:val="baseline"/>
              <w:outlineLvl w:val="2"/>
              <w:rPr>
                <w:rFonts w:ascii="Garamond" w:hAnsi="Garamond"/>
              </w:rPr>
            </w:pPr>
          </w:p>
          <w:p w14:paraId="53A64523" w14:textId="2FFED8DC" w:rsidR="00CD6877" w:rsidRPr="00536954" w:rsidRDefault="00CD6877" w:rsidP="00CD6877">
            <w:pPr>
              <w:spacing w:before="120" w:after="120" w:line="240" w:lineRule="auto"/>
              <w:ind w:right="-27"/>
              <w:jc w:val="both"/>
              <w:rPr>
                <w:rFonts w:ascii="Garamond" w:hAnsi="Garamond"/>
                <w:b/>
                <w:bCs/>
                <w:i/>
              </w:rPr>
            </w:pPr>
            <w:r w:rsidRPr="00536954">
              <w:rPr>
                <w:rFonts w:ascii="Garamond" w:hAnsi="Garamond"/>
                <w:b/>
                <w:bCs/>
                <w:i/>
                <w:highlight w:val="yellow"/>
              </w:rPr>
              <w:t>Добавить текст сноски № 2 в конец договора</w:t>
            </w:r>
            <w:r w:rsidRPr="00536954">
              <w:rPr>
                <w:rFonts w:ascii="Garamond" w:hAnsi="Garamond"/>
                <w:b/>
                <w:bCs/>
                <w:i/>
              </w:rPr>
              <w:t xml:space="preserve"> </w:t>
            </w:r>
          </w:p>
          <w:p w14:paraId="66499061" w14:textId="77777777" w:rsidR="00CD6877" w:rsidRPr="00536954" w:rsidRDefault="00CD6877" w:rsidP="00CD6877">
            <w:pPr>
              <w:spacing w:before="120" w:after="120" w:line="288" w:lineRule="auto"/>
              <w:ind w:left="720" w:hanging="720"/>
              <w:jc w:val="center"/>
              <w:rPr>
                <w:rFonts w:ascii="Garamond" w:hAnsi="Garamond"/>
                <w:b/>
                <w:highlight w:val="yellow"/>
              </w:rPr>
            </w:pPr>
            <w:r w:rsidRPr="00536954">
              <w:rPr>
                <w:rFonts w:ascii="Garamond" w:hAnsi="Garamond"/>
                <w:b/>
                <w:highlight w:val="yellow"/>
              </w:rPr>
              <w:t>ПРИМЕЧАНИЯ</w:t>
            </w:r>
          </w:p>
          <w:p w14:paraId="693C1BBB" w14:textId="062A0E9B" w:rsidR="00CD6877" w:rsidRPr="00341FA1" w:rsidRDefault="00CD6877" w:rsidP="00CD6877">
            <w:pPr>
              <w:spacing w:before="120" w:after="120" w:line="240" w:lineRule="auto"/>
              <w:ind w:right="-27"/>
              <w:jc w:val="both"/>
              <w:rPr>
                <w:rFonts w:ascii="Garamond" w:hAnsi="Garamond"/>
                <w:b/>
                <w:bCs/>
                <w:i/>
                <w:sz w:val="20"/>
                <w:szCs w:val="20"/>
              </w:rPr>
            </w:pPr>
            <w:r w:rsidRPr="00341FA1">
              <w:rPr>
                <w:rFonts w:ascii="Garamond" w:hAnsi="Garamond"/>
                <w:b/>
                <w:bCs/>
                <w:i/>
                <w:sz w:val="20"/>
                <w:szCs w:val="20"/>
                <w:highlight w:val="yellow"/>
              </w:rPr>
              <w:t>…</w:t>
            </w:r>
          </w:p>
          <w:p w14:paraId="148A4911" w14:textId="766B1CDD" w:rsidR="00604A4A" w:rsidRPr="00536954" w:rsidRDefault="00604A4A" w:rsidP="001E26DA">
            <w:pPr>
              <w:spacing w:before="120" w:after="120" w:line="240" w:lineRule="auto"/>
              <w:ind w:right="-27"/>
              <w:jc w:val="both"/>
              <w:rPr>
                <w:rFonts w:ascii="Garamond" w:hAnsi="Garamond"/>
                <w:highlight w:val="yellow"/>
              </w:rPr>
            </w:pPr>
            <w:r w:rsidRPr="00341FA1">
              <w:rPr>
                <w:rFonts w:ascii="Garamond" w:hAnsi="Garamond"/>
                <w:sz w:val="20"/>
                <w:szCs w:val="20"/>
                <w:highlight w:val="yellow"/>
                <w:vertAlign w:val="superscript"/>
              </w:rPr>
              <w:t>2</w:t>
            </w:r>
            <w:r w:rsidRPr="00341FA1">
              <w:rPr>
                <w:rFonts w:ascii="Garamond" w:hAnsi="Garamond"/>
                <w:sz w:val="20"/>
                <w:szCs w:val="20"/>
                <w:highlight w:val="yellow"/>
              </w:rPr>
              <w:t xml:space="preserve"> </w:t>
            </w:r>
            <w:r w:rsidR="00CD6877" w:rsidRPr="00341FA1">
              <w:rPr>
                <w:rFonts w:ascii="Garamond" w:hAnsi="Garamond"/>
                <w:bCs/>
                <w:sz w:val="20"/>
                <w:szCs w:val="20"/>
                <w:highlight w:val="yellow"/>
              </w:rPr>
              <w:t>У</w:t>
            </w:r>
            <w:r w:rsidRPr="00341FA1">
              <w:rPr>
                <w:rFonts w:ascii="Garamond" w:hAnsi="Garamond"/>
                <w:bCs/>
                <w:sz w:val="20"/>
                <w:szCs w:val="20"/>
                <w:highlight w:val="yellow"/>
              </w:rPr>
              <w:t>казывается количество месяцев в соответствии с договором коммерческого представительства для целей заключения договоров поручительства, заключенным Поручителем.</w:t>
            </w:r>
          </w:p>
        </w:tc>
      </w:tr>
      <w:tr w:rsidR="004438EE" w:rsidRPr="00536954" w14:paraId="33E5EB48" w14:textId="77777777" w:rsidTr="00140B91">
        <w:tc>
          <w:tcPr>
            <w:tcW w:w="914" w:type="dxa"/>
            <w:vAlign w:val="center"/>
          </w:tcPr>
          <w:p w14:paraId="3D936C5D" w14:textId="5B203564" w:rsidR="004438EE" w:rsidRPr="00536954" w:rsidRDefault="004438EE" w:rsidP="004438EE">
            <w:pPr>
              <w:spacing w:line="240" w:lineRule="auto"/>
              <w:jc w:val="center"/>
              <w:rPr>
                <w:rFonts w:ascii="Garamond" w:hAnsi="Garamond"/>
                <w:b/>
              </w:rPr>
            </w:pPr>
            <w:r w:rsidRPr="00536954">
              <w:rPr>
                <w:rFonts w:ascii="Garamond" w:hAnsi="Garamond"/>
                <w:b/>
              </w:rPr>
              <w:t>7.4</w:t>
            </w:r>
          </w:p>
        </w:tc>
        <w:tc>
          <w:tcPr>
            <w:tcW w:w="6878" w:type="dxa"/>
          </w:tcPr>
          <w:p w14:paraId="7DAD15F7"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rPr>
              <w:t>Настоящий Договор может быть расторгнут при одностороннем внесудебном отказе по инициативе АО «АТС» в следующих случаях:</w:t>
            </w:r>
          </w:p>
          <w:p w14:paraId="7430A05C"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w:t>
            </w:r>
            <w:r w:rsidRPr="00536954">
              <w:rPr>
                <w:rFonts w:ascii="Garamond" w:hAnsi="Garamond"/>
              </w:rPr>
              <w:t xml:space="preserve"> в случае замены обеспечения исполнения обязательств Должника по ДПМ ВИЭ в порядке, предусмотренном Договором о присоединении и регламентами оптового рынка;</w:t>
            </w:r>
          </w:p>
          <w:p w14:paraId="0884DE8A"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w:t>
            </w:r>
            <w:r w:rsidRPr="00536954">
              <w:rPr>
                <w:rFonts w:ascii="Garamond" w:hAnsi="Garamond"/>
              </w:rPr>
              <w:t xml:space="preserve"> в случае заключения в отношении объекта генерации, указанного в пункте 2.1 настоящего Договора, нового договора поручительства в целях обеспечения обязательств Должника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которых дата начала поставки мощности изменена на более позднюю дату;</w:t>
            </w:r>
          </w:p>
          <w:p w14:paraId="6C5A0402"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w:t>
            </w:r>
            <w:r w:rsidRPr="00536954">
              <w:rPr>
                <w:rFonts w:ascii="Garamond" w:hAnsi="Garamond"/>
              </w:rPr>
              <w:t xml:space="preserve"> в случае одновременного выполнения следующих условий:</w:t>
            </w:r>
          </w:p>
          <w:p w14:paraId="5458C38D"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w:t>
            </w:r>
            <w:r w:rsidRPr="00536954">
              <w:rPr>
                <w:rFonts w:ascii="Garamond" w:hAnsi="Garamond"/>
              </w:rPr>
              <w:tab/>
              <w:t>величина установленной мощности объекта генерации и предельный объем поставки мощности на оптовый рынок с использованием указанного в пункте 2.1 настоящего Договора объекта генерации, определенные АО «СО ЕЭС» в соответствии с Договором о присоединении, равны или больше предельной минимальной величины диапазона значений установленной мощности, указанного в приложении 2 к ДПМ ВИЭ, заключенным в отношении указанного объекта генерации;</w:t>
            </w:r>
          </w:p>
          <w:p w14:paraId="6C52D7C1"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w:t>
            </w:r>
            <w:r w:rsidRPr="00536954">
              <w:rPr>
                <w:rFonts w:ascii="Garamond" w:hAnsi="Garamond"/>
              </w:rPr>
              <w:tab/>
              <w:t xml:space="preserve">в отношении указанного в пункте 2.1 настоящего Договора объекта генерации Должником в установленном Правилами оптового рынка и Договором о присоединении порядке зарегистрирована группа точек поставки и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с использованием данной группы точек поставки; </w:t>
            </w:r>
          </w:p>
          <w:p w14:paraId="412BF7A8"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w:t>
            </w:r>
            <w:r w:rsidRPr="00536954">
              <w:rPr>
                <w:rFonts w:ascii="Garamond" w:hAnsi="Garamond"/>
              </w:rPr>
              <w:tab/>
              <w:t>Должник не имеет задолженности по оплате покупателям штрафов по ДПМ ВИЭ, заключенным в отношении указанного в пункте 2.1 настоящего Договора объекта генерации.</w:t>
            </w:r>
          </w:p>
          <w:p w14:paraId="5BB105C6" w14:textId="4EC8BB47" w:rsidR="004438EE" w:rsidRPr="00536954" w:rsidRDefault="004438EE" w:rsidP="004438EE">
            <w:pPr>
              <w:spacing w:before="120" w:after="120" w:line="240" w:lineRule="auto"/>
              <w:ind w:right="-27"/>
              <w:jc w:val="both"/>
              <w:rPr>
                <w:rFonts w:ascii="Garamond" w:hAnsi="Garamond"/>
              </w:rPr>
            </w:pPr>
            <w:r w:rsidRPr="00536954">
              <w:rPr>
                <w:rFonts w:ascii="Garamond" w:hAnsi="Garamond"/>
              </w:rPr>
              <w:t>…</w:t>
            </w:r>
          </w:p>
        </w:tc>
        <w:tc>
          <w:tcPr>
            <w:tcW w:w="7092" w:type="dxa"/>
          </w:tcPr>
          <w:p w14:paraId="05C56511"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rPr>
              <w:t>Настоящий Договор может быть расторгнут при одностороннем внесудебном отказе по инициативе АО «АТС» в следующих случаях:</w:t>
            </w:r>
          </w:p>
          <w:p w14:paraId="00C30197"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а)</w:t>
            </w:r>
            <w:r w:rsidRPr="00536954">
              <w:rPr>
                <w:rFonts w:ascii="Garamond" w:hAnsi="Garamond"/>
              </w:rPr>
              <w:t xml:space="preserve"> в случае замены обеспечения исполнения обязательств Должника по ДПМ ВИЭ в порядке, предусмотренном Договором о присоединении и регламентами оптового рынка;</w:t>
            </w:r>
          </w:p>
          <w:p w14:paraId="5420AB1C"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б)</w:t>
            </w:r>
            <w:r w:rsidRPr="00536954">
              <w:rPr>
                <w:rFonts w:ascii="Garamond" w:hAnsi="Garamond"/>
              </w:rPr>
              <w:t xml:space="preserve"> в случае заключения в отношении объекта генерации, указанного в пункте 2.1 настоящего Договора, нового договора поручительства в целях обеспечения обязательств Должника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которых дата начала поставки мощности изменена на более позднюю дату;</w:t>
            </w:r>
          </w:p>
          <w:p w14:paraId="0451464A"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в)</w:t>
            </w:r>
            <w:r w:rsidRPr="00536954">
              <w:rPr>
                <w:rFonts w:ascii="Garamond" w:hAnsi="Garamond"/>
              </w:rPr>
              <w:t xml:space="preserve"> в случае одновременного выполнения следующих условий:</w:t>
            </w:r>
          </w:p>
          <w:p w14:paraId="3D024027"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w:t>
            </w:r>
            <w:r w:rsidRPr="00536954">
              <w:rPr>
                <w:rFonts w:ascii="Garamond" w:hAnsi="Garamond"/>
              </w:rPr>
              <w:t xml:space="preserve">  величина установленной мощности объекта генерации и предельный объем поставки мощности на оптовый рынок с использованием указанного в пункте 2.1 настоящего Договора объекта генерации, определенные АО «СО ЕЭС» в соответствии с Договором о присоединении, равны или больше предельной минимальной величины диапазона значений установленной мощности, указанного в приложении 2 к ДПМ ВИЭ, заключенным в отношении указанного объекта генерации;</w:t>
            </w:r>
          </w:p>
          <w:p w14:paraId="1A63E5A5"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w:t>
            </w:r>
            <w:r w:rsidRPr="00536954">
              <w:rPr>
                <w:rFonts w:ascii="Garamond" w:hAnsi="Garamond"/>
              </w:rPr>
              <w:t xml:space="preserve">  в отношении указанного в пункте 2.1 настоящего Договора объекта генерации Должником в установленном Правилами оптового рынка и Договором о присоединении порядке зарегистрирована группа точек поставки и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с использованием данной группы точек поставки; </w:t>
            </w:r>
          </w:p>
          <w:p w14:paraId="056DBDBE"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w:t>
            </w:r>
            <w:r w:rsidRPr="00536954">
              <w:rPr>
                <w:rFonts w:ascii="Garamond" w:hAnsi="Garamond"/>
              </w:rPr>
              <w:t xml:space="preserve">  Должник не имеет задолженности по оплате покупателям штрафов по ДПМ ВИЭ, заключенным в отношении указанного в пункте 2.1 настоящего Договора объекта генерации.</w:t>
            </w:r>
          </w:p>
          <w:p w14:paraId="31375C8A" w14:textId="5E14CA7C" w:rsidR="004438EE" w:rsidRPr="00536954" w:rsidRDefault="004438EE" w:rsidP="004438EE">
            <w:pPr>
              <w:spacing w:before="120" w:after="120" w:line="240" w:lineRule="auto"/>
              <w:ind w:right="-27"/>
              <w:jc w:val="both"/>
              <w:rPr>
                <w:rFonts w:ascii="Garamond" w:hAnsi="Garamond"/>
              </w:rPr>
            </w:pPr>
            <w:r w:rsidRPr="00536954">
              <w:rPr>
                <w:rFonts w:ascii="Garamond" w:hAnsi="Garamond"/>
              </w:rPr>
              <w:t>…</w:t>
            </w:r>
          </w:p>
        </w:tc>
      </w:tr>
    </w:tbl>
    <w:p w14:paraId="416386A0" w14:textId="77777777" w:rsidR="00341FA1" w:rsidRDefault="00341FA1" w:rsidP="00140B91">
      <w:pPr>
        <w:spacing w:after="0" w:line="240" w:lineRule="auto"/>
        <w:rPr>
          <w:rFonts w:ascii="Garamond" w:hAnsi="Garamond"/>
          <w:b/>
          <w:sz w:val="26"/>
          <w:szCs w:val="26"/>
        </w:rPr>
      </w:pPr>
    </w:p>
    <w:p w14:paraId="5CF0C141" w14:textId="04A1771F" w:rsidR="00604A4A" w:rsidRDefault="00604A4A" w:rsidP="00140B91">
      <w:pPr>
        <w:spacing w:after="0" w:line="240" w:lineRule="auto"/>
        <w:rPr>
          <w:rFonts w:ascii="Garamond" w:hAnsi="Garamond"/>
          <w:b/>
          <w:sz w:val="26"/>
          <w:szCs w:val="26"/>
        </w:rPr>
      </w:pPr>
      <w:r w:rsidRPr="00536954">
        <w:rPr>
          <w:rFonts w:ascii="Garamond" w:hAnsi="Garamond"/>
          <w:b/>
          <w:sz w:val="26"/>
          <w:szCs w:val="26"/>
        </w:rPr>
        <w:t xml:space="preserve">Предложения по изменениям и дополнениям в СТАНДАРТНУЮ ФОРМУ ДОГОВОРА </w:t>
      </w:r>
      <w:r w:rsidR="00140B91">
        <w:rPr>
          <w:rFonts w:ascii="Garamond" w:hAnsi="Garamond"/>
          <w:b/>
          <w:bCs/>
          <w:sz w:val="26"/>
          <w:szCs w:val="26"/>
        </w:rPr>
        <w:t>ПОРУЧИТЕЛЬСТВА ДЛЯ </w:t>
      </w:r>
      <w:r w:rsidRPr="00536954">
        <w:rPr>
          <w:rFonts w:ascii="Garamond" w:hAnsi="Garamond"/>
          <w:b/>
          <w:bCs/>
          <w:sz w:val="26"/>
          <w:szCs w:val="26"/>
        </w:rPr>
        <w:t>ОБЕСПЕЧЕНИЯ ИСПОЛНЕНИЯ ОБЯЗАТЕЛЬСТВ ПОС</w:t>
      </w:r>
      <w:r w:rsidR="00140B91">
        <w:rPr>
          <w:rFonts w:ascii="Garamond" w:hAnsi="Garamond"/>
          <w:b/>
          <w:bCs/>
          <w:sz w:val="26"/>
          <w:szCs w:val="26"/>
        </w:rPr>
        <w:t>ТАВЩИКА МОЩНОСТИ ПО ДОГОВОРАМ О </w:t>
      </w:r>
      <w:r w:rsidRPr="00536954">
        <w:rPr>
          <w:rFonts w:ascii="Garamond" w:hAnsi="Garamond"/>
          <w:b/>
          <w:bCs/>
          <w:sz w:val="26"/>
          <w:szCs w:val="26"/>
        </w:rPr>
        <w:t>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w:t>
      </w:r>
      <w:r w:rsidR="00140B91">
        <w:rPr>
          <w:rFonts w:ascii="Garamond" w:hAnsi="Garamond"/>
          <w:b/>
          <w:bCs/>
          <w:sz w:val="26"/>
          <w:szCs w:val="26"/>
        </w:rPr>
        <w:t>ОРОВ ИНВЕСТИЦИОННЫХ ПРОЕКТОВ ПО </w:t>
      </w:r>
      <w:r w:rsidRPr="00536954">
        <w:rPr>
          <w:rFonts w:ascii="Garamond" w:hAnsi="Garamond"/>
          <w:b/>
          <w:bCs/>
          <w:sz w:val="26"/>
          <w:szCs w:val="26"/>
        </w:rPr>
        <w:t>СТРОИТЕЛЬСТВУ ГЕНЕРИРУЮЩИХ ОБЪЕКТОВ, ФУНКЦИОНИРУЮЩИХ НА ОСНОВЕ ИСПОЛЬЗОВАНИЯ ВОЗОБНОВЛЯЕМЫХ ИСТОЧНИКОВ ЭНЕРГИИ, ПОСЛЕ 1 НОЯБРЯ 2024 ГОДА</w:t>
      </w:r>
      <w:r w:rsidRPr="00536954">
        <w:rPr>
          <w:rFonts w:ascii="Garamond" w:hAnsi="Garamond"/>
          <w:b/>
          <w:sz w:val="26"/>
          <w:szCs w:val="26"/>
        </w:rPr>
        <w:t xml:space="preserve"> (Пр</w:t>
      </w:r>
      <w:r w:rsidR="00140B91">
        <w:rPr>
          <w:rFonts w:ascii="Garamond" w:hAnsi="Garamond"/>
          <w:b/>
          <w:sz w:val="26"/>
          <w:szCs w:val="26"/>
        </w:rPr>
        <w:t>иложение № Д 6.9.2 к Договору о </w:t>
      </w:r>
      <w:r w:rsidRPr="00536954">
        <w:rPr>
          <w:rFonts w:ascii="Garamond" w:hAnsi="Garamond"/>
          <w:b/>
          <w:sz w:val="26"/>
          <w:szCs w:val="26"/>
        </w:rPr>
        <w:t>присоединении к торговой системе оптового рынка)</w:t>
      </w:r>
    </w:p>
    <w:p w14:paraId="23B10EEC" w14:textId="77777777" w:rsidR="00140B91" w:rsidRPr="00536954" w:rsidRDefault="00140B91" w:rsidP="00140B91">
      <w:pPr>
        <w:spacing w:after="0" w:line="240" w:lineRule="auto"/>
        <w:rPr>
          <w:rFonts w:ascii="Garamond" w:hAnsi="Garamond"/>
          <w:b/>
          <w:sz w:val="26"/>
          <w:szCs w:val="26"/>
        </w:rPr>
      </w:pPr>
    </w:p>
    <w:tbl>
      <w:tblPr>
        <w:tblStyle w:val="aff5"/>
        <w:tblW w:w="14596" w:type="dxa"/>
        <w:tblLayout w:type="fixed"/>
        <w:tblLook w:val="04A0" w:firstRow="1" w:lastRow="0" w:firstColumn="1" w:lastColumn="0" w:noHBand="0" w:noVBand="1"/>
      </w:tblPr>
      <w:tblGrid>
        <w:gridCol w:w="914"/>
        <w:gridCol w:w="6878"/>
        <w:gridCol w:w="6804"/>
      </w:tblGrid>
      <w:tr w:rsidR="00604A4A" w:rsidRPr="00536954" w14:paraId="2A9E0D4B" w14:textId="77777777" w:rsidTr="001E26DA">
        <w:tc>
          <w:tcPr>
            <w:tcW w:w="914" w:type="dxa"/>
            <w:vAlign w:val="center"/>
          </w:tcPr>
          <w:p w14:paraId="1B32C204" w14:textId="77777777" w:rsidR="00604A4A" w:rsidRPr="00536954" w:rsidRDefault="00604A4A" w:rsidP="00140B91">
            <w:pPr>
              <w:widowControl w:val="0"/>
              <w:spacing w:after="0" w:line="240" w:lineRule="auto"/>
              <w:jc w:val="center"/>
              <w:rPr>
                <w:rFonts w:ascii="Garamond" w:hAnsi="Garamond"/>
                <w:b/>
              </w:rPr>
            </w:pPr>
            <w:r w:rsidRPr="00536954">
              <w:rPr>
                <w:rFonts w:ascii="Garamond" w:hAnsi="Garamond"/>
                <w:b/>
              </w:rPr>
              <w:t>№</w:t>
            </w:r>
          </w:p>
          <w:p w14:paraId="0549E069" w14:textId="77777777" w:rsidR="00604A4A" w:rsidRPr="00536954" w:rsidRDefault="00604A4A" w:rsidP="00140B91">
            <w:pPr>
              <w:spacing w:after="0" w:line="240" w:lineRule="auto"/>
              <w:jc w:val="center"/>
              <w:rPr>
                <w:rFonts w:ascii="Garamond" w:hAnsi="Garamond"/>
                <w:b/>
              </w:rPr>
            </w:pPr>
            <w:r w:rsidRPr="00536954">
              <w:rPr>
                <w:rFonts w:ascii="Garamond" w:hAnsi="Garamond"/>
                <w:b/>
              </w:rPr>
              <w:t>пункта</w:t>
            </w:r>
          </w:p>
        </w:tc>
        <w:tc>
          <w:tcPr>
            <w:tcW w:w="6878" w:type="dxa"/>
          </w:tcPr>
          <w:p w14:paraId="7E32BE29" w14:textId="77777777" w:rsidR="00604A4A" w:rsidRPr="00536954" w:rsidRDefault="00604A4A" w:rsidP="00140B91">
            <w:pPr>
              <w:widowControl w:val="0"/>
              <w:spacing w:after="0" w:line="240" w:lineRule="auto"/>
              <w:jc w:val="center"/>
              <w:rPr>
                <w:rFonts w:ascii="Garamond" w:hAnsi="Garamond" w:cs="Garamond"/>
                <w:b/>
                <w:bCs/>
              </w:rPr>
            </w:pPr>
            <w:r w:rsidRPr="00536954">
              <w:rPr>
                <w:rFonts w:ascii="Garamond" w:hAnsi="Garamond" w:cs="Garamond"/>
                <w:b/>
                <w:bCs/>
              </w:rPr>
              <w:t>Редакция, действующая на момент</w:t>
            </w:r>
          </w:p>
          <w:p w14:paraId="7BB61690" w14:textId="77777777" w:rsidR="00604A4A" w:rsidRPr="00536954" w:rsidRDefault="00604A4A" w:rsidP="00140B91">
            <w:pPr>
              <w:spacing w:after="0" w:line="240" w:lineRule="auto"/>
              <w:jc w:val="center"/>
              <w:rPr>
                <w:rFonts w:ascii="Garamond" w:hAnsi="Garamond" w:cs="Garamond"/>
                <w:bCs/>
              </w:rPr>
            </w:pPr>
            <w:r w:rsidRPr="00536954">
              <w:rPr>
                <w:rFonts w:ascii="Garamond" w:hAnsi="Garamond" w:cs="Garamond"/>
                <w:b/>
                <w:bCs/>
              </w:rPr>
              <w:t>вступления в силу изменений</w:t>
            </w:r>
          </w:p>
        </w:tc>
        <w:tc>
          <w:tcPr>
            <w:tcW w:w="6804" w:type="dxa"/>
          </w:tcPr>
          <w:p w14:paraId="138C9344" w14:textId="77777777" w:rsidR="00604A4A" w:rsidRPr="00536954" w:rsidRDefault="00604A4A" w:rsidP="00140B91">
            <w:pPr>
              <w:widowControl w:val="0"/>
              <w:spacing w:after="0" w:line="240" w:lineRule="auto"/>
              <w:jc w:val="center"/>
              <w:rPr>
                <w:rFonts w:ascii="Garamond" w:hAnsi="Garamond"/>
                <w:b/>
              </w:rPr>
            </w:pPr>
            <w:r w:rsidRPr="00536954">
              <w:rPr>
                <w:rFonts w:ascii="Garamond" w:hAnsi="Garamond"/>
                <w:b/>
              </w:rPr>
              <w:t>Предлагаемая редакция</w:t>
            </w:r>
          </w:p>
          <w:p w14:paraId="12FA6269" w14:textId="77777777" w:rsidR="00604A4A" w:rsidRPr="00536954" w:rsidRDefault="00604A4A" w:rsidP="00140B91">
            <w:pPr>
              <w:spacing w:after="0" w:line="240" w:lineRule="auto"/>
              <w:ind w:right="-27"/>
              <w:jc w:val="center"/>
              <w:rPr>
                <w:rFonts w:ascii="Garamond" w:hAnsi="Garamond"/>
                <w:bCs/>
              </w:rPr>
            </w:pPr>
            <w:r w:rsidRPr="00536954">
              <w:rPr>
                <w:rFonts w:ascii="Garamond" w:hAnsi="Garamond"/>
              </w:rPr>
              <w:t>(изменения выделены цветом)</w:t>
            </w:r>
          </w:p>
        </w:tc>
      </w:tr>
      <w:tr w:rsidR="00604A4A" w:rsidRPr="00536954" w14:paraId="7FA6F056" w14:textId="77777777" w:rsidTr="001E26DA">
        <w:tc>
          <w:tcPr>
            <w:tcW w:w="914" w:type="dxa"/>
            <w:vAlign w:val="center"/>
          </w:tcPr>
          <w:p w14:paraId="0C70C41A" w14:textId="3F221672" w:rsidR="00604A4A" w:rsidRPr="00536954" w:rsidRDefault="00140B91" w:rsidP="001E26DA">
            <w:pPr>
              <w:spacing w:line="240" w:lineRule="auto"/>
              <w:jc w:val="center"/>
              <w:rPr>
                <w:rFonts w:ascii="Garamond" w:hAnsi="Garamond"/>
                <w:b/>
              </w:rPr>
            </w:pPr>
            <w:r>
              <w:rPr>
                <w:rFonts w:ascii="Garamond" w:hAnsi="Garamond"/>
                <w:b/>
              </w:rPr>
              <w:t>3.3</w:t>
            </w:r>
          </w:p>
        </w:tc>
        <w:tc>
          <w:tcPr>
            <w:tcW w:w="6878" w:type="dxa"/>
          </w:tcPr>
          <w:p w14:paraId="5D1FC25B" w14:textId="77777777" w:rsidR="00604A4A" w:rsidRPr="00536954" w:rsidRDefault="00604A4A" w:rsidP="001E26DA">
            <w:pPr>
              <w:spacing w:line="240" w:lineRule="auto"/>
              <w:jc w:val="both"/>
              <w:rPr>
                <w:rFonts w:ascii="Garamond" w:hAnsi="Garamond"/>
              </w:rPr>
            </w:pPr>
            <w:r w:rsidRPr="00536954">
              <w:rPr>
                <w:rFonts w:ascii="Garamond" w:hAnsi="Garamond" w:cs="Garamond"/>
                <w:bCs/>
              </w:rPr>
              <w:t xml:space="preserve">3.3 При этом совокупный размер неустойки (штрафа, пени), обеспеченный всеми договорами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 заключенными Поручителем в отношении объекта генерации, указанного в пункте 2.1 настоящего Договора, в целях обеспечения обязательств Должника по ДПМ ВИЭ до истечения </w:t>
            </w:r>
            <w:r w:rsidRPr="00536954">
              <w:rPr>
                <w:rFonts w:ascii="Garamond" w:hAnsi="Garamond" w:cs="Garamond"/>
                <w:bCs/>
                <w:highlight w:val="yellow"/>
              </w:rPr>
              <w:t>9 (девяти)</w:t>
            </w:r>
            <w:r w:rsidRPr="00536954">
              <w:rPr>
                <w:rFonts w:ascii="Garamond" w:hAnsi="Garamond" w:cs="Garamond"/>
                <w:bCs/>
              </w:rPr>
              <w:t xml:space="preserve"> месяцев с даты начала поставки мощности по указанным ДПМ ВИЭ, не превышает 16 % от произведения предельной величины показателя эффективности генерирующего объекта, опубликованной АО «АТС» для проведения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 (далее – ОПВ), по результатам которого отобран объект генерации, указанный в пункте 2.1 настоящего Договора, и планового годового объема производства электрической энергии, определенного по результатам ОПВ в отношении объекта генерации, указанного в пункте 2.1 настоящего Договора, но не превышающего ________ МВт∙ч.</w:t>
            </w:r>
          </w:p>
        </w:tc>
        <w:tc>
          <w:tcPr>
            <w:tcW w:w="6804" w:type="dxa"/>
          </w:tcPr>
          <w:p w14:paraId="266FFDA5" w14:textId="77777777" w:rsidR="00604A4A" w:rsidRPr="00536954" w:rsidRDefault="00604A4A" w:rsidP="001E26DA">
            <w:pPr>
              <w:spacing w:before="120" w:after="120" w:line="240" w:lineRule="auto"/>
              <w:ind w:right="-27"/>
              <w:jc w:val="both"/>
              <w:rPr>
                <w:rFonts w:ascii="Garamond" w:hAnsi="Garamond"/>
                <w:bCs/>
              </w:rPr>
            </w:pPr>
            <w:r w:rsidRPr="00536954">
              <w:rPr>
                <w:rFonts w:ascii="Garamond" w:hAnsi="Garamond"/>
                <w:bCs/>
              </w:rPr>
              <w:t xml:space="preserve">3.3 При этом совокупный размер неустойки (штрафа, пени), обеспеченный всеми договорами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 заключенными Поручителем в отношении объекта генерации, указанного в пункте 2.1 настоящего Договора, в целях обеспечения обязательств Должника по ДПМ ВИЭ до истечения </w:t>
            </w:r>
            <w:r w:rsidRPr="00536954">
              <w:rPr>
                <w:rFonts w:ascii="Garamond" w:hAnsi="Garamond"/>
                <w:bCs/>
                <w:highlight w:val="yellow"/>
              </w:rPr>
              <w:t>______</w:t>
            </w:r>
            <w:r w:rsidRPr="00536954">
              <w:rPr>
                <w:rFonts w:ascii="Garamond" w:hAnsi="Garamond"/>
                <w:bCs/>
                <w:highlight w:val="yellow"/>
                <w:vertAlign w:val="superscript"/>
              </w:rPr>
              <w:t>1</w:t>
            </w:r>
            <w:r w:rsidRPr="00536954">
              <w:rPr>
                <w:rFonts w:ascii="Garamond" w:hAnsi="Garamond"/>
                <w:bCs/>
              </w:rPr>
              <w:t xml:space="preserve"> месяцев с даты начала поставки мощности по указанным ДПМ ВИЭ, не превышает 16 % от произведения предельной величины показателя эффективности генерирующего объекта, опубликованной АО «АТС» для проведения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 (далее – ОПВ), по результатам которого отобран объект генерации, указанный в пункте 2.1 настоящего Договора, и планового годового объема производства электрической энергии, определенного по результатам ОПВ в отношении объекта генерации, указанного в пункте 2.1 настоящего Договора, но не превышающего ________ МВт∙ч. </w:t>
            </w:r>
          </w:p>
          <w:p w14:paraId="31625B97" w14:textId="7E291DA7" w:rsidR="00604A4A" w:rsidRPr="00536954" w:rsidRDefault="00604A4A" w:rsidP="001E26DA">
            <w:pPr>
              <w:spacing w:before="120" w:after="120" w:line="240" w:lineRule="auto"/>
              <w:ind w:right="-27"/>
              <w:jc w:val="both"/>
              <w:rPr>
                <w:rFonts w:ascii="Garamond" w:hAnsi="Garamond"/>
                <w:bCs/>
              </w:rPr>
            </w:pPr>
          </w:p>
          <w:p w14:paraId="15F41451" w14:textId="2D535C87" w:rsidR="00755C65" w:rsidRPr="00536954" w:rsidRDefault="00755C65" w:rsidP="00755C65">
            <w:pPr>
              <w:spacing w:before="120" w:after="120" w:line="240" w:lineRule="auto"/>
              <w:ind w:right="-27"/>
              <w:jc w:val="both"/>
              <w:rPr>
                <w:rFonts w:ascii="Garamond" w:hAnsi="Garamond"/>
                <w:b/>
                <w:bCs/>
                <w:i/>
              </w:rPr>
            </w:pPr>
            <w:r w:rsidRPr="00536954">
              <w:rPr>
                <w:rFonts w:ascii="Garamond" w:hAnsi="Garamond"/>
                <w:b/>
                <w:bCs/>
                <w:i/>
                <w:highlight w:val="yellow"/>
              </w:rPr>
              <w:t>Добавить текст сноски № 1 в конец договора</w:t>
            </w:r>
            <w:r w:rsidRPr="00536954">
              <w:rPr>
                <w:rFonts w:ascii="Garamond" w:hAnsi="Garamond"/>
                <w:b/>
                <w:bCs/>
                <w:i/>
              </w:rPr>
              <w:t xml:space="preserve"> </w:t>
            </w:r>
          </w:p>
          <w:p w14:paraId="0A6380E3" w14:textId="4FBC3700" w:rsidR="00755C65" w:rsidRPr="00536954" w:rsidRDefault="00755C65" w:rsidP="00811F1F">
            <w:pPr>
              <w:spacing w:before="120" w:after="120" w:line="240" w:lineRule="auto"/>
              <w:ind w:right="-27"/>
              <w:jc w:val="center"/>
              <w:rPr>
                <w:rFonts w:ascii="Garamond" w:hAnsi="Garamond"/>
                <w:bCs/>
              </w:rPr>
            </w:pPr>
            <w:r w:rsidRPr="00536954">
              <w:rPr>
                <w:rFonts w:ascii="Garamond" w:hAnsi="Garamond"/>
                <w:b/>
                <w:highlight w:val="yellow"/>
              </w:rPr>
              <w:t>ПРИМЕЧАНИЯ</w:t>
            </w:r>
          </w:p>
          <w:p w14:paraId="25606F9F" w14:textId="61781996" w:rsidR="00604A4A" w:rsidRPr="00341FA1" w:rsidRDefault="00604A4A" w:rsidP="003922A8">
            <w:pPr>
              <w:spacing w:before="120" w:after="120" w:line="240" w:lineRule="auto"/>
              <w:ind w:right="-27"/>
              <w:jc w:val="both"/>
              <w:rPr>
                <w:rFonts w:ascii="Garamond" w:hAnsi="Garamond"/>
                <w:sz w:val="20"/>
                <w:szCs w:val="20"/>
                <w:highlight w:val="yellow"/>
              </w:rPr>
            </w:pPr>
            <w:r w:rsidRPr="00341FA1">
              <w:rPr>
                <w:rFonts w:ascii="Garamond" w:hAnsi="Garamond"/>
                <w:bCs/>
                <w:sz w:val="20"/>
                <w:szCs w:val="20"/>
                <w:highlight w:val="yellow"/>
                <w:vertAlign w:val="superscript"/>
              </w:rPr>
              <w:t>1</w:t>
            </w:r>
            <w:r w:rsidR="00755C65" w:rsidRPr="00341FA1">
              <w:rPr>
                <w:rFonts w:ascii="Garamond" w:hAnsi="Garamond"/>
                <w:bCs/>
                <w:sz w:val="20"/>
                <w:szCs w:val="20"/>
                <w:highlight w:val="yellow"/>
                <w:vertAlign w:val="superscript"/>
              </w:rPr>
              <w:t xml:space="preserve"> </w:t>
            </w:r>
            <w:r w:rsidR="00755C65" w:rsidRPr="00341FA1">
              <w:rPr>
                <w:rFonts w:ascii="Garamond" w:hAnsi="Garamond"/>
                <w:bCs/>
                <w:sz w:val="20"/>
                <w:szCs w:val="20"/>
                <w:highlight w:val="yellow"/>
              </w:rPr>
              <w:t>У</w:t>
            </w:r>
            <w:r w:rsidRPr="00341FA1">
              <w:rPr>
                <w:rFonts w:ascii="Garamond" w:hAnsi="Garamond"/>
                <w:bCs/>
                <w:sz w:val="20"/>
                <w:szCs w:val="20"/>
                <w:highlight w:val="yellow"/>
              </w:rPr>
              <w:t>казывается количество месяцев в соответствии с договором коммерческого представительства для целей заключения договоров поручительства, заключенным Поручителем.</w:t>
            </w:r>
            <w:r w:rsidRPr="00341FA1">
              <w:rPr>
                <w:rFonts w:ascii="Garamond" w:hAnsi="Garamond"/>
                <w:sz w:val="20"/>
                <w:szCs w:val="20"/>
                <w:highlight w:val="yellow"/>
              </w:rPr>
              <w:t xml:space="preserve"> </w:t>
            </w:r>
            <w:r w:rsidRPr="00341FA1">
              <w:rPr>
                <w:rFonts w:ascii="Garamond" w:hAnsi="Garamond"/>
                <w:bCs/>
                <w:sz w:val="20"/>
                <w:szCs w:val="20"/>
                <w:highlight w:val="yellow"/>
              </w:rPr>
              <w:t xml:space="preserve">В случае если настоящий Договор заключен до 1 </w:t>
            </w:r>
            <w:r w:rsidR="003922A8" w:rsidRPr="00341FA1">
              <w:rPr>
                <w:rFonts w:ascii="Garamond" w:hAnsi="Garamond"/>
                <w:bCs/>
                <w:sz w:val="20"/>
                <w:szCs w:val="20"/>
                <w:highlight w:val="yellow"/>
              </w:rPr>
              <w:t>августа</w:t>
            </w:r>
            <w:r w:rsidRPr="00341FA1">
              <w:rPr>
                <w:rFonts w:ascii="Garamond" w:hAnsi="Garamond"/>
                <w:bCs/>
                <w:sz w:val="20"/>
                <w:szCs w:val="20"/>
                <w:highlight w:val="yellow"/>
              </w:rPr>
              <w:t xml:space="preserve"> 2025 года, то он заключен в целях обеспечения исполнения обязательств Должника по ДПМ ВИЭ до истечения 9 (девяти) месяцев с даты начала поставки мощности по ДПМ ВИЭ.</w:t>
            </w:r>
          </w:p>
        </w:tc>
      </w:tr>
      <w:tr w:rsidR="00604A4A" w:rsidRPr="00536954" w14:paraId="3CA87C51" w14:textId="77777777" w:rsidTr="001E26DA">
        <w:tc>
          <w:tcPr>
            <w:tcW w:w="914" w:type="dxa"/>
            <w:vAlign w:val="center"/>
          </w:tcPr>
          <w:p w14:paraId="425F21AE" w14:textId="44938279" w:rsidR="00604A4A" w:rsidRPr="00536954" w:rsidRDefault="00140B91" w:rsidP="001E26DA">
            <w:pPr>
              <w:spacing w:line="240" w:lineRule="auto"/>
              <w:jc w:val="center"/>
              <w:rPr>
                <w:rFonts w:ascii="Garamond" w:hAnsi="Garamond"/>
                <w:b/>
              </w:rPr>
            </w:pPr>
            <w:r>
              <w:rPr>
                <w:rFonts w:ascii="Garamond" w:hAnsi="Garamond"/>
                <w:b/>
              </w:rPr>
              <w:t>3.4</w:t>
            </w:r>
          </w:p>
        </w:tc>
        <w:tc>
          <w:tcPr>
            <w:tcW w:w="6878" w:type="dxa"/>
          </w:tcPr>
          <w:p w14:paraId="569BF596" w14:textId="77777777" w:rsidR="00604A4A" w:rsidRPr="00536954" w:rsidRDefault="00604A4A" w:rsidP="001E26DA">
            <w:pPr>
              <w:spacing w:before="120" w:after="120" w:line="240" w:lineRule="auto"/>
              <w:ind w:right="-27"/>
              <w:jc w:val="both"/>
              <w:rPr>
                <w:rFonts w:ascii="Garamond" w:hAnsi="Garamond"/>
              </w:rPr>
            </w:pPr>
            <w:r w:rsidRPr="00536954">
              <w:rPr>
                <w:rFonts w:ascii="Garamond" w:hAnsi="Garamond"/>
              </w:rPr>
              <w:t xml:space="preserve">3.4 Обязательства Поручителя по настоящему Договору возникают с даты его заключения и прекращаются по истечении </w:t>
            </w:r>
            <w:r w:rsidRPr="00536954">
              <w:rPr>
                <w:rFonts w:ascii="Garamond" w:hAnsi="Garamond"/>
                <w:highlight w:val="yellow"/>
              </w:rPr>
              <w:t>9 (девяти)</w:t>
            </w:r>
            <w:r w:rsidRPr="00536954">
              <w:rPr>
                <w:rFonts w:ascii="Garamond" w:hAnsi="Garamond"/>
              </w:rPr>
              <w:t xml:space="preserve"> месяцев с указанной в сформированном АО «АТС» в соответствии с Договором о присоединении перечне отобранных проектов по результатам ОПВ даты начала поставки мощности с использованием объекта генерации, указанного в пункте 2.1 настоящего Договора.</w:t>
            </w:r>
          </w:p>
          <w:p w14:paraId="3829727B" w14:textId="77777777" w:rsidR="00604A4A" w:rsidRPr="00536954" w:rsidRDefault="00604A4A" w:rsidP="001E26DA">
            <w:pPr>
              <w:spacing w:before="120" w:after="120" w:line="240" w:lineRule="auto"/>
              <w:ind w:right="-27"/>
              <w:jc w:val="both"/>
              <w:rPr>
                <w:rFonts w:ascii="Garamond" w:hAnsi="Garamond"/>
              </w:rPr>
            </w:pPr>
            <w:r w:rsidRPr="00536954">
              <w:rPr>
                <w:rFonts w:ascii="Garamond" w:hAnsi="Garamond"/>
              </w:rPr>
              <w:t xml:space="preserve">Изменение в порядке, предусмотренном ДПМ ВИЭ, даты начала поставки мощности объекта генерации, указанного в пункте 2.1 настоящего Договора, а также месторасположения данного объекта генерации в части субъекта Российской Федерации в пределах ценовой зоны, указанной в пункте 2.1 настоящего Договора, не влечет прекращение обязательств Поручителя по настоящему Договору. </w:t>
            </w:r>
          </w:p>
          <w:p w14:paraId="29199D3F" w14:textId="77777777" w:rsidR="00604A4A" w:rsidRPr="00536954" w:rsidRDefault="00604A4A" w:rsidP="001E26DA">
            <w:pPr>
              <w:spacing w:line="240" w:lineRule="auto"/>
              <w:jc w:val="both"/>
              <w:rPr>
                <w:rFonts w:ascii="Garamond" w:hAnsi="Garamond"/>
              </w:rPr>
            </w:pPr>
            <w:r w:rsidRPr="00536954">
              <w:rPr>
                <w:rFonts w:ascii="Garamond" w:hAnsi="Garamond"/>
              </w:rPr>
              <w:t xml:space="preserve">В случае изменения даты начала поставки мощности обязательства Поручителя по настоящему Договору прекращаются по истечении </w:t>
            </w:r>
            <w:r w:rsidRPr="00536954">
              <w:rPr>
                <w:rFonts w:ascii="Garamond" w:hAnsi="Garamond"/>
                <w:highlight w:val="yellow"/>
              </w:rPr>
              <w:t>11 (одиннадцати)</w:t>
            </w:r>
            <w:r w:rsidRPr="00536954">
              <w:rPr>
                <w:rFonts w:ascii="Garamond" w:hAnsi="Garamond"/>
              </w:rPr>
              <w:t xml:space="preserve"> месяцев с измененной даты начала поставки мощности с использованием объекта генерации, указанного в пункте 2.1 настоящего Договора.</w:t>
            </w:r>
          </w:p>
        </w:tc>
        <w:tc>
          <w:tcPr>
            <w:tcW w:w="6804" w:type="dxa"/>
          </w:tcPr>
          <w:p w14:paraId="56B23514" w14:textId="77777777" w:rsidR="00604A4A" w:rsidRPr="00536954" w:rsidRDefault="00604A4A" w:rsidP="001E26DA">
            <w:pPr>
              <w:spacing w:before="120" w:after="120" w:line="240" w:lineRule="auto"/>
              <w:ind w:right="-27"/>
              <w:jc w:val="both"/>
              <w:rPr>
                <w:rFonts w:ascii="Garamond" w:hAnsi="Garamond"/>
              </w:rPr>
            </w:pPr>
            <w:r w:rsidRPr="00536954">
              <w:rPr>
                <w:rFonts w:ascii="Garamond" w:hAnsi="Garamond"/>
              </w:rPr>
              <w:t xml:space="preserve">3.4 Обязательства Поручителя по настоящему Договору возникают с даты его заключения и прекращаются по истечении </w:t>
            </w:r>
            <w:r w:rsidRPr="00536954">
              <w:rPr>
                <w:rFonts w:ascii="Garamond" w:hAnsi="Garamond"/>
                <w:highlight w:val="yellow"/>
              </w:rPr>
              <w:t>_________</w:t>
            </w:r>
            <w:r w:rsidRPr="00536954">
              <w:rPr>
                <w:rFonts w:ascii="Garamond" w:hAnsi="Garamond"/>
                <w:highlight w:val="yellow"/>
                <w:vertAlign w:val="superscript"/>
              </w:rPr>
              <w:t>2</w:t>
            </w:r>
            <w:r w:rsidRPr="00536954">
              <w:rPr>
                <w:rFonts w:ascii="Garamond" w:hAnsi="Garamond"/>
              </w:rPr>
              <w:t xml:space="preserve"> месяцев с указанной в сформированном АО «АТС» в соответствии с Договором о присоединении перечне отобранных проектов по результатам ОПВ даты начала поставки мощности с использованием объекта генерации, указанного в пункте 2.1 настоящего Договора.</w:t>
            </w:r>
          </w:p>
          <w:p w14:paraId="0DAB2D24" w14:textId="77777777" w:rsidR="00604A4A" w:rsidRPr="00536954" w:rsidRDefault="00604A4A" w:rsidP="001E26DA">
            <w:pPr>
              <w:spacing w:before="120" w:after="120" w:line="240" w:lineRule="auto"/>
              <w:ind w:right="-27"/>
              <w:jc w:val="both"/>
              <w:rPr>
                <w:rFonts w:ascii="Garamond" w:hAnsi="Garamond"/>
              </w:rPr>
            </w:pPr>
            <w:r w:rsidRPr="00536954">
              <w:rPr>
                <w:rFonts w:ascii="Garamond" w:hAnsi="Garamond"/>
              </w:rPr>
              <w:t xml:space="preserve">Изменение в порядке, предусмотренном ДПМ ВИЭ, даты начала поставки мощности объекта генерации, указанного в пункте 2.1 настоящего Договора, а также месторасположения данного объекта генерации в части субъекта Российской Федерации в пределах ценовой зоны, указанной в пункте 2.1 настоящего Договора, не влечет прекращение обязательств Поручителя по настоящему Договору. </w:t>
            </w:r>
          </w:p>
          <w:p w14:paraId="7AEF6EA1" w14:textId="77777777" w:rsidR="00604A4A" w:rsidRPr="00536954" w:rsidRDefault="00604A4A" w:rsidP="001E26DA">
            <w:pPr>
              <w:widowControl w:val="0"/>
              <w:tabs>
                <w:tab w:val="left" w:pos="2127"/>
              </w:tabs>
              <w:overflowPunct w:val="0"/>
              <w:autoSpaceDE w:val="0"/>
              <w:autoSpaceDN w:val="0"/>
              <w:adjustRightInd w:val="0"/>
              <w:spacing w:before="120" w:line="240" w:lineRule="auto"/>
              <w:jc w:val="both"/>
              <w:textAlignment w:val="baseline"/>
              <w:outlineLvl w:val="2"/>
              <w:rPr>
                <w:rFonts w:ascii="Garamond" w:hAnsi="Garamond"/>
              </w:rPr>
            </w:pPr>
            <w:r w:rsidRPr="00536954">
              <w:rPr>
                <w:rFonts w:ascii="Garamond" w:hAnsi="Garamond"/>
              </w:rPr>
              <w:t xml:space="preserve">В случае изменения даты начала поставки мощности обязательства Поручителя по настоящему Договору прекращаются по истечении </w:t>
            </w:r>
            <w:r w:rsidRPr="00536954">
              <w:rPr>
                <w:rFonts w:ascii="Garamond" w:hAnsi="Garamond"/>
                <w:highlight w:val="yellow"/>
              </w:rPr>
              <w:t>_________</w:t>
            </w:r>
            <w:r w:rsidRPr="00536954">
              <w:rPr>
                <w:rFonts w:ascii="Garamond" w:hAnsi="Garamond"/>
                <w:highlight w:val="yellow"/>
                <w:vertAlign w:val="superscript"/>
              </w:rPr>
              <w:t>2</w:t>
            </w:r>
            <w:r w:rsidRPr="00536954">
              <w:rPr>
                <w:rFonts w:ascii="Garamond" w:hAnsi="Garamond"/>
              </w:rPr>
              <w:t xml:space="preserve"> месяцев с измененной даты начала поставки мощности с использованием объекта генерации, указанного в пункте 2.1 настоящего Договора.</w:t>
            </w:r>
          </w:p>
          <w:p w14:paraId="4E740B4D" w14:textId="6D7868DC" w:rsidR="00604A4A" w:rsidRPr="00536954" w:rsidRDefault="00604A4A" w:rsidP="001E26DA">
            <w:pPr>
              <w:widowControl w:val="0"/>
              <w:tabs>
                <w:tab w:val="left" w:pos="2127"/>
              </w:tabs>
              <w:overflowPunct w:val="0"/>
              <w:autoSpaceDE w:val="0"/>
              <w:autoSpaceDN w:val="0"/>
              <w:adjustRightInd w:val="0"/>
              <w:spacing w:before="120" w:line="240" w:lineRule="auto"/>
              <w:jc w:val="both"/>
              <w:textAlignment w:val="baseline"/>
              <w:outlineLvl w:val="2"/>
              <w:rPr>
                <w:rFonts w:ascii="Garamond" w:hAnsi="Garamond"/>
              </w:rPr>
            </w:pPr>
            <w:r w:rsidRPr="00536954">
              <w:rPr>
                <w:rFonts w:ascii="Garamond" w:hAnsi="Garamond"/>
                <w:highlight w:val="yellow"/>
              </w:rPr>
              <w:t xml:space="preserve">В случае если настоящий Договор заключен до 1 </w:t>
            </w:r>
            <w:r w:rsidR="003922A8" w:rsidRPr="00536954">
              <w:rPr>
                <w:rFonts w:ascii="Garamond" w:hAnsi="Garamond"/>
                <w:highlight w:val="yellow"/>
              </w:rPr>
              <w:t>августа</w:t>
            </w:r>
            <w:r w:rsidRPr="00536954">
              <w:rPr>
                <w:rFonts w:ascii="Garamond" w:hAnsi="Garamond"/>
                <w:highlight w:val="yellow"/>
              </w:rPr>
              <w:t xml:space="preserve"> 2025 года, то обязательства Поручителя по настоящему Договору возникают с даты его заключения и прекращаются по истечении 9 (девяти) месяцев с указанной в сформированном АО «АТС» в соответствии с Договором о присоединении перечне отобранных проектов по результатам ОПВ даты начала поставки мощности с использованием объекта генерации, указанного в пункте 2.1 настоящего Договора, или измененной даты начала поставки мощности указанного объекта генерации (в случае изменения даты начала поставки мощности).</w:t>
            </w:r>
          </w:p>
          <w:p w14:paraId="54E269B4" w14:textId="337B70DF" w:rsidR="00604A4A" w:rsidRPr="00536954" w:rsidRDefault="00604A4A" w:rsidP="001E26DA">
            <w:pPr>
              <w:spacing w:before="120" w:after="120" w:line="240" w:lineRule="auto"/>
              <w:ind w:right="-27"/>
              <w:jc w:val="both"/>
              <w:rPr>
                <w:rFonts w:ascii="Garamond" w:hAnsi="Garamond"/>
                <w:highlight w:val="yellow"/>
              </w:rPr>
            </w:pPr>
            <w:r w:rsidRPr="00536954">
              <w:rPr>
                <w:rFonts w:ascii="Garamond" w:hAnsi="Garamond"/>
                <w:highlight w:val="yellow"/>
              </w:rPr>
              <w:t>Заключение настоящего Договора</w:t>
            </w:r>
            <w:r w:rsidRPr="00536954">
              <w:rPr>
                <w:rFonts w:ascii="Garamond" w:hAnsi="Garamond"/>
                <w:bCs/>
                <w:highlight w:val="yellow"/>
              </w:rPr>
              <w:t xml:space="preserve"> не влечет за собой прекращения либо замены обязательств, вытекающих из </w:t>
            </w:r>
            <w:r w:rsidRPr="00140B91">
              <w:rPr>
                <w:rFonts w:ascii="Garamond" w:hAnsi="Garamond"/>
                <w:bCs/>
                <w:highlight w:val="yellow"/>
              </w:rPr>
              <w:t xml:space="preserve">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 </w:t>
            </w:r>
            <w:r w:rsidRPr="00140B91">
              <w:rPr>
                <w:rFonts w:ascii="Garamond" w:hAnsi="Garamond"/>
                <w:highlight w:val="yellow"/>
              </w:rPr>
              <w:t>заключенных</w:t>
            </w:r>
            <w:r w:rsidRPr="00536954">
              <w:rPr>
                <w:rFonts w:ascii="Garamond" w:hAnsi="Garamond"/>
                <w:highlight w:val="yellow"/>
              </w:rPr>
              <w:t xml:space="preserve"> ранее на оптовом рынке между теми же </w:t>
            </w:r>
            <w:r w:rsidR="00140B91">
              <w:rPr>
                <w:rFonts w:ascii="Garamond" w:hAnsi="Garamond"/>
                <w:highlight w:val="yellow"/>
              </w:rPr>
              <w:t>С</w:t>
            </w:r>
            <w:r w:rsidRPr="00536954">
              <w:rPr>
                <w:rFonts w:ascii="Garamond" w:hAnsi="Garamond"/>
                <w:highlight w:val="yellow"/>
              </w:rPr>
              <w:t>торонами и предусматривающих иной срок прекращения обязательств Поручителя</w:t>
            </w:r>
            <w:r w:rsidRPr="00536954">
              <w:rPr>
                <w:rFonts w:ascii="Garamond" w:hAnsi="Garamond"/>
                <w:bCs/>
                <w:highlight w:val="yellow"/>
              </w:rPr>
              <w:t>.</w:t>
            </w:r>
          </w:p>
          <w:p w14:paraId="0CFE0B57" w14:textId="60AEE9C5" w:rsidR="00604A4A" w:rsidRPr="00536954" w:rsidRDefault="00604A4A" w:rsidP="001E26DA">
            <w:pPr>
              <w:widowControl w:val="0"/>
              <w:tabs>
                <w:tab w:val="left" w:pos="2127"/>
              </w:tabs>
              <w:overflowPunct w:val="0"/>
              <w:autoSpaceDE w:val="0"/>
              <w:autoSpaceDN w:val="0"/>
              <w:adjustRightInd w:val="0"/>
              <w:spacing w:before="120" w:line="240" w:lineRule="auto"/>
              <w:jc w:val="both"/>
              <w:textAlignment w:val="baseline"/>
              <w:outlineLvl w:val="2"/>
              <w:rPr>
                <w:rFonts w:ascii="Garamond" w:hAnsi="Garamond"/>
              </w:rPr>
            </w:pPr>
          </w:p>
          <w:p w14:paraId="0D57FE97" w14:textId="03E0B772" w:rsidR="00755C65" w:rsidRPr="00536954" w:rsidRDefault="00755C65" w:rsidP="00755C65">
            <w:pPr>
              <w:spacing w:before="120" w:after="120" w:line="240" w:lineRule="auto"/>
              <w:ind w:right="-27"/>
              <w:jc w:val="both"/>
              <w:rPr>
                <w:rFonts w:ascii="Garamond" w:hAnsi="Garamond"/>
                <w:b/>
                <w:bCs/>
                <w:i/>
              </w:rPr>
            </w:pPr>
            <w:r w:rsidRPr="00536954">
              <w:rPr>
                <w:rFonts w:ascii="Garamond" w:hAnsi="Garamond"/>
                <w:b/>
                <w:bCs/>
                <w:i/>
                <w:highlight w:val="yellow"/>
              </w:rPr>
              <w:t>Добавить текст сноски № 2 в конец договора</w:t>
            </w:r>
            <w:r w:rsidRPr="00536954">
              <w:rPr>
                <w:rFonts w:ascii="Garamond" w:hAnsi="Garamond"/>
                <w:b/>
                <w:bCs/>
                <w:i/>
              </w:rPr>
              <w:t xml:space="preserve"> </w:t>
            </w:r>
          </w:p>
          <w:p w14:paraId="03CE9E88" w14:textId="77777777" w:rsidR="00755C65" w:rsidRPr="00536954" w:rsidRDefault="00755C65" w:rsidP="00755C65">
            <w:pPr>
              <w:spacing w:before="120" w:after="120" w:line="288" w:lineRule="auto"/>
              <w:ind w:left="720" w:hanging="720"/>
              <w:jc w:val="center"/>
              <w:rPr>
                <w:rFonts w:ascii="Garamond" w:hAnsi="Garamond"/>
                <w:b/>
                <w:highlight w:val="yellow"/>
              </w:rPr>
            </w:pPr>
            <w:r w:rsidRPr="00536954">
              <w:rPr>
                <w:rFonts w:ascii="Garamond" w:hAnsi="Garamond"/>
                <w:b/>
                <w:highlight w:val="yellow"/>
              </w:rPr>
              <w:t>ПРИМЕЧАНИЯ</w:t>
            </w:r>
          </w:p>
          <w:p w14:paraId="28A4794F" w14:textId="77777777" w:rsidR="00755C65" w:rsidRPr="00341FA1" w:rsidRDefault="00755C65" w:rsidP="00755C65">
            <w:pPr>
              <w:spacing w:before="120" w:after="120" w:line="240" w:lineRule="auto"/>
              <w:ind w:right="-27"/>
              <w:jc w:val="both"/>
              <w:rPr>
                <w:rFonts w:ascii="Garamond" w:hAnsi="Garamond"/>
                <w:b/>
                <w:bCs/>
                <w:i/>
                <w:sz w:val="20"/>
                <w:szCs w:val="20"/>
              </w:rPr>
            </w:pPr>
            <w:r w:rsidRPr="00341FA1">
              <w:rPr>
                <w:rFonts w:ascii="Garamond" w:hAnsi="Garamond"/>
                <w:b/>
                <w:bCs/>
                <w:i/>
                <w:sz w:val="20"/>
                <w:szCs w:val="20"/>
                <w:highlight w:val="yellow"/>
              </w:rPr>
              <w:t>…</w:t>
            </w:r>
          </w:p>
          <w:p w14:paraId="0905C022" w14:textId="76B56BF3" w:rsidR="00604A4A" w:rsidRPr="00536954" w:rsidRDefault="00604A4A" w:rsidP="00755C65">
            <w:pPr>
              <w:spacing w:line="240" w:lineRule="auto"/>
              <w:jc w:val="both"/>
              <w:rPr>
                <w:rFonts w:ascii="Garamond" w:hAnsi="Garamond"/>
              </w:rPr>
            </w:pPr>
            <w:r w:rsidRPr="00341FA1">
              <w:rPr>
                <w:rFonts w:ascii="Garamond" w:hAnsi="Garamond"/>
                <w:sz w:val="20"/>
                <w:szCs w:val="20"/>
                <w:highlight w:val="yellow"/>
                <w:vertAlign w:val="superscript"/>
              </w:rPr>
              <w:t xml:space="preserve">2 </w:t>
            </w:r>
            <w:r w:rsidR="00755C65" w:rsidRPr="00341FA1">
              <w:rPr>
                <w:rFonts w:ascii="Garamond" w:hAnsi="Garamond"/>
                <w:bCs/>
                <w:sz w:val="20"/>
                <w:szCs w:val="20"/>
                <w:highlight w:val="yellow"/>
              </w:rPr>
              <w:t>У</w:t>
            </w:r>
            <w:r w:rsidRPr="00341FA1">
              <w:rPr>
                <w:rFonts w:ascii="Garamond" w:hAnsi="Garamond"/>
                <w:bCs/>
                <w:sz w:val="20"/>
                <w:szCs w:val="20"/>
                <w:highlight w:val="yellow"/>
              </w:rPr>
              <w:t>казывается количество месяцев в соответствии с договором коммерческого представительства для целей заключения договоров поручительства, заключенным Поручителем.</w:t>
            </w:r>
            <w:r w:rsidRPr="00536954">
              <w:rPr>
                <w:rFonts w:ascii="Garamond" w:hAnsi="Garamond"/>
                <w:highlight w:val="yellow"/>
              </w:rPr>
              <w:t xml:space="preserve"> </w:t>
            </w:r>
          </w:p>
        </w:tc>
      </w:tr>
      <w:tr w:rsidR="004438EE" w:rsidRPr="00536954" w14:paraId="662FE27F" w14:textId="77777777" w:rsidTr="001E26DA">
        <w:tc>
          <w:tcPr>
            <w:tcW w:w="914" w:type="dxa"/>
            <w:vAlign w:val="center"/>
          </w:tcPr>
          <w:p w14:paraId="15B87EE7" w14:textId="261D7964" w:rsidR="004438EE" w:rsidRPr="00536954" w:rsidRDefault="004438EE" w:rsidP="004438EE">
            <w:pPr>
              <w:spacing w:line="240" w:lineRule="auto"/>
              <w:jc w:val="center"/>
              <w:rPr>
                <w:rFonts w:ascii="Garamond" w:hAnsi="Garamond"/>
                <w:b/>
              </w:rPr>
            </w:pPr>
            <w:r w:rsidRPr="00536954">
              <w:rPr>
                <w:rFonts w:ascii="Garamond" w:hAnsi="Garamond"/>
                <w:b/>
              </w:rPr>
              <w:t>7.4</w:t>
            </w:r>
          </w:p>
        </w:tc>
        <w:tc>
          <w:tcPr>
            <w:tcW w:w="6878" w:type="dxa"/>
          </w:tcPr>
          <w:p w14:paraId="53C6A76D"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rPr>
              <w:t>Настоящий Договор может быть расторгнут при одностороннем внесудебном отказе по инициативе АО «АТС» в следующих случаях:</w:t>
            </w:r>
          </w:p>
          <w:p w14:paraId="0711DFFC"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w:t>
            </w:r>
            <w:r w:rsidRPr="00536954">
              <w:rPr>
                <w:rFonts w:ascii="Garamond" w:hAnsi="Garamond"/>
              </w:rPr>
              <w:t xml:space="preserve"> в случае замены обеспечения исполнения обязательств Должника по ДПМ ВИЭ в порядке, предусмотренном Договором о присоединении и регламентами оптового рынка;</w:t>
            </w:r>
          </w:p>
          <w:p w14:paraId="53CA82CA"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w:t>
            </w:r>
            <w:r w:rsidRPr="00536954">
              <w:rPr>
                <w:rFonts w:ascii="Garamond" w:hAnsi="Garamond"/>
              </w:rPr>
              <w:t xml:space="preserve"> в случае одновременного выполнения следующих условий:</w:t>
            </w:r>
          </w:p>
          <w:p w14:paraId="1B085AB9"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w:t>
            </w:r>
            <w:r w:rsidRPr="00536954">
              <w:rPr>
                <w:rFonts w:ascii="Garamond" w:hAnsi="Garamond"/>
              </w:rPr>
              <w:tab/>
              <w:t>величина установленной мощности объекта генерации и предельный объем поставки мощности на оптовый рынок с использованием указанного в пункте 2.1 настоящего Договора объекта генерации, определенные АО «СО ЕЭС» в соответствии с Договором о присоединении, равны или больше предельной минимальной величины диапазона значений установленной мощности, указанного в приложении 2 к ДПМ ВИЭ, заключенным в отношении указанного объекта генерации;</w:t>
            </w:r>
          </w:p>
          <w:p w14:paraId="2A8D2ECB"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w:t>
            </w:r>
            <w:r w:rsidRPr="00536954">
              <w:rPr>
                <w:rFonts w:ascii="Garamond" w:hAnsi="Garamond"/>
              </w:rPr>
              <w:tab/>
              <w:t xml:space="preserve">в отношении указанного в пункте 2.1 настоящего Договора объекта генерации Должником в установленном Правилами оптового рынка и Договором о присоединении порядке зарегистрирована группа точек поставки и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с использованием данной группы точек поставки; </w:t>
            </w:r>
          </w:p>
          <w:p w14:paraId="0548F572"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w:t>
            </w:r>
            <w:r w:rsidRPr="00536954">
              <w:rPr>
                <w:rFonts w:ascii="Garamond" w:hAnsi="Garamond"/>
              </w:rPr>
              <w:tab/>
              <w:t>Должник не имеет задолженности по уплате покупателям штрафов по ДПМ ВИЭ, заключенным в отношении указанного в пункте 2.1 настоящего Договора объекта генерации.</w:t>
            </w:r>
          </w:p>
          <w:p w14:paraId="61E92E78" w14:textId="5AFCC5C4" w:rsidR="004438EE" w:rsidRPr="00536954" w:rsidRDefault="004438EE" w:rsidP="004438EE">
            <w:pPr>
              <w:spacing w:before="120" w:after="120" w:line="240" w:lineRule="auto"/>
              <w:ind w:right="-27"/>
              <w:jc w:val="both"/>
              <w:rPr>
                <w:rFonts w:ascii="Garamond" w:hAnsi="Garamond"/>
              </w:rPr>
            </w:pPr>
            <w:r w:rsidRPr="00536954">
              <w:rPr>
                <w:rFonts w:ascii="Garamond" w:hAnsi="Garamond"/>
              </w:rPr>
              <w:t>…</w:t>
            </w:r>
          </w:p>
        </w:tc>
        <w:tc>
          <w:tcPr>
            <w:tcW w:w="6804" w:type="dxa"/>
          </w:tcPr>
          <w:p w14:paraId="2E3BE89D"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rPr>
              <w:t>Настоящий Договор может быть расторгнут при одностороннем внесудебном отказе по инициативе АО «АТС» в следующих случаях:</w:t>
            </w:r>
          </w:p>
          <w:p w14:paraId="4B57A4E7"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а)</w:t>
            </w:r>
            <w:r w:rsidRPr="00536954">
              <w:rPr>
                <w:rFonts w:ascii="Garamond" w:hAnsi="Garamond"/>
              </w:rPr>
              <w:tab/>
              <w:t>в случае замены обеспечения исполнения обязательств Должника по ДПМ ВИЭ в порядке, предусмотренном Договором о присоединении и регламентами оптового рынка;</w:t>
            </w:r>
          </w:p>
          <w:p w14:paraId="7C5E11E6"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б)</w:t>
            </w:r>
            <w:r w:rsidRPr="00536954">
              <w:rPr>
                <w:rFonts w:ascii="Garamond" w:hAnsi="Garamond"/>
              </w:rPr>
              <w:tab/>
              <w:t>в случае одновременного выполнения следующих условий:</w:t>
            </w:r>
          </w:p>
          <w:p w14:paraId="3FE1988B"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w:t>
            </w:r>
            <w:r w:rsidRPr="00536954">
              <w:rPr>
                <w:rFonts w:ascii="Garamond" w:hAnsi="Garamond"/>
              </w:rPr>
              <w:tab/>
              <w:t>величина установленной мощности объекта генерации и предельный объем поставки мощности на оптовый рынок с использованием указанного в пункте 2.1 настоящего Договора объекта генерации, определенные АО «СО ЕЭС» в соответствии с Договором о присоединении, равны или больше предельной минимальной величины диапазона значений установленной мощности, указанного в приложении 2 к ДПМ ВИЭ, заключенным в отношении указанного объекта генерации;</w:t>
            </w:r>
          </w:p>
          <w:p w14:paraId="4CA5ED3A"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w:t>
            </w:r>
            <w:r w:rsidRPr="00536954">
              <w:rPr>
                <w:rFonts w:ascii="Garamond" w:hAnsi="Garamond"/>
              </w:rPr>
              <w:tab/>
              <w:t xml:space="preserve">в отношении указанного в пункте 2.1 настоящего Договора объекта генерации Должником в установленном Правилами оптового рынка и Договором о присоединении порядке зарегистрирована группа точек поставки и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с использованием данной группы точек поставки; </w:t>
            </w:r>
          </w:p>
          <w:p w14:paraId="148AB705" w14:textId="77777777" w:rsidR="004438EE" w:rsidRPr="00536954" w:rsidRDefault="004438EE" w:rsidP="004438EE">
            <w:pPr>
              <w:spacing w:before="120" w:after="120" w:line="240" w:lineRule="auto"/>
              <w:ind w:right="-27"/>
              <w:jc w:val="both"/>
              <w:rPr>
                <w:rFonts w:ascii="Garamond" w:hAnsi="Garamond"/>
              </w:rPr>
            </w:pPr>
            <w:r w:rsidRPr="00536954">
              <w:rPr>
                <w:rFonts w:ascii="Garamond" w:hAnsi="Garamond"/>
                <w:highlight w:val="yellow"/>
              </w:rPr>
              <w:t>−</w:t>
            </w:r>
            <w:r w:rsidRPr="00536954">
              <w:rPr>
                <w:rFonts w:ascii="Garamond" w:hAnsi="Garamond"/>
              </w:rPr>
              <w:tab/>
              <w:t>Должник не имеет задолженности по уплате покупателям штрафов по ДПМ ВИЭ, заключенным в отношении указанного в пункте 2.1 настоящего Договора объекта генерации.</w:t>
            </w:r>
          </w:p>
          <w:p w14:paraId="49A8A788" w14:textId="289BF257" w:rsidR="004438EE" w:rsidRPr="00536954" w:rsidRDefault="004438EE" w:rsidP="004438EE">
            <w:pPr>
              <w:spacing w:before="120" w:after="120" w:line="240" w:lineRule="auto"/>
              <w:ind w:right="-27"/>
              <w:jc w:val="both"/>
              <w:rPr>
                <w:rFonts w:ascii="Garamond" w:hAnsi="Garamond"/>
              </w:rPr>
            </w:pPr>
            <w:r w:rsidRPr="00536954">
              <w:rPr>
                <w:rFonts w:ascii="Garamond" w:hAnsi="Garamond"/>
              </w:rPr>
              <w:t>…</w:t>
            </w:r>
          </w:p>
        </w:tc>
      </w:tr>
    </w:tbl>
    <w:p w14:paraId="31A23AF6" w14:textId="77777777" w:rsidR="00604A4A" w:rsidRPr="00536954" w:rsidRDefault="00604A4A" w:rsidP="00341FA1">
      <w:pPr>
        <w:spacing w:after="0" w:line="240" w:lineRule="auto"/>
        <w:jc w:val="both"/>
        <w:rPr>
          <w:rFonts w:ascii="Garamond" w:hAnsi="Garamond"/>
          <w:b/>
          <w:sz w:val="26"/>
          <w:szCs w:val="26"/>
        </w:rPr>
      </w:pPr>
    </w:p>
    <w:p w14:paraId="37BCBCC5" w14:textId="28E55C29" w:rsidR="00604A4A" w:rsidRPr="00536954" w:rsidRDefault="00604A4A" w:rsidP="00341FA1">
      <w:pPr>
        <w:spacing w:after="0" w:line="240" w:lineRule="auto"/>
        <w:rPr>
          <w:rFonts w:ascii="Garamond" w:hAnsi="Garamond"/>
          <w:b/>
          <w:sz w:val="26"/>
          <w:szCs w:val="26"/>
        </w:rPr>
      </w:pPr>
      <w:r w:rsidRPr="00536954">
        <w:rPr>
          <w:rFonts w:ascii="Garamond" w:hAnsi="Garamond"/>
          <w:b/>
          <w:sz w:val="26"/>
          <w:szCs w:val="26"/>
        </w:rPr>
        <w:t xml:space="preserve">Предложения по изменениям и дополнениям в СТАНДАРТНУЮ ФОРМУ ДОГОВОРА </w:t>
      </w:r>
      <w:r w:rsidRPr="00536954">
        <w:rPr>
          <w:rFonts w:ascii="Garamond" w:hAnsi="Garamond"/>
          <w:b/>
          <w:bCs/>
          <w:sz w:val="26"/>
          <w:szCs w:val="26"/>
        </w:rPr>
        <w:t>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w:t>
      </w:r>
      <w:r w:rsidRPr="00536954">
        <w:rPr>
          <w:rFonts w:ascii="Garamond" w:hAnsi="Garamond"/>
          <w:b/>
          <w:sz w:val="26"/>
          <w:szCs w:val="26"/>
        </w:rPr>
        <w:t xml:space="preserve"> (П</w:t>
      </w:r>
      <w:r w:rsidR="007B73B2">
        <w:rPr>
          <w:rFonts w:ascii="Garamond" w:hAnsi="Garamond"/>
          <w:b/>
          <w:sz w:val="26"/>
          <w:szCs w:val="26"/>
        </w:rPr>
        <w:t>риложение № Д 6.10 к Договору о </w:t>
      </w:r>
      <w:r w:rsidRPr="00536954">
        <w:rPr>
          <w:rFonts w:ascii="Garamond" w:hAnsi="Garamond"/>
          <w:b/>
          <w:sz w:val="26"/>
          <w:szCs w:val="26"/>
        </w:rPr>
        <w:t>присоединении к торговой системе оптового рынка)</w:t>
      </w:r>
    </w:p>
    <w:p w14:paraId="0D2F1CC4" w14:textId="77777777" w:rsidR="00341FA1" w:rsidRDefault="00341FA1" w:rsidP="00341FA1">
      <w:pPr>
        <w:spacing w:after="0" w:line="240" w:lineRule="auto"/>
        <w:jc w:val="both"/>
        <w:rPr>
          <w:rFonts w:ascii="Garamond" w:hAnsi="Garamond"/>
          <w:b/>
          <w:sz w:val="26"/>
          <w:szCs w:val="26"/>
          <w:highlight w:val="yellow"/>
        </w:rPr>
      </w:pPr>
    </w:p>
    <w:p w14:paraId="5EA29D64" w14:textId="27C6B589" w:rsidR="00604A4A" w:rsidRPr="00536954" w:rsidRDefault="00604A4A" w:rsidP="00341FA1">
      <w:pPr>
        <w:spacing w:after="0" w:line="240" w:lineRule="auto"/>
        <w:jc w:val="both"/>
        <w:rPr>
          <w:rFonts w:ascii="Garamond" w:hAnsi="Garamond"/>
          <w:b/>
          <w:sz w:val="26"/>
          <w:szCs w:val="26"/>
        </w:rPr>
      </w:pPr>
      <w:r w:rsidRPr="00536954">
        <w:rPr>
          <w:rFonts w:ascii="Garamond" w:hAnsi="Garamond"/>
          <w:b/>
          <w:sz w:val="26"/>
          <w:szCs w:val="26"/>
          <w:highlight w:val="yellow"/>
        </w:rPr>
        <w:t>Удалить указанную стандартную форму</w:t>
      </w:r>
    </w:p>
    <w:p w14:paraId="1F7CFEA4" w14:textId="77777777" w:rsidR="00604A4A" w:rsidRPr="00536954" w:rsidRDefault="00604A4A" w:rsidP="00341FA1">
      <w:pPr>
        <w:spacing w:after="0" w:line="240" w:lineRule="auto"/>
        <w:jc w:val="both"/>
        <w:rPr>
          <w:rFonts w:ascii="Garamond" w:hAnsi="Garamond"/>
          <w:b/>
          <w:sz w:val="26"/>
          <w:szCs w:val="26"/>
        </w:rPr>
      </w:pPr>
    </w:p>
    <w:p w14:paraId="19418FFB" w14:textId="77777777" w:rsidR="00604A4A" w:rsidRPr="00536954" w:rsidRDefault="00604A4A" w:rsidP="00341FA1">
      <w:pPr>
        <w:spacing w:after="0" w:line="240" w:lineRule="auto"/>
        <w:rPr>
          <w:rFonts w:ascii="Garamond" w:hAnsi="Garamond"/>
          <w:b/>
          <w:bCs/>
          <w:sz w:val="26"/>
          <w:szCs w:val="26"/>
        </w:rPr>
      </w:pPr>
      <w:r w:rsidRPr="00536954">
        <w:rPr>
          <w:rFonts w:ascii="Garamond" w:hAnsi="Garamond"/>
          <w:b/>
          <w:sz w:val="26"/>
          <w:szCs w:val="26"/>
        </w:rPr>
        <w:t xml:space="preserve">Предложения по изменениям и дополнениям в СТАНДАРТНУЮ ФОРМУ ДОГОВОРА </w:t>
      </w:r>
      <w:r w:rsidRPr="00536954">
        <w:rPr>
          <w:rFonts w:ascii="Garamond" w:hAnsi="Garamond"/>
          <w:b/>
          <w:bCs/>
          <w:sz w:val="26"/>
          <w:szCs w:val="26"/>
        </w:rPr>
        <w:t>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w:t>
      </w:r>
      <w:r w:rsidRPr="00536954">
        <w:rPr>
          <w:rFonts w:ascii="Garamond" w:hAnsi="Garamond"/>
          <w:b/>
          <w:sz w:val="26"/>
          <w:szCs w:val="26"/>
        </w:rPr>
        <w:t xml:space="preserve"> (Приложение № Д 6.11.1 к Договору о присоединении к торговой системе оптового рынка)</w:t>
      </w:r>
    </w:p>
    <w:p w14:paraId="433A7300" w14:textId="77777777" w:rsidR="00341FA1" w:rsidRDefault="00341FA1" w:rsidP="00341FA1">
      <w:pPr>
        <w:spacing w:after="0" w:line="240" w:lineRule="auto"/>
        <w:jc w:val="both"/>
        <w:rPr>
          <w:rFonts w:ascii="Garamond" w:hAnsi="Garamond"/>
          <w:b/>
          <w:sz w:val="26"/>
          <w:szCs w:val="26"/>
          <w:highlight w:val="yellow"/>
        </w:rPr>
      </w:pPr>
    </w:p>
    <w:p w14:paraId="033D3EB8" w14:textId="417BBE25" w:rsidR="00604A4A" w:rsidRPr="00536954" w:rsidRDefault="00604A4A" w:rsidP="00341FA1">
      <w:pPr>
        <w:spacing w:after="0" w:line="240" w:lineRule="auto"/>
        <w:jc w:val="both"/>
        <w:rPr>
          <w:rFonts w:ascii="Garamond" w:hAnsi="Garamond"/>
          <w:b/>
          <w:sz w:val="26"/>
          <w:szCs w:val="26"/>
        </w:rPr>
      </w:pPr>
      <w:r w:rsidRPr="00536954">
        <w:rPr>
          <w:rFonts w:ascii="Garamond" w:hAnsi="Garamond"/>
          <w:b/>
          <w:sz w:val="26"/>
          <w:szCs w:val="26"/>
          <w:highlight w:val="yellow"/>
        </w:rPr>
        <w:t>Удалить указанную стандартную форму</w:t>
      </w:r>
    </w:p>
    <w:p w14:paraId="28B66502" w14:textId="77777777" w:rsidR="00341FA1" w:rsidRDefault="00341FA1" w:rsidP="00341FA1">
      <w:pPr>
        <w:spacing w:after="0" w:line="240" w:lineRule="auto"/>
        <w:rPr>
          <w:rFonts w:ascii="Garamond" w:hAnsi="Garamond"/>
          <w:b/>
          <w:sz w:val="26"/>
          <w:szCs w:val="26"/>
        </w:rPr>
      </w:pPr>
    </w:p>
    <w:p w14:paraId="5F9BC49A" w14:textId="61EBA8C4" w:rsidR="00604A4A" w:rsidRPr="00536954" w:rsidRDefault="00604A4A" w:rsidP="00341FA1">
      <w:pPr>
        <w:spacing w:after="0" w:line="240" w:lineRule="auto"/>
        <w:rPr>
          <w:rFonts w:ascii="Garamond" w:hAnsi="Garamond"/>
          <w:b/>
          <w:sz w:val="26"/>
          <w:szCs w:val="26"/>
        </w:rPr>
      </w:pPr>
      <w:r w:rsidRPr="00536954">
        <w:rPr>
          <w:rFonts w:ascii="Garamond" w:hAnsi="Garamond"/>
          <w:b/>
          <w:sz w:val="26"/>
          <w:szCs w:val="26"/>
        </w:rPr>
        <w:t xml:space="preserve">Предложения по изменениям и дополнениям в СТАНДАРТНУЮ ФОРМУ ДОГОВОРА </w:t>
      </w:r>
      <w:r w:rsidRPr="00536954">
        <w:rPr>
          <w:rFonts w:ascii="Garamond" w:hAnsi="Garamond"/>
          <w:b/>
          <w:bCs/>
          <w:sz w:val="26"/>
          <w:szCs w:val="26"/>
        </w:rPr>
        <w:t>ПОРУЧИТЕЛЬСТВА ДЛЯ ОБЕСПЕЧЕНИЯ ИСПОЛНЕНИЯ ОБЯЗАТЕЛЬСТВ ПОС</w:t>
      </w:r>
      <w:r w:rsidR="007B73B2">
        <w:rPr>
          <w:rFonts w:ascii="Garamond" w:hAnsi="Garamond"/>
          <w:b/>
          <w:bCs/>
          <w:sz w:val="26"/>
          <w:szCs w:val="26"/>
        </w:rPr>
        <w:t>ТАВЩИКА МОЩНОСТИ ПО ДОГОВОРАМ О </w:t>
      </w:r>
      <w:r w:rsidRPr="00536954">
        <w:rPr>
          <w:rFonts w:ascii="Garamond" w:hAnsi="Garamond"/>
          <w:b/>
          <w:bCs/>
          <w:sz w:val="26"/>
          <w:szCs w:val="26"/>
        </w:rPr>
        <w:t>ПРЕДОСТАВЛЕНИИ МОЩНОСТИ КВАЛИФИЦИРОВАННЫХ ГЕНЕРИРУЮЩИХ ОБЪЕКТОВ, ФУНКЦИОНИРУЮЩИХ НА ОСНОВЕ ИСПОЛЬЗОВАНИЯ ВОЗОБН</w:t>
      </w:r>
      <w:r w:rsidR="007B73B2">
        <w:rPr>
          <w:rFonts w:ascii="Garamond" w:hAnsi="Garamond"/>
          <w:b/>
          <w:bCs/>
          <w:sz w:val="26"/>
          <w:szCs w:val="26"/>
        </w:rPr>
        <w:t>ОВЛЯЕМЫХ ИСТОЧНИКОВ ЭНЕРГИИ, ДО </w:t>
      </w:r>
      <w:r w:rsidRPr="00536954">
        <w:rPr>
          <w:rFonts w:ascii="Garamond" w:hAnsi="Garamond"/>
          <w:b/>
          <w:bCs/>
          <w:sz w:val="26"/>
          <w:szCs w:val="26"/>
        </w:rPr>
        <w:t>ИСТЕЧЕНИЯ 27 МЕСЯЦЕВ С ДАТЫ НАЧАЛА ПОСТАВКИ МОЩНОСТИ</w:t>
      </w:r>
      <w:r w:rsidRPr="00536954">
        <w:rPr>
          <w:rFonts w:ascii="Garamond" w:hAnsi="Garamond"/>
          <w:b/>
          <w:sz w:val="26"/>
          <w:szCs w:val="26"/>
        </w:rPr>
        <w:t xml:space="preserve"> (П</w:t>
      </w:r>
      <w:r w:rsidR="007B73B2">
        <w:rPr>
          <w:rFonts w:ascii="Garamond" w:hAnsi="Garamond"/>
          <w:b/>
          <w:sz w:val="26"/>
          <w:szCs w:val="26"/>
        </w:rPr>
        <w:t>риложение № Д 6.12 к Договору о </w:t>
      </w:r>
      <w:r w:rsidRPr="00536954">
        <w:rPr>
          <w:rFonts w:ascii="Garamond" w:hAnsi="Garamond"/>
          <w:b/>
          <w:sz w:val="26"/>
          <w:szCs w:val="26"/>
        </w:rPr>
        <w:t>присоединении к торговой системе оптового рынка)</w:t>
      </w:r>
    </w:p>
    <w:p w14:paraId="2F48D65F" w14:textId="77777777" w:rsidR="00341FA1" w:rsidRDefault="00341FA1" w:rsidP="00341FA1">
      <w:pPr>
        <w:spacing w:after="0" w:line="240" w:lineRule="auto"/>
        <w:jc w:val="both"/>
        <w:rPr>
          <w:rFonts w:ascii="Garamond" w:hAnsi="Garamond"/>
          <w:b/>
          <w:sz w:val="26"/>
          <w:szCs w:val="26"/>
          <w:highlight w:val="yellow"/>
        </w:rPr>
      </w:pPr>
    </w:p>
    <w:p w14:paraId="75D224C8" w14:textId="414FD91C" w:rsidR="00604A4A" w:rsidRPr="00536954" w:rsidRDefault="00604A4A" w:rsidP="00341FA1">
      <w:pPr>
        <w:spacing w:after="0" w:line="240" w:lineRule="auto"/>
        <w:jc w:val="both"/>
        <w:rPr>
          <w:rFonts w:ascii="Garamond" w:hAnsi="Garamond"/>
          <w:b/>
          <w:sz w:val="26"/>
          <w:szCs w:val="26"/>
        </w:rPr>
      </w:pPr>
      <w:r w:rsidRPr="00536954">
        <w:rPr>
          <w:rFonts w:ascii="Garamond" w:hAnsi="Garamond"/>
          <w:b/>
          <w:sz w:val="26"/>
          <w:szCs w:val="26"/>
          <w:highlight w:val="yellow"/>
        </w:rPr>
        <w:t>Удалить указанную стандартную форму</w:t>
      </w:r>
    </w:p>
    <w:p w14:paraId="19D9FF86" w14:textId="77777777" w:rsidR="00604A4A" w:rsidRPr="00536954" w:rsidRDefault="00604A4A" w:rsidP="00341FA1">
      <w:pPr>
        <w:spacing w:after="0" w:line="240" w:lineRule="auto"/>
        <w:jc w:val="both"/>
        <w:rPr>
          <w:rFonts w:ascii="Garamond" w:hAnsi="Garamond"/>
          <w:b/>
          <w:sz w:val="26"/>
          <w:szCs w:val="26"/>
        </w:rPr>
      </w:pPr>
    </w:p>
    <w:p w14:paraId="5B2C7CB0" w14:textId="59B3CFC7" w:rsidR="00604A4A" w:rsidRPr="00536954" w:rsidRDefault="00604A4A" w:rsidP="00341FA1">
      <w:pPr>
        <w:spacing w:after="0" w:line="240" w:lineRule="auto"/>
        <w:rPr>
          <w:rFonts w:ascii="Garamond" w:hAnsi="Garamond"/>
          <w:b/>
          <w:sz w:val="26"/>
          <w:szCs w:val="26"/>
        </w:rPr>
      </w:pPr>
      <w:r w:rsidRPr="00536954">
        <w:rPr>
          <w:rFonts w:ascii="Garamond" w:hAnsi="Garamond"/>
          <w:b/>
          <w:sz w:val="26"/>
          <w:szCs w:val="26"/>
        </w:rPr>
        <w:t xml:space="preserve">Предложения по изменениям и дополнениям в СТАНДАРТНУЮ ФОРМУ ДОГОВОРА </w:t>
      </w:r>
      <w:r w:rsidRPr="00536954">
        <w:rPr>
          <w:rFonts w:ascii="Garamond" w:hAnsi="Garamond"/>
          <w:b/>
          <w:bCs/>
          <w:sz w:val="26"/>
          <w:szCs w:val="26"/>
        </w:rPr>
        <w:t>ПОРУЧИТЕЛЬСТВА ДЛЯ ОБЕСПЕЧЕНИЯ ИСПОЛНЕНИЯ ОБЯЗАТЕЛЬСТВ ПОС</w:t>
      </w:r>
      <w:r w:rsidR="007B73B2">
        <w:rPr>
          <w:rFonts w:ascii="Garamond" w:hAnsi="Garamond"/>
          <w:b/>
          <w:bCs/>
          <w:sz w:val="26"/>
          <w:szCs w:val="26"/>
        </w:rPr>
        <w:t>ТАВЩИКА МОЩНОСТИ ПО ДОГОВОРАМ О </w:t>
      </w:r>
      <w:r w:rsidRPr="00536954">
        <w:rPr>
          <w:rFonts w:ascii="Garamond" w:hAnsi="Garamond"/>
          <w:b/>
          <w:bCs/>
          <w:sz w:val="26"/>
          <w:szCs w:val="26"/>
        </w:rPr>
        <w:t>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В ОТНОШЕНИИ ГЕНЕРИРУЮЩИХ ОБЪЕКТОВ,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ПОСЛЕ 1 ЯНВАРЯ 2021 ГОДА</w:t>
      </w:r>
      <w:r w:rsidRPr="00536954">
        <w:rPr>
          <w:rFonts w:ascii="Garamond" w:hAnsi="Garamond"/>
          <w:b/>
          <w:sz w:val="26"/>
          <w:szCs w:val="26"/>
        </w:rPr>
        <w:t xml:space="preserve"> (Приложение № Д 6.13</w:t>
      </w:r>
      <w:r w:rsidR="007B73B2">
        <w:rPr>
          <w:rFonts w:ascii="Garamond" w:hAnsi="Garamond"/>
          <w:b/>
          <w:sz w:val="26"/>
          <w:szCs w:val="26"/>
        </w:rPr>
        <w:t>.1 к Договору о присоединении к </w:t>
      </w:r>
      <w:r w:rsidRPr="00536954">
        <w:rPr>
          <w:rFonts w:ascii="Garamond" w:hAnsi="Garamond"/>
          <w:b/>
          <w:sz w:val="26"/>
          <w:szCs w:val="26"/>
        </w:rPr>
        <w:t>торговой системе оптового рынка)</w:t>
      </w:r>
    </w:p>
    <w:p w14:paraId="54B850F1" w14:textId="77777777" w:rsidR="00604A4A" w:rsidRPr="00536954" w:rsidRDefault="00604A4A" w:rsidP="00341FA1">
      <w:pPr>
        <w:spacing w:after="0" w:line="240" w:lineRule="auto"/>
        <w:jc w:val="both"/>
        <w:rPr>
          <w:rFonts w:ascii="Garamond" w:hAnsi="Garamond"/>
          <w:b/>
        </w:rPr>
      </w:pPr>
    </w:p>
    <w:p w14:paraId="3E0601B2" w14:textId="77777777" w:rsidR="00604A4A" w:rsidRPr="00536954" w:rsidRDefault="00604A4A" w:rsidP="00341FA1">
      <w:pPr>
        <w:spacing w:after="0" w:line="240" w:lineRule="auto"/>
        <w:jc w:val="both"/>
        <w:rPr>
          <w:rFonts w:ascii="Garamond" w:hAnsi="Garamond"/>
          <w:b/>
          <w:sz w:val="26"/>
          <w:szCs w:val="26"/>
        </w:rPr>
      </w:pPr>
      <w:r w:rsidRPr="00536954">
        <w:rPr>
          <w:rFonts w:ascii="Garamond" w:hAnsi="Garamond"/>
          <w:b/>
          <w:sz w:val="26"/>
          <w:szCs w:val="26"/>
          <w:highlight w:val="yellow"/>
        </w:rPr>
        <w:t>Удалить указанную стандартную форму</w:t>
      </w:r>
    </w:p>
    <w:p w14:paraId="077BE2D5" w14:textId="77777777" w:rsidR="00604A4A" w:rsidRPr="00536954" w:rsidRDefault="00604A4A" w:rsidP="00341FA1">
      <w:pPr>
        <w:spacing w:after="0" w:line="240" w:lineRule="auto"/>
        <w:jc w:val="both"/>
        <w:rPr>
          <w:rFonts w:ascii="Garamond" w:hAnsi="Garamond"/>
          <w:b/>
          <w:sz w:val="26"/>
          <w:szCs w:val="26"/>
        </w:rPr>
      </w:pPr>
    </w:p>
    <w:p w14:paraId="36B9BEB3" w14:textId="7457D473" w:rsidR="00604A4A" w:rsidRPr="00536954" w:rsidRDefault="00604A4A" w:rsidP="00D575BF">
      <w:pPr>
        <w:spacing w:after="0"/>
        <w:jc w:val="both"/>
        <w:rPr>
          <w:rFonts w:ascii="Garamond" w:hAnsi="Garamond"/>
          <w:b/>
          <w:sz w:val="26"/>
          <w:szCs w:val="26"/>
        </w:rPr>
      </w:pPr>
      <w:r w:rsidRPr="00536954">
        <w:rPr>
          <w:rFonts w:ascii="Garamond" w:hAnsi="Garamond"/>
          <w:b/>
          <w:sz w:val="26"/>
          <w:szCs w:val="26"/>
        </w:rPr>
        <w:t>Предложения по изменениям и дополнениям в СТАНДАРТНУЮ ФОРМУ ДОГОВОРА О ПРИСОЕДИНЕНИИ К ТОРГОВОЙ СИСТЕМЕ ОПТОВОГО РЫНКА</w:t>
      </w:r>
    </w:p>
    <w:p w14:paraId="687E332A" w14:textId="77777777" w:rsidR="00381CF5" w:rsidRPr="00536954" w:rsidRDefault="00381CF5" w:rsidP="00D575BF">
      <w:pPr>
        <w:spacing w:after="0"/>
        <w:jc w:val="both"/>
        <w:rPr>
          <w:rFonts w:ascii="Garamond" w:hAnsi="Garamond"/>
          <w:b/>
          <w:sz w:val="26"/>
          <w:szCs w:val="26"/>
        </w:rPr>
      </w:pPr>
    </w:p>
    <w:tbl>
      <w:tblPr>
        <w:tblStyle w:val="aff5"/>
        <w:tblW w:w="14596" w:type="dxa"/>
        <w:tblLook w:val="04A0" w:firstRow="1" w:lastRow="0" w:firstColumn="1" w:lastColumn="0" w:noHBand="0" w:noVBand="1"/>
      </w:tblPr>
      <w:tblGrid>
        <w:gridCol w:w="1129"/>
        <w:gridCol w:w="6663"/>
        <w:gridCol w:w="6804"/>
      </w:tblGrid>
      <w:tr w:rsidR="00604A4A" w:rsidRPr="00536954" w14:paraId="784191AD" w14:textId="77777777" w:rsidTr="001E26DA">
        <w:tc>
          <w:tcPr>
            <w:tcW w:w="1129" w:type="dxa"/>
          </w:tcPr>
          <w:p w14:paraId="0ED5B125" w14:textId="77777777" w:rsidR="00604A4A" w:rsidRPr="00536954" w:rsidRDefault="00604A4A" w:rsidP="001E26DA">
            <w:pPr>
              <w:spacing w:after="0" w:line="240" w:lineRule="auto"/>
              <w:jc w:val="center"/>
              <w:rPr>
                <w:rFonts w:ascii="Garamond" w:hAnsi="Garamond"/>
                <w:b/>
              </w:rPr>
            </w:pPr>
            <w:r w:rsidRPr="00536954">
              <w:rPr>
                <w:rFonts w:ascii="Garamond" w:hAnsi="Garamond"/>
                <w:b/>
              </w:rPr>
              <w:t>№ пункта</w:t>
            </w:r>
          </w:p>
        </w:tc>
        <w:tc>
          <w:tcPr>
            <w:tcW w:w="6663" w:type="dxa"/>
          </w:tcPr>
          <w:p w14:paraId="36F9A34C" w14:textId="77777777" w:rsidR="00604A4A" w:rsidRPr="00536954" w:rsidRDefault="00604A4A" w:rsidP="001E26DA">
            <w:pPr>
              <w:spacing w:after="0" w:line="240" w:lineRule="auto"/>
              <w:jc w:val="center"/>
              <w:rPr>
                <w:rFonts w:ascii="Garamond" w:hAnsi="Garamond"/>
                <w:b/>
              </w:rPr>
            </w:pPr>
            <w:r w:rsidRPr="00536954">
              <w:rPr>
                <w:rFonts w:ascii="Garamond" w:hAnsi="Garamond"/>
                <w:b/>
              </w:rPr>
              <w:t xml:space="preserve">Редакция, действующая на момент </w:t>
            </w:r>
          </w:p>
          <w:p w14:paraId="21FA5FB2" w14:textId="77777777" w:rsidR="00604A4A" w:rsidRPr="00536954" w:rsidRDefault="00604A4A" w:rsidP="001E26DA">
            <w:pPr>
              <w:spacing w:after="0" w:line="240" w:lineRule="auto"/>
              <w:jc w:val="center"/>
              <w:rPr>
                <w:rFonts w:ascii="Garamond" w:hAnsi="Garamond"/>
                <w:b/>
              </w:rPr>
            </w:pPr>
            <w:r w:rsidRPr="00536954">
              <w:rPr>
                <w:rFonts w:ascii="Garamond" w:hAnsi="Garamond"/>
                <w:b/>
              </w:rPr>
              <w:t>вступления в силу изменений</w:t>
            </w:r>
          </w:p>
        </w:tc>
        <w:tc>
          <w:tcPr>
            <w:tcW w:w="6804" w:type="dxa"/>
          </w:tcPr>
          <w:p w14:paraId="1D35F546" w14:textId="77777777" w:rsidR="00604A4A" w:rsidRPr="00536954" w:rsidRDefault="00604A4A" w:rsidP="001E26DA">
            <w:pPr>
              <w:spacing w:after="0" w:line="240" w:lineRule="auto"/>
              <w:jc w:val="center"/>
              <w:rPr>
                <w:rFonts w:ascii="Garamond" w:hAnsi="Garamond"/>
                <w:b/>
              </w:rPr>
            </w:pPr>
            <w:r w:rsidRPr="00536954">
              <w:rPr>
                <w:rFonts w:ascii="Garamond" w:hAnsi="Garamond"/>
                <w:b/>
              </w:rPr>
              <w:t xml:space="preserve">Предлагаемая редакция </w:t>
            </w:r>
          </w:p>
          <w:p w14:paraId="3A0F4E74" w14:textId="77777777" w:rsidR="00604A4A" w:rsidRPr="00536954" w:rsidRDefault="00604A4A" w:rsidP="001E26DA">
            <w:pPr>
              <w:spacing w:after="0" w:line="240" w:lineRule="auto"/>
              <w:jc w:val="center"/>
              <w:rPr>
                <w:rFonts w:ascii="Garamond" w:hAnsi="Garamond"/>
              </w:rPr>
            </w:pPr>
            <w:r w:rsidRPr="00536954">
              <w:rPr>
                <w:rFonts w:ascii="Garamond" w:hAnsi="Garamond"/>
              </w:rPr>
              <w:t>(изменения выделены цветом)</w:t>
            </w:r>
          </w:p>
        </w:tc>
      </w:tr>
      <w:tr w:rsidR="00604A4A" w:rsidRPr="00536954" w14:paraId="1C287EA4" w14:textId="77777777" w:rsidTr="001E26DA">
        <w:tc>
          <w:tcPr>
            <w:tcW w:w="1129" w:type="dxa"/>
          </w:tcPr>
          <w:p w14:paraId="067E9C60" w14:textId="3AAB71F0" w:rsidR="00604A4A" w:rsidRPr="00536954" w:rsidRDefault="00D80CCD" w:rsidP="001E26DA">
            <w:pPr>
              <w:spacing w:after="0" w:line="240" w:lineRule="auto"/>
              <w:jc w:val="center"/>
              <w:rPr>
                <w:rFonts w:ascii="Garamond" w:hAnsi="Garamond"/>
                <w:b/>
              </w:rPr>
            </w:pPr>
            <w:r w:rsidRPr="00536954">
              <w:rPr>
                <w:rFonts w:ascii="Garamond" w:hAnsi="Garamond"/>
                <w:b/>
              </w:rPr>
              <w:t>1.4.10</w:t>
            </w:r>
          </w:p>
        </w:tc>
        <w:tc>
          <w:tcPr>
            <w:tcW w:w="6663" w:type="dxa"/>
          </w:tcPr>
          <w:p w14:paraId="7236AC6E" w14:textId="557BB9C9" w:rsidR="00604A4A" w:rsidRPr="00536954" w:rsidRDefault="00604A4A" w:rsidP="00D80CCD">
            <w:pPr>
              <w:widowControl w:val="0"/>
              <w:tabs>
                <w:tab w:val="left" w:pos="993"/>
              </w:tabs>
              <w:spacing w:before="120" w:after="0" w:line="240" w:lineRule="auto"/>
              <w:ind w:left="48" w:hanging="48"/>
              <w:jc w:val="both"/>
              <w:rPr>
                <w:rFonts w:ascii="Garamond" w:hAnsi="Garamond"/>
              </w:rPr>
            </w:pPr>
            <w:r w:rsidRPr="00536954">
              <w:rPr>
                <w:rFonts w:ascii="Garamond" w:hAnsi="Garamond"/>
              </w:rPr>
              <w:t xml:space="preserve">1.4.10. Иные стандартные формы договоров, заключение которых необходимо для участия в отношениях по купле-продаже электрической энергии и мощности, оказанию услуг по управлению изменением режима потребления электрической энергии на оптовом рынке, соглашений и положения, обеспечивающие функционирование торговой </w:t>
            </w:r>
            <w:proofErr w:type="spellStart"/>
            <w:r w:rsidRPr="00536954">
              <w:rPr>
                <w:rFonts w:ascii="Garamond" w:hAnsi="Garamond"/>
              </w:rPr>
              <w:t>cистемы</w:t>
            </w:r>
            <w:proofErr w:type="spellEnd"/>
            <w:r w:rsidRPr="00536954">
              <w:rPr>
                <w:rFonts w:ascii="Garamond" w:hAnsi="Garamond"/>
              </w:rPr>
              <w:t xml:space="preserve"> оптового рынка:</w:t>
            </w:r>
          </w:p>
          <w:p w14:paraId="3681EFEC"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sym w:font="Symbol" w:char="F02D"/>
            </w:r>
            <w:r w:rsidRPr="00536954">
              <w:rPr>
                <w:rFonts w:ascii="Garamond" w:hAnsi="Garamond"/>
              </w:rPr>
              <w:t xml:space="preserve"> стандартная форма договора уступки прав (цессии) по договору купли-продажи (Приложение № Д 5);</w:t>
            </w:r>
          </w:p>
          <w:p w14:paraId="31DE033B"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xml:space="preserve"> </w:t>
            </w:r>
            <w:r w:rsidRPr="00536954">
              <w:rPr>
                <w:rFonts w:ascii="Garamond" w:hAnsi="Garamond"/>
                <w:highlight w:val="yellow"/>
              </w:rPr>
              <w:sym w:font="Symbol" w:char="F02D"/>
            </w:r>
            <w:r w:rsidRPr="00536954">
              <w:rPr>
                <w:rFonts w:ascii="Garamond" w:hAnsi="Garamond"/>
                <w:highlight w:val="yellow"/>
              </w:rPr>
              <w:t xml:space="preserve"> стандартная форма договора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(Приложение № Д 6.4);</w:t>
            </w:r>
          </w:p>
          <w:p w14:paraId="2D2EC7C0"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xml:space="preserve"> </w:t>
            </w:r>
            <w:r w:rsidRPr="00536954">
              <w:rPr>
                <w:rFonts w:ascii="Garamond" w:hAnsi="Garamond"/>
              </w:rPr>
              <w:sym w:font="Symbol" w:char="F02D"/>
            </w:r>
            <w:r w:rsidRPr="00536954">
              <w:rPr>
                <w:rFonts w:ascii="Garamond" w:hAnsi="Garamond"/>
              </w:rPr>
              <w:t xml:space="preserve"> стандартная форма договора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 отходов производства и потребления, за исключением отходов, полученных в процессе использования углеводородного сырья и топлива (Приложение № Д 6.4.1);</w:t>
            </w:r>
          </w:p>
          <w:p w14:paraId="76B1D801"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xml:space="preserve"> </w:t>
            </w:r>
            <w:r w:rsidRPr="00536954">
              <w:rPr>
                <w:rFonts w:ascii="Garamond" w:hAnsi="Garamond"/>
                <w:highlight w:val="yellow"/>
              </w:rPr>
              <w:sym w:font="Symbol" w:char="F02D"/>
            </w:r>
            <w:r w:rsidRPr="00536954">
              <w:rPr>
                <w:rFonts w:ascii="Garamond" w:hAnsi="Garamond"/>
                <w:highlight w:val="yellow"/>
              </w:rPr>
              <w:t xml:space="preserve"> стандартная форма договора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(Приложение № Д 6.5);</w:t>
            </w:r>
          </w:p>
          <w:p w14:paraId="1FB8949A"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xml:space="preserve"> ...</w:t>
            </w:r>
          </w:p>
          <w:p w14:paraId="0729A3B4"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xml:space="preserve"> </w:t>
            </w:r>
            <w:r w:rsidRPr="00536954">
              <w:rPr>
                <w:rFonts w:ascii="Garamond" w:hAnsi="Garamond"/>
                <w:highlight w:val="yellow"/>
              </w:rPr>
              <w:sym w:font="Symbol" w:char="F02D"/>
            </w:r>
            <w:r w:rsidRPr="00536954">
              <w:rPr>
                <w:rFonts w:ascii="Garamond" w:hAnsi="Garamond"/>
                <w:highlight w:val="yellow"/>
              </w:rPr>
              <w:t xml:space="preserve"> стандартная форма договора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(Приложение № Д 6.11.1);</w:t>
            </w:r>
          </w:p>
          <w:p w14:paraId="6379D601"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xml:space="preserve"> ...</w:t>
            </w:r>
          </w:p>
          <w:p w14:paraId="5413C53F"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xml:space="preserve"> </w:t>
            </w:r>
            <w:r w:rsidRPr="00536954">
              <w:rPr>
                <w:rFonts w:ascii="Garamond" w:hAnsi="Garamond"/>
                <w:highlight w:val="yellow"/>
              </w:rPr>
              <w:sym w:font="Symbol" w:char="F02D"/>
            </w:r>
            <w:r w:rsidRPr="00536954">
              <w:rPr>
                <w:rFonts w:ascii="Garamond" w:hAnsi="Garamond"/>
                <w:highlight w:val="yellow"/>
              </w:rPr>
              <w:t xml:space="preserve"> стандартная форма договора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(Приложение № Д 6.13.1);</w:t>
            </w:r>
          </w:p>
          <w:p w14:paraId="1582D669"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xml:space="preserve"> </w:t>
            </w:r>
            <w:r w:rsidRPr="00536954">
              <w:rPr>
                <w:rFonts w:ascii="Garamond" w:hAnsi="Garamond"/>
                <w:highlight w:val="yellow"/>
              </w:rPr>
              <w:t>– стандартная форма Договора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до истечения 27 месяцев с даты начала поставки мощности (Приложение № Д 6.10);</w:t>
            </w:r>
          </w:p>
          <w:p w14:paraId="5768296C"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xml:space="preserve"> – стандартная форма Договора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в отношении генерирующих объектов,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после 2013 года, до истечения 27 месяцев с даты начала поставки мощности (Приложение Д 6.11);</w:t>
            </w:r>
          </w:p>
          <w:p w14:paraId="520A05AD"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xml:space="preserve"> </w:t>
            </w:r>
            <w:r w:rsidRPr="00536954">
              <w:rPr>
                <w:rFonts w:ascii="Garamond" w:hAnsi="Garamond"/>
                <w:highlight w:val="yellow"/>
              </w:rPr>
              <w:t>– стандартная форма Договора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до истечения 27 месяцев с даты начала поставки мощности (Приложение № Д 6.12);</w:t>
            </w:r>
          </w:p>
          <w:p w14:paraId="658897D6"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xml:space="preserve"> – стандартная форма Договора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в отношении генерирующих объектов,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после 2013 года, до истечения 27 месяцев с даты начала поставки мощности (Приложение № Д 6.13);</w:t>
            </w:r>
          </w:p>
          <w:p w14:paraId="4435CC5A"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w:t>
            </w:r>
          </w:p>
        </w:tc>
        <w:tc>
          <w:tcPr>
            <w:tcW w:w="6804" w:type="dxa"/>
          </w:tcPr>
          <w:p w14:paraId="55025271" w14:textId="3CBF0857" w:rsidR="00604A4A" w:rsidRPr="00536954" w:rsidRDefault="00604A4A" w:rsidP="00D80CCD">
            <w:pPr>
              <w:tabs>
                <w:tab w:val="left" w:pos="900"/>
              </w:tabs>
              <w:spacing w:before="120" w:after="0" w:line="240" w:lineRule="auto"/>
              <w:ind w:right="-27"/>
              <w:jc w:val="both"/>
              <w:rPr>
                <w:rFonts w:ascii="Garamond" w:hAnsi="Garamond"/>
              </w:rPr>
            </w:pPr>
            <w:r w:rsidRPr="00536954">
              <w:rPr>
                <w:rFonts w:ascii="Garamond" w:hAnsi="Garamond"/>
              </w:rPr>
              <w:t xml:space="preserve">1.4.10. Иные стандартные формы договоров, заключение которых необходимо для участия в отношениях по купле-продаже электрической энергии и мощности, оказанию услуг по управлению изменением режима потребления электрической энергии на оптовом рынке, соглашений и положения, обеспечивающие функционирование торговой </w:t>
            </w:r>
            <w:proofErr w:type="spellStart"/>
            <w:r w:rsidRPr="00536954">
              <w:rPr>
                <w:rFonts w:ascii="Garamond" w:hAnsi="Garamond"/>
              </w:rPr>
              <w:t>cистемы</w:t>
            </w:r>
            <w:proofErr w:type="spellEnd"/>
            <w:r w:rsidRPr="00536954">
              <w:rPr>
                <w:rFonts w:ascii="Garamond" w:hAnsi="Garamond"/>
              </w:rPr>
              <w:t xml:space="preserve"> оптового рынка:</w:t>
            </w:r>
          </w:p>
          <w:p w14:paraId="5521A41F" w14:textId="6B05D96F"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sym w:font="Symbol" w:char="F02D"/>
            </w:r>
            <w:r w:rsidRPr="00536954">
              <w:rPr>
                <w:rFonts w:ascii="Garamond" w:hAnsi="Garamond"/>
              </w:rPr>
              <w:t xml:space="preserve"> стандартная форма договора уступки прав (цессии) по договору купли-продажи (Приложение № Д 5);</w:t>
            </w:r>
          </w:p>
          <w:p w14:paraId="5A73767A" w14:textId="7DEADB3E"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35E9DBD3" w14:textId="12D34E0A"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4F659386" w14:textId="4C517FE8"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6DA4B774" w14:textId="77777777"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06A228C2" w14:textId="08664B02"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xml:space="preserve"> </w:t>
            </w:r>
            <w:r w:rsidRPr="00536954">
              <w:rPr>
                <w:rFonts w:ascii="Garamond" w:hAnsi="Garamond"/>
              </w:rPr>
              <w:sym w:font="Symbol" w:char="F02D"/>
            </w:r>
            <w:r w:rsidRPr="00536954">
              <w:rPr>
                <w:rFonts w:ascii="Garamond" w:hAnsi="Garamond"/>
              </w:rPr>
              <w:t xml:space="preserve"> стандартная форма договора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 отходов производства и потребления, за исключением отходов, полученных в процессе использования углеводородного сырья и топлива (Приложение № Д 6.4.1);</w:t>
            </w:r>
          </w:p>
          <w:p w14:paraId="57585109" w14:textId="19FFDE6A" w:rsidR="00D80CCD" w:rsidRPr="00536954" w:rsidRDefault="00D80CCD"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w:t>
            </w:r>
          </w:p>
          <w:p w14:paraId="100C6C1B" w14:textId="69E13C78"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00D9C567" w14:textId="2C20E7DA"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056B694B" w14:textId="5AEB81E1"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17E270AE" w14:textId="46733916"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4D61ED90" w14:textId="23AAD480"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6BA6F569" w14:textId="2D03A8E6"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00734278" w14:textId="7943F1D5"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3EA1835F" w14:textId="6DF85F52"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6C6DBC5B" w14:textId="42C3AB45"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678E5A18" w14:textId="64896A76"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06C61D4B" w14:textId="19CB0F14"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1E0E3C00" w14:textId="7F135F71"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25417986" w14:textId="1492212E"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450FA55F" w14:textId="78BA549C"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1F4CD4B1" w14:textId="47C7A6B0"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51528DD8" w14:textId="04E150E7"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52E9612B" w14:textId="1DBB73E1"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3B594027" w14:textId="512FE6F3"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35BBCDB2" w14:textId="6DFE903C"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59F034D2" w14:textId="26EF08CC"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3B315140" w14:textId="6E379884"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65E2E5EE" w14:textId="6C224673"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79F592C0" w14:textId="24D050A8"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66B2F440" w14:textId="77777777"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160258BF"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стандартная форма Договора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в отношении генерирующих объектов,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после 2013 года, до истечения 27 месяцев с даты начала поставки мощности (Приложение Д 6.11);</w:t>
            </w:r>
          </w:p>
          <w:p w14:paraId="215CBE69" w14:textId="77777777" w:rsidR="00D80CCD"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xml:space="preserve"> </w:t>
            </w:r>
          </w:p>
          <w:p w14:paraId="50019A93" w14:textId="77777777"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4890A5E3" w14:textId="77777777"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7969D947" w14:textId="77777777" w:rsidR="00D80CCD" w:rsidRPr="00536954" w:rsidRDefault="00D80CCD" w:rsidP="001E26DA">
            <w:pPr>
              <w:widowControl w:val="0"/>
              <w:tabs>
                <w:tab w:val="left" w:pos="993"/>
              </w:tabs>
              <w:spacing w:before="120" w:after="0" w:line="240" w:lineRule="auto"/>
              <w:ind w:left="48" w:hanging="48"/>
              <w:jc w:val="both"/>
              <w:rPr>
                <w:rFonts w:ascii="Garamond" w:hAnsi="Garamond"/>
              </w:rPr>
            </w:pPr>
          </w:p>
          <w:p w14:paraId="731348B0" w14:textId="3F8C035D"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стандартная форма Договора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в отношении генерирующих объектов,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после 2013 года, до истечения 27 месяцев с даты начала поставки мощности (Приложение № Д 6.13);</w:t>
            </w:r>
          </w:p>
          <w:p w14:paraId="45D875B5" w14:textId="77777777" w:rsidR="00604A4A" w:rsidRPr="00536954" w:rsidRDefault="00604A4A" w:rsidP="001E26DA">
            <w:pPr>
              <w:tabs>
                <w:tab w:val="left" w:pos="900"/>
              </w:tabs>
              <w:spacing w:before="120" w:after="0" w:line="240" w:lineRule="auto"/>
              <w:ind w:right="-27"/>
              <w:jc w:val="both"/>
              <w:rPr>
                <w:rFonts w:ascii="Garamond" w:hAnsi="Garamond"/>
              </w:rPr>
            </w:pPr>
            <w:r w:rsidRPr="00536954">
              <w:rPr>
                <w:rFonts w:ascii="Garamond" w:hAnsi="Garamond"/>
              </w:rPr>
              <w:t>…</w:t>
            </w:r>
          </w:p>
        </w:tc>
      </w:tr>
      <w:tr w:rsidR="00604A4A" w:rsidRPr="00536954" w14:paraId="1DAC0043" w14:textId="77777777" w:rsidTr="001E26DA">
        <w:tc>
          <w:tcPr>
            <w:tcW w:w="1129" w:type="dxa"/>
          </w:tcPr>
          <w:p w14:paraId="588F23E8" w14:textId="77777777" w:rsidR="00604A4A" w:rsidRPr="00536954" w:rsidRDefault="00604A4A" w:rsidP="001E26DA">
            <w:pPr>
              <w:spacing w:after="0" w:line="240" w:lineRule="auto"/>
              <w:jc w:val="center"/>
              <w:rPr>
                <w:rFonts w:ascii="Garamond" w:hAnsi="Garamond"/>
                <w:b/>
              </w:rPr>
            </w:pPr>
            <w:r w:rsidRPr="00536954">
              <w:rPr>
                <w:rFonts w:ascii="Garamond" w:hAnsi="Garamond"/>
                <w:b/>
              </w:rPr>
              <w:t>18`.52</w:t>
            </w:r>
          </w:p>
        </w:tc>
        <w:tc>
          <w:tcPr>
            <w:tcW w:w="6663" w:type="dxa"/>
          </w:tcPr>
          <w:p w14:paraId="06615C51"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w:t>
            </w:r>
          </w:p>
          <w:p w14:paraId="601F4B84"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xml:space="preserve">Указанные в настоящем пункте договоры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заключаются: </w:t>
            </w:r>
          </w:p>
          <w:p w14:paraId="2BA0FAB8"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w:t>
            </w:r>
          </w:p>
          <w:p w14:paraId="59BF30AC"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sym w:font="Symbol" w:char="F02D"/>
            </w:r>
            <w:r w:rsidRPr="00536954">
              <w:rPr>
                <w:rFonts w:ascii="Garamond" w:hAnsi="Garamond"/>
              </w:rPr>
              <w:t xml:space="preserve"> в отношении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проектов, функционирующих на основе использования возобновляемых источников энергии, проводимых после 1 января 2021 года и до 1 ноября 2024 года, в соответствии со стандартн</w:t>
            </w:r>
            <w:r w:rsidRPr="00536954">
              <w:rPr>
                <w:rFonts w:ascii="Garamond" w:hAnsi="Garamond"/>
                <w:highlight w:val="yellow"/>
              </w:rPr>
              <w:t>ыми</w:t>
            </w:r>
            <w:r w:rsidRPr="00536954">
              <w:rPr>
                <w:rFonts w:ascii="Garamond" w:hAnsi="Garamond"/>
              </w:rPr>
              <w:t xml:space="preserve"> форм</w:t>
            </w:r>
            <w:r w:rsidRPr="00536954">
              <w:rPr>
                <w:rFonts w:ascii="Garamond" w:hAnsi="Garamond"/>
                <w:highlight w:val="yellow"/>
              </w:rPr>
              <w:t>ами</w:t>
            </w:r>
            <w:r w:rsidRPr="00536954">
              <w:rPr>
                <w:rFonts w:ascii="Garamond" w:hAnsi="Garamond"/>
              </w:rPr>
              <w:t xml:space="preserve"> в Приложени</w:t>
            </w:r>
            <w:r w:rsidRPr="00536954">
              <w:rPr>
                <w:rFonts w:ascii="Garamond" w:hAnsi="Garamond"/>
                <w:highlight w:val="yellow"/>
              </w:rPr>
              <w:t>ях</w:t>
            </w:r>
            <w:r w:rsidRPr="00536954">
              <w:rPr>
                <w:rFonts w:ascii="Garamond" w:hAnsi="Garamond"/>
              </w:rPr>
              <w:t xml:space="preserve"> № Д 6.9.1 </w:t>
            </w:r>
            <w:r w:rsidRPr="00536954">
              <w:rPr>
                <w:rFonts w:ascii="Garamond" w:hAnsi="Garamond"/>
                <w:highlight w:val="yellow"/>
              </w:rPr>
              <w:t>и Д 6.13.1</w:t>
            </w:r>
            <w:r w:rsidRPr="00536954">
              <w:rPr>
                <w:rFonts w:ascii="Garamond" w:hAnsi="Garamond"/>
              </w:rPr>
              <w:t xml:space="preserve"> к настоящему Договору; </w:t>
            </w:r>
          </w:p>
          <w:p w14:paraId="16BB096F"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sym w:font="Symbol" w:char="F02D"/>
            </w:r>
            <w:r w:rsidRPr="00536954">
              <w:rPr>
                <w:rFonts w:ascii="Garamond" w:hAnsi="Garamond"/>
              </w:rPr>
              <w:t xml:space="preserve"> в отношении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проектов, функционирующих на основе использования возобновляемых источников энергии, проводимых после 1 ноября 2024 года, в соответствии со стандартной формой в Приложении № Д 6.9.2 к настоящему Договору.</w:t>
            </w:r>
          </w:p>
          <w:p w14:paraId="20659DB9"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w:t>
            </w:r>
          </w:p>
          <w:p w14:paraId="3316DDB6" w14:textId="77777777" w:rsidR="00A56004"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xml:space="preserve">В целях заключения указанных договоров поручительства с Участниками оптового рынка – кредиторами поставщика мощности по таким договорам, участник оптового рынка, имеющий намерение стать поручителем поставщика мощности, заключает с ЦФР (унифицированной стороной по сделкам на оптовом рынке): </w:t>
            </w:r>
          </w:p>
          <w:p w14:paraId="75609719" w14:textId="38E61900"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sym w:font="Symbol" w:char="F02D"/>
            </w:r>
            <w:r w:rsidR="00A56004" w:rsidRPr="00536954">
              <w:rPr>
                <w:rFonts w:ascii="Garamond" w:hAnsi="Garamond"/>
              </w:rPr>
              <w:t xml:space="preserve"> </w:t>
            </w:r>
            <w:r w:rsidRPr="00536954">
              <w:rPr>
                <w:rFonts w:ascii="Garamond" w:hAnsi="Garamond"/>
              </w:rPr>
              <w:t>договор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по стандартной форме, являющейся приложением к настоящему Договору (для конкурсных отборов, проводимых до 2014 года – по формам Приложений № Д 6.5 и Д 6.10 к настоящему Договору, с 2014 года и до 1 января 2021 года – по формам Приложений № Д 6.8 и Д 6.11 к настоящему Договору, после 1 января 2021 года и до 1 ноября 2024 года – по форм</w:t>
            </w:r>
            <w:r w:rsidRPr="00536954">
              <w:rPr>
                <w:rFonts w:ascii="Garamond" w:hAnsi="Garamond"/>
                <w:highlight w:val="yellow"/>
              </w:rPr>
              <w:t>ам</w:t>
            </w:r>
            <w:r w:rsidRPr="00536954">
              <w:rPr>
                <w:rFonts w:ascii="Garamond" w:hAnsi="Garamond"/>
              </w:rPr>
              <w:t xml:space="preserve"> Приложени</w:t>
            </w:r>
            <w:r w:rsidRPr="00536954">
              <w:rPr>
                <w:rFonts w:ascii="Garamond" w:hAnsi="Garamond"/>
                <w:highlight w:val="yellow"/>
              </w:rPr>
              <w:t>й</w:t>
            </w:r>
            <w:r w:rsidRPr="00536954">
              <w:rPr>
                <w:rFonts w:ascii="Garamond" w:hAnsi="Garamond"/>
              </w:rPr>
              <w:t xml:space="preserve"> № Д 6.8.1 </w:t>
            </w:r>
            <w:r w:rsidRPr="00536954">
              <w:rPr>
                <w:rFonts w:ascii="Garamond" w:hAnsi="Garamond"/>
                <w:highlight w:val="yellow"/>
              </w:rPr>
              <w:t>и Д 6.11.1</w:t>
            </w:r>
            <w:r w:rsidRPr="00536954">
              <w:rPr>
                <w:rFonts w:ascii="Garamond" w:hAnsi="Garamond"/>
              </w:rPr>
              <w:t xml:space="preserve"> к настоящему Договору, после 1 ноября 2024 года – по форме Приложения № Д 6.8.2), – в целях заключения договоров поручительства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w:t>
            </w:r>
          </w:p>
          <w:p w14:paraId="15919292"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xml:space="preserve"> ...</w:t>
            </w:r>
          </w:p>
        </w:tc>
        <w:tc>
          <w:tcPr>
            <w:tcW w:w="6804" w:type="dxa"/>
          </w:tcPr>
          <w:p w14:paraId="0CB0A184"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w:t>
            </w:r>
          </w:p>
          <w:p w14:paraId="6F30FA73"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xml:space="preserve">Указанные в настоящем пункте договоры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заключаются: </w:t>
            </w:r>
          </w:p>
          <w:p w14:paraId="45050224"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w:t>
            </w:r>
          </w:p>
          <w:p w14:paraId="6C2FFC5D"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sym w:font="Symbol" w:char="F02D"/>
            </w:r>
            <w:r w:rsidRPr="00536954">
              <w:rPr>
                <w:rFonts w:ascii="Garamond" w:hAnsi="Garamond"/>
              </w:rPr>
              <w:t xml:space="preserve"> в отношении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проектов, функционирующих на основе использования возобновляемых источников энергии, проводимых после 1 января 2021 года и до 1 ноября 2024 года, в соответствии со стандартн</w:t>
            </w:r>
            <w:r w:rsidRPr="00536954">
              <w:rPr>
                <w:rFonts w:ascii="Garamond" w:hAnsi="Garamond"/>
                <w:highlight w:val="yellow"/>
              </w:rPr>
              <w:t>ой</w:t>
            </w:r>
            <w:r w:rsidRPr="00536954">
              <w:rPr>
                <w:rFonts w:ascii="Garamond" w:hAnsi="Garamond"/>
              </w:rPr>
              <w:t xml:space="preserve"> форм</w:t>
            </w:r>
            <w:r w:rsidRPr="00536954">
              <w:rPr>
                <w:rFonts w:ascii="Garamond" w:hAnsi="Garamond"/>
                <w:highlight w:val="yellow"/>
              </w:rPr>
              <w:t>ой</w:t>
            </w:r>
            <w:r w:rsidRPr="00536954">
              <w:rPr>
                <w:rFonts w:ascii="Garamond" w:hAnsi="Garamond"/>
              </w:rPr>
              <w:t xml:space="preserve"> в Приложени</w:t>
            </w:r>
            <w:r w:rsidRPr="00536954">
              <w:rPr>
                <w:rFonts w:ascii="Garamond" w:hAnsi="Garamond"/>
                <w:highlight w:val="yellow"/>
              </w:rPr>
              <w:t>и</w:t>
            </w:r>
            <w:r w:rsidRPr="00536954">
              <w:rPr>
                <w:rFonts w:ascii="Garamond" w:hAnsi="Garamond"/>
              </w:rPr>
              <w:t xml:space="preserve"> № Д 6.9.1 к настоящему Договору;</w:t>
            </w:r>
          </w:p>
          <w:p w14:paraId="07F15B19"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xml:space="preserve"> </w:t>
            </w:r>
            <w:r w:rsidRPr="00536954">
              <w:rPr>
                <w:rFonts w:ascii="Garamond" w:hAnsi="Garamond"/>
              </w:rPr>
              <w:sym w:font="Symbol" w:char="F02D"/>
            </w:r>
            <w:r w:rsidRPr="00536954">
              <w:rPr>
                <w:rFonts w:ascii="Garamond" w:hAnsi="Garamond"/>
              </w:rPr>
              <w:t xml:space="preserve"> в отношении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проектов, функционирующих на основе использования возобновляемых источников энергии, проводимых после 1 ноября 2024 года, в соответствии со стандартной формой в Приложении № Д 6.9.2 к настоящему Договору.</w:t>
            </w:r>
          </w:p>
          <w:p w14:paraId="5140835B"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w:t>
            </w:r>
          </w:p>
          <w:p w14:paraId="27377448" w14:textId="77777777" w:rsidR="00A56004"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xml:space="preserve">В целях заключения указанных договоров поручительства с Участниками оптового рынка – кредиторами поставщика мощности по таким договорам, участник оптового рынка, имеющий намерение стать поручителем поставщика мощности, заключает с ЦФР (унифицированной стороной по сделкам на оптовом рынке): </w:t>
            </w:r>
          </w:p>
          <w:p w14:paraId="32FC1985" w14:textId="7F153971"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sym w:font="Symbol" w:char="F02D"/>
            </w:r>
            <w:r w:rsidR="00A56004" w:rsidRPr="00536954">
              <w:rPr>
                <w:rFonts w:ascii="Garamond" w:hAnsi="Garamond"/>
              </w:rPr>
              <w:t xml:space="preserve"> </w:t>
            </w:r>
            <w:r w:rsidRPr="00536954">
              <w:rPr>
                <w:rFonts w:ascii="Garamond" w:hAnsi="Garamond"/>
              </w:rPr>
              <w:t>договор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по стандартной форме, являющейся приложением к настоящему Договору (для конкурсных отборов, проводимых до 2014 года – по формам Приложений № Д 6.5 и Д 6.10 к настоящему Договору, с 2014 года и до 1 января 2021 года – по формам Приложений № Д 6.8 и Д 6.11 к настоящему Договору, после 1 января 2021 года и до 1 ноября 2024 года – по форм</w:t>
            </w:r>
            <w:r w:rsidRPr="00536954">
              <w:rPr>
                <w:rFonts w:ascii="Garamond" w:hAnsi="Garamond"/>
                <w:highlight w:val="yellow"/>
              </w:rPr>
              <w:t>е</w:t>
            </w:r>
            <w:r w:rsidRPr="00536954">
              <w:rPr>
                <w:rFonts w:ascii="Garamond" w:hAnsi="Garamond"/>
              </w:rPr>
              <w:t xml:space="preserve"> Приложени</w:t>
            </w:r>
            <w:r w:rsidRPr="00536954">
              <w:rPr>
                <w:rFonts w:ascii="Garamond" w:hAnsi="Garamond"/>
                <w:highlight w:val="yellow"/>
              </w:rPr>
              <w:t>я</w:t>
            </w:r>
            <w:r w:rsidRPr="00536954">
              <w:rPr>
                <w:rFonts w:ascii="Garamond" w:hAnsi="Garamond"/>
              </w:rPr>
              <w:t xml:space="preserve"> № Д 6.8.1 к настоящему Договору, после 1 ноября 2024 года – по форме Приложения № Д 6.8.2), – в целях заключения договоров поручительства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w:t>
            </w:r>
          </w:p>
          <w:p w14:paraId="0C6BC688" w14:textId="77777777" w:rsidR="00604A4A" w:rsidRPr="00536954" w:rsidRDefault="00604A4A" w:rsidP="001E26DA">
            <w:pPr>
              <w:widowControl w:val="0"/>
              <w:tabs>
                <w:tab w:val="left" w:pos="993"/>
              </w:tabs>
              <w:spacing w:before="120" w:after="0" w:line="240" w:lineRule="auto"/>
              <w:ind w:left="48" w:hanging="48"/>
              <w:jc w:val="both"/>
              <w:rPr>
                <w:rFonts w:ascii="Garamond" w:hAnsi="Garamond"/>
              </w:rPr>
            </w:pPr>
            <w:r w:rsidRPr="00536954">
              <w:rPr>
                <w:rFonts w:ascii="Garamond" w:hAnsi="Garamond"/>
              </w:rPr>
              <w:t xml:space="preserve"> ...</w:t>
            </w:r>
          </w:p>
        </w:tc>
      </w:tr>
    </w:tbl>
    <w:p w14:paraId="6A92CE4C" w14:textId="77777777" w:rsidR="00604A4A" w:rsidRPr="00536954" w:rsidRDefault="00604A4A" w:rsidP="00104865">
      <w:pPr>
        <w:spacing w:after="0"/>
        <w:rPr>
          <w:rFonts w:ascii="Garamond" w:hAnsi="Garamond"/>
        </w:rPr>
      </w:pPr>
    </w:p>
    <w:p w14:paraId="1D013026" w14:textId="7FAF79AE" w:rsidR="00604A4A" w:rsidRPr="00536954" w:rsidRDefault="00604A4A" w:rsidP="00604A4A">
      <w:pPr>
        <w:spacing w:after="0"/>
        <w:rPr>
          <w:rFonts w:ascii="Garamond" w:hAnsi="Garamond" w:cs="Garamond"/>
          <w:b/>
          <w:bCs/>
          <w:sz w:val="26"/>
          <w:szCs w:val="26"/>
        </w:rPr>
      </w:pPr>
      <w:r w:rsidRPr="00536954">
        <w:rPr>
          <w:rFonts w:ascii="Garamond" w:hAnsi="Garamond"/>
          <w:b/>
          <w:sz w:val="26"/>
          <w:szCs w:val="26"/>
        </w:rPr>
        <w:t xml:space="preserve">Предложения по изменениям и дополнениям в </w:t>
      </w:r>
      <w:r w:rsidRPr="00536954">
        <w:rPr>
          <w:rFonts w:ascii="Garamond" w:hAnsi="Garamond" w:cs="Garamond"/>
          <w:b/>
          <w:bCs/>
          <w:sz w:val="26"/>
          <w:szCs w:val="26"/>
        </w:rPr>
        <w:t>РЕГЛАМЕНТ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(Приложение № 27 к Договору о присоединении к торговой системе оптового рынка)</w:t>
      </w:r>
    </w:p>
    <w:p w14:paraId="09DC0A24" w14:textId="77777777" w:rsidR="00381CF5" w:rsidRPr="00536954" w:rsidRDefault="00381CF5" w:rsidP="00604A4A">
      <w:pPr>
        <w:spacing w:after="0"/>
        <w:rPr>
          <w:rFonts w:ascii="Garamond" w:eastAsia="Batang" w:hAnsi="Garamond" w:cs="Arial"/>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6804"/>
        <w:gridCol w:w="6804"/>
      </w:tblGrid>
      <w:tr w:rsidR="00604A4A" w:rsidRPr="00536954" w14:paraId="00FAF864" w14:textId="77777777" w:rsidTr="001E26DA">
        <w:trPr>
          <w:trHeight w:val="435"/>
        </w:trPr>
        <w:tc>
          <w:tcPr>
            <w:tcW w:w="1129" w:type="dxa"/>
            <w:vAlign w:val="center"/>
          </w:tcPr>
          <w:p w14:paraId="51A0E2EB" w14:textId="77777777" w:rsidR="00604A4A" w:rsidRPr="00536954" w:rsidRDefault="00604A4A" w:rsidP="001E26DA">
            <w:pPr>
              <w:widowControl w:val="0"/>
              <w:spacing w:after="0" w:line="240" w:lineRule="auto"/>
              <w:ind w:left="-113" w:right="-111"/>
              <w:jc w:val="center"/>
              <w:rPr>
                <w:rFonts w:ascii="Garamond" w:eastAsiaTheme="minorHAnsi" w:hAnsi="Garamond" w:cs="Calibri"/>
                <w:b/>
              </w:rPr>
            </w:pPr>
            <w:r w:rsidRPr="00536954">
              <w:rPr>
                <w:rFonts w:ascii="Garamond" w:eastAsiaTheme="minorHAnsi" w:hAnsi="Garamond" w:cs="Calibri"/>
                <w:b/>
              </w:rPr>
              <w:t>№</w:t>
            </w:r>
          </w:p>
          <w:p w14:paraId="242E254B" w14:textId="77777777" w:rsidR="00604A4A" w:rsidRPr="00536954" w:rsidRDefault="00604A4A" w:rsidP="001E26DA">
            <w:pPr>
              <w:widowControl w:val="0"/>
              <w:spacing w:after="0" w:line="240" w:lineRule="auto"/>
              <w:ind w:left="-113" w:right="-111"/>
              <w:jc w:val="center"/>
              <w:rPr>
                <w:rFonts w:ascii="Garamond" w:hAnsi="Garamond"/>
                <w:b/>
                <w:color w:val="000000"/>
              </w:rPr>
            </w:pPr>
            <w:r w:rsidRPr="00536954">
              <w:rPr>
                <w:rFonts w:ascii="Garamond" w:eastAsiaTheme="minorHAnsi" w:hAnsi="Garamond" w:cs="Calibri"/>
                <w:b/>
              </w:rPr>
              <w:t>пункта</w:t>
            </w:r>
          </w:p>
        </w:tc>
        <w:tc>
          <w:tcPr>
            <w:tcW w:w="6804" w:type="dxa"/>
            <w:vAlign w:val="center"/>
          </w:tcPr>
          <w:p w14:paraId="19597282" w14:textId="77777777" w:rsidR="00604A4A" w:rsidRPr="00536954" w:rsidRDefault="00604A4A" w:rsidP="001E26DA">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 xml:space="preserve">Редакция, действующая на момент </w:t>
            </w:r>
          </w:p>
          <w:p w14:paraId="178AAAEA" w14:textId="77777777" w:rsidR="00604A4A" w:rsidRPr="00536954" w:rsidRDefault="00604A4A" w:rsidP="001E26DA">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вступления в силу изменений</w:t>
            </w:r>
          </w:p>
        </w:tc>
        <w:tc>
          <w:tcPr>
            <w:tcW w:w="6804" w:type="dxa"/>
            <w:vAlign w:val="center"/>
          </w:tcPr>
          <w:p w14:paraId="3DCB83A3" w14:textId="77777777" w:rsidR="00604A4A" w:rsidRPr="00536954" w:rsidRDefault="00604A4A" w:rsidP="001E26DA">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 xml:space="preserve">Предлагаемая редакция </w:t>
            </w:r>
          </w:p>
          <w:p w14:paraId="4385D9A2" w14:textId="77777777" w:rsidR="00604A4A" w:rsidRPr="00536954" w:rsidRDefault="00604A4A" w:rsidP="001E26DA">
            <w:pPr>
              <w:widowControl w:val="0"/>
              <w:spacing w:after="0" w:line="240" w:lineRule="auto"/>
              <w:jc w:val="center"/>
              <w:rPr>
                <w:rFonts w:ascii="Garamond" w:eastAsiaTheme="minorHAnsi" w:hAnsi="Garamond" w:cs="Calibri"/>
                <w:b/>
              </w:rPr>
            </w:pPr>
            <w:r w:rsidRPr="00536954">
              <w:rPr>
                <w:rFonts w:ascii="Garamond" w:eastAsiaTheme="minorHAnsi" w:hAnsi="Garamond" w:cs="Calibri"/>
              </w:rPr>
              <w:t>(изменения выделены цветом)</w:t>
            </w:r>
          </w:p>
        </w:tc>
      </w:tr>
      <w:tr w:rsidR="00604A4A" w:rsidRPr="00536954" w14:paraId="2DA8D28C" w14:textId="77777777" w:rsidTr="001E26DA">
        <w:trPr>
          <w:trHeight w:val="435"/>
        </w:trPr>
        <w:tc>
          <w:tcPr>
            <w:tcW w:w="1129" w:type="dxa"/>
            <w:vAlign w:val="center"/>
          </w:tcPr>
          <w:p w14:paraId="3717D451" w14:textId="77777777" w:rsidR="00604A4A" w:rsidRPr="00536954" w:rsidRDefault="00604A4A" w:rsidP="001E26DA">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1.1</w:t>
            </w:r>
          </w:p>
        </w:tc>
        <w:tc>
          <w:tcPr>
            <w:tcW w:w="6804" w:type="dxa"/>
          </w:tcPr>
          <w:p w14:paraId="283905EA" w14:textId="77777777" w:rsidR="00604A4A" w:rsidRPr="00536954" w:rsidRDefault="00604A4A" w:rsidP="001E26DA">
            <w:pPr>
              <w:pStyle w:val="af2"/>
              <w:suppressAutoHyphens/>
              <w:autoSpaceDE/>
              <w:autoSpaceDN/>
              <w:spacing w:before="120"/>
              <w:ind w:left="0"/>
              <w:jc w:val="both"/>
              <w:rPr>
                <w:rFonts w:ascii="Garamond" w:hAnsi="Garamond" w:cs="Garamond"/>
                <w:sz w:val="22"/>
                <w:szCs w:val="22"/>
                <w:lang w:eastAsia="ar-SA"/>
              </w:rPr>
            </w:pPr>
            <w:r w:rsidRPr="00536954">
              <w:rPr>
                <w:rFonts w:ascii="Garamond" w:hAnsi="Garamond" w:cs="Garamond"/>
                <w:sz w:val="22"/>
                <w:szCs w:val="22"/>
                <w:lang w:eastAsia="ar-SA"/>
              </w:rPr>
              <w:t>...</w:t>
            </w:r>
          </w:p>
          <w:p w14:paraId="2EA4A2D2" w14:textId="77777777" w:rsidR="00604A4A" w:rsidRPr="00536954" w:rsidRDefault="00604A4A" w:rsidP="001E26DA">
            <w:pPr>
              <w:suppressAutoHyphens/>
              <w:spacing w:before="120" w:after="0" w:line="240" w:lineRule="auto"/>
              <w:ind w:firstLine="550"/>
              <w:jc w:val="both"/>
              <w:rPr>
                <w:rFonts w:ascii="Garamond" w:eastAsia="Batang" w:hAnsi="Garamond"/>
                <w:lang w:eastAsia="ar-SA"/>
              </w:rPr>
            </w:pPr>
            <w:r w:rsidRPr="00536954">
              <w:rPr>
                <w:rFonts w:ascii="Garamond" w:eastAsia="Batang" w:hAnsi="Garamond"/>
                <w:lang w:eastAsia="ar-SA"/>
              </w:rPr>
              <w:t>Настоящий Регламент регулирует также отношения между субъектами оптового рынка, КО, ЦФР и Советом рынка, связанные:</w:t>
            </w:r>
          </w:p>
          <w:p w14:paraId="7D0730B2" w14:textId="77777777" w:rsidR="00604A4A" w:rsidRPr="00536954" w:rsidRDefault="00604A4A" w:rsidP="001E26DA">
            <w:pPr>
              <w:pStyle w:val="af2"/>
              <w:suppressAutoHyphens/>
              <w:autoSpaceDE/>
              <w:autoSpaceDN/>
              <w:spacing w:before="120"/>
              <w:ind w:left="0"/>
              <w:jc w:val="both"/>
              <w:rPr>
                <w:rFonts w:ascii="Garamond" w:hAnsi="Garamond" w:cs="Garamond"/>
                <w:sz w:val="22"/>
                <w:szCs w:val="22"/>
                <w:lang w:eastAsia="ar-SA"/>
              </w:rPr>
            </w:pPr>
            <w:r w:rsidRPr="00536954">
              <w:rPr>
                <w:rFonts w:ascii="Garamond" w:hAnsi="Garamond" w:cs="Garamond"/>
                <w:sz w:val="22"/>
                <w:szCs w:val="22"/>
                <w:lang w:eastAsia="ar-SA"/>
              </w:rPr>
              <w:t>...</w:t>
            </w:r>
          </w:p>
          <w:p w14:paraId="17E417C6" w14:textId="77777777" w:rsidR="00604A4A" w:rsidRPr="00536954" w:rsidRDefault="00604A4A" w:rsidP="001E26DA">
            <w:pPr>
              <w:pStyle w:val="subclauseindent"/>
              <w:numPr>
                <w:ilvl w:val="0"/>
                <w:numId w:val="43"/>
              </w:numPr>
              <w:tabs>
                <w:tab w:val="clear" w:pos="720"/>
                <w:tab w:val="num" w:pos="330"/>
              </w:tabs>
              <w:spacing w:after="0"/>
              <w:ind w:left="0" w:firstLine="0"/>
              <w:rPr>
                <w:rFonts w:ascii="Garamond" w:hAnsi="Garamond"/>
              </w:rPr>
            </w:pPr>
            <w:r w:rsidRPr="00536954">
              <w:rPr>
                <w:rFonts w:ascii="Garamond" w:hAnsi="Garamond"/>
                <w:color w:val="000000"/>
              </w:rPr>
              <w:t xml:space="preserve">договорами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w:t>
            </w:r>
            <w:r w:rsidRPr="00536954">
              <w:rPr>
                <w:rFonts w:ascii="Garamond" w:hAnsi="Garamond"/>
              </w:rPr>
              <w:t xml:space="preserve">заключаемыми в соответствии со стандартными формами (Приложение </w:t>
            </w:r>
            <w:r w:rsidRPr="00536954">
              <w:rPr>
                <w:rFonts w:ascii="Garamond" w:hAnsi="Garamond"/>
                <w:lang w:eastAsia="ru-RU"/>
              </w:rPr>
              <w:t>№</w:t>
            </w:r>
            <w:r w:rsidRPr="00536954">
              <w:rPr>
                <w:rFonts w:ascii="Garamond" w:hAnsi="Garamond"/>
              </w:rPr>
              <w:t xml:space="preserve"> Д 6.5, либо Приложение </w:t>
            </w:r>
            <w:r w:rsidRPr="00536954">
              <w:rPr>
                <w:rFonts w:ascii="Garamond" w:hAnsi="Garamond"/>
                <w:lang w:eastAsia="ru-RU"/>
              </w:rPr>
              <w:t xml:space="preserve">№ </w:t>
            </w:r>
            <w:r w:rsidRPr="00536954">
              <w:rPr>
                <w:rFonts w:ascii="Garamond" w:hAnsi="Garamond"/>
              </w:rPr>
              <w:t xml:space="preserve">Д 6.8, либо Приложение </w:t>
            </w:r>
            <w:r w:rsidRPr="00536954">
              <w:rPr>
                <w:rFonts w:ascii="Garamond" w:hAnsi="Garamond"/>
                <w:lang w:eastAsia="ru-RU"/>
              </w:rPr>
              <w:t>№</w:t>
            </w:r>
            <w:r w:rsidRPr="00536954">
              <w:rPr>
                <w:rFonts w:ascii="Garamond" w:hAnsi="Garamond"/>
              </w:rPr>
              <w:t xml:space="preserve"> Д 6.8.1, либо Приложение </w:t>
            </w:r>
            <w:r w:rsidRPr="00536954">
              <w:rPr>
                <w:rFonts w:ascii="Garamond" w:hAnsi="Garamond"/>
                <w:lang w:eastAsia="ru-RU"/>
              </w:rPr>
              <w:t>№</w:t>
            </w:r>
            <w:r w:rsidRPr="00536954">
              <w:rPr>
                <w:rFonts w:ascii="Garamond" w:hAnsi="Garamond"/>
              </w:rPr>
              <w:t xml:space="preserve"> Д 6.8.2, либо Приложение </w:t>
            </w:r>
            <w:r w:rsidRPr="00536954">
              <w:rPr>
                <w:rFonts w:ascii="Garamond" w:hAnsi="Garamond"/>
                <w:lang w:eastAsia="ru-RU"/>
              </w:rPr>
              <w:t>№ </w:t>
            </w:r>
            <w:r w:rsidRPr="00536954">
              <w:rPr>
                <w:rFonts w:ascii="Garamond" w:hAnsi="Garamond"/>
              </w:rPr>
              <w:t xml:space="preserve">Д 6.10, либо Приложение </w:t>
            </w:r>
            <w:r w:rsidRPr="00536954">
              <w:rPr>
                <w:rFonts w:ascii="Garamond" w:hAnsi="Garamond"/>
                <w:lang w:eastAsia="ru-RU"/>
              </w:rPr>
              <w:t xml:space="preserve">№ </w:t>
            </w:r>
            <w:r w:rsidRPr="00536954">
              <w:rPr>
                <w:rFonts w:ascii="Garamond" w:hAnsi="Garamond"/>
              </w:rPr>
              <w:t>Д 6.11</w:t>
            </w:r>
            <w:r w:rsidRPr="00536954">
              <w:rPr>
                <w:rFonts w:ascii="Garamond" w:hAnsi="Garamond"/>
                <w:highlight w:val="yellow"/>
              </w:rPr>
              <w:t>, либо Приложение № Д 6.11.1</w:t>
            </w:r>
            <w:r w:rsidRPr="00536954">
              <w:rPr>
                <w:rFonts w:ascii="Garamond" w:hAnsi="Garamond"/>
              </w:rPr>
              <w:t xml:space="preserve"> к </w:t>
            </w:r>
            <w:r w:rsidRPr="00536954">
              <w:rPr>
                <w:rFonts w:ascii="Garamond" w:hAnsi="Garamond"/>
                <w:i/>
                <w:iCs/>
              </w:rPr>
              <w:t>Договору о присоединении к торговой системе оптового рынка</w:t>
            </w:r>
            <w:r w:rsidRPr="00536954">
              <w:rPr>
                <w:rFonts w:ascii="Garamond" w:hAnsi="Garamond"/>
              </w:rPr>
              <w:t xml:space="preserve">) (далее – </w:t>
            </w:r>
            <w:r w:rsidRPr="00536954">
              <w:rPr>
                <w:rFonts w:ascii="Garamond" w:hAnsi="Garamond" w:cs="Garamond"/>
              </w:rPr>
              <w:t xml:space="preserve">Договор </w:t>
            </w:r>
            <w:r w:rsidRPr="00536954">
              <w:rPr>
                <w:rFonts w:ascii="Garamond" w:hAnsi="Garamond"/>
              </w:rPr>
              <w:t>коммерческого представительства для целей заключения договоров поручительства по ДПМ ВИЭ)</w:t>
            </w:r>
            <w:r w:rsidRPr="00536954">
              <w:rPr>
                <w:rFonts w:ascii="Garamond" w:hAnsi="Garamond"/>
                <w:color w:val="000000"/>
              </w:rPr>
              <w:t>;</w:t>
            </w:r>
          </w:p>
          <w:p w14:paraId="2470CB31" w14:textId="77777777" w:rsidR="00604A4A" w:rsidRPr="00536954" w:rsidRDefault="00604A4A" w:rsidP="001E26DA">
            <w:pPr>
              <w:pStyle w:val="subclauseindent"/>
              <w:numPr>
                <w:ilvl w:val="0"/>
                <w:numId w:val="43"/>
              </w:numPr>
              <w:tabs>
                <w:tab w:val="clear" w:pos="720"/>
                <w:tab w:val="num" w:pos="330"/>
              </w:tabs>
              <w:spacing w:after="0"/>
              <w:ind w:left="0" w:firstLine="0"/>
              <w:rPr>
                <w:rFonts w:ascii="Garamond" w:hAnsi="Garamond"/>
              </w:rPr>
            </w:pPr>
            <w:r w:rsidRPr="00536954">
              <w:rPr>
                <w:rFonts w:ascii="Garamond" w:hAnsi="Garamond"/>
                <w:color w:val="000000"/>
              </w:rPr>
              <w:t>договорами</w:t>
            </w:r>
            <w:r w:rsidRPr="00536954">
              <w:rPr>
                <w:rFonts w:ascii="Garamond" w:hAnsi="Garamond"/>
              </w:rPr>
              <w:t xml:space="preserve">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заключаемыми в соответствии со стандартными формами (Приложение </w:t>
            </w:r>
            <w:r w:rsidRPr="00536954">
              <w:rPr>
                <w:rFonts w:ascii="Garamond" w:hAnsi="Garamond"/>
                <w:lang w:eastAsia="ru-RU"/>
              </w:rPr>
              <w:t>№</w:t>
            </w:r>
            <w:r w:rsidRPr="00536954">
              <w:rPr>
                <w:rFonts w:ascii="Garamond" w:hAnsi="Garamond"/>
              </w:rPr>
              <w:t xml:space="preserve"> Д 6.4, либо Приложение </w:t>
            </w:r>
            <w:r w:rsidRPr="00536954">
              <w:rPr>
                <w:rFonts w:ascii="Garamond" w:hAnsi="Garamond"/>
                <w:lang w:eastAsia="ru-RU"/>
              </w:rPr>
              <w:t>№</w:t>
            </w:r>
            <w:r w:rsidRPr="00536954">
              <w:rPr>
                <w:rFonts w:ascii="Garamond" w:hAnsi="Garamond"/>
              </w:rPr>
              <w:t xml:space="preserve"> Д 6.9, либо Приложение </w:t>
            </w:r>
            <w:r w:rsidRPr="00536954">
              <w:rPr>
                <w:rFonts w:ascii="Garamond" w:hAnsi="Garamond"/>
                <w:lang w:eastAsia="ru-RU"/>
              </w:rPr>
              <w:t xml:space="preserve">№ </w:t>
            </w:r>
            <w:r w:rsidRPr="00536954">
              <w:rPr>
                <w:rFonts w:ascii="Garamond" w:hAnsi="Garamond"/>
              </w:rPr>
              <w:t xml:space="preserve">Д 6.9.1, либо Приложение </w:t>
            </w:r>
            <w:r w:rsidRPr="00536954">
              <w:rPr>
                <w:rFonts w:ascii="Garamond" w:hAnsi="Garamond"/>
                <w:lang w:eastAsia="ru-RU"/>
              </w:rPr>
              <w:t xml:space="preserve">№ </w:t>
            </w:r>
            <w:r w:rsidRPr="00536954">
              <w:rPr>
                <w:rFonts w:ascii="Garamond" w:hAnsi="Garamond"/>
              </w:rPr>
              <w:t xml:space="preserve">Д 6.9.2, либо Приложение </w:t>
            </w:r>
            <w:r w:rsidRPr="00536954">
              <w:rPr>
                <w:rFonts w:ascii="Garamond" w:hAnsi="Garamond"/>
                <w:lang w:eastAsia="ru-RU"/>
              </w:rPr>
              <w:t xml:space="preserve">№ </w:t>
            </w:r>
            <w:r w:rsidRPr="00536954">
              <w:rPr>
                <w:rFonts w:ascii="Garamond" w:hAnsi="Garamond"/>
              </w:rPr>
              <w:t xml:space="preserve">Д 6.12, либо Приложение </w:t>
            </w:r>
            <w:r w:rsidRPr="00536954">
              <w:rPr>
                <w:rFonts w:ascii="Garamond" w:hAnsi="Garamond"/>
                <w:lang w:eastAsia="ru-RU"/>
              </w:rPr>
              <w:t>№</w:t>
            </w:r>
            <w:r w:rsidRPr="00536954">
              <w:rPr>
                <w:rFonts w:ascii="Garamond" w:hAnsi="Garamond"/>
              </w:rPr>
              <w:t xml:space="preserve"> Д 6.13</w:t>
            </w:r>
            <w:r w:rsidRPr="00536954">
              <w:rPr>
                <w:rFonts w:ascii="Garamond" w:hAnsi="Garamond"/>
                <w:highlight w:val="yellow"/>
              </w:rPr>
              <w:t>, либо Приложение № Д 6.13.1</w:t>
            </w:r>
            <w:r w:rsidRPr="00536954">
              <w:rPr>
                <w:rFonts w:ascii="Garamond" w:hAnsi="Garamond"/>
              </w:rPr>
              <w:t xml:space="preserve"> к </w:t>
            </w:r>
            <w:r w:rsidRPr="00536954">
              <w:rPr>
                <w:rFonts w:ascii="Garamond" w:hAnsi="Garamond"/>
                <w:i/>
                <w:iCs/>
              </w:rPr>
              <w:t>Договору о присоединении к торговой системе оптового рынка</w:t>
            </w:r>
            <w:r w:rsidRPr="00536954">
              <w:rPr>
                <w:rFonts w:ascii="Garamond" w:hAnsi="Garamond"/>
              </w:rPr>
              <w:t xml:space="preserve">) (далее – </w:t>
            </w:r>
            <w:r w:rsidRPr="00536954">
              <w:rPr>
                <w:rFonts w:ascii="Garamond" w:hAnsi="Garamond" w:cs="Garamond"/>
              </w:rPr>
              <w:t xml:space="preserve">Договор поручительства </w:t>
            </w:r>
            <w:r w:rsidRPr="00536954">
              <w:rPr>
                <w:rFonts w:ascii="Garamond" w:hAnsi="Garamond"/>
              </w:rPr>
              <w:t>по ДПМ ВИЭ);</w:t>
            </w:r>
          </w:p>
          <w:p w14:paraId="162FDC7D" w14:textId="77777777" w:rsidR="00604A4A" w:rsidRPr="00536954" w:rsidRDefault="00604A4A" w:rsidP="001E26DA">
            <w:pPr>
              <w:pStyle w:val="af2"/>
              <w:suppressAutoHyphens/>
              <w:autoSpaceDE/>
              <w:autoSpaceDN/>
              <w:spacing w:before="120"/>
              <w:ind w:left="0"/>
              <w:jc w:val="both"/>
              <w:rPr>
                <w:rFonts w:ascii="Garamond" w:hAnsi="Garamond" w:cs="Garamond"/>
                <w:sz w:val="22"/>
                <w:szCs w:val="22"/>
                <w:lang w:eastAsia="ar-SA"/>
              </w:rPr>
            </w:pPr>
            <w:r w:rsidRPr="00536954">
              <w:rPr>
                <w:rFonts w:ascii="Garamond" w:hAnsi="Garamond" w:cs="Garamond"/>
                <w:sz w:val="22"/>
                <w:szCs w:val="22"/>
                <w:lang w:eastAsia="ar-SA"/>
              </w:rPr>
              <w:t>...</w:t>
            </w:r>
          </w:p>
        </w:tc>
        <w:tc>
          <w:tcPr>
            <w:tcW w:w="6804" w:type="dxa"/>
          </w:tcPr>
          <w:p w14:paraId="452A580A" w14:textId="77777777" w:rsidR="00604A4A" w:rsidRPr="00536954" w:rsidRDefault="00604A4A" w:rsidP="001E26DA">
            <w:pPr>
              <w:pStyle w:val="af2"/>
              <w:suppressAutoHyphens/>
              <w:autoSpaceDE/>
              <w:autoSpaceDN/>
              <w:spacing w:before="120"/>
              <w:ind w:left="0"/>
              <w:jc w:val="both"/>
              <w:rPr>
                <w:rFonts w:ascii="Garamond" w:hAnsi="Garamond" w:cs="Garamond"/>
                <w:sz w:val="22"/>
                <w:szCs w:val="22"/>
                <w:lang w:eastAsia="ar-SA"/>
              </w:rPr>
            </w:pPr>
            <w:r w:rsidRPr="00536954">
              <w:rPr>
                <w:rFonts w:ascii="Garamond" w:hAnsi="Garamond" w:cs="Garamond"/>
                <w:sz w:val="22"/>
                <w:szCs w:val="22"/>
                <w:lang w:eastAsia="ar-SA"/>
              </w:rPr>
              <w:t>...</w:t>
            </w:r>
          </w:p>
          <w:p w14:paraId="04804D0E" w14:textId="77777777" w:rsidR="00604A4A" w:rsidRPr="00536954" w:rsidRDefault="00604A4A" w:rsidP="001E26DA">
            <w:pPr>
              <w:suppressAutoHyphens/>
              <w:spacing w:before="120" w:after="0" w:line="240" w:lineRule="auto"/>
              <w:ind w:firstLine="550"/>
              <w:jc w:val="both"/>
              <w:rPr>
                <w:rFonts w:ascii="Garamond" w:eastAsia="Batang" w:hAnsi="Garamond"/>
                <w:lang w:eastAsia="ar-SA"/>
              </w:rPr>
            </w:pPr>
            <w:r w:rsidRPr="00536954">
              <w:rPr>
                <w:rFonts w:ascii="Garamond" w:eastAsia="Batang" w:hAnsi="Garamond"/>
                <w:lang w:eastAsia="ar-SA"/>
              </w:rPr>
              <w:t>Настоящий Регламент регулирует также отношения между субъектами оптового рынка, КО, ЦФР и Советом рынка, связанные:</w:t>
            </w:r>
          </w:p>
          <w:p w14:paraId="4918C842" w14:textId="77777777" w:rsidR="00604A4A" w:rsidRPr="00536954" w:rsidRDefault="00604A4A" w:rsidP="001E26DA">
            <w:pPr>
              <w:pStyle w:val="af2"/>
              <w:suppressAutoHyphens/>
              <w:autoSpaceDE/>
              <w:autoSpaceDN/>
              <w:spacing w:before="120"/>
              <w:ind w:left="0"/>
              <w:jc w:val="both"/>
              <w:rPr>
                <w:rFonts w:ascii="Garamond" w:hAnsi="Garamond" w:cs="Garamond"/>
                <w:sz w:val="22"/>
                <w:szCs w:val="22"/>
                <w:lang w:eastAsia="ar-SA"/>
              </w:rPr>
            </w:pPr>
            <w:r w:rsidRPr="00536954">
              <w:rPr>
                <w:rFonts w:ascii="Garamond" w:hAnsi="Garamond" w:cs="Garamond"/>
                <w:sz w:val="22"/>
                <w:szCs w:val="22"/>
                <w:lang w:eastAsia="ar-SA"/>
              </w:rPr>
              <w:t>...</w:t>
            </w:r>
          </w:p>
          <w:p w14:paraId="56C77254" w14:textId="77777777" w:rsidR="00604A4A" w:rsidRPr="00536954" w:rsidRDefault="00604A4A" w:rsidP="001E26DA">
            <w:pPr>
              <w:pStyle w:val="subclauseindent"/>
              <w:numPr>
                <w:ilvl w:val="0"/>
                <w:numId w:val="43"/>
              </w:numPr>
              <w:tabs>
                <w:tab w:val="clear" w:pos="720"/>
                <w:tab w:val="num" w:pos="330"/>
              </w:tabs>
              <w:spacing w:after="0"/>
              <w:ind w:left="0" w:firstLine="0"/>
              <w:rPr>
                <w:rFonts w:ascii="Garamond" w:hAnsi="Garamond"/>
              </w:rPr>
            </w:pPr>
            <w:r w:rsidRPr="00536954">
              <w:rPr>
                <w:rFonts w:ascii="Garamond" w:hAnsi="Garamond"/>
                <w:color w:val="000000"/>
              </w:rPr>
              <w:t xml:space="preserve">договорами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w:t>
            </w:r>
            <w:r w:rsidRPr="00536954">
              <w:rPr>
                <w:rFonts w:ascii="Garamond" w:hAnsi="Garamond"/>
              </w:rPr>
              <w:t xml:space="preserve">заключаемыми в соответствии со стандартными формами (Приложение </w:t>
            </w:r>
            <w:r w:rsidRPr="00536954">
              <w:rPr>
                <w:rFonts w:ascii="Garamond" w:hAnsi="Garamond"/>
                <w:lang w:eastAsia="ru-RU"/>
              </w:rPr>
              <w:t>№</w:t>
            </w:r>
            <w:r w:rsidRPr="00536954">
              <w:rPr>
                <w:rFonts w:ascii="Garamond" w:hAnsi="Garamond"/>
              </w:rPr>
              <w:t xml:space="preserve"> Д 6.5, либо Приложение </w:t>
            </w:r>
            <w:r w:rsidRPr="00536954">
              <w:rPr>
                <w:rFonts w:ascii="Garamond" w:hAnsi="Garamond"/>
                <w:lang w:eastAsia="ru-RU"/>
              </w:rPr>
              <w:t xml:space="preserve">№ </w:t>
            </w:r>
            <w:r w:rsidRPr="00536954">
              <w:rPr>
                <w:rFonts w:ascii="Garamond" w:hAnsi="Garamond"/>
              </w:rPr>
              <w:t xml:space="preserve">Д 6.8, либо Приложение </w:t>
            </w:r>
            <w:r w:rsidRPr="00536954">
              <w:rPr>
                <w:rFonts w:ascii="Garamond" w:hAnsi="Garamond"/>
                <w:lang w:eastAsia="ru-RU"/>
              </w:rPr>
              <w:t>№</w:t>
            </w:r>
            <w:r w:rsidRPr="00536954">
              <w:rPr>
                <w:rFonts w:ascii="Garamond" w:hAnsi="Garamond"/>
              </w:rPr>
              <w:t xml:space="preserve"> Д 6.8.1, либо Приложение </w:t>
            </w:r>
            <w:r w:rsidRPr="00536954">
              <w:rPr>
                <w:rFonts w:ascii="Garamond" w:hAnsi="Garamond"/>
                <w:lang w:eastAsia="ru-RU"/>
              </w:rPr>
              <w:t>№</w:t>
            </w:r>
            <w:r w:rsidRPr="00536954">
              <w:rPr>
                <w:rFonts w:ascii="Garamond" w:hAnsi="Garamond"/>
              </w:rPr>
              <w:t xml:space="preserve"> Д 6.8.2, либо Приложение </w:t>
            </w:r>
            <w:r w:rsidRPr="00536954">
              <w:rPr>
                <w:rFonts w:ascii="Garamond" w:hAnsi="Garamond"/>
                <w:lang w:eastAsia="ru-RU"/>
              </w:rPr>
              <w:t>№ </w:t>
            </w:r>
            <w:r w:rsidRPr="00536954">
              <w:rPr>
                <w:rFonts w:ascii="Garamond" w:hAnsi="Garamond"/>
              </w:rPr>
              <w:t xml:space="preserve">Д 6.10, либо Приложение </w:t>
            </w:r>
            <w:r w:rsidRPr="00536954">
              <w:rPr>
                <w:rFonts w:ascii="Garamond" w:hAnsi="Garamond"/>
                <w:lang w:eastAsia="ru-RU"/>
              </w:rPr>
              <w:t xml:space="preserve">№ </w:t>
            </w:r>
            <w:r w:rsidRPr="00536954">
              <w:rPr>
                <w:rFonts w:ascii="Garamond" w:hAnsi="Garamond"/>
              </w:rPr>
              <w:t xml:space="preserve">Д 6.11 к </w:t>
            </w:r>
            <w:r w:rsidRPr="00536954">
              <w:rPr>
                <w:rFonts w:ascii="Garamond" w:hAnsi="Garamond"/>
                <w:i/>
                <w:iCs/>
              </w:rPr>
              <w:t>Договору о присоединении к торговой системе оптового рынка</w:t>
            </w:r>
            <w:r w:rsidRPr="00536954">
              <w:rPr>
                <w:rFonts w:ascii="Garamond" w:hAnsi="Garamond"/>
              </w:rPr>
              <w:t xml:space="preserve">) (далее – </w:t>
            </w:r>
            <w:r w:rsidRPr="00536954">
              <w:rPr>
                <w:rFonts w:ascii="Garamond" w:hAnsi="Garamond" w:cs="Garamond"/>
              </w:rPr>
              <w:t xml:space="preserve">Договор </w:t>
            </w:r>
            <w:r w:rsidRPr="00536954">
              <w:rPr>
                <w:rFonts w:ascii="Garamond" w:hAnsi="Garamond"/>
              </w:rPr>
              <w:t>коммерческого представительства для целей заключения договоров поручительства по ДПМ ВИЭ)</w:t>
            </w:r>
            <w:r w:rsidRPr="00536954">
              <w:rPr>
                <w:rFonts w:ascii="Garamond" w:hAnsi="Garamond"/>
                <w:color w:val="000000"/>
              </w:rPr>
              <w:t>;</w:t>
            </w:r>
          </w:p>
          <w:p w14:paraId="3C79DF00" w14:textId="77777777" w:rsidR="00604A4A" w:rsidRPr="00536954" w:rsidRDefault="00604A4A" w:rsidP="001E26DA">
            <w:pPr>
              <w:pStyle w:val="subclauseindent"/>
              <w:numPr>
                <w:ilvl w:val="0"/>
                <w:numId w:val="43"/>
              </w:numPr>
              <w:tabs>
                <w:tab w:val="clear" w:pos="720"/>
                <w:tab w:val="num" w:pos="330"/>
              </w:tabs>
              <w:spacing w:after="0"/>
              <w:ind w:left="0" w:firstLine="0"/>
              <w:rPr>
                <w:rFonts w:ascii="Garamond" w:hAnsi="Garamond"/>
              </w:rPr>
            </w:pPr>
            <w:r w:rsidRPr="00536954">
              <w:rPr>
                <w:rFonts w:ascii="Garamond" w:hAnsi="Garamond"/>
                <w:color w:val="000000"/>
              </w:rPr>
              <w:t>договорами</w:t>
            </w:r>
            <w:r w:rsidRPr="00536954">
              <w:rPr>
                <w:rFonts w:ascii="Garamond" w:hAnsi="Garamond"/>
              </w:rPr>
              <w:t xml:space="preserve">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заключаемыми в соответствии со стандартными формами (Приложение </w:t>
            </w:r>
            <w:r w:rsidRPr="00536954">
              <w:rPr>
                <w:rFonts w:ascii="Garamond" w:hAnsi="Garamond"/>
                <w:lang w:eastAsia="ru-RU"/>
              </w:rPr>
              <w:t>№</w:t>
            </w:r>
            <w:r w:rsidRPr="00536954">
              <w:rPr>
                <w:rFonts w:ascii="Garamond" w:hAnsi="Garamond"/>
              </w:rPr>
              <w:t xml:space="preserve"> Д 6.4, либо Приложение </w:t>
            </w:r>
            <w:r w:rsidRPr="00536954">
              <w:rPr>
                <w:rFonts w:ascii="Garamond" w:hAnsi="Garamond"/>
                <w:lang w:eastAsia="ru-RU"/>
              </w:rPr>
              <w:t>№</w:t>
            </w:r>
            <w:r w:rsidRPr="00536954">
              <w:rPr>
                <w:rFonts w:ascii="Garamond" w:hAnsi="Garamond"/>
              </w:rPr>
              <w:t xml:space="preserve"> Д 6.9, либо Приложение </w:t>
            </w:r>
            <w:r w:rsidRPr="00536954">
              <w:rPr>
                <w:rFonts w:ascii="Garamond" w:hAnsi="Garamond"/>
                <w:lang w:eastAsia="ru-RU"/>
              </w:rPr>
              <w:t xml:space="preserve">№ </w:t>
            </w:r>
            <w:r w:rsidRPr="00536954">
              <w:rPr>
                <w:rFonts w:ascii="Garamond" w:hAnsi="Garamond"/>
              </w:rPr>
              <w:t xml:space="preserve">Д 6.9.1, либо Приложение </w:t>
            </w:r>
            <w:r w:rsidRPr="00536954">
              <w:rPr>
                <w:rFonts w:ascii="Garamond" w:hAnsi="Garamond"/>
                <w:lang w:eastAsia="ru-RU"/>
              </w:rPr>
              <w:t xml:space="preserve">№ </w:t>
            </w:r>
            <w:r w:rsidRPr="00536954">
              <w:rPr>
                <w:rFonts w:ascii="Garamond" w:hAnsi="Garamond"/>
              </w:rPr>
              <w:t xml:space="preserve">Д 6.9.2, либо Приложение </w:t>
            </w:r>
            <w:r w:rsidRPr="00536954">
              <w:rPr>
                <w:rFonts w:ascii="Garamond" w:hAnsi="Garamond"/>
                <w:lang w:eastAsia="ru-RU"/>
              </w:rPr>
              <w:t xml:space="preserve">№ </w:t>
            </w:r>
            <w:r w:rsidRPr="00536954">
              <w:rPr>
                <w:rFonts w:ascii="Garamond" w:hAnsi="Garamond"/>
              </w:rPr>
              <w:t xml:space="preserve">Д 6.12, либо Приложение </w:t>
            </w:r>
            <w:r w:rsidRPr="00536954">
              <w:rPr>
                <w:rFonts w:ascii="Garamond" w:hAnsi="Garamond"/>
                <w:lang w:eastAsia="ru-RU"/>
              </w:rPr>
              <w:t>№</w:t>
            </w:r>
            <w:r w:rsidRPr="00536954">
              <w:rPr>
                <w:rFonts w:ascii="Garamond" w:hAnsi="Garamond"/>
              </w:rPr>
              <w:t xml:space="preserve"> Д 6.13 к </w:t>
            </w:r>
            <w:r w:rsidRPr="00536954">
              <w:rPr>
                <w:rFonts w:ascii="Garamond" w:hAnsi="Garamond"/>
                <w:i/>
                <w:iCs/>
              </w:rPr>
              <w:t>Договору о присоединении к торговой системе оптового рынка</w:t>
            </w:r>
            <w:r w:rsidRPr="00536954">
              <w:rPr>
                <w:rFonts w:ascii="Garamond" w:hAnsi="Garamond"/>
              </w:rPr>
              <w:t xml:space="preserve">) (далее – </w:t>
            </w:r>
            <w:r w:rsidRPr="00536954">
              <w:rPr>
                <w:rFonts w:ascii="Garamond" w:hAnsi="Garamond" w:cs="Garamond"/>
              </w:rPr>
              <w:t xml:space="preserve">Договор поручительства </w:t>
            </w:r>
            <w:r w:rsidRPr="00536954">
              <w:rPr>
                <w:rFonts w:ascii="Garamond" w:hAnsi="Garamond"/>
              </w:rPr>
              <w:t>по ДПМ ВИЭ);</w:t>
            </w:r>
          </w:p>
          <w:p w14:paraId="2A6CDEB7" w14:textId="77777777" w:rsidR="00604A4A" w:rsidRPr="00536954" w:rsidRDefault="00604A4A" w:rsidP="001E26DA">
            <w:pPr>
              <w:suppressAutoHyphens/>
              <w:spacing w:before="120" w:after="0" w:line="240" w:lineRule="auto"/>
              <w:ind w:firstLine="608"/>
              <w:jc w:val="both"/>
              <w:rPr>
                <w:rFonts w:ascii="Garamond" w:hAnsi="Garamond" w:cs="Garamond"/>
                <w:lang w:eastAsia="ar-SA"/>
              </w:rPr>
            </w:pPr>
            <w:r w:rsidRPr="00536954">
              <w:rPr>
                <w:rFonts w:ascii="Garamond" w:hAnsi="Garamond" w:cs="Garamond"/>
                <w:lang w:eastAsia="ar-SA"/>
              </w:rPr>
              <w:t>...</w:t>
            </w:r>
          </w:p>
        </w:tc>
      </w:tr>
      <w:tr w:rsidR="00604A4A" w:rsidRPr="00536954" w14:paraId="5970D4B5" w14:textId="77777777" w:rsidTr="001E26DA">
        <w:trPr>
          <w:trHeight w:val="435"/>
        </w:trPr>
        <w:tc>
          <w:tcPr>
            <w:tcW w:w="1129" w:type="dxa"/>
            <w:vAlign w:val="center"/>
          </w:tcPr>
          <w:p w14:paraId="40A203F3" w14:textId="77777777" w:rsidR="00604A4A" w:rsidRPr="00536954" w:rsidRDefault="00604A4A" w:rsidP="001E26DA">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6.4.4</w:t>
            </w:r>
          </w:p>
        </w:tc>
        <w:tc>
          <w:tcPr>
            <w:tcW w:w="6804" w:type="dxa"/>
          </w:tcPr>
          <w:p w14:paraId="227E58DF" w14:textId="77777777" w:rsidR="00604A4A" w:rsidRPr="00536954" w:rsidRDefault="00604A4A" w:rsidP="001E26DA">
            <w:pPr>
              <w:pStyle w:val="af2"/>
              <w:suppressAutoHyphens/>
              <w:autoSpaceDE/>
              <w:autoSpaceDN/>
              <w:spacing w:before="120"/>
              <w:ind w:left="0"/>
              <w:jc w:val="both"/>
              <w:rPr>
                <w:rFonts w:ascii="Garamond" w:hAnsi="Garamond" w:cs="Garamond"/>
                <w:sz w:val="22"/>
                <w:szCs w:val="22"/>
                <w:lang w:eastAsia="ar-SA"/>
              </w:rPr>
            </w:pPr>
            <w:r w:rsidRPr="00536954">
              <w:rPr>
                <w:rFonts w:ascii="Garamond" w:hAnsi="Garamond" w:cs="Garamond"/>
                <w:sz w:val="22"/>
                <w:szCs w:val="22"/>
                <w:lang w:eastAsia="ar-SA"/>
              </w:rPr>
              <w:t>Для заключения договора коммерческого представительства для целей заключения договоров поручительства по ДПМ ВИЭ участник оптового рынка – поручитель уведомляет в письменном виде ЦФР и КО о намерении заключить указанный договор (для заключения договоров коммерческого представительства для целей заключения договоров поручительства в отношении объектов генерации ВИЭ, отбираемых по итогам ОПВ, проводимых после 1 января 2021 года, – с указанием максимального значения планового годового объема производства электрической энергии).</w:t>
            </w:r>
          </w:p>
        </w:tc>
        <w:tc>
          <w:tcPr>
            <w:tcW w:w="6804" w:type="dxa"/>
          </w:tcPr>
          <w:p w14:paraId="64242373" w14:textId="77777777" w:rsidR="00604A4A" w:rsidRPr="00536954" w:rsidRDefault="00604A4A" w:rsidP="001E26DA">
            <w:pPr>
              <w:suppressAutoHyphens/>
              <w:spacing w:before="120" w:after="0" w:line="240" w:lineRule="auto"/>
              <w:ind w:firstLine="608"/>
              <w:jc w:val="both"/>
              <w:rPr>
                <w:rFonts w:ascii="Garamond" w:eastAsia="Batang" w:hAnsi="Garamond" w:cs="Garamond"/>
                <w:lang w:eastAsia="ar-SA"/>
              </w:rPr>
            </w:pPr>
            <w:r w:rsidRPr="00536954">
              <w:rPr>
                <w:rFonts w:ascii="Garamond" w:hAnsi="Garamond" w:cs="Garamond"/>
                <w:lang w:eastAsia="ar-SA"/>
              </w:rPr>
              <w:t xml:space="preserve">Для заключения договора коммерческого представительства для целей заключения договоров поручительства по ДПМ ВИЭ участник оптового рынка – поручитель уведомляет в письменном виде </w:t>
            </w:r>
            <w:r w:rsidRPr="00536954">
              <w:rPr>
                <w:rFonts w:ascii="Garamond" w:hAnsi="Garamond" w:cs="Garamond"/>
                <w:highlight w:val="yellow"/>
                <w:lang w:eastAsia="ar-SA"/>
              </w:rPr>
              <w:t>по форме приложения 5.4 к настоящему Регламенту</w:t>
            </w:r>
            <w:r w:rsidRPr="00536954">
              <w:rPr>
                <w:rFonts w:ascii="Garamond" w:hAnsi="Garamond" w:cs="Garamond"/>
                <w:lang w:eastAsia="ar-SA"/>
              </w:rPr>
              <w:t xml:space="preserve"> ЦФР и КО о намерении заключить указанный договор (для заключения договоров коммерческого представительства для целей заключения договоров поручительства в отношении объектов генерации ВИЭ, отбираемых по итогам ОПВ, проводимых после 1 января 2021 года, – с указанием максимального значения планового годового объема производства электрической энергии).</w:t>
            </w:r>
          </w:p>
        </w:tc>
      </w:tr>
      <w:tr w:rsidR="00604A4A" w:rsidRPr="00536954" w14:paraId="179ABE4F" w14:textId="77777777" w:rsidTr="001E26DA">
        <w:trPr>
          <w:trHeight w:val="435"/>
        </w:trPr>
        <w:tc>
          <w:tcPr>
            <w:tcW w:w="1129" w:type="dxa"/>
            <w:vAlign w:val="center"/>
          </w:tcPr>
          <w:p w14:paraId="589D0D1A" w14:textId="77777777" w:rsidR="00604A4A" w:rsidRPr="00536954" w:rsidRDefault="00604A4A" w:rsidP="001E26DA">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7.14.1</w:t>
            </w:r>
          </w:p>
        </w:tc>
        <w:tc>
          <w:tcPr>
            <w:tcW w:w="6804" w:type="dxa"/>
          </w:tcPr>
          <w:p w14:paraId="1C0C871F" w14:textId="77777777" w:rsidR="00604A4A" w:rsidRPr="00536954" w:rsidRDefault="00604A4A" w:rsidP="001E26DA">
            <w:pPr>
              <w:spacing w:after="0" w:line="240" w:lineRule="auto"/>
              <w:ind w:firstLine="599"/>
              <w:rPr>
                <w:rFonts w:ascii="Garamond" w:eastAsia="Batang" w:hAnsi="Garamond" w:cs="Garamond"/>
                <w:lang w:eastAsia="ar-SA"/>
              </w:rPr>
            </w:pPr>
            <w:r w:rsidRPr="00536954">
              <w:rPr>
                <w:rFonts w:ascii="Garamond" w:eastAsia="Batang" w:hAnsi="Garamond" w:cs="Garamond"/>
                <w:lang w:eastAsia="ar-SA"/>
              </w:rPr>
              <w:t>Предоставление нового обеспечения в виде поручительства участника оптового рынка – поставщика.</w:t>
            </w:r>
          </w:p>
          <w:p w14:paraId="27A88096" w14:textId="608E4974" w:rsidR="00604A4A" w:rsidRPr="00536954" w:rsidRDefault="007A43D5" w:rsidP="001E26DA">
            <w:pPr>
              <w:spacing w:after="0" w:line="240" w:lineRule="auto"/>
              <w:rPr>
                <w:rFonts w:ascii="Garamond" w:eastAsia="Batang" w:hAnsi="Garamond" w:cs="Garamond"/>
                <w:lang w:eastAsia="ar-SA"/>
              </w:rPr>
            </w:pPr>
            <w:r w:rsidRPr="00536954">
              <w:rPr>
                <w:rFonts w:ascii="Garamond" w:eastAsia="Batang" w:hAnsi="Garamond" w:cs="Garamond"/>
                <w:lang w:eastAsia="ar-SA"/>
              </w:rPr>
              <w:t xml:space="preserve">   </w:t>
            </w:r>
            <w:r w:rsidR="00604A4A" w:rsidRPr="00536954">
              <w:rPr>
                <w:rFonts w:ascii="Garamond" w:eastAsia="Batang" w:hAnsi="Garamond" w:cs="Garamond"/>
                <w:lang w:eastAsia="ar-SA"/>
              </w:rPr>
              <w:t>...</w:t>
            </w:r>
          </w:p>
          <w:p w14:paraId="0659C98C" w14:textId="77777777" w:rsidR="00604A4A" w:rsidRPr="00536954" w:rsidRDefault="00604A4A" w:rsidP="001E26DA">
            <w:pPr>
              <w:suppressAutoHyphens/>
              <w:spacing w:before="120" w:after="0" w:line="240" w:lineRule="auto"/>
              <w:ind w:firstLine="550"/>
              <w:jc w:val="both"/>
              <w:rPr>
                <w:rFonts w:ascii="Garamond" w:eastAsia="Batang" w:hAnsi="Garamond" w:cs="Garamond"/>
                <w:lang w:eastAsia="ar-SA"/>
              </w:rPr>
            </w:pPr>
            <w:r w:rsidRPr="00536954">
              <w:rPr>
                <w:rFonts w:ascii="Garamond" w:eastAsia="Batang" w:hAnsi="Garamond" w:cs="Garamond"/>
                <w:lang w:eastAsia="ar-SA"/>
              </w:rPr>
              <w:t>Участнику оптового рынка – поставщику, намеренному стать поручителем по ДПМ ВИЭ (далее – поручитель), для заключения договора коммерческого представительства для целей заключения договоров поручительства по ДПМ ВИЭ необходимо направить уведомление о соответствующем намерении в ЦФР с указанием идентификационных параметров объекта генерации ВИЭ (код ГТП генерации, вид объекта генерации, местонахождение объекта генерации (для ДПМ ВИЭ, заключенным по итогам ОПВ, проведенным до 1 января 2021 года, дополнительно указывается установленная мощность объекта генерации)), указанных в приложении 1 к ДПМ ВИЭ, с приложением комплекта документов, предусмотренного пунктом 6.4.5 настоящего Регламента.</w:t>
            </w:r>
          </w:p>
          <w:p w14:paraId="3D95A52D" w14:textId="392CE98B" w:rsidR="00604A4A" w:rsidRPr="00536954" w:rsidRDefault="007A43D5" w:rsidP="001E26DA">
            <w:pPr>
              <w:spacing w:after="0" w:line="240" w:lineRule="auto"/>
              <w:rPr>
                <w:rFonts w:ascii="Garamond" w:eastAsia="Batang" w:hAnsi="Garamond" w:cs="Garamond"/>
                <w:lang w:eastAsia="ar-SA"/>
              </w:rPr>
            </w:pPr>
            <w:r w:rsidRPr="00536954">
              <w:rPr>
                <w:rFonts w:ascii="Garamond" w:eastAsia="Batang" w:hAnsi="Garamond" w:cs="Garamond"/>
                <w:lang w:eastAsia="ar-SA"/>
              </w:rPr>
              <w:t xml:space="preserve">   </w:t>
            </w:r>
            <w:r w:rsidR="00604A4A" w:rsidRPr="00536954">
              <w:rPr>
                <w:rFonts w:ascii="Garamond" w:eastAsia="Batang" w:hAnsi="Garamond" w:cs="Garamond"/>
                <w:lang w:eastAsia="ar-SA"/>
              </w:rPr>
              <w:t>...</w:t>
            </w:r>
          </w:p>
        </w:tc>
        <w:tc>
          <w:tcPr>
            <w:tcW w:w="6804" w:type="dxa"/>
          </w:tcPr>
          <w:p w14:paraId="30EE745C" w14:textId="77777777" w:rsidR="00604A4A" w:rsidRPr="00536954" w:rsidRDefault="00604A4A" w:rsidP="001E26DA">
            <w:pPr>
              <w:spacing w:after="0" w:line="240" w:lineRule="auto"/>
              <w:ind w:firstLine="466"/>
              <w:rPr>
                <w:rFonts w:ascii="Garamond" w:eastAsia="Batang" w:hAnsi="Garamond" w:cs="Garamond"/>
                <w:lang w:eastAsia="ar-SA"/>
              </w:rPr>
            </w:pPr>
            <w:r w:rsidRPr="00536954">
              <w:rPr>
                <w:rFonts w:ascii="Garamond" w:eastAsia="Batang" w:hAnsi="Garamond" w:cs="Garamond"/>
                <w:lang w:eastAsia="ar-SA"/>
              </w:rPr>
              <w:t>Предоставление нового обеспечения в виде поручительства участника оптового рынка – поставщика.</w:t>
            </w:r>
          </w:p>
          <w:p w14:paraId="46F2AC10" w14:textId="0A3C54DB" w:rsidR="00604A4A" w:rsidRPr="00536954" w:rsidRDefault="007A43D5" w:rsidP="001E26DA">
            <w:pPr>
              <w:spacing w:after="0" w:line="240" w:lineRule="auto"/>
              <w:rPr>
                <w:rFonts w:ascii="Garamond" w:eastAsia="Batang" w:hAnsi="Garamond" w:cs="Garamond"/>
                <w:lang w:eastAsia="ar-SA"/>
              </w:rPr>
            </w:pPr>
            <w:r w:rsidRPr="00536954">
              <w:rPr>
                <w:rFonts w:ascii="Garamond" w:eastAsia="Batang" w:hAnsi="Garamond" w:cs="Garamond"/>
                <w:lang w:eastAsia="ar-SA"/>
              </w:rPr>
              <w:t xml:space="preserve">   </w:t>
            </w:r>
            <w:r w:rsidR="00604A4A" w:rsidRPr="00536954">
              <w:rPr>
                <w:rFonts w:ascii="Garamond" w:eastAsia="Batang" w:hAnsi="Garamond" w:cs="Garamond"/>
                <w:lang w:eastAsia="ar-SA"/>
              </w:rPr>
              <w:t>...</w:t>
            </w:r>
          </w:p>
          <w:p w14:paraId="66BFB5F4" w14:textId="77777777" w:rsidR="00604A4A" w:rsidRPr="00536954" w:rsidRDefault="00604A4A" w:rsidP="001E26DA">
            <w:pPr>
              <w:suppressAutoHyphens/>
              <w:spacing w:before="120" w:after="0" w:line="240" w:lineRule="auto"/>
              <w:ind w:firstLine="550"/>
              <w:jc w:val="both"/>
              <w:rPr>
                <w:rFonts w:ascii="Garamond" w:eastAsia="Batang" w:hAnsi="Garamond" w:cs="Garamond"/>
                <w:lang w:eastAsia="ar-SA"/>
              </w:rPr>
            </w:pPr>
            <w:r w:rsidRPr="00536954">
              <w:rPr>
                <w:rFonts w:ascii="Garamond" w:eastAsia="Batang" w:hAnsi="Garamond" w:cs="Garamond"/>
                <w:lang w:eastAsia="ar-SA"/>
              </w:rPr>
              <w:t xml:space="preserve">Участнику оптового рынка – поставщику, намеренному стать поручителем по ДПМ ВИЭ (далее – поручитель), для заключения договора коммерческого представительства для целей заключения договоров поручительства по ДПМ ВИЭ необходимо направить уведомление о соответствующем намерении </w:t>
            </w:r>
            <w:r w:rsidRPr="00536954">
              <w:rPr>
                <w:rFonts w:ascii="Garamond" w:hAnsi="Garamond" w:cs="Garamond"/>
                <w:highlight w:val="yellow"/>
                <w:lang w:eastAsia="ar-SA"/>
              </w:rPr>
              <w:t>по форме приложения 5.4 к настоящему Регламенту</w:t>
            </w:r>
            <w:r w:rsidRPr="00536954">
              <w:rPr>
                <w:rFonts w:ascii="Garamond" w:eastAsia="Batang" w:hAnsi="Garamond" w:cs="Garamond"/>
                <w:lang w:eastAsia="ar-SA"/>
              </w:rPr>
              <w:t xml:space="preserve"> в ЦФР с указанием идентификационных параметров объекта генерации ВИЭ (код ГТП генерации, вид объекта генерации, местонахождение объекта генерации (для ДПМ ВИЭ, заключенным по итогам ОПВ, проведенным до 1 января 2021 года, дополнительно указывается установленная мощность объекта генерации)), указанных в приложении 1 к ДПМ ВИЭ, с приложением комплекта документов, предусмотренного пунктом 6.4.5 настоящего Регламента.</w:t>
            </w:r>
          </w:p>
          <w:p w14:paraId="63B4512B" w14:textId="6C6878D7" w:rsidR="00604A4A" w:rsidRPr="00536954" w:rsidRDefault="007A43D5" w:rsidP="007A43D5">
            <w:pPr>
              <w:suppressAutoHyphens/>
              <w:spacing w:before="120" w:after="0" w:line="240" w:lineRule="auto"/>
              <w:jc w:val="both"/>
              <w:rPr>
                <w:rFonts w:ascii="Garamond" w:hAnsi="Garamond" w:cs="Garamond"/>
                <w:lang w:eastAsia="ar-SA"/>
              </w:rPr>
            </w:pPr>
            <w:r w:rsidRPr="00536954">
              <w:rPr>
                <w:rFonts w:ascii="Garamond" w:eastAsia="Batang" w:hAnsi="Garamond" w:cs="Garamond"/>
                <w:lang w:eastAsia="ar-SA"/>
              </w:rPr>
              <w:t xml:space="preserve">   </w:t>
            </w:r>
            <w:r w:rsidR="00604A4A" w:rsidRPr="00536954">
              <w:rPr>
                <w:rFonts w:ascii="Garamond" w:eastAsia="Batang" w:hAnsi="Garamond" w:cs="Garamond"/>
                <w:lang w:eastAsia="ar-SA"/>
              </w:rPr>
              <w:t>...</w:t>
            </w:r>
          </w:p>
        </w:tc>
      </w:tr>
      <w:tr w:rsidR="00604A4A" w:rsidRPr="00536954" w14:paraId="29505ADE" w14:textId="77777777" w:rsidTr="001E26DA">
        <w:trPr>
          <w:trHeight w:val="435"/>
        </w:trPr>
        <w:tc>
          <w:tcPr>
            <w:tcW w:w="1129" w:type="dxa"/>
            <w:vAlign w:val="center"/>
          </w:tcPr>
          <w:p w14:paraId="26838E74" w14:textId="77777777" w:rsidR="00604A4A" w:rsidRPr="00536954" w:rsidRDefault="00604A4A" w:rsidP="001E26DA">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7.16.1</w:t>
            </w:r>
          </w:p>
        </w:tc>
        <w:tc>
          <w:tcPr>
            <w:tcW w:w="6804" w:type="dxa"/>
          </w:tcPr>
          <w:p w14:paraId="1FFCC2FF" w14:textId="0407B226" w:rsidR="00604A4A" w:rsidRPr="00536954" w:rsidRDefault="007A43D5" w:rsidP="001E26DA">
            <w:pPr>
              <w:pStyle w:val="af2"/>
              <w:suppressAutoHyphens/>
              <w:autoSpaceDE/>
              <w:autoSpaceDN/>
              <w:spacing w:before="120"/>
              <w:ind w:left="0"/>
              <w:jc w:val="both"/>
              <w:rPr>
                <w:rFonts w:ascii="Garamond" w:hAnsi="Garamond" w:cs="Garamond"/>
                <w:sz w:val="22"/>
                <w:szCs w:val="22"/>
                <w:lang w:eastAsia="ar-SA"/>
              </w:rPr>
            </w:pPr>
            <w:r w:rsidRPr="00536954">
              <w:rPr>
                <w:rFonts w:ascii="Garamond" w:hAnsi="Garamond" w:cs="Garamond"/>
                <w:sz w:val="22"/>
                <w:szCs w:val="22"/>
                <w:lang w:eastAsia="ar-SA"/>
              </w:rPr>
              <w:t xml:space="preserve">    </w:t>
            </w:r>
            <w:r w:rsidR="00604A4A" w:rsidRPr="00536954">
              <w:rPr>
                <w:rFonts w:ascii="Garamond" w:hAnsi="Garamond" w:cs="Garamond"/>
                <w:sz w:val="22"/>
                <w:szCs w:val="22"/>
                <w:lang w:eastAsia="ar-SA"/>
              </w:rPr>
              <w:t>...</w:t>
            </w:r>
          </w:p>
          <w:p w14:paraId="3ED175B9" w14:textId="77777777" w:rsidR="00604A4A" w:rsidRPr="00536954" w:rsidRDefault="00604A4A" w:rsidP="001E26DA">
            <w:pPr>
              <w:tabs>
                <w:tab w:val="left" w:pos="567"/>
              </w:tabs>
              <w:suppressAutoHyphens/>
              <w:autoSpaceDE w:val="0"/>
              <w:autoSpaceDN w:val="0"/>
              <w:spacing w:before="120" w:after="0" w:line="240" w:lineRule="auto"/>
              <w:ind w:right="2" w:firstLine="662"/>
              <w:jc w:val="both"/>
              <w:rPr>
                <w:rFonts w:ascii="Garamond" w:eastAsia="Batang" w:hAnsi="Garamond" w:cs="Garamond"/>
                <w:color w:val="000000"/>
                <w:lang w:eastAsia="ar-SA"/>
              </w:rPr>
            </w:pPr>
            <w:r w:rsidRPr="00536954">
              <w:rPr>
                <w:rFonts w:ascii="Garamond" w:eastAsia="Batang" w:hAnsi="Garamond" w:cs="Garamond"/>
                <w:color w:val="000000"/>
                <w:lang w:eastAsia="ar-SA"/>
              </w:rPr>
              <w:t xml:space="preserve">Участнику оптового рынка – поставщику мощности, намеренному стать поручителем по ДПМ ВИЭ (далее – поручитель), в целях заключения договора коммерческого представительства для целей заключения договоров поручительства по ДПМ ВИЭ необходимо не позднее чем за 2 (два) месяца до даты начала поставки по ДПМ ВИЭ предоставить в ЦФР и КО уведомление о соответствующем намерении с указанием года начала поставки мощности объекта генерации ВИЭ, а также его идентификационных параметров </w:t>
            </w:r>
            <w:r w:rsidRPr="00536954">
              <w:rPr>
                <w:rFonts w:ascii="Garamond" w:eastAsia="Batang" w:hAnsi="Garamond" w:cs="Garamond"/>
                <w:lang w:eastAsia="ar-SA"/>
              </w:rPr>
              <w:t>(код ГТП генерации, вид объекта генерации, местонахождение объекта генерации (для ДПМ ВИЭ, заключенным по итогам ОПВ, проведенных до 1 января 2021 года, дополнительно указывается установленная мощность объекта генерации))</w:t>
            </w:r>
            <w:r w:rsidRPr="00536954">
              <w:rPr>
                <w:rFonts w:ascii="Garamond" w:eastAsia="Batang" w:hAnsi="Garamond" w:cs="Garamond"/>
                <w:color w:val="000000"/>
                <w:lang w:eastAsia="ar-SA"/>
              </w:rPr>
              <w:t xml:space="preserve">, </w:t>
            </w:r>
            <w:r w:rsidRPr="00536954">
              <w:rPr>
                <w:rFonts w:ascii="Garamond" w:eastAsia="Batang" w:hAnsi="Garamond" w:cs="Garamond"/>
                <w:lang w:eastAsia="ar-SA"/>
              </w:rPr>
              <w:t>указанных в приложении 1 к ДПМ ВИЭ</w:t>
            </w:r>
            <w:r w:rsidRPr="00536954">
              <w:rPr>
                <w:rFonts w:ascii="Garamond" w:eastAsia="Batang" w:hAnsi="Garamond" w:cs="Garamond"/>
                <w:color w:val="000000"/>
                <w:lang w:eastAsia="ar-SA"/>
              </w:rPr>
              <w:t>, с приложением комплекта документов, предусмотренного пунктом 6.4.5 настоящего Регламента.</w:t>
            </w:r>
          </w:p>
          <w:p w14:paraId="049DFFD2" w14:textId="77777777" w:rsidR="00604A4A" w:rsidRPr="00536954" w:rsidRDefault="00604A4A" w:rsidP="001E26DA">
            <w:pPr>
              <w:pStyle w:val="af2"/>
              <w:suppressAutoHyphens/>
              <w:autoSpaceDE/>
              <w:autoSpaceDN/>
              <w:spacing w:before="120"/>
              <w:ind w:left="0"/>
              <w:jc w:val="both"/>
              <w:rPr>
                <w:rFonts w:ascii="Garamond" w:hAnsi="Garamond" w:cs="Garamond"/>
                <w:sz w:val="22"/>
                <w:szCs w:val="22"/>
                <w:lang w:eastAsia="ar-SA"/>
              </w:rPr>
            </w:pPr>
            <w:r w:rsidRPr="00536954">
              <w:rPr>
                <w:rFonts w:ascii="Garamond" w:hAnsi="Garamond" w:cs="Garamond"/>
                <w:sz w:val="22"/>
                <w:szCs w:val="22"/>
                <w:lang w:eastAsia="ar-SA"/>
              </w:rPr>
              <w:t>...</w:t>
            </w:r>
          </w:p>
        </w:tc>
        <w:tc>
          <w:tcPr>
            <w:tcW w:w="6804" w:type="dxa"/>
          </w:tcPr>
          <w:p w14:paraId="3C6BC4F3" w14:textId="4EDFD4E2" w:rsidR="00604A4A" w:rsidRPr="00536954" w:rsidRDefault="007A43D5" w:rsidP="001E26DA">
            <w:pPr>
              <w:pStyle w:val="af2"/>
              <w:suppressAutoHyphens/>
              <w:autoSpaceDE/>
              <w:autoSpaceDN/>
              <w:spacing w:before="120"/>
              <w:ind w:left="0"/>
              <w:jc w:val="both"/>
              <w:rPr>
                <w:rFonts w:ascii="Garamond" w:hAnsi="Garamond" w:cs="Garamond"/>
                <w:sz w:val="22"/>
                <w:szCs w:val="22"/>
                <w:lang w:eastAsia="ar-SA"/>
              </w:rPr>
            </w:pPr>
            <w:r w:rsidRPr="00536954">
              <w:rPr>
                <w:rFonts w:ascii="Garamond" w:hAnsi="Garamond" w:cs="Garamond"/>
                <w:sz w:val="22"/>
                <w:szCs w:val="22"/>
                <w:lang w:eastAsia="ar-SA"/>
              </w:rPr>
              <w:t xml:space="preserve">   </w:t>
            </w:r>
            <w:r w:rsidR="00604A4A" w:rsidRPr="00536954">
              <w:rPr>
                <w:rFonts w:ascii="Garamond" w:hAnsi="Garamond" w:cs="Garamond"/>
                <w:sz w:val="22"/>
                <w:szCs w:val="22"/>
                <w:lang w:eastAsia="ar-SA"/>
              </w:rPr>
              <w:t>...</w:t>
            </w:r>
          </w:p>
          <w:p w14:paraId="0D6F77D2" w14:textId="77777777" w:rsidR="00604A4A" w:rsidRPr="00536954" w:rsidRDefault="00604A4A" w:rsidP="001E26DA">
            <w:pPr>
              <w:tabs>
                <w:tab w:val="left" w:pos="567"/>
              </w:tabs>
              <w:suppressAutoHyphens/>
              <w:autoSpaceDE w:val="0"/>
              <w:autoSpaceDN w:val="0"/>
              <w:spacing w:before="120" w:after="0" w:line="240" w:lineRule="auto"/>
              <w:ind w:right="2" w:firstLine="662"/>
              <w:jc w:val="both"/>
              <w:rPr>
                <w:rFonts w:ascii="Garamond" w:eastAsia="Batang" w:hAnsi="Garamond" w:cs="Garamond"/>
                <w:color w:val="000000"/>
                <w:lang w:eastAsia="ar-SA"/>
              </w:rPr>
            </w:pPr>
            <w:r w:rsidRPr="00536954">
              <w:rPr>
                <w:rFonts w:ascii="Garamond" w:eastAsia="Batang" w:hAnsi="Garamond" w:cs="Garamond"/>
                <w:color w:val="000000"/>
                <w:lang w:eastAsia="ar-SA"/>
              </w:rPr>
              <w:t xml:space="preserve">Участнику оптового рынка – поставщику мощности, намеренному стать поручителем по ДПМ ВИЭ (далее – поручитель), в целях заключения договора коммерческого представительства для целей заключения договоров поручительства по ДПМ ВИЭ необходимо не позднее чем за 2 (два) месяца до даты начала поставки по ДПМ ВИЭ предоставить в ЦФР и КО уведомление о соответствующем намерении </w:t>
            </w:r>
            <w:r w:rsidRPr="00536954">
              <w:rPr>
                <w:rFonts w:ascii="Garamond" w:hAnsi="Garamond" w:cs="Garamond"/>
                <w:highlight w:val="yellow"/>
                <w:lang w:eastAsia="ar-SA"/>
              </w:rPr>
              <w:t>по форме приложения 5.4 к настоящему Регламенту</w:t>
            </w:r>
            <w:r w:rsidRPr="00536954">
              <w:rPr>
                <w:rFonts w:ascii="Garamond" w:eastAsia="Batang" w:hAnsi="Garamond" w:cs="Garamond"/>
                <w:color w:val="000000"/>
                <w:lang w:eastAsia="ar-SA"/>
              </w:rPr>
              <w:t xml:space="preserve"> с указанием года начала поставки мощности объекта генерации ВИЭ, а также его идентификационных параметров </w:t>
            </w:r>
            <w:r w:rsidRPr="00536954">
              <w:rPr>
                <w:rFonts w:ascii="Garamond" w:eastAsia="Batang" w:hAnsi="Garamond" w:cs="Garamond"/>
                <w:lang w:eastAsia="ar-SA"/>
              </w:rPr>
              <w:t>(код ГТП генерации, вид объекта генерации, местонахождение объекта генерации (для ДПМ ВИЭ, заключенным по итогам ОПВ, проведенных до 1 января 2021 года, дополнительно указывается установленная мощность объекта генерации))</w:t>
            </w:r>
            <w:r w:rsidRPr="00536954">
              <w:rPr>
                <w:rFonts w:ascii="Garamond" w:eastAsia="Batang" w:hAnsi="Garamond" w:cs="Garamond"/>
                <w:color w:val="000000"/>
                <w:lang w:eastAsia="ar-SA"/>
              </w:rPr>
              <w:t xml:space="preserve">, </w:t>
            </w:r>
            <w:r w:rsidRPr="00536954">
              <w:rPr>
                <w:rFonts w:ascii="Garamond" w:eastAsia="Batang" w:hAnsi="Garamond" w:cs="Garamond"/>
                <w:lang w:eastAsia="ar-SA"/>
              </w:rPr>
              <w:t>указанных в приложении 1 к ДПМ ВИЭ</w:t>
            </w:r>
            <w:r w:rsidRPr="00536954">
              <w:rPr>
                <w:rFonts w:ascii="Garamond" w:eastAsia="Batang" w:hAnsi="Garamond" w:cs="Garamond"/>
                <w:color w:val="000000"/>
                <w:lang w:eastAsia="ar-SA"/>
              </w:rPr>
              <w:t>, с приложением комплекта документов, предусмотренного пунктом 6.4.5 настоящего Регламента.</w:t>
            </w:r>
          </w:p>
          <w:p w14:paraId="08546917" w14:textId="77777777" w:rsidR="00604A4A" w:rsidRPr="00536954" w:rsidRDefault="00604A4A" w:rsidP="001E26DA">
            <w:pPr>
              <w:suppressAutoHyphens/>
              <w:spacing w:before="120" w:after="0" w:line="240" w:lineRule="auto"/>
              <w:ind w:firstLine="608"/>
              <w:jc w:val="both"/>
              <w:rPr>
                <w:rFonts w:ascii="Garamond" w:hAnsi="Garamond" w:cs="Garamond"/>
                <w:lang w:eastAsia="ar-SA"/>
              </w:rPr>
            </w:pPr>
            <w:r w:rsidRPr="00536954">
              <w:rPr>
                <w:rFonts w:ascii="Garamond" w:hAnsi="Garamond" w:cs="Garamond"/>
                <w:lang w:eastAsia="ar-SA"/>
              </w:rPr>
              <w:t>...</w:t>
            </w:r>
          </w:p>
        </w:tc>
      </w:tr>
      <w:tr w:rsidR="00604A4A" w:rsidRPr="00536954" w14:paraId="6A11CD20" w14:textId="77777777" w:rsidTr="001E26DA">
        <w:trPr>
          <w:trHeight w:val="435"/>
        </w:trPr>
        <w:tc>
          <w:tcPr>
            <w:tcW w:w="1129" w:type="dxa"/>
            <w:vAlign w:val="center"/>
          </w:tcPr>
          <w:p w14:paraId="0ABAC361" w14:textId="77777777" w:rsidR="00604A4A" w:rsidRPr="00536954" w:rsidRDefault="00604A4A" w:rsidP="001E26DA">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7.18.1</w:t>
            </w:r>
          </w:p>
        </w:tc>
        <w:tc>
          <w:tcPr>
            <w:tcW w:w="6804" w:type="dxa"/>
          </w:tcPr>
          <w:p w14:paraId="39E613B7" w14:textId="77777777" w:rsidR="00604A4A" w:rsidRPr="00536954" w:rsidRDefault="00604A4A" w:rsidP="001E26DA">
            <w:pPr>
              <w:pStyle w:val="af2"/>
              <w:suppressAutoHyphens/>
              <w:autoSpaceDE/>
              <w:autoSpaceDN/>
              <w:spacing w:before="120"/>
              <w:ind w:left="0"/>
              <w:jc w:val="both"/>
              <w:rPr>
                <w:rFonts w:ascii="Garamond" w:hAnsi="Garamond" w:cs="Garamond"/>
                <w:sz w:val="22"/>
                <w:szCs w:val="22"/>
                <w:lang w:eastAsia="ar-SA"/>
              </w:rPr>
            </w:pPr>
            <w:r w:rsidRPr="00536954">
              <w:rPr>
                <w:rFonts w:ascii="Garamond" w:hAnsi="Garamond" w:cs="Garamond"/>
                <w:sz w:val="22"/>
                <w:szCs w:val="22"/>
                <w:lang w:eastAsia="ar-SA"/>
              </w:rPr>
              <w:t>...</w:t>
            </w:r>
          </w:p>
          <w:p w14:paraId="4A8F2527" w14:textId="77777777" w:rsidR="00604A4A" w:rsidRPr="00536954" w:rsidRDefault="00604A4A" w:rsidP="001E26DA">
            <w:pPr>
              <w:tabs>
                <w:tab w:val="left" w:pos="567"/>
              </w:tabs>
              <w:suppressAutoHyphens/>
              <w:autoSpaceDE w:val="0"/>
              <w:autoSpaceDN w:val="0"/>
              <w:spacing w:before="120" w:after="0" w:line="240" w:lineRule="auto"/>
              <w:ind w:right="2" w:firstLine="662"/>
              <w:jc w:val="both"/>
              <w:rPr>
                <w:rFonts w:ascii="Garamond" w:eastAsia="Batang" w:hAnsi="Garamond" w:cs="Garamond"/>
                <w:color w:val="000000"/>
                <w:lang w:eastAsia="ar-SA"/>
              </w:rPr>
            </w:pPr>
            <w:r w:rsidRPr="00536954">
              <w:rPr>
                <w:rFonts w:ascii="Garamond" w:eastAsia="Batang" w:hAnsi="Garamond" w:cs="Garamond"/>
                <w:color w:val="000000"/>
                <w:lang w:eastAsia="ar-SA"/>
              </w:rPr>
              <w:t xml:space="preserve">Участнику оптового рынка – поставщику мощности, намеренному выступить поручителем по ДПМ ВИЭ в целях заключения договора коммерческого представительства для целей заключения договоров поручительства по ДПМ ВИЭ, необходимо предоставить в ЦФР </w:t>
            </w:r>
            <w:r w:rsidRPr="00536954">
              <w:rPr>
                <w:rFonts w:ascii="Garamond" w:eastAsia="Batang" w:hAnsi="Garamond" w:cs="Garamond"/>
                <w:lang w:eastAsia="ar-SA"/>
              </w:rPr>
              <w:t xml:space="preserve">и КО </w:t>
            </w:r>
            <w:r w:rsidRPr="00536954">
              <w:rPr>
                <w:rFonts w:ascii="Garamond" w:eastAsia="Batang" w:hAnsi="Garamond" w:cs="Garamond"/>
                <w:color w:val="000000"/>
                <w:lang w:eastAsia="ar-SA"/>
              </w:rPr>
              <w:t>уведомление о таком намерении с указанием идентификационных параметров объекта генерации (код ГТП генерации, вид объекта генерации, местонахождение объекта генерации) и с приложением комплекта документов, предусмотренного пунктом 6.4.5 настоящего Регламента. Уведомление и комплект документов должны быть предоставлены в срок:</w:t>
            </w:r>
          </w:p>
          <w:p w14:paraId="7091228E" w14:textId="77777777" w:rsidR="00604A4A" w:rsidRPr="00536954" w:rsidRDefault="00604A4A" w:rsidP="001E26DA">
            <w:pPr>
              <w:pStyle w:val="af2"/>
              <w:suppressAutoHyphens/>
              <w:autoSpaceDE/>
              <w:autoSpaceDN/>
              <w:spacing w:before="120"/>
              <w:ind w:left="0"/>
              <w:jc w:val="both"/>
              <w:rPr>
                <w:rFonts w:ascii="Garamond" w:hAnsi="Garamond" w:cs="Garamond"/>
                <w:sz w:val="22"/>
                <w:szCs w:val="22"/>
                <w:lang w:eastAsia="ar-SA"/>
              </w:rPr>
            </w:pPr>
            <w:r w:rsidRPr="00536954">
              <w:rPr>
                <w:rFonts w:ascii="Garamond" w:hAnsi="Garamond" w:cs="Garamond"/>
                <w:sz w:val="22"/>
                <w:szCs w:val="22"/>
                <w:lang w:eastAsia="ar-SA"/>
              </w:rPr>
              <w:t>...</w:t>
            </w:r>
          </w:p>
          <w:p w14:paraId="0AE7962E" w14:textId="77777777" w:rsidR="00604A4A" w:rsidRPr="00536954" w:rsidRDefault="00604A4A" w:rsidP="001E26DA">
            <w:pPr>
              <w:tabs>
                <w:tab w:val="left" w:pos="567"/>
              </w:tabs>
              <w:suppressAutoHyphens/>
              <w:autoSpaceDE w:val="0"/>
              <w:autoSpaceDN w:val="0"/>
              <w:spacing w:before="120" w:after="0" w:line="240" w:lineRule="auto"/>
              <w:ind w:right="2" w:firstLine="662"/>
              <w:jc w:val="both"/>
              <w:rPr>
                <w:rFonts w:ascii="Garamond" w:eastAsia="Batang" w:hAnsi="Garamond" w:cs="Garamond"/>
                <w:color w:val="000000"/>
                <w:lang w:eastAsia="ar-SA"/>
              </w:rPr>
            </w:pPr>
            <w:r w:rsidRPr="00536954">
              <w:rPr>
                <w:rFonts w:ascii="Garamond" w:eastAsia="Batang" w:hAnsi="Garamond" w:cs="Garamond"/>
                <w:color w:val="000000"/>
                <w:lang w:eastAsia="ar-SA"/>
              </w:rPr>
              <w:t>ЦФР в течение 7 (семи) рабочих дней с наиболее поздней из следующих дат:</w:t>
            </w:r>
          </w:p>
          <w:p w14:paraId="71790819" w14:textId="77777777" w:rsidR="00604A4A" w:rsidRPr="00536954" w:rsidRDefault="00604A4A" w:rsidP="001E26DA">
            <w:pPr>
              <w:tabs>
                <w:tab w:val="left" w:pos="567"/>
              </w:tabs>
              <w:suppressAutoHyphens/>
              <w:autoSpaceDE w:val="0"/>
              <w:autoSpaceDN w:val="0"/>
              <w:spacing w:before="120" w:after="0" w:line="240" w:lineRule="auto"/>
              <w:ind w:right="2" w:firstLine="662"/>
              <w:jc w:val="both"/>
              <w:rPr>
                <w:rFonts w:ascii="Garamond" w:eastAsia="Batang" w:hAnsi="Garamond" w:cs="Garamond"/>
                <w:color w:val="000000"/>
                <w:lang w:eastAsia="ar-SA"/>
              </w:rPr>
            </w:pPr>
            <w:r w:rsidRPr="00536954">
              <w:rPr>
                <w:rFonts w:ascii="Garamond" w:eastAsia="Batang" w:hAnsi="Garamond" w:cs="Garamond"/>
                <w:color w:val="000000"/>
                <w:lang w:eastAsia="ar-SA"/>
              </w:rPr>
              <w:t xml:space="preserve">- даты предоставления продавцом по ДПМ ВИЭ уведомления о намерении предоставить первоначальное либо повторное дополнительное обеспечение </w:t>
            </w:r>
            <w:r w:rsidRPr="00536954">
              <w:rPr>
                <w:rFonts w:ascii="Garamond" w:eastAsia="Batang" w:hAnsi="Garamond" w:cs="Garamond"/>
                <w:bCs/>
                <w:color w:val="000000"/>
                <w:lang w:eastAsia="ar-SA"/>
              </w:rPr>
              <w:t xml:space="preserve">в соответствии с настоящим пунктом; </w:t>
            </w:r>
          </w:p>
          <w:p w14:paraId="4B38996C" w14:textId="77777777" w:rsidR="00604A4A" w:rsidRPr="00536954" w:rsidRDefault="00604A4A" w:rsidP="001E26DA">
            <w:pPr>
              <w:tabs>
                <w:tab w:val="left" w:pos="567"/>
              </w:tabs>
              <w:suppressAutoHyphens/>
              <w:autoSpaceDE w:val="0"/>
              <w:autoSpaceDN w:val="0"/>
              <w:spacing w:before="120" w:after="0" w:line="240" w:lineRule="auto"/>
              <w:ind w:right="2" w:firstLine="662"/>
              <w:jc w:val="both"/>
              <w:rPr>
                <w:rFonts w:ascii="Garamond" w:eastAsia="Batang" w:hAnsi="Garamond" w:cs="Garamond"/>
                <w:color w:val="000000"/>
                <w:lang w:eastAsia="ar-SA"/>
              </w:rPr>
            </w:pPr>
            <w:r w:rsidRPr="00536954">
              <w:rPr>
                <w:rFonts w:ascii="Garamond" w:eastAsia="Batang" w:hAnsi="Garamond" w:cs="Garamond"/>
                <w:color w:val="000000"/>
                <w:lang w:eastAsia="ar-SA"/>
              </w:rPr>
              <w:t xml:space="preserve">- даты предоставления поручителем уведомления о намерении выступить поручителем по ДПМ ВИЭ в целях обеспечения исполнения обязательств Должника по ДПМ ВИЭ, </w:t>
            </w:r>
            <w:r w:rsidRPr="00536954">
              <w:rPr>
                <w:rFonts w:ascii="Garamond" w:eastAsia="Batang" w:hAnsi="Garamond" w:cs="Garamond"/>
                <w:lang w:eastAsia="ar-SA"/>
              </w:rPr>
              <w:t>–</w:t>
            </w:r>
          </w:p>
          <w:p w14:paraId="5562A544" w14:textId="77777777" w:rsidR="00604A4A" w:rsidRPr="00536954" w:rsidRDefault="00604A4A" w:rsidP="001E26DA">
            <w:pPr>
              <w:pStyle w:val="af2"/>
              <w:suppressAutoHyphens/>
              <w:autoSpaceDE/>
              <w:autoSpaceDN/>
              <w:spacing w:before="120"/>
              <w:ind w:left="0"/>
              <w:jc w:val="both"/>
              <w:rPr>
                <w:rFonts w:ascii="Garamond" w:hAnsi="Garamond" w:cs="Garamond"/>
                <w:sz w:val="22"/>
                <w:szCs w:val="22"/>
                <w:lang w:eastAsia="ar-SA"/>
              </w:rPr>
            </w:pPr>
            <w:r w:rsidRPr="00536954">
              <w:rPr>
                <w:rFonts w:ascii="Garamond" w:hAnsi="Garamond" w:cs="Garamond"/>
                <w:color w:val="000000"/>
                <w:sz w:val="22"/>
                <w:szCs w:val="22"/>
                <w:lang w:eastAsia="ar-SA"/>
              </w:rPr>
              <w:t xml:space="preserve">рассматривает уведомление поручителя и предоставленный комплект документов на </w:t>
            </w:r>
            <w:r w:rsidRPr="00536954">
              <w:rPr>
                <w:rFonts w:ascii="Garamond" w:hAnsi="Garamond" w:cs="Garamond"/>
                <w:sz w:val="22"/>
                <w:szCs w:val="22"/>
                <w:lang w:eastAsia="ar-SA"/>
              </w:rPr>
              <w:t>предмет соответствия поручителя и предоставленных документов</w:t>
            </w:r>
            <w:r w:rsidRPr="00536954">
              <w:rPr>
                <w:rFonts w:ascii="Garamond" w:hAnsi="Garamond" w:cs="Garamond"/>
                <w:color w:val="000000"/>
                <w:sz w:val="22"/>
                <w:szCs w:val="22"/>
                <w:lang w:eastAsia="ar-SA"/>
              </w:rPr>
              <w:t xml:space="preserve"> требованиям настоящего Регламента и, в случае соответствия требованиям, заключает договор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ОПВ, проведенных после 1 января 2021 года </w:t>
            </w:r>
            <w:bookmarkStart w:id="2" w:name="_Hlk174536079"/>
            <w:r w:rsidRPr="00536954">
              <w:rPr>
                <w:rFonts w:ascii="Garamond" w:hAnsi="Garamond" w:cs="Garamond"/>
                <w:sz w:val="22"/>
                <w:szCs w:val="22"/>
                <w:lang w:eastAsia="ar-SA"/>
              </w:rPr>
              <w:t>и до 1 ноября 2024 года</w:t>
            </w:r>
            <w:bookmarkEnd w:id="2"/>
            <w:r w:rsidRPr="00536954">
              <w:rPr>
                <w:rFonts w:ascii="Garamond" w:hAnsi="Garamond" w:cs="Garamond"/>
                <w:color w:val="000000"/>
                <w:sz w:val="22"/>
                <w:szCs w:val="22"/>
                <w:lang w:eastAsia="ar-SA"/>
              </w:rPr>
              <w:t>, по форме Приложения № Д 6.</w:t>
            </w:r>
            <w:r w:rsidRPr="00536954">
              <w:rPr>
                <w:rFonts w:ascii="Garamond" w:hAnsi="Garamond" w:cs="Garamond"/>
                <w:color w:val="000000"/>
                <w:sz w:val="22"/>
                <w:szCs w:val="22"/>
                <w:highlight w:val="yellow"/>
                <w:lang w:eastAsia="ar-SA"/>
              </w:rPr>
              <w:t>11</w:t>
            </w:r>
            <w:r w:rsidRPr="00536954">
              <w:rPr>
                <w:rFonts w:ascii="Garamond" w:hAnsi="Garamond" w:cs="Garamond"/>
                <w:color w:val="000000"/>
                <w:sz w:val="22"/>
                <w:szCs w:val="22"/>
                <w:lang w:eastAsia="ar-SA"/>
              </w:rPr>
              <w:t xml:space="preserve">.1 к </w:t>
            </w:r>
            <w:r w:rsidRPr="00536954">
              <w:rPr>
                <w:rFonts w:ascii="Garamond" w:hAnsi="Garamond" w:cs="Garamond"/>
                <w:i/>
                <w:color w:val="000000"/>
                <w:sz w:val="22"/>
                <w:szCs w:val="22"/>
                <w:lang w:eastAsia="ar-SA"/>
              </w:rPr>
              <w:t>Договору о присоединении к торговой системе оптового рынка</w:t>
            </w:r>
            <w:r w:rsidRPr="00536954">
              <w:rPr>
                <w:rFonts w:ascii="Garamond" w:hAnsi="Garamond" w:cs="Garamond"/>
                <w:color w:val="000000"/>
                <w:sz w:val="22"/>
                <w:szCs w:val="22"/>
                <w:lang w:eastAsia="ar-SA"/>
              </w:rPr>
              <w:t xml:space="preserve"> с обратившимся поручителем. </w:t>
            </w:r>
            <w:r w:rsidRPr="00536954">
              <w:rPr>
                <w:rFonts w:ascii="Garamond" w:hAnsi="Garamond" w:cs="Garamond"/>
                <w:sz w:val="22"/>
                <w:szCs w:val="22"/>
                <w:lang w:eastAsia="ar-SA"/>
              </w:rPr>
              <w:t>ЦФР рассматривает уведомление поручителя и предоставленный комплект документов на соответствие требованиям настоящего Регламента (с учетом результатов проверки, проведенной КО в соответствии с п. 2.2 приложением 31 к настоящему Регламенту).</w:t>
            </w:r>
          </w:p>
          <w:p w14:paraId="446B0429" w14:textId="77777777" w:rsidR="00604A4A" w:rsidRPr="00536954" w:rsidRDefault="00604A4A" w:rsidP="001E26DA">
            <w:pPr>
              <w:pStyle w:val="af2"/>
              <w:suppressAutoHyphens/>
              <w:autoSpaceDE/>
              <w:autoSpaceDN/>
              <w:spacing w:before="120"/>
              <w:ind w:left="0"/>
              <w:jc w:val="both"/>
              <w:rPr>
                <w:rFonts w:ascii="Garamond" w:hAnsi="Garamond" w:cs="Garamond"/>
                <w:sz w:val="22"/>
                <w:szCs w:val="22"/>
                <w:lang w:eastAsia="ar-SA"/>
              </w:rPr>
            </w:pPr>
            <w:r w:rsidRPr="00536954">
              <w:rPr>
                <w:rFonts w:ascii="Garamond" w:hAnsi="Garamond" w:cs="Garamond"/>
                <w:sz w:val="22"/>
                <w:szCs w:val="22"/>
                <w:lang w:eastAsia="ar-SA"/>
              </w:rPr>
              <w:t>...</w:t>
            </w:r>
          </w:p>
        </w:tc>
        <w:tc>
          <w:tcPr>
            <w:tcW w:w="6804" w:type="dxa"/>
          </w:tcPr>
          <w:p w14:paraId="588B664B" w14:textId="77777777" w:rsidR="00604A4A" w:rsidRPr="00536954" w:rsidRDefault="00604A4A" w:rsidP="001E26DA">
            <w:pPr>
              <w:pStyle w:val="af2"/>
              <w:suppressAutoHyphens/>
              <w:autoSpaceDE/>
              <w:autoSpaceDN/>
              <w:spacing w:before="120"/>
              <w:ind w:left="0"/>
              <w:jc w:val="both"/>
              <w:rPr>
                <w:rFonts w:ascii="Garamond" w:hAnsi="Garamond" w:cs="Garamond"/>
                <w:sz w:val="22"/>
                <w:szCs w:val="22"/>
                <w:lang w:eastAsia="ar-SA"/>
              </w:rPr>
            </w:pPr>
            <w:r w:rsidRPr="00536954">
              <w:rPr>
                <w:rFonts w:ascii="Garamond" w:hAnsi="Garamond" w:cs="Garamond"/>
                <w:sz w:val="22"/>
                <w:szCs w:val="22"/>
                <w:lang w:eastAsia="ar-SA"/>
              </w:rPr>
              <w:t>...</w:t>
            </w:r>
          </w:p>
          <w:p w14:paraId="76E03D6F" w14:textId="77777777" w:rsidR="00604A4A" w:rsidRPr="00536954" w:rsidRDefault="00604A4A" w:rsidP="001E26DA">
            <w:pPr>
              <w:tabs>
                <w:tab w:val="left" w:pos="567"/>
              </w:tabs>
              <w:suppressAutoHyphens/>
              <w:autoSpaceDE w:val="0"/>
              <w:autoSpaceDN w:val="0"/>
              <w:spacing w:before="120" w:after="0" w:line="240" w:lineRule="auto"/>
              <w:ind w:right="2" w:firstLine="662"/>
              <w:jc w:val="both"/>
              <w:rPr>
                <w:rFonts w:ascii="Garamond" w:eastAsia="Batang" w:hAnsi="Garamond" w:cs="Garamond"/>
                <w:color w:val="000000"/>
                <w:lang w:eastAsia="ar-SA"/>
              </w:rPr>
            </w:pPr>
            <w:r w:rsidRPr="00536954">
              <w:rPr>
                <w:rFonts w:ascii="Garamond" w:eastAsia="Batang" w:hAnsi="Garamond" w:cs="Garamond"/>
                <w:color w:val="000000"/>
                <w:lang w:eastAsia="ar-SA"/>
              </w:rPr>
              <w:t xml:space="preserve">Участнику оптового рынка – поставщику мощности, намеренному выступить поручителем по ДПМ ВИЭ в целях заключения договора коммерческого представительства для целей заключения договоров поручительства по ДПМ ВИЭ, необходимо предоставить в ЦФР </w:t>
            </w:r>
            <w:r w:rsidRPr="00536954">
              <w:rPr>
                <w:rFonts w:ascii="Garamond" w:eastAsia="Batang" w:hAnsi="Garamond" w:cs="Garamond"/>
                <w:lang w:eastAsia="ar-SA"/>
              </w:rPr>
              <w:t xml:space="preserve">и КО </w:t>
            </w:r>
            <w:r w:rsidRPr="00536954">
              <w:rPr>
                <w:rFonts w:ascii="Garamond" w:eastAsia="Batang" w:hAnsi="Garamond" w:cs="Garamond"/>
                <w:color w:val="000000"/>
                <w:lang w:eastAsia="ar-SA"/>
              </w:rPr>
              <w:t xml:space="preserve">уведомление о таком намерении </w:t>
            </w:r>
            <w:r w:rsidRPr="00536954">
              <w:rPr>
                <w:rFonts w:ascii="Garamond" w:hAnsi="Garamond" w:cs="Garamond"/>
                <w:highlight w:val="yellow"/>
                <w:lang w:eastAsia="ar-SA"/>
              </w:rPr>
              <w:t>по форме приложения 5.4 к настоящему Регламенту</w:t>
            </w:r>
            <w:r w:rsidRPr="00536954">
              <w:rPr>
                <w:rFonts w:ascii="Garamond" w:eastAsia="Batang" w:hAnsi="Garamond" w:cs="Garamond"/>
                <w:color w:val="000000"/>
                <w:lang w:eastAsia="ar-SA"/>
              </w:rPr>
              <w:t xml:space="preserve"> с указанием идентификационных параметров объекта генерации (код ГТП генерации, вид объекта генерации, местонахождение объекта генерации) и с приложением комплекта документов, предусмотренного пунктом 6.4.5 настоящего Регламента. Уведомление и комплект документов должны быть предоставлены в срок:</w:t>
            </w:r>
          </w:p>
          <w:p w14:paraId="13A1C4A3" w14:textId="77777777" w:rsidR="00604A4A" w:rsidRPr="00536954" w:rsidRDefault="00604A4A" w:rsidP="001E26DA">
            <w:pPr>
              <w:pStyle w:val="af2"/>
              <w:suppressAutoHyphens/>
              <w:autoSpaceDE/>
              <w:autoSpaceDN/>
              <w:spacing w:before="120"/>
              <w:ind w:left="0"/>
              <w:jc w:val="both"/>
              <w:rPr>
                <w:rFonts w:ascii="Garamond" w:hAnsi="Garamond" w:cs="Garamond"/>
                <w:sz w:val="22"/>
                <w:szCs w:val="22"/>
                <w:lang w:eastAsia="ar-SA"/>
              </w:rPr>
            </w:pPr>
            <w:r w:rsidRPr="00536954">
              <w:rPr>
                <w:rFonts w:ascii="Garamond" w:hAnsi="Garamond" w:cs="Garamond"/>
                <w:sz w:val="22"/>
                <w:szCs w:val="22"/>
                <w:lang w:eastAsia="ar-SA"/>
              </w:rPr>
              <w:t>...</w:t>
            </w:r>
          </w:p>
          <w:p w14:paraId="400157B0" w14:textId="77777777" w:rsidR="00604A4A" w:rsidRPr="00536954" w:rsidRDefault="00604A4A" w:rsidP="001E26DA">
            <w:pPr>
              <w:tabs>
                <w:tab w:val="left" w:pos="567"/>
              </w:tabs>
              <w:suppressAutoHyphens/>
              <w:autoSpaceDE w:val="0"/>
              <w:autoSpaceDN w:val="0"/>
              <w:spacing w:before="120" w:after="0" w:line="240" w:lineRule="auto"/>
              <w:ind w:right="2" w:firstLine="662"/>
              <w:jc w:val="both"/>
              <w:rPr>
                <w:rFonts w:ascii="Garamond" w:eastAsia="Batang" w:hAnsi="Garamond" w:cs="Garamond"/>
                <w:color w:val="000000"/>
                <w:lang w:eastAsia="ar-SA"/>
              </w:rPr>
            </w:pPr>
            <w:r w:rsidRPr="00536954">
              <w:rPr>
                <w:rFonts w:ascii="Garamond" w:eastAsia="Batang" w:hAnsi="Garamond" w:cs="Garamond"/>
                <w:color w:val="000000"/>
                <w:lang w:eastAsia="ar-SA"/>
              </w:rPr>
              <w:t>ЦФР в течение 7 (семи) рабочих дней с наиболее поздней из следующих дат:</w:t>
            </w:r>
          </w:p>
          <w:p w14:paraId="0E8DD6CE" w14:textId="77777777" w:rsidR="00604A4A" w:rsidRPr="00536954" w:rsidRDefault="00604A4A" w:rsidP="001E26DA">
            <w:pPr>
              <w:tabs>
                <w:tab w:val="left" w:pos="567"/>
              </w:tabs>
              <w:suppressAutoHyphens/>
              <w:autoSpaceDE w:val="0"/>
              <w:autoSpaceDN w:val="0"/>
              <w:spacing w:before="120" w:after="0" w:line="240" w:lineRule="auto"/>
              <w:ind w:right="2" w:firstLine="662"/>
              <w:jc w:val="both"/>
              <w:rPr>
                <w:rFonts w:ascii="Garamond" w:eastAsia="Batang" w:hAnsi="Garamond" w:cs="Garamond"/>
                <w:color w:val="000000"/>
                <w:lang w:eastAsia="ar-SA"/>
              </w:rPr>
            </w:pPr>
            <w:r w:rsidRPr="00536954">
              <w:rPr>
                <w:rFonts w:ascii="Garamond" w:eastAsia="Batang" w:hAnsi="Garamond" w:cs="Garamond"/>
                <w:color w:val="000000"/>
                <w:lang w:eastAsia="ar-SA"/>
              </w:rPr>
              <w:t xml:space="preserve">- даты предоставления продавцом по ДПМ ВИЭ уведомления о намерении предоставить первоначальное либо повторное дополнительное обеспечение </w:t>
            </w:r>
            <w:r w:rsidRPr="00536954">
              <w:rPr>
                <w:rFonts w:ascii="Garamond" w:eastAsia="Batang" w:hAnsi="Garamond" w:cs="Garamond"/>
                <w:bCs/>
                <w:color w:val="000000"/>
                <w:lang w:eastAsia="ar-SA"/>
              </w:rPr>
              <w:t xml:space="preserve">в соответствии с настоящим пунктом; </w:t>
            </w:r>
          </w:p>
          <w:p w14:paraId="72764478" w14:textId="77777777" w:rsidR="00604A4A" w:rsidRPr="00536954" w:rsidRDefault="00604A4A" w:rsidP="001E26DA">
            <w:pPr>
              <w:tabs>
                <w:tab w:val="left" w:pos="567"/>
              </w:tabs>
              <w:suppressAutoHyphens/>
              <w:autoSpaceDE w:val="0"/>
              <w:autoSpaceDN w:val="0"/>
              <w:spacing w:before="120" w:after="0" w:line="240" w:lineRule="auto"/>
              <w:ind w:right="2" w:firstLine="662"/>
              <w:jc w:val="both"/>
              <w:rPr>
                <w:rFonts w:ascii="Garamond" w:eastAsia="Batang" w:hAnsi="Garamond" w:cs="Garamond"/>
                <w:color w:val="000000"/>
                <w:lang w:eastAsia="ar-SA"/>
              </w:rPr>
            </w:pPr>
            <w:r w:rsidRPr="00536954">
              <w:rPr>
                <w:rFonts w:ascii="Garamond" w:eastAsia="Batang" w:hAnsi="Garamond" w:cs="Garamond"/>
                <w:color w:val="000000"/>
                <w:lang w:eastAsia="ar-SA"/>
              </w:rPr>
              <w:t xml:space="preserve">- даты предоставления поручителем уведомления о намерении выступить поручителем по ДПМ ВИЭ в целях обеспечения исполнения обязательств Должника по ДПМ ВИЭ, </w:t>
            </w:r>
            <w:r w:rsidRPr="00536954">
              <w:rPr>
                <w:rFonts w:ascii="Garamond" w:eastAsia="Batang" w:hAnsi="Garamond" w:cs="Garamond"/>
                <w:lang w:eastAsia="ar-SA"/>
              </w:rPr>
              <w:t>–</w:t>
            </w:r>
          </w:p>
          <w:p w14:paraId="3E2DB32B" w14:textId="77777777" w:rsidR="00604A4A" w:rsidRPr="00536954" w:rsidRDefault="00604A4A" w:rsidP="001E26DA">
            <w:pPr>
              <w:pStyle w:val="af2"/>
              <w:suppressAutoHyphens/>
              <w:autoSpaceDE/>
              <w:autoSpaceDN/>
              <w:spacing w:before="120"/>
              <w:ind w:left="0"/>
              <w:jc w:val="both"/>
              <w:rPr>
                <w:rFonts w:ascii="Garamond" w:hAnsi="Garamond" w:cs="Garamond"/>
                <w:sz w:val="22"/>
                <w:szCs w:val="22"/>
                <w:lang w:eastAsia="ar-SA"/>
              </w:rPr>
            </w:pPr>
            <w:r w:rsidRPr="00536954">
              <w:rPr>
                <w:rFonts w:ascii="Garamond" w:hAnsi="Garamond" w:cs="Garamond"/>
                <w:color w:val="000000"/>
                <w:sz w:val="22"/>
                <w:szCs w:val="22"/>
                <w:lang w:eastAsia="ar-SA"/>
              </w:rPr>
              <w:t xml:space="preserve">рассматривает уведомление поручителя и предоставленный комплект документов на </w:t>
            </w:r>
            <w:r w:rsidRPr="00536954">
              <w:rPr>
                <w:rFonts w:ascii="Garamond" w:hAnsi="Garamond" w:cs="Garamond"/>
                <w:sz w:val="22"/>
                <w:szCs w:val="22"/>
                <w:lang w:eastAsia="ar-SA"/>
              </w:rPr>
              <w:t>предмет соответствия поручителя и предоставленных документов</w:t>
            </w:r>
            <w:r w:rsidRPr="00536954">
              <w:rPr>
                <w:rFonts w:ascii="Garamond" w:hAnsi="Garamond" w:cs="Garamond"/>
                <w:color w:val="000000"/>
                <w:sz w:val="22"/>
                <w:szCs w:val="22"/>
                <w:lang w:eastAsia="ar-SA"/>
              </w:rPr>
              <w:t xml:space="preserve"> требованиям настоящего Регламента и, в случае соответствия требованиям, заключает договор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ОПВ, проведенных после 1 января 2021 года </w:t>
            </w:r>
            <w:r w:rsidRPr="00536954">
              <w:rPr>
                <w:rFonts w:ascii="Garamond" w:hAnsi="Garamond" w:cs="Garamond"/>
                <w:sz w:val="22"/>
                <w:szCs w:val="22"/>
                <w:lang w:eastAsia="ar-SA"/>
              </w:rPr>
              <w:t>и до 1 ноября 2024 года</w:t>
            </w:r>
            <w:r w:rsidRPr="00536954">
              <w:rPr>
                <w:rFonts w:ascii="Garamond" w:hAnsi="Garamond" w:cs="Garamond"/>
                <w:color w:val="000000"/>
                <w:sz w:val="22"/>
                <w:szCs w:val="22"/>
                <w:lang w:eastAsia="ar-SA"/>
              </w:rPr>
              <w:t>, по форме Приложения № Д 6.</w:t>
            </w:r>
            <w:r w:rsidRPr="00536954">
              <w:rPr>
                <w:rFonts w:ascii="Garamond" w:hAnsi="Garamond" w:cs="Garamond"/>
                <w:color w:val="000000"/>
                <w:sz w:val="22"/>
                <w:szCs w:val="22"/>
                <w:highlight w:val="yellow"/>
                <w:lang w:eastAsia="ar-SA"/>
              </w:rPr>
              <w:t>8</w:t>
            </w:r>
            <w:r w:rsidRPr="00536954">
              <w:rPr>
                <w:rFonts w:ascii="Garamond" w:hAnsi="Garamond" w:cs="Garamond"/>
                <w:color w:val="000000"/>
                <w:sz w:val="22"/>
                <w:szCs w:val="22"/>
                <w:lang w:eastAsia="ar-SA"/>
              </w:rPr>
              <w:t xml:space="preserve">.1 к </w:t>
            </w:r>
            <w:r w:rsidRPr="00536954">
              <w:rPr>
                <w:rFonts w:ascii="Garamond" w:hAnsi="Garamond" w:cs="Garamond"/>
                <w:i/>
                <w:color w:val="000000"/>
                <w:sz w:val="22"/>
                <w:szCs w:val="22"/>
                <w:lang w:eastAsia="ar-SA"/>
              </w:rPr>
              <w:t>Договору о присоединении к торговой системе оптового рынка</w:t>
            </w:r>
            <w:r w:rsidRPr="00536954">
              <w:rPr>
                <w:rFonts w:ascii="Garamond" w:hAnsi="Garamond" w:cs="Garamond"/>
                <w:color w:val="000000"/>
                <w:sz w:val="22"/>
                <w:szCs w:val="22"/>
                <w:lang w:eastAsia="ar-SA"/>
              </w:rPr>
              <w:t xml:space="preserve"> с обратившимся поручителем. </w:t>
            </w:r>
            <w:r w:rsidRPr="00536954">
              <w:rPr>
                <w:rFonts w:ascii="Garamond" w:hAnsi="Garamond" w:cs="Garamond"/>
                <w:sz w:val="22"/>
                <w:szCs w:val="22"/>
                <w:lang w:eastAsia="ar-SA"/>
              </w:rPr>
              <w:t>ЦФР рассматривает уведомление поручителя и предоставленный комплект документов на соответствие требованиям настоящего Регламента (с учетом результатов проверки, проведенной КО в соответствии с п. 2.2 приложением 31 к настоящему Регламенту).</w:t>
            </w:r>
          </w:p>
          <w:p w14:paraId="7A3F50F5" w14:textId="77777777" w:rsidR="00604A4A" w:rsidRPr="00536954" w:rsidRDefault="00604A4A" w:rsidP="001E26DA">
            <w:pPr>
              <w:pStyle w:val="af2"/>
              <w:suppressAutoHyphens/>
              <w:autoSpaceDE/>
              <w:autoSpaceDN/>
              <w:spacing w:before="120"/>
              <w:ind w:left="0"/>
              <w:jc w:val="both"/>
              <w:rPr>
                <w:rFonts w:ascii="Garamond" w:hAnsi="Garamond" w:cs="Garamond"/>
                <w:sz w:val="22"/>
                <w:szCs w:val="22"/>
                <w:lang w:eastAsia="ar-SA"/>
              </w:rPr>
            </w:pPr>
            <w:r w:rsidRPr="00536954">
              <w:rPr>
                <w:rFonts w:ascii="Garamond" w:hAnsi="Garamond" w:cs="Garamond"/>
                <w:sz w:val="22"/>
                <w:szCs w:val="22"/>
                <w:lang w:eastAsia="ar-SA"/>
              </w:rPr>
              <w:t>...</w:t>
            </w:r>
          </w:p>
        </w:tc>
      </w:tr>
      <w:tr w:rsidR="00604A4A" w:rsidRPr="00536954" w14:paraId="7125DFFF" w14:textId="77777777" w:rsidTr="001E26DA">
        <w:trPr>
          <w:trHeight w:val="435"/>
        </w:trPr>
        <w:tc>
          <w:tcPr>
            <w:tcW w:w="1129" w:type="dxa"/>
            <w:vAlign w:val="center"/>
          </w:tcPr>
          <w:p w14:paraId="47F723DC" w14:textId="77777777" w:rsidR="00604A4A" w:rsidRPr="00536954" w:rsidRDefault="00604A4A" w:rsidP="001E26DA">
            <w:pPr>
              <w:widowControl w:val="0"/>
              <w:spacing w:after="0" w:line="240" w:lineRule="auto"/>
              <w:jc w:val="center"/>
              <w:rPr>
                <w:rFonts w:ascii="Garamond" w:eastAsiaTheme="minorHAnsi" w:hAnsi="Garamond" w:cs="Calibri"/>
                <w:b/>
              </w:rPr>
            </w:pPr>
            <w:r w:rsidRPr="00536954">
              <w:rPr>
                <w:rFonts w:ascii="Garamond" w:eastAsiaTheme="minorHAnsi" w:hAnsi="Garamond" w:cs="Calibri"/>
                <w:b/>
              </w:rPr>
              <w:t>7.19.1</w:t>
            </w:r>
          </w:p>
        </w:tc>
        <w:tc>
          <w:tcPr>
            <w:tcW w:w="6804" w:type="dxa"/>
          </w:tcPr>
          <w:p w14:paraId="6F278397" w14:textId="77777777" w:rsidR="00604A4A" w:rsidRPr="00536954" w:rsidRDefault="00604A4A" w:rsidP="001E26DA">
            <w:pPr>
              <w:pStyle w:val="af2"/>
              <w:suppressAutoHyphens/>
              <w:autoSpaceDE/>
              <w:autoSpaceDN/>
              <w:spacing w:before="120"/>
              <w:ind w:left="0"/>
              <w:jc w:val="both"/>
              <w:rPr>
                <w:rFonts w:ascii="Garamond" w:hAnsi="Garamond" w:cs="Garamond"/>
                <w:sz w:val="22"/>
                <w:szCs w:val="22"/>
                <w:lang w:eastAsia="ar-SA"/>
              </w:rPr>
            </w:pPr>
            <w:r w:rsidRPr="00536954">
              <w:rPr>
                <w:rFonts w:ascii="Garamond" w:hAnsi="Garamond" w:cs="Garamond"/>
                <w:sz w:val="22"/>
                <w:szCs w:val="22"/>
                <w:lang w:eastAsia="ar-SA"/>
              </w:rPr>
              <w:t>...</w:t>
            </w:r>
          </w:p>
          <w:p w14:paraId="59F01B6F" w14:textId="77777777" w:rsidR="00604A4A" w:rsidRPr="00536954" w:rsidRDefault="00604A4A" w:rsidP="001E26DA">
            <w:pPr>
              <w:widowControl w:val="0"/>
              <w:tabs>
                <w:tab w:val="left" w:pos="567"/>
              </w:tabs>
              <w:suppressAutoHyphens/>
              <w:autoSpaceDE w:val="0"/>
              <w:autoSpaceDN w:val="0"/>
              <w:spacing w:before="120" w:after="0" w:line="240" w:lineRule="auto"/>
              <w:ind w:right="2" w:firstLine="662"/>
              <w:jc w:val="both"/>
              <w:rPr>
                <w:rFonts w:ascii="Garamond" w:eastAsia="Batang" w:hAnsi="Garamond" w:cs="Garamond"/>
                <w:color w:val="000000"/>
                <w:lang w:eastAsia="ar-SA"/>
              </w:rPr>
            </w:pPr>
            <w:r w:rsidRPr="00536954">
              <w:rPr>
                <w:rFonts w:ascii="Garamond" w:eastAsia="Batang" w:hAnsi="Garamond" w:cs="Garamond"/>
                <w:color w:val="000000"/>
                <w:lang w:eastAsia="ar-SA"/>
              </w:rPr>
              <w:t xml:space="preserve">Участнику оптового рынка – поставщику мощности, намеренному выступить поручителем по ДПМ ВИЭ в целях заключения договора коммерческого представительства для целей заключения договоров поручительства по ДПМ ВИЭ, необходимо предоставить в ЦФР </w:t>
            </w:r>
            <w:r w:rsidRPr="00536954">
              <w:rPr>
                <w:rFonts w:ascii="Garamond" w:eastAsia="Batang" w:hAnsi="Garamond" w:cs="Garamond"/>
                <w:lang w:eastAsia="ar-SA"/>
              </w:rPr>
              <w:t xml:space="preserve">и КО </w:t>
            </w:r>
            <w:r w:rsidRPr="00536954">
              <w:rPr>
                <w:rFonts w:ascii="Garamond" w:eastAsia="Batang" w:hAnsi="Garamond" w:cs="Garamond"/>
                <w:color w:val="000000"/>
                <w:lang w:eastAsia="ar-SA"/>
              </w:rPr>
              <w:t>уведомление о таком намерении с указанием идентификационных параметров объекта генерации (код ГТП генерации, вид объекта генерации, местонахождение объекта генерации) и с приложением комплекта документов, предусмотренного пунктом 6.4.5 настоящего Регламента. Уведомление и комплект документов должны быть предоставлены в срок:</w:t>
            </w:r>
          </w:p>
          <w:p w14:paraId="6B595A99" w14:textId="77777777" w:rsidR="00604A4A" w:rsidRPr="00536954" w:rsidRDefault="00604A4A" w:rsidP="001E26DA">
            <w:pPr>
              <w:pStyle w:val="af2"/>
              <w:suppressAutoHyphens/>
              <w:autoSpaceDE/>
              <w:autoSpaceDN/>
              <w:spacing w:before="120"/>
              <w:ind w:left="0"/>
              <w:jc w:val="both"/>
              <w:rPr>
                <w:rFonts w:ascii="Garamond" w:hAnsi="Garamond" w:cs="Garamond"/>
                <w:sz w:val="22"/>
                <w:szCs w:val="22"/>
                <w:lang w:eastAsia="ar-SA"/>
              </w:rPr>
            </w:pPr>
            <w:r w:rsidRPr="00536954">
              <w:rPr>
                <w:rFonts w:ascii="Garamond" w:hAnsi="Garamond" w:cs="Garamond"/>
                <w:sz w:val="22"/>
                <w:szCs w:val="22"/>
                <w:lang w:eastAsia="ar-SA"/>
              </w:rPr>
              <w:t>...</w:t>
            </w:r>
          </w:p>
        </w:tc>
        <w:tc>
          <w:tcPr>
            <w:tcW w:w="6804" w:type="dxa"/>
          </w:tcPr>
          <w:p w14:paraId="5DF58149" w14:textId="77777777" w:rsidR="00604A4A" w:rsidRPr="00536954" w:rsidRDefault="00604A4A" w:rsidP="001E26DA">
            <w:pPr>
              <w:pStyle w:val="af2"/>
              <w:suppressAutoHyphens/>
              <w:autoSpaceDE/>
              <w:autoSpaceDN/>
              <w:spacing w:before="120"/>
              <w:ind w:left="0"/>
              <w:jc w:val="both"/>
              <w:rPr>
                <w:rFonts w:ascii="Garamond" w:hAnsi="Garamond" w:cs="Garamond"/>
                <w:sz w:val="22"/>
                <w:szCs w:val="22"/>
                <w:lang w:eastAsia="ar-SA"/>
              </w:rPr>
            </w:pPr>
            <w:r w:rsidRPr="00536954">
              <w:rPr>
                <w:rFonts w:ascii="Garamond" w:hAnsi="Garamond" w:cs="Garamond"/>
                <w:sz w:val="22"/>
                <w:szCs w:val="22"/>
                <w:lang w:eastAsia="ar-SA"/>
              </w:rPr>
              <w:t>...</w:t>
            </w:r>
          </w:p>
          <w:p w14:paraId="2E6DC854" w14:textId="77777777" w:rsidR="00604A4A" w:rsidRPr="00536954" w:rsidRDefault="00604A4A" w:rsidP="001E26DA">
            <w:pPr>
              <w:widowControl w:val="0"/>
              <w:tabs>
                <w:tab w:val="left" w:pos="567"/>
              </w:tabs>
              <w:suppressAutoHyphens/>
              <w:autoSpaceDE w:val="0"/>
              <w:autoSpaceDN w:val="0"/>
              <w:spacing w:before="120" w:after="0" w:line="240" w:lineRule="auto"/>
              <w:ind w:right="2" w:firstLine="662"/>
              <w:jc w:val="both"/>
              <w:rPr>
                <w:rFonts w:ascii="Garamond" w:eastAsia="Batang" w:hAnsi="Garamond" w:cs="Garamond"/>
                <w:color w:val="000000"/>
                <w:lang w:eastAsia="ar-SA"/>
              </w:rPr>
            </w:pPr>
            <w:r w:rsidRPr="00536954">
              <w:rPr>
                <w:rFonts w:ascii="Garamond" w:eastAsia="Batang" w:hAnsi="Garamond" w:cs="Garamond"/>
                <w:color w:val="000000"/>
                <w:lang w:eastAsia="ar-SA"/>
              </w:rPr>
              <w:t xml:space="preserve">Участнику оптового рынка – поставщику мощности, намеренному выступить поручителем по ДПМ ВИЭ в целях заключения договора коммерческого представительства для целей заключения договоров поручительства по ДПМ ВИЭ, необходимо предоставить в ЦФР </w:t>
            </w:r>
            <w:r w:rsidRPr="00536954">
              <w:rPr>
                <w:rFonts w:ascii="Garamond" w:eastAsia="Batang" w:hAnsi="Garamond" w:cs="Garamond"/>
                <w:lang w:eastAsia="ar-SA"/>
              </w:rPr>
              <w:t xml:space="preserve">и КО </w:t>
            </w:r>
            <w:r w:rsidRPr="00536954">
              <w:rPr>
                <w:rFonts w:ascii="Garamond" w:eastAsia="Batang" w:hAnsi="Garamond" w:cs="Garamond"/>
                <w:color w:val="000000"/>
                <w:lang w:eastAsia="ar-SA"/>
              </w:rPr>
              <w:t xml:space="preserve">уведомление о таком намерении </w:t>
            </w:r>
            <w:r w:rsidRPr="00536954">
              <w:rPr>
                <w:rFonts w:ascii="Garamond" w:hAnsi="Garamond" w:cs="Garamond"/>
                <w:highlight w:val="yellow"/>
                <w:lang w:eastAsia="ar-SA"/>
              </w:rPr>
              <w:t>по форме приложения 5.4 к настоящему Регламенту</w:t>
            </w:r>
            <w:r w:rsidRPr="00536954">
              <w:rPr>
                <w:rFonts w:ascii="Garamond" w:eastAsia="Batang" w:hAnsi="Garamond" w:cs="Garamond"/>
                <w:color w:val="000000"/>
                <w:lang w:eastAsia="ar-SA"/>
              </w:rPr>
              <w:t xml:space="preserve"> с указанием идентификационных параметров объекта генерации (код ГТП генерации, вид объекта генерации, местонахождение объекта генерации) и с приложением комплекта документов, предусмотренного пунктом 6.4.5 настоящего Регламента. Уведомление и комплект документов должны быть предоставлены в срок:</w:t>
            </w:r>
          </w:p>
          <w:p w14:paraId="44AB0D31" w14:textId="77777777" w:rsidR="00604A4A" w:rsidRPr="00536954" w:rsidRDefault="00604A4A" w:rsidP="001E26DA">
            <w:pPr>
              <w:pStyle w:val="af2"/>
              <w:suppressAutoHyphens/>
              <w:autoSpaceDE/>
              <w:autoSpaceDN/>
              <w:spacing w:before="120"/>
              <w:ind w:left="0"/>
              <w:jc w:val="both"/>
              <w:rPr>
                <w:rFonts w:ascii="Garamond" w:hAnsi="Garamond" w:cs="Garamond"/>
                <w:sz w:val="22"/>
                <w:szCs w:val="22"/>
                <w:lang w:eastAsia="ar-SA"/>
              </w:rPr>
            </w:pPr>
            <w:r w:rsidRPr="00536954">
              <w:rPr>
                <w:rFonts w:ascii="Garamond" w:hAnsi="Garamond" w:cs="Garamond"/>
                <w:sz w:val="22"/>
                <w:szCs w:val="22"/>
                <w:lang w:eastAsia="ar-SA"/>
              </w:rPr>
              <w:t>...</w:t>
            </w:r>
          </w:p>
        </w:tc>
      </w:tr>
    </w:tbl>
    <w:p w14:paraId="1EABA25C" w14:textId="189628CC" w:rsidR="00604A4A" w:rsidRPr="00536954" w:rsidRDefault="00604A4A" w:rsidP="00604A4A">
      <w:pPr>
        <w:spacing w:after="0" w:line="240" w:lineRule="auto"/>
        <w:rPr>
          <w:rFonts w:ascii="Garamond" w:eastAsia="Times New Roman" w:hAnsi="Garamond"/>
          <w:b/>
          <w:sz w:val="26"/>
          <w:szCs w:val="26"/>
          <w:lang w:eastAsia="ru-RU"/>
        </w:rPr>
      </w:pPr>
    </w:p>
    <w:p w14:paraId="550F399D" w14:textId="7CECACBC" w:rsidR="00604A4A" w:rsidRPr="00536954" w:rsidRDefault="00604A4A" w:rsidP="00604A4A">
      <w:pPr>
        <w:spacing w:after="0" w:line="240" w:lineRule="auto"/>
        <w:rPr>
          <w:rFonts w:ascii="Garamond" w:eastAsia="Times New Roman" w:hAnsi="Garamond"/>
          <w:b/>
          <w:sz w:val="26"/>
          <w:szCs w:val="26"/>
          <w:lang w:eastAsia="ru-RU"/>
        </w:rPr>
      </w:pPr>
      <w:r w:rsidRPr="00536954">
        <w:rPr>
          <w:rFonts w:ascii="Garamond" w:eastAsia="Times New Roman" w:hAnsi="Garamond"/>
          <w:b/>
          <w:sz w:val="26"/>
          <w:szCs w:val="26"/>
          <w:lang w:eastAsia="ru-RU"/>
        </w:rPr>
        <w:t>Действующая редакция</w:t>
      </w:r>
    </w:p>
    <w:p w14:paraId="44221F2A" w14:textId="77777777" w:rsidR="00604A4A" w:rsidRPr="00536954" w:rsidRDefault="00604A4A" w:rsidP="00604A4A">
      <w:pPr>
        <w:spacing w:after="0" w:line="240" w:lineRule="auto"/>
        <w:jc w:val="right"/>
        <w:rPr>
          <w:rFonts w:ascii="Times New Roman" w:eastAsia="Times New Roman" w:hAnsi="Times New Roman"/>
          <w:b/>
          <w:bCs/>
          <w:sz w:val="24"/>
          <w:szCs w:val="24"/>
          <w:lang w:eastAsia="ru-RU"/>
        </w:rPr>
      </w:pPr>
      <w:r w:rsidRPr="00536954">
        <w:rPr>
          <w:rFonts w:ascii="Times New Roman" w:eastAsia="Times New Roman" w:hAnsi="Times New Roman"/>
          <w:b/>
          <w:bCs/>
          <w:sz w:val="24"/>
          <w:szCs w:val="24"/>
          <w:lang w:eastAsia="ru-RU"/>
        </w:rPr>
        <w:t>Приложение 4.3</w:t>
      </w:r>
    </w:p>
    <w:p w14:paraId="6C127402" w14:textId="77777777" w:rsidR="00604A4A" w:rsidRPr="00536954" w:rsidRDefault="00604A4A" w:rsidP="00604A4A">
      <w:pPr>
        <w:spacing w:after="0" w:line="240" w:lineRule="auto"/>
        <w:jc w:val="center"/>
        <w:rPr>
          <w:rFonts w:ascii="Times New Roman" w:eastAsia="Times New Roman" w:hAnsi="Times New Roman"/>
          <w:b/>
          <w:sz w:val="24"/>
          <w:szCs w:val="24"/>
          <w:lang w:eastAsia="ru-RU"/>
        </w:rPr>
      </w:pPr>
    </w:p>
    <w:p w14:paraId="1AF96432" w14:textId="77777777" w:rsidR="00604A4A" w:rsidRPr="00536954" w:rsidRDefault="00604A4A" w:rsidP="00604A4A">
      <w:pPr>
        <w:spacing w:after="0" w:line="240" w:lineRule="auto"/>
        <w:rPr>
          <w:rFonts w:ascii="Garamond" w:eastAsia="Times New Roman" w:hAnsi="Garamond"/>
          <w:b/>
          <w:sz w:val="26"/>
          <w:szCs w:val="26"/>
          <w:lang w:eastAsia="ru-RU"/>
        </w:rPr>
      </w:pPr>
      <w:r w:rsidRPr="00536954">
        <w:rPr>
          <w:rFonts w:ascii="Garamond" w:eastAsia="Times New Roman" w:hAnsi="Garamond"/>
          <w:b/>
          <w:sz w:val="26"/>
          <w:szCs w:val="26"/>
          <w:lang w:eastAsia="ru-RU"/>
        </w:rPr>
        <w:t>...</w:t>
      </w:r>
    </w:p>
    <w:p w14:paraId="6C858231" w14:textId="77777777" w:rsidR="00604A4A" w:rsidRPr="00536954" w:rsidRDefault="00604A4A" w:rsidP="00604A4A">
      <w:pPr>
        <w:spacing w:after="0" w:line="240" w:lineRule="auto"/>
        <w:jc w:val="center"/>
        <w:rPr>
          <w:rFonts w:ascii="Times New Roman" w:eastAsia="Times New Roman" w:hAnsi="Times New Roman"/>
          <w:b/>
          <w:bCs/>
          <w:sz w:val="24"/>
          <w:szCs w:val="24"/>
          <w:lang w:eastAsia="ru-RU"/>
        </w:rPr>
      </w:pPr>
      <w:r w:rsidRPr="00536954">
        <w:rPr>
          <w:rFonts w:ascii="Times New Roman" w:eastAsia="Times New Roman" w:hAnsi="Times New Roman"/>
          <w:b/>
          <w:sz w:val="24"/>
          <w:szCs w:val="24"/>
          <w:lang w:eastAsia="ru-RU"/>
        </w:rPr>
        <w:t xml:space="preserve">РЕЕСТР ЗАКЛЮЧЕННЫХ </w:t>
      </w:r>
      <w:r w:rsidRPr="00536954">
        <w:rPr>
          <w:rFonts w:ascii="Times New Roman" w:eastAsia="Times New Roman" w:hAnsi="Times New Roman"/>
          <w:b/>
          <w:bCs/>
          <w:sz w:val="24"/>
          <w:szCs w:val="24"/>
          <w:lang w:eastAsia="ru-RU"/>
        </w:rPr>
        <w:t xml:space="preserve">ДОГОВОРОВ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ОТБИРАЕМЫХ ПО ИТОГАМ ОПВ, </w:t>
      </w:r>
    </w:p>
    <w:p w14:paraId="58E07C33" w14:textId="77777777" w:rsidR="00604A4A" w:rsidRPr="00536954" w:rsidRDefault="00604A4A" w:rsidP="00604A4A">
      <w:pPr>
        <w:spacing w:after="0" w:line="240" w:lineRule="auto"/>
        <w:jc w:val="center"/>
        <w:rPr>
          <w:rFonts w:ascii="Times New Roman" w:eastAsia="Times New Roman" w:hAnsi="Times New Roman"/>
          <w:b/>
          <w:bCs/>
          <w:sz w:val="24"/>
          <w:szCs w:val="24"/>
          <w:lang w:eastAsia="ru-RU"/>
        </w:rPr>
      </w:pPr>
      <w:r w:rsidRPr="00536954">
        <w:rPr>
          <w:rFonts w:ascii="Times New Roman" w:eastAsia="Times New Roman" w:hAnsi="Times New Roman"/>
          <w:b/>
          <w:bCs/>
          <w:sz w:val="24"/>
          <w:szCs w:val="24"/>
          <w:lang w:eastAsia="ru-RU"/>
        </w:rPr>
        <w:t>ПРОВОДИМЫХ ПОСЛЕ 1 ЯНВАРЯ 2021 ГОДА</w:t>
      </w:r>
    </w:p>
    <w:p w14:paraId="370987AB" w14:textId="77777777" w:rsidR="00604A4A" w:rsidRPr="00536954" w:rsidRDefault="00604A4A" w:rsidP="00604A4A">
      <w:pPr>
        <w:widowControl w:val="0"/>
        <w:spacing w:after="0" w:line="240" w:lineRule="auto"/>
        <w:rPr>
          <w:rFonts w:ascii="Times New Roman" w:eastAsia="Times New Roman" w:hAnsi="Times New Roman"/>
          <w:sz w:val="24"/>
          <w:szCs w:val="24"/>
          <w:lang w:eastAsia="ru-RU"/>
        </w:rPr>
      </w:pPr>
    </w:p>
    <w:tbl>
      <w:tblPr>
        <w:tblW w:w="152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355"/>
        <w:gridCol w:w="1276"/>
        <w:gridCol w:w="1559"/>
        <w:gridCol w:w="1276"/>
        <w:gridCol w:w="1134"/>
        <w:gridCol w:w="1417"/>
        <w:gridCol w:w="1276"/>
        <w:gridCol w:w="1276"/>
        <w:gridCol w:w="1134"/>
        <w:gridCol w:w="1559"/>
        <w:gridCol w:w="1369"/>
      </w:tblGrid>
      <w:tr w:rsidR="00604A4A" w:rsidRPr="00536954" w14:paraId="6BD8C22A" w14:textId="77777777" w:rsidTr="001E26DA">
        <w:trPr>
          <w:trHeight w:val="628"/>
        </w:trPr>
        <w:tc>
          <w:tcPr>
            <w:tcW w:w="627" w:type="dxa"/>
            <w:shd w:val="clear" w:color="auto" w:fill="BFBFBF"/>
            <w:vAlign w:val="center"/>
          </w:tcPr>
          <w:p w14:paraId="03A68E7B"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 п/п</w:t>
            </w:r>
          </w:p>
        </w:tc>
        <w:tc>
          <w:tcPr>
            <w:tcW w:w="1355" w:type="dxa"/>
            <w:shd w:val="clear" w:color="auto" w:fill="BFBFBF"/>
            <w:vAlign w:val="center"/>
          </w:tcPr>
          <w:p w14:paraId="27B4B29E"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Код участника оптового рынка – поручителя</w:t>
            </w:r>
          </w:p>
        </w:tc>
        <w:tc>
          <w:tcPr>
            <w:tcW w:w="1276" w:type="dxa"/>
            <w:shd w:val="clear" w:color="auto" w:fill="BFBFBF"/>
            <w:vAlign w:val="center"/>
          </w:tcPr>
          <w:p w14:paraId="5A351823"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Наименование участника оптового рынка – поручителя</w:t>
            </w:r>
          </w:p>
        </w:tc>
        <w:tc>
          <w:tcPr>
            <w:tcW w:w="1559" w:type="dxa"/>
            <w:shd w:val="clear" w:color="auto" w:fill="BFBFBF"/>
            <w:vAlign w:val="center"/>
          </w:tcPr>
          <w:p w14:paraId="41EBCE28"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Код участника оптового рынка – должника</w:t>
            </w:r>
          </w:p>
        </w:tc>
        <w:tc>
          <w:tcPr>
            <w:tcW w:w="1276" w:type="dxa"/>
            <w:shd w:val="clear" w:color="auto" w:fill="BFBFBF"/>
            <w:vAlign w:val="center"/>
          </w:tcPr>
          <w:p w14:paraId="0E50AD66"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Наименование участника оптового рынка – должника</w:t>
            </w:r>
          </w:p>
        </w:tc>
        <w:tc>
          <w:tcPr>
            <w:tcW w:w="1134" w:type="dxa"/>
            <w:shd w:val="clear" w:color="auto" w:fill="BFBFBF"/>
            <w:vAlign w:val="center"/>
          </w:tcPr>
          <w:p w14:paraId="4818E5DD"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Номер договора</w:t>
            </w:r>
          </w:p>
        </w:tc>
        <w:tc>
          <w:tcPr>
            <w:tcW w:w="1417" w:type="dxa"/>
            <w:shd w:val="clear" w:color="auto" w:fill="BFBFBF"/>
            <w:vAlign w:val="center"/>
          </w:tcPr>
          <w:p w14:paraId="7E3737E2"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Дата заключения договора</w:t>
            </w:r>
          </w:p>
        </w:tc>
        <w:tc>
          <w:tcPr>
            <w:tcW w:w="1276" w:type="dxa"/>
            <w:shd w:val="clear" w:color="auto" w:fill="BFBFBF"/>
            <w:vAlign w:val="center"/>
          </w:tcPr>
          <w:p w14:paraId="2767C8D2"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Код ГТП генерации ВИЭ</w:t>
            </w:r>
          </w:p>
        </w:tc>
        <w:tc>
          <w:tcPr>
            <w:tcW w:w="1276" w:type="dxa"/>
            <w:shd w:val="clear" w:color="auto" w:fill="BFBFBF"/>
            <w:vAlign w:val="center"/>
          </w:tcPr>
          <w:p w14:paraId="538FF389"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Вид объекта генерации</w:t>
            </w:r>
          </w:p>
        </w:tc>
        <w:tc>
          <w:tcPr>
            <w:tcW w:w="1134" w:type="dxa"/>
            <w:shd w:val="clear" w:color="auto" w:fill="BFBFBF"/>
            <w:vAlign w:val="center"/>
          </w:tcPr>
          <w:p w14:paraId="547EA10A"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Ценовая зона</w:t>
            </w:r>
          </w:p>
        </w:tc>
        <w:tc>
          <w:tcPr>
            <w:tcW w:w="1559" w:type="dxa"/>
            <w:shd w:val="clear" w:color="auto" w:fill="BFBFBF"/>
            <w:vAlign w:val="center"/>
          </w:tcPr>
          <w:p w14:paraId="18F4E769"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Максимальное значение планового годового объема производства электрической энергии, МВт∙ч</w:t>
            </w:r>
          </w:p>
        </w:tc>
        <w:tc>
          <w:tcPr>
            <w:tcW w:w="1369" w:type="dxa"/>
            <w:shd w:val="clear" w:color="auto" w:fill="BFBFBF"/>
            <w:vAlign w:val="center"/>
          </w:tcPr>
          <w:p w14:paraId="065E5468"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Год начала поставки мощности</w:t>
            </w:r>
          </w:p>
        </w:tc>
      </w:tr>
      <w:tr w:rsidR="00604A4A" w:rsidRPr="00536954" w14:paraId="603CDC1A" w14:textId="77777777" w:rsidTr="001E26DA">
        <w:trPr>
          <w:trHeight w:val="354"/>
        </w:trPr>
        <w:tc>
          <w:tcPr>
            <w:tcW w:w="627" w:type="dxa"/>
          </w:tcPr>
          <w:p w14:paraId="759DC1C9"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355" w:type="dxa"/>
          </w:tcPr>
          <w:p w14:paraId="40203807"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276" w:type="dxa"/>
          </w:tcPr>
          <w:p w14:paraId="2F122FB3"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559" w:type="dxa"/>
          </w:tcPr>
          <w:p w14:paraId="67BCA09F"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276" w:type="dxa"/>
          </w:tcPr>
          <w:p w14:paraId="4A6ACF40"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134" w:type="dxa"/>
          </w:tcPr>
          <w:p w14:paraId="7E9D9BC5"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417" w:type="dxa"/>
          </w:tcPr>
          <w:p w14:paraId="7F6DC661"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276" w:type="dxa"/>
          </w:tcPr>
          <w:p w14:paraId="31607425"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276" w:type="dxa"/>
          </w:tcPr>
          <w:p w14:paraId="5C54817D"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134" w:type="dxa"/>
          </w:tcPr>
          <w:p w14:paraId="30F86E47"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559" w:type="dxa"/>
          </w:tcPr>
          <w:p w14:paraId="45AB79C7"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369" w:type="dxa"/>
          </w:tcPr>
          <w:p w14:paraId="5E6B94EB" w14:textId="77777777" w:rsidR="00604A4A" w:rsidRPr="00536954" w:rsidRDefault="00604A4A" w:rsidP="001E26DA">
            <w:pPr>
              <w:spacing w:after="0" w:line="240" w:lineRule="auto"/>
              <w:rPr>
                <w:rFonts w:ascii="Times New Roman" w:eastAsia="Times New Roman" w:hAnsi="Times New Roman"/>
                <w:sz w:val="20"/>
                <w:szCs w:val="20"/>
                <w:lang w:eastAsia="ru-RU"/>
              </w:rPr>
            </w:pPr>
          </w:p>
        </w:tc>
      </w:tr>
      <w:tr w:rsidR="00604A4A" w:rsidRPr="00536954" w14:paraId="23C9CDB3" w14:textId="77777777" w:rsidTr="001E26DA">
        <w:trPr>
          <w:trHeight w:val="339"/>
        </w:trPr>
        <w:tc>
          <w:tcPr>
            <w:tcW w:w="627" w:type="dxa"/>
          </w:tcPr>
          <w:p w14:paraId="19D4BE65"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355" w:type="dxa"/>
          </w:tcPr>
          <w:p w14:paraId="1198E037"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276" w:type="dxa"/>
          </w:tcPr>
          <w:p w14:paraId="30DE6850"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559" w:type="dxa"/>
          </w:tcPr>
          <w:p w14:paraId="5F547FBB"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276" w:type="dxa"/>
          </w:tcPr>
          <w:p w14:paraId="47B50B64"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134" w:type="dxa"/>
          </w:tcPr>
          <w:p w14:paraId="0782C8BC"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417" w:type="dxa"/>
          </w:tcPr>
          <w:p w14:paraId="3F5B79C3"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276" w:type="dxa"/>
          </w:tcPr>
          <w:p w14:paraId="335B00C9"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276" w:type="dxa"/>
          </w:tcPr>
          <w:p w14:paraId="4539FBC8"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134" w:type="dxa"/>
          </w:tcPr>
          <w:p w14:paraId="5C7CFC8C"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559" w:type="dxa"/>
          </w:tcPr>
          <w:p w14:paraId="41F17F58"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369" w:type="dxa"/>
          </w:tcPr>
          <w:p w14:paraId="68AF2FCE" w14:textId="77777777" w:rsidR="00604A4A" w:rsidRPr="00536954" w:rsidRDefault="00604A4A" w:rsidP="001E26DA">
            <w:pPr>
              <w:spacing w:after="0" w:line="240" w:lineRule="auto"/>
              <w:rPr>
                <w:rFonts w:ascii="Times New Roman" w:eastAsia="Times New Roman" w:hAnsi="Times New Roman"/>
                <w:sz w:val="20"/>
                <w:szCs w:val="20"/>
                <w:lang w:eastAsia="ru-RU"/>
              </w:rPr>
            </w:pPr>
          </w:p>
        </w:tc>
      </w:tr>
      <w:tr w:rsidR="00604A4A" w:rsidRPr="00536954" w14:paraId="13DB4ACB" w14:textId="77777777" w:rsidTr="001E26DA">
        <w:trPr>
          <w:trHeight w:val="354"/>
        </w:trPr>
        <w:tc>
          <w:tcPr>
            <w:tcW w:w="627" w:type="dxa"/>
          </w:tcPr>
          <w:p w14:paraId="0FE51A08"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355" w:type="dxa"/>
          </w:tcPr>
          <w:p w14:paraId="63245BC0"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276" w:type="dxa"/>
          </w:tcPr>
          <w:p w14:paraId="04E0D375"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559" w:type="dxa"/>
          </w:tcPr>
          <w:p w14:paraId="401CE8E6"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276" w:type="dxa"/>
          </w:tcPr>
          <w:p w14:paraId="301F9EA4"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134" w:type="dxa"/>
          </w:tcPr>
          <w:p w14:paraId="4815C04F"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417" w:type="dxa"/>
          </w:tcPr>
          <w:p w14:paraId="057F8286"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276" w:type="dxa"/>
          </w:tcPr>
          <w:p w14:paraId="07BF10C5"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276" w:type="dxa"/>
          </w:tcPr>
          <w:p w14:paraId="47F310FC"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134" w:type="dxa"/>
          </w:tcPr>
          <w:p w14:paraId="52DF6EF5"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559" w:type="dxa"/>
          </w:tcPr>
          <w:p w14:paraId="60B09DEB"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369" w:type="dxa"/>
          </w:tcPr>
          <w:p w14:paraId="72A7364E" w14:textId="77777777" w:rsidR="00604A4A" w:rsidRPr="00536954" w:rsidRDefault="00604A4A" w:rsidP="001E26DA">
            <w:pPr>
              <w:spacing w:after="0" w:line="240" w:lineRule="auto"/>
              <w:rPr>
                <w:rFonts w:ascii="Times New Roman" w:eastAsia="Times New Roman" w:hAnsi="Times New Roman"/>
                <w:sz w:val="20"/>
                <w:szCs w:val="20"/>
                <w:lang w:eastAsia="ru-RU"/>
              </w:rPr>
            </w:pPr>
          </w:p>
        </w:tc>
      </w:tr>
    </w:tbl>
    <w:p w14:paraId="5ED11C58" w14:textId="77777777" w:rsidR="00604A4A" w:rsidRPr="00536954" w:rsidRDefault="00604A4A" w:rsidP="00604A4A">
      <w:pPr>
        <w:spacing w:after="0" w:line="240" w:lineRule="auto"/>
        <w:rPr>
          <w:rFonts w:ascii="Times New Roman" w:eastAsia="Times New Roman" w:hAnsi="Times New Roman"/>
          <w:sz w:val="24"/>
          <w:szCs w:val="24"/>
          <w:lang w:eastAsia="ru-RU"/>
        </w:rPr>
      </w:pPr>
    </w:p>
    <w:p w14:paraId="770D6483" w14:textId="030722D8" w:rsidR="00604A4A" w:rsidRPr="00536954" w:rsidRDefault="00604A4A" w:rsidP="00604A4A">
      <w:pPr>
        <w:spacing w:after="0" w:line="240" w:lineRule="auto"/>
        <w:rPr>
          <w:rFonts w:ascii="Garamond" w:eastAsia="Times New Roman" w:hAnsi="Garamond"/>
          <w:b/>
          <w:sz w:val="26"/>
          <w:szCs w:val="26"/>
          <w:lang w:eastAsia="ru-RU"/>
        </w:rPr>
      </w:pPr>
      <w:r w:rsidRPr="00536954">
        <w:rPr>
          <w:rFonts w:ascii="Garamond" w:eastAsia="Times New Roman" w:hAnsi="Garamond"/>
          <w:b/>
          <w:sz w:val="26"/>
          <w:szCs w:val="26"/>
          <w:lang w:eastAsia="ru-RU"/>
        </w:rPr>
        <w:t>Предлагаемая редакция</w:t>
      </w:r>
    </w:p>
    <w:p w14:paraId="57D5F92A" w14:textId="77777777" w:rsidR="00604A4A" w:rsidRPr="00536954" w:rsidRDefault="00604A4A" w:rsidP="00604A4A">
      <w:pPr>
        <w:spacing w:after="0" w:line="240" w:lineRule="auto"/>
        <w:jc w:val="right"/>
        <w:rPr>
          <w:rFonts w:ascii="Times New Roman" w:eastAsia="Times New Roman" w:hAnsi="Times New Roman"/>
          <w:b/>
          <w:bCs/>
          <w:sz w:val="24"/>
          <w:szCs w:val="24"/>
          <w:lang w:eastAsia="ru-RU"/>
        </w:rPr>
      </w:pPr>
      <w:r w:rsidRPr="00536954">
        <w:rPr>
          <w:rFonts w:ascii="Times New Roman" w:eastAsia="Times New Roman" w:hAnsi="Times New Roman"/>
          <w:b/>
          <w:bCs/>
          <w:sz w:val="24"/>
          <w:szCs w:val="24"/>
          <w:lang w:eastAsia="ru-RU"/>
        </w:rPr>
        <w:t>Приложение 4.3</w:t>
      </w:r>
    </w:p>
    <w:p w14:paraId="46C49899" w14:textId="77777777" w:rsidR="00604A4A" w:rsidRPr="00536954" w:rsidRDefault="00604A4A" w:rsidP="00604A4A">
      <w:pPr>
        <w:spacing w:after="0" w:line="240" w:lineRule="auto"/>
        <w:jc w:val="center"/>
        <w:rPr>
          <w:rFonts w:ascii="Times New Roman" w:eastAsia="Times New Roman" w:hAnsi="Times New Roman"/>
          <w:b/>
          <w:sz w:val="24"/>
          <w:szCs w:val="24"/>
          <w:lang w:eastAsia="ru-RU"/>
        </w:rPr>
      </w:pPr>
    </w:p>
    <w:p w14:paraId="7F1F0556" w14:textId="77777777" w:rsidR="00604A4A" w:rsidRPr="00536954" w:rsidRDefault="00604A4A" w:rsidP="00604A4A">
      <w:pPr>
        <w:spacing w:after="0" w:line="240" w:lineRule="auto"/>
        <w:rPr>
          <w:rFonts w:ascii="Garamond" w:eastAsia="Times New Roman" w:hAnsi="Garamond"/>
          <w:b/>
          <w:sz w:val="26"/>
          <w:szCs w:val="26"/>
          <w:lang w:eastAsia="ru-RU"/>
        </w:rPr>
      </w:pPr>
      <w:r w:rsidRPr="00536954">
        <w:rPr>
          <w:rFonts w:ascii="Garamond" w:eastAsia="Times New Roman" w:hAnsi="Garamond"/>
          <w:b/>
          <w:sz w:val="26"/>
          <w:szCs w:val="26"/>
          <w:lang w:eastAsia="ru-RU"/>
        </w:rPr>
        <w:t>...</w:t>
      </w:r>
    </w:p>
    <w:p w14:paraId="641CB9B0" w14:textId="77777777" w:rsidR="00604A4A" w:rsidRPr="00536954" w:rsidRDefault="00604A4A" w:rsidP="00604A4A">
      <w:pPr>
        <w:spacing w:after="0" w:line="240" w:lineRule="auto"/>
        <w:jc w:val="center"/>
        <w:rPr>
          <w:rFonts w:ascii="Times New Roman" w:eastAsia="Times New Roman" w:hAnsi="Times New Roman"/>
          <w:b/>
          <w:bCs/>
          <w:sz w:val="24"/>
          <w:szCs w:val="24"/>
          <w:lang w:eastAsia="ru-RU"/>
        </w:rPr>
      </w:pPr>
      <w:r w:rsidRPr="00536954">
        <w:rPr>
          <w:rFonts w:ascii="Times New Roman" w:eastAsia="Times New Roman" w:hAnsi="Times New Roman"/>
          <w:b/>
          <w:sz w:val="24"/>
          <w:szCs w:val="24"/>
          <w:lang w:eastAsia="ru-RU"/>
        </w:rPr>
        <w:t xml:space="preserve">РЕЕСТР ЗАКЛЮЧЕННЫХ </w:t>
      </w:r>
      <w:r w:rsidRPr="00536954">
        <w:rPr>
          <w:rFonts w:ascii="Times New Roman" w:eastAsia="Times New Roman" w:hAnsi="Times New Roman"/>
          <w:b/>
          <w:bCs/>
          <w:sz w:val="24"/>
          <w:szCs w:val="24"/>
          <w:lang w:eastAsia="ru-RU"/>
        </w:rPr>
        <w:t xml:space="preserve">ДОГОВОРОВ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ОТБИРАЕМЫХ ПО ИТОГАМ ОПВ, </w:t>
      </w:r>
    </w:p>
    <w:p w14:paraId="3D0C821C" w14:textId="77777777" w:rsidR="00604A4A" w:rsidRPr="00536954" w:rsidRDefault="00604A4A" w:rsidP="00604A4A">
      <w:pPr>
        <w:spacing w:after="0" w:line="240" w:lineRule="auto"/>
        <w:jc w:val="center"/>
        <w:rPr>
          <w:rFonts w:ascii="Times New Roman" w:eastAsia="Times New Roman" w:hAnsi="Times New Roman"/>
          <w:b/>
          <w:bCs/>
          <w:sz w:val="24"/>
          <w:szCs w:val="24"/>
          <w:lang w:eastAsia="ru-RU"/>
        </w:rPr>
      </w:pPr>
      <w:r w:rsidRPr="00536954">
        <w:rPr>
          <w:rFonts w:ascii="Times New Roman" w:eastAsia="Times New Roman" w:hAnsi="Times New Roman"/>
          <w:b/>
          <w:bCs/>
          <w:sz w:val="24"/>
          <w:szCs w:val="24"/>
          <w:lang w:eastAsia="ru-RU"/>
        </w:rPr>
        <w:t>ПРОВОДИМЫХ ПОСЛЕ 1 ЯНВАРЯ 2021 ГОДА</w:t>
      </w:r>
    </w:p>
    <w:p w14:paraId="23E8389A" w14:textId="77777777" w:rsidR="00604A4A" w:rsidRPr="00536954" w:rsidRDefault="00604A4A" w:rsidP="00604A4A">
      <w:pPr>
        <w:widowControl w:val="0"/>
        <w:spacing w:after="0" w:line="240" w:lineRule="auto"/>
        <w:rPr>
          <w:rFonts w:ascii="Times New Roman" w:eastAsia="Times New Roman" w:hAnsi="Times New Roman"/>
          <w:sz w:val="24"/>
          <w:szCs w:val="24"/>
          <w:lang w:eastAsia="ru-RU"/>
        </w:rPr>
      </w:pPr>
    </w:p>
    <w:tbl>
      <w:tblPr>
        <w:tblW w:w="154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355"/>
        <w:gridCol w:w="1276"/>
        <w:gridCol w:w="1559"/>
        <w:gridCol w:w="1276"/>
        <w:gridCol w:w="1134"/>
        <w:gridCol w:w="1134"/>
        <w:gridCol w:w="992"/>
        <w:gridCol w:w="992"/>
        <w:gridCol w:w="850"/>
        <w:gridCol w:w="1559"/>
        <w:gridCol w:w="1277"/>
        <w:gridCol w:w="1369"/>
      </w:tblGrid>
      <w:tr w:rsidR="00604A4A" w:rsidRPr="00536954" w14:paraId="4D9147AA" w14:textId="77777777" w:rsidTr="001E26DA">
        <w:trPr>
          <w:trHeight w:val="628"/>
        </w:trPr>
        <w:tc>
          <w:tcPr>
            <w:tcW w:w="627" w:type="dxa"/>
            <w:shd w:val="clear" w:color="auto" w:fill="BFBFBF"/>
            <w:vAlign w:val="center"/>
          </w:tcPr>
          <w:p w14:paraId="1ED029EA"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 п/п</w:t>
            </w:r>
          </w:p>
        </w:tc>
        <w:tc>
          <w:tcPr>
            <w:tcW w:w="1355" w:type="dxa"/>
            <w:shd w:val="clear" w:color="auto" w:fill="BFBFBF"/>
            <w:vAlign w:val="center"/>
          </w:tcPr>
          <w:p w14:paraId="32E4B1CD"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Код участника оптового рынка – поручителя</w:t>
            </w:r>
          </w:p>
        </w:tc>
        <w:tc>
          <w:tcPr>
            <w:tcW w:w="1276" w:type="dxa"/>
            <w:shd w:val="clear" w:color="auto" w:fill="BFBFBF"/>
            <w:vAlign w:val="center"/>
          </w:tcPr>
          <w:p w14:paraId="0A85DD5E"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Наименование участника оптового рынка – поручителя</w:t>
            </w:r>
          </w:p>
        </w:tc>
        <w:tc>
          <w:tcPr>
            <w:tcW w:w="1559" w:type="dxa"/>
            <w:shd w:val="clear" w:color="auto" w:fill="BFBFBF"/>
            <w:vAlign w:val="center"/>
          </w:tcPr>
          <w:p w14:paraId="4C8A1519"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Код участника оптового рынка – должника</w:t>
            </w:r>
          </w:p>
        </w:tc>
        <w:tc>
          <w:tcPr>
            <w:tcW w:w="1276" w:type="dxa"/>
            <w:shd w:val="clear" w:color="auto" w:fill="BFBFBF"/>
            <w:vAlign w:val="center"/>
          </w:tcPr>
          <w:p w14:paraId="68583187"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Наименование участника оптового рынка – должника</w:t>
            </w:r>
          </w:p>
        </w:tc>
        <w:tc>
          <w:tcPr>
            <w:tcW w:w="1134" w:type="dxa"/>
            <w:shd w:val="clear" w:color="auto" w:fill="BFBFBF"/>
            <w:vAlign w:val="center"/>
          </w:tcPr>
          <w:p w14:paraId="1A70F2E5"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Номер договора</w:t>
            </w:r>
          </w:p>
        </w:tc>
        <w:tc>
          <w:tcPr>
            <w:tcW w:w="1134" w:type="dxa"/>
            <w:shd w:val="clear" w:color="auto" w:fill="BFBFBF"/>
            <w:vAlign w:val="center"/>
          </w:tcPr>
          <w:p w14:paraId="7A22EF6A"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Дата заключения договора</w:t>
            </w:r>
          </w:p>
        </w:tc>
        <w:tc>
          <w:tcPr>
            <w:tcW w:w="992" w:type="dxa"/>
            <w:shd w:val="clear" w:color="auto" w:fill="BFBFBF"/>
            <w:vAlign w:val="center"/>
          </w:tcPr>
          <w:p w14:paraId="2947A680"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Код ГТП генерации ВИЭ</w:t>
            </w:r>
          </w:p>
        </w:tc>
        <w:tc>
          <w:tcPr>
            <w:tcW w:w="992" w:type="dxa"/>
            <w:shd w:val="clear" w:color="auto" w:fill="BFBFBF"/>
            <w:vAlign w:val="center"/>
          </w:tcPr>
          <w:p w14:paraId="3CCB530B"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Вид объекта генерации</w:t>
            </w:r>
          </w:p>
        </w:tc>
        <w:tc>
          <w:tcPr>
            <w:tcW w:w="850" w:type="dxa"/>
            <w:shd w:val="clear" w:color="auto" w:fill="BFBFBF"/>
            <w:vAlign w:val="center"/>
          </w:tcPr>
          <w:p w14:paraId="5F3D9EF7"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Ценовая зона</w:t>
            </w:r>
          </w:p>
        </w:tc>
        <w:tc>
          <w:tcPr>
            <w:tcW w:w="1559" w:type="dxa"/>
            <w:shd w:val="clear" w:color="auto" w:fill="BFBFBF"/>
            <w:vAlign w:val="center"/>
          </w:tcPr>
          <w:p w14:paraId="5A085EFE"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Максимальное значение планового годового объема производства электрической энергии, МВт∙ч</w:t>
            </w:r>
          </w:p>
        </w:tc>
        <w:tc>
          <w:tcPr>
            <w:tcW w:w="1277" w:type="dxa"/>
            <w:shd w:val="clear" w:color="auto" w:fill="BFBFBF"/>
            <w:vAlign w:val="center"/>
          </w:tcPr>
          <w:p w14:paraId="0E311A62"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Год начала поставки мощности</w:t>
            </w:r>
          </w:p>
        </w:tc>
        <w:tc>
          <w:tcPr>
            <w:tcW w:w="1369" w:type="dxa"/>
            <w:shd w:val="clear" w:color="auto" w:fill="FFFF00"/>
          </w:tcPr>
          <w:p w14:paraId="0CCDC87E" w14:textId="77777777" w:rsidR="00604A4A" w:rsidRPr="00536954" w:rsidRDefault="00604A4A" w:rsidP="001E26DA">
            <w:pPr>
              <w:spacing w:after="0" w:line="240" w:lineRule="auto"/>
              <w:jc w:val="center"/>
              <w:rPr>
                <w:rFonts w:ascii="Times New Roman" w:eastAsia="Times New Roman" w:hAnsi="Times New Roman"/>
                <w:b/>
                <w:sz w:val="20"/>
                <w:szCs w:val="20"/>
                <w:lang w:eastAsia="ru-RU"/>
              </w:rPr>
            </w:pPr>
            <w:r w:rsidRPr="00536954">
              <w:rPr>
                <w:rFonts w:ascii="Times New Roman" w:eastAsia="Times New Roman" w:hAnsi="Times New Roman"/>
                <w:b/>
                <w:sz w:val="20"/>
                <w:szCs w:val="20"/>
                <w:lang w:eastAsia="ru-RU"/>
              </w:rPr>
              <w:t>Период, на который предоставляется обеспечение исполнения обязательств по ДПМ ВИЭ</w:t>
            </w:r>
            <w:r w:rsidRPr="00536954">
              <w:rPr>
                <w:rFonts w:ascii="Times New Roman" w:eastAsia="Times New Roman" w:hAnsi="Times New Roman"/>
                <w:b/>
                <w:sz w:val="20"/>
                <w:szCs w:val="20"/>
                <w:vertAlign w:val="superscript"/>
                <w:lang w:eastAsia="ru-RU"/>
              </w:rPr>
              <w:footnoteReference w:id="2"/>
            </w:r>
          </w:p>
        </w:tc>
      </w:tr>
      <w:tr w:rsidR="00604A4A" w:rsidRPr="00536954" w14:paraId="3BA7A7AF" w14:textId="77777777" w:rsidTr="001E26DA">
        <w:trPr>
          <w:trHeight w:val="354"/>
        </w:trPr>
        <w:tc>
          <w:tcPr>
            <w:tcW w:w="627" w:type="dxa"/>
          </w:tcPr>
          <w:p w14:paraId="59771FF2"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355" w:type="dxa"/>
          </w:tcPr>
          <w:p w14:paraId="4A1162ED"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276" w:type="dxa"/>
          </w:tcPr>
          <w:p w14:paraId="180CFA0A"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559" w:type="dxa"/>
          </w:tcPr>
          <w:p w14:paraId="44E1003D"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276" w:type="dxa"/>
          </w:tcPr>
          <w:p w14:paraId="06D2FD41"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134" w:type="dxa"/>
          </w:tcPr>
          <w:p w14:paraId="674A58F7"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134" w:type="dxa"/>
          </w:tcPr>
          <w:p w14:paraId="2A43D7F8"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992" w:type="dxa"/>
          </w:tcPr>
          <w:p w14:paraId="07C10F94"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992" w:type="dxa"/>
          </w:tcPr>
          <w:p w14:paraId="147F4303"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850" w:type="dxa"/>
          </w:tcPr>
          <w:p w14:paraId="713A7DF0"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559" w:type="dxa"/>
          </w:tcPr>
          <w:p w14:paraId="6BFE54B3"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277" w:type="dxa"/>
          </w:tcPr>
          <w:p w14:paraId="17044241"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369" w:type="dxa"/>
            <w:shd w:val="clear" w:color="auto" w:fill="FFFF00"/>
          </w:tcPr>
          <w:p w14:paraId="196E6865" w14:textId="77777777" w:rsidR="00604A4A" w:rsidRPr="00536954" w:rsidRDefault="00604A4A" w:rsidP="001E26DA">
            <w:pPr>
              <w:spacing w:after="0" w:line="240" w:lineRule="auto"/>
              <w:rPr>
                <w:rFonts w:ascii="Times New Roman" w:eastAsia="Times New Roman" w:hAnsi="Times New Roman"/>
                <w:sz w:val="20"/>
                <w:szCs w:val="20"/>
                <w:lang w:eastAsia="ru-RU"/>
              </w:rPr>
            </w:pPr>
          </w:p>
        </w:tc>
      </w:tr>
      <w:tr w:rsidR="00604A4A" w:rsidRPr="00536954" w14:paraId="42722D81" w14:textId="77777777" w:rsidTr="001E26DA">
        <w:trPr>
          <w:trHeight w:val="339"/>
        </w:trPr>
        <w:tc>
          <w:tcPr>
            <w:tcW w:w="627" w:type="dxa"/>
          </w:tcPr>
          <w:p w14:paraId="29D8B8DF"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355" w:type="dxa"/>
          </w:tcPr>
          <w:p w14:paraId="7A3903BF"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276" w:type="dxa"/>
          </w:tcPr>
          <w:p w14:paraId="7851B430"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559" w:type="dxa"/>
          </w:tcPr>
          <w:p w14:paraId="717A94BD"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276" w:type="dxa"/>
          </w:tcPr>
          <w:p w14:paraId="06A907E1"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134" w:type="dxa"/>
          </w:tcPr>
          <w:p w14:paraId="1DA007E6"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134" w:type="dxa"/>
          </w:tcPr>
          <w:p w14:paraId="1F5BCF22"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992" w:type="dxa"/>
          </w:tcPr>
          <w:p w14:paraId="20261742"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992" w:type="dxa"/>
          </w:tcPr>
          <w:p w14:paraId="7056F286"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850" w:type="dxa"/>
          </w:tcPr>
          <w:p w14:paraId="52A2FDAF"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559" w:type="dxa"/>
          </w:tcPr>
          <w:p w14:paraId="51EAF7EB"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277" w:type="dxa"/>
          </w:tcPr>
          <w:p w14:paraId="3E35C7F1"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369" w:type="dxa"/>
            <w:shd w:val="clear" w:color="auto" w:fill="FFFF00"/>
          </w:tcPr>
          <w:p w14:paraId="30442CA9" w14:textId="77777777" w:rsidR="00604A4A" w:rsidRPr="00536954" w:rsidRDefault="00604A4A" w:rsidP="001E26DA">
            <w:pPr>
              <w:spacing w:after="0" w:line="240" w:lineRule="auto"/>
              <w:rPr>
                <w:rFonts w:ascii="Times New Roman" w:eastAsia="Times New Roman" w:hAnsi="Times New Roman"/>
                <w:sz w:val="20"/>
                <w:szCs w:val="20"/>
                <w:lang w:eastAsia="ru-RU"/>
              </w:rPr>
            </w:pPr>
          </w:p>
        </w:tc>
      </w:tr>
      <w:tr w:rsidR="00604A4A" w:rsidRPr="00536954" w14:paraId="233320D4" w14:textId="77777777" w:rsidTr="001E26DA">
        <w:trPr>
          <w:trHeight w:val="354"/>
        </w:trPr>
        <w:tc>
          <w:tcPr>
            <w:tcW w:w="627" w:type="dxa"/>
          </w:tcPr>
          <w:p w14:paraId="31488D19"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355" w:type="dxa"/>
          </w:tcPr>
          <w:p w14:paraId="4759CCC0"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276" w:type="dxa"/>
          </w:tcPr>
          <w:p w14:paraId="5B10C554"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559" w:type="dxa"/>
          </w:tcPr>
          <w:p w14:paraId="2D6F10B7"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276" w:type="dxa"/>
          </w:tcPr>
          <w:p w14:paraId="18E11739"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134" w:type="dxa"/>
          </w:tcPr>
          <w:p w14:paraId="0E4497EA"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134" w:type="dxa"/>
          </w:tcPr>
          <w:p w14:paraId="788493F1"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992" w:type="dxa"/>
          </w:tcPr>
          <w:p w14:paraId="112C7DA3"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992" w:type="dxa"/>
          </w:tcPr>
          <w:p w14:paraId="72DC9E11"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850" w:type="dxa"/>
          </w:tcPr>
          <w:p w14:paraId="14A8F9CD"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559" w:type="dxa"/>
          </w:tcPr>
          <w:p w14:paraId="3183D842"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277" w:type="dxa"/>
          </w:tcPr>
          <w:p w14:paraId="2A0C2AF4" w14:textId="77777777" w:rsidR="00604A4A" w:rsidRPr="00536954" w:rsidRDefault="00604A4A" w:rsidP="001E26DA">
            <w:pPr>
              <w:spacing w:after="0" w:line="240" w:lineRule="auto"/>
              <w:rPr>
                <w:rFonts w:ascii="Times New Roman" w:eastAsia="Times New Roman" w:hAnsi="Times New Roman"/>
                <w:sz w:val="20"/>
                <w:szCs w:val="20"/>
                <w:lang w:eastAsia="ru-RU"/>
              </w:rPr>
            </w:pPr>
          </w:p>
        </w:tc>
        <w:tc>
          <w:tcPr>
            <w:tcW w:w="1369" w:type="dxa"/>
            <w:shd w:val="clear" w:color="auto" w:fill="FFFF00"/>
          </w:tcPr>
          <w:p w14:paraId="2FD8975A" w14:textId="77777777" w:rsidR="00604A4A" w:rsidRPr="00536954" w:rsidRDefault="00604A4A" w:rsidP="001E26DA">
            <w:pPr>
              <w:spacing w:after="0" w:line="240" w:lineRule="auto"/>
              <w:rPr>
                <w:rFonts w:ascii="Times New Roman" w:eastAsia="Times New Roman" w:hAnsi="Times New Roman"/>
                <w:sz w:val="20"/>
                <w:szCs w:val="20"/>
                <w:lang w:eastAsia="ru-RU"/>
              </w:rPr>
            </w:pPr>
          </w:p>
        </w:tc>
      </w:tr>
    </w:tbl>
    <w:p w14:paraId="7B7F2347" w14:textId="77777777" w:rsidR="00604A4A" w:rsidRPr="00536954" w:rsidRDefault="00604A4A" w:rsidP="00604A4A">
      <w:pPr>
        <w:tabs>
          <w:tab w:val="left" w:pos="10930"/>
        </w:tabs>
        <w:spacing w:after="0" w:line="240" w:lineRule="auto"/>
        <w:rPr>
          <w:rFonts w:ascii="Times New Roman" w:eastAsia="Times New Roman" w:hAnsi="Times New Roman"/>
          <w:sz w:val="24"/>
          <w:szCs w:val="24"/>
          <w:lang w:eastAsia="ru-RU"/>
        </w:rPr>
      </w:pPr>
    </w:p>
    <w:p w14:paraId="577958D2" w14:textId="77777777" w:rsidR="00604A4A" w:rsidRPr="00536954" w:rsidRDefault="00604A4A" w:rsidP="00604A4A">
      <w:pPr>
        <w:spacing w:after="0" w:line="240" w:lineRule="auto"/>
        <w:rPr>
          <w:rFonts w:ascii="Garamond" w:eastAsia="Times New Roman" w:hAnsi="Garamond"/>
          <w:b/>
          <w:sz w:val="26"/>
          <w:szCs w:val="26"/>
          <w:lang w:eastAsia="ru-RU"/>
        </w:rPr>
      </w:pPr>
    </w:p>
    <w:p w14:paraId="7D9802FF" w14:textId="77777777" w:rsidR="00604A4A" w:rsidRPr="00536954" w:rsidRDefault="00604A4A" w:rsidP="00604A4A">
      <w:pPr>
        <w:tabs>
          <w:tab w:val="left" w:pos="2910"/>
        </w:tabs>
        <w:rPr>
          <w:rFonts w:ascii="Garamond" w:hAnsi="Garamond"/>
          <w:sz w:val="26"/>
          <w:szCs w:val="26"/>
        </w:rPr>
      </w:pPr>
    </w:p>
    <w:p w14:paraId="559D1005" w14:textId="098EA15D" w:rsidR="00604A4A" w:rsidRPr="00536954" w:rsidRDefault="00604A4A" w:rsidP="00A44111">
      <w:pPr>
        <w:tabs>
          <w:tab w:val="left" w:pos="2910"/>
        </w:tabs>
        <w:rPr>
          <w:rFonts w:ascii="Garamond" w:hAnsi="Garamond"/>
          <w:sz w:val="26"/>
          <w:szCs w:val="26"/>
        </w:rPr>
      </w:pPr>
    </w:p>
    <w:p w14:paraId="6BFFFB09" w14:textId="77777777" w:rsidR="00604A4A" w:rsidRPr="00536954" w:rsidRDefault="00604A4A" w:rsidP="00A44111">
      <w:pPr>
        <w:tabs>
          <w:tab w:val="left" w:pos="2910"/>
        </w:tabs>
        <w:rPr>
          <w:rFonts w:ascii="Garamond" w:hAnsi="Garamond"/>
          <w:sz w:val="26"/>
          <w:szCs w:val="26"/>
        </w:rPr>
        <w:sectPr w:rsidR="00604A4A" w:rsidRPr="00536954" w:rsidSect="008574E2">
          <w:footerReference w:type="default" r:id="rId8"/>
          <w:footerReference w:type="first" r:id="rId9"/>
          <w:footnotePr>
            <w:numFmt w:val="chicago"/>
            <w:numRestart w:val="eachPage"/>
          </w:footnotePr>
          <w:pgSz w:w="16838" w:h="11906" w:orient="landscape"/>
          <w:pgMar w:top="1134" w:right="851" w:bottom="851" w:left="1304" w:header="709" w:footer="0" w:gutter="0"/>
          <w:cols w:space="720"/>
          <w:titlePg/>
          <w:docGrid w:linePitch="299"/>
        </w:sectPr>
      </w:pPr>
    </w:p>
    <w:p w14:paraId="5426B29E" w14:textId="77777777" w:rsidR="00604A4A" w:rsidRPr="00536954" w:rsidRDefault="00604A4A" w:rsidP="00604A4A">
      <w:pPr>
        <w:spacing w:after="0" w:line="240" w:lineRule="auto"/>
        <w:rPr>
          <w:rFonts w:ascii="Garamond" w:eastAsia="Times New Roman" w:hAnsi="Garamond"/>
          <w:b/>
          <w:sz w:val="26"/>
          <w:szCs w:val="26"/>
          <w:lang w:eastAsia="ru-RU"/>
        </w:rPr>
      </w:pPr>
      <w:r w:rsidRPr="00536954">
        <w:rPr>
          <w:rFonts w:ascii="Garamond" w:eastAsia="Times New Roman" w:hAnsi="Garamond"/>
          <w:b/>
          <w:sz w:val="26"/>
          <w:szCs w:val="26"/>
          <w:highlight w:val="yellow"/>
          <w:lang w:eastAsia="ru-RU"/>
        </w:rPr>
        <w:t>Добавить приложение</w:t>
      </w:r>
    </w:p>
    <w:p w14:paraId="6B9F3D4C" w14:textId="77777777" w:rsidR="00604A4A" w:rsidRPr="00536954" w:rsidRDefault="00604A4A" w:rsidP="00604A4A">
      <w:pPr>
        <w:tabs>
          <w:tab w:val="left" w:pos="7091"/>
        </w:tabs>
        <w:spacing w:after="0" w:line="240" w:lineRule="auto"/>
        <w:jc w:val="right"/>
        <w:rPr>
          <w:rFonts w:ascii="Garamond" w:eastAsia="Times New Roman" w:hAnsi="Garamond" w:cs="Arial"/>
          <w:b/>
          <w:lang w:eastAsia="ru-RU"/>
        </w:rPr>
      </w:pPr>
      <w:r w:rsidRPr="00536954">
        <w:rPr>
          <w:rFonts w:ascii="Garamond" w:eastAsia="Times New Roman" w:hAnsi="Garamond"/>
          <w:b/>
          <w:lang w:eastAsia="ru-RU"/>
        </w:rPr>
        <w:t>Приложение 5.4</w:t>
      </w:r>
    </w:p>
    <w:p w14:paraId="56FF8E02" w14:textId="77777777" w:rsidR="00604A4A" w:rsidRPr="00536954" w:rsidRDefault="00604A4A" w:rsidP="00604A4A">
      <w:pPr>
        <w:tabs>
          <w:tab w:val="left" w:pos="7091"/>
        </w:tabs>
        <w:spacing w:after="0" w:line="240" w:lineRule="auto"/>
        <w:jc w:val="right"/>
        <w:rPr>
          <w:rFonts w:ascii="Garamond" w:eastAsia="Times New Roman" w:hAnsi="Garamond" w:cs="Arial"/>
          <w:lang w:eastAsia="ru-RU"/>
        </w:rPr>
      </w:pPr>
    </w:p>
    <w:p w14:paraId="24F7D73E" w14:textId="77777777" w:rsidR="00604A4A" w:rsidRPr="00536954" w:rsidRDefault="00604A4A" w:rsidP="00604A4A">
      <w:pPr>
        <w:tabs>
          <w:tab w:val="left" w:pos="7091"/>
        </w:tabs>
        <w:spacing w:after="0" w:line="240" w:lineRule="auto"/>
        <w:jc w:val="right"/>
        <w:rPr>
          <w:rFonts w:ascii="Garamond" w:eastAsia="Times New Roman" w:hAnsi="Garamond" w:cs="Arial"/>
          <w:lang w:eastAsia="ru-RU"/>
        </w:rPr>
      </w:pPr>
      <w:r w:rsidRPr="00536954">
        <w:rPr>
          <w:rFonts w:ascii="Garamond" w:eastAsia="Times New Roman" w:hAnsi="Garamond" w:cs="Arial"/>
          <w:lang w:eastAsia="ru-RU"/>
        </w:rPr>
        <w:t>Председателю Правления</w:t>
      </w:r>
    </w:p>
    <w:p w14:paraId="53092A4F" w14:textId="77777777" w:rsidR="00604A4A" w:rsidRPr="00536954" w:rsidRDefault="00604A4A" w:rsidP="00604A4A">
      <w:pPr>
        <w:tabs>
          <w:tab w:val="left" w:pos="7091"/>
        </w:tabs>
        <w:spacing w:after="0" w:line="240" w:lineRule="auto"/>
        <w:jc w:val="right"/>
        <w:rPr>
          <w:rFonts w:ascii="Garamond" w:eastAsia="Times New Roman" w:hAnsi="Garamond" w:cs="Arial"/>
          <w:lang w:eastAsia="ru-RU"/>
        </w:rPr>
      </w:pPr>
      <w:r w:rsidRPr="00536954">
        <w:rPr>
          <w:rFonts w:ascii="Garamond" w:eastAsia="Times New Roman" w:hAnsi="Garamond" w:cs="Arial"/>
          <w:lang w:eastAsia="ru-RU"/>
        </w:rPr>
        <w:tab/>
        <w:t>АО «ЦФР»</w:t>
      </w:r>
    </w:p>
    <w:p w14:paraId="21A8E8CD" w14:textId="77777777" w:rsidR="00604A4A" w:rsidRPr="00536954" w:rsidRDefault="00604A4A" w:rsidP="00604A4A">
      <w:pPr>
        <w:tabs>
          <w:tab w:val="left" w:pos="7091"/>
        </w:tabs>
        <w:spacing w:after="0" w:line="240" w:lineRule="auto"/>
        <w:jc w:val="right"/>
        <w:rPr>
          <w:rFonts w:ascii="Garamond" w:eastAsia="Times New Roman" w:hAnsi="Garamond" w:cs="Arial"/>
          <w:lang w:eastAsia="ru-RU"/>
        </w:rPr>
      </w:pPr>
      <w:r w:rsidRPr="00536954">
        <w:rPr>
          <w:rFonts w:ascii="Garamond" w:eastAsia="Times New Roman" w:hAnsi="Garamond" w:cs="Arial"/>
          <w:lang w:eastAsia="ru-RU"/>
        </w:rPr>
        <w:t>_____________________</w:t>
      </w:r>
    </w:p>
    <w:p w14:paraId="67F7BA9D" w14:textId="77777777" w:rsidR="00604A4A" w:rsidRPr="00536954" w:rsidRDefault="00604A4A" w:rsidP="00604A4A">
      <w:pPr>
        <w:tabs>
          <w:tab w:val="left" w:pos="7091"/>
        </w:tabs>
        <w:spacing w:after="0" w:line="240" w:lineRule="auto"/>
        <w:jc w:val="right"/>
        <w:rPr>
          <w:rFonts w:ascii="Garamond" w:eastAsia="Times New Roman" w:hAnsi="Garamond" w:cs="Arial"/>
          <w:lang w:eastAsia="ru-RU"/>
        </w:rPr>
      </w:pPr>
    </w:p>
    <w:p w14:paraId="25BF1771" w14:textId="77777777" w:rsidR="00604A4A" w:rsidRPr="00536954" w:rsidRDefault="00604A4A" w:rsidP="00604A4A">
      <w:pPr>
        <w:widowControl w:val="0"/>
        <w:tabs>
          <w:tab w:val="left" w:pos="7091"/>
        </w:tabs>
        <w:spacing w:after="120" w:line="240" w:lineRule="auto"/>
        <w:jc w:val="right"/>
        <w:rPr>
          <w:rFonts w:ascii="Garamond" w:eastAsia="Times New Roman" w:hAnsi="Garamond" w:cs="Arial"/>
          <w:lang w:eastAsia="ru-RU"/>
        </w:rPr>
      </w:pPr>
      <w:r w:rsidRPr="00536954">
        <w:rPr>
          <w:rFonts w:ascii="Garamond" w:eastAsia="Times New Roman" w:hAnsi="Garamond" w:cs="Arial"/>
          <w:lang w:eastAsia="ru-RU"/>
        </w:rPr>
        <w:t>Председателю Правления</w:t>
      </w:r>
    </w:p>
    <w:p w14:paraId="2EF30DF0" w14:textId="77777777" w:rsidR="00604A4A" w:rsidRPr="00536954" w:rsidRDefault="00604A4A" w:rsidP="00604A4A">
      <w:pPr>
        <w:tabs>
          <w:tab w:val="left" w:pos="7091"/>
        </w:tabs>
        <w:spacing w:after="0" w:line="240" w:lineRule="auto"/>
        <w:jc w:val="right"/>
        <w:rPr>
          <w:rFonts w:ascii="Garamond" w:eastAsia="Times New Roman" w:hAnsi="Garamond" w:cs="Arial"/>
          <w:lang w:eastAsia="ru-RU"/>
        </w:rPr>
      </w:pPr>
      <w:r w:rsidRPr="00536954">
        <w:rPr>
          <w:rFonts w:ascii="Garamond" w:eastAsia="Times New Roman" w:hAnsi="Garamond" w:cs="Arial"/>
          <w:lang w:eastAsia="ru-RU"/>
        </w:rPr>
        <w:t>АО «АТС»</w:t>
      </w:r>
    </w:p>
    <w:p w14:paraId="3D6A7965" w14:textId="77777777" w:rsidR="00604A4A" w:rsidRPr="00536954" w:rsidRDefault="00604A4A" w:rsidP="00604A4A">
      <w:pPr>
        <w:tabs>
          <w:tab w:val="left" w:pos="7091"/>
        </w:tabs>
        <w:spacing w:after="0" w:line="240" w:lineRule="auto"/>
        <w:jc w:val="right"/>
        <w:rPr>
          <w:rFonts w:ascii="Garamond" w:eastAsia="Times New Roman" w:hAnsi="Garamond" w:cs="Arial"/>
          <w:lang w:eastAsia="ru-RU"/>
        </w:rPr>
      </w:pPr>
      <w:r w:rsidRPr="00536954">
        <w:rPr>
          <w:rFonts w:ascii="Garamond" w:eastAsia="Times New Roman" w:hAnsi="Garamond" w:cs="Arial"/>
          <w:lang w:eastAsia="ru-RU"/>
        </w:rPr>
        <w:t>_____________________</w:t>
      </w:r>
    </w:p>
    <w:p w14:paraId="38BFDCED" w14:textId="77777777" w:rsidR="00604A4A" w:rsidRPr="00536954" w:rsidRDefault="00604A4A" w:rsidP="00604A4A">
      <w:pPr>
        <w:tabs>
          <w:tab w:val="left" w:pos="7091"/>
        </w:tabs>
        <w:spacing w:after="0" w:line="240" w:lineRule="auto"/>
        <w:rPr>
          <w:rFonts w:ascii="Garamond" w:eastAsia="Times New Roman" w:hAnsi="Garamond" w:cs="Arial"/>
          <w:b/>
          <w:i/>
          <w:lang w:eastAsia="ru-RU"/>
        </w:rPr>
      </w:pPr>
    </w:p>
    <w:p w14:paraId="338B43A5" w14:textId="77777777" w:rsidR="00604A4A" w:rsidRPr="00536954" w:rsidRDefault="00604A4A" w:rsidP="00604A4A">
      <w:pPr>
        <w:tabs>
          <w:tab w:val="left" w:pos="7091"/>
        </w:tabs>
        <w:spacing w:after="0" w:line="240" w:lineRule="auto"/>
        <w:rPr>
          <w:rFonts w:ascii="Garamond" w:eastAsia="Times New Roman" w:hAnsi="Garamond" w:cs="Arial"/>
          <w:b/>
          <w:i/>
          <w:lang w:eastAsia="ru-RU"/>
        </w:rPr>
      </w:pPr>
    </w:p>
    <w:p w14:paraId="00AED8BA" w14:textId="77777777" w:rsidR="00604A4A" w:rsidRPr="00536954" w:rsidRDefault="00604A4A" w:rsidP="00604A4A">
      <w:pPr>
        <w:tabs>
          <w:tab w:val="left" w:pos="7091"/>
        </w:tabs>
        <w:spacing w:after="0" w:line="240" w:lineRule="auto"/>
        <w:rPr>
          <w:rFonts w:ascii="Garamond" w:eastAsia="Times New Roman" w:hAnsi="Garamond" w:cs="Arial"/>
          <w:b/>
          <w:i/>
          <w:lang w:eastAsia="ru-RU"/>
        </w:rPr>
      </w:pPr>
      <w:r w:rsidRPr="00536954">
        <w:rPr>
          <w:rFonts w:ascii="Garamond" w:eastAsia="Times New Roman" w:hAnsi="Garamond" w:cs="Arial"/>
          <w:b/>
          <w:i/>
          <w:lang w:eastAsia="ru-RU"/>
        </w:rPr>
        <w:t xml:space="preserve">Уведомление о намерении заключить </w:t>
      </w:r>
    </w:p>
    <w:p w14:paraId="4EBD0B7F" w14:textId="77777777" w:rsidR="00604A4A" w:rsidRPr="00536954" w:rsidRDefault="00604A4A" w:rsidP="00604A4A">
      <w:pPr>
        <w:tabs>
          <w:tab w:val="left" w:pos="7091"/>
        </w:tabs>
        <w:spacing w:after="0" w:line="240" w:lineRule="auto"/>
        <w:rPr>
          <w:rFonts w:ascii="Garamond" w:eastAsia="Times New Roman" w:hAnsi="Garamond" w:cs="Arial"/>
          <w:lang w:eastAsia="ru-RU"/>
        </w:rPr>
      </w:pPr>
      <w:r w:rsidRPr="00536954">
        <w:rPr>
          <w:rFonts w:ascii="Garamond" w:eastAsia="Times New Roman" w:hAnsi="Garamond" w:cs="Arial"/>
          <w:b/>
          <w:i/>
          <w:lang w:eastAsia="ru-RU"/>
        </w:rPr>
        <w:t>договор коммерческого представительства</w:t>
      </w:r>
    </w:p>
    <w:p w14:paraId="456EDC42" w14:textId="77777777" w:rsidR="00604A4A" w:rsidRPr="00536954" w:rsidRDefault="00604A4A" w:rsidP="00604A4A">
      <w:pPr>
        <w:tabs>
          <w:tab w:val="left" w:pos="7091"/>
        </w:tabs>
        <w:spacing w:after="0" w:line="240" w:lineRule="auto"/>
        <w:rPr>
          <w:rFonts w:ascii="Garamond" w:eastAsia="Times New Roman" w:hAnsi="Garamond" w:cs="Arial"/>
          <w:b/>
          <w:u w:val="single"/>
          <w:lang w:eastAsia="ru-RU"/>
        </w:rPr>
      </w:pPr>
    </w:p>
    <w:p w14:paraId="49049C1A" w14:textId="77777777" w:rsidR="00604A4A" w:rsidRPr="00536954" w:rsidRDefault="00604A4A" w:rsidP="00604A4A">
      <w:pPr>
        <w:suppressAutoHyphens/>
        <w:spacing w:before="120" w:after="0"/>
        <w:jc w:val="both"/>
        <w:rPr>
          <w:rFonts w:ascii="Garamond" w:eastAsia="Batang" w:hAnsi="Garamond" w:cs="Garamond"/>
          <w:lang w:eastAsia="ar-SA"/>
        </w:rPr>
      </w:pPr>
      <w:r w:rsidRPr="00536954">
        <w:rPr>
          <w:rFonts w:ascii="Garamond" w:eastAsia="Batang" w:hAnsi="Garamond" w:cs="Garamond"/>
          <w:i/>
          <w:lang w:eastAsia="ar-SA"/>
        </w:rPr>
        <w:t>Вариант 1:</w:t>
      </w:r>
    </w:p>
    <w:p w14:paraId="50E58043" w14:textId="77777777" w:rsidR="00604A4A" w:rsidRPr="00536954" w:rsidRDefault="00604A4A" w:rsidP="00604A4A">
      <w:pPr>
        <w:tabs>
          <w:tab w:val="left" w:pos="7091"/>
        </w:tabs>
        <w:spacing w:after="0" w:line="240" w:lineRule="auto"/>
        <w:rPr>
          <w:rFonts w:ascii="Garamond" w:eastAsia="Times New Roman" w:hAnsi="Garamond" w:cs="Arial"/>
          <w:lang w:eastAsia="ru-RU"/>
        </w:rPr>
      </w:pPr>
    </w:p>
    <w:p w14:paraId="0F767CFC" w14:textId="77777777" w:rsidR="00604A4A" w:rsidRPr="00536954" w:rsidRDefault="00604A4A" w:rsidP="00604A4A">
      <w:pPr>
        <w:tabs>
          <w:tab w:val="left" w:pos="7091"/>
        </w:tabs>
        <w:spacing w:after="0" w:line="240" w:lineRule="auto"/>
        <w:rPr>
          <w:rFonts w:ascii="Garamond" w:eastAsia="Times New Roman" w:hAnsi="Garamond" w:cs="Arial"/>
          <w:lang w:eastAsia="ru-RU"/>
        </w:rPr>
      </w:pPr>
    </w:p>
    <w:p w14:paraId="4FA57F93" w14:textId="77777777" w:rsidR="00604A4A" w:rsidRPr="00536954" w:rsidRDefault="00604A4A" w:rsidP="00604A4A">
      <w:pPr>
        <w:spacing w:after="0" w:line="240" w:lineRule="auto"/>
        <w:jc w:val="both"/>
        <w:rPr>
          <w:rFonts w:ascii="Garamond" w:hAnsi="Garamond" w:cs="Calibri"/>
        </w:rPr>
      </w:pPr>
      <w:r w:rsidRPr="00536954">
        <w:rPr>
          <w:rFonts w:ascii="Garamond" w:eastAsia="Times New Roman" w:hAnsi="Garamond" w:cs="Arial"/>
          <w:lang w:eastAsia="ru-RU"/>
        </w:rPr>
        <w:tab/>
        <w:t>Настоящим ___________________ (</w:t>
      </w:r>
      <w:r w:rsidRPr="00536954">
        <w:rPr>
          <w:rFonts w:ascii="Garamond" w:eastAsia="Times New Roman" w:hAnsi="Garamond" w:cs="Arial"/>
          <w:i/>
          <w:lang w:eastAsia="ru-RU"/>
        </w:rPr>
        <w:t>наименование и ИНН поручителя</w:t>
      </w:r>
      <w:r w:rsidRPr="00536954">
        <w:rPr>
          <w:rFonts w:ascii="Garamond" w:eastAsia="Times New Roman" w:hAnsi="Garamond" w:cs="Arial"/>
          <w:lang w:eastAsia="ru-RU"/>
        </w:rPr>
        <w:t xml:space="preserve">) выражает свое намерение заключить </w:t>
      </w:r>
      <w:r w:rsidRPr="00536954">
        <w:rPr>
          <w:rFonts w:ascii="Garamond" w:eastAsia="Batang" w:hAnsi="Garamond" w:cs="Garamond"/>
          <w:i/>
          <w:lang w:eastAsia="ar-SA"/>
        </w:rPr>
        <w:t xml:space="preserve">Договор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w:t>
      </w:r>
      <w:r w:rsidRPr="00536954">
        <w:rPr>
          <w:rFonts w:ascii="Garamond" w:eastAsia="Batang" w:hAnsi="Garamond" w:cs="Garamond"/>
          <w:lang w:eastAsia="ar-SA"/>
        </w:rPr>
        <w:t xml:space="preserve">(Приложение № Д 6.8.1 к </w:t>
      </w:r>
      <w:r w:rsidRPr="00536954">
        <w:rPr>
          <w:rFonts w:ascii="Garamond" w:eastAsia="Batang" w:hAnsi="Garamond" w:cs="Garamond"/>
          <w:i/>
          <w:lang w:eastAsia="ar-SA"/>
        </w:rPr>
        <w:t>Договору о присоединении к торговой системе оптового рынка</w:t>
      </w:r>
      <w:r w:rsidRPr="00536954">
        <w:rPr>
          <w:rFonts w:ascii="Garamond" w:eastAsia="Batang" w:hAnsi="Garamond" w:cs="Garamond"/>
          <w:lang w:eastAsia="ar-SA"/>
        </w:rPr>
        <w:t>)</w:t>
      </w:r>
      <w:r w:rsidRPr="00536954">
        <w:rPr>
          <w:rFonts w:ascii="Garamond" w:eastAsia="Times New Roman" w:hAnsi="Garamond" w:cs="Arial"/>
          <w:lang w:eastAsia="ru-RU"/>
        </w:rPr>
        <w:t xml:space="preserve"> </w:t>
      </w:r>
      <w:r w:rsidRPr="00536954">
        <w:rPr>
          <w:rFonts w:ascii="Garamond" w:hAnsi="Garamond" w:cs="Calibri"/>
        </w:rPr>
        <w:t>для обеспечения исполнения обязательств по оплате неустоек (штрафов, пени) ______________________________ (</w:t>
      </w:r>
      <w:r w:rsidRPr="00536954">
        <w:rPr>
          <w:rFonts w:ascii="Garamond" w:hAnsi="Garamond" w:cs="Calibri"/>
          <w:i/>
        </w:rPr>
        <w:t>наименование поставщика по ДПМ ВИЭ</w:t>
      </w:r>
      <w:r w:rsidRPr="00536954">
        <w:rPr>
          <w:rFonts w:ascii="Garamond" w:hAnsi="Garamond" w:cs="Calibri"/>
        </w:rPr>
        <w:t>) по ДПМ ВИЭ или иного лица, к которому в результате реорганизации указанного поставщика мощности перешли права и обязанности по ДПМ ВИЭ, заключенным в отношении объекта генерации, расположенного в _______ (</w:t>
      </w:r>
      <w:r w:rsidRPr="00536954">
        <w:rPr>
          <w:rFonts w:ascii="Garamond" w:hAnsi="Garamond" w:cs="Calibri"/>
          <w:i/>
          <w:iCs/>
        </w:rPr>
        <w:t>указывается ценовая зона и субъект РФ</w:t>
      </w:r>
      <w:r w:rsidRPr="00536954">
        <w:rPr>
          <w:rFonts w:ascii="Garamond" w:hAnsi="Garamond" w:cs="Calibri"/>
        </w:rPr>
        <w:t>) и соответствующего следующим идентификационным параметрам: _____________ (</w:t>
      </w:r>
      <w:r w:rsidRPr="00536954">
        <w:rPr>
          <w:rFonts w:ascii="Garamond" w:hAnsi="Garamond" w:cs="Calibri"/>
          <w:i/>
          <w:iCs/>
        </w:rPr>
        <w:t>указывается код ГТП и вид генерирующего объекта</w:t>
      </w:r>
      <w:r w:rsidRPr="00536954">
        <w:rPr>
          <w:rFonts w:ascii="Garamond" w:hAnsi="Garamond" w:cs="Calibri"/>
        </w:rPr>
        <w:t>).</w:t>
      </w:r>
    </w:p>
    <w:p w14:paraId="1B1C14CE" w14:textId="77777777" w:rsidR="00604A4A" w:rsidRPr="00536954" w:rsidRDefault="00604A4A" w:rsidP="00604A4A">
      <w:pPr>
        <w:spacing w:after="0" w:line="240" w:lineRule="auto"/>
        <w:ind w:firstLine="708"/>
        <w:jc w:val="both"/>
        <w:rPr>
          <w:rFonts w:ascii="Garamond" w:hAnsi="Garamond" w:cs="Calibri"/>
          <w:lang w:eastAsia="ru-RU"/>
        </w:rPr>
      </w:pPr>
      <w:r w:rsidRPr="00536954">
        <w:rPr>
          <w:rFonts w:ascii="Garamond" w:hAnsi="Garamond" w:cs="Calibri"/>
        </w:rPr>
        <w:t>Срок действия договоров поручительства: _______________ (</w:t>
      </w:r>
      <w:r w:rsidRPr="00536954">
        <w:rPr>
          <w:rFonts w:ascii="Garamond" w:hAnsi="Garamond" w:cs="Calibri"/>
          <w:i/>
          <w:iCs/>
        </w:rPr>
        <w:t>указывается количество месяцев: 11, 19 или 27</w:t>
      </w:r>
      <w:r w:rsidRPr="00536954">
        <w:rPr>
          <w:rFonts w:ascii="Garamond" w:hAnsi="Garamond" w:cs="Calibri"/>
        </w:rPr>
        <w:t>) с даты начала поставки мощности по ДПМ ВИЭ.</w:t>
      </w:r>
    </w:p>
    <w:p w14:paraId="1F56D39E" w14:textId="77777777" w:rsidR="00604A4A" w:rsidRPr="00536954" w:rsidRDefault="00604A4A" w:rsidP="00604A4A">
      <w:pPr>
        <w:spacing w:after="0" w:line="240" w:lineRule="auto"/>
        <w:ind w:firstLine="708"/>
        <w:jc w:val="both"/>
        <w:rPr>
          <w:rFonts w:ascii="Garamond" w:hAnsi="Garamond" w:cs="Calibri"/>
        </w:rPr>
      </w:pPr>
      <w:r w:rsidRPr="00536954">
        <w:rPr>
          <w:rFonts w:ascii="Garamond" w:hAnsi="Garamond" w:cs="Calibri"/>
        </w:rPr>
        <w:t>Объем ответственности поручителя: совокупный размер неустойки, обеспеченной всеми договорами поручительства, заключенными в отношении данного объекта генерации на указанный срок от имени________ (</w:t>
      </w:r>
      <w:r w:rsidRPr="00536954">
        <w:rPr>
          <w:rFonts w:ascii="Garamond" w:hAnsi="Garamond" w:cs="Calibri"/>
          <w:i/>
          <w:iCs/>
        </w:rPr>
        <w:t>наименование и ИНН поручителя</w:t>
      </w:r>
      <w:r w:rsidRPr="00536954">
        <w:rPr>
          <w:rFonts w:ascii="Garamond" w:hAnsi="Garamond" w:cs="Calibri"/>
        </w:rPr>
        <w:t>) во исполнение договора коммерческого представительства , не должен превышать 22 % от произведения предельной величины эффективности генерирующего объекта, опубликованной Коммерческим оператором оптового рынка для проведения ОПВ, по результатам которого отобран указанный объект генерации, и планового годового объема производства электрической энергии, определенного по результатам ОПВ в отношении такого объекта генерации, но не превышающего ________ МВт∙ч.</w:t>
      </w:r>
    </w:p>
    <w:p w14:paraId="61011163" w14:textId="77777777" w:rsidR="00604A4A" w:rsidRPr="00536954" w:rsidRDefault="00604A4A" w:rsidP="00604A4A">
      <w:pPr>
        <w:tabs>
          <w:tab w:val="left" w:pos="851"/>
        </w:tabs>
        <w:spacing w:after="0" w:line="240" w:lineRule="auto"/>
        <w:jc w:val="both"/>
        <w:rPr>
          <w:rFonts w:ascii="Garamond" w:eastAsia="Times New Roman" w:hAnsi="Garamond" w:cs="Arial"/>
          <w:lang w:eastAsia="ru-RU"/>
        </w:rPr>
      </w:pPr>
    </w:p>
    <w:p w14:paraId="0104FDA0" w14:textId="77777777" w:rsidR="00604A4A" w:rsidRPr="00536954" w:rsidRDefault="00604A4A" w:rsidP="00604A4A">
      <w:pPr>
        <w:tabs>
          <w:tab w:val="left" w:pos="851"/>
        </w:tabs>
        <w:spacing w:after="0" w:line="240" w:lineRule="auto"/>
        <w:rPr>
          <w:rFonts w:ascii="Garamond" w:eastAsia="Times New Roman" w:hAnsi="Garamond" w:cs="Arial"/>
          <w:lang w:eastAsia="ru-RU"/>
        </w:rPr>
      </w:pPr>
    </w:p>
    <w:p w14:paraId="3782A3DD" w14:textId="77777777" w:rsidR="00604A4A" w:rsidRPr="00536954" w:rsidRDefault="00604A4A" w:rsidP="00604A4A">
      <w:pPr>
        <w:suppressAutoHyphens/>
        <w:spacing w:before="120" w:after="0" w:line="240" w:lineRule="auto"/>
        <w:jc w:val="both"/>
        <w:rPr>
          <w:rFonts w:ascii="Garamond" w:eastAsia="Batang" w:hAnsi="Garamond" w:cs="Garamond"/>
          <w:i/>
          <w:lang w:eastAsia="ar-SA"/>
        </w:rPr>
      </w:pPr>
      <w:r w:rsidRPr="00536954">
        <w:rPr>
          <w:rFonts w:ascii="Garamond" w:eastAsia="Batang" w:hAnsi="Garamond" w:cs="Garamond"/>
          <w:i/>
          <w:lang w:eastAsia="ar-SA"/>
        </w:rPr>
        <w:t>(заполняется в случае, если ДПМ ВИЭ заключены по итогам ОПВ, проводимых после 1 января 2021 года и до 1 ноября 2024 года)</w:t>
      </w:r>
    </w:p>
    <w:p w14:paraId="29D52CBB" w14:textId="77777777" w:rsidR="00604A4A" w:rsidRPr="00536954" w:rsidRDefault="00604A4A" w:rsidP="00604A4A">
      <w:pPr>
        <w:tabs>
          <w:tab w:val="left" w:pos="7091"/>
        </w:tabs>
        <w:spacing w:after="0" w:line="240" w:lineRule="auto"/>
        <w:rPr>
          <w:rFonts w:ascii="Garamond" w:eastAsia="Times New Roman" w:hAnsi="Garamond" w:cs="Arial"/>
          <w:b/>
          <w:u w:val="single"/>
          <w:lang w:eastAsia="ru-RU"/>
        </w:rPr>
      </w:pPr>
    </w:p>
    <w:p w14:paraId="7221BFE6" w14:textId="77777777" w:rsidR="00604A4A" w:rsidRPr="00536954" w:rsidRDefault="00604A4A" w:rsidP="00604A4A">
      <w:pPr>
        <w:tabs>
          <w:tab w:val="left" w:pos="7091"/>
        </w:tabs>
        <w:spacing w:after="0" w:line="240" w:lineRule="auto"/>
        <w:rPr>
          <w:rFonts w:ascii="Garamond" w:eastAsia="Times New Roman" w:hAnsi="Garamond" w:cs="Arial"/>
          <w:b/>
          <w:u w:val="single"/>
          <w:lang w:eastAsia="ru-RU"/>
        </w:rPr>
      </w:pPr>
    </w:p>
    <w:p w14:paraId="13CBBCB7" w14:textId="77777777" w:rsidR="00604A4A" w:rsidRPr="00536954" w:rsidRDefault="00604A4A" w:rsidP="00604A4A">
      <w:pPr>
        <w:suppressAutoHyphens/>
        <w:spacing w:before="120" w:after="0" w:line="240" w:lineRule="auto"/>
        <w:jc w:val="both"/>
        <w:rPr>
          <w:rFonts w:ascii="Garamond" w:eastAsia="Batang" w:hAnsi="Garamond" w:cs="Garamond"/>
          <w:i/>
          <w:lang w:eastAsia="ar-SA"/>
        </w:rPr>
      </w:pPr>
      <w:r w:rsidRPr="00536954">
        <w:rPr>
          <w:rFonts w:ascii="Garamond" w:eastAsia="Batang" w:hAnsi="Garamond" w:cs="Garamond"/>
          <w:i/>
          <w:lang w:eastAsia="ar-SA"/>
        </w:rPr>
        <w:t>Вариант 2:</w:t>
      </w:r>
    </w:p>
    <w:p w14:paraId="0A136A29" w14:textId="77777777" w:rsidR="00604A4A" w:rsidRPr="00536954" w:rsidRDefault="00604A4A" w:rsidP="00604A4A">
      <w:pPr>
        <w:tabs>
          <w:tab w:val="left" w:pos="7091"/>
        </w:tabs>
        <w:spacing w:after="0" w:line="240" w:lineRule="auto"/>
        <w:rPr>
          <w:rFonts w:ascii="Garamond" w:eastAsia="Times New Roman" w:hAnsi="Garamond" w:cs="Arial"/>
          <w:b/>
          <w:i/>
          <w:lang w:eastAsia="ru-RU"/>
        </w:rPr>
      </w:pPr>
    </w:p>
    <w:p w14:paraId="25DC6AC8" w14:textId="77777777" w:rsidR="00604A4A" w:rsidRPr="00536954" w:rsidRDefault="00604A4A" w:rsidP="00604A4A">
      <w:pPr>
        <w:spacing w:after="0" w:line="240" w:lineRule="auto"/>
        <w:jc w:val="both"/>
        <w:rPr>
          <w:rFonts w:ascii="Garamond" w:hAnsi="Garamond" w:cs="Calibri"/>
        </w:rPr>
      </w:pPr>
      <w:r w:rsidRPr="00536954">
        <w:rPr>
          <w:rFonts w:ascii="Garamond" w:eastAsia="Times New Roman" w:hAnsi="Garamond" w:cs="Arial"/>
          <w:lang w:eastAsia="ru-RU"/>
        </w:rPr>
        <w:tab/>
        <w:t>Настоящим ___________________ (</w:t>
      </w:r>
      <w:r w:rsidRPr="00536954">
        <w:rPr>
          <w:rFonts w:ascii="Garamond" w:eastAsia="Times New Roman" w:hAnsi="Garamond" w:cs="Arial"/>
          <w:i/>
          <w:lang w:eastAsia="ru-RU"/>
        </w:rPr>
        <w:t>наименование и ИНН поручителя</w:t>
      </w:r>
      <w:r w:rsidRPr="00536954">
        <w:rPr>
          <w:rFonts w:ascii="Garamond" w:eastAsia="Times New Roman" w:hAnsi="Garamond" w:cs="Arial"/>
          <w:lang w:eastAsia="ru-RU"/>
        </w:rPr>
        <w:t xml:space="preserve">) выражает свое намерение заключить </w:t>
      </w:r>
      <w:r w:rsidRPr="00536954">
        <w:rPr>
          <w:rFonts w:ascii="Garamond" w:eastAsia="Batang" w:hAnsi="Garamond" w:cs="Garamond"/>
          <w:i/>
          <w:lang w:eastAsia="ar-SA"/>
        </w:rPr>
        <w:t xml:space="preserve">Договор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ноября 2024 года </w:t>
      </w:r>
      <w:r w:rsidRPr="00536954">
        <w:rPr>
          <w:rFonts w:ascii="Garamond" w:eastAsia="Batang" w:hAnsi="Garamond" w:cs="Garamond"/>
          <w:lang w:eastAsia="ar-SA"/>
        </w:rPr>
        <w:t xml:space="preserve">(Приложение № Д 6.8.2 к </w:t>
      </w:r>
      <w:r w:rsidRPr="00536954">
        <w:rPr>
          <w:rFonts w:ascii="Garamond" w:eastAsia="Batang" w:hAnsi="Garamond" w:cs="Garamond"/>
          <w:i/>
          <w:lang w:eastAsia="ar-SA"/>
        </w:rPr>
        <w:t>Договору о присоединении к торговой системе оптового рынка</w:t>
      </w:r>
      <w:r w:rsidRPr="00536954">
        <w:rPr>
          <w:rFonts w:ascii="Garamond" w:eastAsia="Batang" w:hAnsi="Garamond" w:cs="Garamond"/>
          <w:lang w:eastAsia="ar-SA"/>
        </w:rPr>
        <w:t>)</w:t>
      </w:r>
      <w:r w:rsidRPr="00536954">
        <w:rPr>
          <w:rFonts w:ascii="Garamond" w:eastAsia="Times New Roman" w:hAnsi="Garamond" w:cs="Arial"/>
          <w:lang w:eastAsia="ru-RU"/>
        </w:rPr>
        <w:t xml:space="preserve"> </w:t>
      </w:r>
      <w:r w:rsidRPr="00536954">
        <w:rPr>
          <w:rFonts w:ascii="Garamond" w:hAnsi="Garamond" w:cs="Calibri"/>
        </w:rPr>
        <w:t>для обеспечения исполнения обязательств по оплате неустоек (штрафов, пени) ______________________________ (</w:t>
      </w:r>
      <w:r w:rsidRPr="00536954">
        <w:rPr>
          <w:rFonts w:ascii="Garamond" w:hAnsi="Garamond" w:cs="Calibri"/>
          <w:i/>
        </w:rPr>
        <w:t>наименование поставщика по ДПМ ВИЭ</w:t>
      </w:r>
      <w:r w:rsidRPr="00536954">
        <w:rPr>
          <w:rFonts w:ascii="Garamond" w:hAnsi="Garamond" w:cs="Calibri"/>
        </w:rPr>
        <w:t>) по ДПМ ВИЭ или иного лица, к которому в результате реорганизации указанного поставщика мощности перешли права и обязанности по ДПМ ВИЭ, заключенным в отношении объекта генерации, расположенного в _______ (</w:t>
      </w:r>
      <w:r w:rsidRPr="00536954">
        <w:rPr>
          <w:rFonts w:ascii="Garamond" w:hAnsi="Garamond" w:cs="Calibri"/>
          <w:i/>
          <w:iCs/>
        </w:rPr>
        <w:t>указывается ценовая зона и субъект РФ</w:t>
      </w:r>
      <w:r w:rsidRPr="00536954">
        <w:rPr>
          <w:rFonts w:ascii="Garamond" w:hAnsi="Garamond" w:cs="Calibri"/>
        </w:rPr>
        <w:t>) и соответствующего следующим идентификационным параметрам: _____________ (</w:t>
      </w:r>
      <w:r w:rsidRPr="00536954">
        <w:rPr>
          <w:rFonts w:ascii="Garamond" w:hAnsi="Garamond" w:cs="Calibri"/>
          <w:i/>
          <w:iCs/>
        </w:rPr>
        <w:t>указывается код ГТП и вид генерирующего объекта</w:t>
      </w:r>
      <w:r w:rsidRPr="00536954">
        <w:rPr>
          <w:rFonts w:ascii="Garamond" w:hAnsi="Garamond" w:cs="Calibri"/>
        </w:rPr>
        <w:t>).</w:t>
      </w:r>
    </w:p>
    <w:p w14:paraId="13F943DD" w14:textId="77777777" w:rsidR="00604A4A" w:rsidRPr="00536954" w:rsidRDefault="00604A4A" w:rsidP="00604A4A">
      <w:pPr>
        <w:spacing w:after="0" w:line="240" w:lineRule="auto"/>
        <w:jc w:val="both"/>
        <w:rPr>
          <w:rFonts w:ascii="Garamond" w:hAnsi="Garamond" w:cs="Calibri"/>
          <w:lang w:eastAsia="ru-RU"/>
        </w:rPr>
      </w:pPr>
      <w:r w:rsidRPr="00536954">
        <w:rPr>
          <w:rFonts w:ascii="Garamond" w:hAnsi="Garamond" w:cs="Calibri"/>
        </w:rPr>
        <w:tab/>
        <w:t>Срок действия договоров поручительства: ________________ (</w:t>
      </w:r>
      <w:r w:rsidRPr="00536954">
        <w:rPr>
          <w:rFonts w:ascii="Garamond" w:hAnsi="Garamond" w:cs="Calibri"/>
          <w:i/>
          <w:iCs/>
        </w:rPr>
        <w:t>указывается количество месяцев:</w:t>
      </w:r>
      <w:r w:rsidRPr="00536954">
        <w:rPr>
          <w:rFonts w:ascii="Garamond" w:hAnsi="Garamond" w:cs="Calibri"/>
          <w:i/>
          <w:iCs/>
          <w:lang w:eastAsia="ar-SA"/>
        </w:rPr>
        <w:t xml:space="preserve"> 9, 15, 21 или 27</w:t>
      </w:r>
      <w:r w:rsidRPr="00536954">
        <w:rPr>
          <w:rFonts w:ascii="Garamond" w:hAnsi="Garamond" w:cs="Calibri"/>
        </w:rPr>
        <w:t>) с даты начала поставки мощности по ДПМ ВИЭ.</w:t>
      </w:r>
    </w:p>
    <w:p w14:paraId="5CAD3A84" w14:textId="77777777" w:rsidR="00604A4A" w:rsidRPr="00536954" w:rsidRDefault="00604A4A" w:rsidP="00604A4A">
      <w:pPr>
        <w:spacing w:after="0" w:line="240" w:lineRule="auto"/>
        <w:ind w:firstLine="708"/>
        <w:jc w:val="both"/>
        <w:rPr>
          <w:rFonts w:ascii="Garamond" w:hAnsi="Garamond" w:cs="Calibri"/>
        </w:rPr>
      </w:pPr>
      <w:r w:rsidRPr="00536954">
        <w:rPr>
          <w:rFonts w:ascii="Garamond" w:hAnsi="Garamond" w:cs="Calibri"/>
        </w:rPr>
        <w:t>Объем ответственности поручителя: совокупный размер неустойки, обеспеченной всеми договорами поручительства, заключенными в отношении данного объекта генерации на указанный срок от имени ________ (</w:t>
      </w:r>
      <w:r w:rsidRPr="00536954">
        <w:rPr>
          <w:rFonts w:ascii="Garamond" w:hAnsi="Garamond" w:cs="Calibri"/>
          <w:i/>
          <w:iCs/>
        </w:rPr>
        <w:t>наименование и ИНН поручителя</w:t>
      </w:r>
      <w:r w:rsidRPr="00536954">
        <w:rPr>
          <w:rFonts w:ascii="Garamond" w:hAnsi="Garamond" w:cs="Calibri"/>
        </w:rPr>
        <w:t>) во исполнение договора коммерческого представительства, не должен превышать 16 % от произведения предельной величины эффективности генерирующего объекта, опубликованной Коммерческим оператором оптового рынка для проведения ОПВ, по результатам которого отобран указанный объект генерации, и планового годового объема производства электрической энергии, определенного по результатам ОПВ в отношении такого объекта генерации, но не превышающего ________ МВт∙ч.</w:t>
      </w:r>
    </w:p>
    <w:p w14:paraId="7CAAD3DC" w14:textId="77777777" w:rsidR="00604A4A" w:rsidRPr="00536954" w:rsidRDefault="00604A4A" w:rsidP="00604A4A">
      <w:pPr>
        <w:tabs>
          <w:tab w:val="left" w:pos="851"/>
        </w:tabs>
        <w:spacing w:after="0" w:line="240" w:lineRule="auto"/>
        <w:jc w:val="both"/>
        <w:rPr>
          <w:rFonts w:ascii="Garamond" w:eastAsia="Times New Roman" w:hAnsi="Garamond" w:cs="Arial"/>
          <w:lang w:eastAsia="ru-RU"/>
        </w:rPr>
      </w:pPr>
    </w:p>
    <w:p w14:paraId="408E8D11" w14:textId="77777777" w:rsidR="00604A4A" w:rsidRPr="00536954" w:rsidRDefault="00604A4A" w:rsidP="00604A4A">
      <w:pPr>
        <w:suppressAutoHyphens/>
        <w:spacing w:before="120" w:after="0"/>
        <w:jc w:val="both"/>
        <w:rPr>
          <w:rFonts w:ascii="Garamond" w:eastAsia="Batang" w:hAnsi="Garamond" w:cs="Garamond"/>
          <w:lang w:eastAsia="ar-SA"/>
        </w:rPr>
      </w:pPr>
      <w:r w:rsidRPr="00536954">
        <w:rPr>
          <w:rFonts w:ascii="Garamond" w:eastAsia="Batang" w:hAnsi="Garamond" w:cs="Garamond"/>
          <w:i/>
          <w:lang w:eastAsia="ar-SA"/>
        </w:rPr>
        <w:t>(заполняется в случае, если ДПМ ВИЭ заключены по итогам ОПВ, проводимых после 1 ноября 2024 года)</w:t>
      </w:r>
    </w:p>
    <w:p w14:paraId="37C69F9D" w14:textId="77777777" w:rsidR="00604A4A" w:rsidRPr="00536954" w:rsidRDefault="00604A4A" w:rsidP="00604A4A">
      <w:pPr>
        <w:spacing w:after="0" w:line="240" w:lineRule="auto"/>
        <w:rPr>
          <w:rFonts w:ascii="Garamond" w:eastAsia="Times New Roman" w:hAnsi="Garamond" w:cs="Arial"/>
          <w:lang w:eastAsia="ru-RU"/>
        </w:rPr>
      </w:pPr>
    </w:p>
    <w:tbl>
      <w:tblPr>
        <w:tblpPr w:leftFromText="180" w:rightFromText="180" w:vertAnchor="text" w:horzAnchor="margin" w:tblpXSpec="center" w:tblpY="159"/>
        <w:tblW w:w="10015" w:type="dxa"/>
        <w:tblLook w:val="00A0" w:firstRow="1" w:lastRow="0" w:firstColumn="1" w:lastColumn="0" w:noHBand="0" w:noVBand="0"/>
      </w:tblPr>
      <w:tblGrid>
        <w:gridCol w:w="5387"/>
        <w:gridCol w:w="4628"/>
      </w:tblGrid>
      <w:tr w:rsidR="00604A4A" w:rsidRPr="00536954" w14:paraId="379B7A3F" w14:textId="77777777" w:rsidTr="00C63FE3">
        <w:trPr>
          <w:trHeight w:val="2527"/>
        </w:trPr>
        <w:tc>
          <w:tcPr>
            <w:tcW w:w="5387" w:type="dxa"/>
          </w:tcPr>
          <w:p w14:paraId="59E62D17" w14:textId="77777777" w:rsidR="00604A4A" w:rsidRPr="00536954" w:rsidRDefault="00604A4A" w:rsidP="001E26DA">
            <w:pPr>
              <w:tabs>
                <w:tab w:val="left" w:pos="7091"/>
              </w:tabs>
              <w:spacing w:after="0" w:line="240" w:lineRule="auto"/>
              <w:rPr>
                <w:rFonts w:ascii="Garamond" w:eastAsia="Times New Roman" w:hAnsi="Garamond" w:cs="Arial"/>
                <w:b/>
                <w:lang w:eastAsia="ru-RU"/>
              </w:rPr>
            </w:pPr>
            <w:r w:rsidRPr="00536954">
              <w:rPr>
                <w:rFonts w:ascii="Garamond" w:eastAsia="Times New Roman" w:hAnsi="Garamond" w:cs="Arial"/>
                <w:b/>
                <w:lang w:eastAsia="ru-RU"/>
              </w:rPr>
              <w:t xml:space="preserve">Поручитель:                  </w:t>
            </w:r>
          </w:p>
          <w:p w14:paraId="6E5CAA23" w14:textId="77777777" w:rsidR="00604A4A" w:rsidRPr="00536954" w:rsidRDefault="00604A4A" w:rsidP="001E26DA">
            <w:pPr>
              <w:tabs>
                <w:tab w:val="left" w:pos="7091"/>
              </w:tabs>
              <w:spacing w:after="0" w:line="240" w:lineRule="auto"/>
              <w:rPr>
                <w:rFonts w:ascii="Garamond" w:eastAsia="Times New Roman" w:hAnsi="Garamond" w:cs="Arial"/>
                <w:b/>
                <w:lang w:eastAsia="ru-RU"/>
              </w:rPr>
            </w:pPr>
            <w:r w:rsidRPr="00536954">
              <w:rPr>
                <w:rFonts w:ascii="Garamond" w:eastAsia="Times New Roman" w:hAnsi="Garamond" w:cs="Arial"/>
                <w:b/>
                <w:lang w:eastAsia="ru-RU"/>
              </w:rPr>
              <w:t xml:space="preserve">          </w:t>
            </w:r>
          </w:p>
          <w:p w14:paraId="73F7F84C" w14:textId="19EF0495" w:rsidR="00604A4A" w:rsidRPr="00536954" w:rsidRDefault="00604A4A" w:rsidP="001E26DA">
            <w:pPr>
              <w:tabs>
                <w:tab w:val="left" w:pos="7091"/>
              </w:tabs>
              <w:spacing w:after="0" w:line="240" w:lineRule="auto"/>
              <w:rPr>
                <w:rFonts w:ascii="Garamond" w:eastAsia="Times New Roman" w:hAnsi="Garamond" w:cs="Arial"/>
                <w:lang w:eastAsia="ru-RU"/>
              </w:rPr>
            </w:pPr>
            <w:r w:rsidRPr="00536954">
              <w:rPr>
                <w:rFonts w:ascii="Garamond" w:eastAsia="Times New Roman" w:hAnsi="Garamond" w:cs="Arial"/>
                <w:lang w:eastAsia="ru-RU"/>
              </w:rPr>
              <w:t>______________________________</w:t>
            </w:r>
            <w:r w:rsidR="00C63FE3" w:rsidRPr="00536954">
              <w:rPr>
                <w:rFonts w:ascii="Garamond" w:eastAsia="Times New Roman" w:hAnsi="Garamond" w:cs="Arial"/>
                <w:lang w:eastAsia="ru-RU"/>
              </w:rPr>
              <w:t>_</w:t>
            </w:r>
          </w:p>
          <w:p w14:paraId="0AFD77EB" w14:textId="77777777" w:rsidR="00604A4A" w:rsidRPr="00536954" w:rsidRDefault="00604A4A" w:rsidP="00C63FE3">
            <w:pPr>
              <w:tabs>
                <w:tab w:val="left" w:pos="7091"/>
              </w:tabs>
              <w:spacing w:after="0" w:line="240" w:lineRule="auto"/>
              <w:ind w:left="-675"/>
              <w:rPr>
                <w:rFonts w:ascii="Garamond" w:eastAsia="Times New Roman" w:hAnsi="Garamond" w:cs="Arial"/>
                <w:i/>
                <w:lang w:eastAsia="ru-RU"/>
              </w:rPr>
            </w:pPr>
            <w:r w:rsidRPr="00536954">
              <w:rPr>
                <w:rFonts w:ascii="Garamond" w:eastAsia="Times New Roman" w:hAnsi="Garamond" w:cs="Arial"/>
                <w:i/>
                <w:lang w:eastAsia="ru-RU"/>
              </w:rPr>
              <w:t xml:space="preserve">                                   должность</w:t>
            </w:r>
          </w:p>
          <w:p w14:paraId="38EE3309" w14:textId="785A28B8" w:rsidR="00604A4A" w:rsidRPr="00536954" w:rsidRDefault="00C63FE3" w:rsidP="001E26DA">
            <w:pPr>
              <w:tabs>
                <w:tab w:val="left" w:pos="7091"/>
              </w:tabs>
              <w:spacing w:after="0" w:line="240" w:lineRule="auto"/>
              <w:rPr>
                <w:rFonts w:ascii="Garamond" w:eastAsia="Times New Roman" w:hAnsi="Garamond" w:cs="Arial"/>
                <w:lang w:eastAsia="ru-RU"/>
              </w:rPr>
            </w:pPr>
            <w:r w:rsidRPr="00536954">
              <w:rPr>
                <w:rFonts w:ascii="Garamond" w:eastAsia="Times New Roman" w:hAnsi="Garamond" w:cs="Arial"/>
                <w:lang w:eastAsia="ru-RU"/>
              </w:rPr>
              <w:t xml:space="preserve">_________ </w:t>
            </w:r>
            <w:r w:rsidR="00604A4A" w:rsidRPr="00536954">
              <w:rPr>
                <w:rFonts w:ascii="Garamond" w:eastAsia="Times New Roman" w:hAnsi="Garamond" w:cs="Arial"/>
                <w:lang w:eastAsia="ru-RU"/>
              </w:rPr>
              <w:t xml:space="preserve">      </w:t>
            </w:r>
            <w:r w:rsidRPr="00536954">
              <w:rPr>
                <w:rFonts w:ascii="Garamond" w:eastAsia="Times New Roman" w:hAnsi="Garamond" w:cs="Arial"/>
                <w:lang w:eastAsia="ru-RU"/>
              </w:rPr>
              <w:t xml:space="preserve">    ________________</w:t>
            </w:r>
          </w:p>
          <w:p w14:paraId="2528B0BF" w14:textId="737B9967" w:rsidR="00604A4A" w:rsidRPr="00536954" w:rsidRDefault="00604A4A" w:rsidP="00C63FE3">
            <w:pPr>
              <w:tabs>
                <w:tab w:val="left" w:pos="7091"/>
              </w:tabs>
              <w:spacing w:after="0" w:line="240" w:lineRule="auto"/>
              <w:ind w:left="-392"/>
              <w:rPr>
                <w:rFonts w:ascii="Garamond" w:eastAsia="Times New Roman" w:hAnsi="Garamond" w:cs="Arial"/>
                <w:lang w:eastAsia="ru-RU"/>
              </w:rPr>
            </w:pPr>
            <w:r w:rsidRPr="00536954">
              <w:rPr>
                <w:rFonts w:ascii="Garamond" w:eastAsia="Times New Roman" w:hAnsi="Garamond" w:cs="Arial"/>
                <w:i/>
                <w:lang w:eastAsia="ru-RU"/>
              </w:rPr>
              <w:t xml:space="preserve">    </w:t>
            </w:r>
            <w:r w:rsidR="00C63FE3" w:rsidRPr="00536954">
              <w:rPr>
                <w:rFonts w:ascii="Garamond" w:eastAsia="Times New Roman" w:hAnsi="Garamond" w:cs="Arial"/>
                <w:i/>
                <w:lang w:eastAsia="ru-RU"/>
              </w:rPr>
              <w:t xml:space="preserve">       подпись                </w:t>
            </w:r>
            <w:r w:rsidRPr="00536954">
              <w:rPr>
                <w:rFonts w:ascii="Garamond" w:eastAsia="Times New Roman" w:hAnsi="Garamond" w:cs="Arial"/>
                <w:i/>
                <w:lang w:eastAsia="ru-RU"/>
              </w:rPr>
              <w:t>расшифровка подписи</w:t>
            </w:r>
          </w:p>
        </w:tc>
        <w:tc>
          <w:tcPr>
            <w:tcW w:w="4628" w:type="dxa"/>
          </w:tcPr>
          <w:p w14:paraId="25114603" w14:textId="77777777" w:rsidR="00604A4A" w:rsidRPr="00536954" w:rsidRDefault="00604A4A" w:rsidP="001E26DA">
            <w:pPr>
              <w:tabs>
                <w:tab w:val="left" w:pos="7091"/>
              </w:tabs>
              <w:spacing w:after="0" w:line="240" w:lineRule="auto"/>
              <w:rPr>
                <w:rFonts w:ascii="Garamond" w:eastAsia="Times New Roman" w:hAnsi="Garamond" w:cs="Arial"/>
                <w:b/>
                <w:lang w:eastAsia="ru-RU"/>
              </w:rPr>
            </w:pPr>
            <w:r w:rsidRPr="00536954">
              <w:rPr>
                <w:rFonts w:ascii="Garamond" w:eastAsia="Times New Roman" w:hAnsi="Garamond" w:cs="Arial"/>
                <w:b/>
                <w:lang w:eastAsia="ru-RU"/>
              </w:rPr>
              <w:t xml:space="preserve">Поставщик мощности:                  </w:t>
            </w:r>
          </w:p>
          <w:p w14:paraId="22B7A487" w14:textId="77777777" w:rsidR="00604A4A" w:rsidRPr="00536954" w:rsidRDefault="00604A4A" w:rsidP="001E26DA">
            <w:pPr>
              <w:tabs>
                <w:tab w:val="left" w:pos="7091"/>
              </w:tabs>
              <w:spacing w:after="0" w:line="240" w:lineRule="auto"/>
              <w:rPr>
                <w:rFonts w:ascii="Garamond" w:eastAsia="Times New Roman" w:hAnsi="Garamond" w:cs="Arial"/>
                <w:b/>
                <w:lang w:eastAsia="ru-RU"/>
              </w:rPr>
            </w:pPr>
            <w:r w:rsidRPr="00536954">
              <w:rPr>
                <w:rFonts w:ascii="Garamond" w:eastAsia="Times New Roman" w:hAnsi="Garamond" w:cs="Arial"/>
                <w:b/>
                <w:lang w:eastAsia="ru-RU"/>
              </w:rPr>
              <w:t xml:space="preserve">          </w:t>
            </w:r>
          </w:p>
          <w:p w14:paraId="7A2F94CC" w14:textId="0C6D72AD" w:rsidR="00604A4A" w:rsidRPr="00536954" w:rsidRDefault="00604A4A" w:rsidP="001E26DA">
            <w:pPr>
              <w:tabs>
                <w:tab w:val="left" w:pos="7091"/>
              </w:tabs>
              <w:spacing w:after="0" w:line="240" w:lineRule="auto"/>
              <w:ind w:hanging="144"/>
              <w:rPr>
                <w:rFonts w:ascii="Garamond" w:eastAsia="Times New Roman" w:hAnsi="Garamond" w:cs="Arial"/>
                <w:lang w:eastAsia="ru-RU"/>
              </w:rPr>
            </w:pPr>
            <w:r w:rsidRPr="00536954">
              <w:rPr>
                <w:rFonts w:ascii="Garamond" w:eastAsia="Times New Roman" w:hAnsi="Garamond" w:cs="Arial"/>
                <w:lang w:eastAsia="ru-RU"/>
              </w:rPr>
              <w:t>______________________________</w:t>
            </w:r>
            <w:r w:rsidR="00C63FE3" w:rsidRPr="00536954">
              <w:rPr>
                <w:rFonts w:ascii="Garamond" w:eastAsia="Times New Roman" w:hAnsi="Garamond" w:cs="Arial"/>
                <w:lang w:eastAsia="ru-RU"/>
              </w:rPr>
              <w:t>_</w:t>
            </w:r>
          </w:p>
          <w:p w14:paraId="0E6C5A70" w14:textId="77777777" w:rsidR="00604A4A" w:rsidRPr="00536954" w:rsidRDefault="00604A4A" w:rsidP="00C63FE3">
            <w:pPr>
              <w:tabs>
                <w:tab w:val="left" w:pos="7091"/>
              </w:tabs>
              <w:spacing w:after="0" w:line="240" w:lineRule="auto"/>
              <w:ind w:left="-818"/>
              <w:rPr>
                <w:rFonts w:ascii="Garamond" w:eastAsia="Times New Roman" w:hAnsi="Garamond" w:cs="Arial"/>
                <w:i/>
                <w:lang w:eastAsia="ru-RU"/>
              </w:rPr>
            </w:pPr>
            <w:r w:rsidRPr="00536954">
              <w:rPr>
                <w:rFonts w:ascii="Garamond" w:eastAsia="Times New Roman" w:hAnsi="Garamond" w:cs="Arial"/>
                <w:i/>
                <w:lang w:eastAsia="ru-RU"/>
              </w:rPr>
              <w:t xml:space="preserve">                                   должность</w:t>
            </w:r>
          </w:p>
          <w:p w14:paraId="6DD625C5" w14:textId="12F94050" w:rsidR="00604A4A" w:rsidRPr="00536954" w:rsidRDefault="00604A4A" w:rsidP="00C63FE3">
            <w:pPr>
              <w:tabs>
                <w:tab w:val="left" w:pos="7091"/>
              </w:tabs>
              <w:spacing w:after="0" w:line="240" w:lineRule="auto"/>
              <w:ind w:left="-251"/>
              <w:rPr>
                <w:rFonts w:ascii="Garamond" w:eastAsia="Times New Roman" w:hAnsi="Garamond" w:cs="Arial"/>
                <w:lang w:eastAsia="ru-RU"/>
              </w:rPr>
            </w:pPr>
            <w:r w:rsidRPr="00536954">
              <w:rPr>
                <w:rFonts w:ascii="Garamond" w:eastAsia="Times New Roman" w:hAnsi="Garamond" w:cs="Arial"/>
                <w:lang w:eastAsia="ru-RU"/>
              </w:rPr>
              <w:t xml:space="preserve">__________      </w:t>
            </w:r>
            <w:r w:rsidR="00C63FE3" w:rsidRPr="00536954">
              <w:rPr>
                <w:rFonts w:ascii="Garamond" w:eastAsia="Times New Roman" w:hAnsi="Garamond" w:cs="Arial"/>
                <w:lang w:eastAsia="ru-RU"/>
              </w:rPr>
              <w:t xml:space="preserve">      </w:t>
            </w:r>
            <w:r w:rsidRPr="00536954">
              <w:rPr>
                <w:rFonts w:ascii="Garamond" w:eastAsia="Times New Roman" w:hAnsi="Garamond" w:cs="Arial"/>
                <w:lang w:eastAsia="ru-RU"/>
              </w:rPr>
              <w:t>________________</w:t>
            </w:r>
          </w:p>
          <w:p w14:paraId="4B73E16A" w14:textId="7A5FB07D" w:rsidR="00604A4A" w:rsidRPr="00536954" w:rsidRDefault="00604A4A" w:rsidP="00C63FE3">
            <w:pPr>
              <w:tabs>
                <w:tab w:val="left" w:pos="7091"/>
              </w:tabs>
              <w:spacing w:after="0" w:line="240" w:lineRule="auto"/>
              <w:ind w:left="-534"/>
              <w:rPr>
                <w:rFonts w:ascii="Garamond" w:eastAsia="Times New Roman" w:hAnsi="Garamond" w:cs="Arial"/>
                <w:lang w:eastAsia="ru-RU"/>
              </w:rPr>
            </w:pPr>
            <w:r w:rsidRPr="00536954">
              <w:rPr>
                <w:rFonts w:ascii="Garamond" w:eastAsia="Times New Roman" w:hAnsi="Garamond" w:cs="Arial"/>
                <w:i/>
                <w:lang w:eastAsia="ru-RU"/>
              </w:rPr>
              <w:t xml:space="preserve">    </w:t>
            </w:r>
            <w:r w:rsidR="00C63FE3" w:rsidRPr="00536954">
              <w:rPr>
                <w:rFonts w:ascii="Garamond" w:eastAsia="Times New Roman" w:hAnsi="Garamond" w:cs="Arial"/>
                <w:i/>
                <w:lang w:eastAsia="ru-RU"/>
              </w:rPr>
              <w:t xml:space="preserve">       подпись                </w:t>
            </w:r>
            <w:r w:rsidRPr="00536954">
              <w:rPr>
                <w:rFonts w:ascii="Garamond" w:eastAsia="Times New Roman" w:hAnsi="Garamond" w:cs="Arial"/>
                <w:i/>
                <w:lang w:eastAsia="ru-RU"/>
              </w:rPr>
              <w:t>расшифровка подписи</w:t>
            </w:r>
          </w:p>
        </w:tc>
      </w:tr>
    </w:tbl>
    <w:p w14:paraId="62AD9B73" w14:textId="77777777" w:rsidR="00604A4A" w:rsidRPr="00536954" w:rsidRDefault="00604A4A" w:rsidP="00604A4A">
      <w:pPr>
        <w:spacing w:after="0" w:line="240" w:lineRule="auto"/>
        <w:rPr>
          <w:rFonts w:ascii="Times New Roman" w:eastAsia="Times New Roman" w:hAnsi="Times New Roman"/>
          <w:sz w:val="24"/>
          <w:szCs w:val="24"/>
          <w:lang w:eastAsia="ru-RU"/>
        </w:rPr>
      </w:pPr>
    </w:p>
    <w:p w14:paraId="39317F71" w14:textId="4C484ACB" w:rsidR="00604A4A" w:rsidRPr="00536954" w:rsidRDefault="00604A4A" w:rsidP="00604A4A">
      <w:pPr>
        <w:tabs>
          <w:tab w:val="left" w:pos="2910"/>
        </w:tabs>
        <w:rPr>
          <w:rFonts w:ascii="Garamond" w:hAnsi="Garamond"/>
          <w:sz w:val="26"/>
          <w:szCs w:val="26"/>
        </w:rPr>
      </w:pPr>
    </w:p>
    <w:p w14:paraId="0C6A22A5" w14:textId="52228425" w:rsidR="00CB4D3C" w:rsidRPr="00536954" w:rsidRDefault="00CB4D3C" w:rsidP="00604A4A">
      <w:pPr>
        <w:tabs>
          <w:tab w:val="left" w:pos="2910"/>
        </w:tabs>
        <w:rPr>
          <w:rFonts w:ascii="Garamond" w:hAnsi="Garamond"/>
          <w:sz w:val="26"/>
          <w:szCs w:val="26"/>
        </w:rPr>
      </w:pPr>
    </w:p>
    <w:p w14:paraId="113473F5" w14:textId="1E6AC232" w:rsidR="00CB4D3C" w:rsidRPr="00536954" w:rsidRDefault="00CB4D3C" w:rsidP="00604A4A">
      <w:pPr>
        <w:tabs>
          <w:tab w:val="left" w:pos="2910"/>
        </w:tabs>
        <w:rPr>
          <w:rFonts w:ascii="Garamond" w:hAnsi="Garamond"/>
          <w:sz w:val="26"/>
          <w:szCs w:val="26"/>
        </w:rPr>
      </w:pPr>
    </w:p>
    <w:p w14:paraId="00A8A9D9" w14:textId="78953C66" w:rsidR="00CB4D3C" w:rsidRPr="00536954" w:rsidRDefault="00CB4D3C" w:rsidP="00604A4A">
      <w:pPr>
        <w:tabs>
          <w:tab w:val="left" w:pos="2910"/>
        </w:tabs>
        <w:rPr>
          <w:rFonts w:ascii="Garamond" w:hAnsi="Garamond"/>
          <w:sz w:val="26"/>
          <w:szCs w:val="26"/>
        </w:rPr>
      </w:pPr>
    </w:p>
    <w:p w14:paraId="103B06F3" w14:textId="0236C4A3" w:rsidR="00CB4D3C" w:rsidRPr="00536954" w:rsidRDefault="00CB4D3C" w:rsidP="00604A4A">
      <w:pPr>
        <w:tabs>
          <w:tab w:val="left" w:pos="2910"/>
        </w:tabs>
        <w:rPr>
          <w:rFonts w:ascii="Garamond" w:hAnsi="Garamond"/>
          <w:sz w:val="26"/>
          <w:szCs w:val="26"/>
        </w:rPr>
      </w:pPr>
    </w:p>
    <w:p w14:paraId="0A224615" w14:textId="75372FCD" w:rsidR="00CB4D3C" w:rsidRPr="00536954" w:rsidRDefault="00CB4D3C" w:rsidP="00604A4A">
      <w:pPr>
        <w:tabs>
          <w:tab w:val="left" w:pos="2910"/>
        </w:tabs>
        <w:rPr>
          <w:rFonts w:ascii="Garamond" w:hAnsi="Garamond"/>
          <w:sz w:val="26"/>
          <w:szCs w:val="26"/>
        </w:rPr>
      </w:pPr>
    </w:p>
    <w:p w14:paraId="6131B87E" w14:textId="3446C66B" w:rsidR="00CB4D3C" w:rsidRPr="00536954" w:rsidRDefault="00CB4D3C" w:rsidP="00604A4A">
      <w:pPr>
        <w:tabs>
          <w:tab w:val="left" w:pos="2910"/>
        </w:tabs>
        <w:rPr>
          <w:rFonts w:ascii="Garamond" w:hAnsi="Garamond"/>
          <w:sz w:val="26"/>
          <w:szCs w:val="26"/>
        </w:rPr>
      </w:pPr>
    </w:p>
    <w:p w14:paraId="1A36CD31" w14:textId="1F4CC5A1" w:rsidR="00CB4D3C" w:rsidRPr="00536954" w:rsidRDefault="00CB4D3C" w:rsidP="00604A4A">
      <w:pPr>
        <w:tabs>
          <w:tab w:val="left" w:pos="2910"/>
        </w:tabs>
        <w:rPr>
          <w:rFonts w:ascii="Garamond" w:hAnsi="Garamond"/>
          <w:sz w:val="26"/>
          <w:szCs w:val="26"/>
        </w:rPr>
      </w:pPr>
    </w:p>
    <w:p w14:paraId="5F4662F0" w14:textId="23F6B6F4" w:rsidR="00CB4D3C" w:rsidRPr="00536954" w:rsidRDefault="00CB4D3C" w:rsidP="00604A4A">
      <w:pPr>
        <w:tabs>
          <w:tab w:val="left" w:pos="2910"/>
        </w:tabs>
        <w:rPr>
          <w:rFonts w:ascii="Garamond" w:hAnsi="Garamond"/>
          <w:sz w:val="26"/>
          <w:szCs w:val="26"/>
        </w:rPr>
      </w:pPr>
    </w:p>
    <w:p w14:paraId="4AD56663" w14:textId="03B771E6" w:rsidR="00CB4D3C" w:rsidRPr="00536954" w:rsidRDefault="00CB4D3C" w:rsidP="00604A4A">
      <w:pPr>
        <w:tabs>
          <w:tab w:val="left" w:pos="2910"/>
        </w:tabs>
        <w:rPr>
          <w:rFonts w:ascii="Garamond" w:hAnsi="Garamond"/>
          <w:sz w:val="26"/>
          <w:szCs w:val="26"/>
        </w:rPr>
      </w:pPr>
    </w:p>
    <w:p w14:paraId="2F992F0A" w14:textId="7AC3FB6C" w:rsidR="00CB4D3C" w:rsidRPr="00536954" w:rsidRDefault="00CB4D3C" w:rsidP="00604A4A">
      <w:pPr>
        <w:tabs>
          <w:tab w:val="left" w:pos="2910"/>
        </w:tabs>
        <w:rPr>
          <w:rFonts w:ascii="Garamond" w:hAnsi="Garamond"/>
          <w:sz w:val="26"/>
          <w:szCs w:val="26"/>
        </w:rPr>
      </w:pPr>
    </w:p>
    <w:p w14:paraId="4B9150F3" w14:textId="14B9992F" w:rsidR="00CB4D3C" w:rsidRPr="00536954" w:rsidRDefault="00CB4D3C" w:rsidP="00604A4A">
      <w:pPr>
        <w:tabs>
          <w:tab w:val="left" w:pos="2910"/>
        </w:tabs>
        <w:rPr>
          <w:rFonts w:ascii="Garamond" w:hAnsi="Garamond"/>
          <w:sz w:val="26"/>
          <w:szCs w:val="26"/>
        </w:rPr>
      </w:pPr>
    </w:p>
    <w:p w14:paraId="2F3659EC" w14:textId="0B0ABCF0" w:rsidR="00CB4D3C" w:rsidRPr="00536954" w:rsidRDefault="00CB4D3C" w:rsidP="00604A4A">
      <w:pPr>
        <w:tabs>
          <w:tab w:val="left" w:pos="2910"/>
        </w:tabs>
        <w:rPr>
          <w:rFonts w:ascii="Garamond" w:hAnsi="Garamond"/>
          <w:sz w:val="26"/>
          <w:szCs w:val="26"/>
        </w:rPr>
      </w:pPr>
    </w:p>
    <w:p w14:paraId="24A0A74A" w14:textId="77777777" w:rsidR="00CB4D3C" w:rsidRPr="00536954" w:rsidRDefault="00CB4D3C" w:rsidP="00604A4A">
      <w:pPr>
        <w:tabs>
          <w:tab w:val="left" w:pos="2910"/>
        </w:tabs>
        <w:rPr>
          <w:rFonts w:ascii="Garamond" w:hAnsi="Garamond"/>
          <w:sz w:val="26"/>
          <w:szCs w:val="26"/>
        </w:rPr>
        <w:sectPr w:rsidR="00CB4D3C" w:rsidRPr="00536954" w:rsidSect="00604A4A">
          <w:footnotePr>
            <w:numFmt w:val="chicago"/>
            <w:numRestart w:val="eachPage"/>
          </w:footnotePr>
          <w:pgSz w:w="11906" w:h="16838"/>
          <w:pgMar w:top="851" w:right="851" w:bottom="1304" w:left="1560" w:header="709" w:footer="0" w:gutter="0"/>
          <w:cols w:space="720"/>
          <w:titlePg/>
          <w:docGrid w:linePitch="299"/>
        </w:sectPr>
      </w:pPr>
    </w:p>
    <w:p w14:paraId="0FFA5B10" w14:textId="77777777" w:rsidR="00CB4D3C" w:rsidRPr="00536954" w:rsidRDefault="00CB4D3C" w:rsidP="00CB4D3C">
      <w:pPr>
        <w:spacing w:after="0" w:line="240" w:lineRule="auto"/>
        <w:rPr>
          <w:rFonts w:ascii="Garamond" w:hAnsi="Garamond"/>
          <w:b/>
          <w:iCs/>
          <w:sz w:val="26"/>
          <w:szCs w:val="26"/>
        </w:rPr>
      </w:pPr>
      <w:r w:rsidRPr="00536954">
        <w:rPr>
          <w:rFonts w:ascii="Garamond" w:hAnsi="Garamond"/>
          <w:b/>
          <w:iCs/>
          <w:sz w:val="26"/>
          <w:szCs w:val="26"/>
        </w:rPr>
        <w:t xml:space="preserve">Предложения по изменениям и дополнениям в </w:t>
      </w:r>
      <w:r w:rsidRPr="00536954">
        <w:rPr>
          <w:rFonts w:ascii="Garamond" w:hAnsi="Garamond"/>
          <w:b/>
          <w:bCs/>
          <w:sz w:val="26"/>
          <w:szCs w:val="26"/>
        </w:rPr>
        <w:t xml:space="preserve">СОГЛАШЕНИЕ </w:t>
      </w:r>
      <w:r w:rsidRPr="00536954">
        <w:rPr>
          <w:rFonts w:ascii="Garamond" w:hAnsi="Garamond"/>
          <w:b/>
          <w:bCs/>
          <w:caps/>
          <w:sz w:val="26"/>
          <w:szCs w:val="26"/>
        </w:rPr>
        <w:t>о применении электронной подписи в торговой системе оптового рынка</w:t>
      </w:r>
      <w:r w:rsidRPr="00536954">
        <w:rPr>
          <w:rFonts w:ascii="Garamond" w:hAnsi="Garamond"/>
          <w:b/>
          <w:iCs/>
          <w:sz w:val="26"/>
          <w:szCs w:val="26"/>
        </w:rPr>
        <w:t xml:space="preserve"> (</w:t>
      </w:r>
      <w:r w:rsidRPr="00536954">
        <w:rPr>
          <w:rFonts w:ascii="Garamond" w:hAnsi="Garamond"/>
          <w:b/>
          <w:bCs/>
          <w:sz w:val="26"/>
          <w:szCs w:val="26"/>
        </w:rPr>
        <w:t xml:space="preserve">Приложение № Д 7 </w:t>
      </w:r>
      <w:r w:rsidRPr="00536954">
        <w:rPr>
          <w:rFonts w:ascii="Garamond" w:hAnsi="Garamond"/>
          <w:b/>
          <w:sz w:val="26"/>
          <w:szCs w:val="26"/>
        </w:rPr>
        <w:t>к Договору о присоединении к торговой системе оптового рынка</w:t>
      </w:r>
      <w:r w:rsidRPr="00536954">
        <w:rPr>
          <w:rFonts w:ascii="Garamond" w:hAnsi="Garamond"/>
          <w:b/>
          <w:iCs/>
          <w:sz w:val="26"/>
          <w:szCs w:val="26"/>
        </w:rPr>
        <w:t>)</w:t>
      </w:r>
    </w:p>
    <w:p w14:paraId="1284369A" w14:textId="77777777" w:rsidR="00CB4D3C" w:rsidRPr="00536954" w:rsidRDefault="00CB4D3C" w:rsidP="00CB4D3C">
      <w:pPr>
        <w:spacing w:after="0" w:line="240" w:lineRule="auto"/>
        <w:rPr>
          <w:rFonts w:ascii="Garamond" w:hAnsi="Garamond"/>
          <w:b/>
          <w:iCs/>
          <w:sz w:val="26"/>
          <w:szCs w:val="26"/>
        </w:rPr>
      </w:pPr>
    </w:p>
    <w:p w14:paraId="752F77DA" w14:textId="4CE2F98E" w:rsidR="00CB4D3C" w:rsidRPr="00536954" w:rsidRDefault="00CB4D3C" w:rsidP="00CB4D3C">
      <w:pPr>
        <w:spacing w:after="0" w:line="240" w:lineRule="auto"/>
        <w:rPr>
          <w:rFonts w:ascii="Garamond" w:eastAsia="SimSun" w:hAnsi="Garamond"/>
          <w:b/>
          <w:iCs/>
          <w:sz w:val="24"/>
          <w:szCs w:val="24"/>
        </w:rPr>
      </w:pPr>
      <w:r w:rsidRPr="00536954">
        <w:rPr>
          <w:rFonts w:ascii="Garamond" w:eastAsia="SimSun" w:hAnsi="Garamond"/>
          <w:b/>
          <w:iCs/>
          <w:sz w:val="24"/>
          <w:szCs w:val="24"/>
        </w:rPr>
        <w:t>Действующая редакция приложения 2 к Правилам ЭДО СЭД КО</w:t>
      </w:r>
    </w:p>
    <w:p w14:paraId="3A8CA470" w14:textId="77777777" w:rsidR="00CB4D3C" w:rsidRPr="00536954" w:rsidRDefault="00CB4D3C" w:rsidP="00CB4D3C">
      <w:pPr>
        <w:spacing w:after="0" w:line="240" w:lineRule="auto"/>
        <w:rPr>
          <w:rFonts w:ascii="Garamond" w:eastAsia="SimSun" w:hAnsi="Garamond"/>
          <w:b/>
          <w:iCs/>
        </w:rPr>
      </w:pPr>
    </w:p>
    <w:tbl>
      <w:tblPr>
        <w:tblStyle w:val="aff5"/>
        <w:tblW w:w="15165" w:type="dxa"/>
        <w:tblInd w:w="-431" w:type="dxa"/>
        <w:tblLayout w:type="fixed"/>
        <w:tblLook w:val="04A0" w:firstRow="1" w:lastRow="0" w:firstColumn="1" w:lastColumn="0" w:noHBand="0" w:noVBand="1"/>
      </w:tblPr>
      <w:tblGrid>
        <w:gridCol w:w="1419"/>
        <w:gridCol w:w="2976"/>
        <w:gridCol w:w="1134"/>
        <w:gridCol w:w="709"/>
        <w:gridCol w:w="851"/>
        <w:gridCol w:w="850"/>
        <w:gridCol w:w="709"/>
        <w:gridCol w:w="992"/>
        <w:gridCol w:w="851"/>
        <w:gridCol w:w="1559"/>
        <w:gridCol w:w="992"/>
        <w:gridCol w:w="851"/>
        <w:gridCol w:w="704"/>
        <w:gridCol w:w="568"/>
      </w:tblGrid>
      <w:tr w:rsidR="00CB4D3C" w:rsidRPr="00536954" w14:paraId="1DE70F07" w14:textId="77777777" w:rsidTr="00BE6F6E">
        <w:tc>
          <w:tcPr>
            <w:tcW w:w="14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29ABC7" w14:textId="77777777" w:rsidR="00CB4D3C" w:rsidRPr="00536954" w:rsidRDefault="00CB4D3C" w:rsidP="00CB4D3C">
            <w:pPr>
              <w:spacing w:after="0" w:line="240" w:lineRule="auto"/>
              <w:ind w:left="-1389" w:right="-1100" w:firstLine="142"/>
              <w:jc w:val="center"/>
              <w:rPr>
                <w:rFonts w:ascii="Arial" w:hAnsi="Arial" w:cs="Arial"/>
                <w:sz w:val="18"/>
                <w:szCs w:val="18"/>
              </w:rPr>
            </w:pPr>
            <w:r w:rsidRPr="00536954">
              <w:rPr>
                <w:rFonts w:ascii="Arial" w:hAnsi="Arial" w:cs="Arial"/>
                <w:sz w:val="18"/>
                <w:szCs w:val="18"/>
              </w:rPr>
              <w:t>Код формы</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AFA896" w14:textId="77777777" w:rsidR="00CB4D3C" w:rsidRPr="00536954" w:rsidRDefault="00CB4D3C" w:rsidP="00CB4D3C">
            <w:pPr>
              <w:spacing w:after="0" w:line="240" w:lineRule="auto"/>
              <w:jc w:val="center"/>
              <w:rPr>
                <w:rFonts w:ascii="Arial" w:hAnsi="Arial" w:cs="Arial"/>
                <w:sz w:val="18"/>
                <w:szCs w:val="18"/>
              </w:rPr>
            </w:pPr>
            <w:r w:rsidRPr="00536954">
              <w:rPr>
                <w:rFonts w:ascii="Arial" w:hAnsi="Arial" w:cs="Arial"/>
                <w:sz w:val="18"/>
                <w:szCs w:val="18"/>
              </w:rPr>
              <w:t>Наименование формы</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E384A5" w14:textId="77777777" w:rsidR="00CB4D3C" w:rsidRPr="00536954" w:rsidRDefault="00CB4D3C" w:rsidP="00CB4D3C">
            <w:pPr>
              <w:spacing w:after="0" w:line="240" w:lineRule="auto"/>
              <w:jc w:val="center"/>
              <w:rPr>
                <w:rFonts w:ascii="Arial" w:hAnsi="Arial" w:cs="Arial"/>
                <w:sz w:val="18"/>
                <w:szCs w:val="18"/>
              </w:rPr>
            </w:pPr>
            <w:r w:rsidRPr="00536954">
              <w:rPr>
                <w:rFonts w:ascii="Arial" w:hAnsi="Arial" w:cs="Arial"/>
                <w:sz w:val="18"/>
                <w:szCs w:val="18"/>
              </w:rPr>
              <w:t>Основание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64750D" w14:textId="77777777" w:rsidR="00CB4D3C" w:rsidRPr="00536954" w:rsidRDefault="00CB4D3C" w:rsidP="00CB4D3C">
            <w:pPr>
              <w:spacing w:after="0" w:line="240" w:lineRule="auto"/>
              <w:jc w:val="center"/>
              <w:rPr>
                <w:rFonts w:ascii="Arial" w:hAnsi="Arial" w:cs="Arial"/>
                <w:sz w:val="18"/>
                <w:szCs w:val="18"/>
              </w:rPr>
            </w:pPr>
            <w:r w:rsidRPr="00536954">
              <w:rPr>
                <w:rFonts w:ascii="Arial" w:hAnsi="Arial" w:cs="Arial"/>
                <w:sz w:val="18"/>
                <w:szCs w:val="18"/>
              </w:rPr>
              <w:t>Формат содержа</w:t>
            </w:r>
          </w:p>
          <w:p w14:paraId="26EB35A9" w14:textId="77777777" w:rsidR="00CB4D3C" w:rsidRPr="00536954" w:rsidRDefault="00CB4D3C" w:rsidP="00CB4D3C">
            <w:pPr>
              <w:spacing w:after="0" w:line="240" w:lineRule="auto"/>
              <w:jc w:val="center"/>
              <w:rPr>
                <w:rFonts w:ascii="Arial" w:hAnsi="Arial" w:cs="Arial"/>
                <w:sz w:val="18"/>
                <w:szCs w:val="18"/>
              </w:rPr>
            </w:pPr>
            <w:r w:rsidRPr="00536954">
              <w:rPr>
                <w:rFonts w:ascii="Arial" w:hAnsi="Arial" w:cs="Arial"/>
                <w:sz w:val="18"/>
                <w:szCs w:val="18"/>
              </w:rPr>
              <w:t>тельной части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76683E" w14:textId="77777777" w:rsidR="00CB4D3C" w:rsidRPr="00536954" w:rsidRDefault="00CB4D3C" w:rsidP="00CB4D3C">
            <w:pPr>
              <w:spacing w:after="0" w:line="240" w:lineRule="auto"/>
              <w:jc w:val="center"/>
              <w:rPr>
                <w:rFonts w:ascii="Arial" w:hAnsi="Arial" w:cs="Arial"/>
                <w:sz w:val="18"/>
                <w:szCs w:val="18"/>
              </w:rPr>
            </w:pPr>
            <w:proofErr w:type="spellStart"/>
            <w:r w:rsidRPr="00536954">
              <w:rPr>
                <w:rFonts w:ascii="Arial" w:hAnsi="Arial" w:cs="Arial"/>
                <w:sz w:val="18"/>
                <w:szCs w:val="18"/>
              </w:rPr>
              <w:t>Отпра</w:t>
            </w:r>
            <w:proofErr w:type="spellEnd"/>
          </w:p>
          <w:p w14:paraId="6189CFD0" w14:textId="77777777" w:rsidR="00CB4D3C" w:rsidRPr="00536954" w:rsidRDefault="00CB4D3C" w:rsidP="00CB4D3C">
            <w:pPr>
              <w:spacing w:after="0" w:line="240" w:lineRule="auto"/>
              <w:jc w:val="center"/>
              <w:rPr>
                <w:rFonts w:ascii="Arial" w:hAnsi="Arial" w:cs="Arial"/>
                <w:sz w:val="18"/>
                <w:szCs w:val="18"/>
              </w:rPr>
            </w:pPr>
            <w:proofErr w:type="spellStart"/>
            <w:r w:rsidRPr="00536954">
              <w:rPr>
                <w:rFonts w:ascii="Arial" w:hAnsi="Arial" w:cs="Arial"/>
                <w:sz w:val="18"/>
                <w:szCs w:val="18"/>
              </w:rPr>
              <w:t>витель</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F64EBA" w14:textId="77777777" w:rsidR="00CB4D3C" w:rsidRPr="00536954" w:rsidRDefault="00CB4D3C" w:rsidP="00CB4D3C">
            <w:pPr>
              <w:spacing w:after="0" w:line="240" w:lineRule="auto"/>
              <w:jc w:val="center"/>
              <w:rPr>
                <w:rFonts w:ascii="Arial" w:hAnsi="Arial" w:cs="Arial"/>
                <w:sz w:val="18"/>
                <w:szCs w:val="18"/>
              </w:rPr>
            </w:pPr>
            <w:proofErr w:type="spellStart"/>
            <w:r w:rsidRPr="00536954">
              <w:rPr>
                <w:rFonts w:ascii="Arial" w:hAnsi="Arial" w:cs="Arial"/>
                <w:sz w:val="18"/>
                <w:szCs w:val="18"/>
              </w:rPr>
              <w:t>Получа</w:t>
            </w:r>
            <w:proofErr w:type="spellEnd"/>
          </w:p>
          <w:p w14:paraId="4A37328D" w14:textId="77777777" w:rsidR="00CB4D3C" w:rsidRPr="00536954" w:rsidRDefault="00CB4D3C" w:rsidP="00CB4D3C">
            <w:pPr>
              <w:spacing w:after="0" w:line="240" w:lineRule="auto"/>
              <w:jc w:val="center"/>
              <w:rPr>
                <w:rFonts w:ascii="Arial" w:hAnsi="Arial" w:cs="Arial"/>
                <w:sz w:val="18"/>
                <w:szCs w:val="18"/>
              </w:rPr>
            </w:pPr>
            <w:proofErr w:type="spellStart"/>
            <w:r w:rsidRPr="00536954">
              <w:rPr>
                <w:rFonts w:ascii="Arial" w:hAnsi="Arial" w:cs="Arial"/>
                <w:sz w:val="18"/>
                <w:szCs w:val="18"/>
              </w:rPr>
              <w:t>тель</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9B242A" w14:textId="77777777" w:rsidR="00CB4D3C" w:rsidRPr="00536954" w:rsidRDefault="00CB4D3C" w:rsidP="00CB4D3C">
            <w:pPr>
              <w:spacing w:after="0" w:line="240" w:lineRule="auto"/>
              <w:jc w:val="center"/>
              <w:rPr>
                <w:rFonts w:ascii="Arial" w:hAnsi="Arial" w:cs="Arial"/>
                <w:sz w:val="18"/>
                <w:szCs w:val="18"/>
              </w:rPr>
            </w:pPr>
            <w:r w:rsidRPr="00536954">
              <w:rPr>
                <w:rFonts w:ascii="Arial" w:hAnsi="Arial" w:cs="Arial"/>
                <w:sz w:val="18"/>
                <w:szCs w:val="18"/>
              </w:rPr>
              <w:t>Способ доставки</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C72A09" w14:textId="77777777" w:rsidR="00CB4D3C" w:rsidRPr="00536954" w:rsidRDefault="00CB4D3C" w:rsidP="00CB4D3C">
            <w:pPr>
              <w:spacing w:after="0" w:line="240" w:lineRule="auto"/>
              <w:jc w:val="center"/>
              <w:rPr>
                <w:rFonts w:ascii="Arial" w:hAnsi="Arial" w:cs="Arial"/>
                <w:sz w:val="18"/>
                <w:szCs w:val="18"/>
              </w:rPr>
            </w:pPr>
            <w:r w:rsidRPr="00536954">
              <w:rPr>
                <w:rFonts w:ascii="Arial" w:eastAsia="Batang" w:hAnsi="Arial" w:cs="Arial"/>
                <w:sz w:val="18"/>
                <w:szCs w:val="18"/>
                <w:lang w:eastAsia="ko-KR"/>
              </w:rPr>
              <w:t>Подтверждение получения документом квитанцией</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A47FBF" w14:textId="77777777" w:rsidR="00CB4D3C" w:rsidRPr="00536954" w:rsidRDefault="00CB4D3C" w:rsidP="00CB4D3C">
            <w:pPr>
              <w:spacing w:after="0" w:line="240" w:lineRule="auto"/>
              <w:ind w:right="-332"/>
              <w:jc w:val="center"/>
              <w:rPr>
                <w:rFonts w:ascii="Arial" w:hAnsi="Arial" w:cs="Arial"/>
                <w:sz w:val="18"/>
                <w:szCs w:val="18"/>
              </w:rPr>
            </w:pPr>
            <w:r w:rsidRPr="00536954">
              <w:rPr>
                <w:rFonts w:ascii="Arial" w:eastAsia="Batang" w:hAnsi="Arial" w:cs="Arial"/>
                <w:sz w:val="18"/>
                <w:szCs w:val="18"/>
                <w:lang w:eastAsia="ko-KR"/>
              </w:rPr>
              <w:t>Необходимость шифрования</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C5B27A" w14:textId="77777777" w:rsidR="00CB4D3C" w:rsidRPr="00536954" w:rsidRDefault="00CB4D3C" w:rsidP="00CB4D3C">
            <w:pPr>
              <w:spacing w:after="0" w:line="240" w:lineRule="auto"/>
              <w:jc w:val="center"/>
              <w:rPr>
                <w:rFonts w:ascii="Arial" w:hAnsi="Arial" w:cs="Arial"/>
                <w:sz w:val="18"/>
                <w:szCs w:val="18"/>
              </w:rPr>
            </w:pPr>
            <w:r w:rsidRPr="00536954">
              <w:rPr>
                <w:rFonts w:ascii="Arial" w:eastAsia="Batang" w:hAnsi="Arial" w:cs="Arial"/>
                <w:sz w:val="18"/>
                <w:szCs w:val="18"/>
                <w:lang w:eastAsia="ko-KR"/>
              </w:rPr>
              <w:t>Идентификатор (</w:t>
            </w:r>
            <w:proofErr w:type="spellStart"/>
            <w:r w:rsidRPr="00536954">
              <w:rPr>
                <w:rFonts w:ascii="Arial" w:eastAsia="Batang" w:hAnsi="Arial" w:cs="Arial"/>
                <w:sz w:val="18"/>
                <w:szCs w:val="18"/>
                <w:lang w:eastAsia="ko-KR"/>
              </w:rPr>
              <w:t>OID</w:t>
            </w:r>
            <w:proofErr w:type="spellEnd"/>
            <w:r w:rsidRPr="00536954">
              <w:rPr>
                <w:rFonts w:ascii="Arial" w:eastAsia="Batang" w:hAnsi="Arial" w:cs="Arial"/>
                <w:sz w:val="18"/>
                <w:szCs w:val="18"/>
                <w:lang w:eastAsia="ko-KR"/>
              </w:rPr>
              <w:t>), определяющий требуемые для подписания ЭД полномочия представителя участника ЭДО</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5CE855" w14:textId="77777777" w:rsidR="00CB4D3C" w:rsidRPr="00536954" w:rsidRDefault="00CB4D3C" w:rsidP="00CB4D3C">
            <w:pPr>
              <w:spacing w:after="0" w:line="240" w:lineRule="auto"/>
              <w:jc w:val="center"/>
              <w:rPr>
                <w:rFonts w:ascii="Arial" w:hAnsi="Arial" w:cs="Arial"/>
                <w:sz w:val="18"/>
                <w:szCs w:val="18"/>
              </w:rPr>
            </w:pPr>
            <w:r w:rsidRPr="00536954">
              <w:rPr>
                <w:rFonts w:ascii="Arial" w:hAnsi="Arial" w:cs="Arial"/>
                <w:sz w:val="18"/>
                <w:szCs w:val="18"/>
              </w:rPr>
              <w:t>ПО для отображения и изготовления бумажных копий</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49E204" w14:textId="77777777" w:rsidR="00CB4D3C" w:rsidRPr="00536954" w:rsidRDefault="00CB4D3C" w:rsidP="00CB4D3C">
            <w:pPr>
              <w:spacing w:after="0" w:line="240" w:lineRule="auto"/>
              <w:jc w:val="center"/>
              <w:rPr>
                <w:rFonts w:ascii="Arial" w:hAnsi="Arial" w:cs="Arial"/>
                <w:sz w:val="18"/>
                <w:szCs w:val="18"/>
              </w:rPr>
            </w:pPr>
            <w:r w:rsidRPr="00536954">
              <w:rPr>
                <w:rFonts w:ascii="Arial" w:hAnsi="Arial" w:cs="Arial"/>
                <w:sz w:val="18"/>
                <w:szCs w:val="18"/>
              </w:rPr>
              <w:t>Срок хранения в архиве</w:t>
            </w:r>
          </w:p>
        </w:tc>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7084D2" w14:textId="77777777" w:rsidR="00CB4D3C" w:rsidRPr="00536954" w:rsidRDefault="00CB4D3C" w:rsidP="00CB4D3C">
            <w:pPr>
              <w:spacing w:after="0" w:line="240" w:lineRule="auto"/>
              <w:jc w:val="center"/>
              <w:rPr>
                <w:rFonts w:ascii="Arial" w:hAnsi="Arial" w:cs="Arial"/>
                <w:sz w:val="18"/>
                <w:szCs w:val="18"/>
              </w:rPr>
            </w:pPr>
            <w:r w:rsidRPr="00536954">
              <w:rPr>
                <w:rFonts w:ascii="Arial" w:hAnsi="Arial" w:cs="Arial"/>
                <w:sz w:val="18"/>
                <w:szCs w:val="18"/>
              </w:rPr>
              <w:t xml:space="preserve">Срок доступа через </w:t>
            </w:r>
            <w:proofErr w:type="spellStart"/>
            <w:r w:rsidRPr="00536954">
              <w:rPr>
                <w:rFonts w:ascii="Arial" w:hAnsi="Arial" w:cs="Arial"/>
                <w:sz w:val="18"/>
                <w:szCs w:val="18"/>
              </w:rPr>
              <w:t>интер</w:t>
            </w:r>
            <w:proofErr w:type="spellEnd"/>
          </w:p>
          <w:p w14:paraId="32A47688" w14:textId="77777777" w:rsidR="00CB4D3C" w:rsidRPr="00536954" w:rsidRDefault="00CB4D3C" w:rsidP="00CB4D3C">
            <w:pPr>
              <w:spacing w:after="0" w:line="240" w:lineRule="auto"/>
              <w:jc w:val="center"/>
              <w:rPr>
                <w:rFonts w:ascii="Arial" w:hAnsi="Arial" w:cs="Arial"/>
                <w:sz w:val="18"/>
                <w:szCs w:val="18"/>
              </w:rPr>
            </w:pPr>
            <w:proofErr w:type="spellStart"/>
            <w:r w:rsidRPr="00536954">
              <w:rPr>
                <w:rFonts w:ascii="Arial" w:hAnsi="Arial" w:cs="Arial"/>
                <w:sz w:val="18"/>
                <w:szCs w:val="18"/>
              </w:rPr>
              <w:t>фейс</w:t>
            </w:r>
            <w:proofErr w:type="spellEnd"/>
            <w:r w:rsidRPr="00536954">
              <w:rPr>
                <w:rFonts w:ascii="Arial" w:hAnsi="Arial" w:cs="Arial"/>
                <w:sz w:val="18"/>
                <w:szCs w:val="18"/>
              </w:rPr>
              <w:t xml:space="preserve"> сайта</w:t>
            </w:r>
          </w:p>
        </w:tc>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641E30" w14:textId="77777777" w:rsidR="00CB4D3C" w:rsidRPr="00536954" w:rsidRDefault="00CB4D3C" w:rsidP="00CB4D3C">
            <w:pPr>
              <w:spacing w:after="0" w:line="240" w:lineRule="auto"/>
              <w:jc w:val="center"/>
              <w:rPr>
                <w:rFonts w:ascii="Arial" w:hAnsi="Arial" w:cs="Arial"/>
                <w:sz w:val="18"/>
                <w:szCs w:val="18"/>
              </w:rPr>
            </w:pPr>
            <w:r w:rsidRPr="00536954">
              <w:rPr>
                <w:rFonts w:ascii="Arial" w:eastAsia="Batang" w:hAnsi="Arial" w:cs="Arial"/>
                <w:sz w:val="18"/>
                <w:szCs w:val="18"/>
                <w:lang w:eastAsia="ko-KR"/>
              </w:rPr>
              <w:t>Примечание</w:t>
            </w:r>
          </w:p>
        </w:tc>
      </w:tr>
      <w:tr w:rsidR="00CB4D3C" w:rsidRPr="00536954" w14:paraId="422E6F53" w14:textId="77777777" w:rsidTr="00A329C7">
        <w:tc>
          <w:tcPr>
            <w:tcW w:w="1419" w:type="dxa"/>
            <w:tcBorders>
              <w:top w:val="single" w:sz="4" w:space="0" w:color="auto"/>
              <w:left w:val="single" w:sz="4" w:space="0" w:color="auto"/>
              <w:bottom w:val="single" w:sz="4" w:space="0" w:color="auto"/>
              <w:right w:val="single" w:sz="4" w:space="0" w:color="auto"/>
            </w:tcBorders>
            <w:vAlign w:val="center"/>
            <w:hideMark/>
          </w:tcPr>
          <w:p w14:paraId="1D4C800F" w14:textId="77777777" w:rsidR="00CB4D3C" w:rsidRPr="00536954" w:rsidRDefault="00CB4D3C" w:rsidP="00CB4D3C">
            <w:pPr>
              <w:spacing w:after="0" w:line="240" w:lineRule="auto"/>
              <w:rPr>
                <w:rFonts w:ascii="Arial" w:hAnsi="Arial" w:cs="Arial"/>
                <w:color w:val="000000"/>
                <w:sz w:val="18"/>
                <w:szCs w:val="18"/>
              </w:rPr>
            </w:pPr>
            <w:proofErr w:type="spellStart"/>
            <w:r w:rsidRPr="00536954">
              <w:rPr>
                <w:rFonts w:ascii="Arial" w:hAnsi="Arial" w:cs="Arial"/>
                <w:color w:val="000000"/>
                <w:sz w:val="18"/>
                <w:szCs w:val="18"/>
              </w:rPr>
              <w:t>ASUD_PART_DPMVIE_AFTER_2021_GRNT_DEL_NOTICE</w:t>
            </w:r>
            <w:proofErr w:type="spellEnd"/>
          </w:p>
        </w:tc>
        <w:tc>
          <w:tcPr>
            <w:tcW w:w="2976" w:type="dxa"/>
            <w:tcBorders>
              <w:top w:val="single" w:sz="4" w:space="0" w:color="auto"/>
              <w:left w:val="single" w:sz="4" w:space="0" w:color="auto"/>
              <w:bottom w:val="single" w:sz="4" w:space="0" w:color="auto"/>
              <w:right w:val="single" w:sz="4" w:space="0" w:color="auto"/>
            </w:tcBorders>
            <w:vAlign w:val="center"/>
            <w:hideMark/>
          </w:tcPr>
          <w:p w14:paraId="1AD9862F" w14:textId="77777777" w:rsidR="00CB4D3C" w:rsidRPr="00536954" w:rsidRDefault="00CB4D3C" w:rsidP="00CB4D3C">
            <w:pPr>
              <w:spacing w:after="0" w:line="240" w:lineRule="auto"/>
              <w:rPr>
                <w:rFonts w:ascii="Arial" w:hAnsi="Arial" w:cs="Arial"/>
                <w:color w:val="000000"/>
                <w:sz w:val="18"/>
                <w:szCs w:val="18"/>
              </w:rPr>
            </w:pPr>
            <w:r w:rsidRPr="00536954">
              <w:rPr>
                <w:rFonts w:ascii="Arial" w:hAnsi="Arial" w:cs="Arial"/>
                <w:color w:val="000000"/>
                <w:sz w:val="18"/>
                <w:szCs w:val="18"/>
              </w:rPr>
              <w:t>Уведомление об одностороннем отказе и расторжении Договора поручительства для обеспечения исполнения обязательств поставщика мощности по ДПМ ВИЭ после 2021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D7E89" w14:textId="77777777" w:rsidR="00CB4D3C" w:rsidRPr="00536954" w:rsidRDefault="00CB4D3C" w:rsidP="00CB4D3C">
            <w:pPr>
              <w:spacing w:after="0" w:line="240" w:lineRule="auto"/>
              <w:rPr>
                <w:rFonts w:ascii="Arial" w:hAnsi="Arial" w:cs="Arial"/>
                <w:color w:val="000000"/>
                <w:sz w:val="18"/>
                <w:szCs w:val="18"/>
              </w:rPr>
            </w:pPr>
            <w:r w:rsidRPr="00536954">
              <w:rPr>
                <w:rFonts w:ascii="Arial" w:hAnsi="Arial" w:cs="Arial"/>
                <w:color w:val="000000"/>
                <w:sz w:val="18"/>
                <w:szCs w:val="18"/>
              </w:rPr>
              <w:t xml:space="preserve">Приложение № Д 6.9.1 </w:t>
            </w:r>
            <w:r w:rsidRPr="00536954">
              <w:rPr>
                <w:rFonts w:ascii="Arial" w:hAnsi="Arial" w:cs="Arial"/>
                <w:color w:val="000000"/>
                <w:sz w:val="18"/>
                <w:szCs w:val="18"/>
                <w:highlight w:val="yellow"/>
              </w:rPr>
              <w:t>и Д 6.13.1</w:t>
            </w:r>
            <w:r w:rsidRPr="00536954">
              <w:rPr>
                <w:rFonts w:ascii="Arial" w:hAnsi="Arial" w:cs="Arial"/>
                <w:color w:val="000000"/>
                <w:sz w:val="18"/>
                <w:szCs w:val="18"/>
              </w:rPr>
              <w:t>, п. 7.4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EC0FDC" w14:textId="77777777" w:rsidR="00CB4D3C" w:rsidRPr="00536954" w:rsidRDefault="00CB4D3C" w:rsidP="00CB4D3C">
            <w:pPr>
              <w:spacing w:after="0" w:line="240" w:lineRule="auto"/>
              <w:rPr>
                <w:rFonts w:ascii="Arial" w:hAnsi="Arial" w:cs="Arial"/>
                <w:color w:val="000000"/>
                <w:sz w:val="18"/>
                <w:szCs w:val="18"/>
              </w:rPr>
            </w:pPr>
            <w:proofErr w:type="spellStart"/>
            <w:r w:rsidRPr="00536954">
              <w:rPr>
                <w:rFonts w:ascii="Arial" w:hAnsi="Arial" w:cs="Arial"/>
                <w:color w:val="000000"/>
                <w:sz w:val="18"/>
                <w:szCs w:val="18"/>
              </w:rPr>
              <w:t>doc</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63292657" w14:textId="77777777" w:rsidR="00CB4D3C" w:rsidRPr="00536954" w:rsidRDefault="00CB4D3C" w:rsidP="00CB4D3C">
            <w:pPr>
              <w:spacing w:after="0" w:line="240" w:lineRule="auto"/>
              <w:rPr>
                <w:rFonts w:ascii="Arial" w:hAnsi="Arial" w:cs="Arial"/>
                <w:color w:val="000000"/>
                <w:sz w:val="18"/>
                <w:szCs w:val="18"/>
              </w:rPr>
            </w:pPr>
            <w:r w:rsidRPr="00536954">
              <w:rPr>
                <w:rFonts w:ascii="Arial" w:hAnsi="Arial" w:cs="Arial"/>
                <w:color w:val="000000"/>
                <w:sz w:val="18"/>
                <w:szCs w:val="18"/>
              </w:rPr>
              <w:t>АТС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B0B305" w14:textId="77777777" w:rsidR="00CB4D3C" w:rsidRPr="00536954" w:rsidRDefault="00CB4D3C" w:rsidP="00CB4D3C">
            <w:pPr>
              <w:spacing w:after="0" w:line="240" w:lineRule="auto"/>
              <w:rPr>
                <w:rFonts w:ascii="Arial" w:hAnsi="Arial" w:cs="Arial"/>
                <w:color w:val="000000"/>
                <w:sz w:val="18"/>
                <w:szCs w:val="18"/>
              </w:rPr>
            </w:pPr>
            <w:r w:rsidRPr="00536954">
              <w:rPr>
                <w:rFonts w:ascii="Arial" w:hAnsi="Arial" w:cs="Arial"/>
                <w:color w:val="000000"/>
                <w:sz w:val="18"/>
                <w:szCs w:val="18"/>
              </w:rPr>
              <w:t>Участник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D0915E" w14:textId="77777777" w:rsidR="00CB4D3C" w:rsidRPr="00536954" w:rsidRDefault="00CB4D3C" w:rsidP="00CB4D3C">
            <w:pPr>
              <w:spacing w:after="0" w:line="240" w:lineRule="auto"/>
              <w:rPr>
                <w:rFonts w:ascii="Arial" w:hAnsi="Arial" w:cs="Arial"/>
                <w:color w:val="000000"/>
                <w:sz w:val="18"/>
                <w:szCs w:val="18"/>
              </w:rPr>
            </w:pPr>
            <w:r w:rsidRPr="00536954">
              <w:rPr>
                <w:rFonts w:ascii="Arial" w:hAnsi="Arial" w:cs="Arial"/>
                <w:color w:val="000000"/>
                <w:sz w:val="18"/>
                <w:szCs w:val="18"/>
              </w:rPr>
              <w:t xml:space="preserve">сайт, </w:t>
            </w:r>
            <w:proofErr w:type="spellStart"/>
            <w:r w:rsidRPr="00536954">
              <w:rPr>
                <w:rFonts w:ascii="Arial" w:hAnsi="Arial" w:cs="Arial"/>
                <w:color w:val="000000"/>
                <w:sz w:val="18"/>
                <w:szCs w:val="18"/>
              </w:rPr>
              <w:t>криптораздел</w:t>
            </w:r>
            <w:proofErr w:type="spellEnd"/>
            <w:r w:rsidRPr="00536954">
              <w:rPr>
                <w:rFonts w:ascii="Arial" w:hAnsi="Arial" w:cs="Arial"/>
                <w:color w:val="000000"/>
                <w:sz w:val="18"/>
                <w:szCs w:val="18"/>
              </w:rPr>
              <w:t xml:space="preserve"> участника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65B917" w14:textId="77777777" w:rsidR="00CB4D3C" w:rsidRPr="00536954" w:rsidRDefault="00CB4D3C" w:rsidP="00CB4D3C">
            <w:pPr>
              <w:spacing w:after="0" w:line="240" w:lineRule="auto"/>
              <w:rPr>
                <w:rFonts w:ascii="Arial" w:hAnsi="Arial" w:cs="Arial"/>
                <w:color w:val="000000"/>
                <w:sz w:val="18"/>
                <w:szCs w:val="18"/>
              </w:rPr>
            </w:pPr>
            <w:r w:rsidRPr="00536954">
              <w:rPr>
                <w:rFonts w:ascii="Arial" w:hAnsi="Arial" w:cs="Arial"/>
                <w:color w:val="000000"/>
                <w:sz w:val="18"/>
                <w:szCs w:val="18"/>
              </w:rPr>
              <w:t>Нет</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7A5715" w14:textId="77777777" w:rsidR="00CB4D3C" w:rsidRPr="00536954" w:rsidRDefault="00CB4D3C" w:rsidP="00CB4D3C">
            <w:pPr>
              <w:spacing w:after="0" w:line="240" w:lineRule="auto"/>
              <w:rPr>
                <w:rFonts w:ascii="Arial" w:hAnsi="Arial" w:cs="Arial"/>
                <w:color w:val="000000"/>
                <w:sz w:val="18"/>
                <w:szCs w:val="18"/>
              </w:rPr>
            </w:pPr>
            <w:r w:rsidRPr="00536954">
              <w:rPr>
                <w:rFonts w:ascii="Arial" w:hAnsi="Arial" w:cs="Arial"/>
                <w:color w:val="000000"/>
                <w:sz w:val="18"/>
                <w:szCs w:val="18"/>
              </w:rPr>
              <w:t>Нет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6BB584" w14:textId="77777777" w:rsidR="00CB4D3C" w:rsidRPr="00536954" w:rsidRDefault="00CB4D3C" w:rsidP="00CB4D3C">
            <w:pPr>
              <w:spacing w:after="0" w:line="240" w:lineRule="auto"/>
              <w:rPr>
                <w:rFonts w:ascii="Arial" w:hAnsi="Arial" w:cs="Arial"/>
                <w:color w:val="000000"/>
                <w:sz w:val="18"/>
                <w:szCs w:val="18"/>
              </w:rPr>
            </w:pPr>
            <w:r w:rsidRPr="00536954">
              <w:rPr>
                <w:rFonts w:ascii="Arial" w:hAnsi="Arial" w:cs="Arial"/>
                <w:color w:val="000000"/>
                <w:sz w:val="18"/>
                <w:szCs w:val="18"/>
              </w:rPr>
              <w:t>1.3.6.1.4.1.18545.1.2.1.7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1F7094" w14:textId="77777777" w:rsidR="00CB4D3C" w:rsidRPr="00536954" w:rsidRDefault="00CB4D3C" w:rsidP="00CB4D3C">
            <w:pPr>
              <w:spacing w:after="0" w:line="240" w:lineRule="auto"/>
              <w:rPr>
                <w:rFonts w:ascii="Arial" w:hAnsi="Arial" w:cs="Arial"/>
                <w:color w:val="000000"/>
                <w:sz w:val="18"/>
                <w:szCs w:val="18"/>
              </w:rPr>
            </w:pPr>
            <w:proofErr w:type="spellStart"/>
            <w:r w:rsidRPr="00536954">
              <w:rPr>
                <w:rFonts w:ascii="Arial" w:hAnsi="Arial" w:cs="Arial"/>
                <w:color w:val="000000"/>
                <w:sz w:val="18"/>
                <w:szCs w:val="18"/>
              </w:rPr>
              <w:t>Word</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4A2EBF9F" w14:textId="77777777" w:rsidR="00CB4D3C" w:rsidRPr="00536954" w:rsidRDefault="00CB4D3C" w:rsidP="00CB4D3C">
            <w:pPr>
              <w:spacing w:after="0" w:line="240" w:lineRule="auto"/>
              <w:rPr>
                <w:rFonts w:ascii="Arial" w:hAnsi="Arial" w:cs="Arial"/>
                <w:color w:val="000000"/>
                <w:sz w:val="18"/>
                <w:szCs w:val="18"/>
              </w:rPr>
            </w:pPr>
            <w:r w:rsidRPr="00536954">
              <w:rPr>
                <w:rFonts w:ascii="Arial" w:hAnsi="Arial" w:cs="Arial"/>
                <w:color w:val="000000"/>
                <w:sz w:val="18"/>
                <w:szCs w:val="18"/>
              </w:rPr>
              <w:t>5 лет</w:t>
            </w:r>
          </w:p>
        </w:tc>
        <w:tc>
          <w:tcPr>
            <w:tcW w:w="704" w:type="dxa"/>
            <w:tcBorders>
              <w:top w:val="single" w:sz="4" w:space="0" w:color="auto"/>
              <w:left w:val="single" w:sz="4" w:space="0" w:color="auto"/>
              <w:bottom w:val="single" w:sz="4" w:space="0" w:color="auto"/>
              <w:right w:val="single" w:sz="4" w:space="0" w:color="auto"/>
            </w:tcBorders>
            <w:vAlign w:val="center"/>
          </w:tcPr>
          <w:p w14:paraId="7E7A1924" w14:textId="77777777" w:rsidR="00CB4D3C" w:rsidRPr="00536954" w:rsidRDefault="00CB4D3C" w:rsidP="00CB4D3C">
            <w:pPr>
              <w:spacing w:after="0" w:line="240" w:lineRule="auto"/>
              <w:rPr>
                <w:rFonts w:ascii="Arial" w:hAnsi="Arial" w:cs="Arial"/>
                <w:sz w:val="18"/>
                <w:szCs w:val="18"/>
                <w:highlight w:val="yellow"/>
              </w:rPr>
            </w:pPr>
          </w:p>
        </w:tc>
        <w:tc>
          <w:tcPr>
            <w:tcW w:w="568" w:type="dxa"/>
            <w:tcBorders>
              <w:top w:val="single" w:sz="4" w:space="0" w:color="auto"/>
              <w:left w:val="single" w:sz="4" w:space="0" w:color="auto"/>
              <w:bottom w:val="single" w:sz="4" w:space="0" w:color="auto"/>
              <w:right w:val="single" w:sz="4" w:space="0" w:color="auto"/>
            </w:tcBorders>
          </w:tcPr>
          <w:p w14:paraId="2D2366E0" w14:textId="77777777" w:rsidR="00CB4D3C" w:rsidRPr="00536954" w:rsidRDefault="00CB4D3C" w:rsidP="00CB4D3C">
            <w:pPr>
              <w:spacing w:after="0" w:line="240" w:lineRule="auto"/>
              <w:rPr>
                <w:rFonts w:ascii="Arial" w:hAnsi="Arial" w:cs="Arial"/>
                <w:sz w:val="18"/>
                <w:szCs w:val="18"/>
                <w:highlight w:val="yellow"/>
              </w:rPr>
            </w:pPr>
          </w:p>
        </w:tc>
      </w:tr>
    </w:tbl>
    <w:p w14:paraId="2EC4D8BC" w14:textId="77777777" w:rsidR="00CB4D3C" w:rsidRPr="00536954" w:rsidRDefault="00CB4D3C" w:rsidP="00CB4D3C">
      <w:pPr>
        <w:pStyle w:val="2"/>
        <w:keepNext w:val="0"/>
        <w:numPr>
          <w:ilvl w:val="0"/>
          <w:numId w:val="0"/>
        </w:numPr>
        <w:ind w:left="360"/>
        <w:rPr>
          <w:rFonts w:ascii="Garamond" w:eastAsia="SimSun" w:hAnsi="Garamond"/>
          <w:iCs/>
          <w:sz w:val="24"/>
          <w:szCs w:val="24"/>
          <w:lang w:val="ru-RU"/>
        </w:rPr>
      </w:pPr>
    </w:p>
    <w:p w14:paraId="183ECB18" w14:textId="77777777" w:rsidR="00CB4D3C" w:rsidRPr="00536954" w:rsidRDefault="00CB4D3C" w:rsidP="00CB4D3C">
      <w:pPr>
        <w:pStyle w:val="2"/>
        <w:keepNext w:val="0"/>
        <w:numPr>
          <w:ilvl w:val="0"/>
          <w:numId w:val="0"/>
        </w:numPr>
        <w:ind w:left="360"/>
        <w:rPr>
          <w:rFonts w:ascii="Garamond" w:eastAsia="SimSun" w:hAnsi="Garamond"/>
          <w:iCs/>
          <w:sz w:val="24"/>
          <w:szCs w:val="24"/>
          <w:lang w:val="ru-RU"/>
        </w:rPr>
      </w:pPr>
    </w:p>
    <w:p w14:paraId="2DBDFB1B" w14:textId="7CA93C62" w:rsidR="00CB4D3C" w:rsidRPr="00536954" w:rsidRDefault="00CB4D3C" w:rsidP="00A329C7">
      <w:pPr>
        <w:pStyle w:val="2"/>
        <w:keepNext w:val="0"/>
        <w:numPr>
          <w:ilvl w:val="0"/>
          <w:numId w:val="0"/>
        </w:numPr>
        <w:ind w:left="142"/>
        <w:rPr>
          <w:rFonts w:ascii="Garamond" w:eastAsia="SimSun" w:hAnsi="Garamond"/>
          <w:iCs/>
          <w:sz w:val="24"/>
          <w:szCs w:val="24"/>
          <w:lang w:val="ru-RU"/>
        </w:rPr>
      </w:pPr>
      <w:r w:rsidRPr="00536954">
        <w:rPr>
          <w:rFonts w:ascii="Garamond" w:eastAsia="SimSun" w:hAnsi="Garamond"/>
          <w:iCs/>
          <w:sz w:val="24"/>
          <w:szCs w:val="24"/>
          <w:lang w:val="ru-RU"/>
        </w:rPr>
        <w:t>Предлагаемая редакция приложени</w:t>
      </w:r>
      <w:r w:rsidR="0052459E" w:rsidRPr="00536954">
        <w:rPr>
          <w:rFonts w:ascii="Garamond" w:eastAsia="SimSun" w:hAnsi="Garamond"/>
          <w:iCs/>
          <w:sz w:val="24"/>
          <w:szCs w:val="24"/>
          <w:lang w:val="ru-RU"/>
        </w:rPr>
        <w:t>я</w:t>
      </w:r>
      <w:r w:rsidRPr="00536954">
        <w:rPr>
          <w:rFonts w:ascii="Garamond" w:eastAsia="SimSun" w:hAnsi="Garamond"/>
          <w:iCs/>
          <w:sz w:val="24"/>
          <w:szCs w:val="24"/>
          <w:lang w:val="ru-RU"/>
        </w:rPr>
        <w:t xml:space="preserve"> 2 к Правилам ЭДО СЭД КО</w:t>
      </w:r>
    </w:p>
    <w:p w14:paraId="5A7B58E4" w14:textId="6FF1E3D3" w:rsidR="00CB4D3C" w:rsidRPr="00536954" w:rsidRDefault="00CB4D3C" w:rsidP="00CB4D3C">
      <w:pPr>
        <w:pStyle w:val="2"/>
        <w:keepNext w:val="0"/>
        <w:numPr>
          <w:ilvl w:val="0"/>
          <w:numId w:val="0"/>
        </w:numPr>
        <w:ind w:left="360"/>
        <w:rPr>
          <w:rFonts w:ascii="Garamond" w:eastAsia="SimSun" w:hAnsi="Garamond"/>
          <w:b w:val="0"/>
          <w:iCs/>
          <w:sz w:val="24"/>
          <w:szCs w:val="24"/>
          <w:lang w:val="ru-RU"/>
        </w:rPr>
      </w:pPr>
      <w:r w:rsidRPr="00536954">
        <w:rPr>
          <w:rFonts w:ascii="Garamond" w:eastAsia="SimSun" w:hAnsi="Garamond"/>
          <w:iCs/>
          <w:sz w:val="24"/>
          <w:szCs w:val="24"/>
          <w:lang w:val="ru-RU"/>
        </w:rPr>
        <w:t xml:space="preserve"> </w:t>
      </w:r>
    </w:p>
    <w:tbl>
      <w:tblPr>
        <w:tblStyle w:val="aff5"/>
        <w:tblW w:w="15165" w:type="dxa"/>
        <w:tblInd w:w="-431" w:type="dxa"/>
        <w:tblLayout w:type="fixed"/>
        <w:tblLook w:val="04A0" w:firstRow="1" w:lastRow="0" w:firstColumn="1" w:lastColumn="0" w:noHBand="0" w:noVBand="1"/>
      </w:tblPr>
      <w:tblGrid>
        <w:gridCol w:w="1419"/>
        <w:gridCol w:w="2976"/>
        <w:gridCol w:w="1134"/>
        <w:gridCol w:w="709"/>
        <w:gridCol w:w="851"/>
        <w:gridCol w:w="850"/>
        <w:gridCol w:w="709"/>
        <w:gridCol w:w="992"/>
        <w:gridCol w:w="851"/>
        <w:gridCol w:w="1559"/>
        <w:gridCol w:w="992"/>
        <w:gridCol w:w="851"/>
        <w:gridCol w:w="704"/>
        <w:gridCol w:w="568"/>
      </w:tblGrid>
      <w:tr w:rsidR="00CB4D3C" w:rsidRPr="00536954" w14:paraId="60C7C81B" w14:textId="77777777" w:rsidTr="00CB4D3C">
        <w:tc>
          <w:tcPr>
            <w:tcW w:w="14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B97A3B" w14:textId="77777777" w:rsidR="00CB4D3C" w:rsidRPr="00536954" w:rsidRDefault="00CB4D3C" w:rsidP="00CB4D3C">
            <w:pPr>
              <w:spacing w:after="0" w:line="240" w:lineRule="auto"/>
              <w:ind w:left="-1389" w:right="-1100" w:firstLine="142"/>
              <w:jc w:val="center"/>
              <w:rPr>
                <w:rFonts w:ascii="Arial" w:hAnsi="Arial" w:cs="Arial"/>
                <w:sz w:val="18"/>
                <w:szCs w:val="18"/>
              </w:rPr>
            </w:pPr>
            <w:r w:rsidRPr="00536954">
              <w:rPr>
                <w:rFonts w:ascii="Arial" w:hAnsi="Arial" w:cs="Arial"/>
                <w:sz w:val="18"/>
                <w:szCs w:val="18"/>
              </w:rPr>
              <w:t>Код формы</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92EE11" w14:textId="77777777" w:rsidR="00CB4D3C" w:rsidRPr="00536954" w:rsidRDefault="00CB4D3C" w:rsidP="00CB4D3C">
            <w:pPr>
              <w:spacing w:after="0" w:line="240" w:lineRule="auto"/>
              <w:jc w:val="center"/>
              <w:rPr>
                <w:rFonts w:ascii="Arial" w:hAnsi="Arial" w:cs="Arial"/>
                <w:sz w:val="18"/>
                <w:szCs w:val="18"/>
              </w:rPr>
            </w:pPr>
            <w:r w:rsidRPr="00536954">
              <w:rPr>
                <w:rFonts w:ascii="Arial" w:hAnsi="Arial" w:cs="Arial"/>
                <w:sz w:val="18"/>
                <w:szCs w:val="18"/>
              </w:rPr>
              <w:t>Наименование формы</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C3EAB4" w14:textId="77777777" w:rsidR="00CB4D3C" w:rsidRPr="00536954" w:rsidRDefault="00CB4D3C" w:rsidP="00CB4D3C">
            <w:pPr>
              <w:spacing w:after="0" w:line="240" w:lineRule="auto"/>
              <w:jc w:val="center"/>
              <w:rPr>
                <w:rFonts w:ascii="Arial" w:hAnsi="Arial" w:cs="Arial"/>
                <w:sz w:val="18"/>
                <w:szCs w:val="18"/>
              </w:rPr>
            </w:pPr>
            <w:r w:rsidRPr="00536954">
              <w:rPr>
                <w:rFonts w:ascii="Arial" w:hAnsi="Arial" w:cs="Arial"/>
                <w:sz w:val="18"/>
                <w:szCs w:val="18"/>
              </w:rPr>
              <w:t>Основание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0FBDC6" w14:textId="77777777" w:rsidR="00CB4D3C" w:rsidRPr="00536954" w:rsidRDefault="00CB4D3C" w:rsidP="00CB4D3C">
            <w:pPr>
              <w:spacing w:after="0" w:line="240" w:lineRule="auto"/>
              <w:jc w:val="center"/>
              <w:rPr>
                <w:rFonts w:ascii="Arial" w:hAnsi="Arial" w:cs="Arial"/>
                <w:sz w:val="18"/>
                <w:szCs w:val="18"/>
              </w:rPr>
            </w:pPr>
            <w:r w:rsidRPr="00536954">
              <w:rPr>
                <w:rFonts w:ascii="Arial" w:hAnsi="Arial" w:cs="Arial"/>
                <w:sz w:val="18"/>
                <w:szCs w:val="18"/>
              </w:rPr>
              <w:t>Формат содержа</w:t>
            </w:r>
          </w:p>
          <w:p w14:paraId="31F05296" w14:textId="77777777" w:rsidR="00CB4D3C" w:rsidRPr="00536954" w:rsidRDefault="00CB4D3C" w:rsidP="00CB4D3C">
            <w:pPr>
              <w:spacing w:after="0" w:line="240" w:lineRule="auto"/>
              <w:jc w:val="center"/>
              <w:rPr>
                <w:rFonts w:ascii="Arial" w:hAnsi="Arial" w:cs="Arial"/>
                <w:sz w:val="18"/>
                <w:szCs w:val="18"/>
              </w:rPr>
            </w:pPr>
            <w:r w:rsidRPr="00536954">
              <w:rPr>
                <w:rFonts w:ascii="Arial" w:hAnsi="Arial" w:cs="Arial"/>
                <w:sz w:val="18"/>
                <w:szCs w:val="18"/>
              </w:rPr>
              <w:t>тельной части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9D1B08" w14:textId="77777777" w:rsidR="00CB4D3C" w:rsidRPr="00536954" w:rsidRDefault="00CB4D3C" w:rsidP="00CB4D3C">
            <w:pPr>
              <w:spacing w:after="0" w:line="240" w:lineRule="auto"/>
              <w:jc w:val="center"/>
              <w:rPr>
                <w:rFonts w:ascii="Arial" w:hAnsi="Arial" w:cs="Arial"/>
                <w:sz w:val="18"/>
                <w:szCs w:val="18"/>
              </w:rPr>
            </w:pPr>
            <w:proofErr w:type="spellStart"/>
            <w:r w:rsidRPr="00536954">
              <w:rPr>
                <w:rFonts w:ascii="Arial" w:hAnsi="Arial" w:cs="Arial"/>
                <w:sz w:val="18"/>
                <w:szCs w:val="18"/>
              </w:rPr>
              <w:t>Отпра</w:t>
            </w:r>
            <w:proofErr w:type="spellEnd"/>
          </w:p>
          <w:p w14:paraId="0522FA3F" w14:textId="77777777" w:rsidR="00CB4D3C" w:rsidRPr="00536954" w:rsidRDefault="00CB4D3C" w:rsidP="00CB4D3C">
            <w:pPr>
              <w:spacing w:after="0" w:line="240" w:lineRule="auto"/>
              <w:jc w:val="center"/>
              <w:rPr>
                <w:rFonts w:ascii="Arial" w:hAnsi="Arial" w:cs="Arial"/>
                <w:sz w:val="18"/>
                <w:szCs w:val="18"/>
              </w:rPr>
            </w:pPr>
            <w:proofErr w:type="spellStart"/>
            <w:r w:rsidRPr="00536954">
              <w:rPr>
                <w:rFonts w:ascii="Arial" w:hAnsi="Arial" w:cs="Arial"/>
                <w:sz w:val="18"/>
                <w:szCs w:val="18"/>
              </w:rPr>
              <w:t>витель</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E6EB93" w14:textId="77777777" w:rsidR="00CB4D3C" w:rsidRPr="00536954" w:rsidRDefault="00CB4D3C" w:rsidP="00CB4D3C">
            <w:pPr>
              <w:spacing w:after="0" w:line="240" w:lineRule="auto"/>
              <w:jc w:val="center"/>
              <w:rPr>
                <w:rFonts w:ascii="Arial" w:hAnsi="Arial" w:cs="Arial"/>
                <w:sz w:val="18"/>
                <w:szCs w:val="18"/>
              </w:rPr>
            </w:pPr>
            <w:proofErr w:type="spellStart"/>
            <w:r w:rsidRPr="00536954">
              <w:rPr>
                <w:rFonts w:ascii="Arial" w:hAnsi="Arial" w:cs="Arial"/>
                <w:sz w:val="18"/>
                <w:szCs w:val="18"/>
              </w:rPr>
              <w:t>Получа</w:t>
            </w:r>
            <w:proofErr w:type="spellEnd"/>
          </w:p>
          <w:p w14:paraId="1AE83215" w14:textId="77777777" w:rsidR="00CB4D3C" w:rsidRPr="00536954" w:rsidRDefault="00CB4D3C" w:rsidP="00CB4D3C">
            <w:pPr>
              <w:spacing w:after="0" w:line="240" w:lineRule="auto"/>
              <w:jc w:val="center"/>
              <w:rPr>
                <w:rFonts w:ascii="Arial" w:hAnsi="Arial" w:cs="Arial"/>
                <w:sz w:val="18"/>
                <w:szCs w:val="18"/>
              </w:rPr>
            </w:pPr>
            <w:proofErr w:type="spellStart"/>
            <w:r w:rsidRPr="00536954">
              <w:rPr>
                <w:rFonts w:ascii="Arial" w:hAnsi="Arial" w:cs="Arial"/>
                <w:sz w:val="18"/>
                <w:szCs w:val="18"/>
              </w:rPr>
              <w:t>тель</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D614A3" w14:textId="77777777" w:rsidR="00CB4D3C" w:rsidRPr="00536954" w:rsidRDefault="00CB4D3C" w:rsidP="00CB4D3C">
            <w:pPr>
              <w:spacing w:after="0" w:line="240" w:lineRule="auto"/>
              <w:jc w:val="center"/>
              <w:rPr>
                <w:rFonts w:ascii="Arial" w:hAnsi="Arial" w:cs="Arial"/>
                <w:sz w:val="18"/>
                <w:szCs w:val="18"/>
              </w:rPr>
            </w:pPr>
            <w:r w:rsidRPr="00536954">
              <w:rPr>
                <w:rFonts w:ascii="Arial" w:hAnsi="Arial" w:cs="Arial"/>
                <w:sz w:val="18"/>
                <w:szCs w:val="18"/>
              </w:rPr>
              <w:t>Способ доставки</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E29638" w14:textId="77777777" w:rsidR="00CB4D3C" w:rsidRPr="00536954" w:rsidRDefault="00CB4D3C" w:rsidP="00CB4D3C">
            <w:pPr>
              <w:spacing w:after="0" w:line="240" w:lineRule="auto"/>
              <w:jc w:val="center"/>
              <w:rPr>
                <w:rFonts w:ascii="Arial" w:hAnsi="Arial" w:cs="Arial"/>
                <w:sz w:val="18"/>
                <w:szCs w:val="18"/>
              </w:rPr>
            </w:pPr>
            <w:r w:rsidRPr="00536954">
              <w:rPr>
                <w:rFonts w:ascii="Arial" w:eastAsia="Batang" w:hAnsi="Arial" w:cs="Arial"/>
                <w:sz w:val="18"/>
                <w:szCs w:val="18"/>
                <w:lang w:eastAsia="ko-KR"/>
              </w:rPr>
              <w:t>Подтверждение получения документом квитанцией</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A9B67D" w14:textId="77777777" w:rsidR="00CB4D3C" w:rsidRPr="00536954" w:rsidRDefault="00CB4D3C" w:rsidP="00CB4D3C">
            <w:pPr>
              <w:spacing w:after="0" w:line="240" w:lineRule="auto"/>
              <w:ind w:right="-332"/>
              <w:jc w:val="center"/>
              <w:rPr>
                <w:rFonts w:ascii="Arial" w:hAnsi="Arial" w:cs="Arial"/>
                <w:sz w:val="18"/>
                <w:szCs w:val="18"/>
              </w:rPr>
            </w:pPr>
            <w:r w:rsidRPr="00536954">
              <w:rPr>
                <w:rFonts w:ascii="Arial" w:eastAsia="Batang" w:hAnsi="Arial" w:cs="Arial"/>
                <w:sz w:val="18"/>
                <w:szCs w:val="18"/>
                <w:lang w:eastAsia="ko-KR"/>
              </w:rPr>
              <w:t>Необходимость шифрования</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AB294" w14:textId="77777777" w:rsidR="00CB4D3C" w:rsidRPr="00536954" w:rsidRDefault="00CB4D3C" w:rsidP="00CB4D3C">
            <w:pPr>
              <w:spacing w:after="0" w:line="240" w:lineRule="auto"/>
              <w:jc w:val="center"/>
              <w:rPr>
                <w:rFonts w:ascii="Arial" w:hAnsi="Arial" w:cs="Arial"/>
                <w:sz w:val="18"/>
                <w:szCs w:val="18"/>
              </w:rPr>
            </w:pPr>
            <w:r w:rsidRPr="00536954">
              <w:rPr>
                <w:rFonts w:ascii="Arial" w:eastAsia="Batang" w:hAnsi="Arial" w:cs="Arial"/>
                <w:sz w:val="18"/>
                <w:szCs w:val="18"/>
                <w:lang w:eastAsia="ko-KR"/>
              </w:rPr>
              <w:t>Идентификатор (</w:t>
            </w:r>
            <w:proofErr w:type="spellStart"/>
            <w:r w:rsidRPr="00536954">
              <w:rPr>
                <w:rFonts w:ascii="Arial" w:eastAsia="Batang" w:hAnsi="Arial" w:cs="Arial"/>
                <w:sz w:val="18"/>
                <w:szCs w:val="18"/>
                <w:lang w:eastAsia="ko-KR"/>
              </w:rPr>
              <w:t>OID</w:t>
            </w:r>
            <w:proofErr w:type="spellEnd"/>
            <w:r w:rsidRPr="00536954">
              <w:rPr>
                <w:rFonts w:ascii="Arial" w:eastAsia="Batang" w:hAnsi="Arial" w:cs="Arial"/>
                <w:sz w:val="18"/>
                <w:szCs w:val="18"/>
                <w:lang w:eastAsia="ko-KR"/>
              </w:rPr>
              <w:t>), определяющий требуемые для подписания ЭД полномочия представителя участника ЭДО</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319116" w14:textId="77777777" w:rsidR="00CB4D3C" w:rsidRPr="00536954" w:rsidRDefault="00CB4D3C" w:rsidP="00CB4D3C">
            <w:pPr>
              <w:spacing w:after="0" w:line="240" w:lineRule="auto"/>
              <w:jc w:val="center"/>
              <w:rPr>
                <w:rFonts w:ascii="Arial" w:hAnsi="Arial" w:cs="Arial"/>
                <w:sz w:val="18"/>
                <w:szCs w:val="18"/>
              </w:rPr>
            </w:pPr>
            <w:r w:rsidRPr="00536954">
              <w:rPr>
                <w:rFonts w:ascii="Arial" w:hAnsi="Arial" w:cs="Arial"/>
                <w:sz w:val="18"/>
                <w:szCs w:val="18"/>
              </w:rPr>
              <w:t>ПО для отображения и изготовления бумажных копий</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97D11B" w14:textId="77777777" w:rsidR="00CB4D3C" w:rsidRPr="00536954" w:rsidRDefault="00CB4D3C" w:rsidP="00CB4D3C">
            <w:pPr>
              <w:spacing w:after="0" w:line="240" w:lineRule="auto"/>
              <w:jc w:val="center"/>
              <w:rPr>
                <w:rFonts w:ascii="Arial" w:hAnsi="Arial" w:cs="Arial"/>
                <w:sz w:val="18"/>
                <w:szCs w:val="18"/>
              </w:rPr>
            </w:pPr>
            <w:r w:rsidRPr="00536954">
              <w:rPr>
                <w:rFonts w:ascii="Arial" w:hAnsi="Arial" w:cs="Arial"/>
                <w:sz w:val="18"/>
                <w:szCs w:val="18"/>
              </w:rPr>
              <w:t>Срок хранения в архиве</w:t>
            </w:r>
          </w:p>
        </w:tc>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3DEA06" w14:textId="77777777" w:rsidR="00CB4D3C" w:rsidRPr="00536954" w:rsidRDefault="00CB4D3C" w:rsidP="00CB4D3C">
            <w:pPr>
              <w:spacing w:after="0" w:line="240" w:lineRule="auto"/>
              <w:jc w:val="center"/>
              <w:rPr>
                <w:rFonts w:ascii="Arial" w:hAnsi="Arial" w:cs="Arial"/>
                <w:sz w:val="18"/>
                <w:szCs w:val="18"/>
              </w:rPr>
            </w:pPr>
            <w:r w:rsidRPr="00536954">
              <w:rPr>
                <w:rFonts w:ascii="Arial" w:hAnsi="Arial" w:cs="Arial"/>
                <w:sz w:val="18"/>
                <w:szCs w:val="18"/>
              </w:rPr>
              <w:t xml:space="preserve">Срок доступа через </w:t>
            </w:r>
            <w:proofErr w:type="spellStart"/>
            <w:r w:rsidRPr="00536954">
              <w:rPr>
                <w:rFonts w:ascii="Arial" w:hAnsi="Arial" w:cs="Arial"/>
                <w:sz w:val="18"/>
                <w:szCs w:val="18"/>
              </w:rPr>
              <w:t>интер</w:t>
            </w:r>
            <w:proofErr w:type="spellEnd"/>
          </w:p>
          <w:p w14:paraId="2B47D3A1" w14:textId="77777777" w:rsidR="00CB4D3C" w:rsidRPr="00536954" w:rsidRDefault="00CB4D3C" w:rsidP="00CB4D3C">
            <w:pPr>
              <w:spacing w:after="0" w:line="240" w:lineRule="auto"/>
              <w:jc w:val="center"/>
              <w:rPr>
                <w:rFonts w:ascii="Arial" w:hAnsi="Arial" w:cs="Arial"/>
                <w:sz w:val="18"/>
                <w:szCs w:val="18"/>
              </w:rPr>
            </w:pPr>
            <w:proofErr w:type="spellStart"/>
            <w:r w:rsidRPr="00536954">
              <w:rPr>
                <w:rFonts w:ascii="Arial" w:hAnsi="Arial" w:cs="Arial"/>
                <w:sz w:val="18"/>
                <w:szCs w:val="18"/>
              </w:rPr>
              <w:t>фейс</w:t>
            </w:r>
            <w:proofErr w:type="spellEnd"/>
            <w:r w:rsidRPr="00536954">
              <w:rPr>
                <w:rFonts w:ascii="Arial" w:hAnsi="Arial" w:cs="Arial"/>
                <w:sz w:val="18"/>
                <w:szCs w:val="18"/>
              </w:rPr>
              <w:t xml:space="preserve"> сайта</w:t>
            </w:r>
          </w:p>
        </w:tc>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8E8D18" w14:textId="77777777" w:rsidR="00CB4D3C" w:rsidRPr="00536954" w:rsidRDefault="00CB4D3C" w:rsidP="00CB4D3C">
            <w:pPr>
              <w:spacing w:after="0" w:line="240" w:lineRule="auto"/>
              <w:jc w:val="center"/>
              <w:rPr>
                <w:rFonts w:ascii="Arial" w:hAnsi="Arial" w:cs="Arial"/>
                <w:sz w:val="18"/>
                <w:szCs w:val="18"/>
              </w:rPr>
            </w:pPr>
            <w:r w:rsidRPr="00536954">
              <w:rPr>
                <w:rFonts w:ascii="Arial" w:eastAsia="Batang" w:hAnsi="Arial" w:cs="Arial"/>
                <w:sz w:val="18"/>
                <w:szCs w:val="18"/>
                <w:lang w:eastAsia="ko-KR"/>
              </w:rPr>
              <w:t>Примечание</w:t>
            </w:r>
          </w:p>
        </w:tc>
      </w:tr>
      <w:tr w:rsidR="00CB4D3C" w:rsidRPr="00536954" w14:paraId="4062E140" w14:textId="77777777" w:rsidTr="00A329C7">
        <w:tc>
          <w:tcPr>
            <w:tcW w:w="1419" w:type="dxa"/>
            <w:tcBorders>
              <w:top w:val="single" w:sz="4" w:space="0" w:color="auto"/>
              <w:left w:val="single" w:sz="4" w:space="0" w:color="auto"/>
              <w:bottom w:val="single" w:sz="4" w:space="0" w:color="auto"/>
              <w:right w:val="single" w:sz="4" w:space="0" w:color="auto"/>
            </w:tcBorders>
            <w:vAlign w:val="center"/>
            <w:hideMark/>
          </w:tcPr>
          <w:p w14:paraId="6B548D58" w14:textId="77777777" w:rsidR="00CB4D3C" w:rsidRPr="00536954" w:rsidRDefault="00CB4D3C" w:rsidP="00CB4D3C">
            <w:pPr>
              <w:spacing w:after="0" w:line="240" w:lineRule="auto"/>
              <w:rPr>
                <w:rFonts w:ascii="Arial" w:hAnsi="Arial" w:cs="Arial"/>
                <w:color w:val="000000"/>
                <w:sz w:val="18"/>
                <w:szCs w:val="18"/>
              </w:rPr>
            </w:pPr>
            <w:proofErr w:type="spellStart"/>
            <w:r w:rsidRPr="00536954">
              <w:rPr>
                <w:rFonts w:ascii="Arial" w:hAnsi="Arial" w:cs="Arial"/>
                <w:color w:val="000000"/>
                <w:sz w:val="18"/>
                <w:szCs w:val="18"/>
              </w:rPr>
              <w:t>ASUD_PART_DPMVIE_AFTER_2021_GRNT_DEL_NOTICE</w:t>
            </w:r>
            <w:proofErr w:type="spellEnd"/>
          </w:p>
        </w:tc>
        <w:tc>
          <w:tcPr>
            <w:tcW w:w="2976" w:type="dxa"/>
            <w:tcBorders>
              <w:top w:val="single" w:sz="4" w:space="0" w:color="auto"/>
              <w:left w:val="single" w:sz="4" w:space="0" w:color="auto"/>
              <w:bottom w:val="single" w:sz="4" w:space="0" w:color="auto"/>
              <w:right w:val="single" w:sz="4" w:space="0" w:color="auto"/>
            </w:tcBorders>
            <w:vAlign w:val="center"/>
            <w:hideMark/>
          </w:tcPr>
          <w:p w14:paraId="25BF6B7F" w14:textId="77777777" w:rsidR="00CB4D3C" w:rsidRPr="00536954" w:rsidRDefault="00CB4D3C" w:rsidP="00CB4D3C">
            <w:pPr>
              <w:spacing w:after="0" w:line="240" w:lineRule="auto"/>
              <w:rPr>
                <w:rFonts w:ascii="Arial" w:hAnsi="Arial" w:cs="Arial"/>
                <w:color w:val="000000"/>
                <w:sz w:val="18"/>
                <w:szCs w:val="18"/>
              </w:rPr>
            </w:pPr>
            <w:r w:rsidRPr="00536954">
              <w:rPr>
                <w:rFonts w:ascii="Arial" w:hAnsi="Arial" w:cs="Arial"/>
                <w:color w:val="000000"/>
                <w:sz w:val="18"/>
                <w:szCs w:val="18"/>
              </w:rPr>
              <w:t>Уведомление об одностороннем отказе и расторжении Договора поручительства для обеспечения исполнения обязательств поставщика мощности по ДПМ ВИЭ после 2021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8BAACC" w14:textId="77777777" w:rsidR="00CB4D3C" w:rsidRPr="00536954" w:rsidRDefault="00CB4D3C" w:rsidP="00CB4D3C">
            <w:pPr>
              <w:spacing w:after="0" w:line="240" w:lineRule="auto"/>
              <w:rPr>
                <w:rFonts w:ascii="Arial" w:hAnsi="Arial" w:cs="Arial"/>
                <w:color w:val="000000"/>
                <w:sz w:val="18"/>
                <w:szCs w:val="18"/>
              </w:rPr>
            </w:pPr>
            <w:r w:rsidRPr="00536954">
              <w:rPr>
                <w:rFonts w:ascii="Arial" w:hAnsi="Arial" w:cs="Arial"/>
                <w:color w:val="000000"/>
                <w:sz w:val="18"/>
                <w:szCs w:val="18"/>
              </w:rPr>
              <w:t>Приложение № Д 6.9.1, п. 7.4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242EC5" w14:textId="77777777" w:rsidR="00CB4D3C" w:rsidRPr="00536954" w:rsidRDefault="00CB4D3C" w:rsidP="00CB4D3C">
            <w:pPr>
              <w:spacing w:after="0" w:line="240" w:lineRule="auto"/>
              <w:rPr>
                <w:rFonts w:ascii="Arial" w:hAnsi="Arial" w:cs="Arial"/>
                <w:color w:val="000000"/>
                <w:sz w:val="18"/>
                <w:szCs w:val="18"/>
              </w:rPr>
            </w:pPr>
            <w:proofErr w:type="spellStart"/>
            <w:r w:rsidRPr="00536954">
              <w:rPr>
                <w:rFonts w:ascii="Arial" w:hAnsi="Arial" w:cs="Arial"/>
                <w:color w:val="000000"/>
                <w:sz w:val="18"/>
                <w:szCs w:val="18"/>
              </w:rPr>
              <w:t>doc</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1F233387" w14:textId="77777777" w:rsidR="00CB4D3C" w:rsidRPr="00536954" w:rsidRDefault="00CB4D3C" w:rsidP="00CB4D3C">
            <w:pPr>
              <w:spacing w:after="0" w:line="240" w:lineRule="auto"/>
              <w:rPr>
                <w:rFonts w:ascii="Arial" w:hAnsi="Arial" w:cs="Arial"/>
                <w:color w:val="000000"/>
                <w:sz w:val="18"/>
                <w:szCs w:val="18"/>
              </w:rPr>
            </w:pPr>
            <w:r w:rsidRPr="00536954">
              <w:rPr>
                <w:rFonts w:ascii="Arial" w:hAnsi="Arial" w:cs="Arial"/>
                <w:color w:val="000000"/>
                <w:sz w:val="18"/>
                <w:szCs w:val="18"/>
              </w:rPr>
              <w:t>АТС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7C948B" w14:textId="77777777" w:rsidR="00CB4D3C" w:rsidRPr="00536954" w:rsidRDefault="00CB4D3C" w:rsidP="00CB4D3C">
            <w:pPr>
              <w:spacing w:after="0" w:line="240" w:lineRule="auto"/>
              <w:rPr>
                <w:rFonts w:ascii="Arial" w:hAnsi="Arial" w:cs="Arial"/>
                <w:color w:val="000000"/>
                <w:sz w:val="18"/>
                <w:szCs w:val="18"/>
              </w:rPr>
            </w:pPr>
            <w:r w:rsidRPr="00536954">
              <w:rPr>
                <w:rFonts w:ascii="Arial" w:hAnsi="Arial" w:cs="Arial"/>
                <w:color w:val="000000"/>
                <w:sz w:val="18"/>
                <w:szCs w:val="18"/>
              </w:rPr>
              <w:t>Участник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5B4B72" w14:textId="77777777" w:rsidR="00CB4D3C" w:rsidRPr="00536954" w:rsidRDefault="00CB4D3C" w:rsidP="00CB4D3C">
            <w:pPr>
              <w:spacing w:after="0" w:line="240" w:lineRule="auto"/>
              <w:rPr>
                <w:rFonts w:ascii="Arial" w:hAnsi="Arial" w:cs="Arial"/>
                <w:color w:val="000000"/>
                <w:sz w:val="18"/>
                <w:szCs w:val="18"/>
              </w:rPr>
            </w:pPr>
            <w:r w:rsidRPr="00536954">
              <w:rPr>
                <w:rFonts w:ascii="Arial" w:hAnsi="Arial" w:cs="Arial"/>
                <w:color w:val="000000"/>
                <w:sz w:val="18"/>
                <w:szCs w:val="18"/>
              </w:rPr>
              <w:t xml:space="preserve">сайт, </w:t>
            </w:r>
            <w:proofErr w:type="spellStart"/>
            <w:r w:rsidRPr="00536954">
              <w:rPr>
                <w:rFonts w:ascii="Arial" w:hAnsi="Arial" w:cs="Arial"/>
                <w:color w:val="000000"/>
                <w:sz w:val="18"/>
                <w:szCs w:val="18"/>
              </w:rPr>
              <w:t>криптораздел</w:t>
            </w:r>
            <w:proofErr w:type="spellEnd"/>
            <w:r w:rsidRPr="00536954">
              <w:rPr>
                <w:rFonts w:ascii="Arial" w:hAnsi="Arial" w:cs="Arial"/>
                <w:color w:val="000000"/>
                <w:sz w:val="18"/>
                <w:szCs w:val="18"/>
              </w:rPr>
              <w:t xml:space="preserve"> участника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6A4208" w14:textId="77777777" w:rsidR="00CB4D3C" w:rsidRPr="00536954" w:rsidRDefault="00CB4D3C" w:rsidP="00CB4D3C">
            <w:pPr>
              <w:spacing w:after="0" w:line="240" w:lineRule="auto"/>
              <w:rPr>
                <w:rFonts w:ascii="Arial" w:hAnsi="Arial" w:cs="Arial"/>
                <w:color w:val="000000"/>
                <w:sz w:val="18"/>
                <w:szCs w:val="18"/>
              </w:rPr>
            </w:pPr>
            <w:r w:rsidRPr="00536954">
              <w:rPr>
                <w:rFonts w:ascii="Arial" w:hAnsi="Arial" w:cs="Arial"/>
                <w:color w:val="000000"/>
                <w:sz w:val="18"/>
                <w:szCs w:val="18"/>
              </w:rPr>
              <w:t>Нет</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742325" w14:textId="77777777" w:rsidR="00CB4D3C" w:rsidRPr="00536954" w:rsidRDefault="00CB4D3C" w:rsidP="00CB4D3C">
            <w:pPr>
              <w:spacing w:after="0" w:line="240" w:lineRule="auto"/>
              <w:rPr>
                <w:rFonts w:ascii="Arial" w:hAnsi="Arial" w:cs="Arial"/>
                <w:color w:val="000000"/>
                <w:sz w:val="18"/>
                <w:szCs w:val="18"/>
              </w:rPr>
            </w:pPr>
            <w:r w:rsidRPr="00536954">
              <w:rPr>
                <w:rFonts w:ascii="Arial" w:hAnsi="Arial" w:cs="Arial"/>
                <w:color w:val="000000"/>
                <w:sz w:val="18"/>
                <w:szCs w:val="18"/>
              </w:rPr>
              <w:t>Нет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750E32" w14:textId="77777777" w:rsidR="00CB4D3C" w:rsidRPr="00536954" w:rsidRDefault="00CB4D3C" w:rsidP="00CB4D3C">
            <w:pPr>
              <w:spacing w:after="0" w:line="240" w:lineRule="auto"/>
              <w:rPr>
                <w:rFonts w:ascii="Arial" w:hAnsi="Arial" w:cs="Arial"/>
                <w:color w:val="000000"/>
                <w:sz w:val="18"/>
                <w:szCs w:val="18"/>
              </w:rPr>
            </w:pPr>
            <w:r w:rsidRPr="00536954">
              <w:rPr>
                <w:rFonts w:ascii="Arial" w:hAnsi="Arial" w:cs="Arial"/>
                <w:color w:val="000000"/>
                <w:sz w:val="18"/>
                <w:szCs w:val="18"/>
              </w:rPr>
              <w:t>1.3.6.1.4.1.18545.1.2.1.7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AE6024" w14:textId="77777777" w:rsidR="00CB4D3C" w:rsidRPr="00536954" w:rsidRDefault="00CB4D3C" w:rsidP="00CB4D3C">
            <w:pPr>
              <w:spacing w:after="0" w:line="240" w:lineRule="auto"/>
              <w:rPr>
                <w:rFonts w:ascii="Arial" w:hAnsi="Arial" w:cs="Arial"/>
                <w:color w:val="000000"/>
                <w:sz w:val="18"/>
                <w:szCs w:val="18"/>
              </w:rPr>
            </w:pPr>
            <w:proofErr w:type="spellStart"/>
            <w:r w:rsidRPr="00536954">
              <w:rPr>
                <w:rFonts w:ascii="Arial" w:hAnsi="Arial" w:cs="Arial"/>
                <w:color w:val="000000"/>
                <w:sz w:val="18"/>
                <w:szCs w:val="18"/>
              </w:rPr>
              <w:t>Word</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4DAB25F6" w14:textId="77777777" w:rsidR="00CB4D3C" w:rsidRPr="00536954" w:rsidRDefault="00CB4D3C" w:rsidP="00CB4D3C">
            <w:pPr>
              <w:spacing w:after="0" w:line="240" w:lineRule="auto"/>
              <w:rPr>
                <w:rFonts w:ascii="Arial" w:hAnsi="Arial" w:cs="Arial"/>
                <w:color w:val="000000"/>
                <w:sz w:val="18"/>
                <w:szCs w:val="18"/>
              </w:rPr>
            </w:pPr>
            <w:r w:rsidRPr="00536954">
              <w:rPr>
                <w:rFonts w:ascii="Arial" w:hAnsi="Arial" w:cs="Arial"/>
                <w:color w:val="000000"/>
                <w:sz w:val="18"/>
                <w:szCs w:val="18"/>
              </w:rPr>
              <w:t>5 лет</w:t>
            </w:r>
          </w:p>
        </w:tc>
        <w:tc>
          <w:tcPr>
            <w:tcW w:w="704" w:type="dxa"/>
            <w:tcBorders>
              <w:top w:val="single" w:sz="4" w:space="0" w:color="auto"/>
              <w:left w:val="single" w:sz="4" w:space="0" w:color="auto"/>
              <w:bottom w:val="single" w:sz="4" w:space="0" w:color="auto"/>
              <w:right w:val="single" w:sz="4" w:space="0" w:color="auto"/>
            </w:tcBorders>
            <w:vAlign w:val="center"/>
          </w:tcPr>
          <w:p w14:paraId="39DC22E3" w14:textId="77777777" w:rsidR="00CB4D3C" w:rsidRPr="00536954" w:rsidRDefault="00CB4D3C" w:rsidP="00CB4D3C">
            <w:pPr>
              <w:spacing w:after="0" w:line="240" w:lineRule="auto"/>
              <w:rPr>
                <w:rFonts w:ascii="Arial" w:hAnsi="Arial" w:cs="Arial"/>
                <w:sz w:val="18"/>
                <w:szCs w:val="18"/>
                <w:highlight w:val="yellow"/>
              </w:rPr>
            </w:pPr>
          </w:p>
        </w:tc>
        <w:tc>
          <w:tcPr>
            <w:tcW w:w="568" w:type="dxa"/>
            <w:tcBorders>
              <w:top w:val="single" w:sz="4" w:space="0" w:color="auto"/>
              <w:left w:val="single" w:sz="4" w:space="0" w:color="auto"/>
              <w:bottom w:val="single" w:sz="4" w:space="0" w:color="auto"/>
              <w:right w:val="single" w:sz="4" w:space="0" w:color="auto"/>
            </w:tcBorders>
          </w:tcPr>
          <w:p w14:paraId="4D33341B" w14:textId="77777777" w:rsidR="00CB4D3C" w:rsidRPr="00536954" w:rsidRDefault="00CB4D3C" w:rsidP="00CB4D3C">
            <w:pPr>
              <w:spacing w:after="0" w:line="240" w:lineRule="auto"/>
              <w:rPr>
                <w:rFonts w:ascii="Arial" w:hAnsi="Arial" w:cs="Arial"/>
                <w:sz w:val="18"/>
                <w:szCs w:val="18"/>
                <w:highlight w:val="yellow"/>
              </w:rPr>
            </w:pPr>
          </w:p>
        </w:tc>
      </w:tr>
    </w:tbl>
    <w:p w14:paraId="5DADE6E5" w14:textId="77777777" w:rsidR="00A329C7" w:rsidRPr="00536954" w:rsidRDefault="00A329C7" w:rsidP="00A329C7">
      <w:pPr>
        <w:spacing w:after="0" w:line="240" w:lineRule="auto"/>
        <w:rPr>
          <w:rFonts w:ascii="Garamond" w:eastAsia="SimSun" w:hAnsi="Garamond"/>
          <w:b/>
          <w:iCs/>
          <w:sz w:val="24"/>
          <w:szCs w:val="24"/>
        </w:rPr>
      </w:pPr>
    </w:p>
    <w:p w14:paraId="595FD0F6" w14:textId="77777777" w:rsidR="007B73B2" w:rsidRDefault="007B73B2" w:rsidP="00A329C7">
      <w:pPr>
        <w:spacing w:after="0" w:line="240" w:lineRule="auto"/>
        <w:ind w:left="284"/>
        <w:rPr>
          <w:rFonts w:ascii="Garamond" w:eastAsia="SimSun" w:hAnsi="Garamond"/>
          <w:b/>
          <w:iCs/>
          <w:sz w:val="24"/>
          <w:szCs w:val="24"/>
        </w:rPr>
      </w:pPr>
    </w:p>
    <w:p w14:paraId="5F1CB456" w14:textId="56C8332B" w:rsidR="00A329C7" w:rsidRPr="00536954" w:rsidRDefault="00A329C7" w:rsidP="00A329C7">
      <w:pPr>
        <w:spacing w:after="0" w:line="240" w:lineRule="auto"/>
        <w:ind w:left="284"/>
        <w:rPr>
          <w:rFonts w:ascii="Garamond" w:eastAsia="SimSun" w:hAnsi="Garamond"/>
          <w:b/>
          <w:iCs/>
          <w:sz w:val="24"/>
          <w:szCs w:val="24"/>
        </w:rPr>
      </w:pPr>
      <w:r w:rsidRPr="00536954">
        <w:rPr>
          <w:rFonts w:ascii="Garamond" w:eastAsia="SimSun" w:hAnsi="Garamond"/>
          <w:b/>
          <w:iCs/>
          <w:sz w:val="24"/>
          <w:szCs w:val="24"/>
        </w:rPr>
        <w:t>Исключить строку из приложения 2 к Правилам ЭДО СЭД КО</w:t>
      </w:r>
    </w:p>
    <w:p w14:paraId="6B3F4019" w14:textId="77777777" w:rsidR="00A329C7" w:rsidRPr="00536954" w:rsidRDefault="00A329C7" w:rsidP="00A329C7">
      <w:pPr>
        <w:spacing w:after="0" w:line="240" w:lineRule="auto"/>
        <w:rPr>
          <w:rFonts w:ascii="Garamond" w:eastAsia="SimSun" w:hAnsi="Garamond"/>
          <w:b/>
          <w:iCs/>
        </w:rPr>
      </w:pPr>
    </w:p>
    <w:tbl>
      <w:tblPr>
        <w:tblStyle w:val="aff5"/>
        <w:tblW w:w="15165" w:type="dxa"/>
        <w:tblInd w:w="-431" w:type="dxa"/>
        <w:tblLayout w:type="fixed"/>
        <w:tblLook w:val="04A0" w:firstRow="1" w:lastRow="0" w:firstColumn="1" w:lastColumn="0" w:noHBand="0" w:noVBand="1"/>
      </w:tblPr>
      <w:tblGrid>
        <w:gridCol w:w="1419"/>
        <w:gridCol w:w="2976"/>
        <w:gridCol w:w="1134"/>
        <w:gridCol w:w="709"/>
        <w:gridCol w:w="851"/>
        <w:gridCol w:w="850"/>
        <w:gridCol w:w="709"/>
        <w:gridCol w:w="992"/>
        <w:gridCol w:w="851"/>
        <w:gridCol w:w="1559"/>
        <w:gridCol w:w="992"/>
        <w:gridCol w:w="851"/>
        <w:gridCol w:w="704"/>
        <w:gridCol w:w="568"/>
      </w:tblGrid>
      <w:tr w:rsidR="00A329C7" w:rsidRPr="00536954" w14:paraId="7E3922DB" w14:textId="77777777" w:rsidTr="00BE6F6E">
        <w:tc>
          <w:tcPr>
            <w:tcW w:w="14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8AFEC2" w14:textId="77777777" w:rsidR="00A329C7" w:rsidRPr="00536954" w:rsidRDefault="00A329C7" w:rsidP="00BE6F6E">
            <w:pPr>
              <w:spacing w:after="0" w:line="240" w:lineRule="auto"/>
              <w:ind w:left="-1389" w:right="-1100" w:firstLine="142"/>
              <w:jc w:val="center"/>
              <w:rPr>
                <w:rFonts w:ascii="Arial" w:hAnsi="Arial" w:cs="Arial"/>
                <w:sz w:val="18"/>
                <w:szCs w:val="18"/>
              </w:rPr>
            </w:pPr>
            <w:r w:rsidRPr="00536954">
              <w:rPr>
                <w:rFonts w:ascii="Arial" w:hAnsi="Arial" w:cs="Arial"/>
                <w:sz w:val="18"/>
                <w:szCs w:val="18"/>
              </w:rPr>
              <w:t>Код формы</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5C461A" w14:textId="77777777" w:rsidR="00A329C7" w:rsidRPr="00536954" w:rsidRDefault="00A329C7" w:rsidP="00BE6F6E">
            <w:pPr>
              <w:spacing w:after="0" w:line="240" w:lineRule="auto"/>
              <w:jc w:val="center"/>
              <w:rPr>
                <w:rFonts w:ascii="Arial" w:hAnsi="Arial" w:cs="Arial"/>
                <w:sz w:val="18"/>
                <w:szCs w:val="18"/>
              </w:rPr>
            </w:pPr>
            <w:r w:rsidRPr="00536954">
              <w:rPr>
                <w:rFonts w:ascii="Arial" w:hAnsi="Arial" w:cs="Arial"/>
                <w:sz w:val="18"/>
                <w:szCs w:val="18"/>
              </w:rPr>
              <w:t>Наименование формы</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F9FD08" w14:textId="77777777" w:rsidR="00A329C7" w:rsidRPr="00536954" w:rsidRDefault="00A329C7" w:rsidP="00BE6F6E">
            <w:pPr>
              <w:spacing w:after="0" w:line="240" w:lineRule="auto"/>
              <w:jc w:val="center"/>
              <w:rPr>
                <w:rFonts w:ascii="Arial" w:hAnsi="Arial" w:cs="Arial"/>
                <w:sz w:val="18"/>
                <w:szCs w:val="18"/>
              </w:rPr>
            </w:pPr>
            <w:r w:rsidRPr="00536954">
              <w:rPr>
                <w:rFonts w:ascii="Arial" w:hAnsi="Arial" w:cs="Arial"/>
                <w:sz w:val="18"/>
                <w:szCs w:val="18"/>
              </w:rPr>
              <w:t>Основание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6CEE79" w14:textId="77777777" w:rsidR="00A329C7" w:rsidRPr="00536954" w:rsidRDefault="00A329C7" w:rsidP="00BE6F6E">
            <w:pPr>
              <w:spacing w:after="0" w:line="240" w:lineRule="auto"/>
              <w:jc w:val="center"/>
              <w:rPr>
                <w:rFonts w:ascii="Arial" w:hAnsi="Arial" w:cs="Arial"/>
                <w:sz w:val="18"/>
                <w:szCs w:val="18"/>
              </w:rPr>
            </w:pPr>
            <w:r w:rsidRPr="00536954">
              <w:rPr>
                <w:rFonts w:ascii="Arial" w:hAnsi="Arial" w:cs="Arial"/>
                <w:sz w:val="18"/>
                <w:szCs w:val="18"/>
              </w:rPr>
              <w:t>Формат содержа</w:t>
            </w:r>
          </w:p>
          <w:p w14:paraId="58059E9A" w14:textId="77777777" w:rsidR="00A329C7" w:rsidRPr="00536954" w:rsidRDefault="00A329C7" w:rsidP="00BE6F6E">
            <w:pPr>
              <w:spacing w:after="0" w:line="240" w:lineRule="auto"/>
              <w:jc w:val="center"/>
              <w:rPr>
                <w:rFonts w:ascii="Arial" w:hAnsi="Arial" w:cs="Arial"/>
                <w:sz w:val="18"/>
                <w:szCs w:val="18"/>
              </w:rPr>
            </w:pPr>
            <w:r w:rsidRPr="00536954">
              <w:rPr>
                <w:rFonts w:ascii="Arial" w:hAnsi="Arial" w:cs="Arial"/>
                <w:sz w:val="18"/>
                <w:szCs w:val="18"/>
              </w:rPr>
              <w:t>тельной части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A26384" w14:textId="77777777" w:rsidR="00A329C7" w:rsidRPr="00536954" w:rsidRDefault="00A329C7" w:rsidP="00BE6F6E">
            <w:pPr>
              <w:spacing w:after="0" w:line="240" w:lineRule="auto"/>
              <w:jc w:val="center"/>
              <w:rPr>
                <w:rFonts w:ascii="Arial" w:hAnsi="Arial" w:cs="Arial"/>
                <w:sz w:val="18"/>
                <w:szCs w:val="18"/>
              </w:rPr>
            </w:pPr>
            <w:proofErr w:type="spellStart"/>
            <w:r w:rsidRPr="00536954">
              <w:rPr>
                <w:rFonts w:ascii="Arial" w:hAnsi="Arial" w:cs="Arial"/>
                <w:sz w:val="18"/>
                <w:szCs w:val="18"/>
              </w:rPr>
              <w:t>Отпра</w:t>
            </w:r>
            <w:proofErr w:type="spellEnd"/>
          </w:p>
          <w:p w14:paraId="72D0BC88" w14:textId="77777777" w:rsidR="00A329C7" w:rsidRPr="00536954" w:rsidRDefault="00A329C7" w:rsidP="00BE6F6E">
            <w:pPr>
              <w:spacing w:after="0" w:line="240" w:lineRule="auto"/>
              <w:jc w:val="center"/>
              <w:rPr>
                <w:rFonts w:ascii="Arial" w:hAnsi="Arial" w:cs="Arial"/>
                <w:sz w:val="18"/>
                <w:szCs w:val="18"/>
              </w:rPr>
            </w:pPr>
            <w:proofErr w:type="spellStart"/>
            <w:r w:rsidRPr="00536954">
              <w:rPr>
                <w:rFonts w:ascii="Arial" w:hAnsi="Arial" w:cs="Arial"/>
                <w:sz w:val="18"/>
                <w:szCs w:val="18"/>
              </w:rPr>
              <w:t>витель</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D97BB" w14:textId="77777777" w:rsidR="00A329C7" w:rsidRPr="00536954" w:rsidRDefault="00A329C7" w:rsidP="00BE6F6E">
            <w:pPr>
              <w:spacing w:after="0" w:line="240" w:lineRule="auto"/>
              <w:jc w:val="center"/>
              <w:rPr>
                <w:rFonts w:ascii="Arial" w:hAnsi="Arial" w:cs="Arial"/>
                <w:sz w:val="18"/>
                <w:szCs w:val="18"/>
              </w:rPr>
            </w:pPr>
            <w:proofErr w:type="spellStart"/>
            <w:r w:rsidRPr="00536954">
              <w:rPr>
                <w:rFonts w:ascii="Arial" w:hAnsi="Arial" w:cs="Arial"/>
                <w:sz w:val="18"/>
                <w:szCs w:val="18"/>
              </w:rPr>
              <w:t>Получа</w:t>
            </w:r>
            <w:proofErr w:type="spellEnd"/>
          </w:p>
          <w:p w14:paraId="6C12B12E" w14:textId="77777777" w:rsidR="00A329C7" w:rsidRPr="00536954" w:rsidRDefault="00A329C7" w:rsidP="00BE6F6E">
            <w:pPr>
              <w:spacing w:after="0" w:line="240" w:lineRule="auto"/>
              <w:jc w:val="center"/>
              <w:rPr>
                <w:rFonts w:ascii="Arial" w:hAnsi="Arial" w:cs="Arial"/>
                <w:sz w:val="18"/>
                <w:szCs w:val="18"/>
              </w:rPr>
            </w:pPr>
            <w:proofErr w:type="spellStart"/>
            <w:r w:rsidRPr="00536954">
              <w:rPr>
                <w:rFonts w:ascii="Arial" w:hAnsi="Arial" w:cs="Arial"/>
                <w:sz w:val="18"/>
                <w:szCs w:val="18"/>
              </w:rPr>
              <w:t>тель</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242028" w14:textId="77777777" w:rsidR="00A329C7" w:rsidRPr="00536954" w:rsidRDefault="00A329C7" w:rsidP="00BE6F6E">
            <w:pPr>
              <w:spacing w:after="0" w:line="240" w:lineRule="auto"/>
              <w:jc w:val="center"/>
              <w:rPr>
                <w:rFonts w:ascii="Arial" w:hAnsi="Arial" w:cs="Arial"/>
                <w:sz w:val="18"/>
                <w:szCs w:val="18"/>
              </w:rPr>
            </w:pPr>
            <w:r w:rsidRPr="00536954">
              <w:rPr>
                <w:rFonts w:ascii="Arial" w:hAnsi="Arial" w:cs="Arial"/>
                <w:sz w:val="18"/>
                <w:szCs w:val="18"/>
              </w:rPr>
              <w:t>Способ доставки</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F26E7C" w14:textId="77777777" w:rsidR="00A329C7" w:rsidRPr="00536954" w:rsidRDefault="00A329C7" w:rsidP="00BE6F6E">
            <w:pPr>
              <w:spacing w:after="0" w:line="240" w:lineRule="auto"/>
              <w:jc w:val="center"/>
              <w:rPr>
                <w:rFonts w:ascii="Arial" w:hAnsi="Arial" w:cs="Arial"/>
                <w:sz w:val="18"/>
                <w:szCs w:val="18"/>
              </w:rPr>
            </w:pPr>
            <w:r w:rsidRPr="00536954">
              <w:rPr>
                <w:rFonts w:ascii="Arial" w:eastAsia="Batang" w:hAnsi="Arial" w:cs="Arial"/>
                <w:sz w:val="18"/>
                <w:szCs w:val="18"/>
                <w:lang w:eastAsia="ko-KR"/>
              </w:rPr>
              <w:t>Подтверждение получения документом квитанцией</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853742" w14:textId="77777777" w:rsidR="00A329C7" w:rsidRPr="00536954" w:rsidRDefault="00A329C7" w:rsidP="00BE6F6E">
            <w:pPr>
              <w:spacing w:after="0" w:line="240" w:lineRule="auto"/>
              <w:ind w:right="-332"/>
              <w:jc w:val="center"/>
              <w:rPr>
                <w:rFonts w:ascii="Arial" w:hAnsi="Arial" w:cs="Arial"/>
                <w:sz w:val="18"/>
                <w:szCs w:val="18"/>
              </w:rPr>
            </w:pPr>
            <w:r w:rsidRPr="00536954">
              <w:rPr>
                <w:rFonts w:ascii="Arial" w:eastAsia="Batang" w:hAnsi="Arial" w:cs="Arial"/>
                <w:sz w:val="18"/>
                <w:szCs w:val="18"/>
                <w:lang w:eastAsia="ko-KR"/>
              </w:rPr>
              <w:t>Необходимость шифрования</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A598E6" w14:textId="77777777" w:rsidR="00A329C7" w:rsidRPr="00536954" w:rsidRDefault="00A329C7" w:rsidP="00BE6F6E">
            <w:pPr>
              <w:spacing w:after="0" w:line="240" w:lineRule="auto"/>
              <w:jc w:val="center"/>
              <w:rPr>
                <w:rFonts w:ascii="Arial" w:hAnsi="Arial" w:cs="Arial"/>
                <w:sz w:val="18"/>
                <w:szCs w:val="18"/>
              </w:rPr>
            </w:pPr>
            <w:r w:rsidRPr="00536954">
              <w:rPr>
                <w:rFonts w:ascii="Arial" w:eastAsia="Batang" w:hAnsi="Arial" w:cs="Arial"/>
                <w:sz w:val="18"/>
                <w:szCs w:val="18"/>
                <w:lang w:eastAsia="ko-KR"/>
              </w:rPr>
              <w:t>Идентификатор (</w:t>
            </w:r>
            <w:proofErr w:type="spellStart"/>
            <w:r w:rsidRPr="00536954">
              <w:rPr>
                <w:rFonts w:ascii="Arial" w:eastAsia="Batang" w:hAnsi="Arial" w:cs="Arial"/>
                <w:sz w:val="18"/>
                <w:szCs w:val="18"/>
                <w:lang w:eastAsia="ko-KR"/>
              </w:rPr>
              <w:t>OID</w:t>
            </w:r>
            <w:proofErr w:type="spellEnd"/>
            <w:r w:rsidRPr="00536954">
              <w:rPr>
                <w:rFonts w:ascii="Arial" w:eastAsia="Batang" w:hAnsi="Arial" w:cs="Arial"/>
                <w:sz w:val="18"/>
                <w:szCs w:val="18"/>
                <w:lang w:eastAsia="ko-KR"/>
              </w:rPr>
              <w:t>), определяющий требуемые для подписания ЭД полномочия представителя участника ЭДО</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E772B1" w14:textId="77777777" w:rsidR="00A329C7" w:rsidRPr="00536954" w:rsidRDefault="00A329C7" w:rsidP="00BE6F6E">
            <w:pPr>
              <w:spacing w:after="0" w:line="240" w:lineRule="auto"/>
              <w:jc w:val="center"/>
              <w:rPr>
                <w:rFonts w:ascii="Arial" w:hAnsi="Arial" w:cs="Arial"/>
                <w:sz w:val="18"/>
                <w:szCs w:val="18"/>
              </w:rPr>
            </w:pPr>
            <w:r w:rsidRPr="00536954">
              <w:rPr>
                <w:rFonts w:ascii="Arial" w:hAnsi="Arial" w:cs="Arial"/>
                <w:sz w:val="18"/>
                <w:szCs w:val="18"/>
              </w:rPr>
              <w:t>ПО для отображения и изготовления бумажных копий</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27C08D" w14:textId="77777777" w:rsidR="00A329C7" w:rsidRPr="00536954" w:rsidRDefault="00A329C7" w:rsidP="00BE6F6E">
            <w:pPr>
              <w:spacing w:after="0" w:line="240" w:lineRule="auto"/>
              <w:jc w:val="center"/>
              <w:rPr>
                <w:rFonts w:ascii="Arial" w:hAnsi="Arial" w:cs="Arial"/>
                <w:sz w:val="18"/>
                <w:szCs w:val="18"/>
              </w:rPr>
            </w:pPr>
            <w:r w:rsidRPr="00536954">
              <w:rPr>
                <w:rFonts w:ascii="Arial" w:hAnsi="Arial" w:cs="Arial"/>
                <w:sz w:val="18"/>
                <w:szCs w:val="18"/>
              </w:rPr>
              <w:t>Срок хранения в архиве</w:t>
            </w:r>
          </w:p>
        </w:tc>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12A94E" w14:textId="77777777" w:rsidR="00A329C7" w:rsidRPr="00536954" w:rsidRDefault="00A329C7" w:rsidP="00BE6F6E">
            <w:pPr>
              <w:spacing w:after="0" w:line="240" w:lineRule="auto"/>
              <w:jc w:val="center"/>
              <w:rPr>
                <w:rFonts w:ascii="Arial" w:hAnsi="Arial" w:cs="Arial"/>
                <w:sz w:val="18"/>
                <w:szCs w:val="18"/>
              </w:rPr>
            </w:pPr>
            <w:r w:rsidRPr="00536954">
              <w:rPr>
                <w:rFonts w:ascii="Arial" w:hAnsi="Arial" w:cs="Arial"/>
                <w:sz w:val="18"/>
                <w:szCs w:val="18"/>
              </w:rPr>
              <w:t xml:space="preserve">Срок доступа через </w:t>
            </w:r>
            <w:proofErr w:type="spellStart"/>
            <w:r w:rsidRPr="00536954">
              <w:rPr>
                <w:rFonts w:ascii="Arial" w:hAnsi="Arial" w:cs="Arial"/>
                <w:sz w:val="18"/>
                <w:szCs w:val="18"/>
              </w:rPr>
              <w:t>интер</w:t>
            </w:r>
            <w:proofErr w:type="spellEnd"/>
          </w:p>
          <w:p w14:paraId="63F5E522" w14:textId="77777777" w:rsidR="00A329C7" w:rsidRPr="00536954" w:rsidRDefault="00A329C7" w:rsidP="00BE6F6E">
            <w:pPr>
              <w:spacing w:after="0" w:line="240" w:lineRule="auto"/>
              <w:jc w:val="center"/>
              <w:rPr>
                <w:rFonts w:ascii="Arial" w:hAnsi="Arial" w:cs="Arial"/>
                <w:sz w:val="18"/>
                <w:szCs w:val="18"/>
              </w:rPr>
            </w:pPr>
            <w:proofErr w:type="spellStart"/>
            <w:r w:rsidRPr="00536954">
              <w:rPr>
                <w:rFonts w:ascii="Arial" w:hAnsi="Arial" w:cs="Arial"/>
                <w:sz w:val="18"/>
                <w:szCs w:val="18"/>
              </w:rPr>
              <w:t>фейс</w:t>
            </w:r>
            <w:proofErr w:type="spellEnd"/>
            <w:r w:rsidRPr="00536954">
              <w:rPr>
                <w:rFonts w:ascii="Arial" w:hAnsi="Arial" w:cs="Arial"/>
                <w:sz w:val="18"/>
                <w:szCs w:val="18"/>
              </w:rPr>
              <w:t xml:space="preserve"> сайта</w:t>
            </w:r>
          </w:p>
        </w:tc>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643459" w14:textId="77777777" w:rsidR="00A329C7" w:rsidRPr="00536954" w:rsidRDefault="00A329C7" w:rsidP="00BE6F6E">
            <w:pPr>
              <w:spacing w:after="0" w:line="240" w:lineRule="auto"/>
              <w:jc w:val="center"/>
              <w:rPr>
                <w:rFonts w:ascii="Arial" w:hAnsi="Arial" w:cs="Arial"/>
                <w:sz w:val="18"/>
                <w:szCs w:val="18"/>
              </w:rPr>
            </w:pPr>
            <w:r w:rsidRPr="00536954">
              <w:rPr>
                <w:rFonts w:ascii="Arial" w:eastAsia="Batang" w:hAnsi="Arial" w:cs="Arial"/>
                <w:sz w:val="18"/>
                <w:szCs w:val="18"/>
                <w:lang w:eastAsia="ko-KR"/>
              </w:rPr>
              <w:t>Примечание</w:t>
            </w:r>
          </w:p>
        </w:tc>
      </w:tr>
      <w:tr w:rsidR="00A329C7" w:rsidRPr="00536954" w14:paraId="3EF72C38" w14:textId="77777777" w:rsidTr="00A329C7">
        <w:tc>
          <w:tcPr>
            <w:tcW w:w="1419" w:type="dxa"/>
            <w:tcBorders>
              <w:top w:val="single" w:sz="4" w:space="0" w:color="auto"/>
              <w:left w:val="single" w:sz="4" w:space="0" w:color="auto"/>
              <w:bottom w:val="single" w:sz="4" w:space="0" w:color="auto"/>
              <w:right w:val="single" w:sz="4" w:space="0" w:color="auto"/>
            </w:tcBorders>
            <w:vAlign w:val="center"/>
          </w:tcPr>
          <w:p w14:paraId="70FB1461" w14:textId="77777777" w:rsidR="00A329C7" w:rsidRPr="00536954" w:rsidRDefault="00A329C7" w:rsidP="00BE6F6E">
            <w:pPr>
              <w:spacing w:after="0" w:line="240" w:lineRule="auto"/>
              <w:rPr>
                <w:rFonts w:ascii="Arial" w:hAnsi="Arial" w:cs="Arial"/>
                <w:color w:val="000000"/>
                <w:sz w:val="18"/>
                <w:szCs w:val="18"/>
              </w:rPr>
            </w:pPr>
            <w:proofErr w:type="spellStart"/>
            <w:r w:rsidRPr="00536954">
              <w:rPr>
                <w:rFonts w:ascii="Arial" w:hAnsi="Arial" w:cs="Arial"/>
                <w:color w:val="000000"/>
                <w:sz w:val="18"/>
                <w:szCs w:val="18"/>
              </w:rPr>
              <w:t>ASUD_PART_DPMV_GRNT_DEL_NOTICE</w:t>
            </w:r>
            <w:proofErr w:type="spellEnd"/>
          </w:p>
        </w:tc>
        <w:tc>
          <w:tcPr>
            <w:tcW w:w="2976" w:type="dxa"/>
            <w:tcBorders>
              <w:top w:val="single" w:sz="4" w:space="0" w:color="auto"/>
              <w:left w:val="single" w:sz="4" w:space="0" w:color="auto"/>
              <w:bottom w:val="single" w:sz="4" w:space="0" w:color="auto"/>
              <w:right w:val="single" w:sz="4" w:space="0" w:color="auto"/>
            </w:tcBorders>
            <w:vAlign w:val="center"/>
          </w:tcPr>
          <w:p w14:paraId="6B49D1EF" w14:textId="77777777" w:rsidR="00A329C7" w:rsidRPr="00536954" w:rsidRDefault="00A329C7" w:rsidP="00BE6F6E">
            <w:pPr>
              <w:spacing w:after="0" w:line="240" w:lineRule="auto"/>
              <w:rPr>
                <w:rFonts w:ascii="Arial" w:hAnsi="Arial" w:cs="Arial"/>
                <w:color w:val="000000"/>
                <w:sz w:val="18"/>
                <w:szCs w:val="18"/>
              </w:rPr>
            </w:pPr>
            <w:r w:rsidRPr="00536954">
              <w:rPr>
                <w:rFonts w:ascii="Arial" w:hAnsi="Arial" w:cs="Arial"/>
                <w:color w:val="000000"/>
                <w:sz w:val="18"/>
                <w:szCs w:val="18"/>
              </w:rPr>
              <w:t>Уведомление о прекращении Договора поручительства для обеспечения исполнения обязательств поставщика мощности по ДПМ ВИЭ</w:t>
            </w:r>
          </w:p>
        </w:tc>
        <w:tc>
          <w:tcPr>
            <w:tcW w:w="1134" w:type="dxa"/>
            <w:tcBorders>
              <w:top w:val="single" w:sz="4" w:space="0" w:color="auto"/>
              <w:left w:val="single" w:sz="4" w:space="0" w:color="auto"/>
              <w:bottom w:val="single" w:sz="4" w:space="0" w:color="auto"/>
              <w:right w:val="single" w:sz="4" w:space="0" w:color="auto"/>
            </w:tcBorders>
            <w:vAlign w:val="center"/>
          </w:tcPr>
          <w:p w14:paraId="0A07B20B" w14:textId="77777777" w:rsidR="00A329C7" w:rsidRPr="00536954" w:rsidRDefault="00A329C7" w:rsidP="00BE6F6E">
            <w:pPr>
              <w:spacing w:after="0" w:line="240" w:lineRule="auto"/>
              <w:rPr>
                <w:rFonts w:ascii="Arial" w:hAnsi="Arial" w:cs="Arial"/>
                <w:color w:val="000000"/>
                <w:sz w:val="18"/>
                <w:szCs w:val="18"/>
              </w:rPr>
            </w:pPr>
            <w:r w:rsidRPr="00536954">
              <w:rPr>
                <w:rFonts w:ascii="Arial" w:hAnsi="Arial" w:cs="Arial"/>
                <w:color w:val="000000"/>
                <w:sz w:val="18"/>
                <w:szCs w:val="18"/>
              </w:rPr>
              <w:t>Приложение № Д 6.4, п. 7.1</w:t>
            </w:r>
          </w:p>
        </w:tc>
        <w:tc>
          <w:tcPr>
            <w:tcW w:w="709" w:type="dxa"/>
            <w:tcBorders>
              <w:top w:val="single" w:sz="4" w:space="0" w:color="auto"/>
              <w:left w:val="single" w:sz="4" w:space="0" w:color="auto"/>
              <w:bottom w:val="single" w:sz="4" w:space="0" w:color="auto"/>
              <w:right w:val="single" w:sz="4" w:space="0" w:color="auto"/>
            </w:tcBorders>
            <w:vAlign w:val="center"/>
          </w:tcPr>
          <w:p w14:paraId="6445F8FB" w14:textId="77777777" w:rsidR="00A329C7" w:rsidRPr="00536954" w:rsidRDefault="00A329C7" w:rsidP="00BE6F6E">
            <w:pPr>
              <w:spacing w:after="0" w:line="240" w:lineRule="auto"/>
              <w:rPr>
                <w:rFonts w:ascii="Arial" w:hAnsi="Arial" w:cs="Arial"/>
                <w:color w:val="000000"/>
                <w:sz w:val="18"/>
                <w:szCs w:val="18"/>
              </w:rPr>
            </w:pPr>
            <w:proofErr w:type="spellStart"/>
            <w:r w:rsidRPr="00536954">
              <w:rPr>
                <w:rFonts w:ascii="Arial" w:hAnsi="Arial" w:cs="Arial"/>
                <w:color w:val="000000"/>
                <w:sz w:val="18"/>
                <w:szCs w:val="18"/>
              </w:rPr>
              <w:t>docx</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B6D9CBB" w14:textId="77777777" w:rsidR="00A329C7" w:rsidRPr="00536954" w:rsidRDefault="00A329C7" w:rsidP="00BE6F6E">
            <w:pPr>
              <w:spacing w:after="0" w:line="240" w:lineRule="auto"/>
              <w:rPr>
                <w:rFonts w:ascii="Arial" w:hAnsi="Arial" w:cs="Arial"/>
                <w:color w:val="000000"/>
                <w:sz w:val="18"/>
                <w:szCs w:val="18"/>
              </w:rPr>
            </w:pPr>
            <w:r w:rsidRPr="00536954">
              <w:rPr>
                <w:rFonts w:ascii="Arial" w:hAnsi="Arial" w:cs="Arial"/>
                <w:color w:val="000000"/>
                <w:sz w:val="18"/>
                <w:szCs w:val="18"/>
              </w:rPr>
              <w:t>АТС</w:t>
            </w:r>
          </w:p>
        </w:tc>
        <w:tc>
          <w:tcPr>
            <w:tcW w:w="850" w:type="dxa"/>
            <w:tcBorders>
              <w:top w:val="single" w:sz="4" w:space="0" w:color="auto"/>
              <w:left w:val="single" w:sz="4" w:space="0" w:color="auto"/>
              <w:bottom w:val="single" w:sz="4" w:space="0" w:color="auto"/>
              <w:right w:val="single" w:sz="4" w:space="0" w:color="auto"/>
            </w:tcBorders>
            <w:vAlign w:val="center"/>
          </w:tcPr>
          <w:p w14:paraId="6722B32F" w14:textId="77777777" w:rsidR="00A329C7" w:rsidRPr="00536954" w:rsidRDefault="00A329C7" w:rsidP="00BE6F6E">
            <w:pPr>
              <w:spacing w:after="0" w:line="240" w:lineRule="auto"/>
              <w:rPr>
                <w:rFonts w:ascii="Arial" w:hAnsi="Arial" w:cs="Arial"/>
                <w:color w:val="000000"/>
                <w:sz w:val="18"/>
                <w:szCs w:val="18"/>
              </w:rPr>
            </w:pPr>
            <w:r w:rsidRPr="00536954">
              <w:rPr>
                <w:rFonts w:ascii="Arial" w:hAnsi="Arial" w:cs="Arial"/>
                <w:color w:val="000000"/>
                <w:sz w:val="18"/>
                <w:szCs w:val="18"/>
              </w:rPr>
              <w:t>Участник</w:t>
            </w:r>
          </w:p>
        </w:tc>
        <w:tc>
          <w:tcPr>
            <w:tcW w:w="709" w:type="dxa"/>
            <w:tcBorders>
              <w:top w:val="single" w:sz="4" w:space="0" w:color="auto"/>
              <w:left w:val="single" w:sz="4" w:space="0" w:color="auto"/>
              <w:bottom w:val="single" w:sz="4" w:space="0" w:color="auto"/>
              <w:right w:val="single" w:sz="4" w:space="0" w:color="auto"/>
            </w:tcBorders>
            <w:vAlign w:val="center"/>
          </w:tcPr>
          <w:p w14:paraId="3940F8A7" w14:textId="77777777" w:rsidR="00A329C7" w:rsidRPr="00536954" w:rsidRDefault="00A329C7" w:rsidP="00BE6F6E">
            <w:pPr>
              <w:spacing w:after="0" w:line="240" w:lineRule="auto"/>
              <w:rPr>
                <w:rFonts w:ascii="Arial" w:hAnsi="Arial" w:cs="Arial"/>
                <w:color w:val="000000"/>
                <w:sz w:val="18"/>
                <w:szCs w:val="18"/>
              </w:rPr>
            </w:pPr>
            <w:r w:rsidRPr="00536954">
              <w:rPr>
                <w:rFonts w:ascii="Arial" w:hAnsi="Arial" w:cs="Arial"/>
                <w:color w:val="000000"/>
                <w:sz w:val="18"/>
                <w:szCs w:val="18"/>
              </w:rPr>
              <w:t xml:space="preserve">сайт, </w:t>
            </w:r>
            <w:proofErr w:type="spellStart"/>
            <w:r w:rsidRPr="00536954">
              <w:rPr>
                <w:rFonts w:ascii="Arial" w:hAnsi="Arial" w:cs="Arial"/>
                <w:color w:val="000000"/>
                <w:sz w:val="18"/>
                <w:szCs w:val="18"/>
              </w:rPr>
              <w:t>криптораздел</w:t>
            </w:r>
            <w:proofErr w:type="spellEnd"/>
            <w:r w:rsidRPr="00536954">
              <w:rPr>
                <w:rFonts w:ascii="Arial" w:hAnsi="Arial" w:cs="Arial"/>
                <w:color w:val="000000"/>
                <w:sz w:val="18"/>
                <w:szCs w:val="18"/>
              </w:rPr>
              <w:t xml:space="preserve"> участника</w:t>
            </w:r>
          </w:p>
        </w:tc>
        <w:tc>
          <w:tcPr>
            <w:tcW w:w="992" w:type="dxa"/>
            <w:tcBorders>
              <w:top w:val="single" w:sz="4" w:space="0" w:color="auto"/>
              <w:left w:val="single" w:sz="4" w:space="0" w:color="auto"/>
              <w:bottom w:val="single" w:sz="4" w:space="0" w:color="auto"/>
              <w:right w:val="single" w:sz="4" w:space="0" w:color="auto"/>
            </w:tcBorders>
            <w:vAlign w:val="center"/>
          </w:tcPr>
          <w:p w14:paraId="0C8FEBB3" w14:textId="77777777" w:rsidR="00A329C7" w:rsidRPr="00536954" w:rsidRDefault="00A329C7" w:rsidP="00BE6F6E">
            <w:pPr>
              <w:spacing w:after="0" w:line="240" w:lineRule="auto"/>
              <w:rPr>
                <w:rFonts w:ascii="Arial" w:hAnsi="Arial" w:cs="Arial"/>
                <w:color w:val="000000"/>
                <w:sz w:val="18"/>
                <w:szCs w:val="18"/>
              </w:rPr>
            </w:pPr>
            <w:r w:rsidRPr="00536954">
              <w:rPr>
                <w:rFonts w:ascii="Arial" w:hAnsi="Arial" w:cs="Arial"/>
                <w:color w:val="000000"/>
                <w:sz w:val="18"/>
                <w:szCs w:val="18"/>
              </w:rPr>
              <w:t>Нет</w:t>
            </w:r>
          </w:p>
        </w:tc>
        <w:tc>
          <w:tcPr>
            <w:tcW w:w="851" w:type="dxa"/>
            <w:tcBorders>
              <w:top w:val="single" w:sz="4" w:space="0" w:color="auto"/>
              <w:left w:val="single" w:sz="4" w:space="0" w:color="auto"/>
              <w:bottom w:val="single" w:sz="4" w:space="0" w:color="auto"/>
              <w:right w:val="single" w:sz="4" w:space="0" w:color="auto"/>
            </w:tcBorders>
            <w:vAlign w:val="center"/>
          </w:tcPr>
          <w:p w14:paraId="0851DB04" w14:textId="77777777" w:rsidR="00A329C7" w:rsidRPr="00536954" w:rsidRDefault="00A329C7" w:rsidP="00BE6F6E">
            <w:pPr>
              <w:spacing w:after="0" w:line="240" w:lineRule="auto"/>
              <w:rPr>
                <w:rFonts w:ascii="Arial" w:hAnsi="Arial" w:cs="Arial"/>
                <w:color w:val="000000"/>
                <w:sz w:val="18"/>
                <w:szCs w:val="18"/>
              </w:rPr>
            </w:pPr>
            <w:r w:rsidRPr="00536954">
              <w:rPr>
                <w:rFonts w:ascii="Arial" w:hAnsi="Arial" w:cs="Arial"/>
                <w:color w:val="000000"/>
                <w:sz w:val="18"/>
                <w:szCs w:val="18"/>
              </w:rPr>
              <w:t>Нет</w:t>
            </w:r>
          </w:p>
        </w:tc>
        <w:tc>
          <w:tcPr>
            <w:tcW w:w="1559" w:type="dxa"/>
            <w:tcBorders>
              <w:top w:val="single" w:sz="4" w:space="0" w:color="auto"/>
              <w:left w:val="single" w:sz="4" w:space="0" w:color="auto"/>
              <w:bottom w:val="single" w:sz="4" w:space="0" w:color="auto"/>
              <w:right w:val="single" w:sz="4" w:space="0" w:color="auto"/>
            </w:tcBorders>
            <w:vAlign w:val="center"/>
          </w:tcPr>
          <w:p w14:paraId="474BE9A4" w14:textId="77777777" w:rsidR="00A329C7" w:rsidRPr="00536954" w:rsidRDefault="00A329C7" w:rsidP="00BE6F6E">
            <w:pPr>
              <w:spacing w:after="0" w:line="240" w:lineRule="auto"/>
              <w:rPr>
                <w:rFonts w:ascii="Arial" w:hAnsi="Arial" w:cs="Arial"/>
                <w:color w:val="000000"/>
                <w:sz w:val="18"/>
                <w:szCs w:val="18"/>
              </w:rPr>
            </w:pPr>
            <w:r w:rsidRPr="00536954">
              <w:rPr>
                <w:rFonts w:ascii="Arial" w:hAnsi="Arial" w:cs="Arial"/>
                <w:color w:val="000000"/>
                <w:sz w:val="18"/>
                <w:szCs w:val="18"/>
              </w:rPr>
              <w:t>1.3.6.1.4.1.18545.1.2.1.7</w:t>
            </w:r>
          </w:p>
        </w:tc>
        <w:tc>
          <w:tcPr>
            <w:tcW w:w="992" w:type="dxa"/>
            <w:tcBorders>
              <w:top w:val="single" w:sz="4" w:space="0" w:color="auto"/>
              <w:left w:val="single" w:sz="4" w:space="0" w:color="auto"/>
              <w:bottom w:val="single" w:sz="4" w:space="0" w:color="auto"/>
              <w:right w:val="single" w:sz="4" w:space="0" w:color="auto"/>
            </w:tcBorders>
            <w:vAlign w:val="center"/>
          </w:tcPr>
          <w:p w14:paraId="464F1377" w14:textId="77777777" w:rsidR="00A329C7" w:rsidRPr="00536954" w:rsidRDefault="00A329C7" w:rsidP="00BE6F6E">
            <w:pPr>
              <w:spacing w:after="0" w:line="240" w:lineRule="auto"/>
              <w:rPr>
                <w:rFonts w:ascii="Arial" w:hAnsi="Arial" w:cs="Arial"/>
                <w:color w:val="000000"/>
                <w:sz w:val="18"/>
                <w:szCs w:val="18"/>
              </w:rPr>
            </w:pPr>
            <w:r w:rsidRPr="00536954">
              <w:rPr>
                <w:rFonts w:ascii="Arial" w:hAnsi="Arial" w:cs="Arial"/>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vAlign w:val="center"/>
          </w:tcPr>
          <w:p w14:paraId="62AAA2BB" w14:textId="77777777" w:rsidR="00A329C7" w:rsidRPr="00536954" w:rsidRDefault="00A329C7" w:rsidP="00BE6F6E">
            <w:pPr>
              <w:spacing w:after="0" w:line="240" w:lineRule="auto"/>
              <w:rPr>
                <w:rFonts w:ascii="Arial" w:hAnsi="Arial" w:cs="Arial"/>
                <w:color w:val="000000"/>
                <w:sz w:val="18"/>
                <w:szCs w:val="18"/>
              </w:rPr>
            </w:pPr>
            <w:r w:rsidRPr="00536954">
              <w:rPr>
                <w:rFonts w:ascii="Arial" w:hAnsi="Arial" w:cs="Arial"/>
                <w:color w:val="000000"/>
                <w:sz w:val="18"/>
                <w:szCs w:val="18"/>
              </w:rPr>
              <w:t>5 лет</w:t>
            </w:r>
          </w:p>
        </w:tc>
        <w:tc>
          <w:tcPr>
            <w:tcW w:w="704" w:type="dxa"/>
            <w:tcBorders>
              <w:top w:val="single" w:sz="4" w:space="0" w:color="auto"/>
              <w:left w:val="single" w:sz="4" w:space="0" w:color="auto"/>
              <w:bottom w:val="single" w:sz="4" w:space="0" w:color="auto"/>
              <w:right w:val="single" w:sz="4" w:space="0" w:color="auto"/>
            </w:tcBorders>
            <w:vAlign w:val="center"/>
          </w:tcPr>
          <w:p w14:paraId="4731CC5B" w14:textId="77777777" w:rsidR="00A329C7" w:rsidRPr="00536954" w:rsidRDefault="00A329C7" w:rsidP="00BE6F6E">
            <w:pPr>
              <w:spacing w:after="0" w:line="240" w:lineRule="auto"/>
              <w:rPr>
                <w:rFonts w:ascii="Arial" w:hAnsi="Arial" w:cs="Arial"/>
                <w:color w:val="000000"/>
                <w:sz w:val="18"/>
                <w:szCs w:val="18"/>
              </w:rPr>
            </w:pPr>
            <w:r w:rsidRPr="00536954">
              <w:rPr>
                <w:rFonts w:ascii="Arial" w:hAnsi="Arial" w:cs="Arial"/>
                <w:color w:val="000000"/>
                <w:sz w:val="18"/>
                <w:szCs w:val="18"/>
              </w:rPr>
              <w:t>6 месяцев</w:t>
            </w:r>
          </w:p>
        </w:tc>
        <w:tc>
          <w:tcPr>
            <w:tcW w:w="568" w:type="dxa"/>
            <w:tcBorders>
              <w:top w:val="single" w:sz="4" w:space="0" w:color="auto"/>
              <w:left w:val="single" w:sz="4" w:space="0" w:color="auto"/>
              <w:bottom w:val="single" w:sz="4" w:space="0" w:color="auto"/>
              <w:right w:val="single" w:sz="4" w:space="0" w:color="auto"/>
            </w:tcBorders>
            <w:vAlign w:val="bottom"/>
          </w:tcPr>
          <w:p w14:paraId="5C799287" w14:textId="77777777" w:rsidR="00A329C7" w:rsidRPr="00536954" w:rsidRDefault="00A329C7" w:rsidP="00BE6F6E">
            <w:pPr>
              <w:spacing w:after="0" w:line="240" w:lineRule="auto"/>
              <w:rPr>
                <w:rFonts w:ascii="Arial" w:hAnsi="Arial" w:cs="Arial"/>
                <w:color w:val="000000"/>
                <w:sz w:val="18"/>
                <w:szCs w:val="18"/>
              </w:rPr>
            </w:pPr>
            <w:r w:rsidRPr="00536954">
              <w:rPr>
                <w:rFonts w:ascii="Arial" w:hAnsi="Arial" w:cs="Arial"/>
                <w:color w:val="000000"/>
                <w:sz w:val="18"/>
                <w:szCs w:val="18"/>
              </w:rPr>
              <w:t> </w:t>
            </w:r>
          </w:p>
        </w:tc>
      </w:tr>
    </w:tbl>
    <w:p w14:paraId="6AD80851" w14:textId="77777777" w:rsidR="00A329C7" w:rsidRPr="00536954" w:rsidRDefault="00A329C7" w:rsidP="00CB4D3C">
      <w:pPr>
        <w:tabs>
          <w:tab w:val="left" w:pos="2910"/>
        </w:tabs>
        <w:rPr>
          <w:rFonts w:ascii="Garamond" w:hAnsi="Garamond"/>
          <w:sz w:val="26"/>
          <w:szCs w:val="26"/>
        </w:rPr>
      </w:pPr>
    </w:p>
    <w:sectPr w:rsidR="00A329C7" w:rsidRPr="00536954" w:rsidSect="007B73B2">
      <w:footnotePr>
        <w:numFmt w:val="chicago"/>
        <w:numRestart w:val="eachPage"/>
      </w:footnotePr>
      <w:pgSz w:w="16838" w:h="11906" w:orient="landscape"/>
      <w:pgMar w:top="1276" w:right="851" w:bottom="851" w:left="1304" w:header="70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E3E54" w14:textId="77777777" w:rsidR="00BE6F6E" w:rsidRDefault="00BE6F6E">
      <w:pPr>
        <w:spacing w:after="0" w:line="240" w:lineRule="auto"/>
      </w:pPr>
      <w:r>
        <w:separator/>
      </w:r>
    </w:p>
  </w:endnote>
  <w:endnote w:type="continuationSeparator" w:id="0">
    <w:p w14:paraId="5BD6056D" w14:textId="77777777" w:rsidR="00BE6F6E" w:rsidRDefault="00BE6F6E">
      <w:pPr>
        <w:spacing w:after="0" w:line="240" w:lineRule="auto"/>
      </w:pPr>
      <w:r>
        <w:continuationSeparator/>
      </w:r>
    </w:p>
  </w:endnote>
  <w:endnote w:type="continuationNotice" w:id="1">
    <w:p w14:paraId="220213A3" w14:textId="77777777" w:rsidR="00BE6F6E" w:rsidRDefault="00BE6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sGoth Dm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tarSymbol">
    <w:altName w:val="MS Gothic"/>
    <w:charset w:val="80"/>
    <w:family w:val="auto"/>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MT Black">
    <w:altName w:val="Arial"/>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16016"/>
      <w:docPartObj>
        <w:docPartGallery w:val="Page Numbers (Bottom of Page)"/>
        <w:docPartUnique/>
      </w:docPartObj>
    </w:sdtPr>
    <w:sdtContent>
      <w:p w14:paraId="424BA243" w14:textId="457B4E1B" w:rsidR="00BE6F6E" w:rsidRDefault="00BE6F6E">
        <w:pPr>
          <w:pStyle w:val="afd"/>
          <w:jc w:val="right"/>
        </w:pPr>
        <w:r>
          <w:fldChar w:fldCharType="begin"/>
        </w:r>
        <w:r>
          <w:instrText>PAGE   \* MERGEFORMAT</w:instrText>
        </w:r>
        <w:r>
          <w:fldChar w:fldCharType="separate"/>
        </w:r>
        <w:r w:rsidR="001B4798" w:rsidRPr="001B4798">
          <w:rPr>
            <w:noProof/>
            <w:lang w:val="ru-RU"/>
          </w:rPr>
          <w:t>34</w:t>
        </w:r>
        <w:r>
          <w:fldChar w:fldCharType="end"/>
        </w:r>
      </w:p>
    </w:sdtContent>
  </w:sdt>
  <w:p w14:paraId="6A9CB928" w14:textId="77777777" w:rsidR="00BE6F6E" w:rsidRDefault="00BE6F6E">
    <w:pPr>
      <w:pStyle w:val="af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414364"/>
      <w:docPartObj>
        <w:docPartGallery w:val="Page Numbers (Bottom of Page)"/>
        <w:docPartUnique/>
      </w:docPartObj>
    </w:sdtPr>
    <w:sdtContent>
      <w:p w14:paraId="31321E51" w14:textId="4038BF48" w:rsidR="00BE6F6E" w:rsidRDefault="00BE6F6E">
        <w:pPr>
          <w:pStyle w:val="afd"/>
          <w:jc w:val="right"/>
        </w:pPr>
        <w:r>
          <w:fldChar w:fldCharType="begin"/>
        </w:r>
        <w:r>
          <w:instrText>PAGE   \* MERGEFORMAT</w:instrText>
        </w:r>
        <w:r>
          <w:fldChar w:fldCharType="separate"/>
        </w:r>
        <w:r w:rsidR="001B4798" w:rsidRPr="001B4798">
          <w:rPr>
            <w:noProof/>
            <w:lang w:val="ru-RU"/>
          </w:rPr>
          <w:t>33</w:t>
        </w:r>
        <w:r>
          <w:fldChar w:fldCharType="end"/>
        </w:r>
      </w:p>
    </w:sdtContent>
  </w:sdt>
  <w:p w14:paraId="6AC1E4E9" w14:textId="77777777" w:rsidR="00BE6F6E" w:rsidRDefault="00BE6F6E">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49B7E" w14:textId="77777777" w:rsidR="00BE6F6E" w:rsidRDefault="00BE6F6E">
      <w:pPr>
        <w:spacing w:after="0" w:line="240" w:lineRule="auto"/>
      </w:pPr>
      <w:r>
        <w:separator/>
      </w:r>
    </w:p>
  </w:footnote>
  <w:footnote w:type="continuationSeparator" w:id="0">
    <w:p w14:paraId="4532F77D" w14:textId="77777777" w:rsidR="00BE6F6E" w:rsidRDefault="00BE6F6E">
      <w:pPr>
        <w:spacing w:after="0" w:line="240" w:lineRule="auto"/>
      </w:pPr>
      <w:r>
        <w:continuationSeparator/>
      </w:r>
    </w:p>
  </w:footnote>
  <w:footnote w:type="continuationNotice" w:id="1">
    <w:p w14:paraId="66C9D95D" w14:textId="77777777" w:rsidR="00BE6F6E" w:rsidRDefault="00BE6F6E">
      <w:pPr>
        <w:spacing w:after="0" w:line="240" w:lineRule="auto"/>
      </w:pPr>
    </w:p>
  </w:footnote>
  <w:footnote w:id="2">
    <w:p w14:paraId="4BB7F87B" w14:textId="77777777" w:rsidR="00BE6F6E" w:rsidRPr="0032143C" w:rsidRDefault="00BE6F6E" w:rsidP="00604A4A">
      <w:pPr>
        <w:pStyle w:val="aff2"/>
        <w:spacing w:before="0"/>
        <w:rPr>
          <w:highlight w:val="yellow"/>
        </w:rPr>
      </w:pPr>
      <w:r w:rsidRPr="0032143C">
        <w:rPr>
          <w:rStyle w:val="afff3"/>
          <w:highlight w:val="yellow"/>
        </w:rPr>
        <w:footnoteRef/>
      </w:r>
      <w:r w:rsidRPr="0032143C">
        <w:rPr>
          <w:highlight w:val="yellow"/>
        </w:rPr>
        <w:t xml:space="preserve"> Указываются следующие значения:</w:t>
      </w:r>
    </w:p>
    <w:p w14:paraId="6BC46CA9" w14:textId="77777777" w:rsidR="00BE6F6E" w:rsidRPr="0032143C" w:rsidRDefault="00BE6F6E" w:rsidP="00604A4A">
      <w:pPr>
        <w:pStyle w:val="aff2"/>
        <w:spacing w:before="0"/>
        <w:rPr>
          <w:highlight w:val="yellow"/>
        </w:rPr>
      </w:pPr>
      <w:r w:rsidRPr="0032143C">
        <w:rPr>
          <w:highlight w:val="yellow"/>
        </w:rPr>
        <w:t xml:space="preserve">9 – в случае предоставления обеспечения обязательств по ДПМ ВИЭ </w:t>
      </w:r>
      <w:r w:rsidRPr="0032143C">
        <w:rPr>
          <w:bCs/>
          <w:highlight w:val="yellow"/>
        </w:rPr>
        <w:t>до истечения 9 (девяти) месяцев с даты начала поставки мощности</w:t>
      </w:r>
      <w:r w:rsidRPr="0032143C">
        <w:rPr>
          <w:highlight w:val="yellow"/>
        </w:rPr>
        <w:t>;</w:t>
      </w:r>
    </w:p>
    <w:p w14:paraId="69897166" w14:textId="77777777" w:rsidR="00BE6F6E" w:rsidRPr="00D95532" w:rsidRDefault="00BE6F6E" w:rsidP="00604A4A">
      <w:pPr>
        <w:pStyle w:val="aff2"/>
        <w:spacing w:before="0"/>
      </w:pPr>
      <w:r w:rsidRPr="0032143C">
        <w:rPr>
          <w:highlight w:val="yellow"/>
        </w:rPr>
        <w:t xml:space="preserve">11 – в случае предоставления обеспечения обязательств по ДПМ ВИЭ </w:t>
      </w:r>
      <w:r w:rsidRPr="0032143C">
        <w:rPr>
          <w:bCs/>
          <w:highlight w:val="yellow"/>
        </w:rPr>
        <w:t>до истечения 11 (одиннадцати) месяцев с даты начала поставки мощности</w:t>
      </w:r>
      <w:r w:rsidRPr="0032143C">
        <w:rPr>
          <w:highlight w:val="yellow"/>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92A9E40"/>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5DCAA1D6"/>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014A2E36"/>
    <w:multiLevelType w:val="hybridMultilevel"/>
    <w:tmpl w:val="2F4E3912"/>
    <w:lvl w:ilvl="0" w:tplc="D1601020">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169AC"/>
    <w:multiLevelType w:val="hybridMultilevel"/>
    <w:tmpl w:val="9050DB2C"/>
    <w:lvl w:ilvl="0" w:tplc="CDB4FC74">
      <w:start w:val="1"/>
      <w:numFmt w:val="decimal"/>
      <w:lvlText w:val="%1)"/>
      <w:lvlJc w:val="left"/>
      <w:pPr>
        <w:tabs>
          <w:tab w:val="num" w:pos="0"/>
        </w:tabs>
        <w:ind w:left="720" w:hanging="360"/>
      </w:pPr>
      <w:rPr>
        <w:rFonts w:hint="default"/>
      </w:rPr>
    </w:lvl>
    <w:lvl w:ilvl="1" w:tplc="910E4A50" w:tentative="1">
      <w:start w:val="1"/>
      <w:numFmt w:val="lowerLetter"/>
      <w:lvlText w:val="%2."/>
      <w:lvlJc w:val="left"/>
      <w:pPr>
        <w:tabs>
          <w:tab w:val="num" w:pos="1440"/>
        </w:tabs>
        <w:ind w:left="1440" w:hanging="360"/>
      </w:pPr>
    </w:lvl>
    <w:lvl w:ilvl="2" w:tplc="3724C7AE" w:tentative="1">
      <w:start w:val="1"/>
      <w:numFmt w:val="lowerRoman"/>
      <w:lvlText w:val="%3."/>
      <w:lvlJc w:val="right"/>
      <w:pPr>
        <w:tabs>
          <w:tab w:val="num" w:pos="2160"/>
        </w:tabs>
        <w:ind w:left="2160" w:hanging="180"/>
      </w:pPr>
    </w:lvl>
    <w:lvl w:ilvl="3" w:tplc="08F874DC" w:tentative="1">
      <w:start w:val="1"/>
      <w:numFmt w:val="decimal"/>
      <w:lvlText w:val="%4."/>
      <w:lvlJc w:val="left"/>
      <w:pPr>
        <w:tabs>
          <w:tab w:val="num" w:pos="2880"/>
        </w:tabs>
        <w:ind w:left="2880" w:hanging="360"/>
      </w:pPr>
    </w:lvl>
    <w:lvl w:ilvl="4" w:tplc="ABDA6616" w:tentative="1">
      <w:start w:val="1"/>
      <w:numFmt w:val="lowerLetter"/>
      <w:lvlText w:val="%5."/>
      <w:lvlJc w:val="left"/>
      <w:pPr>
        <w:tabs>
          <w:tab w:val="num" w:pos="3600"/>
        </w:tabs>
        <w:ind w:left="3600" w:hanging="360"/>
      </w:pPr>
    </w:lvl>
    <w:lvl w:ilvl="5" w:tplc="C616DBE4" w:tentative="1">
      <w:start w:val="1"/>
      <w:numFmt w:val="lowerRoman"/>
      <w:lvlText w:val="%6."/>
      <w:lvlJc w:val="right"/>
      <w:pPr>
        <w:tabs>
          <w:tab w:val="num" w:pos="4320"/>
        </w:tabs>
        <w:ind w:left="4320" w:hanging="180"/>
      </w:pPr>
    </w:lvl>
    <w:lvl w:ilvl="6" w:tplc="5FE07586" w:tentative="1">
      <w:start w:val="1"/>
      <w:numFmt w:val="decimal"/>
      <w:lvlText w:val="%7."/>
      <w:lvlJc w:val="left"/>
      <w:pPr>
        <w:tabs>
          <w:tab w:val="num" w:pos="5040"/>
        </w:tabs>
        <w:ind w:left="5040" w:hanging="360"/>
      </w:pPr>
    </w:lvl>
    <w:lvl w:ilvl="7" w:tplc="2A569500" w:tentative="1">
      <w:start w:val="1"/>
      <w:numFmt w:val="lowerLetter"/>
      <w:lvlText w:val="%8."/>
      <w:lvlJc w:val="left"/>
      <w:pPr>
        <w:tabs>
          <w:tab w:val="num" w:pos="5760"/>
        </w:tabs>
        <w:ind w:left="5760" w:hanging="360"/>
      </w:pPr>
    </w:lvl>
    <w:lvl w:ilvl="8" w:tplc="8E4C6B38" w:tentative="1">
      <w:start w:val="1"/>
      <w:numFmt w:val="lowerRoman"/>
      <w:lvlText w:val="%9."/>
      <w:lvlJc w:val="right"/>
      <w:pPr>
        <w:tabs>
          <w:tab w:val="num" w:pos="6480"/>
        </w:tabs>
        <w:ind w:left="6480" w:hanging="180"/>
      </w:pPr>
    </w:lvl>
  </w:abstractNum>
  <w:abstractNum w:abstractNumId="4" w15:restartNumberingAfterBreak="0">
    <w:nsid w:val="064D6871"/>
    <w:multiLevelType w:val="hybridMultilevel"/>
    <w:tmpl w:val="4F1EC810"/>
    <w:lvl w:ilvl="0" w:tplc="B03EE634">
      <w:start w:val="1"/>
      <w:numFmt w:val="bullet"/>
      <w:pStyle w:val="4"/>
      <w:suff w:val="space"/>
      <w:lvlText w:val=""/>
      <w:lvlJc w:val="left"/>
      <w:pPr>
        <w:ind w:left="144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87D544F"/>
    <w:multiLevelType w:val="hybridMultilevel"/>
    <w:tmpl w:val="7DFA5792"/>
    <w:lvl w:ilvl="0" w:tplc="FFFFFFFF">
      <w:start w:val="1"/>
      <w:numFmt w:val="russianLower"/>
      <w:lvlText w:val="%1)"/>
      <w:lvlJc w:val="left"/>
      <w:pPr>
        <w:tabs>
          <w:tab w:val="num" w:pos="1620"/>
        </w:tabs>
        <w:ind w:left="1620" w:hanging="360"/>
      </w:pPr>
      <w:rPr>
        <w:rFonts w:hint="default"/>
        <w:b w:val="0"/>
        <w:i w:val="0"/>
        <w:color w:val="auto"/>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92759D3"/>
    <w:multiLevelType w:val="hybridMultilevel"/>
    <w:tmpl w:val="8BA27098"/>
    <w:lvl w:ilvl="0" w:tplc="FFFFFFFF">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177A0B"/>
    <w:multiLevelType w:val="multilevel"/>
    <w:tmpl w:val="F6C20C9A"/>
    <w:lvl w:ilvl="0">
      <w:start w:val="1"/>
      <w:numFmt w:val="decimal"/>
      <w:lvlText w:val="%1."/>
      <w:lvlJc w:val="left"/>
      <w:pPr>
        <w:tabs>
          <w:tab w:val="num" w:pos="2880"/>
        </w:tabs>
        <w:ind w:left="2880" w:hanging="360"/>
      </w:pPr>
      <w:rPr>
        <w:rFonts w:ascii="Garamond" w:hAnsi="Garamond" w:cs="Times New Roman" w:hint="default"/>
        <w:sz w:val="22"/>
        <w:szCs w:val="22"/>
      </w:rPr>
    </w:lvl>
    <w:lvl w:ilvl="1">
      <w:start w:val="4"/>
      <w:numFmt w:val="decimal"/>
      <w:isLgl/>
      <w:lvlText w:val="%1.%2."/>
      <w:lvlJc w:val="left"/>
      <w:pPr>
        <w:ind w:left="3240" w:hanging="720"/>
      </w:pPr>
      <w:rPr>
        <w:rFonts w:hint="default"/>
      </w:rPr>
    </w:lvl>
    <w:lvl w:ilvl="2">
      <w:start w:val="2"/>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8" w15:restartNumberingAfterBreak="0">
    <w:nsid w:val="0DF06F82"/>
    <w:multiLevelType w:val="multilevel"/>
    <w:tmpl w:val="642C4B50"/>
    <w:styleLink w:val="111111"/>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0"/>
      <w:lvlText w:val="%1.%2.%3."/>
      <w:lvlJc w:val="left"/>
      <w:pPr>
        <w:ind w:left="1224" w:hanging="504"/>
      </w:pPr>
    </w:lvl>
    <w:lvl w:ilvl="3">
      <w:start w:val="1"/>
      <w:numFmt w:val="decimal"/>
      <w:pStyle w:val="40"/>
      <w:lvlText w:val="%1.%2.%3.%4."/>
      <w:lvlJc w:val="left"/>
      <w:pPr>
        <w:ind w:left="1728" w:hanging="648"/>
      </w:pPr>
    </w:lvl>
    <w:lvl w:ilvl="4">
      <w:start w:val="1"/>
      <w:numFmt w:val="decimal"/>
      <w:pStyle w:val="50"/>
      <w:lvlText w:val="%1.%2.%3.%4.%5."/>
      <w:lvlJc w:val="left"/>
      <w:pPr>
        <w:ind w:left="2232" w:hanging="792"/>
      </w:pPr>
    </w:lvl>
    <w:lvl w:ilvl="5">
      <w:start w:val="1"/>
      <w:numFmt w:val="decimal"/>
      <w:pStyle w:val="6"/>
      <w:lvlText w:val="%1.%2.%3.%4.%5.%6."/>
      <w:lvlJc w:val="left"/>
      <w:pPr>
        <w:ind w:left="2736" w:hanging="936"/>
      </w:pPr>
    </w:lvl>
    <w:lvl w:ilvl="6">
      <w:start w:val="1"/>
      <w:numFmt w:val="decimal"/>
      <w:pStyle w:val="7"/>
      <w:lvlText w:val="%1.%2.%3.%4.%5.%6.%7."/>
      <w:lvlJc w:val="left"/>
      <w:pPr>
        <w:ind w:left="3240" w:hanging="1080"/>
      </w:pPr>
    </w:lvl>
    <w:lvl w:ilvl="7">
      <w:start w:val="1"/>
      <w:numFmt w:val="decimal"/>
      <w:pStyle w:val="8"/>
      <w:lvlText w:val="%1.%2.%3.%4.%5.%6.%7.%8."/>
      <w:lvlJc w:val="left"/>
      <w:pPr>
        <w:ind w:left="3744" w:hanging="1224"/>
      </w:pPr>
    </w:lvl>
    <w:lvl w:ilvl="8">
      <w:start w:val="1"/>
      <w:numFmt w:val="decimal"/>
      <w:pStyle w:val="9"/>
      <w:lvlText w:val="%1.%2.%3.%4.%5.%6.%7.%8.%9."/>
      <w:lvlJc w:val="left"/>
      <w:pPr>
        <w:ind w:left="4320" w:hanging="1440"/>
      </w:pPr>
    </w:lvl>
  </w:abstractNum>
  <w:abstractNum w:abstractNumId="9" w15:restartNumberingAfterBreak="0">
    <w:nsid w:val="0E09249A"/>
    <w:multiLevelType w:val="multilevel"/>
    <w:tmpl w:val="862CD352"/>
    <w:lvl w:ilvl="0">
      <w:start w:val="3"/>
      <w:numFmt w:val="decimal"/>
      <w:lvlText w:val="%1."/>
      <w:lvlJc w:val="left"/>
      <w:pPr>
        <w:ind w:left="450" w:hanging="450"/>
      </w:pPr>
      <w:rPr>
        <w:rFonts w:hint="default"/>
      </w:rPr>
    </w:lvl>
    <w:lvl w:ilvl="1">
      <w:start w:val="1"/>
      <w:numFmt w:val="decimal"/>
      <w:lvlText w:val="%1.%2."/>
      <w:lvlJc w:val="left"/>
      <w:pPr>
        <w:ind w:left="720" w:hanging="720"/>
      </w:pPr>
      <w:rPr>
        <w:rFonts w:ascii="Garamond" w:hAnsi="Garamond"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991BA5"/>
    <w:multiLevelType w:val="hybridMultilevel"/>
    <w:tmpl w:val="67C42820"/>
    <w:lvl w:ilvl="0" w:tplc="00620EC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DF7460"/>
    <w:multiLevelType w:val="hybridMultilevel"/>
    <w:tmpl w:val="618CBA2A"/>
    <w:lvl w:ilvl="0" w:tplc="FFFFFFFF">
      <w:start w:val="3"/>
      <w:numFmt w:val="decimal"/>
      <w:lvlText w:val="%1."/>
      <w:lvlJc w:val="left"/>
      <w:pPr>
        <w:tabs>
          <w:tab w:val="num" w:pos="2880"/>
        </w:tabs>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AA53A4"/>
    <w:multiLevelType w:val="hybridMultilevel"/>
    <w:tmpl w:val="1A6621BA"/>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1BE9780A"/>
    <w:multiLevelType w:val="hybridMultilevel"/>
    <w:tmpl w:val="EC6A39DC"/>
    <w:lvl w:ilvl="0" w:tplc="FFFFFFFF">
      <w:start w:val="1"/>
      <w:numFmt w:val="bullet"/>
      <w:pStyle w:val="a"/>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03981"/>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E6E255D"/>
    <w:multiLevelType w:val="hybridMultilevel"/>
    <w:tmpl w:val="F6D62B7A"/>
    <w:lvl w:ilvl="0" w:tplc="DAF47CDA">
      <w:start w:val="1"/>
      <w:numFmt w:val="decimal"/>
      <w:pStyle w:val="a1"/>
      <w:lvlText w:val="А.%1."/>
      <w:lvlJc w:val="left"/>
      <w:pPr>
        <w:ind w:left="36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451EF0B4" w:tentative="1">
      <w:start w:val="1"/>
      <w:numFmt w:val="lowerLetter"/>
      <w:lvlText w:val="%2."/>
      <w:lvlJc w:val="left"/>
      <w:pPr>
        <w:ind w:left="1789" w:hanging="360"/>
      </w:pPr>
    </w:lvl>
    <w:lvl w:ilvl="2" w:tplc="E4E230D4" w:tentative="1">
      <w:start w:val="1"/>
      <w:numFmt w:val="lowerRoman"/>
      <w:lvlText w:val="%3."/>
      <w:lvlJc w:val="right"/>
      <w:pPr>
        <w:ind w:left="2509" w:hanging="180"/>
      </w:pPr>
    </w:lvl>
    <w:lvl w:ilvl="3" w:tplc="BE60F640" w:tentative="1">
      <w:start w:val="1"/>
      <w:numFmt w:val="decimal"/>
      <w:lvlText w:val="%4."/>
      <w:lvlJc w:val="left"/>
      <w:pPr>
        <w:ind w:left="3229" w:hanging="360"/>
      </w:pPr>
    </w:lvl>
    <w:lvl w:ilvl="4" w:tplc="9BEC4B4E" w:tentative="1">
      <w:start w:val="1"/>
      <w:numFmt w:val="lowerLetter"/>
      <w:lvlText w:val="%5."/>
      <w:lvlJc w:val="left"/>
      <w:pPr>
        <w:ind w:left="3949" w:hanging="360"/>
      </w:pPr>
    </w:lvl>
    <w:lvl w:ilvl="5" w:tplc="6A3620C2" w:tentative="1">
      <w:start w:val="1"/>
      <w:numFmt w:val="lowerRoman"/>
      <w:lvlText w:val="%6."/>
      <w:lvlJc w:val="right"/>
      <w:pPr>
        <w:ind w:left="4669" w:hanging="180"/>
      </w:pPr>
    </w:lvl>
    <w:lvl w:ilvl="6" w:tplc="0D40C2D6" w:tentative="1">
      <w:start w:val="1"/>
      <w:numFmt w:val="decimal"/>
      <w:lvlText w:val="%7."/>
      <w:lvlJc w:val="left"/>
      <w:pPr>
        <w:ind w:left="5389" w:hanging="360"/>
      </w:pPr>
    </w:lvl>
    <w:lvl w:ilvl="7" w:tplc="FF9C8BAC" w:tentative="1">
      <w:start w:val="1"/>
      <w:numFmt w:val="lowerLetter"/>
      <w:lvlText w:val="%8."/>
      <w:lvlJc w:val="left"/>
      <w:pPr>
        <w:ind w:left="6109" w:hanging="360"/>
      </w:pPr>
    </w:lvl>
    <w:lvl w:ilvl="8" w:tplc="D5D606BE" w:tentative="1">
      <w:start w:val="1"/>
      <w:numFmt w:val="lowerRoman"/>
      <w:lvlText w:val="%9."/>
      <w:lvlJc w:val="right"/>
      <w:pPr>
        <w:ind w:left="6829" w:hanging="180"/>
      </w:pPr>
    </w:lvl>
  </w:abstractNum>
  <w:abstractNum w:abstractNumId="16" w15:restartNumberingAfterBreak="0">
    <w:nsid w:val="213F2430"/>
    <w:multiLevelType w:val="hybridMultilevel"/>
    <w:tmpl w:val="7DFA5792"/>
    <w:lvl w:ilvl="0" w:tplc="680C0496">
      <w:start w:val="1"/>
      <w:numFmt w:val="russianLower"/>
      <w:lvlText w:val="%1)"/>
      <w:lvlJc w:val="left"/>
      <w:pPr>
        <w:tabs>
          <w:tab w:val="num" w:pos="1620"/>
        </w:tabs>
        <w:ind w:left="1620" w:hanging="360"/>
      </w:pPr>
      <w:rPr>
        <w:rFonts w:hint="default"/>
        <w:b w:val="0"/>
        <w:i w:val="0"/>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2EF59D8"/>
    <w:multiLevelType w:val="multilevel"/>
    <w:tmpl w:val="EC34336E"/>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sz w:val="22"/>
        <w:szCs w:val="22"/>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6096DF5"/>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AD6C12"/>
    <w:multiLevelType w:val="hybridMultilevel"/>
    <w:tmpl w:val="1810856E"/>
    <w:lvl w:ilvl="0" w:tplc="00620EC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391815"/>
    <w:multiLevelType w:val="hybridMultilevel"/>
    <w:tmpl w:val="1FF2F9DE"/>
    <w:lvl w:ilvl="0" w:tplc="FFFFFFFF">
      <w:start w:val="1"/>
      <w:numFmt w:val="russianLower"/>
      <w:lvlText w:val="%1)"/>
      <w:lvlJc w:val="left"/>
      <w:pPr>
        <w:tabs>
          <w:tab w:val="num" w:pos="2520"/>
        </w:tabs>
        <w:ind w:left="32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A4D1735"/>
    <w:multiLevelType w:val="hybridMultilevel"/>
    <w:tmpl w:val="DD465346"/>
    <w:lvl w:ilvl="0" w:tplc="D1601020">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C15B14"/>
    <w:multiLevelType w:val="hybridMultilevel"/>
    <w:tmpl w:val="9050DB2C"/>
    <w:lvl w:ilvl="0" w:tplc="FFFFFFFF">
      <w:start w:val="1"/>
      <w:numFmt w:val="decimal"/>
      <w:lvlText w:val="%1)"/>
      <w:lvlJc w:val="left"/>
      <w:pPr>
        <w:tabs>
          <w:tab w:val="num" w:pos="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5356801"/>
    <w:multiLevelType w:val="hybridMultilevel"/>
    <w:tmpl w:val="E17E3A7E"/>
    <w:lvl w:ilvl="0" w:tplc="7ABE6AC0">
      <w:start w:val="1"/>
      <w:numFmt w:val="bullet"/>
      <w:lvlText w:val=""/>
      <w:lvlJc w:val="left"/>
      <w:pPr>
        <w:tabs>
          <w:tab w:val="num" w:pos="720"/>
        </w:tabs>
        <w:ind w:left="720" w:hanging="360"/>
      </w:pPr>
      <w:rPr>
        <w:rFonts w:ascii="Symbol" w:hAnsi="Symbol" w:hint="default"/>
        <w:b/>
        <w:i w:val="0"/>
        <w:color w:val="auto"/>
        <w:sz w:val="28"/>
        <w:szCs w:val="28"/>
        <w:u w:val="none"/>
      </w:rPr>
    </w:lvl>
    <w:lvl w:ilvl="1" w:tplc="CA9E9942" w:tentative="1">
      <w:start w:val="1"/>
      <w:numFmt w:val="bullet"/>
      <w:lvlText w:val="o"/>
      <w:lvlJc w:val="left"/>
      <w:pPr>
        <w:ind w:left="1440" w:hanging="360"/>
      </w:pPr>
      <w:rPr>
        <w:rFonts w:ascii="Courier New" w:hAnsi="Courier New" w:cs="Courier New" w:hint="default"/>
      </w:rPr>
    </w:lvl>
    <w:lvl w:ilvl="2" w:tplc="1C007690" w:tentative="1">
      <w:start w:val="1"/>
      <w:numFmt w:val="bullet"/>
      <w:lvlText w:val=""/>
      <w:lvlJc w:val="left"/>
      <w:pPr>
        <w:ind w:left="2160" w:hanging="360"/>
      </w:pPr>
      <w:rPr>
        <w:rFonts w:ascii="Wingdings" w:hAnsi="Wingdings" w:hint="default"/>
      </w:rPr>
    </w:lvl>
    <w:lvl w:ilvl="3" w:tplc="17B62234" w:tentative="1">
      <w:start w:val="1"/>
      <w:numFmt w:val="bullet"/>
      <w:lvlText w:val=""/>
      <w:lvlJc w:val="left"/>
      <w:pPr>
        <w:ind w:left="2880" w:hanging="360"/>
      </w:pPr>
      <w:rPr>
        <w:rFonts w:ascii="Symbol" w:hAnsi="Symbol" w:hint="default"/>
      </w:rPr>
    </w:lvl>
    <w:lvl w:ilvl="4" w:tplc="6FD6EAB0" w:tentative="1">
      <w:start w:val="1"/>
      <w:numFmt w:val="bullet"/>
      <w:lvlText w:val="o"/>
      <w:lvlJc w:val="left"/>
      <w:pPr>
        <w:ind w:left="3600" w:hanging="360"/>
      </w:pPr>
      <w:rPr>
        <w:rFonts w:ascii="Courier New" w:hAnsi="Courier New" w:cs="Courier New" w:hint="default"/>
      </w:rPr>
    </w:lvl>
    <w:lvl w:ilvl="5" w:tplc="0A0EFAD6" w:tentative="1">
      <w:start w:val="1"/>
      <w:numFmt w:val="bullet"/>
      <w:lvlText w:val=""/>
      <w:lvlJc w:val="left"/>
      <w:pPr>
        <w:ind w:left="4320" w:hanging="360"/>
      </w:pPr>
      <w:rPr>
        <w:rFonts w:ascii="Wingdings" w:hAnsi="Wingdings" w:hint="default"/>
      </w:rPr>
    </w:lvl>
    <w:lvl w:ilvl="6" w:tplc="94364BB4" w:tentative="1">
      <w:start w:val="1"/>
      <w:numFmt w:val="bullet"/>
      <w:lvlText w:val=""/>
      <w:lvlJc w:val="left"/>
      <w:pPr>
        <w:ind w:left="5040" w:hanging="360"/>
      </w:pPr>
      <w:rPr>
        <w:rFonts w:ascii="Symbol" w:hAnsi="Symbol" w:hint="default"/>
      </w:rPr>
    </w:lvl>
    <w:lvl w:ilvl="7" w:tplc="C832BCBE" w:tentative="1">
      <w:start w:val="1"/>
      <w:numFmt w:val="bullet"/>
      <w:lvlText w:val="o"/>
      <w:lvlJc w:val="left"/>
      <w:pPr>
        <w:ind w:left="5760" w:hanging="360"/>
      </w:pPr>
      <w:rPr>
        <w:rFonts w:ascii="Courier New" w:hAnsi="Courier New" w:cs="Courier New" w:hint="default"/>
      </w:rPr>
    </w:lvl>
    <w:lvl w:ilvl="8" w:tplc="565C89CC" w:tentative="1">
      <w:start w:val="1"/>
      <w:numFmt w:val="bullet"/>
      <w:lvlText w:val=""/>
      <w:lvlJc w:val="left"/>
      <w:pPr>
        <w:ind w:left="6480" w:hanging="360"/>
      </w:pPr>
      <w:rPr>
        <w:rFonts w:ascii="Wingdings" w:hAnsi="Wingdings" w:hint="default"/>
      </w:rPr>
    </w:lvl>
  </w:abstractNum>
  <w:abstractNum w:abstractNumId="24" w15:restartNumberingAfterBreak="0">
    <w:nsid w:val="39EC569C"/>
    <w:multiLevelType w:val="hybridMultilevel"/>
    <w:tmpl w:val="B168630E"/>
    <w:lvl w:ilvl="0" w:tplc="D1601020">
      <w:start w:val="1"/>
      <w:numFmt w:val="decimal"/>
      <w:lvlText w:val="%1."/>
      <w:lvlJc w:val="left"/>
      <w:pPr>
        <w:tabs>
          <w:tab w:val="num" w:pos="2880"/>
        </w:tabs>
        <w:ind w:left="28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A21FE3"/>
    <w:multiLevelType w:val="hybridMultilevel"/>
    <w:tmpl w:val="9050DB2C"/>
    <w:lvl w:ilvl="0" w:tplc="CDB4FC74">
      <w:start w:val="1"/>
      <w:numFmt w:val="decimal"/>
      <w:lvlText w:val="%1)"/>
      <w:lvlJc w:val="left"/>
      <w:pPr>
        <w:tabs>
          <w:tab w:val="num" w:pos="0"/>
        </w:tabs>
        <w:ind w:left="720" w:hanging="360"/>
      </w:pPr>
      <w:rPr>
        <w:rFonts w:hint="default"/>
      </w:rPr>
    </w:lvl>
    <w:lvl w:ilvl="1" w:tplc="910E4A50" w:tentative="1">
      <w:start w:val="1"/>
      <w:numFmt w:val="lowerLetter"/>
      <w:lvlText w:val="%2."/>
      <w:lvlJc w:val="left"/>
      <w:pPr>
        <w:tabs>
          <w:tab w:val="num" w:pos="1440"/>
        </w:tabs>
        <w:ind w:left="1440" w:hanging="360"/>
      </w:pPr>
    </w:lvl>
    <w:lvl w:ilvl="2" w:tplc="3724C7AE" w:tentative="1">
      <w:start w:val="1"/>
      <w:numFmt w:val="lowerRoman"/>
      <w:lvlText w:val="%3."/>
      <w:lvlJc w:val="right"/>
      <w:pPr>
        <w:tabs>
          <w:tab w:val="num" w:pos="2160"/>
        </w:tabs>
        <w:ind w:left="2160" w:hanging="180"/>
      </w:pPr>
    </w:lvl>
    <w:lvl w:ilvl="3" w:tplc="08F874DC" w:tentative="1">
      <w:start w:val="1"/>
      <w:numFmt w:val="decimal"/>
      <w:lvlText w:val="%4."/>
      <w:lvlJc w:val="left"/>
      <w:pPr>
        <w:tabs>
          <w:tab w:val="num" w:pos="2880"/>
        </w:tabs>
        <w:ind w:left="2880" w:hanging="360"/>
      </w:pPr>
    </w:lvl>
    <w:lvl w:ilvl="4" w:tplc="ABDA6616" w:tentative="1">
      <w:start w:val="1"/>
      <w:numFmt w:val="lowerLetter"/>
      <w:lvlText w:val="%5."/>
      <w:lvlJc w:val="left"/>
      <w:pPr>
        <w:tabs>
          <w:tab w:val="num" w:pos="3600"/>
        </w:tabs>
        <w:ind w:left="3600" w:hanging="360"/>
      </w:pPr>
    </w:lvl>
    <w:lvl w:ilvl="5" w:tplc="C616DBE4" w:tentative="1">
      <w:start w:val="1"/>
      <w:numFmt w:val="lowerRoman"/>
      <w:lvlText w:val="%6."/>
      <w:lvlJc w:val="right"/>
      <w:pPr>
        <w:tabs>
          <w:tab w:val="num" w:pos="4320"/>
        </w:tabs>
        <w:ind w:left="4320" w:hanging="180"/>
      </w:pPr>
    </w:lvl>
    <w:lvl w:ilvl="6" w:tplc="5FE07586" w:tentative="1">
      <w:start w:val="1"/>
      <w:numFmt w:val="decimal"/>
      <w:lvlText w:val="%7."/>
      <w:lvlJc w:val="left"/>
      <w:pPr>
        <w:tabs>
          <w:tab w:val="num" w:pos="5040"/>
        </w:tabs>
        <w:ind w:left="5040" w:hanging="360"/>
      </w:pPr>
    </w:lvl>
    <w:lvl w:ilvl="7" w:tplc="2A569500" w:tentative="1">
      <w:start w:val="1"/>
      <w:numFmt w:val="lowerLetter"/>
      <w:lvlText w:val="%8."/>
      <w:lvlJc w:val="left"/>
      <w:pPr>
        <w:tabs>
          <w:tab w:val="num" w:pos="5760"/>
        </w:tabs>
        <w:ind w:left="5760" w:hanging="360"/>
      </w:pPr>
    </w:lvl>
    <w:lvl w:ilvl="8" w:tplc="8E4C6B38" w:tentative="1">
      <w:start w:val="1"/>
      <w:numFmt w:val="lowerRoman"/>
      <w:lvlText w:val="%9."/>
      <w:lvlJc w:val="right"/>
      <w:pPr>
        <w:tabs>
          <w:tab w:val="num" w:pos="6480"/>
        </w:tabs>
        <w:ind w:left="6480" w:hanging="180"/>
      </w:pPr>
    </w:lvl>
  </w:abstractNum>
  <w:abstractNum w:abstractNumId="26" w15:restartNumberingAfterBreak="0">
    <w:nsid w:val="51C81E3D"/>
    <w:multiLevelType w:val="multilevel"/>
    <w:tmpl w:val="F42006D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4"/>
        </w:tabs>
        <w:ind w:left="574" w:hanging="432"/>
      </w:pPr>
      <w:rPr>
        <w:rFonts w:ascii="Garamond" w:hAnsi="Garamond" w:cs="Times New Roman" w:hint="default"/>
        <w:b/>
        <w:sz w:val="22"/>
        <w:szCs w:val="22"/>
      </w:rPr>
    </w:lvl>
    <w:lvl w:ilvl="2">
      <w:start w:val="1"/>
      <w:numFmt w:val="decimal"/>
      <w:lvlText w:val="%1.%2.%3."/>
      <w:lvlJc w:val="left"/>
      <w:pPr>
        <w:tabs>
          <w:tab w:val="num" w:pos="1146"/>
        </w:tabs>
        <w:ind w:left="930" w:hanging="504"/>
      </w:pPr>
      <w:rPr>
        <w:rFonts w:ascii="Garamond" w:hAnsi="Garamond" w:cstheme="minorHAnsi" w:hint="default"/>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57994395"/>
    <w:multiLevelType w:val="hybridMultilevel"/>
    <w:tmpl w:val="D6843852"/>
    <w:lvl w:ilvl="0" w:tplc="FFFFFFFF">
      <w:start w:val="1"/>
      <w:numFmt w:val="russianLower"/>
      <w:lvlText w:val="%1)"/>
      <w:lvlJc w:val="left"/>
      <w:pPr>
        <w:tabs>
          <w:tab w:val="num" w:pos="2520"/>
        </w:tabs>
        <w:ind w:left="32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8423233"/>
    <w:multiLevelType w:val="hybridMultilevel"/>
    <w:tmpl w:val="1A6621BA"/>
    <w:lvl w:ilvl="0" w:tplc="04190011">
      <w:start w:val="1"/>
      <w:numFmt w:val="decimal"/>
      <w:lvlText w:val="%1)"/>
      <w:lvlJc w:val="left"/>
      <w:pPr>
        <w:ind w:left="1069"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9" w15:restartNumberingAfterBreak="0">
    <w:nsid w:val="597D564A"/>
    <w:multiLevelType w:val="hybridMultilevel"/>
    <w:tmpl w:val="A6BE4BAC"/>
    <w:lvl w:ilvl="0" w:tplc="00620EC0">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9D21137"/>
    <w:multiLevelType w:val="hybridMultilevel"/>
    <w:tmpl w:val="1A6621BA"/>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1" w15:restartNumberingAfterBreak="0">
    <w:nsid w:val="5A7919F7"/>
    <w:multiLevelType w:val="hybridMultilevel"/>
    <w:tmpl w:val="97728792"/>
    <w:lvl w:ilvl="0" w:tplc="00620EC0">
      <w:start w:val="1"/>
      <w:numFmt w:val="bullet"/>
      <w:lvlText w:val="-"/>
      <w:lvlJc w:val="left"/>
      <w:pPr>
        <w:tabs>
          <w:tab w:val="num" w:pos="2520"/>
        </w:tabs>
        <w:ind w:left="2520" w:hanging="360"/>
      </w:pPr>
      <w:rPr>
        <w:rFonts w:ascii="Courier New" w:hAnsi="Courier New" w:hint="default"/>
      </w:rPr>
    </w:lvl>
    <w:lvl w:ilvl="1" w:tplc="45D452B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D0EEE"/>
    <w:multiLevelType w:val="hybridMultilevel"/>
    <w:tmpl w:val="F44A856E"/>
    <w:lvl w:ilvl="0" w:tplc="680C0496">
      <w:start w:val="1"/>
      <w:numFmt w:val="russianLower"/>
      <w:lvlText w:val="%1)"/>
      <w:lvlJc w:val="left"/>
      <w:pPr>
        <w:tabs>
          <w:tab w:val="num" w:pos="1620"/>
        </w:tabs>
        <w:ind w:left="1620" w:hanging="360"/>
      </w:pPr>
      <w:rPr>
        <w:rFonts w:hint="default"/>
        <w:b w:val="0"/>
        <w:i w:val="0"/>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D1601020">
      <w:start w:val="1"/>
      <w:numFmt w:val="decimal"/>
      <w:lvlText w:val="%4."/>
      <w:lvlJc w:val="left"/>
      <w:pPr>
        <w:tabs>
          <w:tab w:val="num" w:pos="2880"/>
        </w:tabs>
        <w:ind w:left="2880" w:hanging="360"/>
      </w:pPr>
      <w:rPr>
        <w:rFonts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0CD6899"/>
    <w:multiLevelType w:val="multilevel"/>
    <w:tmpl w:val="2B629DB8"/>
    <w:styleLink w:val="List63"/>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34" w15:restartNumberingAfterBreak="0">
    <w:nsid w:val="614D076D"/>
    <w:multiLevelType w:val="hybridMultilevel"/>
    <w:tmpl w:val="1FF2F9DE"/>
    <w:name w:val="WW8Num78"/>
    <w:lvl w:ilvl="0" w:tplc="768654C6">
      <w:start w:val="1"/>
      <w:numFmt w:val="russianLower"/>
      <w:lvlText w:val="%1)"/>
      <w:lvlJc w:val="left"/>
      <w:pPr>
        <w:tabs>
          <w:tab w:val="num" w:pos="2520"/>
        </w:tabs>
        <w:ind w:left="324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15:restartNumberingAfterBreak="0">
    <w:nsid w:val="63C25417"/>
    <w:multiLevelType w:val="hybridMultilevel"/>
    <w:tmpl w:val="9050DB2C"/>
    <w:lvl w:ilvl="0" w:tplc="FFFFFFFF">
      <w:start w:val="1"/>
      <w:numFmt w:val="decimal"/>
      <w:lvlText w:val="%1)"/>
      <w:lvlJc w:val="left"/>
      <w:pPr>
        <w:tabs>
          <w:tab w:val="num" w:pos="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53D1381"/>
    <w:multiLevelType w:val="multilevel"/>
    <w:tmpl w:val="D06EB0EC"/>
    <w:lvl w:ilvl="0">
      <w:start w:val="29"/>
      <w:numFmt w:val="decimal"/>
      <w:lvlText w:val="%1."/>
      <w:lvlJc w:val="left"/>
      <w:pPr>
        <w:ind w:left="570" w:hanging="570"/>
      </w:pPr>
      <w:rPr>
        <w:rFonts w:hint="default"/>
      </w:rPr>
    </w:lvl>
    <w:lvl w:ilvl="1">
      <w:start w:val="1"/>
      <w:numFmt w:val="decimal"/>
      <w:pStyle w:val="H1n"/>
      <w:lvlText w:val="%1.%2."/>
      <w:lvlJc w:val="left"/>
      <w:pPr>
        <w:ind w:left="1440" w:hanging="720"/>
      </w:pPr>
      <w:rPr>
        <w:rFonts w:hint="default"/>
      </w:rPr>
    </w:lvl>
    <w:lvl w:ilvl="2">
      <w:start w:val="1"/>
      <w:numFmt w:val="decimal"/>
      <w:pStyle w:val="H2n"/>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5DD0A0F"/>
    <w:multiLevelType w:val="multilevel"/>
    <w:tmpl w:val="862CD352"/>
    <w:lvl w:ilvl="0">
      <w:start w:val="3"/>
      <w:numFmt w:val="decimal"/>
      <w:lvlText w:val="%1."/>
      <w:lvlJc w:val="left"/>
      <w:pPr>
        <w:ind w:left="450" w:hanging="450"/>
      </w:pPr>
      <w:rPr>
        <w:rFonts w:hint="default"/>
      </w:rPr>
    </w:lvl>
    <w:lvl w:ilvl="1">
      <w:start w:val="1"/>
      <w:numFmt w:val="decimal"/>
      <w:lvlText w:val="%1.%2."/>
      <w:lvlJc w:val="left"/>
      <w:pPr>
        <w:ind w:left="720" w:hanging="720"/>
      </w:pPr>
      <w:rPr>
        <w:rFonts w:ascii="Garamond" w:hAnsi="Garamond"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9B683B"/>
    <w:multiLevelType w:val="multilevel"/>
    <w:tmpl w:val="E7E4B8BC"/>
    <w:lvl w:ilvl="0">
      <w:start w:val="5"/>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9" w15:restartNumberingAfterBreak="0">
    <w:nsid w:val="74F40D26"/>
    <w:multiLevelType w:val="multilevel"/>
    <w:tmpl w:val="27F89FBE"/>
    <w:lvl w:ilvl="0">
      <w:start w:val="5"/>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0" w15:restartNumberingAfterBreak="0">
    <w:nsid w:val="773A43AD"/>
    <w:multiLevelType w:val="hybridMultilevel"/>
    <w:tmpl w:val="EEFAAE22"/>
    <w:lvl w:ilvl="0" w:tplc="00620EC0">
      <w:start w:val="1"/>
      <w:numFmt w:val="bullet"/>
      <w:lvlText w:val="-"/>
      <w:lvlJc w:val="left"/>
      <w:pPr>
        <w:ind w:left="1747" w:hanging="360"/>
      </w:pPr>
      <w:rPr>
        <w:rFonts w:ascii="Courier New" w:hAnsi="Courier New" w:hint="default"/>
      </w:rPr>
    </w:lvl>
    <w:lvl w:ilvl="1" w:tplc="04190003" w:tentative="1">
      <w:start w:val="1"/>
      <w:numFmt w:val="bullet"/>
      <w:lvlText w:val="o"/>
      <w:lvlJc w:val="left"/>
      <w:pPr>
        <w:ind w:left="2467" w:hanging="360"/>
      </w:pPr>
      <w:rPr>
        <w:rFonts w:ascii="Courier New" w:hAnsi="Courier New" w:cs="Courier New" w:hint="default"/>
      </w:rPr>
    </w:lvl>
    <w:lvl w:ilvl="2" w:tplc="04190005" w:tentative="1">
      <w:start w:val="1"/>
      <w:numFmt w:val="bullet"/>
      <w:lvlText w:val=""/>
      <w:lvlJc w:val="left"/>
      <w:pPr>
        <w:ind w:left="3187" w:hanging="360"/>
      </w:pPr>
      <w:rPr>
        <w:rFonts w:ascii="Wingdings" w:hAnsi="Wingdings" w:hint="default"/>
      </w:rPr>
    </w:lvl>
    <w:lvl w:ilvl="3" w:tplc="04190001" w:tentative="1">
      <w:start w:val="1"/>
      <w:numFmt w:val="bullet"/>
      <w:lvlText w:val=""/>
      <w:lvlJc w:val="left"/>
      <w:pPr>
        <w:ind w:left="3907" w:hanging="360"/>
      </w:pPr>
      <w:rPr>
        <w:rFonts w:ascii="Symbol" w:hAnsi="Symbol" w:hint="default"/>
      </w:rPr>
    </w:lvl>
    <w:lvl w:ilvl="4" w:tplc="04190003" w:tentative="1">
      <w:start w:val="1"/>
      <w:numFmt w:val="bullet"/>
      <w:lvlText w:val="o"/>
      <w:lvlJc w:val="left"/>
      <w:pPr>
        <w:ind w:left="4627" w:hanging="360"/>
      </w:pPr>
      <w:rPr>
        <w:rFonts w:ascii="Courier New" w:hAnsi="Courier New" w:cs="Courier New" w:hint="default"/>
      </w:rPr>
    </w:lvl>
    <w:lvl w:ilvl="5" w:tplc="04190005" w:tentative="1">
      <w:start w:val="1"/>
      <w:numFmt w:val="bullet"/>
      <w:lvlText w:val=""/>
      <w:lvlJc w:val="left"/>
      <w:pPr>
        <w:ind w:left="5347" w:hanging="360"/>
      </w:pPr>
      <w:rPr>
        <w:rFonts w:ascii="Wingdings" w:hAnsi="Wingdings" w:hint="default"/>
      </w:rPr>
    </w:lvl>
    <w:lvl w:ilvl="6" w:tplc="04190001" w:tentative="1">
      <w:start w:val="1"/>
      <w:numFmt w:val="bullet"/>
      <w:lvlText w:val=""/>
      <w:lvlJc w:val="left"/>
      <w:pPr>
        <w:ind w:left="6067" w:hanging="360"/>
      </w:pPr>
      <w:rPr>
        <w:rFonts w:ascii="Symbol" w:hAnsi="Symbol" w:hint="default"/>
      </w:rPr>
    </w:lvl>
    <w:lvl w:ilvl="7" w:tplc="04190003" w:tentative="1">
      <w:start w:val="1"/>
      <w:numFmt w:val="bullet"/>
      <w:lvlText w:val="o"/>
      <w:lvlJc w:val="left"/>
      <w:pPr>
        <w:ind w:left="6787" w:hanging="360"/>
      </w:pPr>
      <w:rPr>
        <w:rFonts w:ascii="Courier New" w:hAnsi="Courier New" w:cs="Courier New" w:hint="default"/>
      </w:rPr>
    </w:lvl>
    <w:lvl w:ilvl="8" w:tplc="04190005" w:tentative="1">
      <w:start w:val="1"/>
      <w:numFmt w:val="bullet"/>
      <w:lvlText w:val=""/>
      <w:lvlJc w:val="left"/>
      <w:pPr>
        <w:ind w:left="7507" w:hanging="360"/>
      </w:pPr>
      <w:rPr>
        <w:rFonts w:ascii="Wingdings" w:hAnsi="Wingdings" w:hint="default"/>
      </w:rPr>
    </w:lvl>
  </w:abstractNum>
  <w:abstractNum w:abstractNumId="41" w15:restartNumberingAfterBreak="0">
    <w:nsid w:val="7AB700B0"/>
    <w:multiLevelType w:val="multilevel"/>
    <w:tmpl w:val="6D54AEF8"/>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CC44CD3"/>
    <w:multiLevelType w:val="hybridMultilevel"/>
    <w:tmpl w:val="B168630E"/>
    <w:lvl w:ilvl="0" w:tplc="FFFFFFFF">
      <w:start w:val="1"/>
      <w:numFmt w:val="decimal"/>
      <w:lvlText w:val="%1."/>
      <w:lvlJc w:val="left"/>
      <w:pPr>
        <w:tabs>
          <w:tab w:val="num" w:pos="2880"/>
        </w:tabs>
        <w:ind w:left="28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2251F0"/>
    <w:multiLevelType w:val="hybridMultilevel"/>
    <w:tmpl w:val="618CBA2A"/>
    <w:lvl w:ilvl="0" w:tplc="3918D0B2">
      <w:start w:val="3"/>
      <w:numFmt w:val="decimal"/>
      <w:lvlText w:val="%1."/>
      <w:lvlJc w:val="left"/>
      <w:pPr>
        <w:tabs>
          <w:tab w:val="num" w:pos="2880"/>
        </w:tabs>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33"/>
  </w:num>
  <w:num w:numId="4">
    <w:abstractNumId w:val="41"/>
  </w:num>
  <w:num w:numId="5">
    <w:abstractNumId w:val="13"/>
  </w:num>
  <w:num w:numId="6">
    <w:abstractNumId w:val="1"/>
  </w:num>
  <w:num w:numId="7">
    <w:abstractNumId w:val="0"/>
    <w:lvlOverride w:ilvl="0">
      <w:startOverride w:val="1"/>
    </w:lvlOverride>
  </w:num>
  <w:num w:numId="8">
    <w:abstractNumId w:val="8"/>
  </w:num>
  <w:num w:numId="9">
    <w:abstractNumId w:val="18"/>
  </w:num>
  <w:num w:numId="10">
    <w:abstractNumId w:val="14"/>
  </w:num>
  <w:num w:numId="11">
    <w:abstractNumId w:val="36"/>
  </w:num>
  <w:num w:numId="12">
    <w:abstractNumId w:val="29"/>
  </w:num>
  <w:num w:numId="13">
    <w:abstractNumId w:val="34"/>
  </w:num>
  <w:num w:numId="14">
    <w:abstractNumId w:val="20"/>
  </w:num>
  <w:num w:numId="15">
    <w:abstractNumId w:val="3"/>
  </w:num>
  <w:num w:numId="16">
    <w:abstractNumId w:val="35"/>
  </w:num>
  <w:num w:numId="17">
    <w:abstractNumId w:val="16"/>
  </w:num>
  <w:num w:numId="18">
    <w:abstractNumId w:val="31"/>
  </w:num>
  <w:num w:numId="19">
    <w:abstractNumId w:val="25"/>
  </w:num>
  <w:num w:numId="20">
    <w:abstractNumId w:val="5"/>
  </w:num>
  <w:num w:numId="21">
    <w:abstractNumId w:val="22"/>
  </w:num>
  <w:num w:numId="22">
    <w:abstractNumId w:val="32"/>
  </w:num>
  <w:num w:numId="23">
    <w:abstractNumId w:val="2"/>
  </w:num>
  <w:num w:numId="24">
    <w:abstractNumId w:val="24"/>
  </w:num>
  <w:num w:numId="25">
    <w:abstractNumId w:val="42"/>
  </w:num>
  <w:num w:numId="26">
    <w:abstractNumId w:val="43"/>
  </w:num>
  <w:num w:numId="27">
    <w:abstractNumId w:val="11"/>
  </w:num>
  <w:num w:numId="28">
    <w:abstractNumId w:val="21"/>
  </w:num>
  <w:num w:numId="29">
    <w:abstractNumId w:val="7"/>
  </w:num>
  <w:num w:numId="30">
    <w:abstractNumId w:val="37"/>
  </w:num>
  <w:num w:numId="31">
    <w:abstractNumId w:val="9"/>
  </w:num>
  <w:num w:numId="32">
    <w:abstractNumId w:val="10"/>
  </w:num>
  <w:num w:numId="33">
    <w:abstractNumId w:val="19"/>
  </w:num>
  <w:num w:numId="34">
    <w:abstractNumId w:val="28"/>
  </w:num>
  <w:num w:numId="35">
    <w:abstractNumId w:val="30"/>
  </w:num>
  <w:num w:numId="36">
    <w:abstractNumId w:val="40"/>
  </w:num>
  <w:num w:numId="37">
    <w:abstractNumId w:val="12"/>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6"/>
  </w:num>
  <w:num w:numId="41">
    <w:abstractNumId w:val="38"/>
  </w:num>
  <w:num w:numId="42">
    <w:abstractNumId w:val="39"/>
  </w:num>
  <w:num w:numId="43">
    <w:abstractNumId w:val="23"/>
  </w:num>
  <w:num w:numId="44">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9"/>
  <w:characterSpacingControl w:val="doNotCompress"/>
  <w:hdrShapeDefaults>
    <o:shapedefaults v:ext="edit" spidmax="10241"/>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F8"/>
    <w:rsid w:val="00001707"/>
    <w:rsid w:val="00001866"/>
    <w:rsid w:val="00003EF0"/>
    <w:rsid w:val="000042A4"/>
    <w:rsid w:val="000062AD"/>
    <w:rsid w:val="00007A00"/>
    <w:rsid w:val="00007A84"/>
    <w:rsid w:val="00007D8B"/>
    <w:rsid w:val="00010420"/>
    <w:rsid w:val="000108E9"/>
    <w:rsid w:val="00010924"/>
    <w:rsid w:val="00011572"/>
    <w:rsid w:val="0001197A"/>
    <w:rsid w:val="00012BEC"/>
    <w:rsid w:val="00012F63"/>
    <w:rsid w:val="00013ADA"/>
    <w:rsid w:val="00013EC5"/>
    <w:rsid w:val="000142F2"/>
    <w:rsid w:val="000152B5"/>
    <w:rsid w:val="000156EB"/>
    <w:rsid w:val="0001708C"/>
    <w:rsid w:val="000178B2"/>
    <w:rsid w:val="00017E72"/>
    <w:rsid w:val="00020DD1"/>
    <w:rsid w:val="00020DF4"/>
    <w:rsid w:val="0002151A"/>
    <w:rsid w:val="00021B16"/>
    <w:rsid w:val="00022475"/>
    <w:rsid w:val="0002354E"/>
    <w:rsid w:val="00023872"/>
    <w:rsid w:val="0002636A"/>
    <w:rsid w:val="00027EFA"/>
    <w:rsid w:val="0003240C"/>
    <w:rsid w:val="00035115"/>
    <w:rsid w:val="000355B9"/>
    <w:rsid w:val="00035A46"/>
    <w:rsid w:val="00037B5C"/>
    <w:rsid w:val="000434C0"/>
    <w:rsid w:val="00043FB7"/>
    <w:rsid w:val="0004432C"/>
    <w:rsid w:val="00045645"/>
    <w:rsid w:val="00047244"/>
    <w:rsid w:val="00047A78"/>
    <w:rsid w:val="000501EF"/>
    <w:rsid w:val="00053349"/>
    <w:rsid w:val="000544E4"/>
    <w:rsid w:val="00054558"/>
    <w:rsid w:val="00054809"/>
    <w:rsid w:val="000551F1"/>
    <w:rsid w:val="0005553E"/>
    <w:rsid w:val="00056A7E"/>
    <w:rsid w:val="00057D55"/>
    <w:rsid w:val="00061012"/>
    <w:rsid w:val="0006169D"/>
    <w:rsid w:val="00062E8D"/>
    <w:rsid w:val="000636CA"/>
    <w:rsid w:val="00063ED7"/>
    <w:rsid w:val="00063FCB"/>
    <w:rsid w:val="0007074A"/>
    <w:rsid w:val="000716C4"/>
    <w:rsid w:val="00080765"/>
    <w:rsid w:val="0008206A"/>
    <w:rsid w:val="00082FD1"/>
    <w:rsid w:val="000837C1"/>
    <w:rsid w:val="000842F0"/>
    <w:rsid w:val="000842F7"/>
    <w:rsid w:val="00085AC9"/>
    <w:rsid w:val="0008662E"/>
    <w:rsid w:val="00087BA5"/>
    <w:rsid w:val="00091440"/>
    <w:rsid w:val="00092E21"/>
    <w:rsid w:val="00092FA2"/>
    <w:rsid w:val="00093C0B"/>
    <w:rsid w:val="000949E8"/>
    <w:rsid w:val="00094B30"/>
    <w:rsid w:val="000A0921"/>
    <w:rsid w:val="000A09C0"/>
    <w:rsid w:val="000A2D37"/>
    <w:rsid w:val="000A31C8"/>
    <w:rsid w:val="000A3C1B"/>
    <w:rsid w:val="000A4E72"/>
    <w:rsid w:val="000A5BF7"/>
    <w:rsid w:val="000A6AFD"/>
    <w:rsid w:val="000A6C98"/>
    <w:rsid w:val="000B008C"/>
    <w:rsid w:val="000B13E9"/>
    <w:rsid w:val="000B2D94"/>
    <w:rsid w:val="000B3095"/>
    <w:rsid w:val="000B350C"/>
    <w:rsid w:val="000B3CA4"/>
    <w:rsid w:val="000B44A4"/>
    <w:rsid w:val="000B4AE5"/>
    <w:rsid w:val="000B4B44"/>
    <w:rsid w:val="000B580A"/>
    <w:rsid w:val="000B60E4"/>
    <w:rsid w:val="000B68B5"/>
    <w:rsid w:val="000C2A59"/>
    <w:rsid w:val="000C44FD"/>
    <w:rsid w:val="000C6A1B"/>
    <w:rsid w:val="000C6B4C"/>
    <w:rsid w:val="000C6C9D"/>
    <w:rsid w:val="000C6FB0"/>
    <w:rsid w:val="000C72D9"/>
    <w:rsid w:val="000C7CCE"/>
    <w:rsid w:val="000C7F1B"/>
    <w:rsid w:val="000D10F9"/>
    <w:rsid w:val="000D1926"/>
    <w:rsid w:val="000D1A8B"/>
    <w:rsid w:val="000D1A9A"/>
    <w:rsid w:val="000D1D29"/>
    <w:rsid w:val="000D273D"/>
    <w:rsid w:val="000D2E4A"/>
    <w:rsid w:val="000D303F"/>
    <w:rsid w:val="000D311C"/>
    <w:rsid w:val="000D627D"/>
    <w:rsid w:val="000D7266"/>
    <w:rsid w:val="000E0176"/>
    <w:rsid w:val="000E17BC"/>
    <w:rsid w:val="000E1895"/>
    <w:rsid w:val="000E1978"/>
    <w:rsid w:val="000E1AFC"/>
    <w:rsid w:val="000E3EEF"/>
    <w:rsid w:val="000E4247"/>
    <w:rsid w:val="000E44B6"/>
    <w:rsid w:val="000E4A3B"/>
    <w:rsid w:val="000E57FE"/>
    <w:rsid w:val="000E61C9"/>
    <w:rsid w:val="000E7A36"/>
    <w:rsid w:val="000F3A69"/>
    <w:rsid w:val="000F4269"/>
    <w:rsid w:val="000F798F"/>
    <w:rsid w:val="000F7BB8"/>
    <w:rsid w:val="00100568"/>
    <w:rsid w:val="00100728"/>
    <w:rsid w:val="0010246B"/>
    <w:rsid w:val="00102CC5"/>
    <w:rsid w:val="00102E66"/>
    <w:rsid w:val="0010481F"/>
    <w:rsid w:val="00104865"/>
    <w:rsid w:val="0010663B"/>
    <w:rsid w:val="00106C2D"/>
    <w:rsid w:val="001110FF"/>
    <w:rsid w:val="0011154F"/>
    <w:rsid w:val="001117F9"/>
    <w:rsid w:val="00112B57"/>
    <w:rsid w:val="00112B83"/>
    <w:rsid w:val="00112CA2"/>
    <w:rsid w:val="0011306F"/>
    <w:rsid w:val="00113319"/>
    <w:rsid w:val="00116DEA"/>
    <w:rsid w:val="001170EF"/>
    <w:rsid w:val="001210E8"/>
    <w:rsid w:val="00122416"/>
    <w:rsid w:val="0012351A"/>
    <w:rsid w:val="001258F1"/>
    <w:rsid w:val="00125F16"/>
    <w:rsid w:val="00126954"/>
    <w:rsid w:val="0012729F"/>
    <w:rsid w:val="001272CB"/>
    <w:rsid w:val="00127F31"/>
    <w:rsid w:val="00130684"/>
    <w:rsid w:val="00130D9E"/>
    <w:rsid w:val="0013125D"/>
    <w:rsid w:val="00132F2F"/>
    <w:rsid w:val="001338DB"/>
    <w:rsid w:val="001352E6"/>
    <w:rsid w:val="001356F6"/>
    <w:rsid w:val="00136987"/>
    <w:rsid w:val="00140B91"/>
    <w:rsid w:val="00140C94"/>
    <w:rsid w:val="00140F8F"/>
    <w:rsid w:val="001412A2"/>
    <w:rsid w:val="0014189B"/>
    <w:rsid w:val="00141FFD"/>
    <w:rsid w:val="001431BB"/>
    <w:rsid w:val="00145333"/>
    <w:rsid w:val="00145D98"/>
    <w:rsid w:val="00145FDB"/>
    <w:rsid w:val="00147224"/>
    <w:rsid w:val="0014794B"/>
    <w:rsid w:val="00147BF3"/>
    <w:rsid w:val="00150F6C"/>
    <w:rsid w:val="001523DB"/>
    <w:rsid w:val="00152A03"/>
    <w:rsid w:val="00152C5C"/>
    <w:rsid w:val="00153705"/>
    <w:rsid w:val="00153840"/>
    <w:rsid w:val="00153F28"/>
    <w:rsid w:val="00153F33"/>
    <w:rsid w:val="00154130"/>
    <w:rsid w:val="00154C08"/>
    <w:rsid w:val="00154F9A"/>
    <w:rsid w:val="001551F2"/>
    <w:rsid w:val="00156004"/>
    <w:rsid w:val="0015612E"/>
    <w:rsid w:val="001562E8"/>
    <w:rsid w:val="00156F58"/>
    <w:rsid w:val="00160C7A"/>
    <w:rsid w:val="00161764"/>
    <w:rsid w:val="00161930"/>
    <w:rsid w:val="00161F73"/>
    <w:rsid w:val="0016327E"/>
    <w:rsid w:val="00165382"/>
    <w:rsid w:val="001655FD"/>
    <w:rsid w:val="00166FBA"/>
    <w:rsid w:val="00167662"/>
    <w:rsid w:val="00167C08"/>
    <w:rsid w:val="00170671"/>
    <w:rsid w:val="00170F40"/>
    <w:rsid w:val="00173361"/>
    <w:rsid w:val="0017398D"/>
    <w:rsid w:val="00173D95"/>
    <w:rsid w:val="00173F10"/>
    <w:rsid w:val="00174251"/>
    <w:rsid w:val="00174DE7"/>
    <w:rsid w:val="0017545B"/>
    <w:rsid w:val="00176111"/>
    <w:rsid w:val="00176851"/>
    <w:rsid w:val="00177E99"/>
    <w:rsid w:val="00180AAB"/>
    <w:rsid w:val="00181B4D"/>
    <w:rsid w:val="00184624"/>
    <w:rsid w:val="00184C66"/>
    <w:rsid w:val="00185693"/>
    <w:rsid w:val="001860F7"/>
    <w:rsid w:val="00190F96"/>
    <w:rsid w:val="0019103B"/>
    <w:rsid w:val="0019171B"/>
    <w:rsid w:val="00191F7A"/>
    <w:rsid w:val="00193AF7"/>
    <w:rsid w:val="00194D29"/>
    <w:rsid w:val="00194F5F"/>
    <w:rsid w:val="00196922"/>
    <w:rsid w:val="00196CC5"/>
    <w:rsid w:val="001973D4"/>
    <w:rsid w:val="001A0B18"/>
    <w:rsid w:val="001A119A"/>
    <w:rsid w:val="001A12CE"/>
    <w:rsid w:val="001A1D16"/>
    <w:rsid w:val="001A1D52"/>
    <w:rsid w:val="001A2CCF"/>
    <w:rsid w:val="001A44ED"/>
    <w:rsid w:val="001A4BC5"/>
    <w:rsid w:val="001A4DA5"/>
    <w:rsid w:val="001A5223"/>
    <w:rsid w:val="001A6240"/>
    <w:rsid w:val="001A71F4"/>
    <w:rsid w:val="001B01A5"/>
    <w:rsid w:val="001B08A5"/>
    <w:rsid w:val="001B151D"/>
    <w:rsid w:val="001B1AD4"/>
    <w:rsid w:val="001B336E"/>
    <w:rsid w:val="001B4798"/>
    <w:rsid w:val="001B59FD"/>
    <w:rsid w:val="001B5EB9"/>
    <w:rsid w:val="001B68B6"/>
    <w:rsid w:val="001B6F5C"/>
    <w:rsid w:val="001C0059"/>
    <w:rsid w:val="001C41F0"/>
    <w:rsid w:val="001C670C"/>
    <w:rsid w:val="001C6E9E"/>
    <w:rsid w:val="001C737B"/>
    <w:rsid w:val="001C7F73"/>
    <w:rsid w:val="001D0565"/>
    <w:rsid w:val="001D0E31"/>
    <w:rsid w:val="001D3334"/>
    <w:rsid w:val="001D5ACC"/>
    <w:rsid w:val="001D5E80"/>
    <w:rsid w:val="001D6642"/>
    <w:rsid w:val="001D71B2"/>
    <w:rsid w:val="001D73F0"/>
    <w:rsid w:val="001D7429"/>
    <w:rsid w:val="001E02C7"/>
    <w:rsid w:val="001E16AD"/>
    <w:rsid w:val="001E1AF9"/>
    <w:rsid w:val="001E26DA"/>
    <w:rsid w:val="001E36B5"/>
    <w:rsid w:val="001E48B1"/>
    <w:rsid w:val="001E6B74"/>
    <w:rsid w:val="001F0377"/>
    <w:rsid w:val="001F0E29"/>
    <w:rsid w:val="001F0E91"/>
    <w:rsid w:val="001F1B1E"/>
    <w:rsid w:val="001F1B45"/>
    <w:rsid w:val="001F1D8B"/>
    <w:rsid w:val="001F205F"/>
    <w:rsid w:val="001F3823"/>
    <w:rsid w:val="001F3AC8"/>
    <w:rsid w:val="001F3C85"/>
    <w:rsid w:val="001F3EC2"/>
    <w:rsid w:val="001F523C"/>
    <w:rsid w:val="001F5383"/>
    <w:rsid w:val="001F64FE"/>
    <w:rsid w:val="001F7C63"/>
    <w:rsid w:val="00200FBB"/>
    <w:rsid w:val="0020101B"/>
    <w:rsid w:val="00201834"/>
    <w:rsid w:val="00202386"/>
    <w:rsid w:val="00203124"/>
    <w:rsid w:val="00203133"/>
    <w:rsid w:val="002037B0"/>
    <w:rsid w:val="00204039"/>
    <w:rsid w:val="002048FB"/>
    <w:rsid w:val="00204CB7"/>
    <w:rsid w:val="00205984"/>
    <w:rsid w:val="00206326"/>
    <w:rsid w:val="002066FF"/>
    <w:rsid w:val="00206E34"/>
    <w:rsid w:val="002078BF"/>
    <w:rsid w:val="00207C97"/>
    <w:rsid w:val="00207E47"/>
    <w:rsid w:val="00210276"/>
    <w:rsid w:val="002121EB"/>
    <w:rsid w:val="002129A8"/>
    <w:rsid w:val="00212BFA"/>
    <w:rsid w:val="00213F1D"/>
    <w:rsid w:val="0021584B"/>
    <w:rsid w:val="002174A2"/>
    <w:rsid w:val="002175F0"/>
    <w:rsid w:val="00217BCA"/>
    <w:rsid w:val="0022054F"/>
    <w:rsid w:val="002213B6"/>
    <w:rsid w:val="00221428"/>
    <w:rsid w:val="00222C28"/>
    <w:rsid w:val="00224409"/>
    <w:rsid w:val="00224CE8"/>
    <w:rsid w:val="0022537C"/>
    <w:rsid w:val="0022714A"/>
    <w:rsid w:val="00227587"/>
    <w:rsid w:val="00227892"/>
    <w:rsid w:val="00227CA3"/>
    <w:rsid w:val="00230EA7"/>
    <w:rsid w:val="00231AEB"/>
    <w:rsid w:val="002324C5"/>
    <w:rsid w:val="00232CB7"/>
    <w:rsid w:val="00233450"/>
    <w:rsid w:val="00234A46"/>
    <w:rsid w:val="00236C0D"/>
    <w:rsid w:val="00240C1B"/>
    <w:rsid w:val="00241359"/>
    <w:rsid w:val="002427C1"/>
    <w:rsid w:val="00242DCC"/>
    <w:rsid w:val="00243288"/>
    <w:rsid w:val="002434D3"/>
    <w:rsid w:val="00244D65"/>
    <w:rsid w:val="00244E93"/>
    <w:rsid w:val="00247D26"/>
    <w:rsid w:val="00252CD9"/>
    <w:rsid w:val="00253CDE"/>
    <w:rsid w:val="00254B39"/>
    <w:rsid w:val="0025574D"/>
    <w:rsid w:val="002577BF"/>
    <w:rsid w:val="00257E48"/>
    <w:rsid w:val="0026025D"/>
    <w:rsid w:val="002606B5"/>
    <w:rsid w:val="002618D4"/>
    <w:rsid w:val="00261F29"/>
    <w:rsid w:val="00264645"/>
    <w:rsid w:val="00264918"/>
    <w:rsid w:val="002662C9"/>
    <w:rsid w:val="00267AFA"/>
    <w:rsid w:val="002717CD"/>
    <w:rsid w:val="002718D0"/>
    <w:rsid w:val="00271CF4"/>
    <w:rsid w:val="002733B6"/>
    <w:rsid w:val="00275576"/>
    <w:rsid w:val="002770C4"/>
    <w:rsid w:val="0027777C"/>
    <w:rsid w:val="00277DCA"/>
    <w:rsid w:val="00277E2C"/>
    <w:rsid w:val="00280A06"/>
    <w:rsid w:val="00283C6C"/>
    <w:rsid w:val="00285BCB"/>
    <w:rsid w:val="00290DD7"/>
    <w:rsid w:val="002918FD"/>
    <w:rsid w:val="00292E06"/>
    <w:rsid w:val="002945E6"/>
    <w:rsid w:val="00296645"/>
    <w:rsid w:val="00297CBC"/>
    <w:rsid w:val="002A06E2"/>
    <w:rsid w:val="002A1CE6"/>
    <w:rsid w:val="002A45D5"/>
    <w:rsid w:val="002A654B"/>
    <w:rsid w:val="002A7705"/>
    <w:rsid w:val="002B049A"/>
    <w:rsid w:val="002B0D39"/>
    <w:rsid w:val="002B0EFD"/>
    <w:rsid w:val="002B3B6F"/>
    <w:rsid w:val="002B5B61"/>
    <w:rsid w:val="002C3541"/>
    <w:rsid w:val="002C4D9E"/>
    <w:rsid w:val="002C67B2"/>
    <w:rsid w:val="002C6A65"/>
    <w:rsid w:val="002C7541"/>
    <w:rsid w:val="002C78EB"/>
    <w:rsid w:val="002D004A"/>
    <w:rsid w:val="002D231D"/>
    <w:rsid w:val="002D4FF3"/>
    <w:rsid w:val="002D65D0"/>
    <w:rsid w:val="002D6C6C"/>
    <w:rsid w:val="002D6E0D"/>
    <w:rsid w:val="002D796D"/>
    <w:rsid w:val="002D7D8F"/>
    <w:rsid w:val="002E01A7"/>
    <w:rsid w:val="002E0BFF"/>
    <w:rsid w:val="002E0C80"/>
    <w:rsid w:val="002E10BE"/>
    <w:rsid w:val="002E284D"/>
    <w:rsid w:val="002E3773"/>
    <w:rsid w:val="002E3A77"/>
    <w:rsid w:val="002E4DCC"/>
    <w:rsid w:val="002E531A"/>
    <w:rsid w:val="002E70B0"/>
    <w:rsid w:val="002E7D5C"/>
    <w:rsid w:val="002E7E41"/>
    <w:rsid w:val="002F0414"/>
    <w:rsid w:val="002F0EFB"/>
    <w:rsid w:val="002F1253"/>
    <w:rsid w:val="002F485E"/>
    <w:rsid w:val="002F4E7B"/>
    <w:rsid w:val="002F5793"/>
    <w:rsid w:val="002F660E"/>
    <w:rsid w:val="002F6CB7"/>
    <w:rsid w:val="003023E1"/>
    <w:rsid w:val="00302AEB"/>
    <w:rsid w:val="00302DA7"/>
    <w:rsid w:val="00303F42"/>
    <w:rsid w:val="0030527D"/>
    <w:rsid w:val="00310076"/>
    <w:rsid w:val="0031039B"/>
    <w:rsid w:val="00311687"/>
    <w:rsid w:val="003120F3"/>
    <w:rsid w:val="00315AD0"/>
    <w:rsid w:val="00317062"/>
    <w:rsid w:val="003204F9"/>
    <w:rsid w:val="00322625"/>
    <w:rsid w:val="00322AA2"/>
    <w:rsid w:val="003246CF"/>
    <w:rsid w:val="00324AA1"/>
    <w:rsid w:val="00326F51"/>
    <w:rsid w:val="00327556"/>
    <w:rsid w:val="00331AD2"/>
    <w:rsid w:val="00331D75"/>
    <w:rsid w:val="0033447A"/>
    <w:rsid w:val="00334B4E"/>
    <w:rsid w:val="00335BAD"/>
    <w:rsid w:val="00336661"/>
    <w:rsid w:val="00336B2C"/>
    <w:rsid w:val="00336EFF"/>
    <w:rsid w:val="003401A9"/>
    <w:rsid w:val="003403AF"/>
    <w:rsid w:val="003409B1"/>
    <w:rsid w:val="00341FA1"/>
    <w:rsid w:val="00342C82"/>
    <w:rsid w:val="003445B6"/>
    <w:rsid w:val="00344EFB"/>
    <w:rsid w:val="00346049"/>
    <w:rsid w:val="003469E1"/>
    <w:rsid w:val="00350238"/>
    <w:rsid w:val="00350DDF"/>
    <w:rsid w:val="0035135D"/>
    <w:rsid w:val="00351D1D"/>
    <w:rsid w:val="00355041"/>
    <w:rsid w:val="00355829"/>
    <w:rsid w:val="00356A4F"/>
    <w:rsid w:val="00357549"/>
    <w:rsid w:val="0036042F"/>
    <w:rsid w:val="003629FC"/>
    <w:rsid w:val="00363E4B"/>
    <w:rsid w:val="00364354"/>
    <w:rsid w:val="0036458F"/>
    <w:rsid w:val="003661D0"/>
    <w:rsid w:val="0036626C"/>
    <w:rsid w:val="0036662B"/>
    <w:rsid w:val="0036716D"/>
    <w:rsid w:val="00367BEF"/>
    <w:rsid w:val="00372591"/>
    <w:rsid w:val="0037317C"/>
    <w:rsid w:val="00373879"/>
    <w:rsid w:val="00373949"/>
    <w:rsid w:val="00375C78"/>
    <w:rsid w:val="00376B96"/>
    <w:rsid w:val="003809D3"/>
    <w:rsid w:val="00381A36"/>
    <w:rsid w:val="00381BF7"/>
    <w:rsid w:val="00381CF5"/>
    <w:rsid w:val="003830E2"/>
    <w:rsid w:val="00383226"/>
    <w:rsid w:val="003836D8"/>
    <w:rsid w:val="003841C7"/>
    <w:rsid w:val="003850BF"/>
    <w:rsid w:val="00385471"/>
    <w:rsid w:val="00386EE6"/>
    <w:rsid w:val="00387FA7"/>
    <w:rsid w:val="0039089D"/>
    <w:rsid w:val="00390933"/>
    <w:rsid w:val="003912E7"/>
    <w:rsid w:val="00391709"/>
    <w:rsid w:val="00391C1A"/>
    <w:rsid w:val="003922A8"/>
    <w:rsid w:val="0039323F"/>
    <w:rsid w:val="00393AE5"/>
    <w:rsid w:val="003942A4"/>
    <w:rsid w:val="0039500D"/>
    <w:rsid w:val="00395E0B"/>
    <w:rsid w:val="003963AB"/>
    <w:rsid w:val="0039663D"/>
    <w:rsid w:val="00396819"/>
    <w:rsid w:val="003A04A4"/>
    <w:rsid w:val="003A16A1"/>
    <w:rsid w:val="003A337A"/>
    <w:rsid w:val="003A4768"/>
    <w:rsid w:val="003A75CF"/>
    <w:rsid w:val="003B21B9"/>
    <w:rsid w:val="003B22B0"/>
    <w:rsid w:val="003B26D5"/>
    <w:rsid w:val="003B2DBA"/>
    <w:rsid w:val="003B2EDA"/>
    <w:rsid w:val="003B3AD9"/>
    <w:rsid w:val="003B3B58"/>
    <w:rsid w:val="003B4421"/>
    <w:rsid w:val="003B4AD7"/>
    <w:rsid w:val="003B53DF"/>
    <w:rsid w:val="003B5579"/>
    <w:rsid w:val="003B5C8A"/>
    <w:rsid w:val="003B6C57"/>
    <w:rsid w:val="003B74CD"/>
    <w:rsid w:val="003C1EB6"/>
    <w:rsid w:val="003C25BD"/>
    <w:rsid w:val="003C2DAC"/>
    <w:rsid w:val="003C3671"/>
    <w:rsid w:val="003C36C4"/>
    <w:rsid w:val="003C4ABC"/>
    <w:rsid w:val="003C5B8A"/>
    <w:rsid w:val="003C5BA0"/>
    <w:rsid w:val="003C6A6C"/>
    <w:rsid w:val="003D0B50"/>
    <w:rsid w:val="003D1598"/>
    <w:rsid w:val="003D24D0"/>
    <w:rsid w:val="003D464D"/>
    <w:rsid w:val="003D588B"/>
    <w:rsid w:val="003D5A97"/>
    <w:rsid w:val="003D7756"/>
    <w:rsid w:val="003D7A7B"/>
    <w:rsid w:val="003E06AA"/>
    <w:rsid w:val="003E11A2"/>
    <w:rsid w:val="003E12F2"/>
    <w:rsid w:val="003E18B4"/>
    <w:rsid w:val="003E2A5E"/>
    <w:rsid w:val="003E2AE5"/>
    <w:rsid w:val="003E361D"/>
    <w:rsid w:val="003E3978"/>
    <w:rsid w:val="003E4360"/>
    <w:rsid w:val="003E4A2A"/>
    <w:rsid w:val="003E75FB"/>
    <w:rsid w:val="003F02C5"/>
    <w:rsid w:val="003F0EB9"/>
    <w:rsid w:val="003F18A0"/>
    <w:rsid w:val="003F1D45"/>
    <w:rsid w:val="003F298C"/>
    <w:rsid w:val="003F45D0"/>
    <w:rsid w:val="003F5C88"/>
    <w:rsid w:val="003F712D"/>
    <w:rsid w:val="003F737C"/>
    <w:rsid w:val="003F7A7F"/>
    <w:rsid w:val="00400D7E"/>
    <w:rsid w:val="00401A8F"/>
    <w:rsid w:val="00403A3A"/>
    <w:rsid w:val="00404D14"/>
    <w:rsid w:val="00405F1F"/>
    <w:rsid w:val="00407A26"/>
    <w:rsid w:val="00407A6A"/>
    <w:rsid w:val="00407B33"/>
    <w:rsid w:val="004108ED"/>
    <w:rsid w:val="00411B65"/>
    <w:rsid w:val="0041292D"/>
    <w:rsid w:val="00415B93"/>
    <w:rsid w:val="004167BD"/>
    <w:rsid w:val="004203F8"/>
    <w:rsid w:val="004223DD"/>
    <w:rsid w:val="00422BB0"/>
    <w:rsid w:val="0042323C"/>
    <w:rsid w:val="00426179"/>
    <w:rsid w:val="00427095"/>
    <w:rsid w:val="00427385"/>
    <w:rsid w:val="004311D5"/>
    <w:rsid w:val="00431B14"/>
    <w:rsid w:val="00432CD5"/>
    <w:rsid w:val="004334EC"/>
    <w:rsid w:val="004339EA"/>
    <w:rsid w:val="00433B85"/>
    <w:rsid w:val="004344A5"/>
    <w:rsid w:val="00435207"/>
    <w:rsid w:val="004352EC"/>
    <w:rsid w:val="004358AE"/>
    <w:rsid w:val="00435C4A"/>
    <w:rsid w:val="004366DC"/>
    <w:rsid w:val="00437F2D"/>
    <w:rsid w:val="004411B8"/>
    <w:rsid w:val="00441213"/>
    <w:rsid w:val="00441C38"/>
    <w:rsid w:val="0044235F"/>
    <w:rsid w:val="004438EE"/>
    <w:rsid w:val="00444367"/>
    <w:rsid w:val="00444BD7"/>
    <w:rsid w:val="004463BD"/>
    <w:rsid w:val="00446FCF"/>
    <w:rsid w:val="004507F5"/>
    <w:rsid w:val="00450EAB"/>
    <w:rsid w:val="004523C5"/>
    <w:rsid w:val="00452AC7"/>
    <w:rsid w:val="00453A69"/>
    <w:rsid w:val="00453BA8"/>
    <w:rsid w:val="004551B0"/>
    <w:rsid w:val="00457C8B"/>
    <w:rsid w:val="00460149"/>
    <w:rsid w:val="00461589"/>
    <w:rsid w:val="00462765"/>
    <w:rsid w:val="00462B1C"/>
    <w:rsid w:val="00463A6C"/>
    <w:rsid w:val="0046594C"/>
    <w:rsid w:val="00466A56"/>
    <w:rsid w:val="0047028E"/>
    <w:rsid w:val="00472002"/>
    <w:rsid w:val="0047264F"/>
    <w:rsid w:val="00472783"/>
    <w:rsid w:val="00473B9A"/>
    <w:rsid w:val="00474422"/>
    <w:rsid w:val="00474F62"/>
    <w:rsid w:val="0047617C"/>
    <w:rsid w:val="00476E27"/>
    <w:rsid w:val="00477271"/>
    <w:rsid w:val="00477344"/>
    <w:rsid w:val="00480EC7"/>
    <w:rsid w:val="00481FB1"/>
    <w:rsid w:val="0048294C"/>
    <w:rsid w:val="00483CBD"/>
    <w:rsid w:val="00484F01"/>
    <w:rsid w:val="00485219"/>
    <w:rsid w:val="00485923"/>
    <w:rsid w:val="00487FF8"/>
    <w:rsid w:val="00490216"/>
    <w:rsid w:val="0049061D"/>
    <w:rsid w:val="00490A48"/>
    <w:rsid w:val="00492FAF"/>
    <w:rsid w:val="0049421B"/>
    <w:rsid w:val="004948B3"/>
    <w:rsid w:val="00494C4C"/>
    <w:rsid w:val="00494F27"/>
    <w:rsid w:val="00496BD7"/>
    <w:rsid w:val="004A03D6"/>
    <w:rsid w:val="004A0E40"/>
    <w:rsid w:val="004A18DF"/>
    <w:rsid w:val="004A34AB"/>
    <w:rsid w:val="004A37E0"/>
    <w:rsid w:val="004A3CE7"/>
    <w:rsid w:val="004A5B34"/>
    <w:rsid w:val="004A5E75"/>
    <w:rsid w:val="004A7479"/>
    <w:rsid w:val="004B0910"/>
    <w:rsid w:val="004B0D1F"/>
    <w:rsid w:val="004B1351"/>
    <w:rsid w:val="004B2C82"/>
    <w:rsid w:val="004B3024"/>
    <w:rsid w:val="004B4000"/>
    <w:rsid w:val="004B4D81"/>
    <w:rsid w:val="004B4E60"/>
    <w:rsid w:val="004B53B4"/>
    <w:rsid w:val="004B58B1"/>
    <w:rsid w:val="004B5B32"/>
    <w:rsid w:val="004B63F0"/>
    <w:rsid w:val="004C0FC5"/>
    <w:rsid w:val="004C150E"/>
    <w:rsid w:val="004C426B"/>
    <w:rsid w:val="004C571B"/>
    <w:rsid w:val="004C5758"/>
    <w:rsid w:val="004C5935"/>
    <w:rsid w:val="004C5A1B"/>
    <w:rsid w:val="004C5E7D"/>
    <w:rsid w:val="004D0988"/>
    <w:rsid w:val="004D1934"/>
    <w:rsid w:val="004D2840"/>
    <w:rsid w:val="004D2CE6"/>
    <w:rsid w:val="004D2F99"/>
    <w:rsid w:val="004D49C0"/>
    <w:rsid w:val="004D7201"/>
    <w:rsid w:val="004D7677"/>
    <w:rsid w:val="004D77FC"/>
    <w:rsid w:val="004D78BD"/>
    <w:rsid w:val="004E0390"/>
    <w:rsid w:val="004E0B06"/>
    <w:rsid w:val="004E186E"/>
    <w:rsid w:val="004E33E6"/>
    <w:rsid w:val="004E5275"/>
    <w:rsid w:val="004E633A"/>
    <w:rsid w:val="004E68A0"/>
    <w:rsid w:val="004E6F85"/>
    <w:rsid w:val="004E7146"/>
    <w:rsid w:val="004E7B7D"/>
    <w:rsid w:val="004F0C9F"/>
    <w:rsid w:val="004F11D4"/>
    <w:rsid w:val="004F1F86"/>
    <w:rsid w:val="004F3586"/>
    <w:rsid w:val="004F3DF3"/>
    <w:rsid w:val="004F50BC"/>
    <w:rsid w:val="004F5628"/>
    <w:rsid w:val="004F5ECD"/>
    <w:rsid w:val="004F60E9"/>
    <w:rsid w:val="004F7317"/>
    <w:rsid w:val="0050053E"/>
    <w:rsid w:val="00501A5C"/>
    <w:rsid w:val="0050336F"/>
    <w:rsid w:val="00504BA2"/>
    <w:rsid w:val="0050564B"/>
    <w:rsid w:val="00506A0B"/>
    <w:rsid w:val="00506CF5"/>
    <w:rsid w:val="00510979"/>
    <w:rsid w:val="005115C8"/>
    <w:rsid w:val="00511E18"/>
    <w:rsid w:val="00512B72"/>
    <w:rsid w:val="00512CD0"/>
    <w:rsid w:val="005158A9"/>
    <w:rsid w:val="00515BBB"/>
    <w:rsid w:val="00515FCA"/>
    <w:rsid w:val="005161FC"/>
    <w:rsid w:val="0051661F"/>
    <w:rsid w:val="0051705E"/>
    <w:rsid w:val="0051762E"/>
    <w:rsid w:val="0052012E"/>
    <w:rsid w:val="005206ED"/>
    <w:rsid w:val="00520A41"/>
    <w:rsid w:val="00520FD2"/>
    <w:rsid w:val="005230FF"/>
    <w:rsid w:val="00523C67"/>
    <w:rsid w:val="00524562"/>
    <w:rsid w:val="0052459E"/>
    <w:rsid w:val="00524953"/>
    <w:rsid w:val="00525DFE"/>
    <w:rsid w:val="00527646"/>
    <w:rsid w:val="00527EBA"/>
    <w:rsid w:val="00530635"/>
    <w:rsid w:val="005307ED"/>
    <w:rsid w:val="00531860"/>
    <w:rsid w:val="0053245A"/>
    <w:rsid w:val="0053288E"/>
    <w:rsid w:val="00533A61"/>
    <w:rsid w:val="00534340"/>
    <w:rsid w:val="00535A3C"/>
    <w:rsid w:val="005368C3"/>
    <w:rsid w:val="00536954"/>
    <w:rsid w:val="0053734C"/>
    <w:rsid w:val="005405CC"/>
    <w:rsid w:val="005407D5"/>
    <w:rsid w:val="00543BC4"/>
    <w:rsid w:val="00545346"/>
    <w:rsid w:val="0054776E"/>
    <w:rsid w:val="00547949"/>
    <w:rsid w:val="00547BC6"/>
    <w:rsid w:val="00550C47"/>
    <w:rsid w:val="00550FB9"/>
    <w:rsid w:val="005513B8"/>
    <w:rsid w:val="00551E4A"/>
    <w:rsid w:val="00551FC2"/>
    <w:rsid w:val="00552BB5"/>
    <w:rsid w:val="0055369C"/>
    <w:rsid w:val="00553725"/>
    <w:rsid w:val="00553C67"/>
    <w:rsid w:val="0055545D"/>
    <w:rsid w:val="00560787"/>
    <w:rsid w:val="00560FA8"/>
    <w:rsid w:val="00563FC3"/>
    <w:rsid w:val="005665B0"/>
    <w:rsid w:val="00567369"/>
    <w:rsid w:val="00567A82"/>
    <w:rsid w:val="00567F8B"/>
    <w:rsid w:val="00570BD9"/>
    <w:rsid w:val="00570CF5"/>
    <w:rsid w:val="00571105"/>
    <w:rsid w:val="005711AA"/>
    <w:rsid w:val="00571208"/>
    <w:rsid w:val="005726D7"/>
    <w:rsid w:val="00572B38"/>
    <w:rsid w:val="00573E08"/>
    <w:rsid w:val="00573F6A"/>
    <w:rsid w:val="0057429E"/>
    <w:rsid w:val="00575A6F"/>
    <w:rsid w:val="00576144"/>
    <w:rsid w:val="005763B5"/>
    <w:rsid w:val="00576E8C"/>
    <w:rsid w:val="005775CD"/>
    <w:rsid w:val="00577F22"/>
    <w:rsid w:val="005805E7"/>
    <w:rsid w:val="005827F9"/>
    <w:rsid w:val="00583C51"/>
    <w:rsid w:val="00584019"/>
    <w:rsid w:val="005846E5"/>
    <w:rsid w:val="00584C63"/>
    <w:rsid w:val="00585AE6"/>
    <w:rsid w:val="00585E46"/>
    <w:rsid w:val="00586453"/>
    <w:rsid w:val="00587EAA"/>
    <w:rsid w:val="0059024F"/>
    <w:rsid w:val="005913BD"/>
    <w:rsid w:val="005919DB"/>
    <w:rsid w:val="00592E23"/>
    <w:rsid w:val="00593898"/>
    <w:rsid w:val="005938C3"/>
    <w:rsid w:val="0059463B"/>
    <w:rsid w:val="0059474D"/>
    <w:rsid w:val="00595B30"/>
    <w:rsid w:val="00595BA3"/>
    <w:rsid w:val="00595C5C"/>
    <w:rsid w:val="00596972"/>
    <w:rsid w:val="005973B2"/>
    <w:rsid w:val="00597643"/>
    <w:rsid w:val="005A02E9"/>
    <w:rsid w:val="005A13B1"/>
    <w:rsid w:val="005A30BB"/>
    <w:rsid w:val="005A3698"/>
    <w:rsid w:val="005A3772"/>
    <w:rsid w:val="005A51A4"/>
    <w:rsid w:val="005B0404"/>
    <w:rsid w:val="005B12B3"/>
    <w:rsid w:val="005B1346"/>
    <w:rsid w:val="005B13DC"/>
    <w:rsid w:val="005B1B41"/>
    <w:rsid w:val="005B1F62"/>
    <w:rsid w:val="005B20D2"/>
    <w:rsid w:val="005B2275"/>
    <w:rsid w:val="005B3D57"/>
    <w:rsid w:val="005C09A1"/>
    <w:rsid w:val="005C0CB1"/>
    <w:rsid w:val="005C0F46"/>
    <w:rsid w:val="005C2288"/>
    <w:rsid w:val="005C336A"/>
    <w:rsid w:val="005C469B"/>
    <w:rsid w:val="005C4982"/>
    <w:rsid w:val="005C67A7"/>
    <w:rsid w:val="005D02C2"/>
    <w:rsid w:val="005D09FA"/>
    <w:rsid w:val="005D1CBD"/>
    <w:rsid w:val="005D1E33"/>
    <w:rsid w:val="005D1EF1"/>
    <w:rsid w:val="005D2E6D"/>
    <w:rsid w:val="005D3A04"/>
    <w:rsid w:val="005D508D"/>
    <w:rsid w:val="005D51CD"/>
    <w:rsid w:val="005D5200"/>
    <w:rsid w:val="005D6109"/>
    <w:rsid w:val="005D6521"/>
    <w:rsid w:val="005D70E9"/>
    <w:rsid w:val="005D7277"/>
    <w:rsid w:val="005E037D"/>
    <w:rsid w:val="005E0D19"/>
    <w:rsid w:val="005E1980"/>
    <w:rsid w:val="005E44BF"/>
    <w:rsid w:val="005E6771"/>
    <w:rsid w:val="005E69FA"/>
    <w:rsid w:val="005E6FD2"/>
    <w:rsid w:val="005F05B9"/>
    <w:rsid w:val="005F31DF"/>
    <w:rsid w:val="005F499B"/>
    <w:rsid w:val="005F4DF8"/>
    <w:rsid w:val="005F6B5E"/>
    <w:rsid w:val="005F6DDF"/>
    <w:rsid w:val="005F6E41"/>
    <w:rsid w:val="006004EE"/>
    <w:rsid w:val="00600CC8"/>
    <w:rsid w:val="00602557"/>
    <w:rsid w:val="006032D0"/>
    <w:rsid w:val="00603494"/>
    <w:rsid w:val="00603782"/>
    <w:rsid w:val="00603A48"/>
    <w:rsid w:val="006049A3"/>
    <w:rsid w:val="00604A4A"/>
    <w:rsid w:val="0060644F"/>
    <w:rsid w:val="00607FA2"/>
    <w:rsid w:val="0061018A"/>
    <w:rsid w:val="00610388"/>
    <w:rsid w:val="00611BB3"/>
    <w:rsid w:val="0061250D"/>
    <w:rsid w:val="006133DB"/>
    <w:rsid w:val="00615152"/>
    <w:rsid w:val="006153FF"/>
    <w:rsid w:val="00615F24"/>
    <w:rsid w:val="006164B4"/>
    <w:rsid w:val="006168CB"/>
    <w:rsid w:val="0062156C"/>
    <w:rsid w:val="006227C8"/>
    <w:rsid w:val="00622BCF"/>
    <w:rsid w:val="00622FF6"/>
    <w:rsid w:val="006236F3"/>
    <w:rsid w:val="00623770"/>
    <w:rsid w:val="0062405D"/>
    <w:rsid w:val="00626C0B"/>
    <w:rsid w:val="00627A94"/>
    <w:rsid w:val="006325F1"/>
    <w:rsid w:val="0063318A"/>
    <w:rsid w:val="0063408F"/>
    <w:rsid w:val="00635D0E"/>
    <w:rsid w:val="00636D4D"/>
    <w:rsid w:val="0064320F"/>
    <w:rsid w:val="00644282"/>
    <w:rsid w:val="00644537"/>
    <w:rsid w:val="00644B7B"/>
    <w:rsid w:val="006477A0"/>
    <w:rsid w:val="00650A45"/>
    <w:rsid w:val="006545F9"/>
    <w:rsid w:val="0065495C"/>
    <w:rsid w:val="00654ED7"/>
    <w:rsid w:val="00654F44"/>
    <w:rsid w:val="0065574D"/>
    <w:rsid w:val="00655DF1"/>
    <w:rsid w:val="006604F4"/>
    <w:rsid w:val="00661F30"/>
    <w:rsid w:val="006668FE"/>
    <w:rsid w:val="006702C8"/>
    <w:rsid w:val="00670E54"/>
    <w:rsid w:val="00671AF9"/>
    <w:rsid w:val="0067299B"/>
    <w:rsid w:val="00675154"/>
    <w:rsid w:val="006768B9"/>
    <w:rsid w:val="006812EB"/>
    <w:rsid w:val="006840AA"/>
    <w:rsid w:val="00684D25"/>
    <w:rsid w:val="00684F30"/>
    <w:rsid w:val="006860BB"/>
    <w:rsid w:val="006868C1"/>
    <w:rsid w:val="00686AA0"/>
    <w:rsid w:val="00690DD4"/>
    <w:rsid w:val="006910DB"/>
    <w:rsid w:val="00692755"/>
    <w:rsid w:val="0069320B"/>
    <w:rsid w:val="006932D8"/>
    <w:rsid w:val="006936AB"/>
    <w:rsid w:val="00694063"/>
    <w:rsid w:val="0069555F"/>
    <w:rsid w:val="00696FAB"/>
    <w:rsid w:val="006A00D2"/>
    <w:rsid w:val="006A1213"/>
    <w:rsid w:val="006A2815"/>
    <w:rsid w:val="006A31F4"/>
    <w:rsid w:val="006A33CC"/>
    <w:rsid w:val="006A3E24"/>
    <w:rsid w:val="006A53DE"/>
    <w:rsid w:val="006A5A19"/>
    <w:rsid w:val="006A5B46"/>
    <w:rsid w:val="006B0CFB"/>
    <w:rsid w:val="006B15A6"/>
    <w:rsid w:val="006B16D3"/>
    <w:rsid w:val="006B20C8"/>
    <w:rsid w:val="006B2E4C"/>
    <w:rsid w:val="006B456C"/>
    <w:rsid w:val="006B4A2B"/>
    <w:rsid w:val="006B4C5F"/>
    <w:rsid w:val="006B4E80"/>
    <w:rsid w:val="006B555D"/>
    <w:rsid w:val="006B62EF"/>
    <w:rsid w:val="006B7F19"/>
    <w:rsid w:val="006C0286"/>
    <w:rsid w:val="006C06F4"/>
    <w:rsid w:val="006C147A"/>
    <w:rsid w:val="006C1A69"/>
    <w:rsid w:val="006C1F46"/>
    <w:rsid w:val="006C3C37"/>
    <w:rsid w:val="006C3CC5"/>
    <w:rsid w:val="006C7BFA"/>
    <w:rsid w:val="006D05F7"/>
    <w:rsid w:val="006D082E"/>
    <w:rsid w:val="006D10C3"/>
    <w:rsid w:val="006D1A8A"/>
    <w:rsid w:val="006D4B33"/>
    <w:rsid w:val="006D4E5C"/>
    <w:rsid w:val="006D5FD6"/>
    <w:rsid w:val="006D6296"/>
    <w:rsid w:val="006D6487"/>
    <w:rsid w:val="006D7094"/>
    <w:rsid w:val="006E02F9"/>
    <w:rsid w:val="006E2B83"/>
    <w:rsid w:val="006E3B2E"/>
    <w:rsid w:val="006E7F2C"/>
    <w:rsid w:val="006F1871"/>
    <w:rsid w:val="006F304D"/>
    <w:rsid w:val="006F429F"/>
    <w:rsid w:val="006F58D6"/>
    <w:rsid w:val="006F6BC0"/>
    <w:rsid w:val="006F6E38"/>
    <w:rsid w:val="007008CE"/>
    <w:rsid w:val="00700BE6"/>
    <w:rsid w:val="007026DF"/>
    <w:rsid w:val="00702A20"/>
    <w:rsid w:val="00703A6A"/>
    <w:rsid w:val="00704B5B"/>
    <w:rsid w:val="0070539D"/>
    <w:rsid w:val="00706B84"/>
    <w:rsid w:val="007076F5"/>
    <w:rsid w:val="00710A14"/>
    <w:rsid w:val="00712FA8"/>
    <w:rsid w:val="00715175"/>
    <w:rsid w:val="00716C38"/>
    <w:rsid w:val="00716C74"/>
    <w:rsid w:val="00716DA0"/>
    <w:rsid w:val="0072187C"/>
    <w:rsid w:val="007249A3"/>
    <w:rsid w:val="00724E9A"/>
    <w:rsid w:val="00726A08"/>
    <w:rsid w:val="00727345"/>
    <w:rsid w:val="007274DC"/>
    <w:rsid w:val="00727ED3"/>
    <w:rsid w:val="00727EF4"/>
    <w:rsid w:val="007304F7"/>
    <w:rsid w:val="00730649"/>
    <w:rsid w:val="00732EA6"/>
    <w:rsid w:val="007341F2"/>
    <w:rsid w:val="00734C39"/>
    <w:rsid w:val="00734F82"/>
    <w:rsid w:val="00735730"/>
    <w:rsid w:val="00735E5E"/>
    <w:rsid w:val="00740858"/>
    <w:rsid w:val="00741F3F"/>
    <w:rsid w:val="00742569"/>
    <w:rsid w:val="00742585"/>
    <w:rsid w:val="00742CF2"/>
    <w:rsid w:val="00743156"/>
    <w:rsid w:val="00750365"/>
    <w:rsid w:val="0075164C"/>
    <w:rsid w:val="0075245F"/>
    <w:rsid w:val="0075305F"/>
    <w:rsid w:val="007531A1"/>
    <w:rsid w:val="00753A22"/>
    <w:rsid w:val="00754BC1"/>
    <w:rsid w:val="00755305"/>
    <w:rsid w:val="00755C65"/>
    <w:rsid w:val="007611FB"/>
    <w:rsid w:val="00761676"/>
    <w:rsid w:val="00761FF1"/>
    <w:rsid w:val="007637C7"/>
    <w:rsid w:val="007647D7"/>
    <w:rsid w:val="00766F74"/>
    <w:rsid w:val="007708EB"/>
    <w:rsid w:val="00770CD7"/>
    <w:rsid w:val="00770F8C"/>
    <w:rsid w:val="0077327C"/>
    <w:rsid w:val="00774C25"/>
    <w:rsid w:val="00774EB7"/>
    <w:rsid w:val="00775A2F"/>
    <w:rsid w:val="00780D35"/>
    <w:rsid w:val="00781C13"/>
    <w:rsid w:val="00782CFC"/>
    <w:rsid w:val="0078336D"/>
    <w:rsid w:val="007847A1"/>
    <w:rsid w:val="00785767"/>
    <w:rsid w:val="007857F5"/>
    <w:rsid w:val="00785B38"/>
    <w:rsid w:val="00786678"/>
    <w:rsid w:val="007877A7"/>
    <w:rsid w:val="00790A02"/>
    <w:rsid w:val="00791219"/>
    <w:rsid w:val="0079123A"/>
    <w:rsid w:val="00792240"/>
    <w:rsid w:val="00792518"/>
    <w:rsid w:val="00792C6B"/>
    <w:rsid w:val="00794270"/>
    <w:rsid w:val="00795783"/>
    <w:rsid w:val="007960F6"/>
    <w:rsid w:val="00797CCF"/>
    <w:rsid w:val="007A0A9F"/>
    <w:rsid w:val="007A1101"/>
    <w:rsid w:val="007A11A9"/>
    <w:rsid w:val="007A1B85"/>
    <w:rsid w:val="007A43D5"/>
    <w:rsid w:val="007A5231"/>
    <w:rsid w:val="007A627A"/>
    <w:rsid w:val="007A740D"/>
    <w:rsid w:val="007A7FC9"/>
    <w:rsid w:val="007B1E36"/>
    <w:rsid w:val="007B216B"/>
    <w:rsid w:val="007B29DE"/>
    <w:rsid w:val="007B2B4A"/>
    <w:rsid w:val="007B47E4"/>
    <w:rsid w:val="007B5818"/>
    <w:rsid w:val="007B586A"/>
    <w:rsid w:val="007B6318"/>
    <w:rsid w:val="007B65B8"/>
    <w:rsid w:val="007B6811"/>
    <w:rsid w:val="007B6971"/>
    <w:rsid w:val="007B73B2"/>
    <w:rsid w:val="007C1129"/>
    <w:rsid w:val="007C2228"/>
    <w:rsid w:val="007C25D5"/>
    <w:rsid w:val="007C27D9"/>
    <w:rsid w:val="007C44BE"/>
    <w:rsid w:val="007C57BA"/>
    <w:rsid w:val="007C5B48"/>
    <w:rsid w:val="007C680E"/>
    <w:rsid w:val="007C6BD5"/>
    <w:rsid w:val="007D02B6"/>
    <w:rsid w:val="007D38F9"/>
    <w:rsid w:val="007D5516"/>
    <w:rsid w:val="007D5D47"/>
    <w:rsid w:val="007D6481"/>
    <w:rsid w:val="007D728C"/>
    <w:rsid w:val="007D76C1"/>
    <w:rsid w:val="007D7E9F"/>
    <w:rsid w:val="007E082C"/>
    <w:rsid w:val="007E0E77"/>
    <w:rsid w:val="007E0FE7"/>
    <w:rsid w:val="007E4511"/>
    <w:rsid w:val="007E5CF3"/>
    <w:rsid w:val="007E647E"/>
    <w:rsid w:val="007E6C0B"/>
    <w:rsid w:val="007E6ED4"/>
    <w:rsid w:val="007E6F1E"/>
    <w:rsid w:val="007E704F"/>
    <w:rsid w:val="007F0590"/>
    <w:rsid w:val="007F305A"/>
    <w:rsid w:val="007F72B1"/>
    <w:rsid w:val="008008FA"/>
    <w:rsid w:val="00800D2A"/>
    <w:rsid w:val="0080303D"/>
    <w:rsid w:val="00803282"/>
    <w:rsid w:val="008041E1"/>
    <w:rsid w:val="008042D4"/>
    <w:rsid w:val="00804777"/>
    <w:rsid w:val="00806253"/>
    <w:rsid w:val="008064D6"/>
    <w:rsid w:val="00811656"/>
    <w:rsid w:val="008116CA"/>
    <w:rsid w:val="00811B7A"/>
    <w:rsid w:val="00811D20"/>
    <w:rsid w:val="00811F1F"/>
    <w:rsid w:val="00812277"/>
    <w:rsid w:val="008125AE"/>
    <w:rsid w:val="00812949"/>
    <w:rsid w:val="00812984"/>
    <w:rsid w:val="00812C98"/>
    <w:rsid w:val="008133FB"/>
    <w:rsid w:val="00813A60"/>
    <w:rsid w:val="0081404E"/>
    <w:rsid w:val="008152F0"/>
    <w:rsid w:val="008156F8"/>
    <w:rsid w:val="00815F64"/>
    <w:rsid w:val="00817B52"/>
    <w:rsid w:val="00817E23"/>
    <w:rsid w:val="00821A79"/>
    <w:rsid w:val="00821D9B"/>
    <w:rsid w:val="00821E14"/>
    <w:rsid w:val="008221B4"/>
    <w:rsid w:val="008222C7"/>
    <w:rsid w:val="00822759"/>
    <w:rsid w:val="00822B22"/>
    <w:rsid w:val="00823864"/>
    <w:rsid w:val="0082409D"/>
    <w:rsid w:val="008254E3"/>
    <w:rsid w:val="0082677E"/>
    <w:rsid w:val="00827935"/>
    <w:rsid w:val="0083033C"/>
    <w:rsid w:val="00830B2E"/>
    <w:rsid w:val="008310F4"/>
    <w:rsid w:val="008325CA"/>
    <w:rsid w:val="00832610"/>
    <w:rsid w:val="00832BF8"/>
    <w:rsid w:val="008349B6"/>
    <w:rsid w:val="008353C8"/>
    <w:rsid w:val="0083565A"/>
    <w:rsid w:val="008374BE"/>
    <w:rsid w:val="00837C5C"/>
    <w:rsid w:val="00840352"/>
    <w:rsid w:val="00840D0E"/>
    <w:rsid w:val="00841811"/>
    <w:rsid w:val="00843FAC"/>
    <w:rsid w:val="0084465B"/>
    <w:rsid w:val="0084520F"/>
    <w:rsid w:val="008452D1"/>
    <w:rsid w:val="00845E24"/>
    <w:rsid w:val="00847A16"/>
    <w:rsid w:val="00850797"/>
    <w:rsid w:val="008509F4"/>
    <w:rsid w:val="00850E8A"/>
    <w:rsid w:val="0085370E"/>
    <w:rsid w:val="008564F7"/>
    <w:rsid w:val="00856EA5"/>
    <w:rsid w:val="0085700E"/>
    <w:rsid w:val="008573B8"/>
    <w:rsid w:val="008574E2"/>
    <w:rsid w:val="00857598"/>
    <w:rsid w:val="00857E84"/>
    <w:rsid w:val="00857FF8"/>
    <w:rsid w:val="00862B9A"/>
    <w:rsid w:val="008632E3"/>
    <w:rsid w:val="008659B6"/>
    <w:rsid w:val="008660EE"/>
    <w:rsid w:val="0086724E"/>
    <w:rsid w:val="00867EB9"/>
    <w:rsid w:val="00870060"/>
    <w:rsid w:val="008723AD"/>
    <w:rsid w:val="0087266C"/>
    <w:rsid w:val="00872FCB"/>
    <w:rsid w:val="008733E5"/>
    <w:rsid w:val="00873678"/>
    <w:rsid w:val="0087599F"/>
    <w:rsid w:val="00875E93"/>
    <w:rsid w:val="0087771E"/>
    <w:rsid w:val="008800DA"/>
    <w:rsid w:val="0088013A"/>
    <w:rsid w:val="008801DC"/>
    <w:rsid w:val="0088128B"/>
    <w:rsid w:val="00881A52"/>
    <w:rsid w:val="008839B4"/>
    <w:rsid w:val="0088612B"/>
    <w:rsid w:val="008868F1"/>
    <w:rsid w:val="0088713E"/>
    <w:rsid w:val="00887B87"/>
    <w:rsid w:val="0089016B"/>
    <w:rsid w:val="0089147A"/>
    <w:rsid w:val="00892CC0"/>
    <w:rsid w:val="00892DE1"/>
    <w:rsid w:val="00893351"/>
    <w:rsid w:val="00893B28"/>
    <w:rsid w:val="00894C42"/>
    <w:rsid w:val="008956A8"/>
    <w:rsid w:val="008969C1"/>
    <w:rsid w:val="00896CC7"/>
    <w:rsid w:val="008973DE"/>
    <w:rsid w:val="008A1255"/>
    <w:rsid w:val="008A20DE"/>
    <w:rsid w:val="008A29AD"/>
    <w:rsid w:val="008A3175"/>
    <w:rsid w:val="008A3348"/>
    <w:rsid w:val="008A3C04"/>
    <w:rsid w:val="008A4152"/>
    <w:rsid w:val="008A4189"/>
    <w:rsid w:val="008A4C66"/>
    <w:rsid w:val="008A4D73"/>
    <w:rsid w:val="008A4DD3"/>
    <w:rsid w:val="008A4DF5"/>
    <w:rsid w:val="008A4E6E"/>
    <w:rsid w:val="008A500D"/>
    <w:rsid w:val="008A6002"/>
    <w:rsid w:val="008A6463"/>
    <w:rsid w:val="008B4F28"/>
    <w:rsid w:val="008B5971"/>
    <w:rsid w:val="008B6C9B"/>
    <w:rsid w:val="008B7E98"/>
    <w:rsid w:val="008C01AA"/>
    <w:rsid w:val="008C05CD"/>
    <w:rsid w:val="008C1292"/>
    <w:rsid w:val="008C2ACF"/>
    <w:rsid w:val="008C3BDD"/>
    <w:rsid w:val="008C4B5D"/>
    <w:rsid w:val="008C7E3D"/>
    <w:rsid w:val="008D01B1"/>
    <w:rsid w:val="008D1B00"/>
    <w:rsid w:val="008D2566"/>
    <w:rsid w:val="008D2678"/>
    <w:rsid w:val="008D2E9C"/>
    <w:rsid w:val="008D4ABD"/>
    <w:rsid w:val="008D5FCF"/>
    <w:rsid w:val="008D670A"/>
    <w:rsid w:val="008D6C13"/>
    <w:rsid w:val="008D76B8"/>
    <w:rsid w:val="008D77BD"/>
    <w:rsid w:val="008D7A64"/>
    <w:rsid w:val="008E07C3"/>
    <w:rsid w:val="008E219E"/>
    <w:rsid w:val="008E2567"/>
    <w:rsid w:val="008E363D"/>
    <w:rsid w:val="008E4AAC"/>
    <w:rsid w:val="008E6AD0"/>
    <w:rsid w:val="008E6B3C"/>
    <w:rsid w:val="008E7B0F"/>
    <w:rsid w:val="008F19C7"/>
    <w:rsid w:val="008F1B42"/>
    <w:rsid w:val="008F21AB"/>
    <w:rsid w:val="008F288D"/>
    <w:rsid w:val="008F2D48"/>
    <w:rsid w:val="008F3C9E"/>
    <w:rsid w:val="008F4EC7"/>
    <w:rsid w:val="008F521C"/>
    <w:rsid w:val="009002DB"/>
    <w:rsid w:val="0090069E"/>
    <w:rsid w:val="00900801"/>
    <w:rsid w:val="00900A99"/>
    <w:rsid w:val="00902094"/>
    <w:rsid w:val="00902579"/>
    <w:rsid w:val="00903B93"/>
    <w:rsid w:val="0090454B"/>
    <w:rsid w:val="00906F80"/>
    <w:rsid w:val="00907AE6"/>
    <w:rsid w:val="00912830"/>
    <w:rsid w:val="00912B6E"/>
    <w:rsid w:val="00914E62"/>
    <w:rsid w:val="00914F7E"/>
    <w:rsid w:val="00915869"/>
    <w:rsid w:val="00916799"/>
    <w:rsid w:val="00916A32"/>
    <w:rsid w:val="00916FE1"/>
    <w:rsid w:val="009174A5"/>
    <w:rsid w:val="00917C66"/>
    <w:rsid w:val="00920C54"/>
    <w:rsid w:val="00921110"/>
    <w:rsid w:val="00921163"/>
    <w:rsid w:val="00921E39"/>
    <w:rsid w:val="00922A37"/>
    <w:rsid w:val="00922C4A"/>
    <w:rsid w:val="00924429"/>
    <w:rsid w:val="009245C9"/>
    <w:rsid w:val="0092547E"/>
    <w:rsid w:val="0092548B"/>
    <w:rsid w:val="009259D2"/>
    <w:rsid w:val="00926BF6"/>
    <w:rsid w:val="009272E5"/>
    <w:rsid w:val="00930278"/>
    <w:rsid w:val="00931C77"/>
    <w:rsid w:val="00931D3E"/>
    <w:rsid w:val="00932069"/>
    <w:rsid w:val="00932D91"/>
    <w:rsid w:val="009335DA"/>
    <w:rsid w:val="0093372C"/>
    <w:rsid w:val="00933CAA"/>
    <w:rsid w:val="00933D85"/>
    <w:rsid w:val="00933E8C"/>
    <w:rsid w:val="00934E06"/>
    <w:rsid w:val="0093537E"/>
    <w:rsid w:val="0093538B"/>
    <w:rsid w:val="00935796"/>
    <w:rsid w:val="009363BE"/>
    <w:rsid w:val="00937AC8"/>
    <w:rsid w:val="0094013F"/>
    <w:rsid w:val="009402F5"/>
    <w:rsid w:val="00940FA2"/>
    <w:rsid w:val="00941420"/>
    <w:rsid w:val="0094242C"/>
    <w:rsid w:val="00942FDB"/>
    <w:rsid w:val="009432FC"/>
    <w:rsid w:val="00943301"/>
    <w:rsid w:val="00943C7C"/>
    <w:rsid w:val="0094549B"/>
    <w:rsid w:val="0094636A"/>
    <w:rsid w:val="00947E60"/>
    <w:rsid w:val="00950E80"/>
    <w:rsid w:val="00951348"/>
    <w:rsid w:val="00951694"/>
    <w:rsid w:val="0095190E"/>
    <w:rsid w:val="00953035"/>
    <w:rsid w:val="00953C55"/>
    <w:rsid w:val="00956D20"/>
    <w:rsid w:val="009571E3"/>
    <w:rsid w:val="0095764A"/>
    <w:rsid w:val="0096028D"/>
    <w:rsid w:val="00960E5A"/>
    <w:rsid w:val="009617A3"/>
    <w:rsid w:val="00961D7F"/>
    <w:rsid w:val="009621FA"/>
    <w:rsid w:val="009622D8"/>
    <w:rsid w:val="00962FC1"/>
    <w:rsid w:val="00963DE0"/>
    <w:rsid w:val="009663C5"/>
    <w:rsid w:val="00966EDE"/>
    <w:rsid w:val="00966FD4"/>
    <w:rsid w:val="00970452"/>
    <w:rsid w:val="009704C6"/>
    <w:rsid w:val="00971086"/>
    <w:rsid w:val="009716E8"/>
    <w:rsid w:val="00973182"/>
    <w:rsid w:val="00974FFE"/>
    <w:rsid w:val="0097709E"/>
    <w:rsid w:val="009770B0"/>
    <w:rsid w:val="0098099C"/>
    <w:rsid w:val="00982470"/>
    <w:rsid w:val="0098283E"/>
    <w:rsid w:val="00983737"/>
    <w:rsid w:val="00983D85"/>
    <w:rsid w:val="00984733"/>
    <w:rsid w:val="009848C5"/>
    <w:rsid w:val="00985A56"/>
    <w:rsid w:val="009873D1"/>
    <w:rsid w:val="00987A46"/>
    <w:rsid w:val="00990B27"/>
    <w:rsid w:val="00992426"/>
    <w:rsid w:val="00996248"/>
    <w:rsid w:val="00997ED1"/>
    <w:rsid w:val="009A2C13"/>
    <w:rsid w:val="009A3455"/>
    <w:rsid w:val="009A44A4"/>
    <w:rsid w:val="009A5AD7"/>
    <w:rsid w:val="009A5B06"/>
    <w:rsid w:val="009A68BA"/>
    <w:rsid w:val="009A75BE"/>
    <w:rsid w:val="009A77E5"/>
    <w:rsid w:val="009B0979"/>
    <w:rsid w:val="009B16BF"/>
    <w:rsid w:val="009B1884"/>
    <w:rsid w:val="009B2B00"/>
    <w:rsid w:val="009B3064"/>
    <w:rsid w:val="009B3D45"/>
    <w:rsid w:val="009B3EF2"/>
    <w:rsid w:val="009B4EA1"/>
    <w:rsid w:val="009B5242"/>
    <w:rsid w:val="009B5DE5"/>
    <w:rsid w:val="009B6074"/>
    <w:rsid w:val="009B6A9F"/>
    <w:rsid w:val="009B708E"/>
    <w:rsid w:val="009C0075"/>
    <w:rsid w:val="009C13A5"/>
    <w:rsid w:val="009C1773"/>
    <w:rsid w:val="009C5988"/>
    <w:rsid w:val="009C5ED9"/>
    <w:rsid w:val="009C7A45"/>
    <w:rsid w:val="009D32C8"/>
    <w:rsid w:val="009D3350"/>
    <w:rsid w:val="009D50D4"/>
    <w:rsid w:val="009D62F5"/>
    <w:rsid w:val="009E05BE"/>
    <w:rsid w:val="009E06F9"/>
    <w:rsid w:val="009E2AF6"/>
    <w:rsid w:val="009E330B"/>
    <w:rsid w:val="009E4905"/>
    <w:rsid w:val="009E4DB4"/>
    <w:rsid w:val="009E523D"/>
    <w:rsid w:val="009E57F4"/>
    <w:rsid w:val="009F04AA"/>
    <w:rsid w:val="009F083E"/>
    <w:rsid w:val="009F0E60"/>
    <w:rsid w:val="009F1289"/>
    <w:rsid w:val="009F152A"/>
    <w:rsid w:val="009F1907"/>
    <w:rsid w:val="009F24D2"/>
    <w:rsid w:val="009F47B6"/>
    <w:rsid w:val="009F4D9E"/>
    <w:rsid w:val="009F4DFB"/>
    <w:rsid w:val="00A0020B"/>
    <w:rsid w:val="00A014D2"/>
    <w:rsid w:val="00A01627"/>
    <w:rsid w:val="00A0261F"/>
    <w:rsid w:val="00A02E21"/>
    <w:rsid w:val="00A03401"/>
    <w:rsid w:val="00A046EB"/>
    <w:rsid w:val="00A0658A"/>
    <w:rsid w:val="00A0663B"/>
    <w:rsid w:val="00A12BCA"/>
    <w:rsid w:val="00A12C19"/>
    <w:rsid w:val="00A14883"/>
    <w:rsid w:val="00A14A19"/>
    <w:rsid w:val="00A1521B"/>
    <w:rsid w:val="00A1689D"/>
    <w:rsid w:val="00A21DE6"/>
    <w:rsid w:val="00A21F6E"/>
    <w:rsid w:val="00A24085"/>
    <w:rsid w:val="00A24528"/>
    <w:rsid w:val="00A268FB"/>
    <w:rsid w:val="00A269D0"/>
    <w:rsid w:val="00A27701"/>
    <w:rsid w:val="00A31A02"/>
    <w:rsid w:val="00A3243B"/>
    <w:rsid w:val="00A326DC"/>
    <w:rsid w:val="00A329C7"/>
    <w:rsid w:val="00A3342D"/>
    <w:rsid w:val="00A34279"/>
    <w:rsid w:val="00A35C7D"/>
    <w:rsid w:val="00A3679E"/>
    <w:rsid w:val="00A36995"/>
    <w:rsid w:val="00A37C63"/>
    <w:rsid w:val="00A409DD"/>
    <w:rsid w:val="00A42753"/>
    <w:rsid w:val="00A44111"/>
    <w:rsid w:val="00A46B60"/>
    <w:rsid w:val="00A50958"/>
    <w:rsid w:val="00A52C34"/>
    <w:rsid w:val="00A554CD"/>
    <w:rsid w:val="00A56004"/>
    <w:rsid w:val="00A60FC2"/>
    <w:rsid w:val="00A6133E"/>
    <w:rsid w:val="00A61FBC"/>
    <w:rsid w:val="00A6333D"/>
    <w:rsid w:val="00A63FA6"/>
    <w:rsid w:val="00A643FF"/>
    <w:rsid w:val="00A64C14"/>
    <w:rsid w:val="00A67F02"/>
    <w:rsid w:val="00A70125"/>
    <w:rsid w:val="00A710EE"/>
    <w:rsid w:val="00A7232F"/>
    <w:rsid w:val="00A73208"/>
    <w:rsid w:val="00A74319"/>
    <w:rsid w:val="00A744D6"/>
    <w:rsid w:val="00A74CD0"/>
    <w:rsid w:val="00A754C3"/>
    <w:rsid w:val="00A77B0D"/>
    <w:rsid w:val="00A80B57"/>
    <w:rsid w:val="00A81FD6"/>
    <w:rsid w:val="00A8225C"/>
    <w:rsid w:val="00A823EB"/>
    <w:rsid w:val="00A8478A"/>
    <w:rsid w:val="00A85FB6"/>
    <w:rsid w:val="00A900CB"/>
    <w:rsid w:val="00A903C6"/>
    <w:rsid w:val="00A91DF8"/>
    <w:rsid w:val="00A92258"/>
    <w:rsid w:val="00A92CB5"/>
    <w:rsid w:val="00A92E5D"/>
    <w:rsid w:val="00A9493C"/>
    <w:rsid w:val="00A94D41"/>
    <w:rsid w:val="00A97580"/>
    <w:rsid w:val="00A975A2"/>
    <w:rsid w:val="00A977F1"/>
    <w:rsid w:val="00AA0D57"/>
    <w:rsid w:val="00AA1CBE"/>
    <w:rsid w:val="00AA348A"/>
    <w:rsid w:val="00AA6AC8"/>
    <w:rsid w:val="00AA70DD"/>
    <w:rsid w:val="00AA748D"/>
    <w:rsid w:val="00AA7A88"/>
    <w:rsid w:val="00AA7E53"/>
    <w:rsid w:val="00AA7F73"/>
    <w:rsid w:val="00AB08D6"/>
    <w:rsid w:val="00AB1CF8"/>
    <w:rsid w:val="00AB2043"/>
    <w:rsid w:val="00AB2CE2"/>
    <w:rsid w:val="00AB436C"/>
    <w:rsid w:val="00AB4625"/>
    <w:rsid w:val="00AB5887"/>
    <w:rsid w:val="00AB5F04"/>
    <w:rsid w:val="00AB6F1F"/>
    <w:rsid w:val="00AB7531"/>
    <w:rsid w:val="00AC0784"/>
    <w:rsid w:val="00AC0B01"/>
    <w:rsid w:val="00AC203F"/>
    <w:rsid w:val="00AC4F98"/>
    <w:rsid w:val="00AC52D2"/>
    <w:rsid w:val="00AC587E"/>
    <w:rsid w:val="00AC6CB1"/>
    <w:rsid w:val="00AD27D5"/>
    <w:rsid w:val="00AD2FE7"/>
    <w:rsid w:val="00AD3A6F"/>
    <w:rsid w:val="00AD3F6C"/>
    <w:rsid w:val="00AD443F"/>
    <w:rsid w:val="00AD4ADA"/>
    <w:rsid w:val="00AD539C"/>
    <w:rsid w:val="00AD5EC9"/>
    <w:rsid w:val="00AD6F9F"/>
    <w:rsid w:val="00AD779F"/>
    <w:rsid w:val="00AD77A7"/>
    <w:rsid w:val="00AD79F9"/>
    <w:rsid w:val="00AD7D6D"/>
    <w:rsid w:val="00AE197F"/>
    <w:rsid w:val="00AE35B4"/>
    <w:rsid w:val="00AE3E6D"/>
    <w:rsid w:val="00AE418A"/>
    <w:rsid w:val="00AE5988"/>
    <w:rsid w:val="00AE6C27"/>
    <w:rsid w:val="00AE7373"/>
    <w:rsid w:val="00AE7FFB"/>
    <w:rsid w:val="00AF07A4"/>
    <w:rsid w:val="00AF0C3B"/>
    <w:rsid w:val="00AF3426"/>
    <w:rsid w:val="00AF3C9A"/>
    <w:rsid w:val="00AF5A87"/>
    <w:rsid w:val="00AF5C5D"/>
    <w:rsid w:val="00AF6332"/>
    <w:rsid w:val="00AF6805"/>
    <w:rsid w:val="00AF6A7D"/>
    <w:rsid w:val="00B0078A"/>
    <w:rsid w:val="00B01152"/>
    <w:rsid w:val="00B01D4C"/>
    <w:rsid w:val="00B035FA"/>
    <w:rsid w:val="00B036C3"/>
    <w:rsid w:val="00B03DE1"/>
    <w:rsid w:val="00B05BC0"/>
    <w:rsid w:val="00B06C95"/>
    <w:rsid w:val="00B07612"/>
    <w:rsid w:val="00B1268A"/>
    <w:rsid w:val="00B137F6"/>
    <w:rsid w:val="00B13FA5"/>
    <w:rsid w:val="00B14E62"/>
    <w:rsid w:val="00B15746"/>
    <w:rsid w:val="00B15992"/>
    <w:rsid w:val="00B1624F"/>
    <w:rsid w:val="00B168F3"/>
    <w:rsid w:val="00B17F6D"/>
    <w:rsid w:val="00B2138E"/>
    <w:rsid w:val="00B22600"/>
    <w:rsid w:val="00B23451"/>
    <w:rsid w:val="00B23779"/>
    <w:rsid w:val="00B24D85"/>
    <w:rsid w:val="00B304E9"/>
    <w:rsid w:val="00B30C09"/>
    <w:rsid w:val="00B31349"/>
    <w:rsid w:val="00B3273A"/>
    <w:rsid w:val="00B33922"/>
    <w:rsid w:val="00B350FF"/>
    <w:rsid w:val="00B37967"/>
    <w:rsid w:val="00B41997"/>
    <w:rsid w:val="00B425BE"/>
    <w:rsid w:val="00B426F9"/>
    <w:rsid w:val="00B42FD9"/>
    <w:rsid w:val="00B444EB"/>
    <w:rsid w:val="00B451FF"/>
    <w:rsid w:val="00B45287"/>
    <w:rsid w:val="00B4638F"/>
    <w:rsid w:val="00B47198"/>
    <w:rsid w:val="00B501C6"/>
    <w:rsid w:val="00B511AF"/>
    <w:rsid w:val="00B51D49"/>
    <w:rsid w:val="00B541C1"/>
    <w:rsid w:val="00B542D2"/>
    <w:rsid w:val="00B54AFF"/>
    <w:rsid w:val="00B56318"/>
    <w:rsid w:val="00B600B2"/>
    <w:rsid w:val="00B61012"/>
    <w:rsid w:val="00B61112"/>
    <w:rsid w:val="00B61C14"/>
    <w:rsid w:val="00B651BE"/>
    <w:rsid w:val="00B653EE"/>
    <w:rsid w:val="00B665EA"/>
    <w:rsid w:val="00B67342"/>
    <w:rsid w:val="00B70630"/>
    <w:rsid w:val="00B706DD"/>
    <w:rsid w:val="00B73230"/>
    <w:rsid w:val="00B736D9"/>
    <w:rsid w:val="00B741D3"/>
    <w:rsid w:val="00B7463F"/>
    <w:rsid w:val="00B746DA"/>
    <w:rsid w:val="00B75BD2"/>
    <w:rsid w:val="00B75E84"/>
    <w:rsid w:val="00B766A2"/>
    <w:rsid w:val="00B76C38"/>
    <w:rsid w:val="00B77C7D"/>
    <w:rsid w:val="00B8007B"/>
    <w:rsid w:val="00B8016B"/>
    <w:rsid w:val="00B80C9D"/>
    <w:rsid w:val="00B80E84"/>
    <w:rsid w:val="00B81707"/>
    <w:rsid w:val="00B824C5"/>
    <w:rsid w:val="00B8306A"/>
    <w:rsid w:val="00B83115"/>
    <w:rsid w:val="00B83759"/>
    <w:rsid w:val="00B84541"/>
    <w:rsid w:val="00B86893"/>
    <w:rsid w:val="00B86D63"/>
    <w:rsid w:val="00B87D16"/>
    <w:rsid w:val="00B90CC2"/>
    <w:rsid w:val="00B91267"/>
    <w:rsid w:val="00B93328"/>
    <w:rsid w:val="00B945F4"/>
    <w:rsid w:val="00B96708"/>
    <w:rsid w:val="00B96894"/>
    <w:rsid w:val="00B969E1"/>
    <w:rsid w:val="00BA04CD"/>
    <w:rsid w:val="00BA13D3"/>
    <w:rsid w:val="00BA295C"/>
    <w:rsid w:val="00BA2F5D"/>
    <w:rsid w:val="00BA369B"/>
    <w:rsid w:val="00BA3783"/>
    <w:rsid w:val="00BA4270"/>
    <w:rsid w:val="00BA500A"/>
    <w:rsid w:val="00BA5030"/>
    <w:rsid w:val="00BA62FD"/>
    <w:rsid w:val="00BA65DC"/>
    <w:rsid w:val="00BA6E28"/>
    <w:rsid w:val="00BA71EF"/>
    <w:rsid w:val="00BA79C9"/>
    <w:rsid w:val="00BB0519"/>
    <w:rsid w:val="00BB0EC0"/>
    <w:rsid w:val="00BB2945"/>
    <w:rsid w:val="00BB77C9"/>
    <w:rsid w:val="00BC1EAD"/>
    <w:rsid w:val="00BC42F5"/>
    <w:rsid w:val="00BC693E"/>
    <w:rsid w:val="00BC7D07"/>
    <w:rsid w:val="00BC7F62"/>
    <w:rsid w:val="00BD0546"/>
    <w:rsid w:val="00BD08B5"/>
    <w:rsid w:val="00BD0C1A"/>
    <w:rsid w:val="00BD0F8E"/>
    <w:rsid w:val="00BD15EB"/>
    <w:rsid w:val="00BD17D9"/>
    <w:rsid w:val="00BD2F95"/>
    <w:rsid w:val="00BD3525"/>
    <w:rsid w:val="00BD3E29"/>
    <w:rsid w:val="00BD4580"/>
    <w:rsid w:val="00BD523B"/>
    <w:rsid w:val="00BD62E1"/>
    <w:rsid w:val="00BD67CC"/>
    <w:rsid w:val="00BD6A47"/>
    <w:rsid w:val="00BD7A68"/>
    <w:rsid w:val="00BE020B"/>
    <w:rsid w:val="00BE1175"/>
    <w:rsid w:val="00BE1FF9"/>
    <w:rsid w:val="00BE3CBC"/>
    <w:rsid w:val="00BE3EE0"/>
    <w:rsid w:val="00BE4402"/>
    <w:rsid w:val="00BE4DBD"/>
    <w:rsid w:val="00BE53A3"/>
    <w:rsid w:val="00BE59C7"/>
    <w:rsid w:val="00BE5D3C"/>
    <w:rsid w:val="00BE5E61"/>
    <w:rsid w:val="00BE5FAE"/>
    <w:rsid w:val="00BE6A68"/>
    <w:rsid w:val="00BE6F6E"/>
    <w:rsid w:val="00BE7456"/>
    <w:rsid w:val="00BF060A"/>
    <w:rsid w:val="00BF391D"/>
    <w:rsid w:val="00BF3C8A"/>
    <w:rsid w:val="00BF3F17"/>
    <w:rsid w:val="00BF42F5"/>
    <w:rsid w:val="00BF460D"/>
    <w:rsid w:val="00BF6555"/>
    <w:rsid w:val="00BF7645"/>
    <w:rsid w:val="00C02C48"/>
    <w:rsid w:val="00C02D1A"/>
    <w:rsid w:val="00C030D3"/>
    <w:rsid w:val="00C045D7"/>
    <w:rsid w:val="00C049BD"/>
    <w:rsid w:val="00C05CFC"/>
    <w:rsid w:val="00C10543"/>
    <w:rsid w:val="00C126C5"/>
    <w:rsid w:val="00C13118"/>
    <w:rsid w:val="00C134D9"/>
    <w:rsid w:val="00C154AB"/>
    <w:rsid w:val="00C15616"/>
    <w:rsid w:val="00C15F08"/>
    <w:rsid w:val="00C164F7"/>
    <w:rsid w:val="00C166E8"/>
    <w:rsid w:val="00C175F0"/>
    <w:rsid w:val="00C176AF"/>
    <w:rsid w:val="00C21408"/>
    <w:rsid w:val="00C21BF4"/>
    <w:rsid w:val="00C21E48"/>
    <w:rsid w:val="00C22001"/>
    <w:rsid w:val="00C22E95"/>
    <w:rsid w:val="00C230DA"/>
    <w:rsid w:val="00C23B7D"/>
    <w:rsid w:val="00C24E28"/>
    <w:rsid w:val="00C24EEE"/>
    <w:rsid w:val="00C24FCE"/>
    <w:rsid w:val="00C25066"/>
    <w:rsid w:val="00C260F9"/>
    <w:rsid w:val="00C300E7"/>
    <w:rsid w:val="00C30DD2"/>
    <w:rsid w:val="00C3122C"/>
    <w:rsid w:val="00C330A7"/>
    <w:rsid w:val="00C33C8B"/>
    <w:rsid w:val="00C34984"/>
    <w:rsid w:val="00C34F2D"/>
    <w:rsid w:val="00C36482"/>
    <w:rsid w:val="00C369AF"/>
    <w:rsid w:val="00C42382"/>
    <w:rsid w:val="00C43996"/>
    <w:rsid w:val="00C44E5F"/>
    <w:rsid w:val="00C454F2"/>
    <w:rsid w:val="00C45B1D"/>
    <w:rsid w:val="00C45C25"/>
    <w:rsid w:val="00C462AB"/>
    <w:rsid w:val="00C5017A"/>
    <w:rsid w:val="00C510CF"/>
    <w:rsid w:val="00C5183F"/>
    <w:rsid w:val="00C52402"/>
    <w:rsid w:val="00C526FD"/>
    <w:rsid w:val="00C52700"/>
    <w:rsid w:val="00C53B35"/>
    <w:rsid w:val="00C53BF2"/>
    <w:rsid w:val="00C54314"/>
    <w:rsid w:val="00C556E4"/>
    <w:rsid w:val="00C56052"/>
    <w:rsid w:val="00C56217"/>
    <w:rsid w:val="00C5685C"/>
    <w:rsid w:val="00C575A1"/>
    <w:rsid w:val="00C63FE3"/>
    <w:rsid w:val="00C6404C"/>
    <w:rsid w:val="00C6444A"/>
    <w:rsid w:val="00C659E8"/>
    <w:rsid w:val="00C65B0E"/>
    <w:rsid w:val="00C65CE5"/>
    <w:rsid w:val="00C66BFF"/>
    <w:rsid w:val="00C66FCA"/>
    <w:rsid w:val="00C67808"/>
    <w:rsid w:val="00C70370"/>
    <w:rsid w:val="00C705F6"/>
    <w:rsid w:val="00C735EE"/>
    <w:rsid w:val="00C75D14"/>
    <w:rsid w:val="00C7645E"/>
    <w:rsid w:val="00C82556"/>
    <w:rsid w:val="00C82C23"/>
    <w:rsid w:val="00C8439C"/>
    <w:rsid w:val="00C8528B"/>
    <w:rsid w:val="00C85AE3"/>
    <w:rsid w:val="00C8611B"/>
    <w:rsid w:val="00C8624F"/>
    <w:rsid w:val="00C86D74"/>
    <w:rsid w:val="00C87B96"/>
    <w:rsid w:val="00C901A4"/>
    <w:rsid w:val="00C911AD"/>
    <w:rsid w:val="00C91780"/>
    <w:rsid w:val="00C93D72"/>
    <w:rsid w:val="00C94263"/>
    <w:rsid w:val="00C94D04"/>
    <w:rsid w:val="00C95948"/>
    <w:rsid w:val="00C9595B"/>
    <w:rsid w:val="00C97875"/>
    <w:rsid w:val="00CA081C"/>
    <w:rsid w:val="00CA152C"/>
    <w:rsid w:val="00CA275C"/>
    <w:rsid w:val="00CA3729"/>
    <w:rsid w:val="00CA3A12"/>
    <w:rsid w:val="00CA4434"/>
    <w:rsid w:val="00CA4516"/>
    <w:rsid w:val="00CA4768"/>
    <w:rsid w:val="00CA49D9"/>
    <w:rsid w:val="00CA4AA8"/>
    <w:rsid w:val="00CA5C3B"/>
    <w:rsid w:val="00CA60CC"/>
    <w:rsid w:val="00CA66BE"/>
    <w:rsid w:val="00CA6A46"/>
    <w:rsid w:val="00CA6DF4"/>
    <w:rsid w:val="00CA7417"/>
    <w:rsid w:val="00CA7709"/>
    <w:rsid w:val="00CA79CF"/>
    <w:rsid w:val="00CB0990"/>
    <w:rsid w:val="00CB14DA"/>
    <w:rsid w:val="00CB1602"/>
    <w:rsid w:val="00CB1CA9"/>
    <w:rsid w:val="00CB2951"/>
    <w:rsid w:val="00CB38D9"/>
    <w:rsid w:val="00CB43E5"/>
    <w:rsid w:val="00CB46FD"/>
    <w:rsid w:val="00CB4D3C"/>
    <w:rsid w:val="00CB4F0F"/>
    <w:rsid w:val="00CB5F42"/>
    <w:rsid w:val="00CB6DFC"/>
    <w:rsid w:val="00CB7729"/>
    <w:rsid w:val="00CC00EB"/>
    <w:rsid w:val="00CC29B3"/>
    <w:rsid w:val="00CC318B"/>
    <w:rsid w:val="00CC3481"/>
    <w:rsid w:val="00CC3E64"/>
    <w:rsid w:val="00CC4F90"/>
    <w:rsid w:val="00CC7679"/>
    <w:rsid w:val="00CC7AF5"/>
    <w:rsid w:val="00CD02EB"/>
    <w:rsid w:val="00CD05E3"/>
    <w:rsid w:val="00CD18AF"/>
    <w:rsid w:val="00CD1EEF"/>
    <w:rsid w:val="00CD1FBE"/>
    <w:rsid w:val="00CD3D2B"/>
    <w:rsid w:val="00CD44D8"/>
    <w:rsid w:val="00CD6877"/>
    <w:rsid w:val="00CD7FF3"/>
    <w:rsid w:val="00CE2B11"/>
    <w:rsid w:val="00CE2F2E"/>
    <w:rsid w:val="00CE4AB7"/>
    <w:rsid w:val="00CE5772"/>
    <w:rsid w:val="00CE622A"/>
    <w:rsid w:val="00CE6713"/>
    <w:rsid w:val="00CE7B05"/>
    <w:rsid w:val="00CF158E"/>
    <w:rsid w:val="00CF3133"/>
    <w:rsid w:val="00CF4CB1"/>
    <w:rsid w:val="00CF5435"/>
    <w:rsid w:val="00CF5F8D"/>
    <w:rsid w:val="00D00DCD"/>
    <w:rsid w:val="00D01B3B"/>
    <w:rsid w:val="00D03808"/>
    <w:rsid w:val="00D0448C"/>
    <w:rsid w:val="00D05385"/>
    <w:rsid w:val="00D0554C"/>
    <w:rsid w:val="00D0676F"/>
    <w:rsid w:val="00D072F0"/>
    <w:rsid w:val="00D07555"/>
    <w:rsid w:val="00D07FF9"/>
    <w:rsid w:val="00D1030E"/>
    <w:rsid w:val="00D158F0"/>
    <w:rsid w:val="00D16D83"/>
    <w:rsid w:val="00D17C6D"/>
    <w:rsid w:val="00D17DE7"/>
    <w:rsid w:val="00D17EA1"/>
    <w:rsid w:val="00D20555"/>
    <w:rsid w:val="00D21678"/>
    <w:rsid w:val="00D23B45"/>
    <w:rsid w:val="00D246BE"/>
    <w:rsid w:val="00D248DE"/>
    <w:rsid w:val="00D24D54"/>
    <w:rsid w:val="00D2743C"/>
    <w:rsid w:val="00D279A3"/>
    <w:rsid w:val="00D30EBC"/>
    <w:rsid w:val="00D317EC"/>
    <w:rsid w:val="00D32246"/>
    <w:rsid w:val="00D3355D"/>
    <w:rsid w:val="00D33A37"/>
    <w:rsid w:val="00D33B84"/>
    <w:rsid w:val="00D34284"/>
    <w:rsid w:val="00D355BA"/>
    <w:rsid w:val="00D35A83"/>
    <w:rsid w:val="00D35C04"/>
    <w:rsid w:val="00D36070"/>
    <w:rsid w:val="00D364C7"/>
    <w:rsid w:val="00D369D3"/>
    <w:rsid w:val="00D36AB0"/>
    <w:rsid w:val="00D36D4C"/>
    <w:rsid w:val="00D3703B"/>
    <w:rsid w:val="00D37592"/>
    <w:rsid w:val="00D40B90"/>
    <w:rsid w:val="00D43FBF"/>
    <w:rsid w:val="00D445F5"/>
    <w:rsid w:val="00D44DF3"/>
    <w:rsid w:val="00D4712A"/>
    <w:rsid w:val="00D475C8"/>
    <w:rsid w:val="00D50FD0"/>
    <w:rsid w:val="00D523E9"/>
    <w:rsid w:val="00D52CB4"/>
    <w:rsid w:val="00D531DC"/>
    <w:rsid w:val="00D5641C"/>
    <w:rsid w:val="00D569D1"/>
    <w:rsid w:val="00D575BF"/>
    <w:rsid w:val="00D576D6"/>
    <w:rsid w:val="00D579E8"/>
    <w:rsid w:val="00D60FAA"/>
    <w:rsid w:val="00D61CD2"/>
    <w:rsid w:val="00D62634"/>
    <w:rsid w:val="00D62C49"/>
    <w:rsid w:val="00D63519"/>
    <w:rsid w:val="00D64480"/>
    <w:rsid w:val="00D65DBC"/>
    <w:rsid w:val="00D66566"/>
    <w:rsid w:val="00D66911"/>
    <w:rsid w:val="00D706B0"/>
    <w:rsid w:val="00D71D58"/>
    <w:rsid w:val="00D71E99"/>
    <w:rsid w:val="00D722E6"/>
    <w:rsid w:val="00D728A1"/>
    <w:rsid w:val="00D72AB5"/>
    <w:rsid w:val="00D7316F"/>
    <w:rsid w:val="00D7336F"/>
    <w:rsid w:val="00D7400A"/>
    <w:rsid w:val="00D754F2"/>
    <w:rsid w:val="00D75714"/>
    <w:rsid w:val="00D7678F"/>
    <w:rsid w:val="00D77632"/>
    <w:rsid w:val="00D77D71"/>
    <w:rsid w:val="00D80CCD"/>
    <w:rsid w:val="00D84279"/>
    <w:rsid w:val="00D84595"/>
    <w:rsid w:val="00D84E13"/>
    <w:rsid w:val="00D8739D"/>
    <w:rsid w:val="00D87D2A"/>
    <w:rsid w:val="00D90293"/>
    <w:rsid w:val="00D9109A"/>
    <w:rsid w:val="00D91191"/>
    <w:rsid w:val="00D9163B"/>
    <w:rsid w:val="00D91EA4"/>
    <w:rsid w:val="00D92743"/>
    <w:rsid w:val="00D92BFF"/>
    <w:rsid w:val="00D934AE"/>
    <w:rsid w:val="00D93F9E"/>
    <w:rsid w:val="00D94602"/>
    <w:rsid w:val="00D948E3"/>
    <w:rsid w:val="00D948EB"/>
    <w:rsid w:val="00D95428"/>
    <w:rsid w:val="00D95926"/>
    <w:rsid w:val="00D95CFA"/>
    <w:rsid w:val="00D9683C"/>
    <w:rsid w:val="00DA0F3C"/>
    <w:rsid w:val="00DA1121"/>
    <w:rsid w:val="00DA12F1"/>
    <w:rsid w:val="00DA170E"/>
    <w:rsid w:val="00DA2B08"/>
    <w:rsid w:val="00DA30D2"/>
    <w:rsid w:val="00DA30D5"/>
    <w:rsid w:val="00DA3757"/>
    <w:rsid w:val="00DA42F1"/>
    <w:rsid w:val="00DA48CE"/>
    <w:rsid w:val="00DA6701"/>
    <w:rsid w:val="00DA6B5F"/>
    <w:rsid w:val="00DA6C0F"/>
    <w:rsid w:val="00DA6E2C"/>
    <w:rsid w:val="00DB1D7C"/>
    <w:rsid w:val="00DB3632"/>
    <w:rsid w:val="00DB3A7B"/>
    <w:rsid w:val="00DC3E34"/>
    <w:rsid w:val="00DC5C78"/>
    <w:rsid w:val="00DC74ED"/>
    <w:rsid w:val="00DD0B4B"/>
    <w:rsid w:val="00DD0F38"/>
    <w:rsid w:val="00DD14B3"/>
    <w:rsid w:val="00DD19E2"/>
    <w:rsid w:val="00DD1CFD"/>
    <w:rsid w:val="00DD2BF5"/>
    <w:rsid w:val="00DD2F4A"/>
    <w:rsid w:val="00DD359C"/>
    <w:rsid w:val="00DD472F"/>
    <w:rsid w:val="00DD4D39"/>
    <w:rsid w:val="00DE02E8"/>
    <w:rsid w:val="00DE20C6"/>
    <w:rsid w:val="00DE2901"/>
    <w:rsid w:val="00DE50FA"/>
    <w:rsid w:val="00DE511D"/>
    <w:rsid w:val="00DE6178"/>
    <w:rsid w:val="00DF0D82"/>
    <w:rsid w:val="00DF134F"/>
    <w:rsid w:val="00DF2519"/>
    <w:rsid w:val="00DF285A"/>
    <w:rsid w:val="00DF3BB5"/>
    <w:rsid w:val="00DF4768"/>
    <w:rsid w:val="00DF51A3"/>
    <w:rsid w:val="00DF6B7C"/>
    <w:rsid w:val="00DF7C49"/>
    <w:rsid w:val="00E0020E"/>
    <w:rsid w:val="00E00590"/>
    <w:rsid w:val="00E015BE"/>
    <w:rsid w:val="00E025DC"/>
    <w:rsid w:val="00E0274A"/>
    <w:rsid w:val="00E0350B"/>
    <w:rsid w:val="00E03C18"/>
    <w:rsid w:val="00E0485A"/>
    <w:rsid w:val="00E05865"/>
    <w:rsid w:val="00E06BD9"/>
    <w:rsid w:val="00E100A1"/>
    <w:rsid w:val="00E11B1B"/>
    <w:rsid w:val="00E11BDA"/>
    <w:rsid w:val="00E1334D"/>
    <w:rsid w:val="00E138AE"/>
    <w:rsid w:val="00E1497E"/>
    <w:rsid w:val="00E15ECA"/>
    <w:rsid w:val="00E15F04"/>
    <w:rsid w:val="00E207D0"/>
    <w:rsid w:val="00E20C89"/>
    <w:rsid w:val="00E20E59"/>
    <w:rsid w:val="00E242C9"/>
    <w:rsid w:val="00E26DF8"/>
    <w:rsid w:val="00E32CFE"/>
    <w:rsid w:val="00E330DD"/>
    <w:rsid w:val="00E33CF3"/>
    <w:rsid w:val="00E34ECA"/>
    <w:rsid w:val="00E35064"/>
    <w:rsid w:val="00E353BB"/>
    <w:rsid w:val="00E3540F"/>
    <w:rsid w:val="00E35AF9"/>
    <w:rsid w:val="00E36601"/>
    <w:rsid w:val="00E41229"/>
    <w:rsid w:val="00E41CF4"/>
    <w:rsid w:val="00E4226E"/>
    <w:rsid w:val="00E423F6"/>
    <w:rsid w:val="00E42A15"/>
    <w:rsid w:val="00E43483"/>
    <w:rsid w:val="00E4617B"/>
    <w:rsid w:val="00E46F93"/>
    <w:rsid w:val="00E47723"/>
    <w:rsid w:val="00E47DE1"/>
    <w:rsid w:val="00E52C7F"/>
    <w:rsid w:val="00E53F10"/>
    <w:rsid w:val="00E54740"/>
    <w:rsid w:val="00E563C2"/>
    <w:rsid w:val="00E56E20"/>
    <w:rsid w:val="00E60432"/>
    <w:rsid w:val="00E6088E"/>
    <w:rsid w:val="00E610F1"/>
    <w:rsid w:val="00E61B5C"/>
    <w:rsid w:val="00E668CA"/>
    <w:rsid w:val="00E66E91"/>
    <w:rsid w:val="00E674EF"/>
    <w:rsid w:val="00E70EFB"/>
    <w:rsid w:val="00E71F76"/>
    <w:rsid w:val="00E752A3"/>
    <w:rsid w:val="00E763BE"/>
    <w:rsid w:val="00E76E83"/>
    <w:rsid w:val="00E77153"/>
    <w:rsid w:val="00E77989"/>
    <w:rsid w:val="00E80544"/>
    <w:rsid w:val="00E80E70"/>
    <w:rsid w:val="00E811DE"/>
    <w:rsid w:val="00E83725"/>
    <w:rsid w:val="00E8486C"/>
    <w:rsid w:val="00E848EF"/>
    <w:rsid w:val="00E87240"/>
    <w:rsid w:val="00E8736E"/>
    <w:rsid w:val="00E90017"/>
    <w:rsid w:val="00E90C16"/>
    <w:rsid w:val="00E92D96"/>
    <w:rsid w:val="00E935D6"/>
    <w:rsid w:val="00E95C94"/>
    <w:rsid w:val="00E966CA"/>
    <w:rsid w:val="00E967C8"/>
    <w:rsid w:val="00EA005C"/>
    <w:rsid w:val="00EA2052"/>
    <w:rsid w:val="00EA38B5"/>
    <w:rsid w:val="00EA42E5"/>
    <w:rsid w:val="00EA4414"/>
    <w:rsid w:val="00EA4948"/>
    <w:rsid w:val="00EA6E5B"/>
    <w:rsid w:val="00EB02B6"/>
    <w:rsid w:val="00EB139C"/>
    <w:rsid w:val="00EB1DE0"/>
    <w:rsid w:val="00EB2381"/>
    <w:rsid w:val="00EB2A8A"/>
    <w:rsid w:val="00EB305D"/>
    <w:rsid w:val="00EB31E5"/>
    <w:rsid w:val="00EB3A1E"/>
    <w:rsid w:val="00EB5DC8"/>
    <w:rsid w:val="00EB66F1"/>
    <w:rsid w:val="00EC02F1"/>
    <w:rsid w:val="00EC07A4"/>
    <w:rsid w:val="00EC094A"/>
    <w:rsid w:val="00EC31FB"/>
    <w:rsid w:val="00EC3288"/>
    <w:rsid w:val="00EC365A"/>
    <w:rsid w:val="00EC4ABA"/>
    <w:rsid w:val="00EC5654"/>
    <w:rsid w:val="00EC59F2"/>
    <w:rsid w:val="00EC764B"/>
    <w:rsid w:val="00ED020D"/>
    <w:rsid w:val="00ED1269"/>
    <w:rsid w:val="00ED1708"/>
    <w:rsid w:val="00ED41E6"/>
    <w:rsid w:val="00ED4A68"/>
    <w:rsid w:val="00ED573B"/>
    <w:rsid w:val="00ED652A"/>
    <w:rsid w:val="00EE00BF"/>
    <w:rsid w:val="00EE0812"/>
    <w:rsid w:val="00EE11B8"/>
    <w:rsid w:val="00EE333E"/>
    <w:rsid w:val="00EE3DCB"/>
    <w:rsid w:val="00EE3F6A"/>
    <w:rsid w:val="00EE4E8B"/>
    <w:rsid w:val="00EE5FFF"/>
    <w:rsid w:val="00EE741F"/>
    <w:rsid w:val="00EE7CE8"/>
    <w:rsid w:val="00EF1E7E"/>
    <w:rsid w:val="00EF4F14"/>
    <w:rsid w:val="00EF6634"/>
    <w:rsid w:val="00EF670F"/>
    <w:rsid w:val="00EF6818"/>
    <w:rsid w:val="00EF7AAE"/>
    <w:rsid w:val="00F00702"/>
    <w:rsid w:val="00F0085D"/>
    <w:rsid w:val="00F0308B"/>
    <w:rsid w:val="00F03D15"/>
    <w:rsid w:val="00F04C8C"/>
    <w:rsid w:val="00F05886"/>
    <w:rsid w:val="00F05BA9"/>
    <w:rsid w:val="00F063CA"/>
    <w:rsid w:val="00F06D37"/>
    <w:rsid w:val="00F1180D"/>
    <w:rsid w:val="00F11E66"/>
    <w:rsid w:val="00F1321B"/>
    <w:rsid w:val="00F13634"/>
    <w:rsid w:val="00F14090"/>
    <w:rsid w:val="00F1562A"/>
    <w:rsid w:val="00F17385"/>
    <w:rsid w:val="00F1743B"/>
    <w:rsid w:val="00F20498"/>
    <w:rsid w:val="00F206DA"/>
    <w:rsid w:val="00F209C0"/>
    <w:rsid w:val="00F209CC"/>
    <w:rsid w:val="00F20C00"/>
    <w:rsid w:val="00F20E76"/>
    <w:rsid w:val="00F21176"/>
    <w:rsid w:val="00F21515"/>
    <w:rsid w:val="00F21E1E"/>
    <w:rsid w:val="00F231A4"/>
    <w:rsid w:val="00F23CB3"/>
    <w:rsid w:val="00F2434A"/>
    <w:rsid w:val="00F25240"/>
    <w:rsid w:val="00F25B3B"/>
    <w:rsid w:val="00F26A17"/>
    <w:rsid w:val="00F27E88"/>
    <w:rsid w:val="00F306CB"/>
    <w:rsid w:val="00F31E52"/>
    <w:rsid w:val="00F32A41"/>
    <w:rsid w:val="00F32BFD"/>
    <w:rsid w:val="00F33C33"/>
    <w:rsid w:val="00F34620"/>
    <w:rsid w:val="00F35A6E"/>
    <w:rsid w:val="00F35B30"/>
    <w:rsid w:val="00F36E4D"/>
    <w:rsid w:val="00F37F31"/>
    <w:rsid w:val="00F4028C"/>
    <w:rsid w:val="00F40A69"/>
    <w:rsid w:val="00F40FA1"/>
    <w:rsid w:val="00F43350"/>
    <w:rsid w:val="00F43827"/>
    <w:rsid w:val="00F43B7B"/>
    <w:rsid w:val="00F45477"/>
    <w:rsid w:val="00F45858"/>
    <w:rsid w:val="00F45886"/>
    <w:rsid w:val="00F50218"/>
    <w:rsid w:val="00F521E2"/>
    <w:rsid w:val="00F528C1"/>
    <w:rsid w:val="00F52B71"/>
    <w:rsid w:val="00F54218"/>
    <w:rsid w:val="00F54952"/>
    <w:rsid w:val="00F564A2"/>
    <w:rsid w:val="00F5734E"/>
    <w:rsid w:val="00F60A32"/>
    <w:rsid w:val="00F60F0F"/>
    <w:rsid w:val="00F62374"/>
    <w:rsid w:val="00F627F0"/>
    <w:rsid w:val="00F6490F"/>
    <w:rsid w:val="00F64A4E"/>
    <w:rsid w:val="00F65960"/>
    <w:rsid w:val="00F65E89"/>
    <w:rsid w:val="00F67E0A"/>
    <w:rsid w:val="00F703B7"/>
    <w:rsid w:val="00F70DB9"/>
    <w:rsid w:val="00F725C6"/>
    <w:rsid w:val="00F72A11"/>
    <w:rsid w:val="00F72B93"/>
    <w:rsid w:val="00F76B7D"/>
    <w:rsid w:val="00F76E94"/>
    <w:rsid w:val="00F76FB0"/>
    <w:rsid w:val="00F80C48"/>
    <w:rsid w:val="00F816D5"/>
    <w:rsid w:val="00F81CCC"/>
    <w:rsid w:val="00F8292D"/>
    <w:rsid w:val="00F82DFE"/>
    <w:rsid w:val="00F85F83"/>
    <w:rsid w:val="00F87E80"/>
    <w:rsid w:val="00F9012D"/>
    <w:rsid w:val="00F904CA"/>
    <w:rsid w:val="00F905EE"/>
    <w:rsid w:val="00F91746"/>
    <w:rsid w:val="00F92352"/>
    <w:rsid w:val="00F92933"/>
    <w:rsid w:val="00F92B0E"/>
    <w:rsid w:val="00F92EFD"/>
    <w:rsid w:val="00F94F07"/>
    <w:rsid w:val="00F95394"/>
    <w:rsid w:val="00F956E0"/>
    <w:rsid w:val="00F95DBC"/>
    <w:rsid w:val="00F977C4"/>
    <w:rsid w:val="00FA0320"/>
    <w:rsid w:val="00FA0C22"/>
    <w:rsid w:val="00FA17F7"/>
    <w:rsid w:val="00FA2797"/>
    <w:rsid w:val="00FA3B9D"/>
    <w:rsid w:val="00FA411C"/>
    <w:rsid w:val="00FA53C1"/>
    <w:rsid w:val="00FA5AE8"/>
    <w:rsid w:val="00FA6962"/>
    <w:rsid w:val="00FA7B99"/>
    <w:rsid w:val="00FB0431"/>
    <w:rsid w:val="00FB1715"/>
    <w:rsid w:val="00FB3882"/>
    <w:rsid w:val="00FB3941"/>
    <w:rsid w:val="00FB52F9"/>
    <w:rsid w:val="00FB63A3"/>
    <w:rsid w:val="00FB647B"/>
    <w:rsid w:val="00FB6E2E"/>
    <w:rsid w:val="00FB6F9C"/>
    <w:rsid w:val="00FB74E8"/>
    <w:rsid w:val="00FB7D99"/>
    <w:rsid w:val="00FC009C"/>
    <w:rsid w:val="00FC018B"/>
    <w:rsid w:val="00FC141C"/>
    <w:rsid w:val="00FC340E"/>
    <w:rsid w:val="00FC4D3A"/>
    <w:rsid w:val="00FC5BA7"/>
    <w:rsid w:val="00FD37CA"/>
    <w:rsid w:val="00FD3B7D"/>
    <w:rsid w:val="00FD5085"/>
    <w:rsid w:val="00FD50AB"/>
    <w:rsid w:val="00FD5C0E"/>
    <w:rsid w:val="00FD5C6B"/>
    <w:rsid w:val="00FD65C5"/>
    <w:rsid w:val="00FE18A3"/>
    <w:rsid w:val="00FE325C"/>
    <w:rsid w:val="00FE4F06"/>
    <w:rsid w:val="00FE5004"/>
    <w:rsid w:val="00FE6818"/>
    <w:rsid w:val="00FE78D3"/>
    <w:rsid w:val="00FF0E92"/>
    <w:rsid w:val="00FF2007"/>
    <w:rsid w:val="00FF5B64"/>
    <w:rsid w:val="00FF6BC4"/>
    <w:rsid w:val="00FF6DA6"/>
    <w:rsid w:val="00FF7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61B755"/>
  <w15:chartTrackingRefBased/>
  <w15:docId w15:val="{95E748B3-3819-424B-BD81-B0368EC8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A5231"/>
    <w:pPr>
      <w:spacing w:after="200" w:line="276" w:lineRule="auto"/>
    </w:pPr>
    <w:rPr>
      <w:rFonts w:ascii="Calibri" w:eastAsia="Calibri" w:hAnsi="Calibri" w:cs="Times New Roman"/>
    </w:rPr>
  </w:style>
  <w:style w:type="paragraph" w:styleId="1">
    <w:name w:val="heading 1"/>
    <w:aliases w:val="Заголовок параграфа (1.),Section,level2 hdg,111,Section Heading,Заголовок параграфа (1.) Знак Знак"/>
    <w:basedOn w:val="a2"/>
    <w:link w:val="11"/>
    <w:autoRedefine/>
    <w:qFormat/>
    <w:pPr>
      <w:keepNext/>
      <w:numPr>
        <w:numId w:val="8"/>
      </w:numPr>
      <w:tabs>
        <w:tab w:val="num" w:pos="1080"/>
      </w:tabs>
      <w:spacing w:before="240" w:after="240" w:line="240" w:lineRule="auto"/>
      <w:jc w:val="center"/>
      <w:outlineLvl w:val="0"/>
    </w:pPr>
    <w:rPr>
      <w:rFonts w:ascii="Garamond" w:eastAsia="Times New Roman" w:hAnsi="Garamond"/>
      <w:b/>
      <w:bCs/>
      <w:caps/>
      <w:color w:val="000000"/>
      <w:kern w:val="28"/>
      <w:lang w:val="x-none"/>
    </w:rPr>
  </w:style>
  <w:style w:type="paragraph" w:styleId="2">
    <w:name w:val="heading 2"/>
    <w:aliases w:val="h2,h21,Заголовок пункта (1.1),5,Reset numbering,222"/>
    <w:basedOn w:val="a2"/>
    <w:next w:val="a2"/>
    <w:link w:val="20"/>
    <w:uiPriority w:val="99"/>
    <w:qFormat/>
    <w:pPr>
      <w:keepNext/>
      <w:numPr>
        <w:ilvl w:val="1"/>
        <w:numId w:val="8"/>
      </w:numPr>
      <w:spacing w:after="0" w:line="240" w:lineRule="auto"/>
      <w:outlineLvl w:val="1"/>
    </w:pPr>
    <w:rPr>
      <w:rFonts w:ascii="Times New Roman" w:eastAsia="Times New Roman" w:hAnsi="Times New Roman"/>
      <w:b/>
      <w:bCs/>
      <w:sz w:val="20"/>
      <w:szCs w:val="20"/>
      <w:lang w:val="x-none" w:eastAsia="x-none"/>
    </w:rPr>
  </w:style>
  <w:style w:type="paragraph" w:styleId="30">
    <w:name w:val="heading 3"/>
    <w:aliases w:val="H3,Заголовок подпукта (1.1.1),Level 1 - 1,o"/>
    <w:basedOn w:val="a2"/>
    <w:next w:val="a2"/>
    <w:link w:val="31"/>
    <w:qFormat/>
    <w:pPr>
      <w:keepNext/>
      <w:numPr>
        <w:ilvl w:val="2"/>
        <w:numId w:val="8"/>
      </w:numPr>
      <w:spacing w:before="240" w:after="60"/>
      <w:outlineLvl w:val="2"/>
    </w:pPr>
    <w:rPr>
      <w:rFonts w:ascii="Cambria" w:eastAsia="Times New Roman" w:hAnsi="Cambria"/>
      <w:b/>
      <w:bCs/>
      <w:sz w:val="26"/>
      <w:szCs w:val="26"/>
      <w:lang w:val="x-none"/>
    </w:rPr>
  </w:style>
  <w:style w:type="paragraph" w:styleId="40">
    <w:name w:val="heading 4"/>
    <w:aliases w:val="H4,H41,Sub-Minor,Level 2 - a"/>
    <w:basedOn w:val="a2"/>
    <w:next w:val="a2"/>
    <w:link w:val="41"/>
    <w:qFormat/>
    <w:pPr>
      <w:keepNext/>
      <w:numPr>
        <w:ilvl w:val="3"/>
        <w:numId w:val="8"/>
      </w:numPr>
      <w:spacing w:before="240" w:after="60"/>
      <w:outlineLvl w:val="3"/>
    </w:pPr>
    <w:rPr>
      <w:rFonts w:eastAsia="Times New Roman"/>
      <w:b/>
      <w:bCs/>
      <w:sz w:val="28"/>
      <w:szCs w:val="28"/>
      <w:lang w:val="x-none"/>
    </w:rPr>
  </w:style>
  <w:style w:type="paragraph" w:styleId="50">
    <w:name w:val="heading 5"/>
    <w:aliases w:val="h5,h51,H5,H51,h52,test,Block Label,Level 3 - i"/>
    <w:basedOn w:val="a2"/>
    <w:next w:val="a3"/>
    <w:link w:val="51"/>
    <w:qFormat/>
    <w:pPr>
      <w:numPr>
        <w:ilvl w:val="4"/>
        <w:numId w:val="8"/>
      </w:numPr>
      <w:tabs>
        <w:tab w:val="num" w:pos="360"/>
      </w:tabs>
      <w:suppressAutoHyphens/>
      <w:spacing w:before="120" w:after="120" w:line="240" w:lineRule="auto"/>
      <w:jc w:val="both"/>
      <w:outlineLvl w:val="4"/>
    </w:pPr>
    <w:rPr>
      <w:rFonts w:ascii="Times New Roman" w:eastAsia="Times New Roman" w:hAnsi="Times New Roman"/>
      <w:szCs w:val="20"/>
      <w:lang w:eastAsia="ar-SA"/>
    </w:rPr>
  </w:style>
  <w:style w:type="paragraph" w:styleId="6">
    <w:name w:val="heading 6"/>
    <w:aliases w:val="Legal Level 1."/>
    <w:basedOn w:val="a2"/>
    <w:next w:val="50"/>
    <w:link w:val="60"/>
    <w:qFormat/>
    <w:pPr>
      <w:numPr>
        <w:ilvl w:val="5"/>
        <w:numId w:val="8"/>
      </w:numPr>
      <w:tabs>
        <w:tab w:val="num" w:pos="0"/>
      </w:tabs>
      <w:suppressAutoHyphens/>
      <w:spacing w:before="120" w:after="120" w:line="240" w:lineRule="auto"/>
      <w:jc w:val="both"/>
      <w:outlineLvl w:val="5"/>
    </w:pPr>
    <w:rPr>
      <w:rFonts w:ascii="Times New Roman" w:eastAsia="Times New Roman" w:hAnsi="Times New Roman"/>
      <w:szCs w:val="20"/>
      <w:lang w:eastAsia="ar-SA"/>
    </w:rPr>
  </w:style>
  <w:style w:type="paragraph" w:styleId="7">
    <w:name w:val="heading 7"/>
    <w:aliases w:val="Appendix Header,Legal Level 1.1."/>
    <w:basedOn w:val="a2"/>
    <w:next w:val="a2"/>
    <w:link w:val="70"/>
    <w:qFormat/>
    <w:pPr>
      <w:numPr>
        <w:ilvl w:val="6"/>
        <w:numId w:val="8"/>
      </w:numPr>
      <w:tabs>
        <w:tab w:val="num" w:pos="0"/>
      </w:tabs>
      <w:suppressAutoHyphens/>
      <w:spacing w:before="120" w:after="240" w:line="240" w:lineRule="auto"/>
      <w:outlineLvl w:val="6"/>
    </w:pPr>
    <w:rPr>
      <w:rFonts w:ascii="Garamond" w:eastAsia="Batang" w:hAnsi="Garamond"/>
      <w:szCs w:val="20"/>
      <w:lang w:eastAsia="ar-SA"/>
    </w:rPr>
  </w:style>
  <w:style w:type="paragraph" w:styleId="8">
    <w:name w:val="heading 8"/>
    <w:aliases w:val="Legal Level 1.1.1."/>
    <w:basedOn w:val="a2"/>
    <w:next w:val="a2"/>
    <w:link w:val="80"/>
    <w:qFormat/>
    <w:pPr>
      <w:numPr>
        <w:ilvl w:val="7"/>
        <w:numId w:val="8"/>
      </w:numPr>
      <w:tabs>
        <w:tab w:val="num" w:pos="0"/>
      </w:tabs>
      <w:suppressAutoHyphens/>
      <w:spacing w:before="240" w:after="0" w:line="240" w:lineRule="auto"/>
      <w:outlineLvl w:val="7"/>
    </w:pPr>
    <w:rPr>
      <w:rFonts w:ascii="Arial" w:eastAsia="Batang" w:hAnsi="Arial"/>
      <w:i/>
      <w:sz w:val="20"/>
      <w:szCs w:val="20"/>
      <w:lang w:eastAsia="ar-SA"/>
    </w:rPr>
  </w:style>
  <w:style w:type="paragraph" w:styleId="9">
    <w:name w:val="heading 9"/>
    <w:aliases w:val="Legal Level 1.1.1.1."/>
    <w:basedOn w:val="a2"/>
    <w:next w:val="a2"/>
    <w:link w:val="90"/>
    <w:qFormat/>
    <w:pPr>
      <w:numPr>
        <w:ilvl w:val="8"/>
        <w:numId w:val="8"/>
      </w:numPr>
      <w:tabs>
        <w:tab w:val="num" w:pos="0"/>
      </w:tabs>
      <w:suppressAutoHyphens/>
      <w:spacing w:before="240" w:after="0" w:line="240" w:lineRule="auto"/>
      <w:outlineLvl w:val="8"/>
    </w:pPr>
    <w:rPr>
      <w:rFonts w:ascii="Arial" w:eastAsia="Batang" w:hAnsi="Arial"/>
      <w:i/>
      <w:sz w:val="18"/>
      <w:szCs w:val="20"/>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параграфа (1.) Знак,Section Знак,level2 hdg Знак,111 Знак,Section Heading Знак,Заголовок параграфа (1.) Знак Знак Знак"/>
    <w:basedOn w:val="a4"/>
    <w:link w:val="1"/>
    <w:rPr>
      <w:rFonts w:ascii="Garamond" w:eastAsia="Times New Roman" w:hAnsi="Garamond" w:cs="Times New Roman"/>
      <w:b/>
      <w:bCs/>
      <w:caps/>
      <w:color w:val="000000"/>
      <w:kern w:val="28"/>
      <w:lang w:val="x-none"/>
    </w:rPr>
  </w:style>
  <w:style w:type="character" w:customStyle="1" w:styleId="20">
    <w:name w:val="Заголовок 2 Знак"/>
    <w:aliases w:val="h2 Знак,h21 Знак,Заголовок пункта (1.1) Знак,5 Знак,Reset numbering Знак,222 Знак"/>
    <w:basedOn w:val="a4"/>
    <w:link w:val="2"/>
    <w:uiPriority w:val="99"/>
    <w:rPr>
      <w:rFonts w:ascii="Times New Roman" w:eastAsia="Times New Roman" w:hAnsi="Times New Roman" w:cs="Times New Roman"/>
      <w:b/>
      <w:bCs/>
      <w:sz w:val="20"/>
      <w:szCs w:val="20"/>
      <w:lang w:val="x-none" w:eastAsia="x-none"/>
    </w:rPr>
  </w:style>
  <w:style w:type="character" w:customStyle="1" w:styleId="31">
    <w:name w:val="Заголовок 3 Знак"/>
    <w:aliases w:val="H3 Знак,Заголовок подпукта (1.1.1) Знак,Level 1 - 1 Знак,o Знак"/>
    <w:basedOn w:val="a4"/>
    <w:link w:val="30"/>
    <w:rPr>
      <w:rFonts w:ascii="Cambria" w:eastAsia="Times New Roman" w:hAnsi="Cambria" w:cs="Times New Roman"/>
      <w:b/>
      <w:bCs/>
      <w:sz w:val="26"/>
      <w:szCs w:val="26"/>
      <w:lang w:val="x-none"/>
    </w:rPr>
  </w:style>
  <w:style w:type="character" w:customStyle="1" w:styleId="41">
    <w:name w:val="Заголовок 4 Знак"/>
    <w:aliases w:val="H4 Знак,H41 Знак,Sub-Minor Знак,Level 2 - a Знак"/>
    <w:basedOn w:val="a4"/>
    <w:link w:val="40"/>
    <w:rPr>
      <w:rFonts w:ascii="Calibri" w:eastAsia="Times New Roman" w:hAnsi="Calibri" w:cs="Times New Roman"/>
      <w:b/>
      <w:bCs/>
      <w:sz w:val="28"/>
      <w:szCs w:val="28"/>
      <w:lang w:val="x-none"/>
    </w:rPr>
  </w:style>
  <w:style w:type="paragraph" w:customStyle="1" w:styleId="a7">
    <w:name w:val="Знак"/>
    <w:basedOn w:val="a2"/>
    <w:pPr>
      <w:spacing w:after="160" w:line="240" w:lineRule="exact"/>
    </w:pPr>
    <w:rPr>
      <w:rFonts w:ascii="Verdana" w:eastAsia="Times New Roman" w:hAnsi="Verdana" w:cs="Verdana"/>
      <w:sz w:val="20"/>
      <w:szCs w:val="20"/>
      <w:lang w:val="en-US"/>
    </w:rPr>
  </w:style>
  <w:style w:type="paragraph" w:customStyle="1" w:styleId="subclauseindent">
    <w:name w:val="subclauseindent"/>
    <w:basedOn w:val="a2"/>
    <w:uiPriority w:val="99"/>
    <w:pPr>
      <w:spacing w:before="120" w:after="120" w:line="240" w:lineRule="auto"/>
      <w:ind w:left="1701"/>
      <w:jc w:val="both"/>
    </w:pPr>
    <w:rPr>
      <w:rFonts w:ascii="Times New Roman" w:eastAsia="Times New Roman" w:hAnsi="Times New Roman"/>
      <w:szCs w:val="20"/>
    </w:rPr>
  </w:style>
  <w:style w:type="character" w:styleId="a8">
    <w:name w:val="Hyperlink"/>
    <w:uiPriority w:val="99"/>
    <w:unhideWhenUsed/>
    <w:rPr>
      <w:color w:val="0000FF"/>
      <w:u w:val="single"/>
    </w:rPr>
  </w:style>
  <w:style w:type="paragraph" w:styleId="a3">
    <w:name w:val="Body Text"/>
    <w:aliases w:val="body text"/>
    <w:basedOn w:val="a2"/>
    <w:link w:val="a9"/>
    <w:pPr>
      <w:overflowPunct w:val="0"/>
      <w:autoSpaceDE w:val="0"/>
      <w:autoSpaceDN w:val="0"/>
      <w:adjustRightInd w:val="0"/>
      <w:spacing w:before="180" w:after="240" w:line="240" w:lineRule="auto"/>
      <w:textAlignment w:val="baseline"/>
    </w:pPr>
    <w:rPr>
      <w:rFonts w:ascii="Garamond" w:eastAsia="Times New Roman" w:hAnsi="Garamond"/>
      <w:szCs w:val="20"/>
      <w:lang w:val="en-GB"/>
    </w:rPr>
  </w:style>
  <w:style w:type="character" w:customStyle="1" w:styleId="a9">
    <w:name w:val="Основной текст Знак"/>
    <w:aliases w:val="body text Знак"/>
    <w:basedOn w:val="a4"/>
    <w:link w:val="a3"/>
    <w:rPr>
      <w:rFonts w:ascii="Garamond" w:eastAsia="Times New Roman" w:hAnsi="Garamond" w:cs="Times New Roman"/>
      <w:szCs w:val="20"/>
      <w:lang w:val="en-GB"/>
    </w:rPr>
  </w:style>
  <w:style w:type="paragraph" w:customStyle="1" w:styleId="subsubclauseindent">
    <w:name w:val="subsubclauseindent"/>
    <w:basedOn w:val="a2"/>
    <w:pPr>
      <w:spacing w:before="120" w:after="120" w:line="240" w:lineRule="auto"/>
      <w:ind w:left="2552"/>
      <w:jc w:val="both"/>
    </w:pPr>
    <w:rPr>
      <w:rFonts w:ascii="Times New Roman" w:eastAsia="Times New Roman" w:hAnsi="Times New Roman"/>
      <w:szCs w:val="20"/>
      <w:lang w:val="en-GB"/>
    </w:rPr>
  </w:style>
  <w:style w:type="paragraph" w:styleId="aa">
    <w:name w:val="Body Text Indent"/>
    <w:basedOn w:val="a2"/>
    <w:link w:val="ab"/>
    <w:uiPriority w:val="99"/>
    <w:unhideWhenUsed/>
    <w:pPr>
      <w:spacing w:after="120"/>
      <w:ind w:left="283"/>
    </w:pPr>
    <w:rPr>
      <w:lang w:val="x-none"/>
    </w:rPr>
  </w:style>
  <w:style w:type="character" w:customStyle="1" w:styleId="ab">
    <w:name w:val="Основной текст с отступом Знак"/>
    <w:basedOn w:val="a4"/>
    <w:link w:val="aa"/>
    <w:rPr>
      <w:rFonts w:ascii="Calibri" w:eastAsia="Calibri" w:hAnsi="Calibri" w:cs="Times New Roman"/>
      <w:lang w:val="x-none"/>
    </w:rPr>
  </w:style>
  <w:style w:type="paragraph" w:customStyle="1" w:styleId="310">
    <w:name w:val="Основной текст с отступом 31"/>
    <w:basedOn w:val="a2"/>
    <w:pPr>
      <w:spacing w:after="0" w:line="240" w:lineRule="auto"/>
      <w:ind w:left="567" w:hanging="567"/>
      <w:jc w:val="both"/>
    </w:pPr>
    <w:rPr>
      <w:rFonts w:ascii="Times New Roman" w:eastAsia="Times New Roman" w:hAnsi="Times New Roman"/>
      <w:color w:val="000000"/>
      <w:sz w:val="24"/>
      <w:szCs w:val="20"/>
      <w:lang w:eastAsia="ru-RU"/>
    </w:rPr>
  </w:style>
  <w:style w:type="paragraph" w:customStyle="1" w:styleId="Handbuchtitel">
    <w:name w:val="Handbuchtitel"/>
    <w:basedOn w:val="a2"/>
    <w:pPr>
      <w:spacing w:before="120" w:line="270" w:lineRule="atLeast"/>
    </w:pPr>
    <w:rPr>
      <w:rFonts w:ascii="NewsGoth Dm BT" w:eastAsia="Times New Roman" w:hAnsi="NewsGoth Dm BT"/>
      <w:sz w:val="20"/>
      <w:szCs w:val="20"/>
      <w:lang w:val="de-DE" w:eastAsia="ru-RU"/>
    </w:rPr>
  </w:style>
  <w:style w:type="paragraph" w:styleId="21">
    <w:name w:val="Body Text 2"/>
    <w:basedOn w:val="a2"/>
    <w:link w:val="22"/>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4"/>
    <w:link w:val="21"/>
    <w:rPr>
      <w:rFonts w:ascii="Times New Roman" w:eastAsia="Times New Roman" w:hAnsi="Times New Roman" w:cs="Times New Roman"/>
      <w:sz w:val="24"/>
      <w:szCs w:val="24"/>
      <w:lang w:eastAsia="ru-RU"/>
    </w:rPr>
  </w:style>
  <w:style w:type="paragraph" w:styleId="ac">
    <w:name w:val="Balloon Text"/>
    <w:basedOn w:val="a2"/>
    <w:link w:val="ad"/>
    <w:uiPriority w:val="99"/>
    <w:rPr>
      <w:rFonts w:ascii="Tahoma" w:hAnsi="Tahoma" w:cs="Tahoma"/>
      <w:sz w:val="16"/>
      <w:szCs w:val="16"/>
    </w:rPr>
  </w:style>
  <w:style w:type="character" w:customStyle="1" w:styleId="ad">
    <w:name w:val="Текст выноски Знак"/>
    <w:basedOn w:val="a4"/>
    <w:link w:val="ac"/>
    <w:uiPriority w:val="99"/>
    <w:rPr>
      <w:rFonts w:ascii="Tahoma" w:eastAsia="Calibri" w:hAnsi="Tahoma" w:cs="Tahoma"/>
      <w:sz w:val="16"/>
      <w:szCs w:val="16"/>
    </w:rPr>
  </w:style>
  <w:style w:type="paragraph" w:styleId="ae">
    <w:name w:val="caption"/>
    <w:basedOn w:val="a2"/>
    <w:qFormat/>
    <w:pPr>
      <w:widowControl w:val="0"/>
      <w:spacing w:after="0" w:line="240" w:lineRule="auto"/>
      <w:jc w:val="center"/>
    </w:pPr>
    <w:rPr>
      <w:rFonts w:ascii="Times New Roman" w:eastAsia="Times New Roman" w:hAnsi="Times New Roman"/>
      <w:sz w:val="24"/>
      <w:szCs w:val="20"/>
      <w:lang w:eastAsia="ru-RU"/>
    </w:rPr>
  </w:style>
  <w:style w:type="paragraph" w:customStyle="1" w:styleId="af">
    <w:name w:val="Знак Знак Знак Знак"/>
    <w:basedOn w:val="a2"/>
    <w:uiPriority w:val="99"/>
    <w:pPr>
      <w:spacing w:after="160" w:line="240" w:lineRule="exact"/>
    </w:pPr>
    <w:rPr>
      <w:rFonts w:ascii="Verdana" w:eastAsia="Times New Roman" w:hAnsi="Verdana" w:cs="Verdana"/>
      <w:sz w:val="20"/>
      <w:szCs w:val="20"/>
      <w:lang w:val="en-US"/>
    </w:rPr>
  </w:style>
  <w:style w:type="paragraph" w:styleId="af0">
    <w:name w:val="Title"/>
    <w:basedOn w:val="a2"/>
    <w:link w:val="af1"/>
    <w:qFormat/>
    <w:pPr>
      <w:spacing w:before="120" w:after="0" w:line="240" w:lineRule="auto"/>
      <w:jc w:val="center"/>
    </w:pPr>
    <w:rPr>
      <w:rFonts w:ascii="Garamond" w:eastAsia="Times New Roman" w:hAnsi="Garamond"/>
      <w:b/>
      <w:bCs/>
      <w:sz w:val="32"/>
      <w:szCs w:val="24"/>
      <w:lang w:val="x-none" w:eastAsia="x-none"/>
    </w:rPr>
  </w:style>
  <w:style w:type="character" w:customStyle="1" w:styleId="af1">
    <w:name w:val="Заголовок Знак"/>
    <w:basedOn w:val="a4"/>
    <w:link w:val="af0"/>
    <w:rPr>
      <w:rFonts w:ascii="Garamond" w:eastAsia="Times New Roman" w:hAnsi="Garamond" w:cs="Times New Roman"/>
      <w:b/>
      <w:bCs/>
      <w:sz w:val="32"/>
      <w:szCs w:val="24"/>
      <w:lang w:val="x-none" w:eastAsia="x-none"/>
    </w:rPr>
  </w:style>
  <w:style w:type="paragraph" w:styleId="32">
    <w:name w:val="Body Text 3"/>
    <w:basedOn w:val="a2"/>
    <w:link w:val="33"/>
    <w:pPr>
      <w:autoSpaceDE w:val="0"/>
      <w:autoSpaceDN w:val="0"/>
      <w:spacing w:after="120" w:line="240" w:lineRule="auto"/>
    </w:pPr>
    <w:rPr>
      <w:rFonts w:ascii="Times New Roman" w:eastAsia="Times New Roman" w:hAnsi="Times New Roman"/>
      <w:sz w:val="16"/>
      <w:szCs w:val="16"/>
      <w:lang w:val="x-none" w:eastAsia="x-none"/>
    </w:rPr>
  </w:style>
  <w:style w:type="character" w:customStyle="1" w:styleId="33">
    <w:name w:val="Основной текст 3 Знак"/>
    <w:basedOn w:val="a4"/>
    <w:link w:val="32"/>
    <w:rPr>
      <w:rFonts w:ascii="Times New Roman" w:eastAsia="Times New Roman" w:hAnsi="Times New Roman" w:cs="Times New Roman"/>
      <w:sz w:val="16"/>
      <w:szCs w:val="16"/>
      <w:lang w:val="x-none" w:eastAsia="x-none"/>
    </w:rPr>
  </w:style>
  <w:style w:type="paragraph" w:styleId="af2">
    <w:name w:val="List Paragraph"/>
    <w:aliases w:val="Paragraphe de liste1,lp1,List Paragraph,Num Bullet 1,Table Number Paragraph,Bullet Number,Bulletr List Paragraph,列出段落,列出段落1,List Paragraph2,List Paragraph21,Listeafsnit1,Parágrafo da Lista1,Bullet list,Ref"/>
    <w:basedOn w:val="a2"/>
    <w:link w:val="af3"/>
    <w:uiPriority w:val="99"/>
    <w:qFormat/>
    <w:pPr>
      <w:autoSpaceDE w:val="0"/>
      <w:autoSpaceDN w:val="0"/>
      <w:spacing w:after="0" w:line="240" w:lineRule="auto"/>
      <w:ind w:left="708"/>
    </w:pPr>
    <w:rPr>
      <w:rFonts w:ascii="Times New Roman" w:eastAsia="Times New Roman" w:hAnsi="Times New Roman"/>
      <w:sz w:val="24"/>
      <w:szCs w:val="24"/>
      <w:lang w:eastAsia="ru-RU"/>
    </w:rPr>
  </w:style>
  <w:style w:type="character" w:styleId="af4">
    <w:name w:val="annotation reference"/>
    <w:uiPriority w:val="99"/>
    <w:unhideWhenUsed/>
    <w:qFormat/>
    <w:rPr>
      <w:sz w:val="16"/>
      <w:szCs w:val="16"/>
    </w:rPr>
  </w:style>
  <w:style w:type="paragraph" w:styleId="af5">
    <w:name w:val="annotation text"/>
    <w:basedOn w:val="a2"/>
    <w:link w:val="af6"/>
    <w:uiPriority w:val="99"/>
    <w:unhideWhenUsed/>
    <w:rPr>
      <w:sz w:val="20"/>
      <w:szCs w:val="20"/>
      <w:lang w:val="x-none"/>
    </w:rPr>
  </w:style>
  <w:style w:type="character" w:customStyle="1" w:styleId="af6">
    <w:name w:val="Текст примечания Знак"/>
    <w:basedOn w:val="a4"/>
    <w:link w:val="af5"/>
    <w:uiPriority w:val="99"/>
    <w:rPr>
      <w:rFonts w:ascii="Calibri" w:eastAsia="Calibri" w:hAnsi="Calibri" w:cs="Times New Roman"/>
      <w:sz w:val="20"/>
      <w:szCs w:val="20"/>
      <w:lang w:val="x-none"/>
    </w:rPr>
  </w:style>
  <w:style w:type="paragraph" w:styleId="af7">
    <w:name w:val="annotation subject"/>
    <w:basedOn w:val="af5"/>
    <w:next w:val="af5"/>
    <w:link w:val="af8"/>
    <w:uiPriority w:val="99"/>
    <w:unhideWhenUsed/>
    <w:rPr>
      <w:b/>
      <w:bCs/>
    </w:rPr>
  </w:style>
  <w:style w:type="character" w:customStyle="1" w:styleId="af8">
    <w:name w:val="Тема примечания Знак"/>
    <w:basedOn w:val="af6"/>
    <w:link w:val="af7"/>
    <w:uiPriority w:val="99"/>
    <w:rPr>
      <w:rFonts w:ascii="Calibri" w:eastAsia="Calibri" w:hAnsi="Calibri" w:cs="Times New Roman"/>
      <w:b/>
      <w:bCs/>
      <w:sz w:val="20"/>
      <w:szCs w:val="20"/>
      <w:lang w:val="x-none"/>
    </w:rPr>
  </w:style>
  <w:style w:type="paragraph" w:styleId="23">
    <w:name w:val="List Number 2"/>
    <w:basedOn w:val="a2"/>
    <w:pPr>
      <w:keepNext/>
      <w:keepLines/>
      <w:tabs>
        <w:tab w:val="num" w:pos="643"/>
        <w:tab w:val="left" w:pos="1260"/>
      </w:tabs>
      <w:spacing w:before="120" w:after="0" w:line="240" w:lineRule="auto"/>
      <w:ind w:left="643" w:hanging="360"/>
      <w:jc w:val="both"/>
    </w:pPr>
    <w:rPr>
      <w:rFonts w:ascii="Garamond" w:eastAsia="Times New Roman" w:hAnsi="Garamond"/>
      <w:szCs w:val="20"/>
    </w:rPr>
  </w:style>
  <w:style w:type="character" w:styleId="af9">
    <w:name w:val="Strong"/>
    <w:qFormat/>
    <w:rPr>
      <w:b/>
      <w:bCs/>
    </w:rPr>
  </w:style>
  <w:style w:type="paragraph" w:styleId="afa">
    <w:name w:val="Normal (Web)"/>
    <w:basedOn w:val="a2"/>
    <w:uiPriority w:val="99"/>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b">
    <w:name w:val="header"/>
    <w:basedOn w:val="a2"/>
    <w:link w:val="afc"/>
    <w:uiPriority w:val="99"/>
    <w:unhideWhenUsed/>
    <w:pPr>
      <w:tabs>
        <w:tab w:val="center" w:pos="4677"/>
        <w:tab w:val="right" w:pos="9355"/>
      </w:tabs>
    </w:pPr>
    <w:rPr>
      <w:lang w:val="x-none"/>
    </w:rPr>
  </w:style>
  <w:style w:type="character" w:customStyle="1" w:styleId="afc">
    <w:name w:val="Верхний колонтитул Знак"/>
    <w:basedOn w:val="a4"/>
    <w:link w:val="afb"/>
    <w:uiPriority w:val="99"/>
    <w:rPr>
      <w:rFonts w:ascii="Calibri" w:eastAsia="Calibri" w:hAnsi="Calibri" w:cs="Times New Roman"/>
      <w:lang w:val="x-none"/>
    </w:rPr>
  </w:style>
  <w:style w:type="paragraph" w:styleId="afd">
    <w:name w:val="footer"/>
    <w:basedOn w:val="a2"/>
    <w:link w:val="afe"/>
    <w:uiPriority w:val="99"/>
    <w:unhideWhenUsed/>
    <w:pPr>
      <w:tabs>
        <w:tab w:val="center" w:pos="4677"/>
        <w:tab w:val="right" w:pos="9355"/>
      </w:tabs>
    </w:pPr>
    <w:rPr>
      <w:lang w:val="x-none"/>
    </w:rPr>
  </w:style>
  <w:style w:type="character" w:customStyle="1" w:styleId="afe">
    <w:name w:val="Нижний колонтитул Знак"/>
    <w:basedOn w:val="a4"/>
    <w:link w:val="afd"/>
    <w:uiPriority w:val="99"/>
    <w:rPr>
      <w:rFonts w:ascii="Calibri" w:eastAsia="Calibri" w:hAnsi="Calibri" w:cs="Times New Roman"/>
      <w:lang w:val="x-none"/>
    </w:rPr>
  </w:style>
  <w:style w:type="paragraph" w:customStyle="1" w:styleId="ConsPlusNormal">
    <w:name w:val="ConsPlusNormal"/>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f">
    <w:name w:val="Revision"/>
    <w:hidden/>
    <w:uiPriority w:val="99"/>
    <w:semiHidden/>
    <w:pPr>
      <w:spacing w:after="0" w:line="240" w:lineRule="auto"/>
    </w:pPr>
    <w:rPr>
      <w:rFonts w:ascii="Calibri" w:eastAsia="Calibri" w:hAnsi="Calibri" w:cs="Times New Roman"/>
    </w:rPr>
  </w:style>
  <w:style w:type="paragraph" w:customStyle="1" w:styleId="aff0">
    <w:name w:val="ЭАА"/>
    <w:basedOn w:val="1"/>
    <w:link w:val="aff1"/>
    <w:uiPriority w:val="99"/>
    <w:qFormat/>
    <w:pPr>
      <w:keepLines/>
      <w:tabs>
        <w:tab w:val="clear" w:pos="1080"/>
      </w:tabs>
      <w:spacing w:before="0" w:after="0"/>
      <w:ind w:left="0" w:firstLine="0"/>
      <w:jc w:val="right"/>
    </w:pPr>
    <w:rPr>
      <w:bCs w:val="0"/>
      <w:caps w:val="0"/>
      <w:color w:val="auto"/>
      <w:kern w:val="0"/>
      <w:sz w:val="20"/>
      <w:szCs w:val="20"/>
      <w:lang w:val="ru-RU" w:eastAsia="ru-RU"/>
    </w:rPr>
  </w:style>
  <w:style w:type="character" w:customStyle="1" w:styleId="aff1">
    <w:name w:val="ЭАА Знак"/>
    <w:link w:val="aff0"/>
    <w:uiPriority w:val="99"/>
    <w:locked/>
    <w:rPr>
      <w:rFonts w:ascii="Garamond" w:eastAsia="Times New Roman" w:hAnsi="Garamond" w:cs="Times New Roman"/>
      <w:b/>
      <w:sz w:val="20"/>
      <w:szCs w:val="20"/>
      <w:lang w:eastAsia="ru-RU"/>
    </w:rPr>
  </w:style>
  <w:style w:type="paragraph" w:styleId="aff2">
    <w:name w:val="footnote text"/>
    <w:basedOn w:val="a2"/>
    <w:link w:val="aff3"/>
    <w:pPr>
      <w:suppressAutoHyphens/>
      <w:spacing w:before="120" w:after="0" w:line="240" w:lineRule="auto"/>
    </w:pPr>
    <w:rPr>
      <w:rFonts w:ascii="Garamond" w:eastAsia="Batang" w:hAnsi="Garamond" w:cs="Garamond"/>
      <w:sz w:val="20"/>
      <w:szCs w:val="20"/>
      <w:lang w:eastAsia="ar-SA"/>
    </w:rPr>
  </w:style>
  <w:style w:type="character" w:customStyle="1" w:styleId="aff3">
    <w:name w:val="Текст сноски Знак"/>
    <w:basedOn w:val="a4"/>
    <w:link w:val="aff2"/>
    <w:rPr>
      <w:rFonts w:ascii="Garamond" w:eastAsia="Batang" w:hAnsi="Garamond" w:cs="Garamond"/>
      <w:sz w:val="20"/>
      <w:szCs w:val="20"/>
      <w:lang w:eastAsia="ar-SA"/>
    </w:rPr>
  </w:style>
  <w:style w:type="paragraph" w:styleId="aff4">
    <w:name w:val="No Spacing"/>
    <w:uiPriority w:val="99"/>
    <w:qFormat/>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aff5">
    <w:name w:val="Table Grid"/>
    <w:basedOn w:val="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laceholder Text"/>
    <w:basedOn w:val="a4"/>
    <w:uiPriority w:val="99"/>
    <w:semiHidden/>
    <w:rPr>
      <w:color w:val="808080"/>
    </w:rPr>
  </w:style>
  <w:style w:type="paragraph" w:customStyle="1" w:styleId="12">
    <w:name w:val="Абзац списка1"/>
    <w:basedOn w:val="a2"/>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1">
    <w:name w:val="Заголовок 5 Знак"/>
    <w:aliases w:val="h5 Знак,h51 Знак,H5 Знак,H51 Знак,h52 Знак,test Знак,Block Label Знак,Level 3 - i Знак"/>
    <w:basedOn w:val="a4"/>
    <w:link w:val="50"/>
    <w:rPr>
      <w:rFonts w:ascii="Times New Roman" w:eastAsia="Times New Roman" w:hAnsi="Times New Roman" w:cs="Times New Roman"/>
      <w:szCs w:val="20"/>
      <w:lang w:eastAsia="ar-SA"/>
    </w:rPr>
  </w:style>
  <w:style w:type="character" w:customStyle="1" w:styleId="60">
    <w:name w:val="Заголовок 6 Знак"/>
    <w:aliases w:val="Legal Level 1. Знак"/>
    <w:basedOn w:val="a4"/>
    <w:link w:val="6"/>
    <w:rPr>
      <w:rFonts w:ascii="Times New Roman" w:eastAsia="Times New Roman" w:hAnsi="Times New Roman" w:cs="Times New Roman"/>
      <w:szCs w:val="20"/>
      <w:lang w:eastAsia="ar-SA"/>
    </w:rPr>
  </w:style>
  <w:style w:type="character" w:customStyle="1" w:styleId="70">
    <w:name w:val="Заголовок 7 Знак"/>
    <w:aliases w:val="Appendix Header Знак,Legal Level 1.1. Знак"/>
    <w:basedOn w:val="a4"/>
    <w:link w:val="7"/>
    <w:rPr>
      <w:rFonts w:ascii="Garamond" w:eastAsia="Batang" w:hAnsi="Garamond" w:cs="Times New Roman"/>
      <w:szCs w:val="20"/>
      <w:lang w:eastAsia="ar-SA"/>
    </w:rPr>
  </w:style>
  <w:style w:type="character" w:customStyle="1" w:styleId="80">
    <w:name w:val="Заголовок 8 Знак"/>
    <w:aliases w:val="Legal Level 1.1.1. Знак"/>
    <w:basedOn w:val="a4"/>
    <w:link w:val="8"/>
    <w:rPr>
      <w:rFonts w:ascii="Arial" w:eastAsia="Batang" w:hAnsi="Arial" w:cs="Times New Roman"/>
      <w:i/>
      <w:sz w:val="20"/>
      <w:szCs w:val="20"/>
      <w:lang w:eastAsia="ar-SA"/>
    </w:rPr>
  </w:style>
  <w:style w:type="character" w:customStyle="1" w:styleId="90">
    <w:name w:val="Заголовок 9 Знак"/>
    <w:aliases w:val="Legal Level 1.1.1.1. Знак"/>
    <w:basedOn w:val="a4"/>
    <w:link w:val="9"/>
    <w:rPr>
      <w:rFonts w:ascii="Arial" w:eastAsia="Batang" w:hAnsi="Arial" w:cs="Times New Roman"/>
      <w:i/>
      <w:sz w:val="18"/>
      <w:szCs w:val="20"/>
      <w:lang w:eastAsia="ar-SA"/>
    </w:rPr>
  </w:style>
  <w:style w:type="numbering" w:customStyle="1" w:styleId="13">
    <w:name w:val="Нет списка1"/>
    <w:next w:val="a6"/>
    <w:uiPriority w:val="99"/>
    <w:semiHidden/>
    <w:unhideWhenUsed/>
  </w:style>
  <w:style w:type="character" w:styleId="aff7">
    <w:name w:val="FollowedHyperlink"/>
    <w:rPr>
      <w:rFonts w:ascii="Times New Roman" w:hAnsi="Times New Roman" w:cs="Times New Roman"/>
      <w:color w:val="800080"/>
      <w:u w:val="single"/>
    </w:rPr>
  </w:style>
  <w:style w:type="character" w:customStyle="1" w:styleId="HTMLPreformattedChar">
    <w:name w:val="HTML Preformatted Char"/>
    <w:uiPriority w:val="99"/>
    <w:locked/>
    <w:rPr>
      <w:rFonts w:ascii="Courier New" w:hAnsi="Courier New"/>
      <w:lang w:eastAsia="ar-SA" w:bidi="ar-SA"/>
    </w:rPr>
  </w:style>
  <w:style w:type="paragraph" w:styleId="HTML">
    <w:name w:val="HTML Preformatted"/>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Batang" w:hAnsi="Courier New" w:cs="Courier New"/>
      <w:sz w:val="20"/>
      <w:szCs w:val="20"/>
      <w:lang w:eastAsia="ar-SA"/>
    </w:rPr>
  </w:style>
  <w:style w:type="character" w:customStyle="1" w:styleId="HTML0">
    <w:name w:val="Стандартный HTML Знак"/>
    <w:basedOn w:val="a4"/>
    <w:link w:val="HTML"/>
    <w:rPr>
      <w:rFonts w:ascii="Courier New" w:eastAsia="Batang" w:hAnsi="Courier New" w:cs="Courier New"/>
      <w:sz w:val="20"/>
      <w:szCs w:val="20"/>
      <w:lang w:eastAsia="ar-SA"/>
    </w:rPr>
  </w:style>
  <w:style w:type="paragraph" w:styleId="14">
    <w:name w:val="toc 1"/>
    <w:basedOn w:val="a2"/>
    <w:next w:val="a2"/>
    <w:autoRedefine/>
    <w:uiPriority w:val="39"/>
    <w:pPr>
      <w:tabs>
        <w:tab w:val="left" w:pos="660"/>
        <w:tab w:val="right" w:leader="dot" w:pos="9344"/>
      </w:tabs>
      <w:suppressAutoHyphens/>
      <w:spacing w:before="120" w:after="120" w:line="240" w:lineRule="auto"/>
    </w:pPr>
    <w:rPr>
      <w:rFonts w:ascii="Times New Roman" w:eastAsia="Batang" w:hAnsi="Times New Roman"/>
      <w:b/>
      <w:bCs/>
      <w:caps/>
      <w:sz w:val="20"/>
      <w:szCs w:val="20"/>
      <w:lang w:eastAsia="ar-SA"/>
    </w:rPr>
  </w:style>
  <w:style w:type="paragraph" w:styleId="24">
    <w:name w:val="toc 2"/>
    <w:basedOn w:val="a2"/>
    <w:next w:val="a2"/>
    <w:autoRedefine/>
    <w:uiPriority w:val="39"/>
    <w:pPr>
      <w:tabs>
        <w:tab w:val="left" w:pos="660"/>
        <w:tab w:val="right" w:leader="dot" w:pos="9356"/>
      </w:tabs>
      <w:suppressAutoHyphens/>
      <w:spacing w:after="0" w:line="240" w:lineRule="auto"/>
      <w:jc w:val="both"/>
    </w:pPr>
    <w:rPr>
      <w:rFonts w:ascii="Garamond" w:eastAsia="Batang" w:hAnsi="Garamond"/>
      <w:b/>
      <w:bCs/>
      <w:smallCaps/>
      <w:noProof/>
      <w:lang w:eastAsia="ar-SA"/>
    </w:rPr>
  </w:style>
  <w:style w:type="paragraph" w:styleId="34">
    <w:name w:val="toc 3"/>
    <w:basedOn w:val="a2"/>
    <w:next w:val="a2"/>
    <w:autoRedefine/>
    <w:uiPriority w:val="39"/>
    <w:pPr>
      <w:tabs>
        <w:tab w:val="right" w:leader="dot" w:pos="9343"/>
      </w:tabs>
      <w:suppressAutoHyphens/>
      <w:spacing w:after="0" w:line="240" w:lineRule="auto"/>
    </w:pPr>
    <w:rPr>
      <w:rFonts w:ascii="Garamond" w:eastAsia="Batang" w:hAnsi="Garamond" w:cs="Garamond"/>
      <w:b/>
      <w:iCs/>
      <w:caps/>
      <w:noProof/>
      <w:kern w:val="2"/>
      <w:sz w:val="20"/>
      <w:szCs w:val="20"/>
      <w:lang w:eastAsia="ar-SA"/>
    </w:rPr>
  </w:style>
  <w:style w:type="paragraph" w:styleId="aff8">
    <w:name w:val="Normal Indent"/>
    <w:basedOn w:val="a2"/>
    <w:pPr>
      <w:suppressAutoHyphens/>
      <w:spacing w:before="120" w:after="0" w:line="240" w:lineRule="auto"/>
      <w:ind w:left="851"/>
    </w:pPr>
    <w:rPr>
      <w:rFonts w:ascii="Garamond" w:eastAsia="Batang" w:hAnsi="Garamond" w:cs="Garamond"/>
      <w:lang w:eastAsia="ar-SA"/>
    </w:rPr>
  </w:style>
  <w:style w:type="character" w:customStyle="1" w:styleId="FootnoteTextChar">
    <w:name w:val="Footnote Text Char"/>
    <w:uiPriority w:val="99"/>
    <w:semiHidden/>
    <w:locked/>
    <w:rPr>
      <w:rFonts w:ascii="Garamond" w:hAnsi="Garamond"/>
      <w:lang w:eastAsia="ar-SA" w:bidi="ar-SA"/>
    </w:rPr>
  </w:style>
  <w:style w:type="character" w:customStyle="1" w:styleId="CommentTextChar">
    <w:name w:val="Comment Text Char"/>
    <w:uiPriority w:val="99"/>
    <w:semiHidden/>
    <w:locked/>
    <w:rPr>
      <w:lang w:eastAsia="ar-SA" w:bidi="ar-SA"/>
    </w:rPr>
  </w:style>
  <w:style w:type="character" w:customStyle="1" w:styleId="HeaderChar">
    <w:name w:val="Header Char"/>
    <w:uiPriority w:val="99"/>
    <w:locked/>
    <w:rPr>
      <w:rFonts w:ascii="Garamond" w:hAnsi="Garamond"/>
      <w:sz w:val="22"/>
      <w:lang w:eastAsia="ar-SA" w:bidi="ar-SA"/>
    </w:rPr>
  </w:style>
  <w:style w:type="character" w:customStyle="1" w:styleId="FooterChar">
    <w:name w:val="Footer Char"/>
    <w:uiPriority w:val="99"/>
    <w:locked/>
    <w:rPr>
      <w:rFonts w:ascii="Garamond" w:hAnsi="Garamond"/>
      <w:sz w:val="22"/>
      <w:lang w:eastAsia="ar-SA" w:bidi="ar-SA"/>
    </w:rPr>
  </w:style>
  <w:style w:type="character" w:customStyle="1" w:styleId="EndnoteTextChar">
    <w:name w:val="Endnote Text Char"/>
    <w:uiPriority w:val="99"/>
    <w:semiHidden/>
    <w:locked/>
    <w:rPr>
      <w:rFonts w:ascii="Garamond" w:hAnsi="Garamond"/>
      <w:lang w:eastAsia="ar-SA" w:bidi="ar-SA"/>
    </w:rPr>
  </w:style>
  <w:style w:type="paragraph" w:styleId="aff9">
    <w:name w:val="endnote text"/>
    <w:basedOn w:val="a2"/>
    <w:link w:val="affa"/>
    <w:semiHidden/>
    <w:pPr>
      <w:suppressAutoHyphens/>
      <w:spacing w:before="120" w:after="0" w:line="240" w:lineRule="auto"/>
    </w:pPr>
    <w:rPr>
      <w:rFonts w:ascii="Garamond" w:eastAsia="Batang" w:hAnsi="Garamond" w:cs="Garamond"/>
      <w:sz w:val="20"/>
      <w:szCs w:val="20"/>
      <w:lang w:eastAsia="ar-SA"/>
    </w:rPr>
  </w:style>
  <w:style w:type="character" w:customStyle="1" w:styleId="affa">
    <w:name w:val="Текст концевой сноски Знак"/>
    <w:basedOn w:val="a4"/>
    <w:link w:val="aff9"/>
    <w:semiHidden/>
    <w:rPr>
      <w:rFonts w:ascii="Garamond" w:eastAsia="Batang" w:hAnsi="Garamond" w:cs="Garamond"/>
      <w:sz w:val="20"/>
      <w:szCs w:val="20"/>
      <w:lang w:eastAsia="ar-SA"/>
    </w:rPr>
  </w:style>
  <w:style w:type="paragraph" w:styleId="affb">
    <w:name w:val="List"/>
    <w:basedOn w:val="a2"/>
    <w:pPr>
      <w:suppressAutoHyphens/>
      <w:spacing w:before="120" w:after="0" w:line="240" w:lineRule="auto"/>
      <w:ind w:left="283" w:hanging="283"/>
    </w:pPr>
    <w:rPr>
      <w:rFonts w:ascii="Garamond" w:eastAsia="Batang" w:hAnsi="Garamond" w:cs="Garamond"/>
      <w:sz w:val="20"/>
      <w:szCs w:val="20"/>
      <w:lang w:eastAsia="ar-SA"/>
    </w:rPr>
  </w:style>
  <w:style w:type="paragraph" w:styleId="affc">
    <w:name w:val="List Bullet"/>
    <w:aliases w:val="UL,Indent 1"/>
    <w:basedOn w:val="a2"/>
    <w:autoRedefine/>
    <w:pPr>
      <w:suppressAutoHyphens/>
      <w:spacing w:after="0" w:line="240" w:lineRule="auto"/>
      <w:ind w:left="851"/>
      <w:jc w:val="both"/>
    </w:pPr>
    <w:rPr>
      <w:rFonts w:ascii="Times New Roman" w:eastAsia="Batang" w:hAnsi="Times New Roman"/>
      <w:b/>
      <w:bCs/>
      <w:i/>
      <w:iCs/>
      <w:sz w:val="24"/>
      <w:szCs w:val="24"/>
      <w:lang w:eastAsia="ar-SA"/>
    </w:rPr>
  </w:style>
  <w:style w:type="paragraph" w:styleId="affd">
    <w:name w:val="List Number"/>
    <w:basedOn w:val="a2"/>
    <w:pPr>
      <w:tabs>
        <w:tab w:val="left" w:pos="851"/>
      </w:tabs>
      <w:suppressAutoHyphens/>
      <w:spacing w:after="80" w:line="240" w:lineRule="auto"/>
      <w:ind w:left="851" w:hanging="454"/>
      <w:jc w:val="both"/>
    </w:pPr>
    <w:rPr>
      <w:rFonts w:ascii="Times New Roman" w:eastAsia="Batang" w:hAnsi="Times New Roman"/>
      <w:sz w:val="24"/>
      <w:szCs w:val="24"/>
      <w:lang w:val="en-US" w:eastAsia="ar-SA"/>
    </w:rPr>
  </w:style>
  <w:style w:type="paragraph" w:styleId="35">
    <w:name w:val="List Bullet 3"/>
    <w:basedOn w:val="a2"/>
    <w:autoRedefine/>
    <w:pPr>
      <w:tabs>
        <w:tab w:val="left" w:pos="2913"/>
      </w:tabs>
      <w:suppressAutoHyphens/>
      <w:spacing w:before="120" w:after="0" w:line="240" w:lineRule="auto"/>
      <w:ind w:left="1873"/>
    </w:pPr>
    <w:rPr>
      <w:rFonts w:ascii="Times New Roman" w:eastAsia="Batang" w:hAnsi="Times New Roman"/>
      <w:lang w:eastAsia="ar-SA"/>
    </w:rPr>
  </w:style>
  <w:style w:type="paragraph" w:styleId="42">
    <w:name w:val="List Number 4"/>
    <w:basedOn w:val="a2"/>
    <w:pPr>
      <w:suppressAutoHyphens/>
      <w:spacing w:before="120" w:after="0" w:line="240" w:lineRule="auto"/>
    </w:pPr>
    <w:rPr>
      <w:rFonts w:ascii="Garamond" w:eastAsia="Batang" w:hAnsi="Garamond" w:cs="Garamond"/>
      <w:lang w:eastAsia="ar-SA"/>
    </w:rPr>
  </w:style>
  <w:style w:type="paragraph" w:styleId="52">
    <w:name w:val="List Number 5"/>
    <w:basedOn w:val="a2"/>
    <w:pPr>
      <w:tabs>
        <w:tab w:val="left" w:pos="1492"/>
      </w:tabs>
      <w:suppressAutoHyphens/>
      <w:spacing w:before="120" w:after="0" w:line="240" w:lineRule="auto"/>
      <w:ind w:left="1492" w:hanging="360"/>
    </w:pPr>
    <w:rPr>
      <w:rFonts w:ascii="Garamond" w:eastAsia="Batang" w:hAnsi="Garamond" w:cs="Garamond"/>
      <w:lang w:eastAsia="ar-SA"/>
    </w:rPr>
  </w:style>
  <w:style w:type="paragraph" w:styleId="affe">
    <w:name w:val="Subtitle"/>
    <w:basedOn w:val="a2"/>
    <w:link w:val="afff"/>
    <w:qFormat/>
    <w:pPr>
      <w:suppressAutoHyphens/>
      <w:spacing w:before="120" w:after="60" w:line="240" w:lineRule="auto"/>
      <w:jc w:val="center"/>
      <w:outlineLvl w:val="1"/>
    </w:pPr>
    <w:rPr>
      <w:rFonts w:ascii="Arial" w:eastAsia="Batang" w:hAnsi="Arial"/>
      <w:sz w:val="24"/>
      <w:szCs w:val="20"/>
      <w:lang w:eastAsia="ar-SA"/>
    </w:rPr>
  </w:style>
  <w:style w:type="character" w:customStyle="1" w:styleId="afff">
    <w:name w:val="Подзаголовок Знак"/>
    <w:basedOn w:val="a4"/>
    <w:link w:val="affe"/>
    <w:rPr>
      <w:rFonts w:ascii="Arial" w:eastAsia="Batang" w:hAnsi="Arial" w:cs="Times New Roman"/>
      <w:sz w:val="24"/>
      <w:szCs w:val="20"/>
      <w:lang w:eastAsia="ar-SA"/>
    </w:rPr>
  </w:style>
  <w:style w:type="character" w:customStyle="1" w:styleId="TitleChar">
    <w:name w:val="Title Char"/>
    <w:uiPriority w:val="99"/>
    <w:locked/>
    <w:rPr>
      <w:rFonts w:ascii="Garamond" w:hAnsi="Garamond"/>
      <w:b/>
      <w:sz w:val="32"/>
      <w:lang w:eastAsia="ar-SA" w:bidi="ar-SA"/>
    </w:rPr>
  </w:style>
  <w:style w:type="character" w:customStyle="1" w:styleId="BodyText2Char">
    <w:name w:val="Body Text 2 Char"/>
    <w:uiPriority w:val="99"/>
    <w:locked/>
    <w:rPr>
      <w:sz w:val="24"/>
      <w:lang w:eastAsia="ar-SA" w:bidi="ar-SA"/>
    </w:rPr>
  </w:style>
  <w:style w:type="character" w:customStyle="1" w:styleId="BodyText3Char">
    <w:name w:val="Body Text 3 Char"/>
    <w:uiPriority w:val="99"/>
    <w:locked/>
    <w:rPr>
      <w:rFonts w:ascii="Garamond" w:hAnsi="Garamond"/>
      <w:b/>
      <w:sz w:val="22"/>
      <w:lang w:eastAsia="ar-SA" w:bidi="ar-SA"/>
    </w:rPr>
  </w:style>
  <w:style w:type="character" w:customStyle="1" w:styleId="BodyTextIndent2Char">
    <w:name w:val="Body Text Indent 2 Char"/>
    <w:uiPriority w:val="99"/>
    <w:locked/>
    <w:rPr>
      <w:rFonts w:ascii="Garamond" w:hAnsi="Garamond"/>
      <w:sz w:val="22"/>
      <w:lang w:eastAsia="ar-SA" w:bidi="ar-SA"/>
    </w:rPr>
  </w:style>
  <w:style w:type="paragraph" w:styleId="25">
    <w:name w:val="Body Text Indent 2"/>
    <w:basedOn w:val="a2"/>
    <w:link w:val="26"/>
    <w:pPr>
      <w:suppressAutoHyphens/>
      <w:spacing w:before="120" w:after="120" w:line="480" w:lineRule="auto"/>
      <w:ind w:left="283"/>
    </w:pPr>
    <w:rPr>
      <w:rFonts w:ascii="Garamond" w:eastAsia="Batang" w:hAnsi="Garamond" w:cs="Garamond"/>
      <w:sz w:val="20"/>
      <w:szCs w:val="20"/>
      <w:lang w:eastAsia="ar-SA"/>
    </w:rPr>
  </w:style>
  <w:style w:type="character" w:customStyle="1" w:styleId="26">
    <w:name w:val="Основной текст с отступом 2 Знак"/>
    <w:basedOn w:val="a4"/>
    <w:link w:val="25"/>
    <w:rPr>
      <w:rFonts w:ascii="Garamond" w:eastAsia="Batang" w:hAnsi="Garamond" w:cs="Garamond"/>
      <w:sz w:val="20"/>
      <w:szCs w:val="20"/>
      <w:lang w:eastAsia="ar-SA"/>
    </w:rPr>
  </w:style>
  <w:style w:type="character" w:customStyle="1" w:styleId="CommentSubjectChar">
    <w:name w:val="Comment Subject Char"/>
    <w:uiPriority w:val="99"/>
    <w:semiHidden/>
    <w:locked/>
    <w:rPr>
      <w:rFonts w:ascii="Garamond" w:hAnsi="Garamond"/>
      <w:b/>
      <w:lang w:eastAsia="ar-SA" w:bidi="ar-SA"/>
    </w:rPr>
  </w:style>
  <w:style w:type="character" w:customStyle="1" w:styleId="BalloonTextChar">
    <w:name w:val="Balloon Text Char"/>
    <w:uiPriority w:val="99"/>
    <w:semiHidden/>
    <w:locked/>
    <w:rPr>
      <w:rFonts w:ascii="Tahoma" w:hAnsi="Tahoma"/>
      <w:sz w:val="16"/>
      <w:lang w:eastAsia="ar-SA" w:bidi="ar-SA"/>
    </w:rPr>
  </w:style>
  <w:style w:type="paragraph" w:customStyle="1" w:styleId="msolistparagraph0">
    <w:name w:val="msolistparagraph"/>
    <w:basedOn w:val="a2"/>
    <w:pPr>
      <w:autoSpaceDE w:val="0"/>
      <w:autoSpaceDN w:val="0"/>
      <w:spacing w:after="0" w:line="240" w:lineRule="auto"/>
      <w:ind w:left="708"/>
    </w:pPr>
    <w:rPr>
      <w:rFonts w:ascii="Times New Roman" w:eastAsia="Times New Roman" w:hAnsi="Times New Roman"/>
      <w:sz w:val="24"/>
      <w:szCs w:val="24"/>
      <w:lang w:eastAsia="ru-RU"/>
    </w:rPr>
  </w:style>
  <w:style w:type="paragraph" w:customStyle="1" w:styleId="Heading">
    <w:name w:val="Heading"/>
    <w:basedOn w:val="a2"/>
    <w:next w:val="a3"/>
    <w:pPr>
      <w:keepNext/>
      <w:suppressAutoHyphens/>
      <w:spacing w:before="240" w:after="120" w:line="240" w:lineRule="auto"/>
    </w:pPr>
    <w:rPr>
      <w:rFonts w:ascii="Arial" w:eastAsia="MS Mincho" w:hAnsi="Arial" w:cs="Arial"/>
      <w:sz w:val="28"/>
      <w:szCs w:val="28"/>
      <w:lang w:eastAsia="ar-SA"/>
    </w:rPr>
  </w:style>
  <w:style w:type="paragraph" w:customStyle="1" w:styleId="Caption1">
    <w:name w:val="Caption1"/>
    <w:basedOn w:val="a2"/>
    <w:pPr>
      <w:suppressLineNumbers/>
      <w:suppressAutoHyphens/>
      <w:spacing w:before="120" w:after="120" w:line="240" w:lineRule="auto"/>
    </w:pPr>
    <w:rPr>
      <w:rFonts w:ascii="Garamond" w:eastAsia="Batang" w:hAnsi="Garamond" w:cs="Garamond"/>
      <w:i/>
      <w:iCs/>
      <w:sz w:val="24"/>
      <w:szCs w:val="24"/>
      <w:lang w:eastAsia="ar-SA"/>
    </w:rPr>
  </w:style>
  <w:style w:type="paragraph" w:customStyle="1" w:styleId="Index">
    <w:name w:val="Index"/>
    <w:basedOn w:val="a2"/>
    <w:pPr>
      <w:suppressLineNumbers/>
      <w:suppressAutoHyphens/>
      <w:spacing w:before="120" w:after="0" w:line="240" w:lineRule="auto"/>
    </w:pPr>
    <w:rPr>
      <w:rFonts w:ascii="Garamond" w:eastAsia="Batang" w:hAnsi="Garamond" w:cs="Garamond"/>
      <w:lang w:eastAsia="ar-SA"/>
    </w:rPr>
  </w:style>
  <w:style w:type="paragraph" w:customStyle="1" w:styleId="clauseindent">
    <w:name w:val="clauseindent"/>
    <w:basedOn w:val="a2"/>
    <w:pPr>
      <w:suppressAutoHyphens/>
      <w:spacing w:before="120" w:after="120" w:line="240" w:lineRule="auto"/>
      <w:ind w:left="426"/>
      <w:jc w:val="both"/>
    </w:pPr>
    <w:rPr>
      <w:rFonts w:ascii="Times New Roman" w:eastAsia="Batang" w:hAnsi="Times New Roman"/>
      <w:i/>
      <w:iCs/>
      <w:lang w:eastAsia="ar-SA"/>
    </w:rPr>
  </w:style>
  <w:style w:type="paragraph" w:customStyle="1" w:styleId="Definition">
    <w:name w:val="Definition"/>
    <w:basedOn w:val="a2"/>
    <w:pPr>
      <w:suppressAutoHyphens/>
      <w:spacing w:before="120" w:after="240" w:line="240" w:lineRule="auto"/>
      <w:ind w:left="851"/>
    </w:pPr>
    <w:rPr>
      <w:rFonts w:ascii="Garamond" w:eastAsia="Batang" w:hAnsi="Garamond" w:cs="Garamond"/>
      <w:b/>
      <w:bCs/>
      <w:lang w:eastAsia="ar-SA"/>
    </w:rPr>
  </w:style>
  <w:style w:type="paragraph" w:customStyle="1" w:styleId="Unnumbered">
    <w:name w:val="Unnumbered"/>
    <w:basedOn w:val="a2"/>
    <w:next w:val="30"/>
    <w:pPr>
      <w:keepNext/>
      <w:suppressAutoHyphens/>
      <w:spacing w:before="120" w:after="240" w:line="240" w:lineRule="auto"/>
      <w:ind w:left="851"/>
    </w:pPr>
    <w:rPr>
      <w:rFonts w:ascii="Garamond" w:eastAsia="Batang" w:hAnsi="Garamond" w:cs="Garamond"/>
      <w:b/>
      <w:bCs/>
      <w:i/>
      <w:iCs/>
      <w:lang w:eastAsia="ar-SA"/>
    </w:rPr>
  </w:style>
  <w:style w:type="paragraph" w:customStyle="1" w:styleId="TOCTitle">
    <w:name w:val="TOC Title"/>
    <w:basedOn w:val="a2"/>
    <w:pPr>
      <w:keepLines/>
      <w:suppressAutoHyphens/>
      <w:spacing w:before="120" w:after="240" w:line="240" w:lineRule="auto"/>
      <w:jc w:val="center"/>
    </w:pPr>
    <w:rPr>
      <w:rFonts w:ascii="Garamond" w:eastAsia="Batang" w:hAnsi="Garamond" w:cs="Garamond"/>
      <w:b/>
      <w:bCs/>
      <w:sz w:val="32"/>
      <w:szCs w:val="32"/>
      <w:lang w:eastAsia="ar-SA"/>
    </w:rPr>
  </w:style>
  <w:style w:type="paragraph" w:customStyle="1" w:styleId="subsubsubclauseindent">
    <w:name w:val="subsubsubclauseindent"/>
    <w:basedOn w:val="a2"/>
    <w:pPr>
      <w:suppressAutoHyphens/>
      <w:spacing w:before="120" w:after="120" w:line="240" w:lineRule="auto"/>
      <w:ind w:left="3119"/>
      <w:jc w:val="both"/>
    </w:pPr>
    <w:rPr>
      <w:rFonts w:ascii="Times New Roman" w:eastAsia="Batang" w:hAnsi="Times New Roman"/>
      <w:lang w:eastAsia="ar-SA"/>
    </w:rPr>
  </w:style>
  <w:style w:type="paragraph" w:customStyle="1" w:styleId="afff0">
    <w:name w:val="Список с маркерами"/>
    <w:basedOn w:val="a2"/>
    <w:pPr>
      <w:tabs>
        <w:tab w:val="left" w:pos="2556"/>
      </w:tabs>
      <w:suppressAutoHyphens/>
      <w:spacing w:after="0" w:line="240" w:lineRule="auto"/>
      <w:ind w:left="2556" w:hanging="855"/>
    </w:pPr>
    <w:rPr>
      <w:rFonts w:ascii="Times New Roman" w:eastAsia="Batang" w:hAnsi="Times New Roman"/>
      <w:sz w:val="24"/>
      <w:szCs w:val="24"/>
      <w:lang w:eastAsia="ar-SA"/>
    </w:rPr>
  </w:style>
  <w:style w:type="paragraph" w:customStyle="1" w:styleId="15">
    <w:name w:val="Нумерованный список 1"/>
    <w:basedOn w:val="a2"/>
    <w:pPr>
      <w:suppressAutoHyphens/>
      <w:spacing w:before="120" w:after="120" w:line="240" w:lineRule="auto"/>
      <w:jc w:val="both"/>
    </w:pPr>
    <w:rPr>
      <w:rFonts w:ascii="Arial" w:eastAsia="Batang" w:hAnsi="Arial" w:cs="Arial"/>
      <w:sz w:val="20"/>
      <w:szCs w:val="20"/>
      <w:lang w:eastAsia="ar-SA"/>
    </w:rPr>
  </w:style>
  <w:style w:type="paragraph" w:customStyle="1" w:styleId="afff1">
    <w:name w:val="Простой"/>
    <w:basedOn w:val="a2"/>
    <w:pPr>
      <w:suppressAutoHyphens/>
      <w:spacing w:before="120" w:after="0" w:line="240" w:lineRule="auto"/>
    </w:pPr>
    <w:rPr>
      <w:rFonts w:ascii="Arial" w:eastAsia="Batang" w:hAnsi="Arial" w:cs="Arial"/>
      <w:spacing w:val="-5"/>
      <w:sz w:val="20"/>
      <w:szCs w:val="20"/>
      <w:lang w:eastAsia="ar-SA"/>
    </w:rPr>
  </w:style>
  <w:style w:type="paragraph" w:customStyle="1" w:styleId="Contents10">
    <w:name w:val="Contents 10"/>
    <w:basedOn w:val="Index"/>
    <w:pPr>
      <w:tabs>
        <w:tab w:val="right" w:leader="dot" w:pos="9637"/>
      </w:tabs>
      <w:ind w:left="2547"/>
    </w:pPr>
  </w:style>
  <w:style w:type="paragraph" w:customStyle="1" w:styleId="TableContents">
    <w:name w:val="Table Contents"/>
    <w:basedOn w:val="a2"/>
    <w:pPr>
      <w:suppressLineNumbers/>
      <w:suppressAutoHyphens/>
      <w:spacing w:before="120" w:after="0" w:line="240" w:lineRule="auto"/>
    </w:pPr>
    <w:rPr>
      <w:rFonts w:ascii="Garamond" w:eastAsia="Batang" w:hAnsi="Garamond" w:cs="Garamond"/>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a3"/>
    <w:pPr>
      <w:suppressAutoHyphens/>
      <w:overflowPunct/>
      <w:autoSpaceDE/>
      <w:autoSpaceDN/>
      <w:adjustRightInd/>
      <w:spacing w:before="120" w:after="120"/>
      <w:jc w:val="both"/>
      <w:textAlignment w:val="auto"/>
    </w:pPr>
    <w:rPr>
      <w:rFonts w:ascii="Times New Roman" w:eastAsia="Batang" w:hAnsi="Times New Roman"/>
      <w:lang w:val="ru-RU" w:eastAsia="ar-SA"/>
    </w:rPr>
  </w:style>
  <w:style w:type="paragraph" w:customStyle="1" w:styleId="Normal1">
    <w:name w:val="Normal1"/>
    <w:uiPriority w:val="99"/>
    <w:pPr>
      <w:autoSpaceDE w:val="0"/>
      <w:autoSpaceDN w:val="0"/>
      <w:spacing w:after="0" w:line="240" w:lineRule="auto"/>
      <w:jc w:val="both"/>
    </w:pPr>
    <w:rPr>
      <w:rFonts w:ascii="Arial" w:eastAsia="Batang" w:hAnsi="Arial" w:cs="Arial"/>
      <w:sz w:val="20"/>
      <w:szCs w:val="20"/>
      <w:lang w:val="en-US"/>
    </w:rPr>
  </w:style>
  <w:style w:type="paragraph" w:customStyle="1" w:styleId="16">
    <w:name w:val="Знак1"/>
    <w:basedOn w:val="a2"/>
    <w:pPr>
      <w:spacing w:after="160" w:line="240" w:lineRule="exact"/>
    </w:pPr>
    <w:rPr>
      <w:rFonts w:ascii="Verdana" w:eastAsia="Batang" w:hAnsi="Verdana" w:cs="Verdana"/>
      <w:sz w:val="20"/>
      <w:szCs w:val="20"/>
      <w:lang w:val="en-US"/>
    </w:rPr>
  </w:style>
  <w:style w:type="paragraph" w:customStyle="1" w:styleId="ConsPlusTitle">
    <w:name w:val="ConsPlusTitle"/>
    <w:pPr>
      <w:autoSpaceDE w:val="0"/>
      <w:autoSpaceDN w:val="0"/>
      <w:adjustRightInd w:val="0"/>
      <w:spacing w:after="0" w:line="240" w:lineRule="auto"/>
    </w:pPr>
    <w:rPr>
      <w:rFonts w:ascii="Garamond" w:eastAsia="Batang" w:hAnsi="Garamond" w:cs="Garamond"/>
      <w:b/>
      <w:bCs/>
      <w:lang w:eastAsia="ru-RU"/>
    </w:rPr>
  </w:style>
  <w:style w:type="paragraph" w:customStyle="1" w:styleId="con">
    <w:name w:val="con"/>
    <w:basedOn w:val="a2"/>
    <w:pPr>
      <w:spacing w:before="100" w:beforeAutospacing="1" w:after="100" w:afterAutospacing="1" w:line="240" w:lineRule="auto"/>
    </w:pPr>
    <w:rPr>
      <w:rFonts w:ascii="Times New Roman" w:eastAsia="Batang" w:hAnsi="Times New Roman"/>
      <w:sz w:val="24"/>
      <w:szCs w:val="24"/>
      <w:lang w:eastAsia="ru-RU"/>
    </w:rPr>
  </w:style>
  <w:style w:type="character" w:styleId="afff2">
    <w:name w:val="page number"/>
    <w:rPr>
      <w:rFonts w:ascii="Times New Roman" w:hAnsi="Times New Roman" w:cs="Times New Roman"/>
    </w:rPr>
  </w:style>
  <w:style w:type="character" w:customStyle="1" w:styleId="WW8Num3z3">
    <w:name w:val="WW8Num3z3"/>
    <w:rPr>
      <w:rFonts w:ascii="Garamond" w:hAnsi="Garamond"/>
      <w:sz w:val="22"/>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Times New Roman" w:hAnsi="Times New Roman"/>
      <w:sz w:val="22"/>
    </w:rPr>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Times New Roman" w:hAnsi="Times New Roman"/>
    </w:rPr>
  </w:style>
  <w:style w:type="character" w:customStyle="1" w:styleId="WW8Num8z1">
    <w:name w:val="WW8Num8z1"/>
    <w:rPr>
      <w:rFonts w:ascii="Courier New" w:hAnsi="Courier New"/>
    </w:rPr>
  </w:style>
  <w:style w:type="character" w:customStyle="1" w:styleId="WW8Num8z3">
    <w:name w:val="WW8Num8z3"/>
    <w:rPr>
      <w:rFonts w:ascii="Arial" w:hAnsi="Arial"/>
      <w:color w:val="auto"/>
      <w:position w:val="0"/>
      <w:sz w:val="20"/>
      <w:vertAlign w:val="baseline"/>
    </w:rPr>
  </w:style>
  <w:style w:type="character" w:customStyle="1" w:styleId="WW8Num8z5">
    <w:name w:val="WW8Num8z5"/>
    <w:rPr>
      <w:rFonts w:ascii="Wingdings" w:hAnsi="Wingdings"/>
    </w:rPr>
  </w:style>
  <w:style w:type="character" w:customStyle="1" w:styleId="WW8Num8z6">
    <w:name w:val="WW8Num8z6"/>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FootnoteCharacters">
    <w:name w:val="Footnote Characters"/>
    <w:rPr>
      <w:rFonts w:ascii="Times New Roman" w:hAnsi="Times New Roman"/>
      <w:vertAlign w:val="superscript"/>
    </w:rPr>
  </w:style>
  <w:style w:type="character" w:customStyle="1" w:styleId="EndnoteCharacters">
    <w:name w:val="Endnote Characters"/>
    <w:rPr>
      <w:rFonts w:ascii="Times New Roman" w:hAnsi="Times New Roman"/>
      <w:vertAlign w:val="superscript"/>
    </w:rPr>
  </w:style>
  <w:style w:type="character" w:customStyle="1" w:styleId="bodytext">
    <w:name w:val="body text Знак Знак"/>
    <w:rPr>
      <w:rFonts w:ascii="Times New Roman" w:hAnsi="Times New Roman"/>
      <w:sz w:val="22"/>
      <w:lang w:val="en-GB" w:eastAsia="ar-SA" w:bidi="ar-SA"/>
    </w:rPr>
  </w:style>
  <w:style w:type="character" w:customStyle="1" w:styleId="Bullets">
    <w:name w:val="Bullets"/>
    <w:rPr>
      <w:rFonts w:ascii="StarSymbol" w:eastAsia="StarSymbol"/>
      <w:sz w:val="18"/>
    </w:rPr>
  </w:style>
  <w:style w:type="character" w:customStyle="1" w:styleId="cbl">
    <w:name w:val="cbl"/>
    <w:rPr>
      <w:rFonts w:ascii="Times New Roman" w:hAnsi="Times New Roman"/>
    </w:rPr>
  </w:style>
  <w:style w:type="character" w:customStyle="1" w:styleId="m1">
    <w:name w:val="m1"/>
    <w:rPr>
      <w:rFonts w:ascii="Times New Roman" w:hAnsi="Times New Roman"/>
      <w:color w:val="0000FF"/>
    </w:rPr>
  </w:style>
  <w:style w:type="paragraph" w:customStyle="1" w:styleId="27">
    <w:name w:val="Абзац списка2"/>
    <w:basedOn w:val="a2"/>
    <w:uiPriority w:val="99"/>
    <w:pPr>
      <w:autoSpaceDE w:val="0"/>
      <w:autoSpaceDN w:val="0"/>
      <w:spacing w:after="0" w:line="240" w:lineRule="auto"/>
      <w:ind w:left="708"/>
    </w:pPr>
    <w:rPr>
      <w:rFonts w:ascii="Times New Roman" w:eastAsia="Times New Roman" w:hAnsi="Times New Roman"/>
      <w:sz w:val="24"/>
      <w:szCs w:val="24"/>
      <w:lang w:eastAsia="ru-RU"/>
    </w:rPr>
  </w:style>
  <w:style w:type="paragraph" w:customStyle="1" w:styleId="Titel12-Punkt-Demi">
    <w:name w:val="Titel 12-Punkt-Demi"/>
    <w:basedOn w:val="afb"/>
    <w:pPr>
      <w:tabs>
        <w:tab w:val="clear" w:pos="4677"/>
        <w:tab w:val="clear" w:pos="9355"/>
        <w:tab w:val="center" w:pos="4536"/>
        <w:tab w:val="right" w:pos="9072"/>
      </w:tabs>
      <w:spacing w:before="120" w:after="0" w:line="312" w:lineRule="exact"/>
    </w:pPr>
    <w:rPr>
      <w:rFonts w:ascii="NewsGoth Dm BT" w:eastAsia="Batang" w:hAnsi="NewsGoth Dm BT" w:cs="Garamond"/>
      <w:sz w:val="24"/>
      <w:szCs w:val="20"/>
      <w:lang w:val="de-DE" w:eastAsia="ru-RU"/>
    </w:rPr>
  </w:style>
  <w:style w:type="paragraph" w:customStyle="1" w:styleId="noprint">
    <w:name w:val="noprint"/>
    <w:basedOn w:val="a2"/>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otercon">
    <w:name w:val="footercon"/>
    <w:basedOn w:val="a2"/>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styleId="afff3">
    <w:name w:val="footnote reference"/>
    <w:rPr>
      <w:rFonts w:cs="Times New Roman"/>
      <w:vertAlign w:val="superscript"/>
    </w:rPr>
  </w:style>
  <w:style w:type="character" w:customStyle="1" w:styleId="blk">
    <w:name w:val="blk"/>
    <w:uiPriority w:val="99"/>
  </w:style>
  <w:style w:type="paragraph" w:customStyle="1" w:styleId="afff4">
    <w:name w:val="Обычный текст"/>
    <w:basedOn w:val="a2"/>
    <w:link w:val="afff5"/>
    <w:pPr>
      <w:spacing w:after="0" w:line="240" w:lineRule="auto"/>
      <w:ind w:firstLine="425"/>
    </w:pPr>
    <w:rPr>
      <w:rFonts w:ascii="Times New Roman" w:eastAsia="Arial Unicode MS" w:hAnsi="Times New Roman"/>
      <w:sz w:val="24"/>
      <w:szCs w:val="20"/>
      <w:lang w:eastAsia="ru-RU"/>
    </w:rPr>
  </w:style>
  <w:style w:type="character" w:customStyle="1" w:styleId="afff5">
    <w:name w:val="Обычный текст Знак"/>
    <w:link w:val="afff4"/>
    <w:locked/>
    <w:rPr>
      <w:rFonts w:ascii="Times New Roman" w:eastAsia="Arial Unicode MS" w:hAnsi="Times New Roman" w:cs="Times New Roman"/>
      <w:sz w:val="24"/>
      <w:szCs w:val="20"/>
      <w:lang w:eastAsia="ru-RU"/>
    </w:rPr>
  </w:style>
  <w:style w:type="paragraph" w:customStyle="1" w:styleId="afff6">
    <w:name w:val="Пункт"/>
    <w:basedOn w:val="a2"/>
    <w:link w:val="17"/>
    <w:pPr>
      <w:spacing w:after="0" w:line="360" w:lineRule="auto"/>
      <w:jc w:val="both"/>
    </w:pPr>
    <w:rPr>
      <w:rFonts w:ascii="Times New Roman" w:eastAsia="Times New Roman" w:hAnsi="Times New Roman"/>
      <w:sz w:val="28"/>
      <w:szCs w:val="20"/>
      <w:lang w:eastAsia="ru-RU"/>
    </w:rPr>
  </w:style>
  <w:style w:type="character" w:customStyle="1" w:styleId="17">
    <w:name w:val="Пункт Знак1"/>
    <w:link w:val="afff6"/>
    <w:locked/>
    <w:rPr>
      <w:rFonts w:ascii="Times New Roman" w:eastAsia="Times New Roman" w:hAnsi="Times New Roman" w:cs="Times New Roman"/>
      <w:sz w:val="28"/>
      <w:szCs w:val="20"/>
      <w:lang w:eastAsia="ru-RU"/>
    </w:rPr>
  </w:style>
  <w:style w:type="paragraph" w:customStyle="1" w:styleId="a1">
    <w:name w:val="Нумер.список.альт."/>
    <w:basedOn w:val="a2"/>
    <w:qFormat/>
    <w:pPr>
      <w:numPr>
        <w:numId w:val="1"/>
      </w:numPr>
      <w:tabs>
        <w:tab w:val="left" w:pos="636"/>
      </w:tabs>
      <w:spacing w:after="0" w:line="240" w:lineRule="auto"/>
      <w:ind w:left="0" w:firstLine="0"/>
      <w:outlineLvl w:val="0"/>
    </w:pPr>
    <w:rPr>
      <w:rFonts w:ascii="Arial" w:eastAsia="Times New Roman" w:hAnsi="Arial"/>
      <w:sz w:val="24"/>
      <w:szCs w:val="20"/>
      <w:lang w:eastAsia="ru-RU"/>
    </w:rPr>
  </w:style>
  <w:style w:type="paragraph" w:customStyle="1" w:styleId="4">
    <w:name w:val="Стиль4"/>
    <w:basedOn w:val="a2"/>
    <w:qFormat/>
    <w:pPr>
      <w:numPr>
        <w:numId w:val="2"/>
      </w:numPr>
      <w:suppressAutoHyphens/>
      <w:spacing w:after="0" w:line="240" w:lineRule="auto"/>
      <w:ind w:left="0" w:firstLine="709"/>
      <w:jc w:val="both"/>
    </w:pPr>
    <w:rPr>
      <w:rFonts w:ascii="Times New Roman" w:eastAsia="Times New Roman" w:hAnsi="Times New Roman"/>
      <w:snapToGrid w:val="0"/>
      <w:sz w:val="28"/>
      <w:szCs w:val="28"/>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5"/>
    <w:next w:val="aff5"/>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basedOn w:val="a2"/>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
    <w:name w:val="Обычный2"/>
    <w:uiPriority w:val="99"/>
    <w:pPr>
      <w:spacing w:after="0" w:line="240" w:lineRule="auto"/>
    </w:pPr>
    <w:rPr>
      <w:rFonts w:ascii="Times New Roman CYR" w:eastAsia="Times New Roman" w:hAnsi="Times New Roman CYR" w:cs="Times New Roman"/>
      <w:sz w:val="20"/>
      <w:szCs w:val="20"/>
      <w:lang w:val="en-US" w:eastAsia="ru-RU"/>
    </w:rPr>
  </w:style>
  <w:style w:type="paragraph" w:customStyle="1" w:styleId="19">
    <w:name w:val="Обычный1"/>
    <w:pPr>
      <w:spacing w:after="0" w:line="240" w:lineRule="auto"/>
    </w:pPr>
    <w:rPr>
      <w:rFonts w:ascii="Times New Roman CYR" w:eastAsia="Times New Roman" w:hAnsi="Times New Roman CYR" w:cs="Times New Roman"/>
      <w:sz w:val="20"/>
      <w:szCs w:val="20"/>
      <w:lang w:val="en-US" w:eastAsia="ru-RU"/>
    </w:rPr>
  </w:style>
  <w:style w:type="paragraph" w:customStyle="1" w:styleId="36">
    <w:name w:val="Абзац списка3"/>
    <w:basedOn w:val="a2"/>
    <w:uiPriority w:val="99"/>
    <w:pPr>
      <w:suppressAutoHyphens/>
      <w:ind w:left="720"/>
    </w:pPr>
    <w:rPr>
      <w:lang w:eastAsia="ar-SA"/>
    </w:rPr>
  </w:style>
  <w:style w:type="paragraph" w:customStyle="1" w:styleId="afff7">
    <w:name w:val="Пункт_нормативн_документа"/>
    <w:basedOn w:val="a3"/>
    <w:uiPriority w:val="99"/>
    <w:pPr>
      <w:tabs>
        <w:tab w:val="left" w:pos="567"/>
        <w:tab w:val="num" w:pos="1332"/>
      </w:tabs>
      <w:overflowPunct/>
      <w:autoSpaceDE/>
      <w:autoSpaceDN/>
      <w:adjustRightInd/>
      <w:spacing w:before="60" w:after="0"/>
      <w:ind w:left="1332" w:hanging="432"/>
      <w:jc w:val="both"/>
      <w:textAlignment w:val="auto"/>
    </w:pPr>
    <w:rPr>
      <w:rFonts w:ascii="Times New Roman" w:hAnsi="Times New Roman"/>
      <w:sz w:val="24"/>
      <w:szCs w:val="24"/>
      <w:lang w:val="ru-RU" w:eastAsia="ru-RU"/>
    </w:rPr>
  </w:style>
  <w:style w:type="paragraph" w:customStyle="1" w:styleId="43">
    <w:name w:val="Абзац списка4"/>
    <w:basedOn w:val="a2"/>
    <w:uiPriority w:val="99"/>
    <w:pPr>
      <w:spacing w:after="0" w:line="240" w:lineRule="auto"/>
      <w:ind w:left="708"/>
      <w:jc w:val="both"/>
    </w:pPr>
    <w:rPr>
      <w:rFonts w:ascii="Garamond" w:eastAsia="Times New Roman" w:hAnsi="Garamond"/>
      <w:szCs w:val="24"/>
      <w:lang w:eastAsia="ru-RU"/>
    </w:rPr>
  </w:style>
  <w:style w:type="paragraph" w:customStyle="1" w:styleId="txt">
    <w:name w:val="txt"/>
    <w:basedOn w:val="a2"/>
    <w:pPr>
      <w:spacing w:before="100" w:beforeAutospacing="1" w:after="100" w:afterAutospacing="1" w:line="240" w:lineRule="auto"/>
      <w:jc w:val="both"/>
    </w:pPr>
    <w:rPr>
      <w:rFonts w:ascii="Arial" w:eastAsia="Arial Unicode MS" w:hAnsi="Arial" w:cs="Arial"/>
      <w:color w:val="000000"/>
      <w:sz w:val="14"/>
      <w:szCs w:val="14"/>
      <w:lang w:eastAsia="ru-RU"/>
    </w:rPr>
  </w:style>
  <w:style w:type="paragraph" w:customStyle="1" w:styleId="53">
    <w:name w:val="Абзац списка5"/>
    <w:basedOn w:val="a2"/>
    <w:uiPriority w:val="99"/>
    <w:pPr>
      <w:suppressAutoHyphens/>
      <w:ind w:left="720"/>
    </w:pPr>
    <w:rPr>
      <w:rFonts w:eastAsia="Times New Roman"/>
      <w:lang w:eastAsia="ar-SA"/>
    </w:rPr>
  </w:style>
  <w:style w:type="numbering" w:customStyle="1" w:styleId="List63">
    <w:name w:val="List 63"/>
    <w:pPr>
      <w:numPr>
        <w:numId w:val="3"/>
      </w:numPr>
    </w:pPr>
  </w:style>
  <w:style w:type="paragraph" w:customStyle="1" w:styleId="61">
    <w:name w:val="Абзац списка6"/>
    <w:basedOn w:val="a2"/>
    <w:pPr>
      <w:spacing w:after="0" w:line="240" w:lineRule="auto"/>
      <w:ind w:left="708"/>
      <w:jc w:val="both"/>
    </w:pPr>
    <w:rPr>
      <w:rFonts w:ascii="Garamond" w:eastAsia="Times New Roman" w:hAnsi="Garamond"/>
      <w:szCs w:val="24"/>
      <w:lang w:eastAsia="ru-RU"/>
    </w:rPr>
  </w:style>
  <w:style w:type="paragraph" w:customStyle="1" w:styleId="71">
    <w:name w:val="Абзац списка7"/>
    <w:basedOn w:val="a2"/>
    <w:pPr>
      <w:spacing w:after="0" w:line="240" w:lineRule="auto"/>
      <w:ind w:left="708"/>
      <w:jc w:val="both"/>
    </w:pPr>
    <w:rPr>
      <w:rFonts w:ascii="Garamond" w:eastAsia="Times New Roman" w:hAnsi="Garamond"/>
      <w:szCs w:val="24"/>
      <w:lang w:eastAsia="ru-RU"/>
    </w:rPr>
  </w:style>
  <w:style w:type="character" w:customStyle="1" w:styleId="1a">
    <w:name w:val="Название Знак1"/>
    <w:locked/>
    <w:rPr>
      <w:rFonts w:ascii="Garamond" w:eastAsia="Times New Roman" w:hAnsi="Garamond"/>
      <w:b/>
      <w:bCs/>
      <w:sz w:val="32"/>
      <w:szCs w:val="24"/>
    </w:rPr>
  </w:style>
  <w:style w:type="paragraph" w:styleId="44">
    <w:name w:val="toc 4"/>
    <w:basedOn w:val="a2"/>
    <w:next w:val="a2"/>
    <w:uiPriority w:val="39"/>
    <w:pPr>
      <w:spacing w:after="0" w:line="240" w:lineRule="auto"/>
      <w:ind w:left="660"/>
    </w:pPr>
    <w:rPr>
      <w:rFonts w:ascii="Times New Roman" w:eastAsia="Times New Roman" w:hAnsi="Times New Roman"/>
      <w:sz w:val="18"/>
      <w:szCs w:val="20"/>
    </w:rPr>
  </w:style>
  <w:style w:type="paragraph" w:customStyle="1" w:styleId="110">
    <w:name w:val="Обычный + 11 пт"/>
    <w:aliases w:val="По ширине"/>
    <w:basedOn w:val="a2"/>
    <w:pPr>
      <w:tabs>
        <w:tab w:val="num" w:pos="574"/>
      </w:tabs>
      <w:spacing w:after="0" w:line="240" w:lineRule="auto"/>
      <w:ind w:left="574" w:hanging="432"/>
      <w:jc w:val="both"/>
    </w:pPr>
    <w:rPr>
      <w:rFonts w:ascii="Times New Roman" w:eastAsia="Times New Roman" w:hAnsi="Times New Roman"/>
      <w:szCs w:val="24"/>
      <w:lang w:eastAsia="ru-RU"/>
    </w:rPr>
  </w:style>
  <w:style w:type="paragraph" w:customStyle="1" w:styleId="BodyText212">
    <w:name w:val="Body Text 212"/>
    <w:basedOn w:val="a2"/>
    <w:rsid w:val="002A1CE6"/>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szCs w:val="20"/>
      <w:lang w:eastAsia="ru-RU"/>
    </w:rPr>
  </w:style>
  <w:style w:type="character" w:customStyle="1" w:styleId="af3">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link w:val="af2"/>
    <w:uiPriority w:val="99"/>
    <w:qFormat/>
    <w:rsid w:val="004E633A"/>
    <w:rPr>
      <w:rFonts w:ascii="Times New Roman" w:eastAsia="Times New Roman" w:hAnsi="Times New Roman" w:cs="Times New Roman"/>
      <w:sz w:val="24"/>
      <w:szCs w:val="24"/>
      <w:lang w:eastAsia="ru-RU"/>
    </w:rPr>
  </w:style>
  <w:style w:type="paragraph" w:customStyle="1" w:styleId="afff8">
    <w:name w:val="мое"/>
    <w:basedOn w:val="a3"/>
    <w:link w:val="afff9"/>
    <w:qFormat/>
    <w:rsid w:val="004E633A"/>
    <w:pPr>
      <w:overflowPunct/>
      <w:autoSpaceDE/>
      <w:autoSpaceDN/>
      <w:adjustRightInd/>
      <w:spacing w:before="120" w:after="120"/>
      <w:ind w:firstLine="567"/>
      <w:jc w:val="both"/>
      <w:textAlignment w:val="auto"/>
    </w:pPr>
    <w:rPr>
      <w:szCs w:val="22"/>
      <w:lang w:val="ru-RU"/>
    </w:rPr>
  </w:style>
  <w:style w:type="character" w:customStyle="1" w:styleId="afff9">
    <w:name w:val="мое Знак"/>
    <w:basedOn w:val="a4"/>
    <w:link w:val="afff8"/>
    <w:rsid w:val="004E633A"/>
    <w:rPr>
      <w:rFonts w:ascii="Garamond" w:eastAsia="Times New Roman" w:hAnsi="Garamond" w:cs="Times New Roman"/>
    </w:rPr>
  </w:style>
  <w:style w:type="paragraph" w:styleId="54">
    <w:name w:val="toc 5"/>
    <w:basedOn w:val="a2"/>
    <w:next w:val="a2"/>
    <w:uiPriority w:val="39"/>
    <w:rsid w:val="00932069"/>
    <w:pPr>
      <w:spacing w:after="0" w:line="240" w:lineRule="auto"/>
      <w:ind w:left="880"/>
    </w:pPr>
    <w:rPr>
      <w:rFonts w:ascii="Times New Roman" w:eastAsia="Times New Roman" w:hAnsi="Times New Roman"/>
      <w:sz w:val="18"/>
      <w:szCs w:val="20"/>
    </w:rPr>
  </w:style>
  <w:style w:type="paragraph" w:styleId="62">
    <w:name w:val="toc 6"/>
    <w:basedOn w:val="a2"/>
    <w:next w:val="a2"/>
    <w:uiPriority w:val="39"/>
    <w:rsid w:val="00932069"/>
    <w:pPr>
      <w:spacing w:after="0" w:line="240" w:lineRule="auto"/>
      <w:ind w:left="1100"/>
    </w:pPr>
    <w:rPr>
      <w:rFonts w:ascii="Times New Roman" w:eastAsia="Times New Roman" w:hAnsi="Times New Roman"/>
      <w:sz w:val="18"/>
      <w:szCs w:val="20"/>
    </w:rPr>
  </w:style>
  <w:style w:type="paragraph" w:styleId="72">
    <w:name w:val="toc 7"/>
    <w:basedOn w:val="a2"/>
    <w:next w:val="a2"/>
    <w:uiPriority w:val="39"/>
    <w:rsid w:val="00932069"/>
    <w:pPr>
      <w:spacing w:after="0" w:line="240" w:lineRule="auto"/>
      <w:ind w:left="1320"/>
    </w:pPr>
    <w:rPr>
      <w:rFonts w:ascii="Times New Roman" w:eastAsia="Times New Roman" w:hAnsi="Times New Roman"/>
      <w:sz w:val="18"/>
      <w:szCs w:val="20"/>
    </w:rPr>
  </w:style>
  <w:style w:type="paragraph" w:styleId="81">
    <w:name w:val="toc 8"/>
    <w:basedOn w:val="a2"/>
    <w:next w:val="a2"/>
    <w:uiPriority w:val="39"/>
    <w:rsid w:val="00932069"/>
    <w:pPr>
      <w:spacing w:after="0" w:line="240" w:lineRule="auto"/>
      <w:ind w:left="1540"/>
    </w:pPr>
    <w:rPr>
      <w:rFonts w:ascii="Times New Roman" w:eastAsia="Times New Roman" w:hAnsi="Times New Roman"/>
      <w:sz w:val="18"/>
      <w:szCs w:val="20"/>
    </w:rPr>
  </w:style>
  <w:style w:type="paragraph" w:styleId="91">
    <w:name w:val="toc 9"/>
    <w:basedOn w:val="a2"/>
    <w:next w:val="a2"/>
    <w:uiPriority w:val="39"/>
    <w:rsid w:val="00932069"/>
    <w:pPr>
      <w:spacing w:after="0" w:line="240" w:lineRule="auto"/>
      <w:ind w:left="1760"/>
    </w:pPr>
    <w:rPr>
      <w:rFonts w:ascii="Times New Roman" w:eastAsia="Times New Roman" w:hAnsi="Times New Roman"/>
      <w:sz w:val="18"/>
      <w:szCs w:val="20"/>
    </w:rPr>
  </w:style>
  <w:style w:type="character" w:styleId="afffa">
    <w:name w:val="endnote reference"/>
    <w:basedOn w:val="a4"/>
    <w:rsid w:val="00932069"/>
    <w:rPr>
      <w:vertAlign w:val="superscript"/>
    </w:rPr>
  </w:style>
  <w:style w:type="paragraph" w:customStyle="1" w:styleId="afffb">
    <w:name w:val="Список с точкой"/>
    <w:basedOn w:val="a2"/>
    <w:uiPriority w:val="99"/>
    <w:rsid w:val="00932069"/>
    <w:pPr>
      <w:tabs>
        <w:tab w:val="num" w:pos="1552"/>
      </w:tabs>
      <w:spacing w:before="180" w:after="60" w:line="240" w:lineRule="auto"/>
      <w:ind w:left="1203" w:hanging="11"/>
    </w:pPr>
    <w:rPr>
      <w:rFonts w:ascii="Garamond" w:eastAsia="Times New Roman" w:hAnsi="Garamond"/>
      <w:szCs w:val="20"/>
    </w:rPr>
  </w:style>
  <w:style w:type="paragraph" w:customStyle="1" w:styleId="afffc">
    <w:name w:val="список с буквами"/>
    <w:basedOn w:val="6"/>
    <w:autoRedefine/>
    <w:rsid w:val="00932069"/>
    <w:pPr>
      <w:keepNext/>
      <w:keepLines/>
      <w:tabs>
        <w:tab w:val="clear" w:pos="0"/>
        <w:tab w:val="left" w:pos="1260"/>
        <w:tab w:val="num" w:pos="1620"/>
      </w:tabs>
      <w:suppressAutoHyphens w:val="0"/>
      <w:spacing w:before="60" w:after="60"/>
      <w:ind w:left="1620" w:hanging="360"/>
    </w:pPr>
    <w:rPr>
      <w:rFonts w:ascii="Times New Roman CYR" w:hAnsi="Times New Roman CYR"/>
      <w:lang w:eastAsia="ru-RU"/>
    </w:rPr>
  </w:style>
  <w:style w:type="paragraph" w:styleId="29">
    <w:name w:val="List Bullet 2"/>
    <w:basedOn w:val="a2"/>
    <w:autoRedefine/>
    <w:rsid w:val="00932069"/>
    <w:pPr>
      <w:tabs>
        <w:tab w:val="num" w:pos="643"/>
      </w:tabs>
      <w:spacing w:after="0" w:line="240" w:lineRule="auto"/>
      <w:ind w:left="643" w:hanging="360"/>
    </w:pPr>
    <w:rPr>
      <w:rFonts w:ascii="Times New Roman" w:eastAsia="Times New Roman" w:hAnsi="Times New Roman"/>
      <w:sz w:val="28"/>
      <w:szCs w:val="20"/>
      <w:lang w:eastAsia="ru-RU"/>
    </w:rPr>
  </w:style>
  <w:style w:type="paragraph" w:customStyle="1" w:styleId="Simple">
    <w:name w:val="Simple"/>
    <w:basedOn w:val="a2"/>
    <w:uiPriority w:val="99"/>
    <w:rsid w:val="00932069"/>
    <w:pPr>
      <w:spacing w:after="0" w:line="240" w:lineRule="auto"/>
      <w:jc w:val="both"/>
    </w:pPr>
    <w:rPr>
      <w:rFonts w:ascii="Arial" w:eastAsia="Times New Roman" w:hAnsi="Arial"/>
      <w:spacing w:val="-5"/>
      <w:sz w:val="20"/>
      <w:szCs w:val="20"/>
      <w:lang w:eastAsia="ru-RU"/>
    </w:rPr>
  </w:style>
  <w:style w:type="paragraph" w:styleId="afffd">
    <w:name w:val="Plain Text"/>
    <w:basedOn w:val="a2"/>
    <w:link w:val="afffe"/>
    <w:uiPriority w:val="99"/>
    <w:rsid w:val="00932069"/>
    <w:pPr>
      <w:spacing w:after="0" w:line="240" w:lineRule="auto"/>
    </w:pPr>
    <w:rPr>
      <w:rFonts w:ascii="Courier New" w:eastAsia="SimSun" w:hAnsi="Courier New" w:cs="Courier New"/>
      <w:sz w:val="20"/>
      <w:szCs w:val="20"/>
      <w:lang w:eastAsia="zh-CN"/>
    </w:rPr>
  </w:style>
  <w:style w:type="character" w:customStyle="1" w:styleId="afffe">
    <w:name w:val="Текст Знак"/>
    <w:basedOn w:val="a4"/>
    <w:link w:val="afffd"/>
    <w:rsid w:val="00932069"/>
    <w:rPr>
      <w:rFonts w:ascii="Courier New" w:eastAsia="SimSun" w:hAnsi="Courier New" w:cs="Courier New"/>
      <w:sz w:val="20"/>
      <w:szCs w:val="20"/>
      <w:lang w:eastAsia="zh-CN"/>
    </w:rPr>
  </w:style>
  <w:style w:type="character" w:styleId="affff">
    <w:name w:val="Emphasis"/>
    <w:basedOn w:val="a4"/>
    <w:uiPriority w:val="99"/>
    <w:qFormat/>
    <w:rsid w:val="00932069"/>
    <w:rPr>
      <w:i/>
      <w:iCs/>
    </w:rPr>
  </w:style>
  <w:style w:type="paragraph" w:styleId="37">
    <w:name w:val="Body Text Indent 3"/>
    <w:basedOn w:val="a2"/>
    <w:link w:val="38"/>
    <w:uiPriority w:val="99"/>
    <w:rsid w:val="00932069"/>
    <w:pPr>
      <w:spacing w:after="120" w:line="240" w:lineRule="auto"/>
      <w:ind w:left="283"/>
    </w:pPr>
    <w:rPr>
      <w:rFonts w:ascii="Garamond" w:eastAsia="Times New Roman" w:hAnsi="Garamond"/>
      <w:sz w:val="16"/>
      <w:szCs w:val="16"/>
      <w:lang w:eastAsia="ru-RU"/>
    </w:rPr>
  </w:style>
  <w:style w:type="character" w:customStyle="1" w:styleId="38">
    <w:name w:val="Основной текст с отступом 3 Знак"/>
    <w:basedOn w:val="a4"/>
    <w:link w:val="37"/>
    <w:rsid w:val="00932069"/>
    <w:rPr>
      <w:rFonts w:ascii="Garamond" w:eastAsia="Times New Roman" w:hAnsi="Garamond" w:cs="Times New Roman"/>
      <w:sz w:val="16"/>
      <w:szCs w:val="16"/>
      <w:lang w:eastAsia="ru-RU"/>
    </w:rPr>
  </w:style>
  <w:style w:type="paragraph" w:customStyle="1" w:styleId="ConsNormal">
    <w:name w:val="ConsNormal"/>
    <w:uiPriority w:val="99"/>
    <w:rsid w:val="00932069"/>
    <w:pPr>
      <w:spacing w:after="0" w:line="240" w:lineRule="auto"/>
      <w:ind w:firstLine="720"/>
    </w:pPr>
    <w:rPr>
      <w:rFonts w:ascii="Arial" w:eastAsia="Times New Roman" w:hAnsi="Arial" w:cs="Times New Roman"/>
      <w:snapToGrid w:val="0"/>
      <w:sz w:val="20"/>
      <w:szCs w:val="20"/>
      <w:lang w:eastAsia="ru-RU"/>
    </w:rPr>
  </w:style>
  <w:style w:type="paragraph" w:styleId="affff0">
    <w:name w:val="Block Text"/>
    <w:basedOn w:val="a2"/>
    <w:rsid w:val="00932069"/>
    <w:pPr>
      <w:spacing w:after="0" w:line="240" w:lineRule="auto"/>
      <w:ind w:left="11482" w:right="-739" w:hanging="425"/>
    </w:pPr>
    <w:rPr>
      <w:rFonts w:ascii="Times New Roman" w:eastAsia="Times New Roman" w:hAnsi="Times New Roman"/>
      <w:sz w:val="20"/>
      <w:szCs w:val="24"/>
      <w:lang w:eastAsia="ru-RU"/>
    </w:rPr>
  </w:style>
  <w:style w:type="paragraph" w:customStyle="1" w:styleId="xl26">
    <w:name w:val="xl26"/>
    <w:basedOn w:val="a2"/>
    <w:rsid w:val="00932069"/>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hint="eastAsia"/>
      <w:sz w:val="24"/>
      <w:szCs w:val="24"/>
      <w:lang w:eastAsia="ru-RU"/>
    </w:rPr>
  </w:style>
  <w:style w:type="paragraph" w:customStyle="1" w:styleId="new">
    <w:name w:val="new"/>
    <w:basedOn w:val="a2"/>
    <w:rsid w:val="00932069"/>
    <w:pPr>
      <w:spacing w:before="45" w:after="0" w:line="240" w:lineRule="auto"/>
    </w:pPr>
    <w:rPr>
      <w:rFonts w:ascii="Times New Roman" w:eastAsia="Times New Roman" w:hAnsi="Times New Roman"/>
      <w:sz w:val="24"/>
      <w:szCs w:val="24"/>
      <w:lang w:eastAsia="ru-RU"/>
    </w:rPr>
  </w:style>
  <w:style w:type="character" w:customStyle="1" w:styleId="2a">
    <w:name w:val="Знак Знак2"/>
    <w:basedOn w:val="a4"/>
    <w:locked/>
    <w:rsid w:val="00932069"/>
    <w:rPr>
      <w:sz w:val="24"/>
      <w:szCs w:val="24"/>
      <w:lang w:val="ru-RU" w:eastAsia="en-US" w:bidi="ar-SA"/>
    </w:rPr>
  </w:style>
  <w:style w:type="paragraph" w:customStyle="1" w:styleId="CharChar">
    <w:name w:val="Знак Знак Char Char"/>
    <w:basedOn w:val="a2"/>
    <w:rsid w:val="00932069"/>
    <w:pPr>
      <w:spacing w:after="160" w:line="240" w:lineRule="exact"/>
    </w:pPr>
    <w:rPr>
      <w:rFonts w:ascii="Verdana" w:eastAsia="Times New Roman" w:hAnsi="Verdana"/>
      <w:sz w:val="20"/>
      <w:szCs w:val="20"/>
      <w:lang w:val="en-US"/>
    </w:rPr>
  </w:style>
  <w:style w:type="paragraph" w:styleId="affff1">
    <w:name w:val="Document Map"/>
    <w:basedOn w:val="a2"/>
    <w:link w:val="affff2"/>
    <w:uiPriority w:val="99"/>
    <w:rsid w:val="00932069"/>
    <w:pPr>
      <w:shd w:val="clear" w:color="auto" w:fill="000080"/>
      <w:spacing w:after="0" w:line="240" w:lineRule="auto"/>
    </w:pPr>
    <w:rPr>
      <w:rFonts w:ascii="Tahoma" w:eastAsia="Times New Roman" w:hAnsi="Tahoma" w:cs="Tahoma"/>
      <w:sz w:val="20"/>
      <w:szCs w:val="20"/>
      <w:lang w:eastAsia="ru-RU"/>
    </w:rPr>
  </w:style>
  <w:style w:type="character" w:customStyle="1" w:styleId="affff2">
    <w:name w:val="Схема документа Знак"/>
    <w:basedOn w:val="a4"/>
    <w:link w:val="affff1"/>
    <w:rsid w:val="00932069"/>
    <w:rPr>
      <w:rFonts w:ascii="Tahoma" w:eastAsia="Times New Roman" w:hAnsi="Tahoma" w:cs="Tahoma"/>
      <w:sz w:val="20"/>
      <w:szCs w:val="20"/>
      <w:shd w:val="clear" w:color="auto" w:fill="000080"/>
      <w:lang w:eastAsia="ru-RU"/>
    </w:rPr>
  </w:style>
  <w:style w:type="paragraph" w:customStyle="1" w:styleId="10">
    <w:name w:val="Заголовок 1. Предложения"/>
    <w:aliases w:val="связанные"/>
    <w:basedOn w:val="1"/>
    <w:autoRedefine/>
    <w:uiPriority w:val="99"/>
    <w:rsid w:val="00932069"/>
    <w:pPr>
      <w:numPr>
        <w:numId w:val="4"/>
      </w:numPr>
      <w:spacing w:before="0" w:after="0"/>
      <w:jc w:val="left"/>
    </w:pPr>
    <w:rPr>
      <w:rFonts w:ascii="Arial" w:hAnsi="Arial"/>
      <w:caps w:val="0"/>
      <w:color w:val="auto"/>
      <w:kern w:val="0"/>
      <w:sz w:val="28"/>
      <w:szCs w:val="24"/>
      <w:lang w:val="ru-RU" w:eastAsia="ru-RU"/>
    </w:rPr>
  </w:style>
  <w:style w:type="paragraph" w:customStyle="1" w:styleId="1b">
    <w:name w:val="Обычный 1"/>
    <w:basedOn w:val="a2"/>
    <w:uiPriority w:val="99"/>
    <w:rsid w:val="00932069"/>
    <w:pPr>
      <w:spacing w:after="0" w:line="240" w:lineRule="auto"/>
    </w:pPr>
    <w:rPr>
      <w:rFonts w:ascii="Times New Roman" w:eastAsia="Times New Roman" w:hAnsi="Times New Roman"/>
      <w:sz w:val="24"/>
      <w:szCs w:val="24"/>
      <w:lang w:eastAsia="ru-RU"/>
    </w:rPr>
  </w:style>
  <w:style w:type="character" w:customStyle="1" w:styleId="bodytext2">
    <w:name w:val="body text Знак Знак2"/>
    <w:basedOn w:val="a4"/>
    <w:rsid w:val="00932069"/>
    <w:rPr>
      <w:sz w:val="22"/>
      <w:lang w:val="en-GB" w:eastAsia="en-US" w:bidi="ar-SA"/>
    </w:rPr>
  </w:style>
  <w:style w:type="paragraph" w:customStyle="1" w:styleId="a">
    <w:name w:val="Список_в_таблице_маркированный"/>
    <w:basedOn w:val="a2"/>
    <w:next w:val="a2"/>
    <w:uiPriority w:val="99"/>
    <w:rsid w:val="00932069"/>
    <w:pPr>
      <w:numPr>
        <w:numId w:val="5"/>
      </w:numPr>
      <w:tabs>
        <w:tab w:val="left" w:pos="170"/>
      </w:tabs>
      <w:spacing w:after="0" w:line="240" w:lineRule="auto"/>
    </w:pPr>
    <w:rPr>
      <w:rFonts w:ascii="Times New Roman" w:eastAsia="Times New Roman" w:hAnsi="Times New Roman"/>
      <w:sz w:val="20"/>
      <w:szCs w:val="20"/>
      <w:lang w:eastAsia="ru-RU"/>
    </w:rPr>
  </w:style>
  <w:style w:type="character" w:customStyle="1" w:styleId="bodytext0">
    <w:name w:val="body text Знак Знак Знак"/>
    <w:basedOn w:val="a4"/>
    <w:rsid w:val="00932069"/>
    <w:rPr>
      <w:sz w:val="22"/>
      <w:lang w:val="en-GB" w:eastAsia="en-US" w:bidi="ar-SA"/>
    </w:rPr>
  </w:style>
  <w:style w:type="paragraph" w:customStyle="1" w:styleId="HeadingBase">
    <w:name w:val="Heading Base"/>
    <w:basedOn w:val="a2"/>
    <w:next w:val="a2"/>
    <w:uiPriority w:val="99"/>
    <w:rsid w:val="00932069"/>
    <w:pPr>
      <w:keepNext/>
      <w:keepLines/>
      <w:spacing w:before="140" w:after="240" w:line="220" w:lineRule="atLeast"/>
      <w:ind w:left="1080"/>
      <w:jc w:val="both"/>
    </w:pPr>
    <w:rPr>
      <w:rFonts w:ascii="Arial" w:eastAsia="Times New Roman" w:hAnsi="Arial"/>
      <w:b/>
      <w:spacing w:val="-20"/>
      <w:kern w:val="28"/>
      <w:szCs w:val="20"/>
      <w:lang w:eastAsia="ru-RU"/>
    </w:rPr>
  </w:style>
  <w:style w:type="paragraph" w:customStyle="1" w:styleId="affff3">
    <w:name w:val="Список с черточкой"/>
    <w:basedOn w:val="a2"/>
    <w:rsid w:val="00932069"/>
    <w:pPr>
      <w:tabs>
        <w:tab w:val="num" w:pos="432"/>
      </w:tabs>
      <w:spacing w:after="0" w:line="240" w:lineRule="auto"/>
      <w:ind w:left="432" w:hanging="432"/>
      <w:jc w:val="both"/>
    </w:pPr>
    <w:rPr>
      <w:rFonts w:ascii="Times New Roman" w:eastAsia="Times New Roman" w:hAnsi="Times New Roman"/>
      <w:sz w:val="24"/>
      <w:szCs w:val="20"/>
    </w:rPr>
  </w:style>
  <w:style w:type="paragraph" w:customStyle="1" w:styleId="100">
    <w:name w:val="Стиль Пункт_нормативн_документа + 10 пт"/>
    <w:basedOn w:val="afff7"/>
    <w:uiPriority w:val="99"/>
    <w:rsid w:val="00932069"/>
    <w:pPr>
      <w:spacing w:before="120"/>
      <w:ind w:left="1333" w:hanging="431"/>
    </w:pPr>
    <w:rPr>
      <w:rFonts w:ascii="Garamond" w:hAnsi="Garamond"/>
      <w:sz w:val="20"/>
    </w:rPr>
  </w:style>
  <w:style w:type="paragraph" w:customStyle="1" w:styleId="Iauiue">
    <w:name w:val="Iau?iue"/>
    <w:uiPriority w:val="99"/>
    <w:rsid w:val="00932069"/>
    <w:pPr>
      <w:widowControl w:val="0"/>
      <w:spacing w:after="0" w:line="240" w:lineRule="auto"/>
    </w:pPr>
    <w:rPr>
      <w:rFonts w:ascii="Times New Roman" w:eastAsia="Times New Roman" w:hAnsi="Times New Roman" w:cs="Times New Roman"/>
      <w:sz w:val="20"/>
      <w:szCs w:val="20"/>
    </w:rPr>
  </w:style>
  <w:style w:type="paragraph" w:customStyle="1" w:styleId="ChapterSubtitle">
    <w:name w:val="Chapter Subtitle"/>
    <w:basedOn w:val="affe"/>
    <w:next w:val="1"/>
    <w:uiPriority w:val="99"/>
    <w:rsid w:val="00444BD7"/>
    <w:pPr>
      <w:keepNext/>
      <w:keepLines/>
      <w:pBdr>
        <w:top w:val="single" w:sz="6" w:space="16" w:color="auto"/>
      </w:pBdr>
      <w:suppressAutoHyphens w:val="0"/>
      <w:spacing w:before="60" w:after="120" w:line="340" w:lineRule="atLeast"/>
      <w:jc w:val="left"/>
      <w:outlineLvl w:val="9"/>
    </w:pPr>
    <w:rPr>
      <w:rFonts w:eastAsia="Times New Roman"/>
      <w:i/>
      <w:spacing w:val="-16"/>
      <w:kern w:val="28"/>
      <w:sz w:val="28"/>
      <w:lang w:eastAsia="ru-RU"/>
    </w:rPr>
  </w:style>
  <w:style w:type="paragraph" w:styleId="45">
    <w:name w:val="List Bullet 4"/>
    <w:basedOn w:val="a2"/>
    <w:autoRedefine/>
    <w:uiPriority w:val="99"/>
    <w:rsid w:val="00444BD7"/>
    <w:pPr>
      <w:tabs>
        <w:tab w:val="num" w:pos="720"/>
      </w:tabs>
      <w:spacing w:after="0" w:line="240" w:lineRule="auto"/>
      <w:ind w:left="720" w:hanging="360"/>
    </w:pPr>
    <w:rPr>
      <w:rFonts w:ascii="Times New Roman" w:eastAsia="Times New Roman" w:hAnsi="Times New Roman"/>
      <w:sz w:val="20"/>
      <w:szCs w:val="20"/>
      <w:lang w:eastAsia="ru-RU"/>
    </w:rPr>
  </w:style>
  <w:style w:type="paragraph" w:customStyle="1" w:styleId="Iauiue1">
    <w:name w:val="Iau?iue1"/>
    <w:uiPriority w:val="99"/>
    <w:rsid w:val="00444BD7"/>
    <w:pPr>
      <w:widowControl w:val="0"/>
      <w:spacing w:after="0" w:line="240" w:lineRule="auto"/>
    </w:pPr>
    <w:rPr>
      <w:rFonts w:ascii="Times New Roman" w:eastAsia="Times New Roman" w:hAnsi="Times New Roman" w:cs="Times New Roman"/>
      <w:sz w:val="20"/>
      <w:szCs w:val="20"/>
    </w:rPr>
  </w:style>
  <w:style w:type="paragraph" w:customStyle="1" w:styleId="affff4">
    <w:name w:val="Обычный без отступа по центру"/>
    <w:basedOn w:val="a2"/>
    <w:uiPriority w:val="99"/>
    <w:rsid w:val="00444BD7"/>
    <w:pPr>
      <w:spacing w:after="0" w:line="360" w:lineRule="auto"/>
      <w:jc w:val="center"/>
    </w:pPr>
    <w:rPr>
      <w:rFonts w:ascii="Arial" w:eastAsia="Times New Roman" w:hAnsi="Arial"/>
      <w:bCs/>
      <w:sz w:val="24"/>
      <w:szCs w:val="36"/>
      <w:lang w:eastAsia="ru-RU"/>
    </w:rPr>
  </w:style>
  <w:style w:type="paragraph" w:customStyle="1" w:styleId="1c">
    <w:name w:val="Знак Знак Знак Знак1"/>
    <w:basedOn w:val="a2"/>
    <w:uiPriority w:val="99"/>
    <w:rsid w:val="00444BD7"/>
    <w:pPr>
      <w:spacing w:after="160" w:line="240" w:lineRule="exact"/>
    </w:pPr>
    <w:rPr>
      <w:rFonts w:ascii="Verdana" w:eastAsia="Times New Roman" w:hAnsi="Verdana" w:cs="Verdana"/>
      <w:sz w:val="20"/>
      <w:szCs w:val="20"/>
      <w:lang w:val="en-US"/>
    </w:rPr>
  </w:style>
  <w:style w:type="paragraph" w:styleId="affff5">
    <w:name w:val="TOC Heading"/>
    <w:basedOn w:val="1"/>
    <w:next w:val="a2"/>
    <w:uiPriority w:val="39"/>
    <w:qFormat/>
    <w:rsid w:val="00444BD7"/>
    <w:pPr>
      <w:keepLines/>
      <w:tabs>
        <w:tab w:val="clear" w:pos="1080"/>
      </w:tabs>
      <w:spacing w:before="480" w:after="0"/>
      <w:ind w:left="0" w:firstLine="0"/>
      <w:jc w:val="left"/>
      <w:outlineLvl w:val="9"/>
    </w:pPr>
    <w:rPr>
      <w:rFonts w:ascii="Cambria" w:hAnsi="Cambria"/>
      <w:caps w:val="0"/>
      <w:color w:val="365F91"/>
      <w:kern w:val="0"/>
      <w:sz w:val="28"/>
      <w:szCs w:val="28"/>
      <w:lang w:val="en-GB"/>
    </w:rPr>
  </w:style>
  <w:style w:type="character" w:customStyle="1" w:styleId="1d">
    <w:name w:val="Основной текст Знак1"/>
    <w:aliases w:val="body text Знак1"/>
    <w:rsid w:val="00444BD7"/>
    <w:rPr>
      <w:rFonts w:ascii="Times New Roman" w:eastAsia="Times New Roman" w:hAnsi="Times New Roman" w:cs="Times New Roman"/>
      <w:szCs w:val="20"/>
      <w:lang w:val="en-GB"/>
    </w:rPr>
  </w:style>
  <w:style w:type="paragraph" w:styleId="46">
    <w:name w:val="List 4"/>
    <w:basedOn w:val="a2"/>
    <w:uiPriority w:val="99"/>
    <w:rsid w:val="00F32BFD"/>
    <w:pPr>
      <w:spacing w:after="0" w:line="240" w:lineRule="auto"/>
      <w:ind w:left="1132" w:hanging="283"/>
      <w:jc w:val="both"/>
    </w:pPr>
    <w:rPr>
      <w:rFonts w:ascii="Times New Roman" w:eastAsia="Times New Roman" w:hAnsi="Times New Roman"/>
      <w:sz w:val="24"/>
      <w:szCs w:val="24"/>
      <w:lang w:eastAsia="ru-RU"/>
    </w:rPr>
  </w:style>
  <w:style w:type="paragraph" w:styleId="2b">
    <w:name w:val="List 2"/>
    <w:basedOn w:val="a2"/>
    <w:uiPriority w:val="99"/>
    <w:rsid w:val="00F32BFD"/>
    <w:pPr>
      <w:spacing w:after="0" w:line="240" w:lineRule="auto"/>
      <w:ind w:left="566" w:hanging="283"/>
      <w:jc w:val="both"/>
    </w:pPr>
    <w:rPr>
      <w:rFonts w:ascii="Times New Roman" w:eastAsia="Times New Roman" w:hAnsi="Times New Roman"/>
      <w:sz w:val="24"/>
      <w:szCs w:val="24"/>
      <w:lang w:eastAsia="ru-RU"/>
    </w:rPr>
  </w:style>
  <w:style w:type="paragraph" w:styleId="39">
    <w:name w:val="List 3"/>
    <w:basedOn w:val="a2"/>
    <w:uiPriority w:val="99"/>
    <w:rsid w:val="00F32BFD"/>
    <w:pPr>
      <w:spacing w:after="0" w:line="240" w:lineRule="auto"/>
      <w:ind w:left="849" w:hanging="283"/>
      <w:jc w:val="both"/>
    </w:pPr>
    <w:rPr>
      <w:rFonts w:ascii="Times New Roman" w:eastAsia="Times New Roman" w:hAnsi="Times New Roman"/>
      <w:sz w:val="24"/>
      <w:szCs w:val="24"/>
      <w:lang w:eastAsia="ru-RU"/>
    </w:rPr>
  </w:style>
  <w:style w:type="paragraph" w:styleId="affff6">
    <w:name w:val="Body Text First Indent"/>
    <w:basedOn w:val="a3"/>
    <w:link w:val="affff7"/>
    <w:uiPriority w:val="99"/>
    <w:rsid w:val="00F32BFD"/>
    <w:pPr>
      <w:overflowPunct/>
      <w:autoSpaceDE/>
      <w:autoSpaceDN/>
      <w:adjustRightInd/>
      <w:spacing w:before="0" w:after="120"/>
      <w:ind w:firstLine="210"/>
      <w:textAlignment w:val="auto"/>
    </w:pPr>
    <w:rPr>
      <w:rFonts w:ascii="Times New Roman" w:hAnsi="Times New Roman"/>
      <w:sz w:val="24"/>
      <w:szCs w:val="24"/>
      <w:lang w:val="ru-RU" w:eastAsia="ru-RU"/>
    </w:rPr>
  </w:style>
  <w:style w:type="character" w:customStyle="1" w:styleId="affff7">
    <w:name w:val="Красная строка Знак"/>
    <w:basedOn w:val="a9"/>
    <w:link w:val="affff6"/>
    <w:uiPriority w:val="99"/>
    <w:rsid w:val="00F32BFD"/>
    <w:rPr>
      <w:rFonts w:ascii="Times New Roman" w:eastAsia="Times New Roman" w:hAnsi="Times New Roman" w:cs="Times New Roman"/>
      <w:sz w:val="24"/>
      <w:szCs w:val="24"/>
      <w:lang w:val="en-GB" w:eastAsia="ru-RU"/>
    </w:rPr>
  </w:style>
  <w:style w:type="paragraph" w:styleId="2c">
    <w:name w:val="Body Text First Indent 2"/>
    <w:basedOn w:val="aa"/>
    <w:link w:val="2d"/>
    <w:uiPriority w:val="99"/>
    <w:rsid w:val="00F32BFD"/>
    <w:pPr>
      <w:spacing w:line="240" w:lineRule="auto"/>
      <w:ind w:firstLine="210"/>
      <w:jc w:val="both"/>
    </w:pPr>
    <w:rPr>
      <w:rFonts w:ascii="Times New Roman" w:eastAsia="Times New Roman" w:hAnsi="Times New Roman"/>
      <w:sz w:val="24"/>
      <w:szCs w:val="24"/>
      <w:lang w:val="ru-RU" w:eastAsia="ru-RU"/>
    </w:rPr>
  </w:style>
  <w:style w:type="character" w:customStyle="1" w:styleId="2d">
    <w:name w:val="Красная строка 2 Знак"/>
    <w:basedOn w:val="ab"/>
    <w:link w:val="2c"/>
    <w:uiPriority w:val="99"/>
    <w:rsid w:val="00F32BFD"/>
    <w:rPr>
      <w:rFonts w:ascii="Times New Roman" w:eastAsia="Times New Roman" w:hAnsi="Times New Roman" w:cs="Times New Roman"/>
      <w:sz w:val="24"/>
      <w:szCs w:val="24"/>
      <w:lang w:val="x-none" w:eastAsia="ru-RU"/>
    </w:rPr>
  </w:style>
  <w:style w:type="paragraph" w:customStyle="1" w:styleId="111">
    <w:name w:val="Заголовок 1;Заголовок параграфа (1.)"/>
    <w:basedOn w:val="a2"/>
    <w:rsid w:val="00F32BFD"/>
    <w:pPr>
      <w:spacing w:after="0" w:line="240" w:lineRule="auto"/>
      <w:ind w:firstLine="540"/>
      <w:jc w:val="both"/>
    </w:pPr>
    <w:rPr>
      <w:rFonts w:ascii="Times New Roman" w:eastAsia="Times New Roman" w:hAnsi="Times New Roman"/>
      <w:sz w:val="24"/>
      <w:szCs w:val="24"/>
      <w:lang w:eastAsia="ru-RU"/>
    </w:rPr>
  </w:style>
  <w:style w:type="character" w:customStyle="1" w:styleId="affff8">
    <w:name w:val="Дата Знак"/>
    <w:link w:val="affff9"/>
    <w:rsid w:val="00F32BFD"/>
    <w:rPr>
      <w:rFonts w:ascii="Arial MT Black" w:hAnsi="Arial MT Black"/>
      <w:b/>
      <w:spacing w:val="-20"/>
      <w:kern w:val="28"/>
      <w:sz w:val="40"/>
      <w:lang w:eastAsia="ru-RU"/>
    </w:rPr>
  </w:style>
  <w:style w:type="paragraph" w:styleId="affff9">
    <w:name w:val="Date"/>
    <w:basedOn w:val="a2"/>
    <w:next w:val="a2"/>
    <w:link w:val="affff8"/>
    <w:rsid w:val="00F32BFD"/>
    <w:pPr>
      <w:spacing w:after="0" w:line="240" w:lineRule="auto"/>
      <w:ind w:firstLine="540"/>
      <w:jc w:val="both"/>
    </w:pPr>
    <w:rPr>
      <w:rFonts w:ascii="Arial MT Black" w:eastAsiaTheme="minorHAnsi" w:hAnsi="Arial MT Black" w:cstheme="minorBidi"/>
      <w:b/>
      <w:spacing w:val="-20"/>
      <w:kern w:val="28"/>
      <w:sz w:val="40"/>
      <w:lang w:eastAsia="ru-RU"/>
    </w:rPr>
  </w:style>
  <w:style w:type="character" w:customStyle="1" w:styleId="1e">
    <w:name w:val="Дата Знак1"/>
    <w:basedOn w:val="a4"/>
    <w:uiPriority w:val="99"/>
    <w:semiHidden/>
    <w:rsid w:val="00F32BFD"/>
    <w:rPr>
      <w:rFonts w:ascii="Calibri" w:eastAsia="Calibri" w:hAnsi="Calibri" w:cs="Times New Roman"/>
    </w:rPr>
  </w:style>
  <w:style w:type="paragraph" w:customStyle="1" w:styleId="1f">
    <w:name w:val="Рецензия1"/>
    <w:hidden/>
    <w:semiHidden/>
    <w:rsid w:val="00F32BFD"/>
    <w:pPr>
      <w:spacing w:after="0" w:line="240" w:lineRule="auto"/>
    </w:pPr>
    <w:rPr>
      <w:rFonts w:ascii="Garamond" w:eastAsia="Times New Roman" w:hAnsi="Garamond" w:cs="Times New Roman"/>
      <w:sz w:val="24"/>
      <w:szCs w:val="24"/>
      <w:lang w:eastAsia="ru-RU"/>
    </w:rPr>
  </w:style>
  <w:style w:type="paragraph" w:styleId="3">
    <w:name w:val="List Number 3"/>
    <w:basedOn w:val="a2"/>
    <w:rsid w:val="00F32BFD"/>
    <w:pPr>
      <w:numPr>
        <w:numId w:val="7"/>
      </w:numPr>
      <w:spacing w:after="0" w:line="240" w:lineRule="auto"/>
      <w:contextualSpacing/>
      <w:jc w:val="both"/>
    </w:pPr>
    <w:rPr>
      <w:rFonts w:ascii="Times New Roman" w:eastAsia="Times New Roman" w:hAnsi="Times New Roman"/>
      <w:sz w:val="24"/>
      <w:szCs w:val="24"/>
      <w:lang w:eastAsia="ru-RU"/>
    </w:rPr>
  </w:style>
  <w:style w:type="character" w:customStyle="1" w:styleId="112">
    <w:name w:val="Заголовок 1;Заголовок параграфа (1.) Знак Знак"/>
    <w:basedOn w:val="a4"/>
    <w:rsid w:val="00F32BFD"/>
  </w:style>
  <w:style w:type="character" w:customStyle="1" w:styleId="113">
    <w:name w:val="Заголовок 1;Заголовок параграфа (1.) Знак Знак Знак Знак"/>
    <w:locked/>
    <w:rsid w:val="00F32BFD"/>
    <w:rPr>
      <w:rFonts w:ascii="Garamond" w:hAnsi="Garamond"/>
      <w:b/>
      <w:caps/>
      <w:color w:val="000000"/>
      <w:kern w:val="28"/>
    </w:rPr>
  </w:style>
  <w:style w:type="paragraph" w:customStyle="1" w:styleId="affffa">
    <w:name w:val="переменные"/>
    <w:basedOn w:val="a2"/>
    <w:link w:val="affffb"/>
    <w:qFormat/>
    <w:rsid w:val="00F32BFD"/>
    <w:pPr>
      <w:spacing w:before="120" w:after="120" w:line="240" w:lineRule="auto"/>
      <w:ind w:left="1134"/>
      <w:jc w:val="both"/>
    </w:pPr>
    <w:rPr>
      <w:rFonts w:ascii="Garamond" w:eastAsiaTheme="minorEastAsia" w:hAnsi="Garamond"/>
      <w:lang w:eastAsia="ru-RU"/>
    </w:rPr>
  </w:style>
  <w:style w:type="paragraph" w:customStyle="1" w:styleId="affffc">
    <w:name w:val="где_переменн"/>
    <w:basedOn w:val="affffa"/>
    <w:link w:val="affffd"/>
    <w:qFormat/>
    <w:rsid w:val="00F32BFD"/>
    <w:pPr>
      <w:ind w:hanging="425"/>
    </w:pPr>
  </w:style>
  <w:style w:type="character" w:customStyle="1" w:styleId="affffb">
    <w:name w:val="переменные Знак"/>
    <w:basedOn w:val="a4"/>
    <w:link w:val="affffa"/>
    <w:rsid w:val="00F32BFD"/>
    <w:rPr>
      <w:rFonts w:ascii="Garamond" w:eastAsiaTheme="minorEastAsia" w:hAnsi="Garamond" w:cs="Times New Roman"/>
      <w:lang w:eastAsia="ru-RU"/>
    </w:rPr>
  </w:style>
  <w:style w:type="paragraph" w:customStyle="1" w:styleId="affffe">
    <w:name w:val="формула"/>
    <w:basedOn w:val="a2"/>
    <w:link w:val="afffff"/>
    <w:qFormat/>
    <w:rsid w:val="00F32BFD"/>
    <w:pPr>
      <w:spacing w:before="120" w:after="120" w:line="240" w:lineRule="auto"/>
      <w:ind w:firstLine="540"/>
      <w:jc w:val="center"/>
    </w:pPr>
    <w:rPr>
      <w:rFonts w:ascii="Cambria Math" w:eastAsiaTheme="minorEastAsia" w:hAnsi="Cambria Math"/>
      <w:i/>
      <w:lang w:val="en-US" w:eastAsia="ru-RU"/>
    </w:rPr>
  </w:style>
  <w:style w:type="character" w:customStyle="1" w:styleId="affffd">
    <w:name w:val="где_переменн Знак"/>
    <w:basedOn w:val="affffb"/>
    <w:link w:val="affffc"/>
    <w:rsid w:val="00F32BFD"/>
    <w:rPr>
      <w:rFonts w:ascii="Garamond" w:eastAsiaTheme="minorEastAsia" w:hAnsi="Garamond" w:cs="Times New Roman"/>
      <w:lang w:eastAsia="ru-RU"/>
    </w:rPr>
  </w:style>
  <w:style w:type="character" w:customStyle="1" w:styleId="afffff">
    <w:name w:val="формула Знак"/>
    <w:basedOn w:val="a4"/>
    <w:link w:val="affffe"/>
    <w:rsid w:val="00F32BFD"/>
    <w:rPr>
      <w:rFonts w:ascii="Cambria Math" w:eastAsiaTheme="minorEastAsia" w:hAnsi="Cambria Math" w:cs="Times New Roman"/>
      <w:i/>
      <w:lang w:val="en-US" w:eastAsia="ru-RU"/>
    </w:rPr>
  </w:style>
  <w:style w:type="numbering" w:styleId="111111">
    <w:name w:val="Outline List 2"/>
    <w:basedOn w:val="a6"/>
    <w:rsid w:val="00F32BFD"/>
    <w:pPr>
      <w:numPr>
        <w:numId w:val="8"/>
      </w:numPr>
    </w:pPr>
  </w:style>
  <w:style w:type="numbering" w:styleId="1ai">
    <w:name w:val="Outline List 1"/>
    <w:basedOn w:val="a6"/>
    <w:rsid w:val="00F32BFD"/>
    <w:pPr>
      <w:numPr>
        <w:numId w:val="9"/>
      </w:numPr>
    </w:pPr>
  </w:style>
  <w:style w:type="paragraph" w:styleId="HTML1">
    <w:name w:val="HTML Address"/>
    <w:basedOn w:val="a2"/>
    <w:link w:val="HTML2"/>
    <w:rsid w:val="00F32BFD"/>
    <w:pPr>
      <w:spacing w:after="0" w:line="240" w:lineRule="auto"/>
      <w:ind w:firstLine="540"/>
      <w:jc w:val="both"/>
    </w:pPr>
    <w:rPr>
      <w:rFonts w:ascii="Garamond" w:eastAsia="Times New Roman" w:hAnsi="Garamond"/>
      <w:i/>
      <w:iCs/>
      <w:lang w:eastAsia="ru-RU"/>
    </w:rPr>
  </w:style>
  <w:style w:type="character" w:customStyle="1" w:styleId="HTML2">
    <w:name w:val="Адрес HTML Знак"/>
    <w:basedOn w:val="a4"/>
    <w:link w:val="HTML1"/>
    <w:rsid w:val="00F32BFD"/>
    <w:rPr>
      <w:rFonts w:ascii="Garamond" w:eastAsia="Times New Roman" w:hAnsi="Garamond" w:cs="Times New Roman"/>
      <w:i/>
      <w:iCs/>
      <w:lang w:eastAsia="ru-RU"/>
    </w:rPr>
  </w:style>
  <w:style w:type="paragraph" w:styleId="afffff0">
    <w:name w:val="envelope address"/>
    <w:basedOn w:val="a2"/>
    <w:rsid w:val="00F32BFD"/>
    <w:pPr>
      <w:framePr w:w="7920" w:h="1980" w:hRule="exact" w:hSpace="180" w:wrap="auto" w:hAnchor="page" w:xAlign="center" w:yAlign="bottom"/>
      <w:spacing w:after="0" w:line="240" w:lineRule="auto"/>
      <w:ind w:left="2880" w:firstLine="540"/>
      <w:jc w:val="both"/>
    </w:pPr>
    <w:rPr>
      <w:rFonts w:asciiTheme="majorHAnsi" w:eastAsiaTheme="majorEastAsia" w:hAnsiTheme="majorHAnsi" w:cstheme="majorBidi"/>
      <w:sz w:val="24"/>
      <w:szCs w:val="24"/>
      <w:lang w:eastAsia="ru-RU"/>
    </w:rPr>
  </w:style>
  <w:style w:type="paragraph" w:customStyle="1" w:styleId="H2n">
    <w:name w:val="H2_n"/>
    <w:basedOn w:val="30"/>
    <w:link w:val="H2n0"/>
    <w:qFormat/>
    <w:rsid w:val="00F32BFD"/>
    <w:pPr>
      <w:keepNext w:val="0"/>
      <w:widowControl w:val="0"/>
      <w:numPr>
        <w:numId w:val="11"/>
      </w:numPr>
      <w:tabs>
        <w:tab w:val="left" w:pos="708"/>
      </w:tabs>
      <w:spacing w:before="120" w:after="120" w:line="240" w:lineRule="auto"/>
      <w:jc w:val="both"/>
    </w:pPr>
    <w:rPr>
      <w:rFonts w:ascii="Garamond" w:hAnsi="Garamond"/>
      <w:bCs w:val="0"/>
    </w:rPr>
  </w:style>
  <w:style w:type="table" w:styleId="-1">
    <w:name w:val="Table Web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1">
    <w:name w:val="Intense Quote"/>
    <w:basedOn w:val="a2"/>
    <w:next w:val="a2"/>
    <w:link w:val="afffff2"/>
    <w:uiPriority w:val="30"/>
    <w:rsid w:val="00F32BFD"/>
    <w:pPr>
      <w:pBdr>
        <w:top w:val="single" w:sz="4" w:space="10" w:color="5B9BD5" w:themeColor="accent1"/>
        <w:bottom w:val="single" w:sz="4" w:space="10" w:color="5B9BD5" w:themeColor="accent1"/>
      </w:pBdr>
      <w:spacing w:before="360" w:after="360" w:line="240" w:lineRule="auto"/>
      <w:ind w:left="864" w:right="864" w:firstLine="540"/>
      <w:jc w:val="center"/>
    </w:pPr>
    <w:rPr>
      <w:rFonts w:ascii="Garamond" w:eastAsia="Times New Roman" w:hAnsi="Garamond"/>
      <w:i/>
      <w:iCs/>
      <w:color w:val="5B9BD5" w:themeColor="accent1"/>
      <w:lang w:eastAsia="ru-RU"/>
    </w:rPr>
  </w:style>
  <w:style w:type="character" w:customStyle="1" w:styleId="afffff2">
    <w:name w:val="Выделенная цитата Знак"/>
    <w:basedOn w:val="a4"/>
    <w:link w:val="afffff1"/>
    <w:uiPriority w:val="30"/>
    <w:rsid w:val="00F32BFD"/>
    <w:rPr>
      <w:rFonts w:ascii="Garamond" w:eastAsia="Times New Roman" w:hAnsi="Garamond" w:cs="Times New Roman"/>
      <w:i/>
      <w:iCs/>
      <w:color w:val="5B9BD5" w:themeColor="accent1"/>
      <w:lang w:eastAsia="ru-RU"/>
    </w:rPr>
  </w:style>
  <w:style w:type="paragraph" w:styleId="afffff3">
    <w:name w:val="Note Heading"/>
    <w:basedOn w:val="a2"/>
    <w:next w:val="a2"/>
    <w:link w:val="afffff4"/>
    <w:rsid w:val="00F32BFD"/>
    <w:pPr>
      <w:spacing w:after="0" w:line="240" w:lineRule="auto"/>
      <w:ind w:firstLine="540"/>
      <w:jc w:val="both"/>
    </w:pPr>
    <w:rPr>
      <w:rFonts w:ascii="Garamond" w:eastAsia="Times New Roman" w:hAnsi="Garamond"/>
      <w:lang w:eastAsia="ru-RU"/>
    </w:rPr>
  </w:style>
  <w:style w:type="character" w:customStyle="1" w:styleId="afffff4">
    <w:name w:val="Заголовок записки Знак"/>
    <w:basedOn w:val="a4"/>
    <w:link w:val="afffff3"/>
    <w:rsid w:val="00F32BFD"/>
    <w:rPr>
      <w:rFonts w:ascii="Garamond" w:eastAsia="Times New Roman" w:hAnsi="Garamond" w:cs="Times New Roman"/>
      <w:lang w:eastAsia="ru-RU"/>
    </w:rPr>
  </w:style>
  <w:style w:type="paragraph" w:styleId="afffff5">
    <w:name w:val="toa heading"/>
    <w:basedOn w:val="a2"/>
    <w:next w:val="a2"/>
    <w:rsid w:val="00F32BFD"/>
    <w:pPr>
      <w:spacing w:before="120" w:after="120" w:line="240" w:lineRule="auto"/>
      <w:ind w:firstLine="540"/>
      <w:jc w:val="both"/>
    </w:pPr>
    <w:rPr>
      <w:rFonts w:asciiTheme="majorHAnsi" w:eastAsiaTheme="majorEastAsia" w:hAnsiTheme="majorHAnsi" w:cstheme="majorBidi"/>
      <w:b/>
      <w:bCs/>
      <w:sz w:val="24"/>
      <w:szCs w:val="24"/>
      <w:lang w:eastAsia="ru-RU"/>
    </w:rPr>
  </w:style>
  <w:style w:type="table" w:styleId="afffff6">
    <w:name w:val="Table Elegant"/>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3">
    <w:name w:val="HTML Keyboard"/>
    <w:basedOn w:val="a4"/>
    <w:rsid w:val="00F32BFD"/>
    <w:rPr>
      <w:rFonts w:ascii="Consolas" w:hAnsi="Consolas"/>
      <w:sz w:val="20"/>
      <w:szCs w:val="20"/>
    </w:rPr>
  </w:style>
  <w:style w:type="table" w:styleId="1f1">
    <w:name w:val="Table Classic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unhideWhenUsed/>
    <w:rsid w:val="00F32BFD"/>
    <w:pPr>
      <w:spacing w:before="120" w:after="120" w:line="240" w:lineRule="auto"/>
      <w:ind w:firstLine="540"/>
      <w:jc w:val="both"/>
    </w:pPr>
    <w:rPr>
      <w:rFonts w:ascii="Garamond" w:eastAsia="Times New Roman" w:hAnsi="Garamond" w:cs="Times New Roman"/>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4">
    <w:name w:val="HTML Code"/>
    <w:basedOn w:val="a4"/>
    <w:rsid w:val="00F32BFD"/>
    <w:rPr>
      <w:rFonts w:ascii="Consolas" w:hAnsi="Consolas"/>
      <w:sz w:val="20"/>
      <w:szCs w:val="20"/>
    </w:rPr>
  </w:style>
  <w:style w:type="paragraph" w:styleId="5">
    <w:name w:val="List Bullet 5"/>
    <w:basedOn w:val="a2"/>
    <w:uiPriority w:val="99"/>
    <w:rsid w:val="00F32BFD"/>
    <w:pPr>
      <w:numPr>
        <w:numId w:val="6"/>
      </w:numPr>
      <w:spacing w:before="120" w:after="120" w:line="240" w:lineRule="auto"/>
      <w:contextualSpacing/>
      <w:jc w:val="both"/>
    </w:pPr>
    <w:rPr>
      <w:rFonts w:ascii="Garamond" w:eastAsia="Times New Roman" w:hAnsi="Garamond"/>
      <w:lang w:eastAsia="ru-RU"/>
    </w:rPr>
  </w:style>
  <w:style w:type="character" w:styleId="afffff7">
    <w:name w:val="Book Title"/>
    <w:basedOn w:val="a4"/>
    <w:uiPriority w:val="33"/>
    <w:rsid w:val="00F32BFD"/>
    <w:rPr>
      <w:b/>
      <w:bCs/>
      <w:i/>
      <w:iCs/>
      <w:spacing w:val="5"/>
    </w:rPr>
  </w:style>
  <w:style w:type="character" w:styleId="afffff8">
    <w:name w:val="line number"/>
    <w:basedOn w:val="a4"/>
    <w:rsid w:val="00F32BFD"/>
  </w:style>
  <w:style w:type="character" w:styleId="HTML5">
    <w:name w:val="HTML Sample"/>
    <w:basedOn w:val="a4"/>
    <w:rsid w:val="00F32BFD"/>
    <w:rPr>
      <w:rFonts w:ascii="Consolas" w:hAnsi="Consolas"/>
      <w:sz w:val="24"/>
      <w:szCs w:val="24"/>
    </w:rPr>
  </w:style>
  <w:style w:type="paragraph" w:styleId="2f0">
    <w:name w:val="envelope return"/>
    <w:basedOn w:val="a2"/>
    <w:rsid w:val="00F32BFD"/>
    <w:pPr>
      <w:spacing w:after="0" w:line="240" w:lineRule="auto"/>
      <w:ind w:firstLine="540"/>
      <w:jc w:val="both"/>
    </w:pPr>
    <w:rPr>
      <w:rFonts w:asciiTheme="majorHAnsi" w:eastAsiaTheme="majorEastAsia" w:hAnsiTheme="majorHAnsi" w:cstheme="majorBidi"/>
      <w:sz w:val="20"/>
      <w:szCs w:val="20"/>
      <w:lang w:eastAsia="ru-RU"/>
    </w:rPr>
  </w:style>
  <w:style w:type="table" w:styleId="1f2">
    <w:name w:val="Table 3D effects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6">
    <w:name w:val="HTML Definition"/>
    <w:basedOn w:val="a4"/>
    <w:rsid w:val="00F32BFD"/>
    <w:rPr>
      <w:i/>
      <w:iCs/>
    </w:rPr>
  </w:style>
  <w:style w:type="character" w:styleId="HTML7">
    <w:name w:val="HTML Variable"/>
    <w:basedOn w:val="a4"/>
    <w:rsid w:val="00F32BFD"/>
    <w:rPr>
      <w:i/>
      <w:iCs/>
    </w:rPr>
  </w:style>
  <w:style w:type="paragraph" w:styleId="afffff9">
    <w:name w:val="table of figures"/>
    <w:basedOn w:val="a2"/>
    <w:next w:val="a2"/>
    <w:rsid w:val="00F32BFD"/>
    <w:pPr>
      <w:spacing w:before="120" w:after="0" w:line="240" w:lineRule="auto"/>
      <w:ind w:firstLine="540"/>
      <w:jc w:val="both"/>
    </w:pPr>
    <w:rPr>
      <w:rFonts w:ascii="Garamond" w:eastAsia="Times New Roman" w:hAnsi="Garamond"/>
      <w:lang w:eastAsia="ru-RU"/>
    </w:rPr>
  </w:style>
  <w:style w:type="character" w:styleId="HTML8">
    <w:name w:val="HTML Typewriter"/>
    <w:basedOn w:val="a4"/>
    <w:rsid w:val="00F32BFD"/>
    <w:rPr>
      <w:rFonts w:ascii="Consolas" w:hAnsi="Consolas"/>
      <w:sz w:val="20"/>
      <w:szCs w:val="20"/>
    </w:rPr>
  </w:style>
  <w:style w:type="paragraph" w:styleId="afffffa">
    <w:name w:val="Signature"/>
    <w:basedOn w:val="a2"/>
    <w:link w:val="afffffb"/>
    <w:rsid w:val="00F32BFD"/>
    <w:pPr>
      <w:spacing w:after="0" w:line="240" w:lineRule="auto"/>
      <w:ind w:left="4252" w:firstLine="540"/>
      <w:jc w:val="both"/>
    </w:pPr>
    <w:rPr>
      <w:rFonts w:ascii="Garamond" w:eastAsia="Times New Roman" w:hAnsi="Garamond"/>
      <w:lang w:eastAsia="ru-RU"/>
    </w:rPr>
  </w:style>
  <w:style w:type="character" w:customStyle="1" w:styleId="afffffb">
    <w:name w:val="Подпись Знак"/>
    <w:basedOn w:val="a4"/>
    <w:link w:val="afffffa"/>
    <w:rsid w:val="00F32BFD"/>
    <w:rPr>
      <w:rFonts w:ascii="Garamond" w:eastAsia="Times New Roman" w:hAnsi="Garamond" w:cs="Times New Roman"/>
      <w:lang w:eastAsia="ru-RU"/>
    </w:rPr>
  </w:style>
  <w:style w:type="paragraph" w:styleId="afffffc">
    <w:name w:val="Salutation"/>
    <w:basedOn w:val="a2"/>
    <w:next w:val="a2"/>
    <w:link w:val="afffffd"/>
    <w:rsid w:val="00F32BFD"/>
    <w:pPr>
      <w:spacing w:before="120" w:after="120" w:line="240" w:lineRule="auto"/>
      <w:ind w:firstLine="540"/>
      <w:jc w:val="both"/>
    </w:pPr>
    <w:rPr>
      <w:rFonts w:ascii="Garamond" w:eastAsia="Times New Roman" w:hAnsi="Garamond"/>
      <w:lang w:eastAsia="ru-RU"/>
    </w:rPr>
  </w:style>
  <w:style w:type="character" w:customStyle="1" w:styleId="afffffd">
    <w:name w:val="Приветствие Знак"/>
    <w:basedOn w:val="a4"/>
    <w:link w:val="afffffc"/>
    <w:rsid w:val="00F32BFD"/>
    <w:rPr>
      <w:rFonts w:ascii="Garamond" w:eastAsia="Times New Roman" w:hAnsi="Garamond" w:cs="Times New Roman"/>
      <w:lang w:eastAsia="ru-RU"/>
    </w:rPr>
  </w:style>
  <w:style w:type="paragraph" w:styleId="afffffe">
    <w:name w:val="List Continue"/>
    <w:basedOn w:val="a2"/>
    <w:rsid w:val="00F32BFD"/>
    <w:pPr>
      <w:spacing w:before="120" w:after="120" w:line="240" w:lineRule="auto"/>
      <w:ind w:left="283" w:firstLine="540"/>
      <w:contextualSpacing/>
      <w:jc w:val="both"/>
    </w:pPr>
    <w:rPr>
      <w:rFonts w:ascii="Garamond" w:eastAsia="Times New Roman" w:hAnsi="Garamond"/>
      <w:lang w:eastAsia="ru-RU"/>
    </w:rPr>
  </w:style>
  <w:style w:type="paragraph" w:styleId="2f2">
    <w:name w:val="List Continue 2"/>
    <w:basedOn w:val="a2"/>
    <w:rsid w:val="00F32BFD"/>
    <w:pPr>
      <w:spacing w:before="120" w:after="120" w:line="240" w:lineRule="auto"/>
      <w:ind w:left="566" w:firstLine="540"/>
      <w:contextualSpacing/>
      <w:jc w:val="both"/>
    </w:pPr>
    <w:rPr>
      <w:rFonts w:ascii="Garamond" w:eastAsia="Times New Roman" w:hAnsi="Garamond"/>
      <w:lang w:eastAsia="ru-RU"/>
    </w:rPr>
  </w:style>
  <w:style w:type="paragraph" w:styleId="3c">
    <w:name w:val="List Continue 3"/>
    <w:basedOn w:val="a2"/>
    <w:rsid w:val="00F32BFD"/>
    <w:pPr>
      <w:spacing w:before="120" w:after="120" w:line="240" w:lineRule="auto"/>
      <w:ind w:left="849" w:firstLine="540"/>
      <w:contextualSpacing/>
      <w:jc w:val="both"/>
    </w:pPr>
    <w:rPr>
      <w:rFonts w:ascii="Garamond" w:eastAsia="Times New Roman" w:hAnsi="Garamond"/>
      <w:lang w:eastAsia="ru-RU"/>
    </w:rPr>
  </w:style>
  <w:style w:type="paragraph" w:styleId="48">
    <w:name w:val="List Continue 4"/>
    <w:basedOn w:val="a2"/>
    <w:rsid w:val="00F32BFD"/>
    <w:pPr>
      <w:spacing w:before="120" w:after="120" w:line="240" w:lineRule="auto"/>
      <w:ind w:left="1132" w:firstLine="540"/>
      <w:contextualSpacing/>
      <w:jc w:val="both"/>
    </w:pPr>
    <w:rPr>
      <w:rFonts w:ascii="Garamond" w:eastAsia="Times New Roman" w:hAnsi="Garamond"/>
      <w:lang w:eastAsia="ru-RU"/>
    </w:rPr>
  </w:style>
  <w:style w:type="paragraph" w:styleId="55">
    <w:name w:val="List Continue 5"/>
    <w:basedOn w:val="a2"/>
    <w:rsid w:val="00F32BFD"/>
    <w:pPr>
      <w:spacing w:before="120" w:after="120" w:line="240" w:lineRule="auto"/>
      <w:ind w:left="1415" w:firstLine="540"/>
      <w:contextualSpacing/>
      <w:jc w:val="both"/>
    </w:pPr>
    <w:rPr>
      <w:rFonts w:ascii="Garamond" w:eastAsia="Times New Roman" w:hAnsi="Garamond"/>
      <w:lang w:eastAsia="ru-RU"/>
    </w:rPr>
  </w:style>
  <w:style w:type="table" w:styleId="1f3">
    <w:name w:val="Table Simple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
    <w:name w:val="Closing"/>
    <w:basedOn w:val="a2"/>
    <w:link w:val="affffff0"/>
    <w:rsid w:val="00F32BFD"/>
    <w:pPr>
      <w:spacing w:after="0" w:line="240" w:lineRule="auto"/>
      <w:ind w:left="4252" w:firstLine="540"/>
      <w:jc w:val="both"/>
    </w:pPr>
    <w:rPr>
      <w:rFonts w:ascii="Garamond" w:eastAsia="Times New Roman" w:hAnsi="Garamond"/>
      <w:lang w:eastAsia="ru-RU"/>
    </w:rPr>
  </w:style>
  <w:style w:type="character" w:customStyle="1" w:styleId="affffff0">
    <w:name w:val="Прощание Знак"/>
    <w:basedOn w:val="a4"/>
    <w:link w:val="affffff"/>
    <w:rsid w:val="00F32BFD"/>
    <w:rPr>
      <w:rFonts w:ascii="Garamond" w:eastAsia="Times New Roman" w:hAnsi="Garamond" w:cs="Times New Roman"/>
      <w:lang w:eastAsia="ru-RU"/>
    </w:rPr>
  </w:style>
  <w:style w:type="table" w:styleId="affffff1">
    <w:name w:val="Light Shading"/>
    <w:basedOn w:val="a5"/>
    <w:uiPriority w:val="60"/>
    <w:semiHidden/>
    <w:unhideWhenUsed/>
    <w:rsid w:val="00F32BFD"/>
    <w:pPr>
      <w:spacing w:after="0" w:line="240" w:lineRule="auto"/>
    </w:pPr>
    <w:rPr>
      <w:rFonts w:ascii="Garamond" w:eastAsia="Times New Roman" w:hAnsi="Garamond"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5"/>
    <w:uiPriority w:val="60"/>
    <w:semiHidden/>
    <w:unhideWhenUsed/>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0">
    <w:name w:val="Light Shading Accent 2"/>
    <w:basedOn w:val="a5"/>
    <w:uiPriority w:val="60"/>
    <w:semiHidden/>
    <w:unhideWhenUsed/>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0">
    <w:name w:val="Light Shading Accent 3"/>
    <w:basedOn w:val="a5"/>
    <w:uiPriority w:val="60"/>
    <w:semiHidden/>
    <w:unhideWhenUsed/>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5"/>
    <w:uiPriority w:val="60"/>
    <w:semiHidden/>
    <w:unhideWhenUsed/>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5"/>
    <w:uiPriority w:val="60"/>
    <w:semiHidden/>
    <w:unhideWhenUsed/>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5"/>
    <w:uiPriority w:val="60"/>
    <w:semiHidden/>
    <w:unhideWhenUsed/>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2">
    <w:name w:val="Light Grid"/>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0">
    <w:name w:val="Light Grid Accent 4"/>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0">
    <w:name w:val="Light Grid Accent 5"/>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0">
    <w:name w:val="Light Grid Accent 6"/>
    <w:basedOn w:val="a5"/>
    <w:uiPriority w:val="62"/>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f3">
    <w:name w:val="Light List"/>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2">
    <w:name w:val="Light List Accent 2"/>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1">
    <w:name w:val="Light List Accent 4"/>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1">
    <w:name w:val="Light List Accent 5"/>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1">
    <w:name w:val="Light List Accent 6"/>
    <w:basedOn w:val="a5"/>
    <w:uiPriority w:val="61"/>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f4">
    <w:name w:val="Table Grid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semiHidden/>
    <w:unhideWhenUsed/>
    <w:rsid w:val="00F32BFD"/>
    <w:pPr>
      <w:spacing w:before="120" w:after="120" w:line="240" w:lineRule="auto"/>
      <w:ind w:firstLine="540"/>
      <w:jc w:val="both"/>
    </w:pPr>
    <w:rPr>
      <w:rFonts w:ascii="Garamond" w:eastAsia="Times New Roman" w:hAnsi="Garamond" w:cs="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4">
    <w:name w:val="Grid Table Light"/>
    <w:basedOn w:val="a5"/>
    <w:uiPriority w:val="40"/>
    <w:rsid w:val="00F32BFD"/>
    <w:pPr>
      <w:spacing w:after="0" w:line="240" w:lineRule="auto"/>
    </w:pPr>
    <w:rPr>
      <w:rFonts w:ascii="Garamond" w:eastAsia="Times New Roman" w:hAnsi="Garamond" w:cs="Times New Roman"/>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fff5">
    <w:name w:val="Intense Reference"/>
    <w:basedOn w:val="a4"/>
    <w:uiPriority w:val="32"/>
    <w:rsid w:val="00F32BFD"/>
    <w:rPr>
      <w:b/>
      <w:bCs/>
      <w:smallCaps/>
      <w:color w:val="5B9BD5" w:themeColor="accent1"/>
      <w:spacing w:val="5"/>
    </w:rPr>
  </w:style>
  <w:style w:type="character" w:styleId="affffff6">
    <w:name w:val="Intense Emphasis"/>
    <w:basedOn w:val="a4"/>
    <w:uiPriority w:val="21"/>
    <w:rsid w:val="00F32BFD"/>
    <w:rPr>
      <w:i/>
      <w:iCs/>
      <w:color w:val="5B9BD5" w:themeColor="accent1"/>
    </w:rPr>
  </w:style>
  <w:style w:type="character" w:styleId="affffff7">
    <w:name w:val="Subtle Reference"/>
    <w:basedOn w:val="a4"/>
    <w:uiPriority w:val="31"/>
    <w:rsid w:val="00F32BFD"/>
    <w:rPr>
      <w:smallCaps/>
      <w:color w:val="5A5A5A" w:themeColor="text1" w:themeTint="A5"/>
    </w:rPr>
  </w:style>
  <w:style w:type="character" w:styleId="affffff8">
    <w:name w:val="Subtle Emphasis"/>
    <w:basedOn w:val="a4"/>
    <w:uiPriority w:val="19"/>
    <w:rsid w:val="00F32BFD"/>
    <w:rPr>
      <w:i/>
      <w:iCs/>
      <w:color w:val="404040" w:themeColor="text1" w:themeTint="BF"/>
    </w:rPr>
  </w:style>
  <w:style w:type="table" w:styleId="affffff9">
    <w:name w:val="Table Contemporary"/>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field-content">
    <w:name w:val="field-content"/>
    <w:rsid w:val="00F32BFD"/>
  </w:style>
  <w:style w:type="paragraph" w:styleId="affffffa">
    <w:name w:val="Bibliography"/>
    <w:basedOn w:val="a2"/>
    <w:next w:val="a2"/>
    <w:uiPriority w:val="37"/>
    <w:semiHidden/>
    <w:unhideWhenUsed/>
    <w:rsid w:val="00F32BFD"/>
    <w:pPr>
      <w:spacing w:before="120" w:after="120" w:line="240" w:lineRule="auto"/>
      <w:ind w:firstLine="540"/>
      <w:jc w:val="both"/>
    </w:pPr>
    <w:rPr>
      <w:rFonts w:ascii="Garamond" w:eastAsia="Times New Roman" w:hAnsi="Garamond"/>
      <w:lang w:eastAsia="ru-RU"/>
    </w:rPr>
  </w:style>
  <w:style w:type="table" w:styleId="-13">
    <w:name w:val="List Table 1 Light"/>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3">
    <w:name w:val="List Table 2"/>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3">
    <w:name w:val="List Table 3"/>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2">
    <w:name w:val="List Table 4"/>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2">
    <w:name w:val="List Table 5 Dark"/>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5"/>
    <w:uiPriority w:val="50"/>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5"/>
    <w:uiPriority w:val="51"/>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5"/>
    <w:uiPriority w:val="51"/>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5"/>
    <w:uiPriority w:val="51"/>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5"/>
    <w:uiPriority w:val="51"/>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5"/>
    <w:uiPriority w:val="51"/>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5"/>
    <w:uiPriority w:val="51"/>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5"/>
    <w:uiPriority w:val="51"/>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
    <w:name w:val="List Table 7 Colorful"/>
    <w:basedOn w:val="a5"/>
    <w:uiPriority w:val="52"/>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5"/>
    <w:uiPriority w:val="52"/>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5"/>
    <w:uiPriority w:val="52"/>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5"/>
    <w:uiPriority w:val="52"/>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5"/>
    <w:uiPriority w:val="52"/>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5"/>
    <w:uiPriority w:val="52"/>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5"/>
    <w:uiPriority w:val="52"/>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f5">
    <w:name w:val="Medium List 1"/>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5"/>
    <w:uiPriority w:val="65"/>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5"/>
    <w:uiPriority w:val="66"/>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6">
    <w:name w:val="Medium Shading 1"/>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5"/>
    <w:uiPriority w:val="63"/>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6">
    <w:name w:val="Medium Shading 2"/>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7">
    <w:name w:val="Medium Grid 1"/>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5"/>
    <w:uiPriority w:val="67"/>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7">
    <w:name w:val="Medium Grid 2"/>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5"/>
    <w:uiPriority w:val="68"/>
    <w:semiHidden/>
    <w:unhideWhenUsed/>
    <w:rsid w:val="00F32BF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
    <w:name w:val="Medium Grid 3"/>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5"/>
    <w:uiPriority w:val="69"/>
    <w:semiHidden/>
    <w:unhideWhenUsed/>
    <w:rsid w:val="00F32BF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fffb">
    <w:name w:val="Table Professional"/>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6"/>
    <w:rsid w:val="00F32BFD"/>
    <w:pPr>
      <w:numPr>
        <w:numId w:val="10"/>
      </w:numPr>
    </w:pPr>
  </w:style>
  <w:style w:type="table" w:styleId="1f8">
    <w:name w:val="Table Columns 1"/>
    <w:basedOn w:val="a5"/>
    <w:semiHidden/>
    <w:unhideWhenUsed/>
    <w:rsid w:val="00F32BF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5"/>
    <w:semiHidden/>
    <w:unhideWhenUsed/>
    <w:rsid w:val="00F32BFD"/>
    <w:pPr>
      <w:spacing w:before="120" w:after="120" w:line="240" w:lineRule="auto"/>
      <w:ind w:firstLine="540"/>
      <w:jc w:val="both"/>
    </w:pPr>
    <w:rPr>
      <w:rFonts w:ascii="Garamond" w:eastAsia="Times New Roman" w:hAnsi="Garamond"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unhideWhenUsed/>
    <w:rsid w:val="00F32BF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9">
    <w:name w:val="Plain Table 1"/>
    <w:basedOn w:val="a5"/>
    <w:uiPriority w:val="41"/>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5"/>
    <w:uiPriority w:val="42"/>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1">
    <w:name w:val="Plain Table 3"/>
    <w:basedOn w:val="a5"/>
    <w:uiPriority w:val="43"/>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5"/>
    <w:uiPriority w:val="44"/>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5"/>
    <w:uiPriority w:val="45"/>
    <w:rsid w:val="00F32BFD"/>
    <w:pPr>
      <w:spacing w:after="0" w:line="240" w:lineRule="auto"/>
    </w:pPr>
    <w:rPr>
      <w:rFonts w:ascii="Garamond" w:eastAsia="Times New Roman" w:hAnsi="Garamond" w:cs="Times New Roman"/>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c">
    <w:name w:val="table of authorities"/>
    <w:basedOn w:val="a2"/>
    <w:next w:val="a2"/>
    <w:rsid w:val="00F32BFD"/>
    <w:pPr>
      <w:spacing w:before="120" w:after="0" w:line="240" w:lineRule="auto"/>
      <w:ind w:left="220" w:hanging="220"/>
      <w:jc w:val="both"/>
    </w:pPr>
    <w:rPr>
      <w:rFonts w:ascii="Garamond" w:eastAsia="Times New Roman" w:hAnsi="Garamond"/>
      <w:lang w:eastAsia="ru-RU"/>
    </w:rPr>
  </w:style>
  <w:style w:type="table" w:styleId="-17">
    <w:name w:val="Grid Table 1 Light"/>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1">
    <w:name w:val="Grid Table 1 Light Accent 1"/>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1">
    <w:name w:val="Grid Table 1 Light Accent 2"/>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1">
    <w:name w:val="Grid Table 1 Light Accent 3"/>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5"/>
    <w:uiPriority w:val="46"/>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7">
    <w:name w:val="Grid Table 2"/>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1">
    <w:name w:val="Grid Table 2 Accent 1"/>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1">
    <w:name w:val="Grid Table 2 Accent 2"/>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1">
    <w:name w:val="Grid Table 2 Accent 3"/>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5"/>
    <w:uiPriority w:val="47"/>
    <w:rsid w:val="00F32BFD"/>
    <w:pPr>
      <w:spacing w:after="0" w:line="240" w:lineRule="auto"/>
    </w:pPr>
    <w:rPr>
      <w:rFonts w:ascii="Garamond" w:eastAsia="Times New Roman" w:hAnsi="Garamond" w:cs="Times New Roman"/>
      <w:lang w:eastAsia="ru-R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1">
    <w:name w:val="Grid Table 3 Accent 2"/>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1">
    <w:name w:val="Grid Table 3 Accent 3"/>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5"/>
    <w:uiPriority w:val="48"/>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7">
    <w:name w:val="Grid Table 4"/>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1">
    <w:name w:val="Grid Table 4 Accent 1"/>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1">
    <w:name w:val="Grid Table 4 Accent 2"/>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5"/>
    <w:uiPriority w:val="49"/>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Grid Table 5 Dark"/>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1">
    <w:name w:val="Grid Table 5 Dark Accent 1"/>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1">
    <w:name w:val="Grid Table 5 Dark Accent 2"/>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5"/>
    <w:uiPriority w:val="50"/>
    <w:rsid w:val="00F32BFD"/>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7">
    <w:name w:val="Grid Table 6 Colorful"/>
    <w:basedOn w:val="a5"/>
    <w:uiPriority w:val="51"/>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1">
    <w:name w:val="Grid Table 6 Colorful Accent 1"/>
    <w:basedOn w:val="a5"/>
    <w:uiPriority w:val="51"/>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1">
    <w:name w:val="Grid Table 6 Colorful Accent 2"/>
    <w:basedOn w:val="a5"/>
    <w:uiPriority w:val="51"/>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5"/>
    <w:uiPriority w:val="51"/>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5"/>
    <w:uiPriority w:val="51"/>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5"/>
    <w:uiPriority w:val="51"/>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5"/>
    <w:uiPriority w:val="51"/>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0">
    <w:name w:val="Grid Table 7 Colorful"/>
    <w:basedOn w:val="a5"/>
    <w:uiPriority w:val="52"/>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5"/>
    <w:uiPriority w:val="52"/>
    <w:rsid w:val="00F32BF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5"/>
    <w:uiPriority w:val="52"/>
    <w:rsid w:val="00F32BF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5"/>
    <w:uiPriority w:val="52"/>
    <w:rsid w:val="00F32BF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5"/>
    <w:uiPriority w:val="52"/>
    <w:rsid w:val="00F32BF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5"/>
    <w:uiPriority w:val="52"/>
    <w:rsid w:val="00F32BF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5"/>
    <w:uiPriority w:val="52"/>
    <w:rsid w:val="00F32BF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8">
    <w:name w:val="Table List 1"/>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8">
    <w:name w:val="Table List 6"/>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7">
    <w:name w:val="Table List 7"/>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H2n0">
    <w:name w:val="H2_n Знак"/>
    <w:basedOn w:val="31"/>
    <w:link w:val="H2n"/>
    <w:rsid w:val="00F32BFD"/>
    <w:rPr>
      <w:rFonts w:ascii="Garamond" w:eastAsia="Times New Roman" w:hAnsi="Garamond" w:cs="Times New Roman"/>
      <w:b/>
      <w:bCs w:val="0"/>
      <w:sz w:val="26"/>
      <w:szCs w:val="26"/>
      <w:lang w:val="x-none"/>
    </w:rPr>
  </w:style>
  <w:style w:type="paragraph" w:customStyle="1" w:styleId="H1">
    <w:name w:val="H1"/>
    <w:basedOn w:val="1"/>
    <w:link w:val="H10"/>
    <w:qFormat/>
    <w:rsid w:val="00F32BFD"/>
    <w:pPr>
      <w:numPr>
        <w:numId w:val="0"/>
      </w:numPr>
      <w:spacing w:after="120"/>
      <w:ind w:left="426"/>
      <w:jc w:val="both"/>
    </w:pPr>
    <w:rPr>
      <w:rFonts w:cs="Garamond"/>
      <w:bCs w:val="0"/>
      <w:lang w:eastAsia="ru-RU"/>
    </w:rPr>
  </w:style>
  <w:style w:type="table" w:styleId="affffffd">
    <w:name w:val="Table Theme"/>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e">
    <w:name w:val="Dark List"/>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9">
    <w:name w:val="Dark List Accent 1"/>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9">
    <w:name w:val="Dark List Accent 2"/>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9">
    <w:name w:val="Dark List Accent 3"/>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9">
    <w:name w:val="Dark List Accent 4"/>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9">
    <w:name w:val="Dark List Accent 5"/>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9">
    <w:name w:val="Dark List Accent 6"/>
    <w:basedOn w:val="a5"/>
    <w:uiPriority w:val="70"/>
    <w:semiHidden/>
    <w:unhideWhenUsed/>
    <w:rsid w:val="00F32BF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1fa">
    <w:name w:val="index 1"/>
    <w:basedOn w:val="a2"/>
    <w:next w:val="a2"/>
    <w:autoRedefine/>
    <w:rsid w:val="00F32BFD"/>
    <w:pPr>
      <w:spacing w:after="0" w:line="240" w:lineRule="auto"/>
      <w:ind w:left="220" w:hanging="220"/>
      <w:jc w:val="both"/>
    </w:pPr>
    <w:rPr>
      <w:rFonts w:ascii="Garamond" w:eastAsia="Times New Roman" w:hAnsi="Garamond"/>
      <w:lang w:eastAsia="ru-RU"/>
    </w:rPr>
  </w:style>
  <w:style w:type="paragraph" w:styleId="afffffff">
    <w:name w:val="index heading"/>
    <w:basedOn w:val="a2"/>
    <w:next w:val="1fa"/>
    <w:rsid w:val="00F32BFD"/>
    <w:pPr>
      <w:spacing w:before="120" w:after="120" w:line="240" w:lineRule="auto"/>
      <w:ind w:firstLine="540"/>
      <w:jc w:val="both"/>
    </w:pPr>
    <w:rPr>
      <w:rFonts w:asciiTheme="majorHAnsi" w:eastAsiaTheme="majorEastAsia" w:hAnsiTheme="majorHAnsi" w:cstheme="majorBidi"/>
      <w:b/>
      <w:bCs/>
      <w:lang w:eastAsia="ru-RU"/>
    </w:rPr>
  </w:style>
  <w:style w:type="paragraph" w:styleId="2fa">
    <w:name w:val="index 2"/>
    <w:basedOn w:val="a2"/>
    <w:next w:val="a2"/>
    <w:autoRedefine/>
    <w:rsid w:val="00F32BFD"/>
    <w:pPr>
      <w:spacing w:after="0" w:line="240" w:lineRule="auto"/>
      <w:ind w:left="440" w:hanging="220"/>
      <w:jc w:val="both"/>
    </w:pPr>
    <w:rPr>
      <w:rFonts w:ascii="Garamond" w:eastAsia="Times New Roman" w:hAnsi="Garamond"/>
      <w:lang w:eastAsia="ru-RU"/>
    </w:rPr>
  </w:style>
  <w:style w:type="paragraph" w:styleId="3f2">
    <w:name w:val="index 3"/>
    <w:basedOn w:val="a2"/>
    <w:next w:val="a2"/>
    <w:autoRedefine/>
    <w:rsid w:val="00F32BFD"/>
    <w:pPr>
      <w:spacing w:after="0" w:line="240" w:lineRule="auto"/>
      <w:ind w:left="660" w:hanging="220"/>
      <w:jc w:val="both"/>
    </w:pPr>
    <w:rPr>
      <w:rFonts w:ascii="Garamond" w:eastAsia="Times New Roman" w:hAnsi="Garamond"/>
      <w:lang w:eastAsia="ru-RU"/>
    </w:rPr>
  </w:style>
  <w:style w:type="paragraph" w:styleId="4c">
    <w:name w:val="index 4"/>
    <w:basedOn w:val="a2"/>
    <w:next w:val="a2"/>
    <w:autoRedefine/>
    <w:rsid w:val="00F32BFD"/>
    <w:pPr>
      <w:spacing w:after="0" w:line="240" w:lineRule="auto"/>
      <w:ind w:left="880" w:hanging="220"/>
      <w:jc w:val="both"/>
    </w:pPr>
    <w:rPr>
      <w:rFonts w:ascii="Garamond" w:eastAsia="Times New Roman" w:hAnsi="Garamond"/>
      <w:lang w:eastAsia="ru-RU"/>
    </w:rPr>
  </w:style>
  <w:style w:type="paragraph" w:styleId="59">
    <w:name w:val="index 5"/>
    <w:basedOn w:val="a2"/>
    <w:next w:val="a2"/>
    <w:autoRedefine/>
    <w:rsid w:val="00F32BFD"/>
    <w:pPr>
      <w:spacing w:after="0" w:line="240" w:lineRule="auto"/>
      <w:ind w:left="1100" w:hanging="220"/>
      <w:jc w:val="both"/>
    </w:pPr>
    <w:rPr>
      <w:rFonts w:ascii="Garamond" w:eastAsia="Times New Roman" w:hAnsi="Garamond"/>
      <w:lang w:eastAsia="ru-RU"/>
    </w:rPr>
  </w:style>
  <w:style w:type="paragraph" w:styleId="64">
    <w:name w:val="index 6"/>
    <w:basedOn w:val="a2"/>
    <w:next w:val="a2"/>
    <w:autoRedefine/>
    <w:rsid w:val="00F32BFD"/>
    <w:pPr>
      <w:spacing w:after="0" w:line="240" w:lineRule="auto"/>
      <w:ind w:left="1320" w:hanging="220"/>
      <w:jc w:val="both"/>
    </w:pPr>
    <w:rPr>
      <w:rFonts w:ascii="Garamond" w:eastAsia="Times New Roman" w:hAnsi="Garamond"/>
      <w:lang w:eastAsia="ru-RU"/>
    </w:rPr>
  </w:style>
  <w:style w:type="paragraph" w:styleId="74">
    <w:name w:val="index 7"/>
    <w:basedOn w:val="a2"/>
    <w:next w:val="a2"/>
    <w:autoRedefine/>
    <w:rsid w:val="00F32BFD"/>
    <w:pPr>
      <w:spacing w:after="0" w:line="240" w:lineRule="auto"/>
      <w:ind w:left="1540" w:hanging="220"/>
      <w:jc w:val="both"/>
    </w:pPr>
    <w:rPr>
      <w:rFonts w:ascii="Garamond" w:eastAsia="Times New Roman" w:hAnsi="Garamond"/>
      <w:lang w:eastAsia="ru-RU"/>
    </w:rPr>
  </w:style>
  <w:style w:type="paragraph" w:styleId="83">
    <w:name w:val="index 8"/>
    <w:basedOn w:val="a2"/>
    <w:next w:val="a2"/>
    <w:autoRedefine/>
    <w:rsid w:val="00F32BFD"/>
    <w:pPr>
      <w:spacing w:after="0" w:line="240" w:lineRule="auto"/>
      <w:ind w:left="1760" w:hanging="220"/>
      <w:jc w:val="both"/>
    </w:pPr>
    <w:rPr>
      <w:rFonts w:ascii="Garamond" w:eastAsia="Times New Roman" w:hAnsi="Garamond"/>
      <w:lang w:eastAsia="ru-RU"/>
    </w:rPr>
  </w:style>
  <w:style w:type="paragraph" w:styleId="92">
    <w:name w:val="index 9"/>
    <w:basedOn w:val="a2"/>
    <w:next w:val="a2"/>
    <w:autoRedefine/>
    <w:rsid w:val="00F32BFD"/>
    <w:pPr>
      <w:spacing w:after="0" w:line="240" w:lineRule="auto"/>
      <w:ind w:left="1980" w:hanging="220"/>
      <w:jc w:val="both"/>
    </w:pPr>
    <w:rPr>
      <w:rFonts w:ascii="Garamond" w:eastAsia="Times New Roman" w:hAnsi="Garamond"/>
      <w:lang w:eastAsia="ru-RU"/>
    </w:rPr>
  </w:style>
  <w:style w:type="table" w:styleId="afffffff0">
    <w:name w:val="Colorful Shading"/>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a">
    <w:name w:val="Colorful Shading Accent 1"/>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a">
    <w:name w:val="Colorful Shading Accent 2"/>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a">
    <w:name w:val="Colorful Shading Accent 3"/>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a">
    <w:name w:val="Colorful Shading Accent 4"/>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a">
    <w:name w:val="Colorful Shading Accent 5"/>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a">
    <w:name w:val="Colorful Shading Accent 6"/>
    <w:basedOn w:val="a5"/>
    <w:uiPriority w:val="71"/>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1">
    <w:name w:val="Colorful Grid"/>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b">
    <w:name w:val="Colorful Grid Accent 1"/>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b">
    <w:name w:val="Colorful Grid Accent 2"/>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b">
    <w:name w:val="Colorful Grid Accent 3"/>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b">
    <w:name w:val="Colorful Grid Accent 4"/>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b">
    <w:name w:val="Colorful Grid Accent 5"/>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b">
    <w:name w:val="Colorful Grid Accent 6"/>
    <w:basedOn w:val="a5"/>
    <w:uiPriority w:val="73"/>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fb">
    <w:name w:val="Table Colorful 1"/>
    <w:basedOn w:val="a5"/>
    <w:semiHidden/>
    <w:unhideWhenUsed/>
    <w:rsid w:val="00F32BFD"/>
    <w:pPr>
      <w:spacing w:before="120" w:after="120" w:line="240" w:lineRule="auto"/>
      <w:ind w:firstLine="540"/>
      <w:jc w:val="both"/>
    </w:pPr>
    <w:rPr>
      <w:rFonts w:ascii="Garamond" w:eastAsia="Times New Roman" w:hAnsi="Garamond" w:cs="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5"/>
    <w:semiHidden/>
    <w:unhideWhenUsed/>
    <w:rsid w:val="00F32BFD"/>
    <w:pPr>
      <w:spacing w:before="120" w:after="120" w:line="240" w:lineRule="auto"/>
      <w:ind w:firstLine="540"/>
      <w:jc w:val="both"/>
    </w:pPr>
    <w:rPr>
      <w:rFonts w:ascii="Garamond" w:eastAsia="Times New Roman" w:hAnsi="Garamond" w:cs="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f2">
    <w:name w:val="Colorful List"/>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c">
    <w:name w:val="Colorful List Accent 1"/>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c">
    <w:name w:val="Colorful List Accent 2"/>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c">
    <w:name w:val="Colorful List Accent 3"/>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c">
    <w:name w:val="Colorful List Accent 4"/>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c">
    <w:name w:val="Colorful List Accent 5"/>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c">
    <w:name w:val="Colorful List Accent 6"/>
    <w:basedOn w:val="a5"/>
    <w:uiPriority w:val="72"/>
    <w:semiHidden/>
    <w:unhideWhenUsed/>
    <w:rsid w:val="00F32BF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2fc">
    <w:name w:val="Quote"/>
    <w:basedOn w:val="a2"/>
    <w:next w:val="a2"/>
    <w:link w:val="2fd"/>
    <w:uiPriority w:val="29"/>
    <w:rsid w:val="00F32BFD"/>
    <w:pPr>
      <w:spacing w:before="200" w:after="160" w:line="240" w:lineRule="auto"/>
      <w:ind w:left="864" w:right="864" w:firstLine="540"/>
      <w:jc w:val="center"/>
    </w:pPr>
    <w:rPr>
      <w:rFonts w:ascii="Garamond" w:eastAsia="Times New Roman" w:hAnsi="Garamond"/>
      <w:i/>
      <w:iCs/>
      <w:color w:val="404040" w:themeColor="text1" w:themeTint="BF"/>
      <w:lang w:eastAsia="ru-RU"/>
    </w:rPr>
  </w:style>
  <w:style w:type="character" w:customStyle="1" w:styleId="2fd">
    <w:name w:val="Цитата 2 Знак"/>
    <w:basedOn w:val="a4"/>
    <w:link w:val="2fc"/>
    <w:uiPriority w:val="29"/>
    <w:rsid w:val="00F32BFD"/>
    <w:rPr>
      <w:rFonts w:ascii="Garamond" w:eastAsia="Times New Roman" w:hAnsi="Garamond" w:cs="Times New Roman"/>
      <w:i/>
      <w:iCs/>
      <w:color w:val="404040" w:themeColor="text1" w:themeTint="BF"/>
      <w:lang w:eastAsia="ru-RU"/>
    </w:rPr>
  </w:style>
  <w:style w:type="character" w:styleId="HTML9">
    <w:name w:val="HTML Cite"/>
    <w:basedOn w:val="a4"/>
    <w:rsid w:val="00F32BFD"/>
    <w:rPr>
      <w:i/>
      <w:iCs/>
    </w:rPr>
  </w:style>
  <w:style w:type="paragraph" w:styleId="afffffff3">
    <w:name w:val="Message Header"/>
    <w:basedOn w:val="a2"/>
    <w:link w:val="afffffff4"/>
    <w:rsid w:val="00F32B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heme="majorHAnsi" w:eastAsiaTheme="majorEastAsia" w:hAnsiTheme="majorHAnsi" w:cstheme="majorBidi"/>
      <w:sz w:val="24"/>
      <w:szCs w:val="24"/>
      <w:lang w:eastAsia="ru-RU"/>
    </w:rPr>
  </w:style>
  <w:style w:type="character" w:customStyle="1" w:styleId="afffffff4">
    <w:name w:val="Шапка Знак"/>
    <w:basedOn w:val="a4"/>
    <w:link w:val="afffffff3"/>
    <w:rsid w:val="00F32BFD"/>
    <w:rPr>
      <w:rFonts w:asciiTheme="majorHAnsi" w:eastAsiaTheme="majorEastAsia" w:hAnsiTheme="majorHAnsi" w:cstheme="majorBidi"/>
      <w:sz w:val="24"/>
      <w:szCs w:val="24"/>
      <w:shd w:val="pct20" w:color="auto" w:fill="auto"/>
      <w:lang w:eastAsia="ru-RU"/>
    </w:rPr>
  </w:style>
  <w:style w:type="paragraph" w:styleId="afffffff5">
    <w:name w:val="E-mail Signature"/>
    <w:basedOn w:val="a2"/>
    <w:link w:val="afffffff6"/>
    <w:rsid w:val="00F32BFD"/>
    <w:pPr>
      <w:spacing w:after="0" w:line="240" w:lineRule="auto"/>
      <w:ind w:firstLine="540"/>
      <w:jc w:val="both"/>
    </w:pPr>
    <w:rPr>
      <w:rFonts w:ascii="Garamond" w:eastAsia="Times New Roman" w:hAnsi="Garamond"/>
      <w:lang w:eastAsia="ru-RU"/>
    </w:rPr>
  </w:style>
  <w:style w:type="character" w:customStyle="1" w:styleId="afffffff6">
    <w:name w:val="Электронная подпись Знак"/>
    <w:basedOn w:val="a4"/>
    <w:link w:val="afffffff5"/>
    <w:rsid w:val="00F32BFD"/>
    <w:rPr>
      <w:rFonts w:ascii="Garamond" w:eastAsia="Times New Roman" w:hAnsi="Garamond" w:cs="Times New Roman"/>
      <w:lang w:eastAsia="ru-RU"/>
    </w:rPr>
  </w:style>
  <w:style w:type="paragraph" w:customStyle="1" w:styleId="H2">
    <w:name w:val="H2"/>
    <w:basedOn w:val="H2n"/>
    <w:link w:val="H20"/>
    <w:qFormat/>
    <w:rsid w:val="00F32BFD"/>
    <w:pPr>
      <w:numPr>
        <w:ilvl w:val="0"/>
        <w:numId w:val="0"/>
      </w:numPr>
      <w:ind w:left="1418"/>
      <w:jc w:val="right"/>
    </w:pPr>
  </w:style>
  <w:style w:type="character" w:customStyle="1" w:styleId="H10">
    <w:name w:val="H1 Знак"/>
    <w:basedOn w:val="11"/>
    <w:link w:val="H1"/>
    <w:rsid w:val="00F32BFD"/>
    <w:rPr>
      <w:rFonts w:ascii="Garamond" w:eastAsia="Times New Roman" w:hAnsi="Garamond" w:cs="Garamond"/>
      <w:b/>
      <w:bCs w:val="0"/>
      <w:caps/>
      <w:color w:val="000000"/>
      <w:kern w:val="28"/>
      <w:lang w:val="x-none" w:eastAsia="ru-RU"/>
    </w:rPr>
  </w:style>
  <w:style w:type="paragraph" w:customStyle="1" w:styleId="H1n">
    <w:name w:val="H1_n"/>
    <w:basedOn w:val="H2n"/>
    <w:link w:val="H1n0"/>
    <w:qFormat/>
    <w:rsid w:val="00F32BFD"/>
    <w:pPr>
      <w:numPr>
        <w:ilvl w:val="1"/>
      </w:numPr>
    </w:pPr>
  </w:style>
  <w:style w:type="character" w:customStyle="1" w:styleId="H20">
    <w:name w:val="H2 Знак"/>
    <w:basedOn w:val="H2n0"/>
    <w:link w:val="H2"/>
    <w:rsid w:val="00F32BFD"/>
    <w:rPr>
      <w:rFonts w:ascii="Garamond" w:eastAsia="Times New Roman" w:hAnsi="Garamond" w:cs="Times New Roman"/>
      <w:b/>
      <w:bCs w:val="0"/>
      <w:sz w:val="26"/>
      <w:szCs w:val="26"/>
      <w:lang w:val="x-none"/>
    </w:rPr>
  </w:style>
  <w:style w:type="character" w:customStyle="1" w:styleId="H1n0">
    <w:name w:val="H1_n Знак"/>
    <w:basedOn w:val="H2n0"/>
    <w:link w:val="H1n"/>
    <w:rsid w:val="00F32BFD"/>
    <w:rPr>
      <w:rFonts w:ascii="Garamond" w:eastAsia="Times New Roman" w:hAnsi="Garamond" w:cs="Times New Roman"/>
      <w:b/>
      <w:bCs w:val="0"/>
      <w:sz w:val="26"/>
      <w:szCs w:val="26"/>
      <w:lang w:val="x-none"/>
    </w:rPr>
  </w:style>
  <w:style w:type="paragraph" w:customStyle="1" w:styleId="msonormalcxspmiddle">
    <w:name w:val="msonormalcxspmiddle"/>
    <w:basedOn w:val="a2"/>
    <w:rsid w:val="00F32B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7">
    <w:name w:val="обычн_без отступа"/>
    <w:basedOn w:val="a2"/>
    <w:link w:val="afffffff8"/>
    <w:qFormat/>
    <w:rsid w:val="00F32BFD"/>
    <w:pPr>
      <w:spacing w:before="120" w:after="0"/>
      <w:jc w:val="both"/>
    </w:pPr>
    <w:rPr>
      <w:rFonts w:ascii="Garamond" w:eastAsia="Times New Roman" w:hAnsi="Garamond" w:cs="Garamond"/>
      <w:bCs/>
      <w:lang w:eastAsia="ru-RU"/>
    </w:rPr>
  </w:style>
  <w:style w:type="character" w:customStyle="1" w:styleId="afffffff8">
    <w:name w:val="обычн_без отступа Знак"/>
    <w:basedOn w:val="a4"/>
    <w:link w:val="afffffff7"/>
    <w:rsid w:val="00F32BFD"/>
    <w:rPr>
      <w:rFonts w:ascii="Garamond" w:eastAsia="Times New Roman" w:hAnsi="Garamond" w:cs="Garamond"/>
      <w:bCs/>
      <w:lang w:eastAsia="ru-RU"/>
    </w:rPr>
  </w:style>
  <w:style w:type="character" w:customStyle="1" w:styleId="2fe">
    <w:name w:val="Основной текст Знак2"/>
    <w:aliases w:val="body text Знак2"/>
    <w:rsid w:val="00F32BFD"/>
    <w:rPr>
      <w:sz w:val="22"/>
      <w:lang w:val="en-GB" w:eastAsia="en-US" w:bidi="ar-SA"/>
    </w:rPr>
  </w:style>
  <w:style w:type="numbering" w:customStyle="1" w:styleId="2ff">
    <w:name w:val="Нет списка2"/>
    <w:next w:val="a6"/>
    <w:uiPriority w:val="99"/>
    <w:semiHidden/>
    <w:unhideWhenUsed/>
    <w:rsid w:val="0008662E"/>
  </w:style>
  <w:style w:type="table" w:customStyle="1" w:styleId="2ff0">
    <w:name w:val="Сетка таблицы2"/>
    <w:basedOn w:val="a5"/>
    <w:next w:val="aff5"/>
    <w:uiPriority w:val="39"/>
    <w:rsid w:val="006E7F2C"/>
    <w:pPr>
      <w:spacing w:after="0" w:line="240" w:lineRule="auto"/>
      <w:ind w:firstLine="357"/>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5"/>
    <w:next w:val="aff5"/>
    <w:uiPriority w:val="39"/>
    <w:rsid w:val="00D04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5"/>
    <w:next w:val="aff5"/>
    <w:rsid w:val="00007A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0451">
      <w:bodyDiv w:val="1"/>
      <w:marLeft w:val="0"/>
      <w:marRight w:val="0"/>
      <w:marTop w:val="0"/>
      <w:marBottom w:val="0"/>
      <w:divBdr>
        <w:top w:val="none" w:sz="0" w:space="0" w:color="auto"/>
        <w:left w:val="none" w:sz="0" w:space="0" w:color="auto"/>
        <w:bottom w:val="none" w:sz="0" w:space="0" w:color="auto"/>
        <w:right w:val="none" w:sz="0" w:space="0" w:color="auto"/>
      </w:divBdr>
    </w:div>
    <w:div w:id="119150324">
      <w:bodyDiv w:val="1"/>
      <w:marLeft w:val="0"/>
      <w:marRight w:val="0"/>
      <w:marTop w:val="0"/>
      <w:marBottom w:val="0"/>
      <w:divBdr>
        <w:top w:val="none" w:sz="0" w:space="0" w:color="auto"/>
        <w:left w:val="none" w:sz="0" w:space="0" w:color="auto"/>
        <w:bottom w:val="none" w:sz="0" w:space="0" w:color="auto"/>
        <w:right w:val="none" w:sz="0" w:space="0" w:color="auto"/>
      </w:divBdr>
    </w:div>
    <w:div w:id="200829996">
      <w:bodyDiv w:val="1"/>
      <w:marLeft w:val="0"/>
      <w:marRight w:val="0"/>
      <w:marTop w:val="0"/>
      <w:marBottom w:val="0"/>
      <w:divBdr>
        <w:top w:val="none" w:sz="0" w:space="0" w:color="auto"/>
        <w:left w:val="none" w:sz="0" w:space="0" w:color="auto"/>
        <w:bottom w:val="none" w:sz="0" w:space="0" w:color="auto"/>
        <w:right w:val="none" w:sz="0" w:space="0" w:color="auto"/>
      </w:divBdr>
    </w:div>
    <w:div w:id="251010594">
      <w:bodyDiv w:val="1"/>
      <w:marLeft w:val="0"/>
      <w:marRight w:val="0"/>
      <w:marTop w:val="0"/>
      <w:marBottom w:val="0"/>
      <w:divBdr>
        <w:top w:val="none" w:sz="0" w:space="0" w:color="auto"/>
        <w:left w:val="none" w:sz="0" w:space="0" w:color="auto"/>
        <w:bottom w:val="none" w:sz="0" w:space="0" w:color="auto"/>
        <w:right w:val="none" w:sz="0" w:space="0" w:color="auto"/>
      </w:divBdr>
    </w:div>
    <w:div w:id="373703424">
      <w:bodyDiv w:val="1"/>
      <w:marLeft w:val="0"/>
      <w:marRight w:val="0"/>
      <w:marTop w:val="0"/>
      <w:marBottom w:val="0"/>
      <w:divBdr>
        <w:top w:val="none" w:sz="0" w:space="0" w:color="auto"/>
        <w:left w:val="none" w:sz="0" w:space="0" w:color="auto"/>
        <w:bottom w:val="none" w:sz="0" w:space="0" w:color="auto"/>
        <w:right w:val="none" w:sz="0" w:space="0" w:color="auto"/>
      </w:divBdr>
    </w:div>
    <w:div w:id="384794164">
      <w:bodyDiv w:val="1"/>
      <w:marLeft w:val="0"/>
      <w:marRight w:val="0"/>
      <w:marTop w:val="0"/>
      <w:marBottom w:val="0"/>
      <w:divBdr>
        <w:top w:val="none" w:sz="0" w:space="0" w:color="auto"/>
        <w:left w:val="none" w:sz="0" w:space="0" w:color="auto"/>
        <w:bottom w:val="none" w:sz="0" w:space="0" w:color="auto"/>
        <w:right w:val="none" w:sz="0" w:space="0" w:color="auto"/>
      </w:divBdr>
    </w:div>
    <w:div w:id="434252770">
      <w:bodyDiv w:val="1"/>
      <w:marLeft w:val="0"/>
      <w:marRight w:val="0"/>
      <w:marTop w:val="0"/>
      <w:marBottom w:val="0"/>
      <w:divBdr>
        <w:top w:val="none" w:sz="0" w:space="0" w:color="auto"/>
        <w:left w:val="none" w:sz="0" w:space="0" w:color="auto"/>
        <w:bottom w:val="none" w:sz="0" w:space="0" w:color="auto"/>
        <w:right w:val="none" w:sz="0" w:space="0" w:color="auto"/>
      </w:divBdr>
    </w:div>
    <w:div w:id="555974078">
      <w:bodyDiv w:val="1"/>
      <w:marLeft w:val="0"/>
      <w:marRight w:val="0"/>
      <w:marTop w:val="0"/>
      <w:marBottom w:val="0"/>
      <w:divBdr>
        <w:top w:val="none" w:sz="0" w:space="0" w:color="auto"/>
        <w:left w:val="none" w:sz="0" w:space="0" w:color="auto"/>
        <w:bottom w:val="none" w:sz="0" w:space="0" w:color="auto"/>
        <w:right w:val="none" w:sz="0" w:space="0" w:color="auto"/>
      </w:divBdr>
    </w:div>
    <w:div w:id="640765454">
      <w:bodyDiv w:val="1"/>
      <w:marLeft w:val="0"/>
      <w:marRight w:val="0"/>
      <w:marTop w:val="0"/>
      <w:marBottom w:val="0"/>
      <w:divBdr>
        <w:top w:val="none" w:sz="0" w:space="0" w:color="auto"/>
        <w:left w:val="none" w:sz="0" w:space="0" w:color="auto"/>
        <w:bottom w:val="none" w:sz="0" w:space="0" w:color="auto"/>
        <w:right w:val="none" w:sz="0" w:space="0" w:color="auto"/>
      </w:divBdr>
    </w:div>
    <w:div w:id="658197559">
      <w:bodyDiv w:val="1"/>
      <w:marLeft w:val="0"/>
      <w:marRight w:val="0"/>
      <w:marTop w:val="0"/>
      <w:marBottom w:val="0"/>
      <w:divBdr>
        <w:top w:val="none" w:sz="0" w:space="0" w:color="auto"/>
        <w:left w:val="none" w:sz="0" w:space="0" w:color="auto"/>
        <w:bottom w:val="none" w:sz="0" w:space="0" w:color="auto"/>
        <w:right w:val="none" w:sz="0" w:space="0" w:color="auto"/>
      </w:divBdr>
    </w:div>
    <w:div w:id="663506555">
      <w:bodyDiv w:val="1"/>
      <w:marLeft w:val="0"/>
      <w:marRight w:val="0"/>
      <w:marTop w:val="0"/>
      <w:marBottom w:val="0"/>
      <w:divBdr>
        <w:top w:val="none" w:sz="0" w:space="0" w:color="auto"/>
        <w:left w:val="none" w:sz="0" w:space="0" w:color="auto"/>
        <w:bottom w:val="none" w:sz="0" w:space="0" w:color="auto"/>
        <w:right w:val="none" w:sz="0" w:space="0" w:color="auto"/>
      </w:divBdr>
    </w:div>
    <w:div w:id="812989876">
      <w:bodyDiv w:val="1"/>
      <w:marLeft w:val="0"/>
      <w:marRight w:val="0"/>
      <w:marTop w:val="0"/>
      <w:marBottom w:val="0"/>
      <w:divBdr>
        <w:top w:val="none" w:sz="0" w:space="0" w:color="auto"/>
        <w:left w:val="none" w:sz="0" w:space="0" w:color="auto"/>
        <w:bottom w:val="none" w:sz="0" w:space="0" w:color="auto"/>
        <w:right w:val="none" w:sz="0" w:space="0" w:color="auto"/>
      </w:divBdr>
    </w:div>
    <w:div w:id="867185423">
      <w:bodyDiv w:val="1"/>
      <w:marLeft w:val="0"/>
      <w:marRight w:val="0"/>
      <w:marTop w:val="0"/>
      <w:marBottom w:val="0"/>
      <w:divBdr>
        <w:top w:val="none" w:sz="0" w:space="0" w:color="auto"/>
        <w:left w:val="none" w:sz="0" w:space="0" w:color="auto"/>
        <w:bottom w:val="none" w:sz="0" w:space="0" w:color="auto"/>
        <w:right w:val="none" w:sz="0" w:space="0" w:color="auto"/>
      </w:divBdr>
    </w:div>
    <w:div w:id="939526217">
      <w:bodyDiv w:val="1"/>
      <w:marLeft w:val="0"/>
      <w:marRight w:val="0"/>
      <w:marTop w:val="0"/>
      <w:marBottom w:val="0"/>
      <w:divBdr>
        <w:top w:val="none" w:sz="0" w:space="0" w:color="auto"/>
        <w:left w:val="none" w:sz="0" w:space="0" w:color="auto"/>
        <w:bottom w:val="none" w:sz="0" w:space="0" w:color="auto"/>
        <w:right w:val="none" w:sz="0" w:space="0" w:color="auto"/>
      </w:divBdr>
    </w:div>
    <w:div w:id="940532524">
      <w:bodyDiv w:val="1"/>
      <w:marLeft w:val="0"/>
      <w:marRight w:val="0"/>
      <w:marTop w:val="0"/>
      <w:marBottom w:val="0"/>
      <w:divBdr>
        <w:top w:val="none" w:sz="0" w:space="0" w:color="auto"/>
        <w:left w:val="none" w:sz="0" w:space="0" w:color="auto"/>
        <w:bottom w:val="none" w:sz="0" w:space="0" w:color="auto"/>
        <w:right w:val="none" w:sz="0" w:space="0" w:color="auto"/>
      </w:divBdr>
    </w:div>
    <w:div w:id="985552143">
      <w:bodyDiv w:val="1"/>
      <w:marLeft w:val="0"/>
      <w:marRight w:val="0"/>
      <w:marTop w:val="0"/>
      <w:marBottom w:val="0"/>
      <w:divBdr>
        <w:top w:val="none" w:sz="0" w:space="0" w:color="auto"/>
        <w:left w:val="none" w:sz="0" w:space="0" w:color="auto"/>
        <w:bottom w:val="none" w:sz="0" w:space="0" w:color="auto"/>
        <w:right w:val="none" w:sz="0" w:space="0" w:color="auto"/>
      </w:divBdr>
    </w:div>
    <w:div w:id="1040545957">
      <w:bodyDiv w:val="1"/>
      <w:marLeft w:val="0"/>
      <w:marRight w:val="0"/>
      <w:marTop w:val="0"/>
      <w:marBottom w:val="0"/>
      <w:divBdr>
        <w:top w:val="none" w:sz="0" w:space="0" w:color="auto"/>
        <w:left w:val="none" w:sz="0" w:space="0" w:color="auto"/>
        <w:bottom w:val="none" w:sz="0" w:space="0" w:color="auto"/>
        <w:right w:val="none" w:sz="0" w:space="0" w:color="auto"/>
      </w:divBdr>
    </w:div>
    <w:div w:id="1256938879">
      <w:bodyDiv w:val="1"/>
      <w:marLeft w:val="0"/>
      <w:marRight w:val="0"/>
      <w:marTop w:val="0"/>
      <w:marBottom w:val="0"/>
      <w:divBdr>
        <w:top w:val="none" w:sz="0" w:space="0" w:color="auto"/>
        <w:left w:val="none" w:sz="0" w:space="0" w:color="auto"/>
        <w:bottom w:val="none" w:sz="0" w:space="0" w:color="auto"/>
        <w:right w:val="none" w:sz="0" w:space="0" w:color="auto"/>
      </w:divBdr>
    </w:div>
    <w:div w:id="1328052729">
      <w:bodyDiv w:val="1"/>
      <w:marLeft w:val="0"/>
      <w:marRight w:val="0"/>
      <w:marTop w:val="0"/>
      <w:marBottom w:val="0"/>
      <w:divBdr>
        <w:top w:val="none" w:sz="0" w:space="0" w:color="auto"/>
        <w:left w:val="none" w:sz="0" w:space="0" w:color="auto"/>
        <w:bottom w:val="none" w:sz="0" w:space="0" w:color="auto"/>
        <w:right w:val="none" w:sz="0" w:space="0" w:color="auto"/>
      </w:divBdr>
    </w:div>
    <w:div w:id="1367559376">
      <w:bodyDiv w:val="1"/>
      <w:marLeft w:val="0"/>
      <w:marRight w:val="0"/>
      <w:marTop w:val="0"/>
      <w:marBottom w:val="0"/>
      <w:divBdr>
        <w:top w:val="none" w:sz="0" w:space="0" w:color="auto"/>
        <w:left w:val="none" w:sz="0" w:space="0" w:color="auto"/>
        <w:bottom w:val="none" w:sz="0" w:space="0" w:color="auto"/>
        <w:right w:val="none" w:sz="0" w:space="0" w:color="auto"/>
      </w:divBdr>
    </w:div>
    <w:div w:id="1378168278">
      <w:bodyDiv w:val="1"/>
      <w:marLeft w:val="0"/>
      <w:marRight w:val="0"/>
      <w:marTop w:val="0"/>
      <w:marBottom w:val="0"/>
      <w:divBdr>
        <w:top w:val="none" w:sz="0" w:space="0" w:color="auto"/>
        <w:left w:val="none" w:sz="0" w:space="0" w:color="auto"/>
        <w:bottom w:val="none" w:sz="0" w:space="0" w:color="auto"/>
        <w:right w:val="none" w:sz="0" w:space="0" w:color="auto"/>
      </w:divBdr>
    </w:div>
    <w:div w:id="1530946594">
      <w:bodyDiv w:val="1"/>
      <w:marLeft w:val="0"/>
      <w:marRight w:val="0"/>
      <w:marTop w:val="0"/>
      <w:marBottom w:val="0"/>
      <w:divBdr>
        <w:top w:val="none" w:sz="0" w:space="0" w:color="auto"/>
        <w:left w:val="none" w:sz="0" w:space="0" w:color="auto"/>
        <w:bottom w:val="none" w:sz="0" w:space="0" w:color="auto"/>
        <w:right w:val="none" w:sz="0" w:space="0" w:color="auto"/>
      </w:divBdr>
    </w:div>
    <w:div w:id="1547525169">
      <w:bodyDiv w:val="1"/>
      <w:marLeft w:val="0"/>
      <w:marRight w:val="0"/>
      <w:marTop w:val="0"/>
      <w:marBottom w:val="0"/>
      <w:divBdr>
        <w:top w:val="none" w:sz="0" w:space="0" w:color="auto"/>
        <w:left w:val="none" w:sz="0" w:space="0" w:color="auto"/>
        <w:bottom w:val="none" w:sz="0" w:space="0" w:color="auto"/>
        <w:right w:val="none" w:sz="0" w:space="0" w:color="auto"/>
      </w:divBdr>
    </w:div>
    <w:div w:id="1636721197">
      <w:bodyDiv w:val="1"/>
      <w:marLeft w:val="0"/>
      <w:marRight w:val="0"/>
      <w:marTop w:val="0"/>
      <w:marBottom w:val="0"/>
      <w:divBdr>
        <w:top w:val="none" w:sz="0" w:space="0" w:color="auto"/>
        <w:left w:val="none" w:sz="0" w:space="0" w:color="auto"/>
        <w:bottom w:val="none" w:sz="0" w:space="0" w:color="auto"/>
        <w:right w:val="none" w:sz="0" w:space="0" w:color="auto"/>
      </w:divBdr>
    </w:div>
    <w:div w:id="1766265182">
      <w:bodyDiv w:val="1"/>
      <w:marLeft w:val="0"/>
      <w:marRight w:val="0"/>
      <w:marTop w:val="0"/>
      <w:marBottom w:val="0"/>
      <w:divBdr>
        <w:top w:val="none" w:sz="0" w:space="0" w:color="auto"/>
        <w:left w:val="none" w:sz="0" w:space="0" w:color="auto"/>
        <w:bottom w:val="none" w:sz="0" w:space="0" w:color="auto"/>
        <w:right w:val="none" w:sz="0" w:space="0" w:color="auto"/>
      </w:divBdr>
    </w:div>
    <w:div w:id="1809591715">
      <w:bodyDiv w:val="1"/>
      <w:marLeft w:val="0"/>
      <w:marRight w:val="0"/>
      <w:marTop w:val="0"/>
      <w:marBottom w:val="0"/>
      <w:divBdr>
        <w:top w:val="none" w:sz="0" w:space="0" w:color="auto"/>
        <w:left w:val="none" w:sz="0" w:space="0" w:color="auto"/>
        <w:bottom w:val="none" w:sz="0" w:space="0" w:color="auto"/>
        <w:right w:val="none" w:sz="0" w:space="0" w:color="auto"/>
      </w:divBdr>
    </w:div>
    <w:div w:id="1828281226">
      <w:bodyDiv w:val="1"/>
      <w:marLeft w:val="0"/>
      <w:marRight w:val="0"/>
      <w:marTop w:val="0"/>
      <w:marBottom w:val="0"/>
      <w:divBdr>
        <w:top w:val="none" w:sz="0" w:space="0" w:color="auto"/>
        <w:left w:val="none" w:sz="0" w:space="0" w:color="auto"/>
        <w:bottom w:val="none" w:sz="0" w:space="0" w:color="auto"/>
        <w:right w:val="none" w:sz="0" w:space="0" w:color="auto"/>
      </w:divBdr>
    </w:div>
    <w:div w:id="1833596831">
      <w:bodyDiv w:val="1"/>
      <w:marLeft w:val="0"/>
      <w:marRight w:val="0"/>
      <w:marTop w:val="0"/>
      <w:marBottom w:val="0"/>
      <w:divBdr>
        <w:top w:val="none" w:sz="0" w:space="0" w:color="auto"/>
        <w:left w:val="none" w:sz="0" w:space="0" w:color="auto"/>
        <w:bottom w:val="none" w:sz="0" w:space="0" w:color="auto"/>
        <w:right w:val="none" w:sz="0" w:space="0" w:color="auto"/>
      </w:divBdr>
    </w:div>
    <w:div w:id="1848322969">
      <w:bodyDiv w:val="1"/>
      <w:marLeft w:val="0"/>
      <w:marRight w:val="0"/>
      <w:marTop w:val="0"/>
      <w:marBottom w:val="0"/>
      <w:divBdr>
        <w:top w:val="none" w:sz="0" w:space="0" w:color="auto"/>
        <w:left w:val="none" w:sz="0" w:space="0" w:color="auto"/>
        <w:bottom w:val="none" w:sz="0" w:space="0" w:color="auto"/>
        <w:right w:val="none" w:sz="0" w:space="0" w:color="auto"/>
      </w:divBdr>
    </w:div>
    <w:div w:id="1868788059">
      <w:bodyDiv w:val="1"/>
      <w:marLeft w:val="0"/>
      <w:marRight w:val="0"/>
      <w:marTop w:val="0"/>
      <w:marBottom w:val="0"/>
      <w:divBdr>
        <w:top w:val="none" w:sz="0" w:space="0" w:color="auto"/>
        <w:left w:val="none" w:sz="0" w:space="0" w:color="auto"/>
        <w:bottom w:val="none" w:sz="0" w:space="0" w:color="auto"/>
        <w:right w:val="none" w:sz="0" w:space="0" w:color="auto"/>
      </w:divBdr>
    </w:div>
    <w:div w:id="1940092688">
      <w:bodyDiv w:val="1"/>
      <w:marLeft w:val="0"/>
      <w:marRight w:val="0"/>
      <w:marTop w:val="0"/>
      <w:marBottom w:val="0"/>
      <w:divBdr>
        <w:top w:val="none" w:sz="0" w:space="0" w:color="auto"/>
        <w:left w:val="none" w:sz="0" w:space="0" w:color="auto"/>
        <w:bottom w:val="none" w:sz="0" w:space="0" w:color="auto"/>
        <w:right w:val="none" w:sz="0" w:space="0" w:color="auto"/>
      </w:divBdr>
    </w:div>
    <w:div w:id="1964380464">
      <w:bodyDiv w:val="1"/>
      <w:marLeft w:val="0"/>
      <w:marRight w:val="0"/>
      <w:marTop w:val="0"/>
      <w:marBottom w:val="0"/>
      <w:divBdr>
        <w:top w:val="none" w:sz="0" w:space="0" w:color="auto"/>
        <w:left w:val="none" w:sz="0" w:space="0" w:color="auto"/>
        <w:bottom w:val="none" w:sz="0" w:space="0" w:color="auto"/>
        <w:right w:val="none" w:sz="0" w:space="0" w:color="auto"/>
      </w:divBdr>
    </w:div>
    <w:div w:id="2100104509">
      <w:bodyDiv w:val="1"/>
      <w:marLeft w:val="0"/>
      <w:marRight w:val="0"/>
      <w:marTop w:val="0"/>
      <w:marBottom w:val="0"/>
      <w:divBdr>
        <w:top w:val="none" w:sz="0" w:space="0" w:color="auto"/>
        <w:left w:val="none" w:sz="0" w:space="0" w:color="auto"/>
        <w:bottom w:val="none" w:sz="0" w:space="0" w:color="auto"/>
        <w:right w:val="none" w:sz="0" w:space="0" w:color="auto"/>
      </w:divBdr>
    </w:div>
    <w:div w:id="21029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AEA8D-A3E1-4BB7-A5DB-852DD73D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36</Pages>
  <Words>15103</Words>
  <Characters>86091</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Насонова Анна Викторовна</dc:creator>
  <cp:keywords/>
  <dc:description/>
  <cp:lastModifiedBy>Пряхина Ирина Игоревна</cp:lastModifiedBy>
  <cp:revision>24</cp:revision>
  <cp:lastPrinted>2022-01-14T07:10:00Z</cp:lastPrinted>
  <dcterms:created xsi:type="dcterms:W3CDTF">2025-05-20T07:09:00Z</dcterms:created>
  <dcterms:modified xsi:type="dcterms:W3CDTF">2025-05-22T16:07:00Z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