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710CF" w14:textId="4B56A210" w:rsidR="0011306F" w:rsidRDefault="00296027" w:rsidP="0012351A">
      <w:pPr>
        <w:tabs>
          <w:tab w:val="left" w:pos="709"/>
        </w:tabs>
        <w:spacing w:after="0" w:line="240" w:lineRule="auto"/>
        <w:rPr>
          <w:rFonts w:ascii="Garamond" w:hAnsi="Garamond"/>
          <w:b/>
          <w:sz w:val="28"/>
          <w:szCs w:val="28"/>
        </w:rPr>
      </w:pPr>
      <w:bookmarkStart w:id="0" w:name="_Hlk186207618"/>
      <w:r>
        <w:rPr>
          <w:rFonts w:ascii="Garamond" w:hAnsi="Garamond"/>
          <w:b/>
          <w:sz w:val="28"/>
          <w:szCs w:val="28"/>
          <w:lang w:val="en-US"/>
        </w:rPr>
        <w:t>I</w:t>
      </w:r>
      <w:r w:rsidRPr="00296027">
        <w:rPr>
          <w:rFonts w:ascii="Garamond" w:hAnsi="Garamond"/>
          <w:b/>
          <w:sz w:val="28"/>
          <w:szCs w:val="28"/>
        </w:rPr>
        <w:t>.</w:t>
      </w:r>
      <w:r w:rsidR="00717EBE">
        <w:rPr>
          <w:rFonts w:ascii="Garamond" w:hAnsi="Garamond"/>
          <w:b/>
          <w:sz w:val="28"/>
          <w:szCs w:val="28"/>
        </w:rPr>
        <w:t>2</w:t>
      </w:r>
      <w:r w:rsidRPr="00296027">
        <w:rPr>
          <w:rFonts w:ascii="Garamond" w:hAnsi="Garamond"/>
          <w:b/>
          <w:sz w:val="28"/>
          <w:szCs w:val="28"/>
        </w:rPr>
        <w:t xml:space="preserve">. </w:t>
      </w:r>
      <w:r w:rsidR="0011306F" w:rsidRPr="004A5E75">
        <w:rPr>
          <w:rFonts w:ascii="Garamond" w:hAnsi="Garamond"/>
          <w:b/>
          <w:sz w:val="28"/>
          <w:szCs w:val="28"/>
        </w:rPr>
        <w:t xml:space="preserve">Изменения, связанные с </w:t>
      </w:r>
      <w:r w:rsidR="001C437B">
        <w:rPr>
          <w:rFonts w:ascii="Garamond" w:hAnsi="Garamond"/>
          <w:b/>
          <w:sz w:val="28"/>
          <w:szCs w:val="28"/>
        </w:rPr>
        <w:t>порядком проведения ОПВ</w:t>
      </w:r>
      <w:r w:rsidR="00921163">
        <w:rPr>
          <w:rFonts w:ascii="Garamond" w:hAnsi="Garamond"/>
          <w:b/>
          <w:sz w:val="28"/>
          <w:szCs w:val="28"/>
        </w:rPr>
        <w:t xml:space="preserve"> </w:t>
      </w:r>
      <w:bookmarkEnd w:id="0"/>
    </w:p>
    <w:p w14:paraId="489CA17A" w14:textId="77777777" w:rsidR="00F82DFE" w:rsidRDefault="00F82DFE" w:rsidP="0012351A">
      <w:pPr>
        <w:tabs>
          <w:tab w:val="left" w:pos="709"/>
        </w:tabs>
        <w:spacing w:after="0" w:line="240" w:lineRule="auto"/>
        <w:ind w:right="-456"/>
        <w:jc w:val="right"/>
        <w:rPr>
          <w:rFonts w:ascii="Garamond" w:hAnsi="Garamond"/>
          <w:b/>
          <w:sz w:val="28"/>
          <w:szCs w:val="28"/>
        </w:rPr>
      </w:pPr>
    </w:p>
    <w:p w14:paraId="3BEB9BB7" w14:textId="2BCBC2CF" w:rsidR="0011306F" w:rsidRPr="003572CD" w:rsidRDefault="006B4C5F" w:rsidP="009347C2">
      <w:pPr>
        <w:tabs>
          <w:tab w:val="left" w:pos="709"/>
        </w:tabs>
        <w:spacing w:after="0" w:line="240" w:lineRule="auto"/>
        <w:ind w:right="82"/>
        <w:jc w:val="right"/>
        <w:rPr>
          <w:rFonts w:ascii="Garamond" w:hAnsi="Garamond"/>
          <w:b/>
          <w:sz w:val="28"/>
          <w:szCs w:val="28"/>
        </w:rPr>
      </w:pPr>
      <w:r>
        <w:rPr>
          <w:rFonts w:ascii="Garamond" w:hAnsi="Garamond"/>
          <w:b/>
          <w:sz w:val="28"/>
          <w:szCs w:val="28"/>
        </w:rPr>
        <w:t xml:space="preserve">Приложение </w:t>
      </w:r>
      <w:r w:rsidR="00D77D71">
        <w:rPr>
          <w:rFonts w:ascii="Garamond" w:hAnsi="Garamond"/>
          <w:b/>
          <w:sz w:val="28"/>
          <w:szCs w:val="28"/>
        </w:rPr>
        <w:t xml:space="preserve">№ </w:t>
      </w:r>
      <w:r w:rsidR="00296027">
        <w:rPr>
          <w:rFonts w:ascii="Garamond" w:hAnsi="Garamond"/>
          <w:b/>
          <w:sz w:val="28"/>
          <w:szCs w:val="28"/>
          <w:lang w:val="en-US"/>
        </w:rPr>
        <w:t>1.</w:t>
      </w:r>
      <w:r w:rsidR="00717EBE">
        <w:rPr>
          <w:rFonts w:ascii="Garamond" w:hAnsi="Garamond"/>
          <w:b/>
          <w:sz w:val="28"/>
          <w:szCs w:val="28"/>
        </w:rPr>
        <w:t>2</w:t>
      </w:r>
    </w:p>
    <w:tbl>
      <w:tblPr>
        <w:tblStyle w:val="aff5"/>
        <w:tblpPr w:leftFromText="180" w:rightFromText="180" w:vertAnchor="text" w:horzAnchor="margin" w:tblpY="258"/>
        <w:tblW w:w="14737" w:type="dxa"/>
        <w:tblLook w:val="04A0" w:firstRow="1" w:lastRow="0" w:firstColumn="1" w:lastColumn="0" w:noHBand="0" w:noVBand="1"/>
      </w:tblPr>
      <w:tblGrid>
        <w:gridCol w:w="14737"/>
      </w:tblGrid>
      <w:tr w:rsidR="008325CA" w:rsidRPr="00560FA8" w14:paraId="79740B32" w14:textId="77777777" w:rsidTr="009347C2">
        <w:trPr>
          <w:trHeight w:val="274"/>
        </w:trPr>
        <w:tc>
          <w:tcPr>
            <w:tcW w:w="14737" w:type="dxa"/>
          </w:tcPr>
          <w:p w14:paraId="58C17F84" w14:textId="77777777" w:rsidR="00AA0D57" w:rsidRPr="004948B3" w:rsidRDefault="00AA0D57" w:rsidP="00AA0D57">
            <w:pPr>
              <w:spacing w:after="0" w:line="240" w:lineRule="auto"/>
              <w:jc w:val="both"/>
              <w:rPr>
                <w:rFonts w:ascii="Garamond" w:hAnsi="Garamond"/>
                <w:b/>
                <w:sz w:val="24"/>
                <w:szCs w:val="24"/>
              </w:rPr>
            </w:pPr>
            <w:r w:rsidRPr="004948B3">
              <w:rPr>
                <w:rFonts w:ascii="Garamond" w:hAnsi="Garamond"/>
                <w:b/>
                <w:sz w:val="24"/>
                <w:szCs w:val="24"/>
              </w:rPr>
              <w:t xml:space="preserve">Инициатор: </w:t>
            </w:r>
            <w:r w:rsidRPr="004948B3">
              <w:rPr>
                <w:rFonts w:ascii="Garamond" w:hAnsi="Garamond"/>
                <w:sz w:val="24"/>
                <w:szCs w:val="24"/>
              </w:rPr>
              <w:t>Ассоциация «НП Совет рынка».</w:t>
            </w:r>
          </w:p>
          <w:p w14:paraId="1245C219" w14:textId="5517183F" w:rsidR="005B04D8" w:rsidRDefault="00AA0D57" w:rsidP="009C13A5">
            <w:pPr>
              <w:spacing w:after="0" w:line="240" w:lineRule="auto"/>
              <w:jc w:val="both"/>
              <w:rPr>
                <w:rFonts w:ascii="Garamond" w:hAnsi="Garamond"/>
                <w:bCs/>
                <w:sz w:val="24"/>
                <w:szCs w:val="24"/>
              </w:rPr>
            </w:pPr>
            <w:r w:rsidRPr="004948B3">
              <w:rPr>
                <w:rFonts w:ascii="Garamond" w:hAnsi="Garamond"/>
                <w:b/>
                <w:sz w:val="24"/>
                <w:szCs w:val="24"/>
              </w:rPr>
              <w:t>Обоснование:</w:t>
            </w:r>
            <w:r w:rsidR="007D5D47">
              <w:rPr>
                <w:b/>
                <w:sz w:val="24"/>
                <w:szCs w:val="24"/>
              </w:rPr>
              <w:t xml:space="preserve"> </w:t>
            </w:r>
            <w:r w:rsidR="005B04D8" w:rsidRPr="005B04D8">
              <w:rPr>
                <w:rFonts w:ascii="Garamond" w:hAnsi="Garamond"/>
                <w:bCs/>
                <w:sz w:val="24"/>
                <w:szCs w:val="24"/>
              </w:rPr>
              <w:t xml:space="preserve">предлагается внести изменения в </w:t>
            </w:r>
            <w:r w:rsidR="00044FCD">
              <w:rPr>
                <w:rFonts w:ascii="Garamond" w:hAnsi="Garamond"/>
                <w:bCs/>
                <w:sz w:val="24"/>
                <w:szCs w:val="24"/>
              </w:rPr>
              <w:t>Договор</w:t>
            </w:r>
            <w:r w:rsidR="009347C2" w:rsidRPr="009347C2">
              <w:rPr>
                <w:rFonts w:ascii="Garamond" w:hAnsi="Garamond"/>
                <w:bCs/>
                <w:sz w:val="24"/>
                <w:szCs w:val="24"/>
              </w:rPr>
              <w:t xml:space="preserve"> о присоединении к </w:t>
            </w:r>
            <w:r w:rsidR="00044FCD">
              <w:rPr>
                <w:rFonts w:ascii="Garamond" w:hAnsi="Garamond"/>
                <w:bCs/>
                <w:sz w:val="24"/>
                <w:szCs w:val="24"/>
              </w:rPr>
              <w:t>торговой системе оптового рынка</w:t>
            </w:r>
            <w:r w:rsidR="005B04D8" w:rsidRPr="005B04D8">
              <w:rPr>
                <w:rFonts w:ascii="Garamond" w:hAnsi="Garamond"/>
                <w:bCs/>
                <w:sz w:val="24"/>
                <w:szCs w:val="24"/>
              </w:rPr>
              <w:t xml:space="preserve">, </w:t>
            </w:r>
            <w:r w:rsidR="003572CD">
              <w:rPr>
                <w:rFonts w:ascii="Garamond" w:hAnsi="Garamond"/>
                <w:bCs/>
                <w:sz w:val="24"/>
                <w:szCs w:val="24"/>
              </w:rPr>
              <w:t>определяющие особенности проведения по решению Правительства Российской Федерации дополнительных ОПВ</w:t>
            </w:r>
            <w:r w:rsidR="003572CD" w:rsidRPr="00901FE2">
              <w:rPr>
                <w:rFonts w:ascii="Garamond" w:eastAsia="Batang" w:hAnsi="Garamond" w:cs="Garamond"/>
                <w:lang w:eastAsia="ar-SA"/>
              </w:rPr>
              <w:t xml:space="preserve"> </w:t>
            </w:r>
            <w:r w:rsidR="003572CD" w:rsidRPr="00901FE2">
              <w:rPr>
                <w:rFonts w:ascii="Garamond" w:hAnsi="Garamond"/>
                <w:bCs/>
                <w:sz w:val="24"/>
                <w:szCs w:val="24"/>
              </w:rPr>
              <w:t>в отношении территорий, отнесенных к территориям технологически необходимой генерации</w:t>
            </w:r>
            <w:r w:rsidR="003572CD">
              <w:rPr>
                <w:rFonts w:ascii="Garamond" w:hAnsi="Garamond"/>
                <w:bCs/>
                <w:sz w:val="24"/>
                <w:szCs w:val="24"/>
              </w:rPr>
              <w:t xml:space="preserve">, </w:t>
            </w:r>
            <w:r w:rsidR="005B04D8" w:rsidRPr="005B04D8">
              <w:rPr>
                <w:rFonts w:ascii="Garamond" w:hAnsi="Garamond"/>
                <w:bCs/>
                <w:sz w:val="24"/>
                <w:szCs w:val="24"/>
              </w:rPr>
              <w:t>в соответстви</w:t>
            </w:r>
            <w:r w:rsidR="003572CD">
              <w:rPr>
                <w:rFonts w:ascii="Garamond" w:hAnsi="Garamond"/>
                <w:bCs/>
                <w:sz w:val="24"/>
                <w:szCs w:val="24"/>
              </w:rPr>
              <w:t>и</w:t>
            </w:r>
            <w:r w:rsidR="005B04D8" w:rsidRPr="005B04D8">
              <w:rPr>
                <w:rFonts w:ascii="Garamond" w:hAnsi="Garamond"/>
                <w:bCs/>
                <w:sz w:val="24"/>
                <w:szCs w:val="24"/>
              </w:rPr>
              <w:t xml:space="preserve"> </w:t>
            </w:r>
            <w:r w:rsidR="003572CD">
              <w:rPr>
                <w:rFonts w:ascii="Garamond" w:hAnsi="Garamond"/>
                <w:bCs/>
                <w:sz w:val="24"/>
                <w:szCs w:val="24"/>
              </w:rPr>
              <w:t xml:space="preserve">с </w:t>
            </w:r>
            <w:r w:rsidR="009347C2">
              <w:rPr>
                <w:rFonts w:ascii="Garamond" w:hAnsi="Garamond"/>
                <w:bCs/>
                <w:sz w:val="24"/>
                <w:szCs w:val="24"/>
              </w:rPr>
              <w:t>п</w:t>
            </w:r>
            <w:r w:rsidR="005B04D8" w:rsidRPr="005B04D8">
              <w:rPr>
                <w:rFonts w:ascii="Garamond" w:hAnsi="Garamond"/>
                <w:bCs/>
                <w:sz w:val="24"/>
                <w:szCs w:val="24"/>
              </w:rPr>
              <w:t>остановлени</w:t>
            </w:r>
            <w:r w:rsidR="003572CD">
              <w:rPr>
                <w:rFonts w:ascii="Garamond" w:hAnsi="Garamond"/>
                <w:bCs/>
                <w:sz w:val="24"/>
                <w:szCs w:val="24"/>
              </w:rPr>
              <w:t>ем</w:t>
            </w:r>
            <w:r w:rsidR="005B04D8" w:rsidRPr="005B04D8">
              <w:rPr>
                <w:rFonts w:ascii="Garamond" w:hAnsi="Garamond"/>
                <w:bCs/>
                <w:sz w:val="24"/>
                <w:szCs w:val="24"/>
              </w:rPr>
              <w:t xml:space="preserve"> Правительства Российской Федерации от </w:t>
            </w:r>
            <w:r w:rsidR="005B04D8">
              <w:rPr>
                <w:rFonts w:ascii="Garamond" w:hAnsi="Garamond"/>
                <w:bCs/>
                <w:sz w:val="24"/>
                <w:szCs w:val="24"/>
              </w:rPr>
              <w:t>04</w:t>
            </w:r>
            <w:r w:rsidR="005B04D8" w:rsidRPr="005B04D8">
              <w:rPr>
                <w:rFonts w:ascii="Garamond" w:hAnsi="Garamond"/>
                <w:bCs/>
                <w:sz w:val="24"/>
                <w:szCs w:val="24"/>
              </w:rPr>
              <w:t>.0</w:t>
            </w:r>
            <w:r w:rsidR="005B04D8">
              <w:rPr>
                <w:rFonts w:ascii="Garamond" w:hAnsi="Garamond"/>
                <w:bCs/>
                <w:sz w:val="24"/>
                <w:szCs w:val="24"/>
              </w:rPr>
              <w:t>2</w:t>
            </w:r>
            <w:r w:rsidR="005B04D8" w:rsidRPr="005B04D8">
              <w:rPr>
                <w:rFonts w:ascii="Garamond" w:hAnsi="Garamond"/>
                <w:bCs/>
                <w:sz w:val="24"/>
                <w:szCs w:val="24"/>
              </w:rPr>
              <w:t>.202</w:t>
            </w:r>
            <w:r w:rsidR="005B04D8">
              <w:rPr>
                <w:rFonts w:ascii="Garamond" w:hAnsi="Garamond"/>
                <w:bCs/>
                <w:sz w:val="24"/>
                <w:szCs w:val="24"/>
              </w:rPr>
              <w:t>5</w:t>
            </w:r>
            <w:r w:rsidR="005B04D8" w:rsidRPr="005B04D8">
              <w:rPr>
                <w:rFonts w:ascii="Garamond" w:hAnsi="Garamond"/>
                <w:bCs/>
                <w:sz w:val="24"/>
                <w:szCs w:val="24"/>
              </w:rPr>
              <w:t xml:space="preserve"> № </w:t>
            </w:r>
            <w:r w:rsidR="005B04D8">
              <w:rPr>
                <w:rFonts w:ascii="Garamond" w:hAnsi="Garamond"/>
                <w:bCs/>
                <w:sz w:val="24"/>
                <w:szCs w:val="24"/>
              </w:rPr>
              <w:t>99</w:t>
            </w:r>
            <w:r w:rsidR="005B04D8" w:rsidRPr="005B04D8">
              <w:rPr>
                <w:rFonts w:ascii="Garamond" w:hAnsi="Garamond"/>
                <w:bCs/>
                <w:sz w:val="24"/>
                <w:szCs w:val="24"/>
              </w:rPr>
              <w:t xml:space="preserve"> </w:t>
            </w:r>
            <w:r w:rsidR="00ED475D">
              <w:rPr>
                <w:rFonts w:ascii="Garamond" w:hAnsi="Garamond"/>
                <w:bCs/>
                <w:sz w:val="24"/>
                <w:szCs w:val="24"/>
              </w:rPr>
              <w:t>«</w:t>
            </w:r>
            <w:r w:rsidR="005B04D8" w:rsidRPr="005B04D8">
              <w:rPr>
                <w:rFonts w:ascii="Garamond" w:hAnsi="Garamond"/>
                <w:bCs/>
                <w:sz w:val="24"/>
                <w:szCs w:val="24"/>
              </w:rPr>
              <w:t>О внесении изменений в некоторые акты Правительства Российской Федерации</w:t>
            </w:r>
            <w:r w:rsidR="00ED475D">
              <w:rPr>
                <w:rFonts w:ascii="Garamond" w:hAnsi="Garamond"/>
                <w:bCs/>
                <w:sz w:val="24"/>
                <w:szCs w:val="24"/>
              </w:rPr>
              <w:t>»</w:t>
            </w:r>
            <w:r w:rsidR="005B04D8">
              <w:rPr>
                <w:rFonts w:ascii="Garamond" w:hAnsi="Garamond"/>
                <w:bCs/>
                <w:sz w:val="24"/>
                <w:szCs w:val="24"/>
              </w:rPr>
              <w:t>.</w:t>
            </w:r>
          </w:p>
          <w:p w14:paraId="720A11C9" w14:textId="6C6E4A5C" w:rsidR="000734F7" w:rsidRDefault="00BE7ADA" w:rsidP="009C13A5">
            <w:pPr>
              <w:spacing w:after="0" w:line="240" w:lineRule="auto"/>
              <w:jc w:val="both"/>
              <w:rPr>
                <w:rFonts w:ascii="Garamond" w:hAnsi="Garamond"/>
                <w:bCs/>
                <w:sz w:val="24"/>
                <w:szCs w:val="24"/>
              </w:rPr>
            </w:pPr>
            <w:r>
              <w:rPr>
                <w:rFonts w:ascii="Garamond" w:hAnsi="Garamond"/>
                <w:bCs/>
                <w:sz w:val="24"/>
                <w:szCs w:val="24"/>
              </w:rPr>
              <w:t>П</w:t>
            </w:r>
            <w:r w:rsidR="000734F7">
              <w:rPr>
                <w:rFonts w:ascii="Garamond" w:hAnsi="Garamond"/>
                <w:bCs/>
                <w:sz w:val="24"/>
                <w:szCs w:val="24"/>
              </w:rPr>
              <w:t xml:space="preserve">редлагается </w:t>
            </w:r>
            <w:r>
              <w:rPr>
                <w:rFonts w:ascii="Garamond" w:hAnsi="Garamond"/>
                <w:bCs/>
                <w:sz w:val="24"/>
                <w:szCs w:val="24"/>
              </w:rPr>
              <w:t xml:space="preserve">также </w:t>
            </w:r>
            <w:r w:rsidR="000734F7">
              <w:rPr>
                <w:rFonts w:ascii="Garamond" w:hAnsi="Garamond"/>
                <w:bCs/>
                <w:sz w:val="24"/>
                <w:szCs w:val="24"/>
              </w:rPr>
              <w:t>внести уточняющие изменения</w:t>
            </w:r>
            <w:r w:rsidR="004C23AC">
              <w:rPr>
                <w:rFonts w:ascii="Garamond" w:hAnsi="Garamond"/>
                <w:bCs/>
                <w:sz w:val="24"/>
                <w:szCs w:val="24"/>
              </w:rPr>
              <w:t>.</w:t>
            </w:r>
          </w:p>
          <w:p w14:paraId="1933F614" w14:textId="2DE94E94" w:rsidR="008325CA" w:rsidRPr="00B511AF" w:rsidRDefault="008325CA" w:rsidP="00821EF7">
            <w:pPr>
              <w:spacing w:after="0" w:line="240" w:lineRule="auto"/>
              <w:jc w:val="both"/>
              <w:rPr>
                <w:rFonts w:ascii="Garamond" w:hAnsi="Garamond"/>
                <w:lang w:eastAsia="ru-RU"/>
              </w:rPr>
            </w:pPr>
            <w:r w:rsidRPr="007708EB">
              <w:rPr>
                <w:rFonts w:ascii="Garamond" w:hAnsi="Garamond"/>
                <w:b/>
                <w:sz w:val="24"/>
                <w:szCs w:val="24"/>
              </w:rPr>
              <w:t>Дата вступления в силу:</w:t>
            </w:r>
            <w:r w:rsidR="001B08A5" w:rsidRPr="007708EB">
              <w:rPr>
                <w:rFonts w:ascii="Garamond" w:eastAsia="Times New Roman" w:hAnsi="Garamond"/>
                <w:sz w:val="24"/>
                <w:szCs w:val="24"/>
                <w:lang w:eastAsia="ru-RU"/>
              </w:rPr>
              <w:t xml:space="preserve"> </w:t>
            </w:r>
            <w:r w:rsidR="00821EF7">
              <w:rPr>
                <w:rFonts w:ascii="Garamond" w:eastAsia="Times New Roman" w:hAnsi="Garamond"/>
                <w:sz w:val="24"/>
                <w:szCs w:val="24"/>
                <w:lang w:eastAsia="ru-RU"/>
              </w:rPr>
              <w:t>23 апреля</w:t>
            </w:r>
            <w:r w:rsidR="005F2F42">
              <w:rPr>
                <w:rFonts w:ascii="Garamond" w:eastAsia="Times New Roman" w:hAnsi="Garamond"/>
                <w:sz w:val="24"/>
                <w:szCs w:val="24"/>
                <w:lang w:eastAsia="ru-RU"/>
              </w:rPr>
              <w:t xml:space="preserve"> </w:t>
            </w:r>
            <w:r w:rsidR="00044FCD">
              <w:rPr>
                <w:rFonts w:ascii="Garamond" w:eastAsia="Times New Roman" w:hAnsi="Garamond"/>
                <w:sz w:val="24"/>
                <w:szCs w:val="24"/>
                <w:lang w:eastAsia="ru-RU"/>
              </w:rPr>
              <w:t>2025</w:t>
            </w:r>
            <w:r w:rsidR="00F131E2">
              <w:rPr>
                <w:rFonts w:ascii="Garamond" w:eastAsia="Times New Roman" w:hAnsi="Garamond"/>
                <w:sz w:val="24"/>
                <w:szCs w:val="24"/>
                <w:lang w:eastAsia="ru-RU"/>
              </w:rPr>
              <w:t xml:space="preserve"> года</w:t>
            </w:r>
            <w:r w:rsidR="007E647E">
              <w:rPr>
                <w:rFonts w:ascii="Garamond" w:eastAsia="Times New Roman" w:hAnsi="Garamond"/>
                <w:sz w:val="24"/>
                <w:szCs w:val="24"/>
                <w:lang w:eastAsia="ru-RU"/>
              </w:rPr>
              <w:t>.</w:t>
            </w:r>
          </w:p>
        </w:tc>
      </w:tr>
    </w:tbl>
    <w:p w14:paraId="73DE6443" w14:textId="77777777" w:rsidR="007C57BA" w:rsidRDefault="007C57BA" w:rsidP="007C57BA">
      <w:pPr>
        <w:spacing w:after="0" w:line="240" w:lineRule="auto"/>
        <w:jc w:val="both"/>
        <w:rPr>
          <w:rFonts w:ascii="Garamond" w:hAnsi="Garamond" w:cs="Garamond"/>
          <w:b/>
          <w:bCs/>
          <w:sz w:val="26"/>
          <w:szCs w:val="26"/>
        </w:rPr>
      </w:pPr>
    </w:p>
    <w:p w14:paraId="35B95C25" w14:textId="77777777" w:rsidR="003445B6" w:rsidRPr="00F209C0" w:rsidRDefault="003445B6" w:rsidP="004948B3">
      <w:pPr>
        <w:spacing w:after="0" w:line="240" w:lineRule="auto"/>
        <w:rPr>
          <w:rFonts w:ascii="Garamond" w:eastAsia="Batang" w:hAnsi="Garamond" w:cs="Arial"/>
        </w:rPr>
      </w:pPr>
      <w:r w:rsidRPr="00FF0A27">
        <w:rPr>
          <w:rFonts w:ascii="Garamond" w:hAnsi="Garamond"/>
          <w:b/>
          <w:sz w:val="26"/>
          <w:szCs w:val="26"/>
        </w:rPr>
        <w:t xml:space="preserve">Предложения по изменениям и дополнениям в </w:t>
      </w:r>
      <w:r w:rsidR="001C437B" w:rsidRPr="001C437B">
        <w:rPr>
          <w:rFonts w:ascii="Garamond" w:hAnsi="Garamond" w:cs="Garamond"/>
          <w:b/>
          <w:bCs/>
          <w:sz w:val="26"/>
          <w:szCs w:val="26"/>
        </w:rPr>
        <w:t xml:space="preserve">РЕГЛАМЕНТ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 </w:t>
      </w:r>
      <w:r>
        <w:rPr>
          <w:rFonts w:ascii="Garamond" w:hAnsi="Garamond" w:cs="Garamond"/>
          <w:b/>
          <w:bCs/>
          <w:sz w:val="26"/>
          <w:szCs w:val="26"/>
        </w:rPr>
        <w:t xml:space="preserve">(Приложение № </w:t>
      </w:r>
      <w:r w:rsidR="001C437B">
        <w:rPr>
          <w:rFonts w:ascii="Garamond" w:hAnsi="Garamond" w:cs="Garamond"/>
          <w:b/>
          <w:bCs/>
          <w:sz w:val="26"/>
          <w:szCs w:val="26"/>
        </w:rPr>
        <w:t>27</w:t>
      </w:r>
      <w:r>
        <w:rPr>
          <w:rFonts w:ascii="Garamond" w:hAnsi="Garamond" w:cs="Garamond"/>
          <w:b/>
          <w:bCs/>
          <w:sz w:val="26"/>
          <w:szCs w:val="26"/>
        </w:rPr>
        <w:t xml:space="preserve"> к Договору о присоединении к торговой системе оптового рынка)</w:t>
      </w:r>
    </w:p>
    <w:p w14:paraId="2310D062" w14:textId="77777777" w:rsidR="003445B6" w:rsidRDefault="003445B6" w:rsidP="003445B6">
      <w:pPr>
        <w:tabs>
          <w:tab w:val="left" w:pos="709"/>
        </w:tabs>
        <w:spacing w:after="0" w:line="240" w:lineRule="auto"/>
        <w:jc w:val="right"/>
        <w:rPr>
          <w:rFonts w:ascii="Garamond" w:hAnsi="Garamond"/>
          <w:b/>
          <w:sz w:val="28"/>
          <w:szCs w:val="28"/>
          <w:highlight w:val="gree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6804"/>
        <w:gridCol w:w="6804"/>
      </w:tblGrid>
      <w:tr w:rsidR="003445B6" w:rsidRPr="007D2DA1" w14:paraId="122A753D" w14:textId="77777777" w:rsidTr="00286C6B">
        <w:trPr>
          <w:trHeight w:val="435"/>
        </w:trPr>
        <w:tc>
          <w:tcPr>
            <w:tcW w:w="1129" w:type="dxa"/>
            <w:vAlign w:val="center"/>
          </w:tcPr>
          <w:p w14:paraId="57170A61" w14:textId="77777777" w:rsidR="003445B6" w:rsidRPr="00614AA7" w:rsidRDefault="003445B6" w:rsidP="003445B6">
            <w:pPr>
              <w:widowControl w:val="0"/>
              <w:spacing w:after="0" w:line="240" w:lineRule="auto"/>
              <w:ind w:left="-113" w:right="-111"/>
              <w:jc w:val="center"/>
              <w:rPr>
                <w:rFonts w:ascii="Garamond" w:eastAsiaTheme="minorHAnsi" w:hAnsi="Garamond" w:cs="Calibri"/>
                <w:b/>
              </w:rPr>
            </w:pPr>
            <w:r w:rsidRPr="00614AA7">
              <w:rPr>
                <w:rFonts w:ascii="Garamond" w:eastAsiaTheme="minorHAnsi" w:hAnsi="Garamond" w:cs="Calibri"/>
                <w:b/>
              </w:rPr>
              <w:t>№</w:t>
            </w:r>
          </w:p>
          <w:p w14:paraId="29F60FB8" w14:textId="77777777" w:rsidR="003445B6" w:rsidRPr="00614AA7" w:rsidRDefault="003445B6" w:rsidP="003445B6">
            <w:pPr>
              <w:widowControl w:val="0"/>
              <w:spacing w:after="0" w:line="240" w:lineRule="auto"/>
              <w:ind w:left="-113" w:right="-111"/>
              <w:jc w:val="center"/>
              <w:rPr>
                <w:rFonts w:ascii="Garamond" w:hAnsi="Garamond"/>
                <w:b/>
                <w:color w:val="000000"/>
              </w:rPr>
            </w:pPr>
            <w:r w:rsidRPr="00614AA7">
              <w:rPr>
                <w:rFonts w:ascii="Garamond" w:eastAsiaTheme="minorHAnsi" w:hAnsi="Garamond" w:cs="Calibri"/>
                <w:b/>
              </w:rPr>
              <w:t>пункта</w:t>
            </w:r>
          </w:p>
        </w:tc>
        <w:tc>
          <w:tcPr>
            <w:tcW w:w="6804" w:type="dxa"/>
            <w:vAlign w:val="center"/>
          </w:tcPr>
          <w:p w14:paraId="5FC5CF92" w14:textId="77777777" w:rsidR="003445B6" w:rsidRPr="007D2DA1" w:rsidRDefault="003445B6" w:rsidP="003445B6">
            <w:pPr>
              <w:widowControl w:val="0"/>
              <w:spacing w:after="0" w:line="240" w:lineRule="auto"/>
              <w:jc w:val="center"/>
              <w:rPr>
                <w:rFonts w:ascii="Garamond" w:eastAsiaTheme="minorHAnsi" w:hAnsi="Garamond" w:cs="Calibri"/>
                <w:b/>
              </w:rPr>
            </w:pPr>
            <w:r w:rsidRPr="007D2DA1">
              <w:rPr>
                <w:rFonts w:ascii="Garamond" w:eastAsiaTheme="minorHAnsi" w:hAnsi="Garamond" w:cs="Calibri"/>
                <w:b/>
              </w:rPr>
              <w:t xml:space="preserve">Редакция, действующая на момент </w:t>
            </w:r>
          </w:p>
          <w:p w14:paraId="42B90A0D" w14:textId="77777777" w:rsidR="003445B6" w:rsidRPr="007D2DA1" w:rsidRDefault="003445B6" w:rsidP="003445B6">
            <w:pPr>
              <w:widowControl w:val="0"/>
              <w:spacing w:after="0" w:line="240" w:lineRule="auto"/>
              <w:jc w:val="center"/>
              <w:rPr>
                <w:rFonts w:ascii="Garamond" w:eastAsiaTheme="minorHAnsi" w:hAnsi="Garamond" w:cs="Calibri"/>
                <w:b/>
              </w:rPr>
            </w:pPr>
            <w:r w:rsidRPr="007D2DA1">
              <w:rPr>
                <w:rFonts w:ascii="Garamond" w:eastAsiaTheme="minorHAnsi" w:hAnsi="Garamond" w:cs="Calibri"/>
                <w:b/>
              </w:rPr>
              <w:t>вступления в силу изменений</w:t>
            </w:r>
          </w:p>
        </w:tc>
        <w:tc>
          <w:tcPr>
            <w:tcW w:w="6804" w:type="dxa"/>
            <w:vAlign w:val="center"/>
          </w:tcPr>
          <w:p w14:paraId="4FC371C8" w14:textId="77777777" w:rsidR="003445B6" w:rsidRPr="007D2DA1" w:rsidRDefault="003445B6" w:rsidP="003445B6">
            <w:pPr>
              <w:widowControl w:val="0"/>
              <w:spacing w:after="0" w:line="240" w:lineRule="auto"/>
              <w:jc w:val="center"/>
              <w:rPr>
                <w:rFonts w:ascii="Garamond" w:eastAsiaTheme="minorHAnsi" w:hAnsi="Garamond" w:cs="Calibri"/>
                <w:b/>
              </w:rPr>
            </w:pPr>
            <w:r w:rsidRPr="007D2DA1">
              <w:rPr>
                <w:rFonts w:ascii="Garamond" w:eastAsiaTheme="minorHAnsi" w:hAnsi="Garamond" w:cs="Calibri"/>
                <w:b/>
              </w:rPr>
              <w:t>Предлагаем</w:t>
            </w:r>
            <w:r w:rsidR="009347C2">
              <w:rPr>
                <w:rFonts w:ascii="Garamond" w:eastAsiaTheme="minorHAnsi" w:hAnsi="Garamond" w:cs="Calibri"/>
                <w:b/>
              </w:rPr>
              <w:t>ая</w:t>
            </w:r>
            <w:r w:rsidRPr="007D2DA1">
              <w:rPr>
                <w:rFonts w:ascii="Garamond" w:eastAsiaTheme="minorHAnsi" w:hAnsi="Garamond" w:cs="Calibri"/>
                <w:b/>
              </w:rPr>
              <w:t xml:space="preserve"> </w:t>
            </w:r>
            <w:r w:rsidR="009347C2">
              <w:rPr>
                <w:rFonts w:ascii="Garamond" w:eastAsiaTheme="minorHAnsi" w:hAnsi="Garamond" w:cs="Calibri"/>
                <w:b/>
              </w:rPr>
              <w:t>редакция</w:t>
            </w:r>
            <w:r w:rsidRPr="007D2DA1">
              <w:rPr>
                <w:rFonts w:ascii="Garamond" w:eastAsiaTheme="minorHAnsi" w:hAnsi="Garamond" w:cs="Calibri"/>
                <w:b/>
              </w:rPr>
              <w:t xml:space="preserve"> </w:t>
            </w:r>
          </w:p>
          <w:p w14:paraId="17F0F66D" w14:textId="77777777" w:rsidR="003445B6" w:rsidRPr="007D2DA1" w:rsidRDefault="003445B6" w:rsidP="003445B6">
            <w:pPr>
              <w:widowControl w:val="0"/>
              <w:spacing w:after="0" w:line="240" w:lineRule="auto"/>
              <w:jc w:val="center"/>
              <w:rPr>
                <w:rFonts w:ascii="Garamond" w:eastAsiaTheme="minorHAnsi" w:hAnsi="Garamond" w:cs="Calibri"/>
                <w:b/>
              </w:rPr>
            </w:pPr>
            <w:r w:rsidRPr="007D2DA1">
              <w:rPr>
                <w:rFonts w:ascii="Garamond" w:eastAsiaTheme="minorHAnsi" w:hAnsi="Garamond" w:cs="Calibri"/>
              </w:rPr>
              <w:t>(изменения выделены цветом)</w:t>
            </w:r>
          </w:p>
        </w:tc>
      </w:tr>
      <w:tr w:rsidR="0067149A" w:rsidRPr="007D2DA1" w14:paraId="4974812C" w14:textId="77777777" w:rsidTr="00286C6B">
        <w:trPr>
          <w:trHeight w:val="435"/>
        </w:trPr>
        <w:tc>
          <w:tcPr>
            <w:tcW w:w="1129" w:type="dxa"/>
            <w:vAlign w:val="center"/>
          </w:tcPr>
          <w:p w14:paraId="34DB07A0" w14:textId="55103E48" w:rsidR="0067149A" w:rsidRDefault="0067149A" w:rsidP="00DE2901">
            <w:pPr>
              <w:widowControl w:val="0"/>
              <w:spacing w:after="0" w:line="240" w:lineRule="auto"/>
              <w:jc w:val="center"/>
              <w:rPr>
                <w:rFonts w:ascii="Garamond" w:eastAsiaTheme="minorHAnsi" w:hAnsi="Garamond" w:cs="Calibri"/>
                <w:b/>
              </w:rPr>
            </w:pPr>
            <w:r>
              <w:rPr>
                <w:rFonts w:ascii="Garamond" w:eastAsiaTheme="minorHAnsi" w:hAnsi="Garamond" w:cs="Calibri"/>
                <w:b/>
              </w:rPr>
              <w:t>3.1</w:t>
            </w:r>
          </w:p>
        </w:tc>
        <w:tc>
          <w:tcPr>
            <w:tcW w:w="6804" w:type="dxa"/>
          </w:tcPr>
          <w:p w14:paraId="33C3DBE4" w14:textId="77777777" w:rsidR="0067149A" w:rsidRPr="0067149A" w:rsidRDefault="0067149A" w:rsidP="0067149A">
            <w:pPr>
              <w:tabs>
                <w:tab w:val="left" w:pos="567"/>
              </w:tabs>
              <w:suppressAutoHyphens/>
              <w:spacing w:before="120" w:after="120" w:line="240" w:lineRule="auto"/>
              <w:ind w:firstLine="599"/>
              <w:jc w:val="both"/>
              <w:rPr>
                <w:rFonts w:ascii="Garamond" w:eastAsia="Batang" w:hAnsi="Garamond" w:cs="Garamond"/>
                <w:lang w:eastAsia="ar-SA"/>
              </w:rPr>
            </w:pPr>
            <w:r w:rsidRPr="0067149A">
              <w:rPr>
                <w:rFonts w:ascii="Garamond" w:eastAsia="Batang" w:hAnsi="Garamond" w:cs="Garamond"/>
                <w:lang w:eastAsia="ar-SA"/>
              </w:rPr>
              <w:t xml:space="preserve">Публикация информации перед проведением ОПВ осуществляется КО на своем официальном сайте в сети Интернет (далее – сайт КО). </w:t>
            </w:r>
          </w:p>
          <w:p w14:paraId="7BD796D0" w14:textId="77777777" w:rsidR="0067149A" w:rsidRPr="0067149A" w:rsidRDefault="0067149A" w:rsidP="0067149A">
            <w:pPr>
              <w:tabs>
                <w:tab w:val="left" w:pos="567"/>
              </w:tabs>
              <w:suppressAutoHyphens/>
              <w:spacing w:before="120" w:after="120" w:line="240" w:lineRule="auto"/>
              <w:ind w:firstLine="567"/>
              <w:jc w:val="both"/>
              <w:rPr>
                <w:rFonts w:ascii="Garamond" w:eastAsia="Batang" w:hAnsi="Garamond" w:cs="Garamond"/>
                <w:lang w:eastAsia="ar-SA"/>
              </w:rPr>
            </w:pPr>
            <w:r w:rsidRPr="0067149A">
              <w:rPr>
                <w:rFonts w:ascii="Garamond" w:eastAsia="Batang" w:hAnsi="Garamond" w:cs="Garamond"/>
                <w:lang w:eastAsia="ar-SA"/>
              </w:rPr>
              <w:t xml:space="preserve">Информация, необходимая для проведения единого для ценовых зон ОПВ, подлежит публикации не менее чем за 90 дней (не менее чем за 30 дней – для </w:t>
            </w:r>
            <w:r w:rsidRPr="0067149A">
              <w:rPr>
                <w:rFonts w:ascii="Garamond" w:eastAsia="Batang" w:hAnsi="Garamond" w:cs="Garamond"/>
                <w:szCs w:val="20"/>
                <w:lang w:eastAsia="ar-SA"/>
              </w:rPr>
              <w:t>отбора проектов</w:t>
            </w:r>
            <w:r w:rsidRPr="0067149A">
              <w:rPr>
                <w:rFonts w:ascii="Garamond" w:eastAsia="Batang" w:hAnsi="Garamond" w:cs="Garamond"/>
                <w:lang w:eastAsia="ar-SA"/>
              </w:rPr>
              <w:t>, проводимого в 2020 году, не менее чем за 60 дней – для отбора проектов, проводимого в 2023 году) до даты окончания срока подачи заявок на участие в ОПВ (далее – заявка), установленной в соответствии с пунктом 4.1.2 настоящего Регламента.</w:t>
            </w:r>
          </w:p>
          <w:p w14:paraId="18C1935D" w14:textId="77777777" w:rsidR="0067149A" w:rsidRPr="0067149A" w:rsidRDefault="0067149A" w:rsidP="0067149A">
            <w:pPr>
              <w:tabs>
                <w:tab w:val="left" w:pos="567"/>
              </w:tabs>
              <w:suppressAutoHyphens/>
              <w:spacing w:before="120" w:after="120" w:line="240" w:lineRule="auto"/>
              <w:ind w:firstLine="567"/>
              <w:jc w:val="both"/>
              <w:rPr>
                <w:rFonts w:ascii="Garamond" w:eastAsia="Batang" w:hAnsi="Garamond" w:cs="Garamond"/>
                <w:lang w:eastAsia="ar-SA"/>
              </w:rPr>
            </w:pPr>
            <w:r w:rsidRPr="0067149A">
              <w:rPr>
                <w:rFonts w:ascii="Garamond" w:eastAsia="Batang" w:hAnsi="Garamond" w:cs="Garamond"/>
                <w:lang w:eastAsia="ar-SA"/>
              </w:rPr>
              <w:lastRenderedPageBreak/>
              <w:t>Информация, необходимая для проведения ОПВ в 2017 году, предусмотренная Правилами оптового рынка в редакции постановления Правительства Российской Федерации от 11.04.2017 № 432, публикуется на сайте КО не позднее 30 апреля 2017 года.</w:t>
            </w:r>
          </w:p>
          <w:p w14:paraId="553F1C8B" w14:textId="77777777" w:rsidR="0067149A" w:rsidRPr="0067149A" w:rsidRDefault="0067149A" w:rsidP="0067149A">
            <w:pPr>
              <w:tabs>
                <w:tab w:val="left" w:pos="567"/>
              </w:tabs>
              <w:suppressAutoHyphens/>
              <w:spacing w:before="120" w:after="120" w:line="240" w:lineRule="auto"/>
              <w:ind w:firstLine="567"/>
              <w:jc w:val="both"/>
              <w:rPr>
                <w:rFonts w:ascii="Garamond" w:eastAsia="Batang" w:hAnsi="Garamond" w:cs="Garamond"/>
                <w:lang w:eastAsia="ar-SA"/>
              </w:rPr>
            </w:pPr>
            <w:r w:rsidRPr="0067149A">
              <w:rPr>
                <w:rFonts w:ascii="Garamond" w:eastAsia="Batang" w:hAnsi="Garamond" w:cs="Garamond"/>
                <w:lang w:eastAsia="ar-SA"/>
              </w:rPr>
              <w:t>Информация, необходимая для проведения ОПВ в 2020 году, публикуется в октябре 2020 года (не позднее 30 октября 2020 года) с учетом положений актов Правительства Российской Федерации, действующих на дату такой публикации информации.</w:t>
            </w:r>
          </w:p>
          <w:p w14:paraId="51C04D94" w14:textId="704000CE" w:rsidR="0067149A" w:rsidRPr="0087016E" w:rsidRDefault="0067149A" w:rsidP="0067149A">
            <w:pPr>
              <w:tabs>
                <w:tab w:val="left" w:pos="567"/>
              </w:tabs>
              <w:suppressAutoHyphens/>
              <w:spacing w:before="120" w:after="120" w:line="240" w:lineRule="auto"/>
              <w:ind w:firstLine="567"/>
              <w:jc w:val="both"/>
              <w:rPr>
                <w:rFonts w:ascii="Garamond" w:eastAsia="Batang" w:hAnsi="Garamond" w:cs="Garamond"/>
                <w:lang w:eastAsia="ar-SA"/>
              </w:rPr>
            </w:pPr>
            <w:r w:rsidRPr="0067149A">
              <w:rPr>
                <w:rFonts w:ascii="Garamond" w:eastAsia="Batang" w:hAnsi="Garamond" w:cs="Garamond"/>
                <w:highlight w:val="yellow"/>
                <w:lang w:eastAsia="ar-SA"/>
              </w:rPr>
              <w:t>Информация, необходимая для проведения дополнительного ОПВ, подлежит публикации не менее чем за 90 дней до даты окончания срока подачи заявок на участие в дополнительном ОПВ с учетом сроков, определенных Правительством Российской Федерации, если иное не установлено соответствующим решением Правительства Российской Федерации.</w:t>
            </w:r>
            <w:r w:rsidRPr="0067149A">
              <w:rPr>
                <w:rFonts w:ascii="Garamond" w:eastAsia="Batang" w:hAnsi="Garamond" w:cs="Garamond"/>
                <w:lang w:eastAsia="ar-SA"/>
              </w:rPr>
              <w:t xml:space="preserve"> Для публикации указанные в подпунктах «в» и «г» пункта 3.5 настоящего Регламента величины определяются КО отдельно для календарных годов и видов генерирующих объектов ВИЭ из числа предусмотренных пунктом 2.1 настоящего Регламента, в отношении которых проводится дополнительный ОПВ, в порядке, предусмотренном в приложении 17.1 к настоящему Регламенту.</w:t>
            </w:r>
          </w:p>
        </w:tc>
        <w:tc>
          <w:tcPr>
            <w:tcW w:w="6804" w:type="dxa"/>
          </w:tcPr>
          <w:p w14:paraId="7D07392B" w14:textId="77777777" w:rsidR="0067149A" w:rsidRPr="0067149A" w:rsidRDefault="0067149A" w:rsidP="0067149A">
            <w:pPr>
              <w:tabs>
                <w:tab w:val="left" w:pos="567"/>
              </w:tabs>
              <w:suppressAutoHyphens/>
              <w:spacing w:before="120" w:after="120" w:line="240" w:lineRule="auto"/>
              <w:ind w:firstLine="599"/>
              <w:jc w:val="both"/>
              <w:rPr>
                <w:rFonts w:ascii="Garamond" w:eastAsia="Batang" w:hAnsi="Garamond" w:cs="Garamond"/>
                <w:lang w:eastAsia="ar-SA"/>
              </w:rPr>
            </w:pPr>
            <w:r w:rsidRPr="0067149A">
              <w:rPr>
                <w:rFonts w:ascii="Garamond" w:eastAsia="Batang" w:hAnsi="Garamond" w:cs="Garamond"/>
                <w:lang w:eastAsia="ar-SA"/>
              </w:rPr>
              <w:lastRenderedPageBreak/>
              <w:t xml:space="preserve">Публикация информации перед проведением ОПВ осуществляется КО на своем официальном сайте в сети Интернет (далее – сайт КО). </w:t>
            </w:r>
          </w:p>
          <w:p w14:paraId="19292002" w14:textId="77777777" w:rsidR="0067149A" w:rsidRPr="0067149A" w:rsidRDefault="0067149A" w:rsidP="0067149A">
            <w:pPr>
              <w:tabs>
                <w:tab w:val="left" w:pos="567"/>
              </w:tabs>
              <w:suppressAutoHyphens/>
              <w:spacing w:before="120" w:after="120" w:line="240" w:lineRule="auto"/>
              <w:ind w:firstLine="567"/>
              <w:jc w:val="both"/>
              <w:rPr>
                <w:rFonts w:ascii="Garamond" w:eastAsia="Batang" w:hAnsi="Garamond" w:cs="Garamond"/>
                <w:lang w:eastAsia="ar-SA"/>
              </w:rPr>
            </w:pPr>
            <w:r w:rsidRPr="0067149A">
              <w:rPr>
                <w:rFonts w:ascii="Garamond" w:eastAsia="Batang" w:hAnsi="Garamond" w:cs="Garamond"/>
                <w:lang w:eastAsia="ar-SA"/>
              </w:rPr>
              <w:t xml:space="preserve">Информация, необходимая для проведения единого для ценовых зон ОПВ, подлежит публикации не менее чем за 90 дней (не менее чем за 30 дней – для </w:t>
            </w:r>
            <w:r w:rsidRPr="0067149A">
              <w:rPr>
                <w:rFonts w:ascii="Garamond" w:eastAsia="Batang" w:hAnsi="Garamond" w:cs="Garamond"/>
                <w:szCs w:val="20"/>
                <w:lang w:eastAsia="ar-SA"/>
              </w:rPr>
              <w:t>отбора проектов</w:t>
            </w:r>
            <w:r w:rsidRPr="0067149A">
              <w:rPr>
                <w:rFonts w:ascii="Garamond" w:eastAsia="Batang" w:hAnsi="Garamond" w:cs="Garamond"/>
                <w:lang w:eastAsia="ar-SA"/>
              </w:rPr>
              <w:t>, проводимого в 2020 году, не менее чем за 60 дней – для отбора проектов, проводимого в 2023 году) до даты окончания срока подачи заявок на участие в ОПВ (далее – заявка), установленной в соответствии с пунктом 4.1.2 настоящего Регламента.</w:t>
            </w:r>
          </w:p>
          <w:p w14:paraId="59BDAA17" w14:textId="77777777" w:rsidR="0067149A" w:rsidRPr="0067149A" w:rsidRDefault="0067149A" w:rsidP="0067149A">
            <w:pPr>
              <w:tabs>
                <w:tab w:val="left" w:pos="567"/>
              </w:tabs>
              <w:suppressAutoHyphens/>
              <w:spacing w:before="120" w:after="120" w:line="240" w:lineRule="auto"/>
              <w:ind w:firstLine="567"/>
              <w:jc w:val="both"/>
              <w:rPr>
                <w:rFonts w:ascii="Garamond" w:eastAsia="Batang" w:hAnsi="Garamond" w:cs="Garamond"/>
                <w:lang w:eastAsia="ar-SA"/>
              </w:rPr>
            </w:pPr>
            <w:r w:rsidRPr="0067149A">
              <w:rPr>
                <w:rFonts w:ascii="Garamond" w:eastAsia="Batang" w:hAnsi="Garamond" w:cs="Garamond"/>
                <w:lang w:eastAsia="ar-SA"/>
              </w:rPr>
              <w:lastRenderedPageBreak/>
              <w:t>Информация, необходимая для проведения ОПВ в 2017 году, предусмотренная Правилами оптового рынка в редакции постановления Правительства Российской Федерации от 11.04.2017 № 432, публикуется на сайте КО не позднее 30 апреля 2017 года.</w:t>
            </w:r>
          </w:p>
          <w:p w14:paraId="5C332B7D" w14:textId="77777777" w:rsidR="0067149A" w:rsidRPr="0067149A" w:rsidRDefault="0067149A" w:rsidP="0067149A">
            <w:pPr>
              <w:tabs>
                <w:tab w:val="left" w:pos="567"/>
              </w:tabs>
              <w:suppressAutoHyphens/>
              <w:spacing w:before="120" w:after="120" w:line="240" w:lineRule="auto"/>
              <w:ind w:firstLine="567"/>
              <w:jc w:val="both"/>
              <w:rPr>
                <w:rFonts w:ascii="Garamond" w:eastAsia="Batang" w:hAnsi="Garamond" w:cs="Garamond"/>
                <w:lang w:eastAsia="ar-SA"/>
              </w:rPr>
            </w:pPr>
            <w:r w:rsidRPr="0067149A">
              <w:rPr>
                <w:rFonts w:ascii="Garamond" w:eastAsia="Batang" w:hAnsi="Garamond" w:cs="Garamond"/>
                <w:lang w:eastAsia="ar-SA"/>
              </w:rPr>
              <w:t>Информация, необходимая для проведения ОПВ в 2020 году, публикуется в октябре 2020 года (не позднее 30 октября 2020 года) с учетом положений актов Правительства Российской Федерации, действующих на дату такой публикации информации.</w:t>
            </w:r>
          </w:p>
          <w:p w14:paraId="49508FC3" w14:textId="77777777" w:rsidR="0067149A" w:rsidRDefault="0067149A" w:rsidP="0067149A">
            <w:pPr>
              <w:suppressAutoHyphens/>
              <w:spacing w:before="120" w:after="120" w:line="240" w:lineRule="auto"/>
              <w:ind w:firstLine="608"/>
              <w:jc w:val="both"/>
              <w:rPr>
                <w:rFonts w:ascii="Garamond" w:eastAsia="Batang" w:hAnsi="Garamond" w:cs="Garamond"/>
                <w:lang w:eastAsia="ar-SA"/>
              </w:rPr>
            </w:pPr>
            <w:r w:rsidRPr="0067149A">
              <w:rPr>
                <w:rFonts w:ascii="Garamond" w:eastAsia="Batang" w:hAnsi="Garamond" w:cs="Garamond"/>
                <w:lang w:eastAsia="ar-SA"/>
              </w:rPr>
              <w:t xml:space="preserve">Для публикации </w:t>
            </w:r>
            <w:r w:rsidRPr="0067149A">
              <w:rPr>
                <w:rFonts w:ascii="Garamond" w:eastAsia="Batang" w:hAnsi="Garamond" w:cs="Garamond"/>
                <w:highlight w:val="yellow"/>
                <w:lang w:eastAsia="ar-SA"/>
              </w:rPr>
              <w:t>информации, необходимой для проведения дополнительного ОПВ,</w:t>
            </w:r>
            <w:r>
              <w:rPr>
                <w:rFonts w:ascii="Garamond" w:eastAsia="Batang" w:hAnsi="Garamond" w:cs="Garamond"/>
                <w:lang w:eastAsia="ar-SA"/>
              </w:rPr>
              <w:t xml:space="preserve"> </w:t>
            </w:r>
            <w:r w:rsidRPr="0067149A">
              <w:rPr>
                <w:rFonts w:ascii="Garamond" w:eastAsia="Batang" w:hAnsi="Garamond" w:cs="Garamond"/>
                <w:lang w:eastAsia="ar-SA"/>
              </w:rPr>
              <w:t>указанные в подпунктах «в» и «г» пункта 3.5 настоящего Регламента величины определяются КО отдельно для календарных годов и видов генерирующих объектов ВИЭ из числа предусмотренных пунктом 2.1 настоящего Регламента, в отношении которых проводится дополнительный ОПВ, в порядке, предусмотренном в приложении 17.1 к настоящему Регламенту.</w:t>
            </w:r>
          </w:p>
          <w:p w14:paraId="596D1968" w14:textId="6A92D012" w:rsidR="0067149A" w:rsidRPr="0087016E" w:rsidRDefault="0067149A" w:rsidP="0043445C">
            <w:pPr>
              <w:suppressAutoHyphens/>
              <w:spacing w:before="120" w:after="120" w:line="240" w:lineRule="auto"/>
              <w:ind w:firstLine="608"/>
              <w:jc w:val="both"/>
              <w:rPr>
                <w:rFonts w:ascii="Garamond" w:eastAsia="Batang" w:hAnsi="Garamond" w:cs="Garamond"/>
                <w:lang w:eastAsia="ar-SA"/>
              </w:rPr>
            </w:pPr>
            <w:r w:rsidRPr="0043445C">
              <w:rPr>
                <w:rFonts w:ascii="Garamond" w:eastAsia="Batang" w:hAnsi="Garamond" w:cs="Garamond"/>
                <w:highlight w:val="yellow"/>
                <w:lang w:eastAsia="ar-SA"/>
              </w:rPr>
              <w:t xml:space="preserve">Информация, необходимая для проведения дополнительного ОПВ в 2025 году, подлежит публикации на второй рабочий день </w:t>
            </w:r>
            <w:r w:rsidR="0043445C" w:rsidRPr="0043445C">
              <w:rPr>
                <w:rFonts w:ascii="Garamond" w:eastAsia="Batang" w:hAnsi="Garamond" w:cs="Garamond"/>
                <w:highlight w:val="yellow"/>
                <w:lang w:eastAsia="ar-SA"/>
              </w:rPr>
              <w:t>после даты официального</w:t>
            </w:r>
            <w:r w:rsidRPr="0043445C">
              <w:rPr>
                <w:rFonts w:ascii="Garamond" w:eastAsia="Batang" w:hAnsi="Garamond" w:cs="Garamond"/>
                <w:highlight w:val="yellow"/>
                <w:lang w:eastAsia="ar-SA"/>
              </w:rPr>
              <w:t xml:space="preserve"> </w:t>
            </w:r>
            <w:r w:rsidR="0043445C" w:rsidRPr="0043445C">
              <w:rPr>
                <w:rFonts w:ascii="Garamond" w:eastAsia="Batang" w:hAnsi="Garamond" w:cs="Garamond"/>
                <w:highlight w:val="yellow"/>
                <w:lang w:eastAsia="ar-SA"/>
              </w:rPr>
              <w:t>опубликования</w:t>
            </w:r>
            <w:r w:rsidRPr="0043445C">
              <w:rPr>
                <w:rFonts w:ascii="Garamond" w:eastAsia="Batang" w:hAnsi="Garamond" w:cs="Garamond"/>
                <w:highlight w:val="yellow"/>
                <w:lang w:eastAsia="ar-SA"/>
              </w:rPr>
              <w:t xml:space="preserve"> решения Правительства Российской Федерации, в соответствии с которым проводится дополнительный ОПВ, но не ранее 23 апреля 2025 года.</w:t>
            </w:r>
          </w:p>
        </w:tc>
      </w:tr>
      <w:tr w:rsidR="004F586B" w:rsidRPr="007D2DA1" w14:paraId="1EC5AA0C" w14:textId="77777777" w:rsidTr="00286C6B">
        <w:trPr>
          <w:trHeight w:val="435"/>
        </w:trPr>
        <w:tc>
          <w:tcPr>
            <w:tcW w:w="1129" w:type="dxa"/>
            <w:vAlign w:val="center"/>
          </w:tcPr>
          <w:p w14:paraId="5E0980B0" w14:textId="5705938B" w:rsidR="004F586B" w:rsidRDefault="004F586B" w:rsidP="00DE2901">
            <w:pPr>
              <w:widowControl w:val="0"/>
              <w:spacing w:after="0" w:line="240" w:lineRule="auto"/>
              <w:jc w:val="center"/>
              <w:rPr>
                <w:rFonts w:ascii="Garamond" w:eastAsiaTheme="minorHAnsi" w:hAnsi="Garamond" w:cs="Calibri"/>
                <w:b/>
              </w:rPr>
            </w:pPr>
            <w:r>
              <w:rPr>
                <w:rFonts w:ascii="Garamond" w:eastAsiaTheme="minorHAnsi" w:hAnsi="Garamond" w:cs="Calibri"/>
                <w:b/>
              </w:rPr>
              <w:lastRenderedPageBreak/>
              <w:t>3.5</w:t>
            </w:r>
          </w:p>
        </w:tc>
        <w:tc>
          <w:tcPr>
            <w:tcW w:w="6804" w:type="dxa"/>
          </w:tcPr>
          <w:p w14:paraId="5E56C47D" w14:textId="77777777" w:rsidR="004F586B" w:rsidRDefault="004F586B" w:rsidP="004F586B">
            <w:pPr>
              <w:spacing w:before="120" w:after="120" w:line="240" w:lineRule="auto"/>
              <w:ind w:left="41"/>
              <w:jc w:val="both"/>
              <w:rPr>
                <w:rFonts w:ascii="Garamond" w:hAnsi="Garamond" w:cs="Calibri"/>
                <w:lang w:eastAsia="ar-SA"/>
              </w:rPr>
            </w:pPr>
            <w:r w:rsidRPr="004F586B">
              <w:rPr>
                <w:rFonts w:ascii="Garamond" w:hAnsi="Garamond" w:cs="Calibri"/>
                <w:lang w:eastAsia="ar-SA"/>
              </w:rPr>
              <w:t>Для ОПВ, проводимых после 1 января 2021 года, в отношении каждого года начала поставки мощности генерирующих объектов, подлежащих отбору по итогам текущего ОПВ, и каждого из видов генерирующих объектов, предусмотренных пунктом 2.1 настоящего Регламента, КО публикует:</w:t>
            </w:r>
          </w:p>
          <w:p w14:paraId="41BCC9D9" w14:textId="77777777" w:rsidR="004F586B" w:rsidRPr="004F586B" w:rsidRDefault="004F586B" w:rsidP="004F586B">
            <w:pPr>
              <w:spacing w:before="120" w:after="120" w:line="240" w:lineRule="auto"/>
              <w:ind w:left="41"/>
              <w:jc w:val="both"/>
              <w:rPr>
                <w:rFonts w:ascii="Garamond" w:hAnsi="Garamond" w:cs="Calibri"/>
                <w:lang w:eastAsia="ar-SA"/>
              </w:rPr>
            </w:pPr>
            <w:r>
              <w:rPr>
                <w:rFonts w:ascii="Garamond" w:hAnsi="Garamond" w:cs="Calibri"/>
                <w:lang w:eastAsia="ar-SA"/>
              </w:rPr>
              <w:t>...</w:t>
            </w:r>
          </w:p>
          <w:p w14:paraId="02986CE4" w14:textId="63BAC99A" w:rsidR="004F586B" w:rsidRPr="004F586B" w:rsidRDefault="004F586B" w:rsidP="004F586B">
            <w:pPr>
              <w:spacing w:before="120" w:after="120" w:line="240" w:lineRule="auto"/>
              <w:ind w:left="41"/>
              <w:jc w:val="both"/>
              <w:rPr>
                <w:rFonts w:ascii="Garamond" w:hAnsi="Garamond" w:cs="Calibri"/>
                <w:lang w:eastAsia="ar-SA"/>
              </w:rPr>
            </w:pPr>
            <w:r w:rsidRPr="004F586B">
              <w:rPr>
                <w:rFonts w:ascii="Garamond" w:hAnsi="Garamond" w:cs="Calibri"/>
                <w:lang w:eastAsia="ar-SA"/>
              </w:rPr>
              <w:t>е) среднюю цену электрической энергии, определяемую для каждой ценовой зоны оптового рынка в порядке, предусмотренном приложени</w:t>
            </w:r>
            <w:r>
              <w:rPr>
                <w:rFonts w:ascii="Garamond" w:hAnsi="Garamond" w:cs="Calibri"/>
                <w:lang w:eastAsia="ar-SA"/>
              </w:rPr>
              <w:t>ем 17.1 к настоящему Регламенту;</w:t>
            </w:r>
          </w:p>
          <w:p w14:paraId="2D9ABFFF" w14:textId="2C961F40" w:rsidR="004F586B" w:rsidRPr="0067149A" w:rsidRDefault="004F586B" w:rsidP="004F586B">
            <w:pPr>
              <w:tabs>
                <w:tab w:val="left" w:pos="567"/>
              </w:tabs>
              <w:suppressAutoHyphens/>
              <w:spacing w:before="120" w:after="120" w:line="240" w:lineRule="auto"/>
              <w:ind w:firstLine="599"/>
              <w:jc w:val="both"/>
              <w:rPr>
                <w:rFonts w:ascii="Garamond" w:eastAsia="Batang" w:hAnsi="Garamond" w:cs="Garamond"/>
                <w:lang w:eastAsia="ar-SA"/>
              </w:rPr>
            </w:pPr>
            <w:r>
              <w:rPr>
                <w:rFonts w:ascii="Garamond" w:eastAsia="Batang" w:hAnsi="Garamond" w:cs="Garamond"/>
                <w:lang w:eastAsia="ar-SA"/>
              </w:rPr>
              <w:lastRenderedPageBreak/>
              <w:t>...</w:t>
            </w:r>
          </w:p>
        </w:tc>
        <w:tc>
          <w:tcPr>
            <w:tcW w:w="6804" w:type="dxa"/>
          </w:tcPr>
          <w:p w14:paraId="4C3A5FC7" w14:textId="35E6AAAA" w:rsidR="004F586B" w:rsidRDefault="004F586B" w:rsidP="004F586B">
            <w:pPr>
              <w:spacing w:before="120" w:after="120" w:line="240" w:lineRule="auto"/>
              <w:ind w:left="41"/>
              <w:jc w:val="both"/>
              <w:rPr>
                <w:rFonts w:ascii="Garamond" w:hAnsi="Garamond" w:cs="Calibri"/>
                <w:lang w:eastAsia="ar-SA"/>
              </w:rPr>
            </w:pPr>
            <w:r w:rsidRPr="004F586B">
              <w:rPr>
                <w:rFonts w:ascii="Garamond" w:hAnsi="Garamond" w:cs="Calibri"/>
                <w:lang w:eastAsia="ar-SA"/>
              </w:rPr>
              <w:lastRenderedPageBreak/>
              <w:t>Для ОПВ, проводимых после 1 января 2021 года, в отношении каждого года начала поставки мощности генерирующих объектов, подлежащих отбору по итогам текущего ОПВ, и каждого из видов генерирующих объектов, предусмотренных пунктом 2.1 настоящего Регламента, КО публикует:</w:t>
            </w:r>
          </w:p>
          <w:p w14:paraId="6D2E1465" w14:textId="38CFE510" w:rsidR="004F586B" w:rsidRPr="004F586B" w:rsidRDefault="004F586B" w:rsidP="004F586B">
            <w:pPr>
              <w:spacing w:before="120" w:after="120" w:line="240" w:lineRule="auto"/>
              <w:ind w:left="41"/>
              <w:jc w:val="both"/>
              <w:rPr>
                <w:rFonts w:ascii="Garamond" w:hAnsi="Garamond" w:cs="Calibri"/>
                <w:lang w:eastAsia="ar-SA"/>
              </w:rPr>
            </w:pPr>
            <w:r>
              <w:rPr>
                <w:rFonts w:ascii="Garamond" w:hAnsi="Garamond" w:cs="Calibri"/>
                <w:lang w:eastAsia="ar-SA"/>
              </w:rPr>
              <w:t>...</w:t>
            </w:r>
          </w:p>
          <w:p w14:paraId="7679290F" w14:textId="77777777" w:rsidR="004F586B" w:rsidRPr="004F586B" w:rsidRDefault="004F586B" w:rsidP="004F586B">
            <w:pPr>
              <w:spacing w:before="120" w:after="120" w:line="240" w:lineRule="auto"/>
              <w:ind w:left="41"/>
              <w:jc w:val="both"/>
              <w:rPr>
                <w:rFonts w:ascii="Garamond" w:hAnsi="Garamond" w:cs="Calibri"/>
                <w:lang w:eastAsia="ar-SA"/>
              </w:rPr>
            </w:pPr>
            <w:r w:rsidRPr="004F586B">
              <w:rPr>
                <w:rFonts w:ascii="Garamond" w:hAnsi="Garamond" w:cs="Calibri"/>
                <w:lang w:eastAsia="ar-SA"/>
              </w:rPr>
              <w:t xml:space="preserve">е) среднюю цену электрической энергии, определяемую для каждой ценовой зоны оптового рынка в порядке, предусмотренном приложением 17.1 к настоящему Регламенту </w:t>
            </w:r>
            <w:r w:rsidRPr="004F586B">
              <w:rPr>
                <w:rFonts w:ascii="Garamond" w:hAnsi="Garamond" w:cs="Calibri"/>
                <w:highlight w:val="yellow"/>
                <w:lang w:eastAsia="ar-SA"/>
              </w:rPr>
              <w:t xml:space="preserve">(для дополнительного ОПВ – средняя цена электрической энергии, определяемая для ценовой зоны, </w:t>
            </w:r>
            <w:r w:rsidRPr="004F586B">
              <w:rPr>
                <w:rFonts w:ascii="Garamond" w:hAnsi="Garamond" w:cs="Calibri"/>
                <w:highlight w:val="yellow"/>
                <w:lang w:eastAsia="ar-SA"/>
              </w:rPr>
              <w:lastRenderedPageBreak/>
              <w:t>в границах которой расположены территории, определенные решением Правительства Российской Федерации, в соответствии с которым проводится дополнительный ОПВ)</w:t>
            </w:r>
            <w:r w:rsidRPr="004F586B">
              <w:rPr>
                <w:rFonts w:ascii="Garamond" w:hAnsi="Garamond" w:cs="Calibri"/>
                <w:lang w:eastAsia="ar-SA"/>
              </w:rPr>
              <w:t>;</w:t>
            </w:r>
          </w:p>
          <w:p w14:paraId="24C46E3C" w14:textId="2C252885" w:rsidR="004F586B" w:rsidRPr="0067149A" w:rsidRDefault="004F586B" w:rsidP="0067149A">
            <w:pPr>
              <w:tabs>
                <w:tab w:val="left" w:pos="567"/>
              </w:tabs>
              <w:suppressAutoHyphens/>
              <w:spacing w:before="120" w:after="120" w:line="240" w:lineRule="auto"/>
              <w:ind w:firstLine="599"/>
              <w:jc w:val="both"/>
              <w:rPr>
                <w:rFonts w:ascii="Garamond" w:eastAsia="Batang" w:hAnsi="Garamond" w:cs="Garamond"/>
                <w:lang w:eastAsia="ar-SA"/>
              </w:rPr>
            </w:pPr>
            <w:r>
              <w:rPr>
                <w:rFonts w:ascii="Garamond" w:eastAsia="Batang" w:hAnsi="Garamond" w:cs="Garamond"/>
                <w:lang w:eastAsia="ar-SA"/>
              </w:rPr>
              <w:t>...</w:t>
            </w:r>
          </w:p>
        </w:tc>
      </w:tr>
      <w:tr w:rsidR="0087016E" w:rsidRPr="007D2DA1" w14:paraId="1F6A0D9D" w14:textId="77777777" w:rsidTr="00286C6B">
        <w:trPr>
          <w:trHeight w:val="435"/>
        </w:trPr>
        <w:tc>
          <w:tcPr>
            <w:tcW w:w="1129" w:type="dxa"/>
            <w:vAlign w:val="center"/>
          </w:tcPr>
          <w:p w14:paraId="01E05D23" w14:textId="77777777" w:rsidR="0087016E" w:rsidRPr="00614AA7" w:rsidRDefault="0087016E" w:rsidP="00DE2901">
            <w:pPr>
              <w:widowControl w:val="0"/>
              <w:spacing w:after="0" w:line="240" w:lineRule="auto"/>
              <w:jc w:val="center"/>
              <w:rPr>
                <w:rFonts w:ascii="Garamond" w:eastAsiaTheme="minorHAnsi" w:hAnsi="Garamond" w:cs="Calibri"/>
                <w:b/>
              </w:rPr>
            </w:pPr>
            <w:r>
              <w:rPr>
                <w:rFonts w:ascii="Garamond" w:eastAsiaTheme="minorHAnsi" w:hAnsi="Garamond" w:cs="Calibri"/>
                <w:b/>
              </w:rPr>
              <w:lastRenderedPageBreak/>
              <w:t>4.1.2</w:t>
            </w:r>
          </w:p>
        </w:tc>
        <w:tc>
          <w:tcPr>
            <w:tcW w:w="6804" w:type="dxa"/>
          </w:tcPr>
          <w:p w14:paraId="1761AF21" w14:textId="77777777" w:rsidR="0087016E" w:rsidRPr="0087016E" w:rsidRDefault="0087016E" w:rsidP="0087016E">
            <w:pPr>
              <w:suppressAutoHyphens/>
              <w:spacing w:before="120" w:after="120" w:line="240" w:lineRule="auto"/>
              <w:jc w:val="both"/>
              <w:rPr>
                <w:rFonts w:ascii="Garamond" w:eastAsia="Batang" w:hAnsi="Garamond" w:cs="Garamond"/>
                <w:lang w:eastAsia="ar-SA"/>
              </w:rPr>
            </w:pPr>
            <w:r w:rsidRPr="0087016E">
              <w:rPr>
                <w:rFonts w:ascii="Garamond" w:eastAsia="Batang" w:hAnsi="Garamond" w:cs="Garamond"/>
                <w:lang w:eastAsia="ar-SA"/>
              </w:rPr>
              <w:t xml:space="preserve">КО определяет дату окончания срока подачи заявок и дату окончания срока подачи заявок в отношении генерирующих объектов тех видов, в отношении которых в году </w:t>
            </w:r>
            <w:r w:rsidRPr="0087016E">
              <w:rPr>
                <w:rFonts w:ascii="Garamond" w:eastAsia="Batang" w:hAnsi="Garamond" w:cs="Garamond"/>
                <w:i/>
                <w:lang w:eastAsia="ar-SA"/>
              </w:rPr>
              <w:t>X</w:t>
            </w:r>
            <w:r w:rsidRPr="0087016E">
              <w:rPr>
                <w:rFonts w:ascii="Garamond" w:eastAsia="Batang" w:hAnsi="Garamond" w:cs="Garamond"/>
                <w:lang w:eastAsia="ar-SA"/>
              </w:rPr>
              <w:t xml:space="preserve"> в соответствии с решением Правительства Российской Федерации ОПВ будет проводиться с учетом положений пункта 205</w:t>
            </w:r>
            <w:r w:rsidRPr="0087016E">
              <w:rPr>
                <w:rFonts w:ascii="Garamond" w:eastAsia="Batang" w:hAnsi="Garamond" w:cs="Garamond"/>
                <w:vertAlign w:val="superscript"/>
                <w:lang w:eastAsia="ar-SA"/>
              </w:rPr>
              <w:t>1</w:t>
            </w:r>
            <w:r w:rsidRPr="0087016E">
              <w:rPr>
                <w:rFonts w:ascii="Garamond" w:eastAsia="Batang" w:hAnsi="Garamond" w:cs="Garamond"/>
                <w:lang w:eastAsia="ar-SA"/>
              </w:rPr>
              <w:t xml:space="preserve"> Правил оптового рынка (далее – дата окончания продленного срока подачи заявок).</w:t>
            </w:r>
          </w:p>
          <w:p w14:paraId="19884D4D" w14:textId="77777777" w:rsidR="0087016E" w:rsidRPr="0087016E" w:rsidRDefault="0087016E" w:rsidP="0087016E">
            <w:pPr>
              <w:widowControl w:val="0"/>
              <w:suppressAutoHyphens/>
              <w:spacing w:before="120" w:after="120" w:line="240" w:lineRule="auto"/>
              <w:ind w:left="34" w:firstLine="440"/>
              <w:jc w:val="both"/>
              <w:rPr>
                <w:rFonts w:ascii="Garamond" w:eastAsia="Batang" w:hAnsi="Garamond" w:cs="Garamond"/>
                <w:lang w:eastAsia="ar-SA"/>
              </w:rPr>
            </w:pPr>
            <w:r w:rsidRPr="0087016E">
              <w:rPr>
                <w:rFonts w:ascii="Garamond" w:eastAsia="Batang" w:hAnsi="Garamond" w:cs="Garamond"/>
                <w:lang w:eastAsia="ar-SA"/>
              </w:rPr>
              <w:t xml:space="preserve">Дата окончания продленного срока подачи заявок определяется как последний рабочий день, предшествующий наиболее поздней дате, на которую в соответствии с требованиями Правил оптового рынка может приходиться окончание срока подачи заявок на участие в отборе проектов, проводимом в соответствующем календарном году. В случае если наиболее поздняя дата, на которую в соответствии с требованиями Правил оптового рынка может приходиться окончание срока подачи заявок на участие в отборе проектов, является выходным или нерабочим праздничным днем, то дата окончания продленного срока подачи заявок определяется как предпоследний рабочий день, предшествующий указанной дате. </w:t>
            </w:r>
          </w:p>
          <w:p w14:paraId="27D09E32" w14:textId="77777777" w:rsidR="00E812F5" w:rsidRDefault="00E812F5" w:rsidP="0087016E">
            <w:pPr>
              <w:suppressAutoHyphens/>
              <w:spacing w:before="120" w:after="120" w:line="240" w:lineRule="auto"/>
              <w:ind w:firstLine="567"/>
              <w:jc w:val="both"/>
              <w:rPr>
                <w:rFonts w:ascii="Garamond" w:eastAsia="Batang" w:hAnsi="Garamond" w:cs="Garamond"/>
                <w:lang w:eastAsia="ar-SA"/>
              </w:rPr>
            </w:pPr>
          </w:p>
          <w:p w14:paraId="0885100B" w14:textId="77777777" w:rsidR="00E812F5" w:rsidRDefault="00E812F5" w:rsidP="0087016E">
            <w:pPr>
              <w:suppressAutoHyphens/>
              <w:spacing w:before="120" w:after="120" w:line="240" w:lineRule="auto"/>
              <w:ind w:firstLine="567"/>
              <w:jc w:val="both"/>
              <w:rPr>
                <w:rFonts w:ascii="Garamond" w:eastAsia="Batang" w:hAnsi="Garamond" w:cs="Garamond"/>
                <w:lang w:eastAsia="ar-SA"/>
              </w:rPr>
            </w:pPr>
          </w:p>
          <w:p w14:paraId="7B4A3C0E" w14:textId="77777777" w:rsidR="00E812F5" w:rsidRDefault="00E812F5" w:rsidP="0087016E">
            <w:pPr>
              <w:suppressAutoHyphens/>
              <w:spacing w:before="120" w:after="120" w:line="240" w:lineRule="auto"/>
              <w:ind w:firstLine="567"/>
              <w:jc w:val="both"/>
              <w:rPr>
                <w:rFonts w:ascii="Garamond" w:eastAsia="Batang" w:hAnsi="Garamond" w:cs="Garamond"/>
                <w:lang w:eastAsia="ar-SA"/>
              </w:rPr>
            </w:pPr>
          </w:p>
          <w:p w14:paraId="1D0A31F5" w14:textId="6F53C219" w:rsidR="0087016E" w:rsidRPr="0087016E" w:rsidRDefault="0087016E" w:rsidP="0087016E">
            <w:pPr>
              <w:suppressAutoHyphens/>
              <w:spacing w:before="120" w:after="120" w:line="240" w:lineRule="auto"/>
              <w:ind w:firstLine="567"/>
              <w:jc w:val="both"/>
              <w:rPr>
                <w:rFonts w:ascii="Garamond" w:eastAsia="Batang" w:hAnsi="Garamond" w:cs="Garamond"/>
                <w:lang w:eastAsia="ar-SA"/>
              </w:rPr>
            </w:pPr>
            <w:r w:rsidRPr="0087016E">
              <w:rPr>
                <w:rFonts w:ascii="Garamond" w:eastAsia="Batang" w:hAnsi="Garamond" w:cs="Garamond"/>
                <w:lang w:eastAsia="ar-SA"/>
              </w:rPr>
              <w:t>Дата окончания срока подачи заявок определяется КО так, чтобы:</w:t>
            </w:r>
          </w:p>
          <w:p w14:paraId="2B2B3336" w14:textId="77777777" w:rsidR="0087016E" w:rsidRPr="0087016E" w:rsidRDefault="0087016E" w:rsidP="0087016E">
            <w:pPr>
              <w:suppressAutoHyphens/>
              <w:spacing w:before="120" w:after="120" w:line="240" w:lineRule="auto"/>
              <w:ind w:firstLine="567"/>
              <w:jc w:val="both"/>
              <w:rPr>
                <w:rFonts w:ascii="Garamond" w:eastAsia="Batang" w:hAnsi="Garamond" w:cs="Garamond"/>
                <w:lang w:eastAsia="ar-SA"/>
              </w:rPr>
            </w:pPr>
            <w:r w:rsidRPr="0087016E">
              <w:rPr>
                <w:rFonts w:ascii="Garamond" w:eastAsia="Batang" w:hAnsi="Garamond" w:cs="Garamond"/>
                <w:lang w:eastAsia="ar-SA"/>
              </w:rPr>
              <w:t>- дата окончания срока подачи заявок на ОПВ без учета продленного срока подачи заявок для видов генерирующих объектов, в отношении которых ОПВ проводится по решению Правительства Российской Федерации с учетом положений пункта 205</w:t>
            </w:r>
            <w:r w:rsidRPr="0087016E">
              <w:rPr>
                <w:rFonts w:ascii="Garamond" w:eastAsia="Batang" w:hAnsi="Garamond" w:cs="Garamond"/>
                <w:vertAlign w:val="superscript"/>
                <w:lang w:eastAsia="ar-SA"/>
              </w:rPr>
              <w:t xml:space="preserve">1 </w:t>
            </w:r>
            <w:r w:rsidRPr="0087016E">
              <w:rPr>
                <w:rFonts w:ascii="Garamond" w:eastAsia="Batang" w:hAnsi="Garamond" w:cs="Garamond"/>
                <w:lang w:eastAsia="ar-SA"/>
              </w:rPr>
              <w:t xml:space="preserve">Правил </w:t>
            </w:r>
            <w:r w:rsidRPr="0087016E">
              <w:rPr>
                <w:rFonts w:ascii="Garamond" w:eastAsia="Batang" w:hAnsi="Garamond" w:cs="Garamond"/>
                <w:lang w:eastAsia="ar-SA"/>
              </w:rPr>
              <w:lastRenderedPageBreak/>
              <w:t>оптового рынка, и дата окончания срока подачи заявок на ОПВ для иных видов генерирующих объектов была единой;</w:t>
            </w:r>
          </w:p>
          <w:p w14:paraId="335862BA" w14:textId="77777777" w:rsidR="0087016E" w:rsidRDefault="0087016E" w:rsidP="0087016E">
            <w:pPr>
              <w:suppressAutoHyphens/>
              <w:spacing w:before="120" w:after="120" w:line="240" w:lineRule="auto"/>
              <w:ind w:firstLine="567"/>
              <w:jc w:val="both"/>
              <w:rPr>
                <w:rFonts w:ascii="Garamond" w:eastAsia="Batang" w:hAnsi="Garamond" w:cs="Garamond"/>
                <w:lang w:eastAsia="ar-SA"/>
              </w:rPr>
            </w:pPr>
            <w:r w:rsidRPr="0087016E">
              <w:rPr>
                <w:rFonts w:ascii="Garamond" w:eastAsia="Batang" w:hAnsi="Garamond" w:cs="Garamond"/>
                <w:lang w:eastAsia="ar-SA"/>
              </w:rPr>
              <w:t>- длительность продленного срока подачи заявок (с даты, следующей за датой окончания срока подачи заявок, по дату окончания продленного срока подачи заявок) могла составить 3 рабочих дня при выполнении условий, предусмотренных пунктом 4.1.5.1 настоящего Регламента.</w:t>
            </w:r>
          </w:p>
          <w:p w14:paraId="62F1C035" w14:textId="77777777" w:rsidR="0087016E" w:rsidRPr="005F2F42" w:rsidRDefault="0087016E" w:rsidP="0087016E">
            <w:pPr>
              <w:suppressAutoHyphens/>
              <w:spacing w:before="120" w:after="120" w:line="240" w:lineRule="auto"/>
              <w:ind w:firstLine="567"/>
              <w:jc w:val="both"/>
              <w:rPr>
                <w:rFonts w:ascii="Garamond" w:eastAsia="Batang" w:hAnsi="Garamond" w:cs="Garamond"/>
                <w:lang w:eastAsia="ar-SA"/>
              </w:rPr>
            </w:pPr>
            <w:r w:rsidRPr="0087016E">
              <w:rPr>
                <w:rFonts w:ascii="Garamond" w:eastAsia="Batang" w:hAnsi="Garamond" w:cs="Garamond"/>
                <w:lang w:eastAsia="ar-SA"/>
              </w:rPr>
              <w:t>Дата начала срока подачи заявок определяется КО таким образом, чтобы длительность срока подачи заявок (с даты начала срока подачи заявок по дату окончания срока подачи заявок) составила не менее 10 рабочих дней.</w:t>
            </w:r>
          </w:p>
        </w:tc>
        <w:tc>
          <w:tcPr>
            <w:tcW w:w="6804" w:type="dxa"/>
          </w:tcPr>
          <w:p w14:paraId="6F679A87" w14:textId="77777777" w:rsidR="0087016E" w:rsidRPr="0087016E" w:rsidRDefault="0087016E" w:rsidP="0087016E">
            <w:pPr>
              <w:suppressAutoHyphens/>
              <w:spacing w:before="120" w:after="120" w:line="240" w:lineRule="auto"/>
              <w:jc w:val="both"/>
              <w:rPr>
                <w:rFonts w:ascii="Garamond" w:eastAsia="Batang" w:hAnsi="Garamond" w:cs="Garamond"/>
                <w:lang w:eastAsia="ar-SA"/>
              </w:rPr>
            </w:pPr>
            <w:r w:rsidRPr="0087016E">
              <w:rPr>
                <w:rFonts w:ascii="Garamond" w:eastAsia="Batang" w:hAnsi="Garamond" w:cs="Garamond"/>
                <w:lang w:eastAsia="ar-SA"/>
              </w:rPr>
              <w:lastRenderedPageBreak/>
              <w:t xml:space="preserve">КО определяет дату окончания срока подачи заявок и дату окончания срока подачи заявок в отношении генерирующих объектов тех видов, в отношении которых в году </w:t>
            </w:r>
            <w:r w:rsidRPr="0087016E">
              <w:rPr>
                <w:rFonts w:ascii="Garamond" w:eastAsia="Batang" w:hAnsi="Garamond" w:cs="Garamond"/>
                <w:i/>
                <w:lang w:eastAsia="ar-SA"/>
              </w:rPr>
              <w:t>X</w:t>
            </w:r>
            <w:r w:rsidRPr="0087016E">
              <w:rPr>
                <w:rFonts w:ascii="Garamond" w:eastAsia="Batang" w:hAnsi="Garamond" w:cs="Garamond"/>
                <w:lang w:eastAsia="ar-SA"/>
              </w:rPr>
              <w:t xml:space="preserve"> в соответствии с решением Правительства Российской Федерации ОПВ будет проводиться с учетом положений пункта 205</w:t>
            </w:r>
            <w:r w:rsidRPr="0087016E">
              <w:rPr>
                <w:rFonts w:ascii="Garamond" w:eastAsia="Batang" w:hAnsi="Garamond" w:cs="Garamond"/>
                <w:vertAlign w:val="superscript"/>
                <w:lang w:eastAsia="ar-SA"/>
              </w:rPr>
              <w:t>1</w:t>
            </w:r>
            <w:r w:rsidRPr="0087016E">
              <w:rPr>
                <w:rFonts w:ascii="Garamond" w:eastAsia="Batang" w:hAnsi="Garamond" w:cs="Garamond"/>
                <w:lang w:eastAsia="ar-SA"/>
              </w:rPr>
              <w:t xml:space="preserve"> Правил оптового рынка (далее – дата окончания продленного срока подачи заявок).</w:t>
            </w:r>
          </w:p>
          <w:p w14:paraId="74A00EBF" w14:textId="77777777" w:rsidR="0087016E" w:rsidRPr="0087016E" w:rsidRDefault="0087016E" w:rsidP="0087016E">
            <w:pPr>
              <w:widowControl w:val="0"/>
              <w:suppressAutoHyphens/>
              <w:spacing w:before="120" w:after="120" w:line="240" w:lineRule="auto"/>
              <w:ind w:left="34" w:firstLine="440"/>
              <w:jc w:val="both"/>
              <w:rPr>
                <w:rFonts w:ascii="Garamond" w:eastAsia="Batang" w:hAnsi="Garamond" w:cs="Garamond"/>
                <w:lang w:eastAsia="ar-SA"/>
              </w:rPr>
            </w:pPr>
            <w:r w:rsidRPr="0087016E">
              <w:rPr>
                <w:rFonts w:ascii="Garamond" w:eastAsia="Batang" w:hAnsi="Garamond" w:cs="Garamond"/>
                <w:lang w:eastAsia="ar-SA"/>
              </w:rPr>
              <w:t>Дата окончания продленного срока подачи заявок определяется как последний рабочий день, предшествующий наиболее поздней дате, на которую в соответствии с требованиями Правил оптового рынка может приходиться окончание срока подачи заявок на участие в отборе проектов, проводимом в соответствующем календарном году</w:t>
            </w:r>
            <w:r w:rsidR="00EA585E" w:rsidRPr="00EA585E">
              <w:rPr>
                <w:rFonts w:ascii="Garamond" w:eastAsia="Batang" w:hAnsi="Garamond" w:cs="Garamond"/>
                <w:highlight w:val="yellow"/>
                <w:lang w:eastAsia="ar-SA"/>
              </w:rPr>
              <w:t>,</w:t>
            </w:r>
            <w:r w:rsidR="00EC4CCC">
              <w:rPr>
                <w:rFonts w:ascii="Garamond" w:eastAsia="Batang" w:hAnsi="Garamond" w:cs="Garamond"/>
                <w:highlight w:val="yellow"/>
                <w:lang w:eastAsia="ar-SA"/>
              </w:rPr>
              <w:t xml:space="preserve"> </w:t>
            </w:r>
            <w:r w:rsidR="006C742E">
              <w:rPr>
                <w:rFonts w:ascii="Garamond" w:eastAsia="Batang" w:hAnsi="Garamond" w:cs="Garamond"/>
                <w:highlight w:val="yellow"/>
                <w:lang w:eastAsia="ar-SA"/>
              </w:rPr>
              <w:t xml:space="preserve">а для дополнительного ОПВ </w:t>
            </w:r>
            <w:r w:rsidR="00011E39">
              <w:rPr>
                <w:rFonts w:ascii="Garamond" w:eastAsia="Batang" w:hAnsi="Garamond" w:cs="Garamond"/>
                <w:highlight w:val="yellow"/>
                <w:lang w:eastAsia="ar-SA"/>
              </w:rPr>
              <w:t>дата окончания продленного срока подачи заявок определяется в порядке, предусмотренном</w:t>
            </w:r>
            <w:r w:rsidR="00EA585E">
              <w:rPr>
                <w:rFonts w:ascii="Garamond" w:eastAsia="Batang" w:hAnsi="Garamond" w:cs="Garamond"/>
                <w:highlight w:val="yellow"/>
                <w:lang w:eastAsia="ar-SA"/>
              </w:rPr>
              <w:t xml:space="preserve"> </w:t>
            </w:r>
            <w:r w:rsidR="00EA585E" w:rsidRPr="00901010">
              <w:rPr>
                <w:rFonts w:ascii="Garamond" w:eastAsia="Batang" w:hAnsi="Garamond" w:cs="Garamond"/>
                <w:highlight w:val="yellow"/>
                <w:lang w:eastAsia="ar-SA"/>
              </w:rPr>
              <w:t>решением Правительства Российской Федерации</w:t>
            </w:r>
            <w:r w:rsidR="00EC4CCC">
              <w:rPr>
                <w:rFonts w:ascii="Garamond" w:eastAsia="Batang" w:hAnsi="Garamond" w:cs="Garamond"/>
                <w:highlight w:val="yellow"/>
                <w:lang w:eastAsia="ar-SA"/>
              </w:rPr>
              <w:t xml:space="preserve"> о проведении до</w:t>
            </w:r>
            <w:r w:rsidR="00281BA1">
              <w:rPr>
                <w:rFonts w:ascii="Garamond" w:eastAsia="Batang" w:hAnsi="Garamond" w:cs="Garamond"/>
                <w:highlight w:val="yellow"/>
                <w:lang w:eastAsia="ar-SA"/>
              </w:rPr>
              <w:t>полнительного ОПВ</w:t>
            </w:r>
            <w:r w:rsidR="00EC4CCC">
              <w:rPr>
                <w:rFonts w:ascii="Garamond" w:eastAsia="Batang" w:hAnsi="Garamond" w:cs="Garamond"/>
                <w:highlight w:val="yellow"/>
                <w:lang w:eastAsia="ar-SA"/>
              </w:rPr>
              <w:t>,</w:t>
            </w:r>
            <w:r w:rsidR="00EA585E">
              <w:rPr>
                <w:rFonts w:ascii="Garamond" w:eastAsia="Batang" w:hAnsi="Garamond" w:cs="Garamond"/>
                <w:highlight w:val="yellow"/>
                <w:lang w:eastAsia="ar-SA"/>
              </w:rPr>
              <w:t xml:space="preserve"> </w:t>
            </w:r>
            <w:r w:rsidR="00EC4CCC">
              <w:rPr>
                <w:rFonts w:ascii="Garamond" w:eastAsia="Batang" w:hAnsi="Garamond" w:cs="Garamond"/>
                <w:highlight w:val="yellow"/>
                <w:lang w:eastAsia="ar-SA"/>
              </w:rPr>
              <w:t xml:space="preserve">если таким решением </w:t>
            </w:r>
            <w:r w:rsidR="00EA585E" w:rsidRPr="00901010">
              <w:rPr>
                <w:rFonts w:ascii="Garamond" w:eastAsia="Batang" w:hAnsi="Garamond" w:cs="Garamond"/>
                <w:highlight w:val="yellow"/>
                <w:lang w:eastAsia="ar-SA"/>
              </w:rPr>
              <w:t>установлен</w:t>
            </w:r>
            <w:r w:rsidR="00F131E2">
              <w:rPr>
                <w:rFonts w:ascii="Garamond" w:eastAsia="Batang" w:hAnsi="Garamond" w:cs="Garamond"/>
                <w:highlight w:val="yellow"/>
                <w:lang w:eastAsia="ar-SA"/>
              </w:rPr>
              <w:t xml:space="preserve"> особый порядок определения</w:t>
            </w:r>
            <w:r w:rsidR="00EC4CCC">
              <w:rPr>
                <w:rFonts w:ascii="Garamond" w:eastAsia="Batang" w:hAnsi="Garamond" w:cs="Garamond"/>
                <w:highlight w:val="yellow"/>
                <w:lang w:eastAsia="ar-SA"/>
              </w:rPr>
              <w:t xml:space="preserve"> </w:t>
            </w:r>
            <w:r w:rsidR="000518A2">
              <w:rPr>
                <w:rFonts w:ascii="Garamond" w:eastAsia="Batang" w:hAnsi="Garamond" w:cs="Garamond"/>
                <w:highlight w:val="yellow"/>
                <w:lang w:eastAsia="ar-SA"/>
              </w:rPr>
              <w:t>дат</w:t>
            </w:r>
            <w:r w:rsidR="00F131E2">
              <w:rPr>
                <w:rFonts w:ascii="Garamond" w:eastAsia="Batang" w:hAnsi="Garamond" w:cs="Garamond"/>
                <w:highlight w:val="yellow"/>
                <w:lang w:eastAsia="ar-SA"/>
              </w:rPr>
              <w:t>ы</w:t>
            </w:r>
            <w:r w:rsidR="00EC4CCC">
              <w:rPr>
                <w:rFonts w:ascii="Garamond" w:eastAsia="Batang" w:hAnsi="Garamond" w:cs="Garamond"/>
                <w:highlight w:val="yellow"/>
                <w:lang w:eastAsia="ar-SA"/>
              </w:rPr>
              <w:t xml:space="preserve"> </w:t>
            </w:r>
            <w:r w:rsidR="00A1093B">
              <w:rPr>
                <w:rFonts w:ascii="Garamond" w:eastAsia="Batang" w:hAnsi="Garamond" w:cs="Garamond"/>
                <w:highlight w:val="yellow"/>
                <w:lang w:eastAsia="ar-SA"/>
              </w:rPr>
              <w:t xml:space="preserve">окончания подачи заявок на участие в </w:t>
            </w:r>
            <w:r w:rsidR="000A6C9C">
              <w:rPr>
                <w:rFonts w:ascii="Garamond" w:eastAsia="Batang" w:hAnsi="Garamond" w:cs="Garamond"/>
                <w:highlight w:val="yellow"/>
                <w:lang w:eastAsia="ar-SA"/>
              </w:rPr>
              <w:t xml:space="preserve">таком </w:t>
            </w:r>
            <w:r w:rsidR="000518A2">
              <w:rPr>
                <w:rFonts w:ascii="Garamond" w:eastAsia="Batang" w:hAnsi="Garamond" w:cs="Garamond"/>
                <w:highlight w:val="yellow"/>
                <w:lang w:eastAsia="ar-SA"/>
              </w:rPr>
              <w:t>отборе проектов ВИЭ</w:t>
            </w:r>
            <w:r w:rsidRPr="0087016E">
              <w:rPr>
                <w:rFonts w:ascii="Garamond" w:eastAsia="Batang" w:hAnsi="Garamond" w:cs="Garamond"/>
                <w:lang w:eastAsia="ar-SA"/>
              </w:rPr>
              <w:t xml:space="preserve">. В случае если наиболее поздняя дата, на которую в соответствии с требованиями Правил оптового рынка может приходиться окончание срока подачи заявок на участие в отборе проектов, является выходным или нерабочим праздничным днем, то дата окончания продленного срока подачи заявок определяется как предпоследний рабочий день, предшествующий указанной дате. </w:t>
            </w:r>
          </w:p>
          <w:p w14:paraId="3B62B032" w14:textId="77777777" w:rsidR="0087016E" w:rsidRPr="0087016E" w:rsidRDefault="0087016E" w:rsidP="0087016E">
            <w:pPr>
              <w:suppressAutoHyphens/>
              <w:spacing w:before="120" w:after="120" w:line="240" w:lineRule="auto"/>
              <w:ind w:firstLine="567"/>
              <w:jc w:val="both"/>
              <w:rPr>
                <w:rFonts w:ascii="Garamond" w:eastAsia="Batang" w:hAnsi="Garamond" w:cs="Garamond"/>
                <w:lang w:eastAsia="ar-SA"/>
              </w:rPr>
            </w:pPr>
            <w:r w:rsidRPr="0087016E">
              <w:rPr>
                <w:rFonts w:ascii="Garamond" w:eastAsia="Batang" w:hAnsi="Garamond" w:cs="Garamond"/>
                <w:lang w:eastAsia="ar-SA"/>
              </w:rPr>
              <w:t>Дата окончания срока подачи заявок определяется КО так, чтобы:</w:t>
            </w:r>
          </w:p>
          <w:p w14:paraId="540E3CEA" w14:textId="77777777" w:rsidR="0087016E" w:rsidRPr="0087016E" w:rsidRDefault="0087016E" w:rsidP="0087016E">
            <w:pPr>
              <w:suppressAutoHyphens/>
              <w:spacing w:before="120" w:after="120" w:line="240" w:lineRule="auto"/>
              <w:ind w:firstLine="567"/>
              <w:jc w:val="both"/>
              <w:rPr>
                <w:rFonts w:ascii="Garamond" w:eastAsia="Batang" w:hAnsi="Garamond" w:cs="Garamond"/>
                <w:lang w:eastAsia="ar-SA"/>
              </w:rPr>
            </w:pPr>
            <w:r w:rsidRPr="0087016E">
              <w:rPr>
                <w:rFonts w:ascii="Garamond" w:eastAsia="Batang" w:hAnsi="Garamond" w:cs="Garamond"/>
                <w:lang w:eastAsia="ar-SA"/>
              </w:rPr>
              <w:t>- дата окончания срока подачи заявок на ОПВ без учета продленного срока подачи заявок для видов генерирующих объектов, в отношении которых ОПВ проводится по решению Правительства Российской Федерации с учетом положений пункта 205</w:t>
            </w:r>
            <w:r w:rsidRPr="0087016E">
              <w:rPr>
                <w:rFonts w:ascii="Garamond" w:eastAsia="Batang" w:hAnsi="Garamond" w:cs="Garamond"/>
                <w:vertAlign w:val="superscript"/>
                <w:lang w:eastAsia="ar-SA"/>
              </w:rPr>
              <w:t xml:space="preserve">1 </w:t>
            </w:r>
            <w:r w:rsidRPr="0087016E">
              <w:rPr>
                <w:rFonts w:ascii="Garamond" w:eastAsia="Batang" w:hAnsi="Garamond" w:cs="Garamond"/>
                <w:lang w:eastAsia="ar-SA"/>
              </w:rPr>
              <w:t xml:space="preserve">Правил </w:t>
            </w:r>
            <w:r w:rsidRPr="0087016E">
              <w:rPr>
                <w:rFonts w:ascii="Garamond" w:eastAsia="Batang" w:hAnsi="Garamond" w:cs="Garamond"/>
                <w:lang w:eastAsia="ar-SA"/>
              </w:rPr>
              <w:lastRenderedPageBreak/>
              <w:t>оптового рынка, и дата окончания срока подачи заявок на ОПВ для иных видов генерирующих объектов была единой;</w:t>
            </w:r>
          </w:p>
          <w:p w14:paraId="4143B32D" w14:textId="77777777" w:rsidR="0087016E" w:rsidRPr="0087016E" w:rsidRDefault="0087016E" w:rsidP="0087016E">
            <w:pPr>
              <w:suppressAutoHyphens/>
              <w:spacing w:before="120" w:after="120" w:line="240" w:lineRule="auto"/>
              <w:ind w:firstLine="567"/>
              <w:jc w:val="both"/>
              <w:rPr>
                <w:rFonts w:ascii="Garamond" w:eastAsia="Batang" w:hAnsi="Garamond" w:cs="Garamond"/>
                <w:lang w:eastAsia="ar-SA"/>
              </w:rPr>
            </w:pPr>
            <w:r w:rsidRPr="0087016E">
              <w:rPr>
                <w:rFonts w:ascii="Garamond" w:eastAsia="Batang" w:hAnsi="Garamond" w:cs="Garamond"/>
                <w:lang w:eastAsia="ar-SA"/>
              </w:rPr>
              <w:t>- длительность продленного срока подачи заявок (с даты, следующей за датой окончания срока подачи заявок, по дату окончания продленного срока подачи заявок) могла составить 3 рабочих дня при выполнении условий, предусмотренных пунктом 4.1.5.1 настоящего Регламента.</w:t>
            </w:r>
          </w:p>
          <w:p w14:paraId="5D3D9AD7" w14:textId="77777777" w:rsidR="0087016E" w:rsidRPr="005F2F42" w:rsidRDefault="0087016E">
            <w:pPr>
              <w:tabs>
                <w:tab w:val="left" w:pos="567"/>
              </w:tabs>
              <w:suppressAutoHyphens/>
              <w:spacing w:before="120" w:after="120" w:line="240" w:lineRule="auto"/>
              <w:ind w:firstLine="608"/>
              <w:jc w:val="both"/>
              <w:rPr>
                <w:rFonts w:ascii="Garamond" w:eastAsia="Batang" w:hAnsi="Garamond" w:cs="Garamond"/>
                <w:lang w:eastAsia="ar-SA"/>
              </w:rPr>
            </w:pPr>
            <w:r w:rsidRPr="0087016E">
              <w:rPr>
                <w:rFonts w:ascii="Garamond" w:eastAsia="Batang" w:hAnsi="Garamond" w:cs="Garamond"/>
                <w:lang w:eastAsia="ar-SA"/>
              </w:rPr>
              <w:t>Дата начала срока подачи заявок определяется КО таким образом, чтобы длительность срока подачи заявок (с даты начала срока подачи заявок по дату окончания срока подачи заявок) составила не менее 10 рабочих дней</w:t>
            </w:r>
            <w:r w:rsidR="000A38C4">
              <w:rPr>
                <w:rFonts w:ascii="Garamond" w:eastAsia="Batang" w:hAnsi="Garamond" w:cs="Garamond"/>
                <w:highlight w:val="yellow"/>
                <w:lang w:eastAsia="ar-SA"/>
              </w:rPr>
              <w:t xml:space="preserve"> (для дополнительного ОПВ </w:t>
            </w:r>
            <w:r w:rsidR="000518A2">
              <w:rPr>
                <w:rFonts w:ascii="Garamond" w:eastAsia="Batang" w:hAnsi="Garamond" w:cs="Garamond"/>
                <w:highlight w:val="yellow"/>
                <w:lang w:eastAsia="ar-SA"/>
              </w:rPr>
              <w:t>–</w:t>
            </w:r>
            <w:r w:rsidR="00EC4CCC">
              <w:rPr>
                <w:rFonts w:ascii="Garamond" w:eastAsia="Batang" w:hAnsi="Garamond" w:cs="Garamond"/>
                <w:highlight w:val="yellow"/>
                <w:lang w:eastAsia="ar-SA"/>
              </w:rPr>
              <w:t xml:space="preserve"> количества дней, определенного в соответствии с </w:t>
            </w:r>
            <w:r w:rsidR="00EA585E" w:rsidRPr="00901010">
              <w:rPr>
                <w:rFonts w:ascii="Garamond" w:eastAsia="Batang" w:hAnsi="Garamond" w:cs="Garamond"/>
                <w:highlight w:val="yellow"/>
                <w:lang w:eastAsia="ar-SA"/>
              </w:rPr>
              <w:t>решением Правительства Российской Федерации</w:t>
            </w:r>
            <w:r w:rsidR="00EA585E">
              <w:rPr>
                <w:rFonts w:ascii="Garamond" w:eastAsia="Batang" w:hAnsi="Garamond" w:cs="Garamond"/>
                <w:highlight w:val="yellow"/>
                <w:lang w:eastAsia="ar-SA"/>
              </w:rPr>
              <w:t xml:space="preserve"> </w:t>
            </w:r>
            <w:r w:rsidR="00EC4CCC">
              <w:rPr>
                <w:rFonts w:ascii="Garamond" w:eastAsia="Batang" w:hAnsi="Garamond" w:cs="Garamond"/>
                <w:highlight w:val="yellow"/>
                <w:lang w:eastAsia="ar-SA"/>
              </w:rPr>
              <w:t>о проведении дополнительного ОПВ, если таким решением</w:t>
            </w:r>
            <w:r w:rsidR="00EC4CCC" w:rsidRPr="00901010">
              <w:rPr>
                <w:rFonts w:ascii="Garamond" w:eastAsia="Batang" w:hAnsi="Garamond" w:cs="Garamond"/>
                <w:highlight w:val="yellow"/>
                <w:lang w:eastAsia="ar-SA"/>
              </w:rPr>
              <w:t xml:space="preserve"> </w:t>
            </w:r>
            <w:r w:rsidR="004549C8">
              <w:rPr>
                <w:rFonts w:ascii="Garamond" w:eastAsia="Batang" w:hAnsi="Garamond" w:cs="Garamond"/>
                <w:highlight w:val="yellow"/>
                <w:lang w:eastAsia="ar-SA"/>
              </w:rPr>
              <w:t>установлен</w:t>
            </w:r>
            <w:r w:rsidR="000A6C9C">
              <w:rPr>
                <w:rFonts w:ascii="Garamond" w:eastAsia="Batang" w:hAnsi="Garamond" w:cs="Garamond"/>
                <w:highlight w:val="yellow"/>
                <w:lang w:eastAsia="ar-SA"/>
              </w:rPr>
              <w:t>а</w:t>
            </w:r>
            <w:r w:rsidR="00EA585E">
              <w:rPr>
                <w:rFonts w:ascii="Garamond" w:eastAsia="Batang" w:hAnsi="Garamond" w:cs="Garamond"/>
                <w:highlight w:val="yellow"/>
                <w:lang w:eastAsia="ar-SA"/>
              </w:rPr>
              <w:t xml:space="preserve"> </w:t>
            </w:r>
            <w:r w:rsidR="00EA585E" w:rsidRPr="00901010">
              <w:rPr>
                <w:rFonts w:ascii="Garamond" w:eastAsia="Batang" w:hAnsi="Garamond" w:cs="Garamond"/>
                <w:highlight w:val="yellow"/>
                <w:lang w:eastAsia="ar-SA"/>
              </w:rPr>
              <w:t>ин</w:t>
            </w:r>
            <w:r w:rsidR="007C5073">
              <w:rPr>
                <w:rFonts w:ascii="Garamond" w:eastAsia="Batang" w:hAnsi="Garamond" w:cs="Garamond"/>
                <w:highlight w:val="yellow"/>
                <w:lang w:eastAsia="ar-SA"/>
              </w:rPr>
              <w:t>ая длительность периода</w:t>
            </w:r>
            <w:r w:rsidR="005634D1">
              <w:rPr>
                <w:rFonts w:ascii="Garamond" w:eastAsia="Batang" w:hAnsi="Garamond" w:cs="Garamond"/>
                <w:highlight w:val="yellow"/>
                <w:lang w:eastAsia="ar-SA"/>
              </w:rPr>
              <w:t xml:space="preserve"> подачи заявок </w:t>
            </w:r>
            <w:r w:rsidR="007D6025">
              <w:rPr>
                <w:rFonts w:ascii="Garamond" w:eastAsia="Batang" w:hAnsi="Garamond" w:cs="Garamond"/>
                <w:highlight w:val="yellow"/>
                <w:lang w:eastAsia="ar-SA"/>
              </w:rPr>
              <w:t>на участие в</w:t>
            </w:r>
            <w:r w:rsidR="005634D1">
              <w:rPr>
                <w:rFonts w:ascii="Garamond" w:eastAsia="Batang" w:hAnsi="Garamond" w:cs="Garamond"/>
                <w:highlight w:val="yellow"/>
                <w:lang w:eastAsia="ar-SA"/>
              </w:rPr>
              <w:t xml:space="preserve"> </w:t>
            </w:r>
            <w:r w:rsidR="007D6025">
              <w:rPr>
                <w:rFonts w:ascii="Garamond" w:eastAsia="Batang" w:hAnsi="Garamond" w:cs="Garamond"/>
                <w:highlight w:val="yellow"/>
                <w:lang w:eastAsia="ar-SA"/>
              </w:rPr>
              <w:t>таком</w:t>
            </w:r>
            <w:r w:rsidR="00032E1A">
              <w:rPr>
                <w:rFonts w:ascii="Garamond" w:eastAsia="Batang" w:hAnsi="Garamond" w:cs="Garamond"/>
                <w:highlight w:val="yellow"/>
                <w:lang w:eastAsia="ar-SA"/>
              </w:rPr>
              <w:t xml:space="preserve"> отборе</w:t>
            </w:r>
            <w:r w:rsidR="000A6C9C">
              <w:rPr>
                <w:rFonts w:ascii="Garamond" w:eastAsia="Batang" w:hAnsi="Garamond" w:cs="Garamond"/>
                <w:highlight w:val="yellow"/>
                <w:lang w:eastAsia="ar-SA"/>
              </w:rPr>
              <w:t xml:space="preserve"> проектов ВИЭ</w:t>
            </w:r>
            <w:r w:rsidR="00032E1A">
              <w:rPr>
                <w:rFonts w:ascii="Garamond" w:eastAsia="Batang" w:hAnsi="Garamond" w:cs="Garamond"/>
                <w:highlight w:val="yellow"/>
                <w:lang w:eastAsia="ar-SA"/>
              </w:rPr>
              <w:t>)</w:t>
            </w:r>
            <w:r w:rsidRPr="0087016E">
              <w:rPr>
                <w:rFonts w:ascii="Garamond" w:eastAsia="Batang" w:hAnsi="Garamond" w:cs="Garamond"/>
                <w:lang w:eastAsia="ar-SA"/>
              </w:rPr>
              <w:t>.</w:t>
            </w:r>
          </w:p>
        </w:tc>
      </w:tr>
      <w:tr w:rsidR="00A57E7F" w:rsidRPr="007D2DA1" w14:paraId="19BBD058" w14:textId="77777777" w:rsidTr="00286C6B">
        <w:trPr>
          <w:trHeight w:val="435"/>
        </w:trPr>
        <w:tc>
          <w:tcPr>
            <w:tcW w:w="1129" w:type="dxa"/>
            <w:vAlign w:val="center"/>
          </w:tcPr>
          <w:p w14:paraId="4298FBE7" w14:textId="77777777" w:rsidR="00A57E7F" w:rsidRPr="00614AA7" w:rsidRDefault="00B6515E" w:rsidP="00DE2901">
            <w:pPr>
              <w:widowControl w:val="0"/>
              <w:spacing w:after="0" w:line="240" w:lineRule="auto"/>
              <w:jc w:val="center"/>
              <w:rPr>
                <w:rFonts w:ascii="Garamond" w:eastAsiaTheme="minorHAnsi" w:hAnsi="Garamond" w:cs="Calibri"/>
                <w:b/>
              </w:rPr>
            </w:pPr>
            <w:r w:rsidRPr="00614AA7">
              <w:rPr>
                <w:rFonts w:ascii="Garamond" w:eastAsiaTheme="minorHAnsi" w:hAnsi="Garamond" w:cs="Calibri"/>
                <w:b/>
              </w:rPr>
              <w:lastRenderedPageBreak/>
              <w:t>4.1.8</w:t>
            </w:r>
          </w:p>
        </w:tc>
        <w:tc>
          <w:tcPr>
            <w:tcW w:w="6804" w:type="dxa"/>
          </w:tcPr>
          <w:p w14:paraId="0204ABC8" w14:textId="77777777" w:rsidR="00B6515E" w:rsidRPr="00B6515E" w:rsidRDefault="00B6515E" w:rsidP="00B6515E">
            <w:pPr>
              <w:suppressAutoHyphens/>
              <w:spacing w:before="120" w:after="120" w:line="240" w:lineRule="auto"/>
              <w:jc w:val="both"/>
              <w:rPr>
                <w:rFonts w:ascii="Garamond" w:eastAsia="Batang" w:hAnsi="Garamond" w:cs="Garamond"/>
                <w:lang w:eastAsia="ar-SA"/>
              </w:rPr>
            </w:pPr>
            <w:r w:rsidRPr="00B6515E">
              <w:rPr>
                <w:rFonts w:ascii="Garamond" w:eastAsia="Batang" w:hAnsi="Garamond" w:cs="Calibri"/>
                <w:color w:val="000000"/>
                <w:lang w:eastAsia="ar-SA"/>
              </w:rPr>
              <w:t>КО осуществляет проведение ОПВ с использованием программного обеспечения, реализующего положения настоящего Регламента.</w:t>
            </w:r>
          </w:p>
          <w:p w14:paraId="083EC97D" w14:textId="77777777" w:rsidR="00B6515E" w:rsidRPr="00B6515E" w:rsidRDefault="00B6515E" w:rsidP="00B6515E">
            <w:pPr>
              <w:widowControl w:val="0"/>
              <w:autoSpaceDE w:val="0"/>
              <w:autoSpaceDN w:val="0"/>
              <w:spacing w:after="120" w:line="240" w:lineRule="auto"/>
              <w:ind w:firstLine="567"/>
              <w:jc w:val="both"/>
              <w:rPr>
                <w:rFonts w:ascii="Garamond" w:eastAsia="Batang" w:hAnsi="Garamond" w:cs="Calibri"/>
                <w:color w:val="000000"/>
                <w:lang w:eastAsia="ru-RU"/>
              </w:rPr>
            </w:pPr>
            <w:r w:rsidRPr="00B6515E">
              <w:rPr>
                <w:rFonts w:ascii="Garamond" w:eastAsia="Batang" w:hAnsi="Garamond" w:cs="Calibri"/>
                <w:color w:val="000000"/>
                <w:lang w:eastAsia="ru-RU"/>
              </w:rPr>
              <w:t xml:space="preserve">В случае нарушения работы программно-аппаратного комплекса (в том числе в случае недоступности почтового сервиса), которое может повлечь невозможность выполнения </w:t>
            </w:r>
            <w:proofErr w:type="gramStart"/>
            <w:r w:rsidRPr="00B6515E">
              <w:rPr>
                <w:rFonts w:ascii="Garamond" w:eastAsia="Batang" w:hAnsi="Garamond" w:cs="Calibri"/>
                <w:color w:val="000000"/>
                <w:lang w:eastAsia="ru-RU"/>
              </w:rPr>
              <w:t>КО требований</w:t>
            </w:r>
            <w:proofErr w:type="gramEnd"/>
            <w:r w:rsidRPr="00B6515E">
              <w:rPr>
                <w:rFonts w:ascii="Garamond" w:eastAsia="Batang" w:hAnsi="Garamond" w:cs="Calibri"/>
                <w:color w:val="000000"/>
                <w:lang w:eastAsia="ru-RU"/>
              </w:rPr>
              <w:t xml:space="preserve"> пунктов 4.1.5.1, 4.2.5, 4.2.6 и 4.2.7 настоящего Регламента в установленные указанными пунктами сроки:</w:t>
            </w:r>
          </w:p>
          <w:p w14:paraId="6BC46BDE" w14:textId="77777777" w:rsidR="00B6515E" w:rsidRPr="00B6515E" w:rsidRDefault="00B6515E" w:rsidP="00B6515E">
            <w:pPr>
              <w:autoSpaceDE w:val="0"/>
              <w:autoSpaceDN w:val="0"/>
              <w:adjustRightInd w:val="0"/>
              <w:spacing w:after="120" w:line="240" w:lineRule="auto"/>
              <w:ind w:left="284"/>
              <w:jc w:val="both"/>
              <w:rPr>
                <w:rFonts w:ascii="Garamond" w:eastAsia="Batang" w:hAnsi="Garamond" w:cs="Calibri"/>
                <w:color w:val="000000"/>
                <w:lang w:eastAsia="ru-RU"/>
              </w:rPr>
            </w:pPr>
            <w:r w:rsidRPr="00B6515E">
              <w:rPr>
                <w:rFonts w:ascii="Garamond" w:eastAsia="Batang" w:hAnsi="Garamond" w:cs="Calibri"/>
                <w:color w:val="000000"/>
                <w:lang w:eastAsia="ru-RU"/>
              </w:rPr>
              <w:t>1) в период с 9 часов 00 минут по 16 часов 00 минут последнего дня первого этапа (пятого дня отбора) или даты окончания срока подачи заявок (десятого дня отбора):</w:t>
            </w:r>
          </w:p>
          <w:p w14:paraId="696B21F7" w14:textId="77777777" w:rsidR="00B6515E" w:rsidRPr="00B6515E" w:rsidRDefault="00B6515E" w:rsidP="00B6515E">
            <w:pPr>
              <w:autoSpaceDE w:val="0"/>
              <w:autoSpaceDN w:val="0"/>
              <w:adjustRightInd w:val="0"/>
              <w:spacing w:after="120" w:line="240" w:lineRule="auto"/>
              <w:ind w:left="851"/>
              <w:jc w:val="both"/>
              <w:rPr>
                <w:rFonts w:ascii="Garamond" w:eastAsia="Batang" w:hAnsi="Garamond" w:cs="Calibri"/>
                <w:color w:val="000000"/>
                <w:lang w:eastAsia="ru-RU"/>
              </w:rPr>
            </w:pPr>
            <w:r w:rsidRPr="00B6515E">
              <w:rPr>
                <w:rFonts w:ascii="Garamond" w:eastAsia="Batang" w:hAnsi="Garamond" w:cs="Calibri"/>
                <w:color w:val="000000"/>
                <w:lang w:eastAsia="ru-RU"/>
              </w:rPr>
              <w:t>- КО принимает решение о продлении времени подачи заявок в указанную дату;</w:t>
            </w:r>
          </w:p>
          <w:p w14:paraId="4E02FB3D" w14:textId="77777777" w:rsidR="00A57E7F" w:rsidRDefault="00B6515E" w:rsidP="009F7AF2">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p w14:paraId="636D2C53" w14:textId="77777777" w:rsidR="00743C7F" w:rsidRDefault="00743C7F" w:rsidP="004D122B">
            <w:pPr>
              <w:widowControl w:val="0"/>
              <w:autoSpaceDE w:val="0"/>
              <w:autoSpaceDN w:val="0"/>
              <w:spacing w:after="120" w:line="240" w:lineRule="auto"/>
              <w:ind w:firstLine="567"/>
              <w:jc w:val="both"/>
              <w:rPr>
                <w:rFonts w:ascii="Garamond" w:eastAsia="Batang" w:hAnsi="Garamond" w:cs="Calibri"/>
                <w:color w:val="000000"/>
                <w:lang w:eastAsia="ru-RU"/>
              </w:rPr>
            </w:pPr>
          </w:p>
          <w:p w14:paraId="6E4A4BD5" w14:textId="77777777" w:rsidR="00743C7F" w:rsidRDefault="00743C7F" w:rsidP="004D122B">
            <w:pPr>
              <w:widowControl w:val="0"/>
              <w:autoSpaceDE w:val="0"/>
              <w:autoSpaceDN w:val="0"/>
              <w:spacing w:after="120" w:line="240" w:lineRule="auto"/>
              <w:ind w:firstLine="567"/>
              <w:jc w:val="both"/>
              <w:rPr>
                <w:rFonts w:ascii="Garamond" w:eastAsia="Batang" w:hAnsi="Garamond" w:cs="Calibri"/>
                <w:color w:val="000000"/>
                <w:lang w:eastAsia="ru-RU"/>
              </w:rPr>
            </w:pPr>
          </w:p>
          <w:p w14:paraId="334C28DC" w14:textId="77777777" w:rsidR="000518A2" w:rsidRDefault="000518A2" w:rsidP="004D122B">
            <w:pPr>
              <w:widowControl w:val="0"/>
              <w:autoSpaceDE w:val="0"/>
              <w:autoSpaceDN w:val="0"/>
              <w:spacing w:after="120" w:line="240" w:lineRule="auto"/>
              <w:ind w:firstLine="567"/>
              <w:jc w:val="both"/>
              <w:rPr>
                <w:rFonts w:ascii="Garamond" w:eastAsia="Batang" w:hAnsi="Garamond" w:cs="Calibri"/>
                <w:color w:val="000000"/>
                <w:lang w:eastAsia="ru-RU"/>
              </w:rPr>
            </w:pPr>
          </w:p>
          <w:p w14:paraId="0BC84AC7" w14:textId="77777777" w:rsidR="000518A2" w:rsidRDefault="000518A2" w:rsidP="004D122B">
            <w:pPr>
              <w:widowControl w:val="0"/>
              <w:autoSpaceDE w:val="0"/>
              <w:autoSpaceDN w:val="0"/>
              <w:spacing w:after="120" w:line="240" w:lineRule="auto"/>
              <w:ind w:firstLine="567"/>
              <w:jc w:val="both"/>
              <w:rPr>
                <w:rFonts w:ascii="Garamond" w:eastAsia="Batang" w:hAnsi="Garamond" w:cs="Calibri"/>
                <w:color w:val="000000"/>
                <w:lang w:eastAsia="ru-RU"/>
              </w:rPr>
            </w:pPr>
          </w:p>
          <w:p w14:paraId="1DE97961" w14:textId="77777777" w:rsidR="000518A2" w:rsidRDefault="000518A2" w:rsidP="004D122B">
            <w:pPr>
              <w:widowControl w:val="0"/>
              <w:autoSpaceDE w:val="0"/>
              <w:autoSpaceDN w:val="0"/>
              <w:spacing w:after="120" w:line="240" w:lineRule="auto"/>
              <w:ind w:firstLine="567"/>
              <w:jc w:val="both"/>
              <w:rPr>
                <w:rFonts w:ascii="Garamond" w:eastAsia="Batang" w:hAnsi="Garamond" w:cs="Calibri"/>
                <w:color w:val="000000"/>
                <w:lang w:eastAsia="ru-RU"/>
              </w:rPr>
            </w:pPr>
          </w:p>
          <w:p w14:paraId="20E243D9" w14:textId="77777777" w:rsidR="000518A2" w:rsidRDefault="000518A2" w:rsidP="004D122B">
            <w:pPr>
              <w:widowControl w:val="0"/>
              <w:autoSpaceDE w:val="0"/>
              <w:autoSpaceDN w:val="0"/>
              <w:spacing w:after="120" w:line="240" w:lineRule="auto"/>
              <w:ind w:firstLine="567"/>
              <w:jc w:val="both"/>
              <w:rPr>
                <w:rFonts w:ascii="Garamond" w:eastAsia="Batang" w:hAnsi="Garamond" w:cs="Calibri"/>
                <w:color w:val="000000"/>
                <w:lang w:eastAsia="ru-RU"/>
              </w:rPr>
            </w:pPr>
          </w:p>
          <w:p w14:paraId="2351ABDC" w14:textId="77777777" w:rsidR="000518A2" w:rsidRDefault="000518A2" w:rsidP="004D122B">
            <w:pPr>
              <w:widowControl w:val="0"/>
              <w:autoSpaceDE w:val="0"/>
              <w:autoSpaceDN w:val="0"/>
              <w:spacing w:after="120" w:line="240" w:lineRule="auto"/>
              <w:ind w:firstLine="567"/>
              <w:jc w:val="both"/>
              <w:rPr>
                <w:rFonts w:ascii="Garamond" w:eastAsia="Batang" w:hAnsi="Garamond" w:cs="Calibri"/>
                <w:color w:val="000000"/>
                <w:lang w:eastAsia="ru-RU"/>
              </w:rPr>
            </w:pPr>
          </w:p>
          <w:p w14:paraId="0F3ACA1A" w14:textId="77777777" w:rsidR="004D122B" w:rsidRPr="004D122B" w:rsidRDefault="004D122B" w:rsidP="004D122B">
            <w:pPr>
              <w:widowControl w:val="0"/>
              <w:autoSpaceDE w:val="0"/>
              <w:autoSpaceDN w:val="0"/>
              <w:spacing w:after="120" w:line="240" w:lineRule="auto"/>
              <w:ind w:firstLine="567"/>
              <w:jc w:val="both"/>
              <w:rPr>
                <w:rFonts w:ascii="Garamond" w:eastAsia="Batang" w:hAnsi="Garamond" w:cs="Calibri"/>
                <w:color w:val="000000"/>
                <w:lang w:eastAsia="ru-RU"/>
              </w:rPr>
            </w:pPr>
            <w:r w:rsidRPr="004D122B">
              <w:rPr>
                <w:rFonts w:ascii="Garamond" w:eastAsia="Batang" w:hAnsi="Garamond" w:cs="Calibri"/>
                <w:color w:val="000000"/>
                <w:lang w:eastAsia="ru-RU"/>
              </w:rPr>
              <w:t xml:space="preserve">При этом заявки, поданные после 17 часов 00 минут даты окончания срока подачи заявок (десятого дня отбора) публикуются не ранее времени окончания подачи заявок, определенного с учетом положений настоящего пункта. </w:t>
            </w:r>
          </w:p>
          <w:p w14:paraId="5D67FD3E" w14:textId="77777777" w:rsidR="004D122B" w:rsidRPr="009F7AF2" w:rsidRDefault="00743C7F" w:rsidP="009F7AF2">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tc>
        <w:tc>
          <w:tcPr>
            <w:tcW w:w="6804" w:type="dxa"/>
          </w:tcPr>
          <w:p w14:paraId="796B1D65" w14:textId="77777777" w:rsidR="00B6515E" w:rsidRPr="00B6515E" w:rsidRDefault="00B6515E" w:rsidP="00B6515E">
            <w:pPr>
              <w:suppressAutoHyphens/>
              <w:spacing w:before="120" w:after="120" w:line="240" w:lineRule="auto"/>
              <w:jc w:val="both"/>
              <w:rPr>
                <w:rFonts w:ascii="Garamond" w:eastAsia="Batang" w:hAnsi="Garamond" w:cs="Garamond"/>
                <w:lang w:eastAsia="ar-SA"/>
              </w:rPr>
            </w:pPr>
            <w:r w:rsidRPr="00B6515E">
              <w:rPr>
                <w:rFonts w:ascii="Garamond" w:eastAsia="Batang" w:hAnsi="Garamond" w:cs="Calibri"/>
                <w:color w:val="000000"/>
                <w:lang w:eastAsia="ar-SA"/>
              </w:rPr>
              <w:lastRenderedPageBreak/>
              <w:t>КО осуществляет проведение ОПВ с использованием программного обеспечения, реализующего положения настоящего Регламента.</w:t>
            </w:r>
          </w:p>
          <w:p w14:paraId="1D539EC9" w14:textId="77777777" w:rsidR="00B6515E" w:rsidRPr="00B6515E" w:rsidRDefault="00B6515E" w:rsidP="00B6515E">
            <w:pPr>
              <w:widowControl w:val="0"/>
              <w:autoSpaceDE w:val="0"/>
              <w:autoSpaceDN w:val="0"/>
              <w:spacing w:after="120" w:line="240" w:lineRule="auto"/>
              <w:ind w:firstLine="567"/>
              <w:jc w:val="both"/>
              <w:rPr>
                <w:rFonts w:ascii="Garamond" w:eastAsia="Batang" w:hAnsi="Garamond" w:cs="Calibri"/>
                <w:color w:val="000000"/>
                <w:lang w:eastAsia="ru-RU"/>
              </w:rPr>
            </w:pPr>
            <w:r w:rsidRPr="00B6515E">
              <w:rPr>
                <w:rFonts w:ascii="Garamond" w:eastAsia="Batang" w:hAnsi="Garamond" w:cs="Calibri"/>
                <w:color w:val="000000"/>
                <w:lang w:eastAsia="ru-RU"/>
              </w:rPr>
              <w:t>В случае нарушения работы программно-аппаратного комплекса (в том числе в случае недоступности почтового сервиса), которое может повлечь невозможность</w:t>
            </w:r>
            <w:bookmarkStart w:id="1" w:name="_GoBack"/>
            <w:bookmarkEnd w:id="1"/>
            <w:r w:rsidRPr="00B6515E">
              <w:rPr>
                <w:rFonts w:ascii="Garamond" w:eastAsia="Batang" w:hAnsi="Garamond" w:cs="Calibri"/>
                <w:color w:val="000000"/>
                <w:lang w:eastAsia="ru-RU"/>
              </w:rPr>
              <w:t xml:space="preserve"> выполнения </w:t>
            </w:r>
            <w:proofErr w:type="gramStart"/>
            <w:r w:rsidRPr="00B6515E">
              <w:rPr>
                <w:rFonts w:ascii="Garamond" w:eastAsia="Batang" w:hAnsi="Garamond" w:cs="Calibri"/>
                <w:color w:val="000000"/>
                <w:lang w:eastAsia="ru-RU"/>
              </w:rPr>
              <w:t>КО требований</w:t>
            </w:r>
            <w:proofErr w:type="gramEnd"/>
            <w:r w:rsidRPr="00B6515E">
              <w:rPr>
                <w:rFonts w:ascii="Garamond" w:eastAsia="Batang" w:hAnsi="Garamond" w:cs="Calibri"/>
                <w:color w:val="000000"/>
                <w:lang w:eastAsia="ru-RU"/>
              </w:rPr>
              <w:t xml:space="preserve"> пунктов 4.1.5.1, 4.2.5, 4.2.6 и 4.2.7 настоящего Регламента в установленные указанными пунктами сроки:</w:t>
            </w:r>
          </w:p>
          <w:p w14:paraId="2BFF387F" w14:textId="77777777" w:rsidR="00B6515E" w:rsidRPr="000518A2" w:rsidRDefault="00B6515E" w:rsidP="005634D1">
            <w:pPr>
              <w:autoSpaceDE w:val="0"/>
              <w:autoSpaceDN w:val="0"/>
              <w:adjustRightInd w:val="0"/>
              <w:spacing w:after="120" w:line="240" w:lineRule="auto"/>
              <w:ind w:left="284"/>
              <w:jc w:val="both"/>
              <w:rPr>
                <w:rFonts w:ascii="Garamond" w:eastAsia="Batang" w:hAnsi="Garamond" w:cs="Calibri"/>
                <w:color w:val="000000"/>
                <w:highlight w:val="yellow"/>
                <w:lang w:eastAsia="ru-RU"/>
              </w:rPr>
            </w:pPr>
            <w:r w:rsidRPr="00B6515E">
              <w:rPr>
                <w:rFonts w:ascii="Garamond" w:eastAsia="Batang" w:hAnsi="Garamond" w:cs="Calibri"/>
                <w:color w:val="000000"/>
                <w:lang w:eastAsia="ru-RU"/>
              </w:rPr>
              <w:t>1) в период с 9 часов 00 минут по 16 часов 00 минут последнего дня первого этапа (пятого дня отбора</w:t>
            </w:r>
            <w:r w:rsidR="00281BA1">
              <w:rPr>
                <w:rFonts w:ascii="Garamond" w:eastAsia="Batang" w:hAnsi="Garamond" w:cs="Calibri"/>
                <w:color w:val="000000"/>
                <w:highlight w:val="yellow"/>
                <w:lang w:eastAsia="ru-RU"/>
              </w:rPr>
              <w:t xml:space="preserve">, а для дополнительного ОПВ </w:t>
            </w:r>
            <w:r w:rsidR="000518A2">
              <w:rPr>
                <w:rFonts w:ascii="Garamond" w:eastAsia="Batang" w:hAnsi="Garamond" w:cs="Calibri"/>
                <w:color w:val="000000"/>
                <w:highlight w:val="yellow"/>
                <w:lang w:eastAsia="ru-RU"/>
              </w:rPr>
              <w:t>–</w:t>
            </w:r>
            <w:r w:rsidR="005634D1">
              <w:rPr>
                <w:rFonts w:ascii="Garamond" w:eastAsia="Batang" w:hAnsi="Garamond" w:cs="Calibri"/>
                <w:color w:val="000000"/>
                <w:highlight w:val="yellow"/>
                <w:lang w:eastAsia="ru-RU"/>
              </w:rPr>
              <w:t xml:space="preserve"> дня </w:t>
            </w:r>
            <w:r w:rsidR="00281BA1">
              <w:rPr>
                <w:rFonts w:ascii="Garamond" w:eastAsia="Batang" w:hAnsi="Garamond" w:cs="Calibri"/>
                <w:color w:val="000000"/>
                <w:highlight w:val="yellow"/>
                <w:lang w:eastAsia="ru-RU"/>
              </w:rPr>
              <w:t xml:space="preserve">окончания первого этапа </w:t>
            </w:r>
            <w:r w:rsidR="005634D1">
              <w:rPr>
                <w:rFonts w:ascii="Garamond" w:eastAsia="Batang" w:hAnsi="Garamond" w:cs="Calibri"/>
                <w:color w:val="000000"/>
                <w:highlight w:val="yellow"/>
                <w:lang w:eastAsia="ru-RU"/>
              </w:rPr>
              <w:t xml:space="preserve">отбора, определенного в соответствии с </w:t>
            </w:r>
            <w:r w:rsidR="001047B6" w:rsidRPr="00901010">
              <w:rPr>
                <w:rFonts w:ascii="Garamond" w:eastAsia="Batang" w:hAnsi="Garamond" w:cs="Garamond"/>
                <w:highlight w:val="yellow"/>
                <w:lang w:eastAsia="ar-SA"/>
              </w:rPr>
              <w:t>решением Правительства Российской Федерации</w:t>
            </w:r>
            <w:r w:rsidR="005634D1">
              <w:rPr>
                <w:rFonts w:ascii="Garamond" w:eastAsia="Batang" w:hAnsi="Garamond" w:cs="Garamond"/>
                <w:highlight w:val="yellow"/>
                <w:lang w:eastAsia="ar-SA"/>
              </w:rPr>
              <w:t xml:space="preserve"> о проведении</w:t>
            </w:r>
            <w:r w:rsidR="001047B6">
              <w:rPr>
                <w:rFonts w:ascii="Garamond" w:eastAsia="Batang" w:hAnsi="Garamond" w:cs="Garamond"/>
                <w:highlight w:val="yellow"/>
                <w:lang w:eastAsia="ar-SA"/>
              </w:rPr>
              <w:t xml:space="preserve"> </w:t>
            </w:r>
            <w:r w:rsidR="005634D1">
              <w:rPr>
                <w:rFonts w:ascii="Garamond" w:eastAsia="Batang" w:hAnsi="Garamond" w:cs="Garamond"/>
                <w:highlight w:val="yellow"/>
                <w:lang w:eastAsia="ar-SA"/>
              </w:rPr>
              <w:t>дополнительного ОПВ, если таким решением</w:t>
            </w:r>
            <w:r w:rsidR="005634D1" w:rsidRPr="00901010">
              <w:rPr>
                <w:rFonts w:ascii="Garamond" w:eastAsia="Batang" w:hAnsi="Garamond" w:cs="Garamond"/>
                <w:highlight w:val="yellow"/>
                <w:lang w:eastAsia="ar-SA"/>
              </w:rPr>
              <w:t xml:space="preserve"> </w:t>
            </w:r>
            <w:r w:rsidR="001047B6" w:rsidRPr="00901010">
              <w:rPr>
                <w:rFonts w:ascii="Garamond" w:eastAsia="Batang" w:hAnsi="Garamond" w:cs="Garamond"/>
                <w:highlight w:val="yellow"/>
                <w:lang w:eastAsia="ar-SA"/>
              </w:rPr>
              <w:t>установлен</w:t>
            </w:r>
            <w:r w:rsidR="00AA4CB3">
              <w:rPr>
                <w:rFonts w:ascii="Garamond" w:eastAsia="Batang" w:hAnsi="Garamond" w:cs="Garamond"/>
                <w:highlight w:val="yellow"/>
                <w:lang w:eastAsia="ar-SA"/>
              </w:rPr>
              <w:t>а</w:t>
            </w:r>
            <w:r w:rsidR="001047B6">
              <w:rPr>
                <w:rFonts w:ascii="Garamond" w:eastAsia="Batang" w:hAnsi="Garamond" w:cs="Garamond"/>
                <w:highlight w:val="yellow"/>
                <w:lang w:eastAsia="ar-SA"/>
              </w:rPr>
              <w:t xml:space="preserve"> </w:t>
            </w:r>
            <w:r w:rsidR="001047B6" w:rsidRPr="00901010">
              <w:rPr>
                <w:rFonts w:ascii="Garamond" w:eastAsia="Batang" w:hAnsi="Garamond" w:cs="Garamond"/>
                <w:highlight w:val="yellow"/>
                <w:lang w:eastAsia="ar-SA"/>
              </w:rPr>
              <w:t>ин</w:t>
            </w:r>
            <w:r w:rsidR="00EA5914">
              <w:rPr>
                <w:rFonts w:ascii="Garamond" w:eastAsia="Batang" w:hAnsi="Garamond" w:cs="Garamond"/>
                <w:highlight w:val="yellow"/>
                <w:lang w:eastAsia="ar-SA"/>
              </w:rPr>
              <w:t>ая длительность</w:t>
            </w:r>
            <w:r w:rsidR="005634D1">
              <w:rPr>
                <w:rFonts w:ascii="Garamond" w:eastAsia="Batang" w:hAnsi="Garamond" w:cs="Garamond"/>
                <w:highlight w:val="yellow"/>
                <w:lang w:eastAsia="ar-SA"/>
              </w:rPr>
              <w:t xml:space="preserve"> </w:t>
            </w:r>
            <w:r w:rsidR="00981C51">
              <w:rPr>
                <w:rFonts w:ascii="Garamond" w:eastAsia="Batang" w:hAnsi="Garamond" w:cs="Garamond"/>
                <w:highlight w:val="yellow"/>
                <w:lang w:eastAsia="ar-SA"/>
              </w:rPr>
              <w:t>первого этапа</w:t>
            </w:r>
            <w:r w:rsidR="00AA4CB3">
              <w:rPr>
                <w:rFonts w:ascii="Garamond" w:eastAsia="Batang" w:hAnsi="Garamond" w:cs="Garamond"/>
                <w:highlight w:val="yellow"/>
                <w:lang w:eastAsia="ar-SA"/>
              </w:rPr>
              <w:t xml:space="preserve"> такого отбора проектов ВИЭ</w:t>
            </w:r>
            <w:r w:rsidRPr="00B6515E">
              <w:rPr>
                <w:rFonts w:ascii="Garamond" w:eastAsia="Batang" w:hAnsi="Garamond" w:cs="Calibri"/>
                <w:color w:val="000000"/>
                <w:lang w:eastAsia="ru-RU"/>
              </w:rPr>
              <w:t>) или даты окончания срока подачи заявок (десятого дня отбора</w:t>
            </w:r>
            <w:r w:rsidR="007C7C70">
              <w:rPr>
                <w:rFonts w:ascii="Garamond" w:eastAsia="Batang" w:hAnsi="Garamond" w:cs="Calibri"/>
                <w:color w:val="000000"/>
                <w:highlight w:val="yellow"/>
                <w:lang w:eastAsia="ru-RU"/>
              </w:rPr>
              <w:t xml:space="preserve">, а для дополнительного ОПВ </w:t>
            </w:r>
            <w:r w:rsidR="008B6CEB">
              <w:rPr>
                <w:rFonts w:ascii="Garamond" w:eastAsia="Batang" w:hAnsi="Garamond" w:cs="Calibri"/>
                <w:color w:val="000000"/>
                <w:highlight w:val="yellow"/>
                <w:lang w:eastAsia="ru-RU"/>
              </w:rPr>
              <w:t>–</w:t>
            </w:r>
            <w:r w:rsidR="005634D1">
              <w:rPr>
                <w:rFonts w:ascii="Garamond" w:eastAsia="Batang" w:hAnsi="Garamond" w:cs="Calibri"/>
                <w:color w:val="000000"/>
                <w:highlight w:val="yellow"/>
                <w:lang w:eastAsia="ru-RU"/>
              </w:rPr>
              <w:t xml:space="preserve"> </w:t>
            </w:r>
            <w:r w:rsidR="008B6CEB">
              <w:rPr>
                <w:rFonts w:ascii="Garamond" w:eastAsia="Batang" w:hAnsi="Garamond" w:cs="Calibri"/>
                <w:color w:val="000000"/>
                <w:highlight w:val="yellow"/>
                <w:lang w:eastAsia="ru-RU"/>
              </w:rPr>
              <w:t xml:space="preserve">последнего </w:t>
            </w:r>
            <w:r w:rsidR="005634D1">
              <w:rPr>
                <w:rFonts w:ascii="Garamond" w:eastAsia="Batang" w:hAnsi="Garamond" w:cs="Calibri"/>
                <w:color w:val="000000"/>
                <w:highlight w:val="yellow"/>
                <w:lang w:eastAsia="ru-RU"/>
              </w:rPr>
              <w:t xml:space="preserve">дня </w:t>
            </w:r>
            <w:r w:rsidR="00F131E2">
              <w:rPr>
                <w:rFonts w:ascii="Garamond" w:eastAsia="Batang" w:hAnsi="Garamond" w:cs="Calibri"/>
                <w:color w:val="000000"/>
                <w:highlight w:val="yellow"/>
                <w:lang w:eastAsia="ru-RU"/>
              </w:rPr>
              <w:t>второго этапа отбора</w:t>
            </w:r>
            <w:r w:rsidR="005634D1">
              <w:rPr>
                <w:rFonts w:ascii="Garamond" w:eastAsia="Batang" w:hAnsi="Garamond" w:cs="Calibri"/>
                <w:color w:val="000000"/>
                <w:highlight w:val="yellow"/>
                <w:lang w:eastAsia="ru-RU"/>
              </w:rPr>
              <w:t>, определенного в соответствии с</w:t>
            </w:r>
            <w:r w:rsidRPr="00B6515E">
              <w:rPr>
                <w:rFonts w:ascii="Garamond" w:eastAsia="Batang" w:hAnsi="Garamond" w:cs="Calibri"/>
                <w:color w:val="000000"/>
                <w:highlight w:val="yellow"/>
                <w:lang w:eastAsia="ru-RU"/>
              </w:rPr>
              <w:t xml:space="preserve"> </w:t>
            </w:r>
            <w:r w:rsidR="001047B6" w:rsidRPr="00901010">
              <w:rPr>
                <w:rFonts w:ascii="Garamond" w:eastAsia="Batang" w:hAnsi="Garamond" w:cs="Garamond"/>
                <w:highlight w:val="yellow"/>
                <w:lang w:eastAsia="ar-SA"/>
              </w:rPr>
              <w:t xml:space="preserve">решением Правительства </w:t>
            </w:r>
            <w:r w:rsidR="001047B6" w:rsidRPr="00901010">
              <w:rPr>
                <w:rFonts w:ascii="Garamond" w:eastAsia="Batang" w:hAnsi="Garamond" w:cs="Garamond"/>
                <w:highlight w:val="yellow"/>
                <w:lang w:eastAsia="ar-SA"/>
              </w:rPr>
              <w:lastRenderedPageBreak/>
              <w:t>Российской Федерации</w:t>
            </w:r>
            <w:r w:rsidR="005634D1">
              <w:rPr>
                <w:rFonts w:ascii="Garamond" w:eastAsia="Batang" w:hAnsi="Garamond" w:cs="Garamond"/>
                <w:highlight w:val="yellow"/>
                <w:lang w:eastAsia="ar-SA"/>
              </w:rPr>
              <w:t xml:space="preserve"> о проведении</w:t>
            </w:r>
            <w:r w:rsidR="001047B6">
              <w:rPr>
                <w:rFonts w:ascii="Garamond" w:eastAsia="Batang" w:hAnsi="Garamond" w:cs="Garamond"/>
                <w:highlight w:val="yellow"/>
                <w:lang w:eastAsia="ar-SA"/>
              </w:rPr>
              <w:t xml:space="preserve"> </w:t>
            </w:r>
            <w:r w:rsidR="005634D1">
              <w:rPr>
                <w:rFonts w:ascii="Garamond" w:eastAsia="Batang" w:hAnsi="Garamond" w:cs="Garamond"/>
                <w:highlight w:val="yellow"/>
                <w:lang w:eastAsia="ar-SA"/>
              </w:rPr>
              <w:t>дополнительного ОПВ, если таким решением</w:t>
            </w:r>
            <w:r w:rsidR="005634D1" w:rsidRPr="00901010">
              <w:rPr>
                <w:rFonts w:ascii="Garamond" w:eastAsia="Batang" w:hAnsi="Garamond" w:cs="Garamond"/>
                <w:highlight w:val="yellow"/>
                <w:lang w:eastAsia="ar-SA"/>
              </w:rPr>
              <w:t xml:space="preserve"> </w:t>
            </w:r>
            <w:r w:rsidR="001047B6" w:rsidRPr="00901010">
              <w:rPr>
                <w:rFonts w:ascii="Garamond" w:eastAsia="Batang" w:hAnsi="Garamond" w:cs="Garamond"/>
                <w:highlight w:val="yellow"/>
                <w:lang w:eastAsia="ar-SA"/>
              </w:rPr>
              <w:t>установлен</w:t>
            </w:r>
            <w:r w:rsidR="005634D1">
              <w:rPr>
                <w:rFonts w:ascii="Garamond" w:eastAsia="Batang" w:hAnsi="Garamond" w:cs="Garamond"/>
                <w:highlight w:val="yellow"/>
                <w:lang w:eastAsia="ar-SA"/>
              </w:rPr>
              <w:t>а</w:t>
            </w:r>
            <w:r w:rsidR="001047B6">
              <w:rPr>
                <w:rFonts w:ascii="Garamond" w:eastAsia="Batang" w:hAnsi="Garamond" w:cs="Garamond"/>
                <w:highlight w:val="yellow"/>
                <w:lang w:eastAsia="ar-SA"/>
              </w:rPr>
              <w:t xml:space="preserve"> </w:t>
            </w:r>
            <w:r w:rsidR="001047B6" w:rsidRPr="00901010">
              <w:rPr>
                <w:rFonts w:ascii="Garamond" w:eastAsia="Batang" w:hAnsi="Garamond" w:cs="Garamond"/>
                <w:highlight w:val="yellow"/>
                <w:lang w:eastAsia="ar-SA"/>
              </w:rPr>
              <w:t>ин</w:t>
            </w:r>
            <w:r w:rsidR="005634D1">
              <w:rPr>
                <w:rFonts w:ascii="Garamond" w:eastAsia="Batang" w:hAnsi="Garamond" w:cs="Garamond"/>
                <w:highlight w:val="yellow"/>
                <w:lang w:eastAsia="ar-SA"/>
              </w:rPr>
              <w:t xml:space="preserve">ая длительность </w:t>
            </w:r>
            <w:r w:rsidR="00964BAB">
              <w:rPr>
                <w:rFonts w:ascii="Garamond" w:eastAsia="Batang" w:hAnsi="Garamond" w:cs="Garamond"/>
                <w:highlight w:val="yellow"/>
                <w:lang w:eastAsia="ar-SA"/>
              </w:rPr>
              <w:t xml:space="preserve">периода </w:t>
            </w:r>
            <w:r w:rsidR="005634D1">
              <w:rPr>
                <w:rFonts w:ascii="Garamond" w:eastAsia="Batang" w:hAnsi="Garamond" w:cs="Garamond"/>
                <w:highlight w:val="yellow"/>
                <w:lang w:eastAsia="ar-SA"/>
              </w:rPr>
              <w:t xml:space="preserve">подачи заявок на участие в </w:t>
            </w:r>
            <w:r w:rsidR="00AA4CB3">
              <w:rPr>
                <w:rFonts w:ascii="Garamond" w:eastAsia="Batang" w:hAnsi="Garamond" w:cs="Garamond"/>
                <w:highlight w:val="yellow"/>
                <w:lang w:eastAsia="ar-SA"/>
              </w:rPr>
              <w:t>таком отборе проектов ВИЭ</w:t>
            </w:r>
            <w:r w:rsidRPr="00B6515E">
              <w:rPr>
                <w:rFonts w:ascii="Garamond" w:eastAsia="Batang" w:hAnsi="Garamond" w:cs="Calibri"/>
                <w:color w:val="000000"/>
                <w:lang w:eastAsia="ru-RU"/>
              </w:rPr>
              <w:t>):</w:t>
            </w:r>
          </w:p>
          <w:p w14:paraId="792731CE" w14:textId="77777777" w:rsidR="00B6515E" w:rsidRPr="00B6515E" w:rsidRDefault="00B6515E" w:rsidP="00B6515E">
            <w:pPr>
              <w:autoSpaceDE w:val="0"/>
              <w:autoSpaceDN w:val="0"/>
              <w:adjustRightInd w:val="0"/>
              <w:spacing w:after="120" w:line="240" w:lineRule="auto"/>
              <w:ind w:left="851"/>
              <w:jc w:val="both"/>
              <w:rPr>
                <w:rFonts w:ascii="Garamond" w:eastAsia="Batang" w:hAnsi="Garamond" w:cs="Calibri"/>
                <w:color w:val="000000"/>
                <w:lang w:eastAsia="ru-RU"/>
              </w:rPr>
            </w:pPr>
            <w:r w:rsidRPr="00B6515E">
              <w:rPr>
                <w:rFonts w:ascii="Garamond" w:eastAsia="Batang" w:hAnsi="Garamond" w:cs="Calibri"/>
                <w:color w:val="000000"/>
                <w:lang w:eastAsia="ru-RU"/>
              </w:rPr>
              <w:t>- КО принимает решение о продлении времени подачи заявок в указанную дату;</w:t>
            </w:r>
          </w:p>
          <w:p w14:paraId="6FAEAB96" w14:textId="77777777" w:rsidR="00A57E7F" w:rsidRDefault="00B6515E" w:rsidP="00B6515E">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p w14:paraId="1AF98E28" w14:textId="77777777" w:rsidR="004D122B" w:rsidRPr="004D122B" w:rsidRDefault="004D122B" w:rsidP="004D122B">
            <w:pPr>
              <w:widowControl w:val="0"/>
              <w:autoSpaceDE w:val="0"/>
              <w:autoSpaceDN w:val="0"/>
              <w:spacing w:after="120" w:line="240" w:lineRule="auto"/>
              <w:ind w:firstLine="567"/>
              <w:jc w:val="both"/>
              <w:rPr>
                <w:rFonts w:ascii="Garamond" w:eastAsia="Batang" w:hAnsi="Garamond" w:cs="Calibri"/>
                <w:color w:val="000000"/>
                <w:lang w:eastAsia="ru-RU"/>
              </w:rPr>
            </w:pPr>
            <w:r w:rsidRPr="004D122B">
              <w:rPr>
                <w:rFonts w:ascii="Garamond" w:eastAsia="Batang" w:hAnsi="Garamond" w:cs="Calibri"/>
                <w:color w:val="000000"/>
                <w:lang w:eastAsia="ru-RU"/>
              </w:rPr>
              <w:t>При этом заявки, поданные после 17 часов 00 минут даты окончания срока подачи заявок (десятого дня отбора</w:t>
            </w:r>
            <w:r w:rsidR="0052754E">
              <w:rPr>
                <w:rFonts w:ascii="Garamond" w:eastAsia="Batang" w:hAnsi="Garamond" w:cs="Calibri"/>
                <w:color w:val="000000"/>
                <w:highlight w:val="yellow"/>
                <w:lang w:eastAsia="ru-RU"/>
              </w:rPr>
              <w:t xml:space="preserve">, а для дополнительного ОПВ </w:t>
            </w:r>
            <w:r w:rsidR="008B6CEB">
              <w:rPr>
                <w:rFonts w:ascii="Garamond" w:eastAsia="Batang" w:hAnsi="Garamond" w:cs="Calibri"/>
                <w:color w:val="000000"/>
                <w:highlight w:val="yellow"/>
                <w:lang w:eastAsia="ru-RU"/>
              </w:rPr>
              <w:t>–</w:t>
            </w:r>
            <w:r w:rsidR="005634D1">
              <w:rPr>
                <w:rFonts w:ascii="Garamond" w:eastAsia="Batang" w:hAnsi="Garamond" w:cs="Calibri"/>
                <w:color w:val="000000"/>
                <w:highlight w:val="yellow"/>
                <w:lang w:eastAsia="ru-RU"/>
              </w:rPr>
              <w:t xml:space="preserve"> </w:t>
            </w:r>
            <w:r w:rsidR="008B6CEB">
              <w:rPr>
                <w:rFonts w:ascii="Garamond" w:eastAsia="Batang" w:hAnsi="Garamond" w:cs="Calibri"/>
                <w:color w:val="000000"/>
                <w:highlight w:val="yellow"/>
                <w:lang w:eastAsia="ru-RU"/>
              </w:rPr>
              <w:t xml:space="preserve">последнего </w:t>
            </w:r>
            <w:r w:rsidR="005634D1">
              <w:rPr>
                <w:rFonts w:ascii="Garamond" w:eastAsia="Batang" w:hAnsi="Garamond" w:cs="Calibri"/>
                <w:color w:val="000000"/>
                <w:highlight w:val="yellow"/>
                <w:lang w:eastAsia="ru-RU"/>
              </w:rPr>
              <w:t>дня</w:t>
            </w:r>
            <w:r w:rsidR="008B6CEB">
              <w:rPr>
                <w:rFonts w:ascii="Garamond" w:eastAsia="Batang" w:hAnsi="Garamond" w:cs="Calibri"/>
                <w:color w:val="000000"/>
                <w:highlight w:val="yellow"/>
                <w:lang w:eastAsia="ru-RU"/>
              </w:rPr>
              <w:t xml:space="preserve"> </w:t>
            </w:r>
            <w:r w:rsidR="00F131E2">
              <w:rPr>
                <w:rFonts w:ascii="Garamond" w:eastAsia="Batang" w:hAnsi="Garamond" w:cs="Calibri"/>
                <w:color w:val="000000"/>
                <w:highlight w:val="yellow"/>
                <w:lang w:eastAsia="ru-RU"/>
              </w:rPr>
              <w:t>второго этапа отбора</w:t>
            </w:r>
            <w:r w:rsidR="005634D1">
              <w:rPr>
                <w:rFonts w:ascii="Garamond" w:eastAsia="Batang" w:hAnsi="Garamond" w:cs="Calibri"/>
                <w:color w:val="000000"/>
                <w:highlight w:val="yellow"/>
                <w:lang w:eastAsia="ru-RU"/>
              </w:rPr>
              <w:t xml:space="preserve">, определенного в соответствии с </w:t>
            </w:r>
            <w:r w:rsidR="001047B6" w:rsidRPr="00901010">
              <w:rPr>
                <w:rFonts w:ascii="Garamond" w:eastAsia="Batang" w:hAnsi="Garamond" w:cs="Garamond"/>
                <w:highlight w:val="yellow"/>
                <w:lang w:eastAsia="ar-SA"/>
              </w:rPr>
              <w:t xml:space="preserve"> решением Правительства Российской Федерации</w:t>
            </w:r>
            <w:r w:rsidR="005634D1">
              <w:rPr>
                <w:rFonts w:ascii="Garamond" w:eastAsia="Batang" w:hAnsi="Garamond" w:cs="Garamond"/>
                <w:highlight w:val="yellow"/>
                <w:lang w:eastAsia="ar-SA"/>
              </w:rPr>
              <w:t xml:space="preserve"> о проведении</w:t>
            </w:r>
            <w:r w:rsidR="001047B6">
              <w:rPr>
                <w:rFonts w:ascii="Garamond" w:eastAsia="Batang" w:hAnsi="Garamond" w:cs="Garamond"/>
                <w:highlight w:val="yellow"/>
                <w:lang w:eastAsia="ar-SA"/>
              </w:rPr>
              <w:t xml:space="preserve"> </w:t>
            </w:r>
            <w:r w:rsidR="005634D1">
              <w:rPr>
                <w:rFonts w:ascii="Garamond" w:eastAsia="Batang" w:hAnsi="Garamond" w:cs="Garamond"/>
                <w:highlight w:val="yellow"/>
                <w:lang w:eastAsia="ar-SA"/>
              </w:rPr>
              <w:t xml:space="preserve">дополнительного ОПВ, если таким решением </w:t>
            </w:r>
            <w:r w:rsidR="001047B6" w:rsidRPr="00901010">
              <w:rPr>
                <w:rFonts w:ascii="Garamond" w:eastAsia="Batang" w:hAnsi="Garamond" w:cs="Garamond"/>
                <w:highlight w:val="yellow"/>
                <w:lang w:eastAsia="ar-SA"/>
              </w:rPr>
              <w:t>установлен</w:t>
            </w:r>
            <w:r w:rsidR="005634D1">
              <w:rPr>
                <w:rFonts w:ascii="Garamond" w:eastAsia="Batang" w:hAnsi="Garamond" w:cs="Garamond"/>
                <w:highlight w:val="yellow"/>
                <w:lang w:eastAsia="ar-SA"/>
              </w:rPr>
              <w:t>а</w:t>
            </w:r>
            <w:r w:rsidR="001047B6">
              <w:rPr>
                <w:rFonts w:ascii="Garamond" w:eastAsia="Batang" w:hAnsi="Garamond" w:cs="Garamond"/>
                <w:highlight w:val="yellow"/>
                <w:lang w:eastAsia="ar-SA"/>
              </w:rPr>
              <w:t xml:space="preserve"> </w:t>
            </w:r>
            <w:r w:rsidR="001047B6" w:rsidRPr="00901010">
              <w:rPr>
                <w:rFonts w:ascii="Garamond" w:eastAsia="Batang" w:hAnsi="Garamond" w:cs="Garamond"/>
                <w:highlight w:val="yellow"/>
                <w:lang w:eastAsia="ar-SA"/>
              </w:rPr>
              <w:t>ин</w:t>
            </w:r>
            <w:r w:rsidR="005634D1">
              <w:rPr>
                <w:rFonts w:ascii="Garamond" w:eastAsia="Batang" w:hAnsi="Garamond" w:cs="Garamond"/>
                <w:highlight w:val="yellow"/>
                <w:lang w:eastAsia="ar-SA"/>
              </w:rPr>
              <w:t xml:space="preserve">ая длительность </w:t>
            </w:r>
            <w:r w:rsidR="00577429">
              <w:rPr>
                <w:rFonts w:ascii="Garamond" w:eastAsia="Batang" w:hAnsi="Garamond" w:cs="Garamond"/>
                <w:highlight w:val="yellow"/>
                <w:lang w:eastAsia="ar-SA"/>
              </w:rPr>
              <w:t xml:space="preserve">периода </w:t>
            </w:r>
            <w:r w:rsidR="005634D1">
              <w:rPr>
                <w:rFonts w:ascii="Garamond" w:eastAsia="Batang" w:hAnsi="Garamond" w:cs="Garamond"/>
                <w:highlight w:val="yellow"/>
                <w:lang w:eastAsia="ar-SA"/>
              </w:rPr>
              <w:t xml:space="preserve">подачи заявок на участие в </w:t>
            </w:r>
            <w:r w:rsidR="00AA4CB3">
              <w:rPr>
                <w:rFonts w:ascii="Garamond" w:eastAsia="Batang" w:hAnsi="Garamond" w:cs="Garamond"/>
                <w:highlight w:val="yellow"/>
                <w:lang w:eastAsia="ar-SA"/>
              </w:rPr>
              <w:t>таком отборе проектов ВИЭ</w:t>
            </w:r>
            <w:r w:rsidRPr="004D122B">
              <w:rPr>
                <w:rFonts w:ascii="Garamond" w:eastAsia="Batang" w:hAnsi="Garamond" w:cs="Calibri"/>
                <w:color w:val="000000"/>
                <w:lang w:eastAsia="ru-RU"/>
              </w:rPr>
              <w:t xml:space="preserve">) публикуются не ранее времени окончания подачи заявок, определенного с учетом положений настоящего пункта. </w:t>
            </w:r>
          </w:p>
          <w:p w14:paraId="72CF6753" w14:textId="77777777" w:rsidR="004D122B" w:rsidRPr="009F7AF2" w:rsidRDefault="00743C7F" w:rsidP="00B6515E">
            <w:pPr>
              <w:suppressAutoHyphens/>
              <w:spacing w:before="120" w:after="120" w:line="240" w:lineRule="auto"/>
              <w:ind w:firstLine="459"/>
              <w:jc w:val="both"/>
              <w:rPr>
                <w:rFonts w:ascii="Garamond" w:eastAsia="Batang" w:hAnsi="Garamond" w:cs="Garamond"/>
                <w:lang w:eastAsia="ar-SA"/>
              </w:rPr>
            </w:pPr>
            <w:r>
              <w:rPr>
                <w:rFonts w:ascii="Garamond" w:eastAsia="Batang" w:hAnsi="Garamond" w:cs="Garamond"/>
                <w:lang w:eastAsia="ar-SA"/>
              </w:rPr>
              <w:t>...</w:t>
            </w:r>
          </w:p>
        </w:tc>
      </w:tr>
      <w:tr w:rsidR="005F2337" w:rsidRPr="007D2DA1" w14:paraId="457E7101" w14:textId="77777777" w:rsidTr="00286C6B">
        <w:trPr>
          <w:trHeight w:val="435"/>
        </w:trPr>
        <w:tc>
          <w:tcPr>
            <w:tcW w:w="1129" w:type="dxa"/>
            <w:vAlign w:val="center"/>
          </w:tcPr>
          <w:p w14:paraId="553476BE" w14:textId="77777777" w:rsidR="005F2337" w:rsidRPr="00614AA7" w:rsidRDefault="00614AA7" w:rsidP="00DE2901">
            <w:pPr>
              <w:widowControl w:val="0"/>
              <w:spacing w:after="0" w:line="240" w:lineRule="auto"/>
              <w:jc w:val="center"/>
              <w:rPr>
                <w:rFonts w:ascii="Garamond" w:eastAsiaTheme="minorHAnsi" w:hAnsi="Garamond" w:cs="Calibri"/>
                <w:b/>
              </w:rPr>
            </w:pPr>
            <w:r w:rsidRPr="00614AA7">
              <w:rPr>
                <w:rFonts w:ascii="Garamond" w:eastAsiaTheme="minorHAnsi" w:hAnsi="Garamond" w:cs="Calibri"/>
                <w:b/>
              </w:rPr>
              <w:lastRenderedPageBreak/>
              <w:t>5.1.2</w:t>
            </w:r>
          </w:p>
        </w:tc>
        <w:tc>
          <w:tcPr>
            <w:tcW w:w="6804" w:type="dxa"/>
          </w:tcPr>
          <w:p w14:paraId="58BC2865" w14:textId="77777777" w:rsidR="00614AA7" w:rsidRPr="00614AA7" w:rsidRDefault="00614AA7" w:rsidP="00614AA7">
            <w:pPr>
              <w:suppressAutoHyphens/>
              <w:spacing w:before="120" w:after="120" w:line="240" w:lineRule="auto"/>
              <w:jc w:val="both"/>
              <w:rPr>
                <w:rFonts w:ascii="Garamond" w:eastAsia="Batang" w:hAnsi="Garamond" w:cs="Garamond"/>
                <w:lang w:eastAsia="ar-SA"/>
              </w:rPr>
            </w:pPr>
            <w:r w:rsidRPr="00614AA7">
              <w:rPr>
                <w:rFonts w:ascii="Garamond" w:eastAsia="Batang" w:hAnsi="Garamond" w:cs="Garamond"/>
                <w:lang w:eastAsia="ar-SA"/>
              </w:rPr>
              <w:t>В течение 5 (пяти) рабочих дней с даты начала срока подачи заявок проводится первый этап ОПВ и соответствующий ему первый этап подачи (приема) заявок. Не позднее 11 часов 00 минут (по московскому времени) шестого, начиная с даты начала срока подачи заявок, рабочего дня КО публикует на своем официальном сайте электронное сообщение, содержащее Сокращенный перечень принятых заявок, включающий заявки, принятые до 18 часов 00 минут (по московскому времени) пятого, начиная с даты начала срока подачи заявок, рабочего дня (далее – Перечень по итогам этапа 1), при этом заявки в Перечне по итогам этапа 1 группируются по видам объектов ВИЭ и годам начала поставки мощности.</w:t>
            </w:r>
          </w:p>
          <w:p w14:paraId="45668E92" w14:textId="77777777" w:rsidR="005F2337" w:rsidRPr="00A57E7F" w:rsidRDefault="005F2337" w:rsidP="005F2337">
            <w:pPr>
              <w:suppressAutoHyphens/>
              <w:spacing w:before="120" w:after="120" w:line="240" w:lineRule="auto"/>
              <w:ind w:firstLine="601"/>
              <w:jc w:val="both"/>
              <w:rPr>
                <w:rFonts w:ascii="Garamond" w:eastAsia="Batang" w:hAnsi="Garamond" w:cs="Garamond"/>
                <w:lang w:eastAsia="ar-SA"/>
              </w:rPr>
            </w:pPr>
          </w:p>
        </w:tc>
        <w:tc>
          <w:tcPr>
            <w:tcW w:w="6804" w:type="dxa"/>
          </w:tcPr>
          <w:p w14:paraId="0A7855C1" w14:textId="77777777" w:rsidR="005F2337" w:rsidRPr="00A57E7F" w:rsidRDefault="00614AA7" w:rsidP="00F131E2">
            <w:pPr>
              <w:suppressAutoHyphens/>
              <w:spacing w:before="120" w:after="120" w:line="240" w:lineRule="auto"/>
              <w:jc w:val="both"/>
              <w:rPr>
                <w:rFonts w:ascii="Garamond" w:eastAsia="Batang" w:hAnsi="Garamond" w:cs="Garamond"/>
                <w:lang w:eastAsia="ar-SA"/>
              </w:rPr>
            </w:pPr>
            <w:r w:rsidRPr="00614AA7">
              <w:rPr>
                <w:rFonts w:ascii="Garamond" w:eastAsia="Batang" w:hAnsi="Garamond" w:cs="Garamond"/>
                <w:lang w:eastAsia="ar-SA"/>
              </w:rPr>
              <w:t>В течение 5 (пяти) рабочих дней с даты начала срока подачи заявок</w:t>
            </w:r>
            <w:r>
              <w:rPr>
                <w:rFonts w:ascii="Garamond" w:eastAsia="Batang" w:hAnsi="Garamond" w:cs="Garamond"/>
                <w:lang w:eastAsia="ar-SA"/>
              </w:rPr>
              <w:t xml:space="preserve"> </w:t>
            </w:r>
            <w:r w:rsidRPr="00901010">
              <w:rPr>
                <w:rFonts w:ascii="Garamond" w:eastAsia="Batang" w:hAnsi="Garamond" w:cs="Garamond"/>
                <w:highlight w:val="yellow"/>
                <w:lang w:eastAsia="ar-SA"/>
              </w:rPr>
              <w:t>(</w:t>
            </w:r>
            <w:r w:rsidR="0052754E">
              <w:rPr>
                <w:rFonts w:ascii="Garamond" w:eastAsia="Batang" w:hAnsi="Garamond" w:cs="Garamond"/>
                <w:highlight w:val="yellow"/>
                <w:lang w:eastAsia="ar-SA"/>
              </w:rPr>
              <w:t xml:space="preserve">для дополнительного ОПВ </w:t>
            </w:r>
            <w:r w:rsidR="000518A2">
              <w:rPr>
                <w:rFonts w:ascii="Garamond" w:eastAsia="Batang" w:hAnsi="Garamond" w:cs="Garamond"/>
                <w:highlight w:val="yellow"/>
                <w:lang w:eastAsia="ar-SA"/>
              </w:rPr>
              <w:t>–</w:t>
            </w:r>
            <w:r w:rsidR="0052754E">
              <w:rPr>
                <w:rFonts w:ascii="Garamond" w:eastAsia="Batang" w:hAnsi="Garamond" w:cs="Garamond"/>
                <w:highlight w:val="yellow"/>
                <w:lang w:eastAsia="ar-SA"/>
              </w:rPr>
              <w:t xml:space="preserve"> </w:t>
            </w:r>
            <w:r w:rsidR="00EA5914">
              <w:rPr>
                <w:rFonts w:ascii="Garamond" w:eastAsia="Batang" w:hAnsi="Garamond" w:cs="Garamond"/>
                <w:highlight w:val="yellow"/>
                <w:lang w:eastAsia="ar-SA"/>
              </w:rPr>
              <w:t>количества дней</w:t>
            </w:r>
            <w:r w:rsidR="00FD4E05">
              <w:rPr>
                <w:rFonts w:ascii="Garamond" w:eastAsia="Batang" w:hAnsi="Garamond" w:cs="Garamond"/>
                <w:highlight w:val="yellow"/>
                <w:lang w:eastAsia="ar-SA"/>
              </w:rPr>
              <w:t xml:space="preserve">, </w:t>
            </w:r>
            <w:r w:rsidR="00BD4F48">
              <w:rPr>
                <w:rFonts w:ascii="Garamond" w:eastAsia="Batang" w:hAnsi="Garamond" w:cs="Garamond"/>
                <w:highlight w:val="yellow"/>
                <w:lang w:eastAsia="ar-SA"/>
              </w:rPr>
              <w:t>соответствующего</w:t>
            </w:r>
            <w:r w:rsidR="00FD4E05">
              <w:rPr>
                <w:rFonts w:ascii="Garamond" w:eastAsia="Batang" w:hAnsi="Garamond" w:cs="Garamond"/>
                <w:highlight w:val="yellow"/>
                <w:lang w:eastAsia="ar-SA"/>
              </w:rPr>
              <w:t xml:space="preserve"> длительности первого этапа отбора</w:t>
            </w:r>
            <w:r w:rsidR="00EA5914">
              <w:rPr>
                <w:rFonts w:ascii="Garamond" w:eastAsia="Batang" w:hAnsi="Garamond" w:cs="Garamond"/>
                <w:highlight w:val="yellow"/>
                <w:lang w:eastAsia="ar-SA"/>
              </w:rPr>
              <w:t xml:space="preserve">, определенного в соответствии с </w:t>
            </w:r>
            <w:r w:rsidR="001047B6" w:rsidRPr="00901010">
              <w:rPr>
                <w:rFonts w:ascii="Garamond" w:eastAsia="Batang" w:hAnsi="Garamond" w:cs="Garamond"/>
                <w:highlight w:val="yellow"/>
                <w:lang w:eastAsia="ar-SA"/>
              </w:rPr>
              <w:t>решением Правительства Российской Федерации</w:t>
            </w:r>
            <w:r w:rsidR="001047B6">
              <w:rPr>
                <w:rFonts w:ascii="Garamond" w:eastAsia="Batang" w:hAnsi="Garamond" w:cs="Garamond"/>
                <w:highlight w:val="yellow"/>
                <w:lang w:eastAsia="ar-SA"/>
              </w:rPr>
              <w:t xml:space="preserve"> </w:t>
            </w:r>
            <w:r w:rsidR="00EA5914">
              <w:rPr>
                <w:rFonts w:ascii="Garamond" w:eastAsia="Batang" w:hAnsi="Garamond" w:cs="Garamond"/>
                <w:highlight w:val="yellow"/>
                <w:lang w:eastAsia="ar-SA"/>
              </w:rPr>
              <w:t>о проведении дополнительного ОПВ</w:t>
            </w:r>
            <w:r w:rsidR="00427D4B">
              <w:rPr>
                <w:rFonts w:ascii="Garamond" w:eastAsia="Batang" w:hAnsi="Garamond" w:cs="Garamond"/>
                <w:highlight w:val="yellow"/>
                <w:lang w:eastAsia="ar-SA"/>
              </w:rPr>
              <w:t>, если таким решением</w:t>
            </w:r>
            <w:r w:rsidR="00EA5914" w:rsidRPr="00901010">
              <w:rPr>
                <w:rFonts w:ascii="Garamond" w:eastAsia="Batang" w:hAnsi="Garamond" w:cs="Garamond"/>
                <w:highlight w:val="yellow"/>
                <w:lang w:eastAsia="ar-SA"/>
              </w:rPr>
              <w:t xml:space="preserve"> </w:t>
            </w:r>
            <w:r w:rsidR="001047B6" w:rsidRPr="00901010">
              <w:rPr>
                <w:rFonts w:ascii="Garamond" w:eastAsia="Batang" w:hAnsi="Garamond" w:cs="Garamond"/>
                <w:highlight w:val="yellow"/>
                <w:lang w:eastAsia="ar-SA"/>
              </w:rPr>
              <w:t>установлен</w:t>
            </w:r>
            <w:r w:rsidR="00EA5914">
              <w:rPr>
                <w:rFonts w:ascii="Garamond" w:eastAsia="Batang" w:hAnsi="Garamond" w:cs="Garamond"/>
                <w:highlight w:val="yellow"/>
                <w:lang w:eastAsia="ar-SA"/>
              </w:rPr>
              <w:t>а</w:t>
            </w:r>
            <w:r w:rsidR="001047B6">
              <w:rPr>
                <w:rFonts w:ascii="Garamond" w:eastAsia="Batang" w:hAnsi="Garamond" w:cs="Garamond"/>
                <w:highlight w:val="yellow"/>
                <w:lang w:eastAsia="ar-SA"/>
              </w:rPr>
              <w:t xml:space="preserve"> </w:t>
            </w:r>
            <w:r w:rsidR="001047B6" w:rsidRPr="00901010">
              <w:rPr>
                <w:rFonts w:ascii="Garamond" w:eastAsia="Batang" w:hAnsi="Garamond" w:cs="Garamond"/>
                <w:highlight w:val="yellow"/>
                <w:lang w:eastAsia="ar-SA"/>
              </w:rPr>
              <w:t>ин</w:t>
            </w:r>
            <w:r w:rsidR="00EA5914">
              <w:rPr>
                <w:rFonts w:ascii="Garamond" w:eastAsia="Batang" w:hAnsi="Garamond" w:cs="Garamond"/>
                <w:highlight w:val="yellow"/>
                <w:lang w:eastAsia="ar-SA"/>
              </w:rPr>
              <w:t>ая длительность</w:t>
            </w:r>
            <w:r w:rsidR="00981C51">
              <w:rPr>
                <w:rFonts w:ascii="Garamond" w:eastAsia="Batang" w:hAnsi="Garamond" w:cs="Garamond"/>
                <w:highlight w:val="yellow"/>
                <w:lang w:eastAsia="ar-SA"/>
              </w:rPr>
              <w:t xml:space="preserve"> первого этапа</w:t>
            </w:r>
            <w:r w:rsidR="00427D4B">
              <w:rPr>
                <w:rFonts w:ascii="Garamond" w:eastAsia="Batang" w:hAnsi="Garamond" w:cs="Garamond"/>
                <w:highlight w:val="yellow"/>
                <w:lang w:eastAsia="ar-SA"/>
              </w:rPr>
              <w:t xml:space="preserve"> такого отбора проектов ВИЭ</w:t>
            </w:r>
            <w:r w:rsidRPr="00901010">
              <w:rPr>
                <w:rFonts w:ascii="Garamond" w:eastAsia="Batang" w:hAnsi="Garamond" w:cs="Garamond"/>
                <w:highlight w:val="yellow"/>
                <w:lang w:eastAsia="ar-SA"/>
              </w:rPr>
              <w:t>)</w:t>
            </w:r>
            <w:r w:rsidRPr="00614AA7">
              <w:rPr>
                <w:rFonts w:ascii="Garamond" w:eastAsia="Batang" w:hAnsi="Garamond" w:cs="Garamond"/>
                <w:lang w:eastAsia="ar-SA"/>
              </w:rPr>
              <w:t xml:space="preserve"> проводится первый этап ОПВ и соответствующий ему первый этап подачи (приема) заявок. Не позднее 11 часов 00 минут (по московскому времени) </w:t>
            </w:r>
            <w:r w:rsidR="00397B71" w:rsidRPr="00397B71">
              <w:rPr>
                <w:rFonts w:ascii="Garamond" w:eastAsia="Batang" w:hAnsi="Garamond" w:cs="Garamond"/>
                <w:highlight w:val="yellow"/>
                <w:lang w:eastAsia="ar-SA"/>
              </w:rPr>
              <w:t>первого дня второго этапа ОПВ (</w:t>
            </w:r>
            <w:r w:rsidRPr="00614AA7">
              <w:rPr>
                <w:rFonts w:ascii="Garamond" w:eastAsia="Batang" w:hAnsi="Garamond" w:cs="Garamond"/>
                <w:lang w:eastAsia="ar-SA"/>
              </w:rPr>
              <w:t>шестого, начиная с даты начала ср</w:t>
            </w:r>
            <w:r w:rsidR="00397B71">
              <w:rPr>
                <w:rFonts w:ascii="Garamond" w:eastAsia="Batang" w:hAnsi="Garamond" w:cs="Garamond"/>
                <w:lang w:eastAsia="ar-SA"/>
              </w:rPr>
              <w:t>ока подачи заявок, рабочего дня</w:t>
            </w:r>
            <w:r w:rsidR="0052754E">
              <w:rPr>
                <w:rFonts w:ascii="Garamond" w:eastAsia="Batang" w:hAnsi="Garamond" w:cs="Garamond"/>
                <w:highlight w:val="yellow"/>
                <w:lang w:eastAsia="ar-SA"/>
              </w:rPr>
              <w:t xml:space="preserve">, а для дополнительного ОПВ – </w:t>
            </w:r>
            <w:r w:rsidR="00981C51">
              <w:rPr>
                <w:rFonts w:ascii="Garamond" w:eastAsia="Batang" w:hAnsi="Garamond" w:cs="Garamond"/>
                <w:highlight w:val="yellow"/>
                <w:lang w:eastAsia="ar-SA"/>
              </w:rPr>
              <w:t>дня</w:t>
            </w:r>
            <w:r w:rsidR="009F6BC1">
              <w:rPr>
                <w:rFonts w:ascii="Garamond" w:eastAsia="Batang" w:hAnsi="Garamond" w:cs="Garamond"/>
                <w:highlight w:val="yellow"/>
                <w:lang w:eastAsia="ar-SA"/>
              </w:rPr>
              <w:t>, следующего за днем</w:t>
            </w:r>
            <w:r w:rsidR="0052754E">
              <w:rPr>
                <w:rFonts w:ascii="Garamond" w:eastAsia="Batang" w:hAnsi="Garamond" w:cs="Garamond"/>
                <w:highlight w:val="yellow"/>
                <w:lang w:eastAsia="ar-SA"/>
              </w:rPr>
              <w:t xml:space="preserve"> окончания первого этапа отбора</w:t>
            </w:r>
            <w:r w:rsidR="00981C51">
              <w:rPr>
                <w:rFonts w:ascii="Garamond" w:eastAsia="Batang" w:hAnsi="Garamond" w:cs="Garamond"/>
                <w:highlight w:val="yellow"/>
                <w:lang w:eastAsia="ar-SA"/>
              </w:rPr>
              <w:t xml:space="preserve">, определенного в соответствии с </w:t>
            </w:r>
            <w:r w:rsidR="001047B6" w:rsidRPr="00901010">
              <w:rPr>
                <w:rFonts w:ascii="Garamond" w:eastAsia="Batang" w:hAnsi="Garamond" w:cs="Garamond"/>
                <w:highlight w:val="yellow"/>
                <w:lang w:eastAsia="ar-SA"/>
              </w:rPr>
              <w:t>решением Правительства Российской Федерации</w:t>
            </w:r>
            <w:r w:rsidR="001047B6">
              <w:rPr>
                <w:rFonts w:ascii="Garamond" w:eastAsia="Batang" w:hAnsi="Garamond" w:cs="Garamond"/>
                <w:highlight w:val="yellow"/>
                <w:lang w:eastAsia="ar-SA"/>
              </w:rPr>
              <w:t xml:space="preserve"> </w:t>
            </w:r>
            <w:r w:rsidR="00981C51">
              <w:rPr>
                <w:rFonts w:ascii="Garamond" w:eastAsia="Batang" w:hAnsi="Garamond" w:cs="Garamond"/>
                <w:highlight w:val="yellow"/>
                <w:lang w:eastAsia="ar-SA"/>
              </w:rPr>
              <w:t>о проведении дополнительного ОПВ, если таким решением</w:t>
            </w:r>
            <w:r w:rsidR="00981C51" w:rsidRPr="00901010">
              <w:rPr>
                <w:rFonts w:ascii="Garamond" w:eastAsia="Batang" w:hAnsi="Garamond" w:cs="Garamond"/>
                <w:highlight w:val="yellow"/>
                <w:lang w:eastAsia="ar-SA"/>
              </w:rPr>
              <w:t xml:space="preserve"> </w:t>
            </w:r>
            <w:r w:rsidR="001047B6" w:rsidRPr="00901010">
              <w:rPr>
                <w:rFonts w:ascii="Garamond" w:eastAsia="Batang" w:hAnsi="Garamond" w:cs="Garamond"/>
                <w:highlight w:val="yellow"/>
                <w:lang w:eastAsia="ar-SA"/>
              </w:rPr>
              <w:t>установлен</w:t>
            </w:r>
            <w:r w:rsidR="00981C51">
              <w:rPr>
                <w:rFonts w:ascii="Garamond" w:eastAsia="Batang" w:hAnsi="Garamond" w:cs="Garamond"/>
                <w:highlight w:val="yellow"/>
                <w:lang w:eastAsia="ar-SA"/>
              </w:rPr>
              <w:t>а</w:t>
            </w:r>
            <w:r w:rsidR="001047B6">
              <w:rPr>
                <w:rFonts w:ascii="Garamond" w:eastAsia="Batang" w:hAnsi="Garamond" w:cs="Garamond"/>
                <w:highlight w:val="yellow"/>
                <w:lang w:eastAsia="ar-SA"/>
              </w:rPr>
              <w:t xml:space="preserve"> </w:t>
            </w:r>
            <w:r w:rsidR="001047B6" w:rsidRPr="00901010">
              <w:rPr>
                <w:rFonts w:ascii="Garamond" w:eastAsia="Batang" w:hAnsi="Garamond" w:cs="Garamond"/>
                <w:highlight w:val="yellow"/>
                <w:lang w:eastAsia="ar-SA"/>
              </w:rPr>
              <w:t>ин</w:t>
            </w:r>
            <w:r w:rsidR="00981C51">
              <w:rPr>
                <w:rFonts w:ascii="Garamond" w:eastAsia="Batang" w:hAnsi="Garamond" w:cs="Garamond"/>
                <w:highlight w:val="yellow"/>
                <w:lang w:eastAsia="ar-SA"/>
              </w:rPr>
              <w:t xml:space="preserve">ая длительность </w:t>
            </w:r>
            <w:r w:rsidR="00F131E2">
              <w:rPr>
                <w:rFonts w:ascii="Garamond" w:eastAsia="Batang" w:hAnsi="Garamond" w:cs="Garamond"/>
                <w:highlight w:val="yellow"/>
                <w:lang w:eastAsia="ar-SA"/>
              </w:rPr>
              <w:t xml:space="preserve">первого </w:t>
            </w:r>
            <w:r w:rsidR="00981C51">
              <w:rPr>
                <w:rFonts w:ascii="Garamond" w:eastAsia="Batang" w:hAnsi="Garamond" w:cs="Garamond"/>
                <w:highlight w:val="yellow"/>
                <w:lang w:eastAsia="ar-SA"/>
              </w:rPr>
              <w:t>этапа</w:t>
            </w:r>
            <w:r w:rsidR="00427D4B">
              <w:rPr>
                <w:rFonts w:ascii="Garamond" w:eastAsia="Batang" w:hAnsi="Garamond" w:cs="Garamond"/>
                <w:highlight w:val="yellow"/>
                <w:lang w:eastAsia="ar-SA"/>
              </w:rPr>
              <w:t xml:space="preserve"> такого отбора проектов ВИЭ</w:t>
            </w:r>
            <w:r w:rsidRPr="00901010">
              <w:rPr>
                <w:rFonts w:ascii="Garamond" w:eastAsia="Batang" w:hAnsi="Garamond" w:cs="Garamond"/>
                <w:highlight w:val="yellow"/>
                <w:lang w:eastAsia="ar-SA"/>
              </w:rPr>
              <w:t>)</w:t>
            </w:r>
            <w:r>
              <w:rPr>
                <w:rFonts w:ascii="Garamond" w:eastAsia="Batang" w:hAnsi="Garamond" w:cs="Garamond"/>
                <w:lang w:eastAsia="ar-SA"/>
              </w:rPr>
              <w:t xml:space="preserve"> </w:t>
            </w:r>
            <w:r w:rsidRPr="00614AA7">
              <w:rPr>
                <w:rFonts w:ascii="Garamond" w:eastAsia="Batang" w:hAnsi="Garamond" w:cs="Garamond"/>
                <w:lang w:eastAsia="ar-SA"/>
              </w:rPr>
              <w:t xml:space="preserve">КО публикует на своем официальном сайте электронное сообщение, содержащее Сокращенный перечень принятых заявок, включающий заявки, </w:t>
            </w:r>
            <w:r w:rsidRPr="00614AA7">
              <w:rPr>
                <w:rFonts w:ascii="Garamond" w:eastAsia="Batang" w:hAnsi="Garamond" w:cs="Garamond"/>
                <w:lang w:eastAsia="ar-SA"/>
              </w:rPr>
              <w:lastRenderedPageBreak/>
              <w:t xml:space="preserve">принятые до 18 часов 00 минут (по московскому времени) </w:t>
            </w:r>
            <w:r w:rsidR="00397B71" w:rsidRPr="00397B71">
              <w:rPr>
                <w:rFonts w:ascii="Garamond" w:eastAsia="Batang" w:hAnsi="Garamond" w:cs="Garamond"/>
                <w:highlight w:val="yellow"/>
                <w:lang w:eastAsia="ar-SA"/>
              </w:rPr>
              <w:t>последнего рабочего дня первого этапа ОПВ (</w:t>
            </w:r>
            <w:r w:rsidRPr="00614AA7">
              <w:rPr>
                <w:rFonts w:ascii="Garamond" w:eastAsia="Batang" w:hAnsi="Garamond" w:cs="Garamond"/>
                <w:lang w:eastAsia="ar-SA"/>
              </w:rPr>
              <w:t>пятого, начиная с даты начала срока подачи заявок, рабочего дня</w:t>
            </w:r>
            <w:r w:rsidR="0052754E">
              <w:rPr>
                <w:rFonts w:ascii="Garamond" w:eastAsia="Batang" w:hAnsi="Garamond" w:cs="Garamond"/>
                <w:highlight w:val="yellow"/>
                <w:lang w:eastAsia="ar-SA"/>
              </w:rPr>
              <w:t>, а для дополнительного ОПВ –</w:t>
            </w:r>
            <w:r w:rsidR="0019302F">
              <w:rPr>
                <w:rFonts w:ascii="Garamond" w:eastAsia="Batang" w:hAnsi="Garamond" w:cs="Garamond"/>
                <w:highlight w:val="yellow"/>
                <w:lang w:eastAsia="ar-SA"/>
              </w:rPr>
              <w:t xml:space="preserve"> </w:t>
            </w:r>
            <w:r w:rsidR="0052754E">
              <w:rPr>
                <w:rFonts w:ascii="Garamond" w:eastAsia="Batang" w:hAnsi="Garamond" w:cs="Garamond"/>
                <w:highlight w:val="yellow"/>
                <w:lang w:eastAsia="ar-SA"/>
              </w:rPr>
              <w:t>дня окончания первого этапа</w:t>
            </w:r>
            <w:r w:rsidR="009F6BC1">
              <w:rPr>
                <w:rFonts w:ascii="Garamond" w:eastAsia="Batang" w:hAnsi="Garamond" w:cs="Garamond"/>
                <w:highlight w:val="yellow"/>
                <w:lang w:eastAsia="ar-SA"/>
              </w:rPr>
              <w:t xml:space="preserve"> отбора</w:t>
            </w:r>
            <w:r w:rsidR="0019302F">
              <w:rPr>
                <w:rFonts w:ascii="Garamond" w:eastAsia="Batang" w:hAnsi="Garamond" w:cs="Garamond"/>
                <w:highlight w:val="yellow"/>
                <w:lang w:eastAsia="ar-SA"/>
              </w:rPr>
              <w:t xml:space="preserve">, определенного в соответствии с </w:t>
            </w:r>
            <w:r w:rsidR="0019302F" w:rsidRPr="00901010">
              <w:rPr>
                <w:rFonts w:ascii="Garamond" w:eastAsia="Batang" w:hAnsi="Garamond" w:cs="Garamond"/>
                <w:highlight w:val="yellow"/>
                <w:lang w:eastAsia="ar-SA"/>
              </w:rPr>
              <w:t>решением Правительства Российской Федерации</w:t>
            </w:r>
            <w:r w:rsidR="0019302F">
              <w:rPr>
                <w:rFonts w:ascii="Garamond" w:eastAsia="Batang" w:hAnsi="Garamond" w:cs="Garamond"/>
                <w:highlight w:val="yellow"/>
                <w:lang w:eastAsia="ar-SA"/>
              </w:rPr>
              <w:t xml:space="preserve"> о проведении дополнительного ОПВ, если таким решением </w:t>
            </w:r>
            <w:r w:rsidR="0019302F" w:rsidRPr="00901010">
              <w:rPr>
                <w:rFonts w:ascii="Garamond" w:eastAsia="Batang" w:hAnsi="Garamond" w:cs="Garamond"/>
                <w:highlight w:val="yellow"/>
                <w:lang w:eastAsia="ar-SA"/>
              </w:rPr>
              <w:t xml:space="preserve"> установлен</w:t>
            </w:r>
            <w:r w:rsidR="0019302F">
              <w:rPr>
                <w:rFonts w:ascii="Garamond" w:eastAsia="Batang" w:hAnsi="Garamond" w:cs="Garamond"/>
                <w:highlight w:val="yellow"/>
                <w:lang w:eastAsia="ar-SA"/>
              </w:rPr>
              <w:t xml:space="preserve">а </w:t>
            </w:r>
            <w:r w:rsidR="0019302F" w:rsidRPr="00901010">
              <w:rPr>
                <w:rFonts w:ascii="Garamond" w:eastAsia="Batang" w:hAnsi="Garamond" w:cs="Garamond"/>
                <w:highlight w:val="yellow"/>
                <w:lang w:eastAsia="ar-SA"/>
              </w:rPr>
              <w:t>ин</w:t>
            </w:r>
            <w:r w:rsidR="0019302F">
              <w:rPr>
                <w:rFonts w:ascii="Garamond" w:eastAsia="Batang" w:hAnsi="Garamond" w:cs="Garamond"/>
                <w:highlight w:val="yellow"/>
                <w:lang w:eastAsia="ar-SA"/>
              </w:rPr>
              <w:t>ая длительность первого этапа</w:t>
            </w:r>
            <w:r w:rsidR="004943BD">
              <w:rPr>
                <w:rFonts w:ascii="Garamond" w:eastAsia="Batang" w:hAnsi="Garamond" w:cs="Garamond"/>
                <w:highlight w:val="yellow"/>
                <w:lang w:eastAsia="ar-SA"/>
              </w:rPr>
              <w:t xml:space="preserve"> такого отбора проектов ВИЭ</w:t>
            </w:r>
            <w:r w:rsidR="00397B71" w:rsidRPr="00397B71">
              <w:rPr>
                <w:rFonts w:ascii="Garamond" w:eastAsia="Batang" w:hAnsi="Garamond" w:cs="Garamond"/>
                <w:highlight w:val="yellow"/>
                <w:lang w:eastAsia="ar-SA"/>
              </w:rPr>
              <w:t>)</w:t>
            </w:r>
            <w:r w:rsidRPr="00614AA7">
              <w:rPr>
                <w:rFonts w:ascii="Garamond" w:eastAsia="Batang" w:hAnsi="Garamond" w:cs="Garamond"/>
                <w:lang w:eastAsia="ar-SA"/>
              </w:rPr>
              <w:t xml:space="preserve"> (далее – Перечень по итогам этапа 1), при этом заявки в Перечне по итогам этапа 1 группируются по видам объектов ВИЭ и годам начала поставки мощности.</w:t>
            </w:r>
          </w:p>
        </w:tc>
      </w:tr>
      <w:tr w:rsidR="00D725B1" w:rsidRPr="007D2DA1" w14:paraId="5E560EA5" w14:textId="77777777" w:rsidTr="00286C6B">
        <w:trPr>
          <w:trHeight w:val="435"/>
        </w:trPr>
        <w:tc>
          <w:tcPr>
            <w:tcW w:w="1129" w:type="dxa"/>
            <w:vAlign w:val="center"/>
          </w:tcPr>
          <w:p w14:paraId="1EC20D6E" w14:textId="77777777" w:rsidR="00D725B1" w:rsidRPr="00614AA7" w:rsidRDefault="00603441" w:rsidP="00DE2901">
            <w:pPr>
              <w:widowControl w:val="0"/>
              <w:spacing w:after="0" w:line="240" w:lineRule="auto"/>
              <w:jc w:val="center"/>
              <w:rPr>
                <w:rFonts w:ascii="Garamond" w:eastAsiaTheme="minorHAnsi" w:hAnsi="Garamond" w:cs="Calibri"/>
                <w:b/>
              </w:rPr>
            </w:pPr>
            <w:r>
              <w:rPr>
                <w:rFonts w:ascii="Garamond" w:eastAsiaTheme="minorHAnsi" w:hAnsi="Garamond" w:cs="Calibri"/>
                <w:b/>
              </w:rPr>
              <w:lastRenderedPageBreak/>
              <w:t>5.1.3</w:t>
            </w:r>
          </w:p>
        </w:tc>
        <w:tc>
          <w:tcPr>
            <w:tcW w:w="6804" w:type="dxa"/>
          </w:tcPr>
          <w:p w14:paraId="1589F52D" w14:textId="77777777" w:rsidR="005E7E70" w:rsidRDefault="005E7E70" w:rsidP="005E7E70">
            <w:pPr>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В</w:t>
            </w:r>
            <w:r w:rsidRPr="005E7E70">
              <w:rPr>
                <w:rFonts w:ascii="Garamond" w:eastAsia="Batang" w:hAnsi="Garamond" w:cs="Garamond"/>
                <w:lang w:eastAsia="ar-SA"/>
              </w:rPr>
              <w:t>торой этап ОПВ и соответствующий ему второй этап подачи (приема) заявок, кроме заявок, предусматривающих строительство генерирующих объектов вида, входящего в перечень, определенный в соответствии с подпунктом «ж» п. 3.5 настоящего Регламента, проводится с 9 часов 00 минут (по московскому времени) шестого, начиная с даты начала срока подачи заявок, рабочего дня и до 18 часов 00 минут (по московскому времени) даты окончания срока подачи заявок.</w:t>
            </w:r>
          </w:p>
          <w:p w14:paraId="688F8C5F" w14:textId="77777777" w:rsidR="000518A2" w:rsidRDefault="000518A2" w:rsidP="005E7E70">
            <w:pPr>
              <w:suppressAutoHyphens/>
              <w:spacing w:before="120" w:after="120" w:line="240" w:lineRule="auto"/>
              <w:jc w:val="both"/>
              <w:rPr>
                <w:rFonts w:ascii="Garamond" w:eastAsia="Batang" w:hAnsi="Garamond" w:cs="Garamond"/>
                <w:lang w:eastAsia="ar-SA"/>
              </w:rPr>
            </w:pPr>
          </w:p>
          <w:p w14:paraId="66090E39" w14:textId="77777777" w:rsidR="000518A2" w:rsidRDefault="000518A2" w:rsidP="005E7E70">
            <w:pPr>
              <w:suppressAutoHyphens/>
              <w:spacing w:before="120" w:after="120" w:line="240" w:lineRule="auto"/>
              <w:jc w:val="both"/>
              <w:rPr>
                <w:rFonts w:ascii="Garamond" w:eastAsia="Batang" w:hAnsi="Garamond" w:cs="Garamond"/>
                <w:lang w:eastAsia="ar-SA"/>
              </w:rPr>
            </w:pPr>
          </w:p>
          <w:p w14:paraId="04738843" w14:textId="77777777" w:rsidR="000518A2" w:rsidRPr="005E7E70" w:rsidRDefault="000518A2" w:rsidP="005E7E70">
            <w:pPr>
              <w:suppressAutoHyphens/>
              <w:spacing w:before="120" w:after="120" w:line="240" w:lineRule="auto"/>
              <w:jc w:val="both"/>
              <w:rPr>
                <w:rFonts w:ascii="Garamond" w:eastAsia="Batang" w:hAnsi="Garamond" w:cs="Garamond"/>
                <w:lang w:eastAsia="ar-SA"/>
              </w:rPr>
            </w:pPr>
          </w:p>
          <w:p w14:paraId="5F3F26DD" w14:textId="77777777" w:rsidR="005E7E70" w:rsidRDefault="005E7E70" w:rsidP="005E7E70">
            <w:pPr>
              <w:suppressAutoHyphens/>
              <w:spacing w:before="120" w:after="120" w:line="240" w:lineRule="auto"/>
              <w:ind w:firstLine="567"/>
              <w:jc w:val="both"/>
              <w:rPr>
                <w:rFonts w:ascii="Garamond" w:eastAsia="Batang" w:hAnsi="Garamond" w:cs="Garamond"/>
                <w:lang w:eastAsia="ar-SA"/>
              </w:rPr>
            </w:pPr>
            <w:r w:rsidRPr="005E7E70">
              <w:rPr>
                <w:rFonts w:ascii="Garamond" w:eastAsia="Batang" w:hAnsi="Garamond" w:cs="Garamond"/>
                <w:lang w:eastAsia="ar-SA"/>
              </w:rPr>
              <w:t xml:space="preserve">Второй этап ОПВ и соответствующий ему второй этап подачи (приема) заявок, предусматривающих строительство генерирующих объектов вида, входящего в перечень, определенный в соответствии с подпунктом «ж» п. 3.5 настоящего Регламента, проводится с 9 часов 00 минут (по московскому времени) шестого, начиная с даты начала срока подачи заявок, рабочего дня и до времени окончания последнего интервала подачи заявок, определяемого в соответствии с пунктом 4.1.5.1 настоящего Регламента. </w:t>
            </w:r>
          </w:p>
          <w:p w14:paraId="14C2D2CA" w14:textId="77777777" w:rsidR="000518A2" w:rsidRDefault="000518A2" w:rsidP="005E7E70">
            <w:pPr>
              <w:suppressAutoHyphens/>
              <w:spacing w:before="120" w:after="120" w:line="240" w:lineRule="auto"/>
              <w:ind w:firstLine="567"/>
              <w:jc w:val="both"/>
              <w:rPr>
                <w:rFonts w:ascii="Garamond" w:eastAsia="Batang" w:hAnsi="Garamond" w:cs="Garamond"/>
                <w:lang w:eastAsia="ar-SA"/>
              </w:rPr>
            </w:pPr>
          </w:p>
          <w:p w14:paraId="111D5572" w14:textId="77777777" w:rsidR="000518A2" w:rsidRDefault="000518A2" w:rsidP="005E7E70">
            <w:pPr>
              <w:suppressAutoHyphens/>
              <w:spacing w:before="120" w:after="120" w:line="240" w:lineRule="auto"/>
              <w:ind w:firstLine="567"/>
              <w:jc w:val="both"/>
              <w:rPr>
                <w:rFonts w:ascii="Garamond" w:eastAsia="Batang" w:hAnsi="Garamond" w:cs="Garamond"/>
                <w:lang w:eastAsia="ar-SA"/>
              </w:rPr>
            </w:pPr>
          </w:p>
          <w:p w14:paraId="2D63A386" w14:textId="77777777" w:rsidR="000518A2" w:rsidRPr="005E7E70" w:rsidRDefault="000518A2" w:rsidP="005E7E70">
            <w:pPr>
              <w:suppressAutoHyphens/>
              <w:spacing w:before="120" w:after="120" w:line="240" w:lineRule="auto"/>
              <w:ind w:firstLine="567"/>
              <w:jc w:val="both"/>
              <w:rPr>
                <w:rFonts w:ascii="Garamond" w:eastAsia="Batang" w:hAnsi="Garamond" w:cs="Garamond"/>
                <w:lang w:eastAsia="ar-SA"/>
              </w:rPr>
            </w:pPr>
          </w:p>
          <w:p w14:paraId="62850C7E" w14:textId="77777777" w:rsidR="005E7E70" w:rsidRPr="005E7E70" w:rsidRDefault="005E7E70" w:rsidP="005E7E70">
            <w:pPr>
              <w:suppressAutoHyphens/>
              <w:spacing w:before="120" w:after="120" w:line="240" w:lineRule="auto"/>
              <w:ind w:firstLine="567"/>
              <w:jc w:val="both"/>
              <w:rPr>
                <w:rFonts w:ascii="Garamond" w:eastAsia="Batang" w:hAnsi="Garamond" w:cs="Garamond"/>
                <w:lang w:eastAsia="ar-SA"/>
              </w:rPr>
            </w:pPr>
            <w:r w:rsidRPr="005E7E70">
              <w:rPr>
                <w:rFonts w:ascii="Garamond" w:eastAsia="Batang" w:hAnsi="Garamond" w:cs="Garamond"/>
                <w:lang w:eastAsia="ar-SA"/>
              </w:rPr>
              <w:t>Не позднее 18 часов 00 минут (по московскому времени) рабочего дня, следующего за датой окончания срока подачи заявок, КО формирует и публикует на своем официальном сайте электронное сообщение, содержащее актуальный Сокращенный перечень принятых заявок, включающий заявки, кроме заявок, предусматривающих строительство генерирующего объекта вида, входящего в перечень, определенный в соответствии с подпунктом «ж» п. 3.5 настоящего Регламента, принятые до времени окончания срока подачи заявок (далее – Перечень по итогам этапа 2).</w:t>
            </w:r>
          </w:p>
          <w:p w14:paraId="253D1C2F" w14:textId="77777777" w:rsidR="00D725B1" w:rsidRPr="00D725B1" w:rsidRDefault="005E7E70" w:rsidP="00D725B1">
            <w:pPr>
              <w:suppressAutoHyphens/>
              <w:spacing w:before="120" w:after="120" w:line="240" w:lineRule="auto"/>
              <w:ind w:firstLine="550"/>
              <w:jc w:val="both"/>
              <w:rPr>
                <w:rFonts w:ascii="Garamond" w:eastAsia="Batang" w:hAnsi="Garamond"/>
                <w:lang w:eastAsia="ru-RU"/>
              </w:rPr>
            </w:pPr>
            <w:r>
              <w:rPr>
                <w:rFonts w:ascii="Garamond" w:eastAsia="Batang" w:hAnsi="Garamond"/>
                <w:lang w:eastAsia="ru-RU"/>
              </w:rPr>
              <w:t>...</w:t>
            </w:r>
          </w:p>
        </w:tc>
        <w:tc>
          <w:tcPr>
            <w:tcW w:w="6804" w:type="dxa"/>
          </w:tcPr>
          <w:p w14:paraId="346F0BD2" w14:textId="77777777" w:rsidR="005E7E70" w:rsidRPr="005E7E70" w:rsidRDefault="005E7E70" w:rsidP="005E7E70">
            <w:pPr>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lastRenderedPageBreak/>
              <w:t>В</w:t>
            </w:r>
            <w:r w:rsidRPr="005E7E70">
              <w:rPr>
                <w:rFonts w:ascii="Garamond" w:eastAsia="Batang" w:hAnsi="Garamond" w:cs="Garamond"/>
                <w:lang w:eastAsia="ar-SA"/>
              </w:rPr>
              <w:t xml:space="preserve">торой этап ОПВ и соответствующий ему второй этап подачи (приема) заявок, кроме заявок, предусматривающих строительство генерирующих объектов вида, входящего в перечень, определенный в соответствии с подпунктом «ж» п. 3.5 настоящего Регламента, проводится с 9 часов 00 минут (по московскому времени) шестого, начиная с даты начала срока подачи заявок, рабочего дня </w:t>
            </w:r>
            <w:r w:rsidRPr="00901010">
              <w:rPr>
                <w:rFonts w:ascii="Garamond" w:eastAsia="Batang" w:hAnsi="Garamond" w:cs="Garamond"/>
                <w:highlight w:val="yellow"/>
                <w:lang w:eastAsia="ar-SA"/>
              </w:rPr>
              <w:t>(</w:t>
            </w:r>
            <w:r w:rsidR="00027D86">
              <w:rPr>
                <w:rFonts w:ascii="Garamond" w:eastAsia="Batang" w:hAnsi="Garamond" w:cs="Garamond"/>
                <w:highlight w:val="yellow"/>
                <w:lang w:eastAsia="ar-SA"/>
              </w:rPr>
              <w:t>для дополнительного ОПВ –</w:t>
            </w:r>
            <w:r w:rsidR="0019302F">
              <w:rPr>
                <w:rFonts w:ascii="Garamond" w:eastAsia="Batang" w:hAnsi="Garamond" w:cs="Garamond"/>
                <w:highlight w:val="yellow"/>
                <w:lang w:eastAsia="ar-SA"/>
              </w:rPr>
              <w:t xml:space="preserve"> дня</w:t>
            </w:r>
            <w:r w:rsidR="00027D86">
              <w:rPr>
                <w:rFonts w:ascii="Garamond" w:eastAsia="Batang" w:hAnsi="Garamond" w:cs="Garamond"/>
                <w:highlight w:val="yellow"/>
                <w:lang w:eastAsia="ar-SA"/>
              </w:rPr>
              <w:t>, следующего за днем окончания первого этапа</w:t>
            </w:r>
            <w:r w:rsidR="00606C68">
              <w:rPr>
                <w:rFonts w:ascii="Garamond" w:eastAsia="Batang" w:hAnsi="Garamond" w:cs="Garamond"/>
                <w:highlight w:val="yellow"/>
                <w:lang w:eastAsia="ar-SA"/>
              </w:rPr>
              <w:t xml:space="preserve"> отбора</w:t>
            </w:r>
            <w:r w:rsidR="0019302F">
              <w:rPr>
                <w:rFonts w:ascii="Garamond" w:eastAsia="Batang" w:hAnsi="Garamond" w:cs="Garamond"/>
                <w:highlight w:val="yellow"/>
                <w:lang w:eastAsia="ar-SA"/>
              </w:rPr>
              <w:t xml:space="preserve">, определенного в соответствии с </w:t>
            </w:r>
            <w:r w:rsidR="0019302F" w:rsidRPr="00901010">
              <w:rPr>
                <w:rFonts w:ascii="Garamond" w:eastAsia="Batang" w:hAnsi="Garamond" w:cs="Garamond"/>
                <w:highlight w:val="yellow"/>
                <w:lang w:eastAsia="ar-SA"/>
              </w:rPr>
              <w:t>решением Правительства Российской Федерации</w:t>
            </w:r>
            <w:r w:rsidR="0019302F">
              <w:rPr>
                <w:rFonts w:ascii="Garamond" w:eastAsia="Batang" w:hAnsi="Garamond" w:cs="Garamond"/>
                <w:highlight w:val="yellow"/>
                <w:lang w:eastAsia="ar-SA"/>
              </w:rPr>
              <w:t xml:space="preserve"> о проведении дополнительного ОПВ, если таким решением</w:t>
            </w:r>
            <w:r w:rsidR="0019302F" w:rsidRPr="00901010">
              <w:rPr>
                <w:rFonts w:ascii="Garamond" w:eastAsia="Batang" w:hAnsi="Garamond" w:cs="Garamond"/>
                <w:highlight w:val="yellow"/>
                <w:lang w:eastAsia="ar-SA"/>
              </w:rPr>
              <w:t xml:space="preserve"> установлен</w:t>
            </w:r>
            <w:r w:rsidR="0019302F">
              <w:rPr>
                <w:rFonts w:ascii="Garamond" w:eastAsia="Batang" w:hAnsi="Garamond" w:cs="Garamond"/>
                <w:highlight w:val="yellow"/>
                <w:lang w:eastAsia="ar-SA"/>
              </w:rPr>
              <w:t xml:space="preserve">а </w:t>
            </w:r>
            <w:r w:rsidR="0019302F" w:rsidRPr="00901010">
              <w:rPr>
                <w:rFonts w:ascii="Garamond" w:eastAsia="Batang" w:hAnsi="Garamond" w:cs="Garamond"/>
                <w:highlight w:val="yellow"/>
                <w:lang w:eastAsia="ar-SA"/>
              </w:rPr>
              <w:t>ин</w:t>
            </w:r>
            <w:r w:rsidR="0019302F">
              <w:rPr>
                <w:rFonts w:ascii="Garamond" w:eastAsia="Batang" w:hAnsi="Garamond" w:cs="Garamond"/>
                <w:highlight w:val="yellow"/>
                <w:lang w:eastAsia="ar-SA"/>
              </w:rPr>
              <w:t>ая длительность второго этапа</w:t>
            </w:r>
            <w:r w:rsidR="004943BD">
              <w:rPr>
                <w:rFonts w:ascii="Garamond" w:eastAsia="Batang" w:hAnsi="Garamond" w:cs="Garamond"/>
                <w:highlight w:val="yellow"/>
                <w:lang w:eastAsia="ar-SA"/>
              </w:rPr>
              <w:t xml:space="preserve"> такого отбора проектов ВИЭ</w:t>
            </w:r>
            <w:r w:rsidRPr="00901010">
              <w:rPr>
                <w:rFonts w:ascii="Garamond" w:eastAsia="Batang" w:hAnsi="Garamond" w:cs="Garamond"/>
                <w:highlight w:val="yellow"/>
                <w:lang w:eastAsia="ar-SA"/>
              </w:rPr>
              <w:t>)</w:t>
            </w:r>
            <w:r>
              <w:rPr>
                <w:rFonts w:ascii="Garamond" w:eastAsia="Batang" w:hAnsi="Garamond" w:cs="Garamond"/>
                <w:lang w:eastAsia="ar-SA"/>
              </w:rPr>
              <w:t xml:space="preserve"> </w:t>
            </w:r>
            <w:r w:rsidRPr="005E7E70">
              <w:rPr>
                <w:rFonts w:ascii="Garamond" w:eastAsia="Batang" w:hAnsi="Garamond" w:cs="Garamond"/>
                <w:lang w:eastAsia="ar-SA"/>
              </w:rPr>
              <w:t>и до 18 часов 00 минут (по московскому времени) даты окончания срока подачи заявок.</w:t>
            </w:r>
          </w:p>
          <w:p w14:paraId="23253B7A" w14:textId="77777777" w:rsidR="005E7E70" w:rsidRPr="005E7E70" w:rsidRDefault="005E7E70" w:rsidP="005E7E70">
            <w:pPr>
              <w:suppressAutoHyphens/>
              <w:spacing w:before="120" w:after="120" w:line="240" w:lineRule="auto"/>
              <w:ind w:firstLine="567"/>
              <w:jc w:val="both"/>
              <w:rPr>
                <w:rFonts w:ascii="Garamond" w:eastAsia="Batang" w:hAnsi="Garamond" w:cs="Garamond"/>
                <w:lang w:eastAsia="ar-SA"/>
              </w:rPr>
            </w:pPr>
            <w:r w:rsidRPr="005E7E70">
              <w:rPr>
                <w:rFonts w:ascii="Garamond" w:eastAsia="Batang" w:hAnsi="Garamond" w:cs="Garamond"/>
                <w:lang w:eastAsia="ar-SA"/>
              </w:rPr>
              <w:t xml:space="preserve">Второй этап ОПВ и соответствующий ему второй этап подачи (приема) заявок, предусматривающих строительство генерирующих объектов вида, входящего в перечень, определенный в соответствии с подпунктом «ж» п. 3.5 настоящего Регламента, проводится с 9 часов 00 минут (по московскому времени) шестого, начиная с даты начала срока подачи заявок, рабочего дня </w:t>
            </w:r>
            <w:r w:rsidRPr="00901010">
              <w:rPr>
                <w:rFonts w:ascii="Garamond" w:eastAsia="Batang" w:hAnsi="Garamond" w:cs="Garamond"/>
                <w:highlight w:val="yellow"/>
                <w:lang w:eastAsia="ar-SA"/>
              </w:rPr>
              <w:t>(</w:t>
            </w:r>
            <w:r w:rsidR="00027D86">
              <w:rPr>
                <w:rFonts w:ascii="Garamond" w:eastAsia="Batang" w:hAnsi="Garamond" w:cs="Garamond"/>
                <w:highlight w:val="yellow"/>
                <w:lang w:eastAsia="ar-SA"/>
              </w:rPr>
              <w:t xml:space="preserve">для дополнительного ОПВ </w:t>
            </w:r>
            <w:r w:rsidR="000518A2">
              <w:rPr>
                <w:rFonts w:ascii="Garamond" w:eastAsia="Batang" w:hAnsi="Garamond" w:cs="Garamond"/>
                <w:highlight w:val="yellow"/>
                <w:lang w:eastAsia="ar-SA"/>
              </w:rPr>
              <w:t>–</w:t>
            </w:r>
            <w:r w:rsidR="0019302F">
              <w:rPr>
                <w:rFonts w:ascii="Garamond" w:eastAsia="Batang" w:hAnsi="Garamond" w:cs="Garamond"/>
                <w:highlight w:val="yellow"/>
                <w:lang w:eastAsia="ar-SA"/>
              </w:rPr>
              <w:t xml:space="preserve"> дня,</w:t>
            </w:r>
            <w:r w:rsidR="00027D86">
              <w:rPr>
                <w:rFonts w:ascii="Garamond" w:eastAsia="Batang" w:hAnsi="Garamond" w:cs="Garamond"/>
                <w:highlight w:val="yellow"/>
                <w:lang w:eastAsia="ar-SA"/>
              </w:rPr>
              <w:t xml:space="preserve"> следующего за днем окончания первого этапа отбора,</w:t>
            </w:r>
            <w:r w:rsidR="0019302F">
              <w:rPr>
                <w:rFonts w:ascii="Garamond" w:eastAsia="Batang" w:hAnsi="Garamond" w:cs="Garamond"/>
                <w:highlight w:val="yellow"/>
                <w:lang w:eastAsia="ar-SA"/>
              </w:rPr>
              <w:t xml:space="preserve"> определенного в соответствии с </w:t>
            </w:r>
            <w:r w:rsidR="0019302F" w:rsidRPr="00901010">
              <w:rPr>
                <w:rFonts w:ascii="Garamond" w:eastAsia="Batang" w:hAnsi="Garamond" w:cs="Garamond"/>
                <w:highlight w:val="yellow"/>
                <w:lang w:eastAsia="ar-SA"/>
              </w:rPr>
              <w:t>решением Правительства Российской Федерации</w:t>
            </w:r>
            <w:r w:rsidR="0019302F">
              <w:rPr>
                <w:rFonts w:ascii="Garamond" w:eastAsia="Batang" w:hAnsi="Garamond" w:cs="Garamond"/>
                <w:highlight w:val="yellow"/>
                <w:lang w:eastAsia="ar-SA"/>
              </w:rPr>
              <w:t xml:space="preserve"> о проведении дополнительного ОПВ, если таким решением</w:t>
            </w:r>
            <w:r w:rsidR="0019302F" w:rsidRPr="00901010">
              <w:rPr>
                <w:rFonts w:ascii="Garamond" w:eastAsia="Batang" w:hAnsi="Garamond" w:cs="Garamond"/>
                <w:highlight w:val="yellow"/>
                <w:lang w:eastAsia="ar-SA"/>
              </w:rPr>
              <w:t xml:space="preserve"> установлен</w:t>
            </w:r>
            <w:r w:rsidR="0019302F">
              <w:rPr>
                <w:rFonts w:ascii="Garamond" w:eastAsia="Batang" w:hAnsi="Garamond" w:cs="Garamond"/>
                <w:highlight w:val="yellow"/>
                <w:lang w:eastAsia="ar-SA"/>
              </w:rPr>
              <w:t xml:space="preserve">а </w:t>
            </w:r>
            <w:r w:rsidR="0019302F" w:rsidRPr="00901010">
              <w:rPr>
                <w:rFonts w:ascii="Garamond" w:eastAsia="Batang" w:hAnsi="Garamond" w:cs="Garamond"/>
                <w:highlight w:val="yellow"/>
                <w:lang w:eastAsia="ar-SA"/>
              </w:rPr>
              <w:t>ин</w:t>
            </w:r>
            <w:r w:rsidR="0019302F">
              <w:rPr>
                <w:rFonts w:ascii="Garamond" w:eastAsia="Batang" w:hAnsi="Garamond" w:cs="Garamond"/>
                <w:highlight w:val="yellow"/>
                <w:lang w:eastAsia="ar-SA"/>
              </w:rPr>
              <w:t>ая длительность второго этапа</w:t>
            </w:r>
            <w:r w:rsidR="004943BD">
              <w:rPr>
                <w:rFonts w:ascii="Garamond" w:eastAsia="Batang" w:hAnsi="Garamond" w:cs="Garamond"/>
                <w:highlight w:val="yellow"/>
                <w:lang w:eastAsia="ar-SA"/>
              </w:rPr>
              <w:t xml:space="preserve"> такого отбора проектов ВИЭ</w:t>
            </w:r>
            <w:r w:rsidRPr="00901010">
              <w:rPr>
                <w:rFonts w:ascii="Garamond" w:eastAsia="Batang" w:hAnsi="Garamond" w:cs="Garamond"/>
                <w:highlight w:val="yellow"/>
                <w:lang w:eastAsia="ar-SA"/>
              </w:rPr>
              <w:t>)</w:t>
            </w:r>
            <w:r>
              <w:rPr>
                <w:rFonts w:ascii="Garamond" w:eastAsia="Batang" w:hAnsi="Garamond" w:cs="Garamond"/>
                <w:lang w:eastAsia="ar-SA"/>
              </w:rPr>
              <w:t xml:space="preserve"> </w:t>
            </w:r>
            <w:r w:rsidRPr="005E7E70">
              <w:rPr>
                <w:rFonts w:ascii="Garamond" w:eastAsia="Batang" w:hAnsi="Garamond" w:cs="Garamond"/>
                <w:lang w:eastAsia="ar-SA"/>
              </w:rPr>
              <w:t xml:space="preserve">и до </w:t>
            </w:r>
            <w:r w:rsidRPr="005E7E70">
              <w:rPr>
                <w:rFonts w:ascii="Garamond" w:eastAsia="Batang" w:hAnsi="Garamond" w:cs="Garamond"/>
                <w:lang w:eastAsia="ar-SA"/>
              </w:rPr>
              <w:lastRenderedPageBreak/>
              <w:t xml:space="preserve">времени окончания последнего интервала подачи заявок, определяемого в соответствии с пунктом 4.1.5.1 настоящего Регламента. </w:t>
            </w:r>
          </w:p>
          <w:p w14:paraId="66677609" w14:textId="77777777" w:rsidR="005E7E70" w:rsidRPr="005E7E70" w:rsidRDefault="005E7E70" w:rsidP="005E7E70">
            <w:pPr>
              <w:suppressAutoHyphens/>
              <w:spacing w:before="120" w:after="120" w:line="240" w:lineRule="auto"/>
              <w:ind w:firstLine="567"/>
              <w:jc w:val="both"/>
              <w:rPr>
                <w:rFonts w:ascii="Garamond" w:eastAsia="Batang" w:hAnsi="Garamond" w:cs="Garamond"/>
                <w:lang w:eastAsia="ar-SA"/>
              </w:rPr>
            </w:pPr>
            <w:r w:rsidRPr="005E7E70">
              <w:rPr>
                <w:rFonts w:ascii="Garamond" w:eastAsia="Batang" w:hAnsi="Garamond" w:cs="Garamond"/>
                <w:lang w:eastAsia="ar-SA"/>
              </w:rPr>
              <w:t>Не позднее 18 часов 00 минут (по московскому времени) рабочего дня, следующего за датой окончания срока подачи заявок, КО формирует и публикует на своем официальном сайте электронное сообщение, содержащее актуальный Сокращенный перечень принятых заявок, включающий заявки, кроме заявок, предусматривающих строительство генерирующего объекта вида, входящего в перечень, определенный в соответствии с подпунктом «ж» п. 3.5 настоящего Регламента, принятые до времени окончания срока подачи заявок (далее – Перечень по итогам этапа 2).</w:t>
            </w:r>
          </w:p>
          <w:p w14:paraId="2A281262" w14:textId="77777777" w:rsidR="00D725B1" w:rsidRPr="005F2337" w:rsidRDefault="005E7E70" w:rsidP="00D725B1">
            <w:pPr>
              <w:suppressAutoHyphens/>
              <w:spacing w:before="120" w:after="120" w:line="240" w:lineRule="auto"/>
              <w:ind w:firstLine="601"/>
              <w:jc w:val="both"/>
              <w:rPr>
                <w:rFonts w:ascii="Garamond" w:eastAsia="Batang" w:hAnsi="Garamond" w:cs="Garamond"/>
                <w:lang w:eastAsia="ar-SA"/>
              </w:rPr>
            </w:pPr>
            <w:r>
              <w:rPr>
                <w:rFonts w:ascii="Garamond" w:eastAsia="Batang" w:hAnsi="Garamond" w:cs="Garamond"/>
                <w:lang w:eastAsia="ar-SA"/>
              </w:rPr>
              <w:t>...</w:t>
            </w:r>
          </w:p>
        </w:tc>
      </w:tr>
      <w:tr w:rsidR="00F227C0" w:rsidRPr="007D2DA1" w14:paraId="328E9444" w14:textId="77777777" w:rsidTr="00286C6B">
        <w:trPr>
          <w:trHeight w:val="435"/>
        </w:trPr>
        <w:tc>
          <w:tcPr>
            <w:tcW w:w="1129" w:type="dxa"/>
            <w:vAlign w:val="center"/>
          </w:tcPr>
          <w:p w14:paraId="267CB000" w14:textId="77777777" w:rsidR="00F227C0" w:rsidRPr="00614AA7" w:rsidRDefault="004E76B0" w:rsidP="00DE2901">
            <w:pPr>
              <w:widowControl w:val="0"/>
              <w:spacing w:after="0" w:line="240" w:lineRule="auto"/>
              <w:jc w:val="center"/>
              <w:rPr>
                <w:rFonts w:ascii="Garamond" w:eastAsiaTheme="minorHAnsi" w:hAnsi="Garamond" w:cs="Calibri"/>
                <w:b/>
              </w:rPr>
            </w:pPr>
            <w:r>
              <w:rPr>
                <w:rFonts w:ascii="Garamond" w:eastAsiaTheme="minorHAnsi" w:hAnsi="Garamond" w:cs="Calibri"/>
                <w:b/>
              </w:rPr>
              <w:lastRenderedPageBreak/>
              <w:t>5.2.1</w:t>
            </w:r>
          </w:p>
        </w:tc>
        <w:tc>
          <w:tcPr>
            <w:tcW w:w="6804" w:type="dxa"/>
          </w:tcPr>
          <w:p w14:paraId="1878C499" w14:textId="4CADD6DA" w:rsidR="004E76B0" w:rsidRDefault="004E76B0" w:rsidP="004E76B0">
            <w:pPr>
              <w:suppressAutoHyphens/>
              <w:spacing w:before="120" w:after="120" w:line="240" w:lineRule="auto"/>
              <w:jc w:val="both"/>
              <w:rPr>
                <w:rFonts w:ascii="Garamond" w:eastAsia="Batang" w:hAnsi="Garamond" w:cs="Garamond"/>
                <w:lang w:eastAsia="ar-SA"/>
              </w:rPr>
            </w:pPr>
            <w:r w:rsidRPr="004E76B0">
              <w:rPr>
                <w:rFonts w:ascii="Garamond" w:eastAsia="Batang" w:hAnsi="Garamond" w:cs="Garamond"/>
                <w:lang w:eastAsia="ar-SA"/>
              </w:rPr>
              <w:t>Не позднее 20 дней после окончания срока приема заявок на участие в отборе проектов КО публикует на своем официальном сайте электронное сообщение, содержащее перечень проектов ВИЭ, отобранных по результатам ОПВ (далее – Перечень отобранных проектов).</w:t>
            </w:r>
          </w:p>
          <w:p w14:paraId="6C1AD7D4" w14:textId="77777777" w:rsidR="004E76B0" w:rsidRPr="004E76B0" w:rsidRDefault="004E76B0" w:rsidP="004E76B0">
            <w:pPr>
              <w:suppressAutoHyphens/>
              <w:spacing w:before="120" w:after="120" w:line="240" w:lineRule="auto"/>
              <w:jc w:val="both"/>
              <w:rPr>
                <w:rFonts w:ascii="Garamond" w:eastAsia="Batang" w:hAnsi="Garamond" w:cs="Garamond"/>
                <w:lang w:eastAsia="ar-SA"/>
              </w:rPr>
            </w:pPr>
            <w:r w:rsidRPr="004E76B0">
              <w:rPr>
                <w:rFonts w:ascii="Garamond" w:eastAsia="Batang" w:hAnsi="Garamond" w:cs="Garamond"/>
                <w:lang w:eastAsia="ar-SA"/>
              </w:rPr>
              <w:t>...</w:t>
            </w:r>
          </w:p>
        </w:tc>
        <w:tc>
          <w:tcPr>
            <w:tcW w:w="6804" w:type="dxa"/>
          </w:tcPr>
          <w:p w14:paraId="5CD6CD56" w14:textId="0ADEE59F" w:rsidR="004E76B0" w:rsidRDefault="004E76B0" w:rsidP="004E76B0">
            <w:pPr>
              <w:suppressAutoHyphens/>
              <w:spacing w:before="120" w:after="120" w:line="240" w:lineRule="auto"/>
              <w:jc w:val="both"/>
              <w:rPr>
                <w:rFonts w:ascii="Garamond" w:eastAsia="Batang" w:hAnsi="Garamond" w:cs="Garamond"/>
                <w:lang w:eastAsia="ar-SA"/>
              </w:rPr>
            </w:pPr>
            <w:r w:rsidRPr="004E76B0">
              <w:rPr>
                <w:rFonts w:ascii="Garamond" w:eastAsia="Batang" w:hAnsi="Garamond" w:cs="Garamond"/>
                <w:lang w:eastAsia="ar-SA"/>
              </w:rPr>
              <w:t xml:space="preserve">Не позднее 20 дней </w:t>
            </w:r>
            <w:r w:rsidR="00DF5267" w:rsidRPr="00901010">
              <w:rPr>
                <w:rFonts w:ascii="Garamond" w:eastAsia="Batang" w:hAnsi="Garamond" w:cs="Garamond"/>
                <w:highlight w:val="yellow"/>
                <w:lang w:eastAsia="ar-SA"/>
              </w:rPr>
              <w:t>(</w:t>
            </w:r>
            <w:r w:rsidR="00DF5267">
              <w:rPr>
                <w:rFonts w:ascii="Garamond" w:eastAsia="Batang" w:hAnsi="Garamond" w:cs="Garamond"/>
                <w:highlight w:val="yellow"/>
                <w:lang w:eastAsia="ar-SA"/>
              </w:rPr>
              <w:t xml:space="preserve">для дополнительного ОПВ </w:t>
            </w:r>
            <w:r w:rsidR="000518A2">
              <w:rPr>
                <w:rFonts w:ascii="Garamond" w:eastAsia="Batang" w:hAnsi="Garamond" w:cs="Garamond"/>
                <w:highlight w:val="yellow"/>
                <w:lang w:eastAsia="ar-SA"/>
              </w:rPr>
              <w:t>–</w:t>
            </w:r>
            <w:r w:rsidR="00DF5267">
              <w:rPr>
                <w:rFonts w:ascii="Garamond" w:eastAsia="Batang" w:hAnsi="Garamond" w:cs="Garamond"/>
                <w:highlight w:val="yellow"/>
                <w:lang w:eastAsia="ar-SA"/>
              </w:rPr>
              <w:t xml:space="preserve"> </w:t>
            </w:r>
            <w:r w:rsidR="00F131E2">
              <w:rPr>
                <w:rFonts w:ascii="Garamond" w:eastAsia="Batang" w:hAnsi="Garamond" w:cs="Garamond"/>
                <w:highlight w:val="yellow"/>
                <w:lang w:eastAsia="ar-SA"/>
              </w:rPr>
              <w:t xml:space="preserve">не позднее </w:t>
            </w:r>
            <w:r w:rsidR="00DF5267">
              <w:rPr>
                <w:rFonts w:ascii="Garamond" w:eastAsia="Batang" w:hAnsi="Garamond" w:cs="Garamond"/>
                <w:highlight w:val="yellow"/>
                <w:lang w:eastAsia="ar-SA"/>
              </w:rPr>
              <w:t xml:space="preserve">количества дней, определенного в соответствии с </w:t>
            </w:r>
            <w:r w:rsidR="00DF5267" w:rsidRPr="00901010">
              <w:rPr>
                <w:rFonts w:ascii="Garamond" w:eastAsia="Batang" w:hAnsi="Garamond" w:cs="Garamond"/>
                <w:highlight w:val="yellow"/>
                <w:lang w:eastAsia="ar-SA"/>
              </w:rPr>
              <w:t>решением Правительства Российской Федерации</w:t>
            </w:r>
            <w:r w:rsidR="00DF5267">
              <w:rPr>
                <w:rFonts w:ascii="Garamond" w:eastAsia="Batang" w:hAnsi="Garamond" w:cs="Garamond"/>
                <w:highlight w:val="yellow"/>
                <w:lang w:eastAsia="ar-SA"/>
              </w:rPr>
              <w:t xml:space="preserve"> о проведении дополнительного ОПВ, если таким решением </w:t>
            </w:r>
            <w:r w:rsidR="00DF5267" w:rsidRPr="00901010">
              <w:rPr>
                <w:rFonts w:ascii="Garamond" w:eastAsia="Batang" w:hAnsi="Garamond" w:cs="Garamond"/>
                <w:highlight w:val="yellow"/>
                <w:lang w:eastAsia="ar-SA"/>
              </w:rPr>
              <w:t xml:space="preserve"> установлен</w:t>
            </w:r>
            <w:r w:rsidR="00DF5267">
              <w:rPr>
                <w:rFonts w:ascii="Garamond" w:eastAsia="Batang" w:hAnsi="Garamond" w:cs="Garamond"/>
                <w:highlight w:val="yellow"/>
                <w:lang w:eastAsia="ar-SA"/>
              </w:rPr>
              <w:t xml:space="preserve"> </w:t>
            </w:r>
            <w:r w:rsidR="00DF5267" w:rsidRPr="00901010">
              <w:rPr>
                <w:rFonts w:ascii="Garamond" w:eastAsia="Batang" w:hAnsi="Garamond" w:cs="Garamond"/>
                <w:highlight w:val="yellow"/>
                <w:lang w:eastAsia="ar-SA"/>
              </w:rPr>
              <w:t>ино</w:t>
            </w:r>
            <w:r w:rsidR="00DF5267">
              <w:rPr>
                <w:rFonts w:ascii="Garamond" w:eastAsia="Batang" w:hAnsi="Garamond" w:cs="Garamond"/>
                <w:highlight w:val="yellow"/>
                <w:lang w:eastAsia="ar-SA"/>
              </w:rPr>
              <w:t>й срок публикации перечня проектов ВИЭ, отобранных по результатам такого отбора проектов ВИЭ</w:t>
            </w:r>
            <w:r w:rsidR="00DF5267" w:rsidRPr="00901010">
              <w:rPr>
                <w:rFonts w:ascii="Garamond" w:eastAsia="Batang" w:hAnsi="Garamond" w:cs="Garamond"/>
                <w:highlight w:val="yellow"/>
                <w:lang w:eastAsia="ar-SA"/>
              </w:rPr>
              <w:t>)</w:t>
            </w:r>
            <w:r w:rsidR="00DF5267" w:rsidRPr="004E76B0">
              <w:rPr>
                <w:rFonts w:ascii="Garamond" w:eastAsia="Batang" w:hAnsi="Garamond" w:cs="Garamond"/>
                <w:lang w:eastAsia="ar-SA"/>
              </w:rPr>
              <w:t xml:space="preserve"> </w:t>
            </w:r>
            <w:r w:rsidRPr="004E76B0">
              <w:rPr>
                <w:rFonts w:ascii="Garamond" w:eastAsia="Batang" w:hAnsi="Garamond" w:cs="Garamond"/>
                <w:lang w:eastAsia="ar-SA"/>
              </w:rPr>
              <w:t>после окончания срока приема заявок на участие в отборе проектов</w:t>
            </w:r>
            <w:r>
              <w:rPr>
                <w:rFonts w:ascii="Garamond" w:eastAsia="Batang" w:hAnsi="Garamond" w:cs="Garamond"/>
                <w:lang w:eastAsia="ar-SA"/>
              </w:rPr>
              <w:t xml:space="preserve"> </w:t>
            </w:r>
            <w:r w:rsidRPr="004E76B0">
              <w:rPr>
                <w:rFonts w:ascii="Garamond" w:eastAsia="Batang" w:hAnsi="Garamond" w:cs="Garamond"/>
                <w:lang w:eastAsia="ar-SA"/>
              </w:rPr>
              <w:t>КО публикует на своем официальном сайте электронное сообщение, содержащее перечень проектов ВИЭ, отобранных по результатам ОПВ (далее – Перечень отобранных проектов).</w:t>
            </w:r>
          </w:p>
          <w:p w14:paraId="379036AE" w14:textId="77777777" w:rsidR="00F227C0" w:rsidRPr="009F7AF2" w:rsidRDefault="004E76B0" w:rsidP="004E76B0">
            <w:pPr>
              <w:suppressAutoHyphens/>
              <w:spacing w:before="120" w:after="120" w:line="240" w:lineRule="auto"/>
              <w:ind w:firstLine="459"/>
              <w:jc w:val="both"/>
              <w:rPr>
                <w:rFonts w:ascii="Garamond" w:eastAsia="Batang" w:hAnsi="Garamond" w:cs="Garamond"/>
                <w:lang w:eastAsia="ar-SA"/>
              </w:rPr>
            </w:pPr>
            <w:r w:rsidRPr="004E76B0">
              <w:rPr>
                <w:rFonts w:ascii="Garamond" w:eastAsia="Batang" w:hAnsi="Garamond" w:cs="Garamond"/>
                <w:lang w:eastAsia="ar-SA"/>
              </w:rPr>
              <w:t>...</w:t>
            </w:r>
          </w:p>
        </w:tc>
      </w:tr>
      <w:tr w:rsidR="003B4AEE" w:rsidRPr="007D2DA1" w14:paraId="258CABEE" w14:textId="77777777" w:rsidTr="00286C6B">
        <w:trPr>
          <w:trHeight w:val="435"/>
        </w:trPr>
        <w:tc>
          <w:tcPr>
            <w:tcW w:w="1129" w:type="dxa"/>
            <w:vAlign w:val="center"/>
          </w:tcPr>
          <w:p w14:paraId="07046144" w14:textId="61BEF332" w:rsidR="003B4AEE" w:rsidRDefault="000537C6" w:rsidP="00DE2901">
            <w:pPr>
              <w:widowControl w:val="0"/>
              <w:spacing w:after="0" w:line="240" w:lineRule="auto"/>
              <w:jc w:val="center"/>
              <w:rPr>
                <w:rFonts w:ascii="Garamond" w:eastAsiaTheme="minorHAnsi" w:hAnsi="Garamond" w:cs="Calibri"/>
                <w:b/>
              </w:rPr>
            </w:pPr>
            <w:r>
              <w:rPr>
                <w:rFonts w:ascii="Garamond" w:eastAsiaTheme="minorHAnsi" w:hAnsi="Garamond" w:cs="Calibri"/>
                <w:b/>
              </w:rPr>
              <w:t>Приложение 5.3</w:t>
            </w:r>
          </w:p>
        </w:tc>
        <w:tc>
          <w:tcPr>
            <w:tcW w:w="6804" w:type="dxa"/>
          </w:tcPr>
          <w:p w14:paraId="332FAC83" w14:textId="77777777" w:rsidR="003B4AEE" w:rsidRDefault="000537C6" w:rsidP="004E76B0">
            <w:pPr>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w:t>
            </w:r>
          </w:p>
          <w:p w14:paraId="403EAD25" w14:textId="77777777" w:rsidR="000537C6" w:rsidRPr="000537C6" w:rsidRDefault="000537C6" w:rsidP="000537C6">
            <w:pPr>
              <w:suppressAutoHyphens/>
              <w:spacing w:before="120" w:after="0"/>
              <w:jc w:val="both"/>
              <w:rPr>
                <w:rFonts w:ascii="Garamond" w:eastAsia="Batang" w:hAnsi="Garamond" w:cs="Garamond"/>
                <w:lang w:eastAsia="ar-SA"/>
              </w:rPr>
            </w:pPr>
            <w:r w:rsidRPr="000537C6">
              <w:rPr>
                <w:rFonts w:ascii="Garamond" w:eastAsia="Batang" w:hAnsi="Garamond" w:cs="Garamond"/>
                <w:i/>
                <w:iCs/>
                <w:lang w:eastAsia="ar-SA"/>
              </w:rPr>
              <w:t>Вариант 1:</w:t>
            </w:r>
          </w:p>
          <w:p w14:paraId="3F8531FE" w14:textId="77777777" w:rsidR="000537C6" w:rsidRPr="000537C6" w:rsidRDefault="000537C6" w:rsidP="000537C6">
            <w:pPr>
              <w:suppressAutoHyphens/>
              <w:spacing w:before="120" w:after="0"/>
              <w:jc w:val="both"/>
              <w:rPr>
                <w:rFonts w:ascii="Garamond" w:eastAsia="Batang" w:hAnsi="Garamond" w:cs="Garamond"/>
                <w:lang w:eastAsia="ar-SA"/>
              </w:rPr>
            </w:pPr>
            <w:r w:rsidRPr="000537C6">
              <w:rPr>
                <w:rFonts w:ascii="Garamond" w:eastAsia="Batang" w:hAnsi="Garamond" w:cs="Garamond"/>
                <w:lang w:eastAsia="ar-SA"/>
              </w:rPr>
              <w:t xml:space="preserve">со стандартной формой 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w:t>
            </w:r>
            <w:r w:rsidRPr="000537C6">
              <w:rPr>
                <w:rFonts w:ascii="Garamond" w:eastAsia="Batang" w:hAnsi="Garamond" w:cs="Garamond"/>
                <w:lang w:eastAsia="ar-SA"/>
              </w:rPr>
              <w:lastRenderedPageBreak/>
              <w:t xml:space="preserve">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w:t>
            </w:r>
            <w:bookmarkStart w:id="2" w:name="_Hlk174542960"/>
            <w:r w:rsidRPr="000537C6">
              <w:rPr>
                <w:rFonts w:ascii="Garamond" w:eastAsia="Batang" w:hAnsi="Garamond" w:cs="Garamond"/>
                <w:lang w:eastAsia="ar-SA"/>
              </w:rPr>
              <w:t>и до 1 ноября 2024 года</w:t>
            </w:r>
            <w:bookmarkEnd w:id="2"/>
            <w:r w:rsidRPr="000537C6">
              <w:rPr>
                <w:rFonts w:ascii="Garamond" w:eastAsia="Batang" w:hAnsi="Garamond" w:cs="Garamond"/>
                <w:lang w:eastAsia="ar-SA"/>
              </w:rPr>
              <w:t xml:space="preserve"> (Приложение № Д 6.14.1 к Договору о присоединении к торговой системе оптового рынка)</w:t>
            </w:r>
          </w:p>
          <w:p w14:paraId="73DBB709" w14:textId="77777777" w:rsidR="000537C6" w:rsidRPr="000537C6" w:rsidRDefault="000537C6" w:rsidP="000537C6">
            <w:pPr>
              <w:suppressAutoHyphens/>
              <w:spacing w:before="120" w:after="0" w:line="240" w:lineRule="auto"/>
              <w:jc w:val="both"/>
              <w:rPr>
                <w:rFonts w:ascii="Garamond" w:eastAsia="Batang" w:hAnsi="Garamond" w:cs="Garamond"/>
                <w:i/>
                <w:lang w:eastAsia="ar-SA"/>
              </w:rPr>
            </w:pPr>
            <w:r w:rsidRPr="000537C6">
              <w:rPr>
                <w:rFonts w:ascii="Garamond" w:eastAsia="Batang" w:hAnsi="Garamond" w:cs="Garamond"/>
                <w:i/>
                <w:lang w:eastAsia="ar-SA"/>
              </w:rPr>
              <w:t>(заполняется в случае, если ДПМ ВИЭ заключены по итогам ОПВ, проводимых после 1 января 2021 года и до 1 ноября 2024 года)</w:t>
            </w:r>
          </w:p>
          <w:p w14:paraId="4F09C556" w14:textId="77777777" w:rsidR="000537C6" w:rsidRPr="000537C6" w:rsidRDefault="000537C6" w:rsidP="000537C6">
            <w:pPr>
              <w:suppressAutoHyphens/>
              <w:spacing w:before="120" w:after="0" w:line="240" w:lineRule="auto"/>
              <w:jc w:val="both"/>
              <w:rPr>
                <w:rFonts w:ascii="Garamond" w:eastAsia="Batang" w:hAnsi="Garamond" w:cs="Garamond"/>
                <w:i/>
                <w:lang w:eastAsia="ar-SA"/>
              </w:rPr>
            </w:pPr>
            <w:r w:rsidRPr="000537C6">
              <w:rPr>
                <w:rFonts w:ascii="Garamond" w:eastAsia="Batang" w:hAnsi="Garamond" w:cs="Garamond"/>
                <w:i/>
                <w:lang w:eastAsia="ar-SA"/>
              </w:rPr>
              <w:t>Вариант 2:</w:t>
            </w:r>
          </w:p>
          <w:p w14:paraId="44E451D4" w14:textId="77777777" w:rsidR="000537C6" w:rsidRPr="000537C6" w:rsidRDefault="000537C6" w:rsidP="000537C6">
            <w:pPr>
              <w:suppressAutoHyphens/>
              <w:spacing w:before="120" w:after="0" w:line="240" w:lineRule="auto"/>
              <w:jc w:val="both"/>
              <w:rPr>
                <w:rFonts w:ascii="Garamond" w:eastAsia="Batang" w:hAnsi="Garamond" w:cs="Garamond"/>
                <w:lang w:eastAsia="ar-SA"/>
              </w:rPr>
            </w:pPr>
            <w:r w:rsidRPr="000537C6">
              <w:rPr>
                <w:rFonts w:ascii="Garamond" w:eastAsia="Batang" w:hAnsi="Garamond" w:cs="Garamond"/>
                <w:lang w:eastAsia="ar-SA"/>
              </w:rPr>
              <w:t xml:space="preserve">со стандартной формой 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w:t>
            </w:r>
            <w:r w:rsidRPr="000537C6">
              <w:rPr>
                <w:rFonts w:ascii="Garamond" w:eastAsia="Batang" w:hAnsi="Garamond" w:cs="Garamond"/>
                <w:highlight w:val="yellow"/>
                <w:lang w:eastAsia="ar-SA"/>
              </w:rPr>
              <w:t>1 января 2021 года и до</w:t>
            </w:r>
            <w:r w:rsidRPr="000537C6">
              <w:rPr>
                <w:rFonts w:ascii="Garamond" w:eastAsia="Batang" w:hAnsi="Garamond" w:cs="Garamond"/>
                <w:lang w:eastAsia="ar-SA"/>
              </w:rPr>
              <w:t xml:space="preserve"> 1 ноября 2024 года (Приложение № Д 6.14.2 к Договору о присоединении к торговой системе оптового рынка);</w:t>
            </w:r>
          </w:p>
          <w:p w14:paraId="062406D7" w14:textId="77777777" w:rsidR="000537C6" w:rsidRPr="000537C6" w:rsidRDefault="000537C6" w:rsidP="000537C6">
            <w:pPr>
              <w:suppressAutoHyphens/>
              <w:spacing w:before="120" w:after="0"/>
              <w:jc w:val="both"/>
              <w:rPr>
                <w:rFonts w:ascii="Garamond" w:eastAsia="Batang" w:hAnsi="Garamond" w:cs="Garamond"/>
                <w:lang w:eastAsia="ar-SA"/>
              </w:rPr>
            </w:pPr>
            <w:r w:rsidRPr="000537C6">
              <w:rPr>
                <w:rFonts w:ascii="Garamond" w:eastAsia="Batang" w:hAnsi="Garamond" w:cs="Garamond"/>
                <w:i/>
                <w:lang w:eastAsia="ar-SA"/>
              </w:rPr>
              <w:t>(заполняется в случае, если ДПМ ВИЭ заключены по итогам ОПВ, проводимых после 1 ноября 2024 года)</w:t>
            </w:r>
          </w:p>
          <w:p w14:paraId="4E141E7B" w14:textId="26D2C0E8" w:rsidR="000537C6" w:rsidRPr="004E76B0" w:rsidRDefault="000537C6" w:rsidP="004E76B0">
            <w:pPr>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w:t>
            </w:r>
          </w:p>
        </w:tc>
        <w:tc>
          <w:tcPr>
            <w:tcW w:w="6804" w:type="dxa"/>
          </w:tcPr>
          <w:p w14:paraId="0749B035" w14:textId="77777777" w:rsidR="000537C6" w:rsidRDefault="000537C6" w:rsidP="000537C6">
            <w:pPr>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lastRenderedPageBreak/>
              <w:t>...</w:t>
            </w:r>
          </w:p>
          <w:p w14:paraId="30F9939B" w14:textId="77777777" w:rsidR="000537C6" w:rsidRPr="000537C6" w:rsidRDefault="000537C6" w:rsidP="000537C6">
            <w:pPr>
              <w:suppressAutoHyphens/>
              <w:spacing w:before="120" w:after="0"/>
              <w:jc w:val="both"/>
              <w:rPr>
                <w:rFonts w:ascii="Garamond" w:eastAsia="Batang" w:hAnsi="Garamond" w:cs="Garamond"/>
                <w:lang w:eastAsia="ar-SA"/>
              </w:rPr>
            </w:pPr>
            <w:r w:rsidRPr="000537C6">
              <w:rPr>
                <w:rFonts w:ascii="Garamond" w:eastAsia="Batang" w:hAnsi="Garamond" w:cs="Garamond"/>
                <w:i/>
                <w:iCs/>
                <w:lang w:eastAsia="ar-SA"/>
              </w:rPr>
              <w:t>Вариант 1:</w:t>
            </w:r>
          </w:p>
          <w:p w14:paraId="71A07D8B" w14:textId="77777777" w:rsidR="000537C6" w:rsidRPr="000537C6" w:rsidRDefault="000537C6" w:rsidP="000537C6">
            <w:pPr>
              <w:suppressAutoHyphens/>
              <w:spacing w:before="120" w:after="0"/>
              <w:jc w:val="both"/>
              <w:rPr>
                <w:rFonts w:ascii="Garamond" w:eastAsia="Batang" w:hAnsi="Garamond" w:cs="Garamond"/>
                <w:lang w:eastAsia="ar-SA"/>
              </w:rPr>
            </w:pPr>
            <w:r w:rsidRPr="000537C6">
              <w:rPr>
                <w:rFonts w:ascii="Garamond" w:eastAsia="Batang" w:hAnsi="Garamond" w:cs="Garamond"/>
                <w:lang w:eastAsia="ar-SA"/>
              </w:rPr>
              <w:t xml:space="preserve">со стандартной формой 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w:t>
            </w:r>
            <w:r w:rsidRPr="000537C6">
              <w:rPr>
                <w:rFonts w:ascii="Garamond" w:eastAsia="Batang" w:hAnsi="Garamond" w:cs="Garamond"/>
                <w:lang w:eastAsia="ar-SA"/>
              </w:rPr>
              <w:lastRenderedPageBreak/>
              <w:t>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и до 1 ноября 2024 года (Приложение № Д 6.14.1 к Договору о присоединении к торговой системе оптового рынка)</w:t>
            </w:r>
          </w:p>
          <w:p w14:paraId="34FD2E57" w14:textId="77777777" w:rsidR="000537C6" w:rsidRPr="000537C6" w:rsidRDefault="000537C6" w:rsidP="000537C6">
            <w:pPr>
              <w:suppressAutoHyphens/>
              <w:spacing w:before="120" w:after="0" w:line="240" w:lineRule="auto"/>
              <w:jc w:val="both"/>
              <w:rPr>
                <w:rFonts w:ascii="Garamond" w:eastAsia="Batang" w:hAnsi="Garamond" w:cs="Garamond"/>
                <w:i/>
                <w:lang w:eastAsia="ar-SA"/>
              </w:rPr>
            </w:pPr>
            <w:r w:rsidRPr="000537C6">
              <w:rPr>
                <w:rFonts w:ascii="Garamond" w:eastAsia="Batang" w:hAnsi="Garamond" w:cs="Garamond"/>
                <w:i/>
                <w:lang w:eastAsia="ar-SA"/>
              </w:rPr>
              <w:t>(заполняется в случае, если ДПМ ВИЭ заключены по итогам ОПВ, проводимых после 1 января 2021 года и до 1 ноября 2024 года)</w:t>
            </w:r>
          </w:p>
          <w:p w14:paraId="6FE7885C" w14:textId="77777777" w:rsidR="000537C6" w:rsidRPr="000537C6" w:rsidRDefault="000537C6" w:rsidP="000537C6">
            <w:pPr>
              <w:suppressAutoHyphens/>
              <w:spacing w:before="120" w:after="0" w:line="240" w:lineRule="auto"/>
              <w:jc w:val="both"/>
              <w:rPr>
                <w:rFonts w:ascii="Garamond" w:eastAsia="Batang" w:hAnsi="Garamond" w:cs="Garamond"/>
                <w:i/>
                <w:lang w:eastAsia="ar-SA"/>
              </w:rPr>
            </w:pPr>
            <w:r w:rsidRPr="000537C6">
              <w:rPr>
                <w:rFonts w:ascii="Garamond" w:eastAsia="Batang" w:hAnsi="Garamond" w:cs="Garamond"/>
                <w:i/>
                <w:lang w:eastAsia="ar-SA"/>
              </w:rPr>
              <w:t>Вариант 2:</w:t>
            </w:r>
          </w:p>
          <w:p w14:paraId="20671993" w14:textId="230DFF95" w:rsidR="000537C6" w:rsidRPr="000537C6" w:rsidRDefault="000537C6" w:rsidP="000537C6">
            <w:pPr>
              <w:suppressAutoHyphens/>
              <w:spacing w:before="120" w:after="0" w:line="240" w:lineRule="auto"/>
              <w:jc w:val="both"/>
              <w:rPr>
                <w:rFonts w:ascii="Garamond" w:eastAsia="Batang" w:hAnsi="Garamond" w:cs="Garamond"/>
                <w:lang w:eastAsia="ar-SA"/>
              </w:rPr>
            </w:pPr>
            <w:r w:rsidRPr="000537C6">
              <w:rPr>
                <w:rFonts w:ascii="Garamond" w:eastAsia="Batang" w:hAnsi="Garamond" w:cs="Garamond"/>
                <w:lang w:eastAsia="ar-SA"/>
              </w:rPr>
              <w:t>со стандартной формой 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 (Приложение № Д 6.14.2 к Договору о присоединении к торговой системе оптового рынка);</w:t>
            </w:r>
          </w:p>
          <w:p w14:paraId="2E4CE276" w14:textId="77777777" w:rsidR="000537C6" w:rsidRPr="000537C6" w:rsidRDefault="000537C6" w:rsidP="000537C6">
            <w:pPr>
              <w:suppressAutoHyphens/>
              <w:spacing w:before="120" w:after="0"/>
              <w:jc w:val="both"/>
              <w:rPr>
                <w:rFonts w:ascii="Garamond" w:eastAsia="Batang" w:hAnsi="Garamond" w:cs="Garamond"/>
                <w:lang w:eastAsia="ar-SA"/>
              </w:rPr>
            </w:pPr>
            <w:r w:rsidRPr="000537C6">
              <w:rPr>
                <w:rFonts w:ascii="Garamond" w:eastAsia="Batang" w:hAnsi="Garamond" w:cs="Garamond"/>
                <w:i/>
                <w:lang w:eastAsia="ar-SA"/>
              </w:rPr>
              <w:t>(заполняется в случае, если ДПМ ВИЭ заключены по итогам ОПВ, проводимых после 1 ноября 2024 года)</w:t>
            </w:r>
          </w:p>
          <w:p w14:paraId="74E23809" w14:textId="56989C56" w:rsidR="003B4AEE" w:rsidRPr="004E76B0" w:rsidRDefault="000537C6" w:rsidP="000537C6">
            <w:pPr>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w:t>
            </w:r>
          </w:p>
        </w:tc>
      </w:tr>
    </w:tbl>
    <w:p w14:paraId="22DAD37D" w14:textId="77777777" w:rsidR="00831E62" w:rsidRDefault="00831E62" w:rsidP="00831E62">
      <w:pPr>
        <w:spacing w:after="120"/>
        <w:rPr>
          <w:rFonts w:ascii="Garamond" w:hAnsi="Garamond"/>
          <w:b/>
          <w:sz w:val="26"/>
          <w:szCs w:val="26"/>
        </w:rPr>
      </w:pPr>
    </w:p>
    <w:p w14:paraId="3FF033A2" w14:textId="77777777" w:rsidR="00831E62" w:rsidRPr="00E11B1B" w:rsidRDefault="00831E62" w:rsidP="005F2F42">
      <w:pPr>
        <w:spacing w:after="0" w:line="240" w:lineRule="auto"/>
        <w:ind w:right="16"/>
        <w:rPr>
          <w:rFonts w:ascii="Garamond" w:hAnsi="Garamond"/>
          <w:sz w:val="26"/>
          <w:szCs w:val="26"/>
        </w:rPr>
      </w:pPr>
    </w:p>
    <w:sectPr w:rsidR="00831E62" w:rsidRPr="00E11B1B" w:rsidSect="00BE7ADA">
      <w:footerReference w:type="default" r:id="rId8"/>
      <w:footerReference w:type="first" r:id="rId9"/>
      <w:pgSz w:w="16838" w:h="11906" w:orient="landscape"/>
      <w:pgMar w:top="1701" w:right="962"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9B308" w14:textId="77777777" w:rsidR="002F5A82" w:rsidRDefault="002F5A82">
      <w:pPr>
        <w:spacing w:after="0" w:line="240" w:lineRule="auto"/>
      </w:pPr>
      <w:r>
        <w:separator/>
      </w:r>
    </w:p>
  </w:endnote>
  <w:endnote w:type="continuationSeparator" w:id="0">
    <w:p w14:paraId="1FBA5C41" w14:textId="77777777" w:rsidR="002F5A82" w:rsidRDefault="002F5A82">
      <w:pPr>
        <w:spacing w:after="0" w:line="240" w:lineRule="auto"/>
      </w:pPr>
      <w:r>
        <w:continuationSeparator/>
      </w:r>
    </w:p>
  </w:endnote>
  <w:endnote w:type="continuationNotice" w:id="1">
    <w:p w14:paraId="6F5D31EC" w14:textId="77777777" w:rsidR="002F5A82" w:rsidRDefault="002F5A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sGoth Dm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tarSymbol">
    <w:altName w:val="MS Gothic"/>
    <w:charset w:val="80"/>
    <w:family w:val="auto"/>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Black">
    <w:altName w:val="Arial"/>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27F43" w14:textId="51D7CF2E" w:rsidR="00644B7B" w:rsidRDefault="00644B7B">
    <w:pPr>
      <w:pStyle w:val="afd"/>
      <w:jc w:val="right"/>
    </w:pPr>
  </w:p>
  <w:p w14:paraId="55F913C4" w14:textId="77777777" w:rsidR="00644B7B" w:rsidRDefault="00644B7B">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414364"/>
      <w:docPartObj>
        <w:docPartGallery w:val="Page Numbers (Bottom of Page)"/>
        <w:docPartUnique/>
      </w:docPartObj>
    </w:sdtPr>
    <w:sdtEndPr/>
    <w:sdtContent>
      <w:p w14:paraId="502FA39F" w14:textId="77777777" w:rsidR="00644B7B" w:rsidRDefault="00644B7B">
        <w:pPr>
          <w:pStyle w:val="afd"/>
          <w:jc w:val="right"/>
        </w:pPr>
        <w:r>
          <w:fldChar w:fldCharType="begin"/>
        </w:r>
        <w:r>
          <w:instrText>PAGE   \* MERGEFORMAT</w:instrText>
        </w:r>
        <w:r>
          <w:fldChar w:fldCharType="separate"/>
        </w:r>
        <w:r w:rsidR="005F2F42" w:rsidRPr="005F2F42">
          <w:rPr>
            <w:noProof/>
            <w:lang w:val="ru-RU"/>
          </w:rPr>
          <w:t>1</w:t>
        </w:r>
        <w:r>
          <w:fldChar w:fldCharType="end"/>
        </w:r>
      </w:p>
    </w:sdtContent>
  </w:sdt>
  <w:p w14:paraId="4EA4F190" w14:textId="77777777" w:rsidR="00644B7B" w:rsidRDefault="00644B7B">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4707D" w14:textId="77777777" w:rsidR="002F5A82" w:rsidRDefault="002F5A82">
      <w:pPr>
        <w:spacing w:after="0" w:line="240" w:lineRule="auto"/>
      </w:pPr>
      <w:r>
        <w:separator/>
      </w:r>
    </w:p>
  </w:footnote>
  <w:footnote w:type="continuationSeparator" w:id="0">
    <w:p w14:paraId="3FC0B0B3" w14:textId="77777777" w:rsidR="002F5A82" w:rsidRDefault="002F5A82">
      <w:pPr>
        <w:spacing w:after="0" w:line="240" w:lineRule="auto"/>
      </w:pPr>
      <w:r>
        <w:continuationSeparator/>
      </w:r>
    </w:p>
  </w:footnote>
  <w:footnote w:type="continuationNotice" w:id="1">
    <w:p w14:paraId="7CBE5DCA" w14:textId="77777777" w:rsidR="002F5A82" w:rsidRDefault="002F5A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92A9E40"/>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5DCAA1D6"/>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04C05C39"/>
    <w:multiLevelType w:val="multilevel"/>
    <w:tmpl w:val="F40ADB5E"/>
    <w:name w:val="WW8Num710"/>
    <w:lvl w:ilvl="0">
      <w:start w:val="2"/>
      <w:numFmt w:val="decimal"/>
      <w:lvlText w:val="%1."/>
      <w:lvlJc w:val="left"/>
      <w:pPr>
        <w:tabs>
          <w:tab w:val="num" w:pos="0"/>
        </w:tabs>
        <w:ind w:left="360" w:hanging="360"/>
      </w:pPr>
      <w:rPr>
        <w:rFonts w:hint="default"/>
        <w:b w:val="0"/>
        <w:sz w:val="22"/>
        <w:szCs w:val="24"/>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64D6871"/>
    <w:multiLevelType w:val="hybridMultilevel"/>
    <w:tmpl w:val="4F1EC810"/>
    <w:lvl w:ilvl="0" w:tplc="B03EE634">
      <w:start w:val="1"/>
      <w:numFmt w:val="bullet"/>
      <w:pStyle w:val="4"/>
      <w:suff w:val="space"/>
      <w:lvlText w:val=""/>
      <w:lvlJc w:val="left"/>
      <w:pPr>
        <w:ind w:left="144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DF06F82"/>
    <w:multiLevelType w:val="multilevel"/>
    <w:tmpl w:val="642C4B50"/>
    <w:styleLink w:val="111111"/>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0"/>
      <w:lvlText w:val="%1.%2.%3."/>
      <w:lvlJc w:val="left"/>
      <w:pPr>
        <w:ind w:left="1224" w:hanging="504"/>
      </w:pPr>
    </w:lvl>
    <w:lvl w:ilvl="3">
      <w:start w:val="1"/>
      <w:numFmt w:val="decimal"/>
      <w:pStyle w:val="40"/>
      <w:lvlText w:val="%1.%2.%3.%4."/>
      <w:lvlJc w:val="left"/>
      <w:pPr>
        <w:ind w:left="1728" w:hanging="648"/>
      </w:pPr>
    </w:lvl>
    <w:lvl w:ilvl="4">
      <w:start w:val="1"/>
      <w:numFmt w:val="decimal"/>
      <w:pStyle w:val="50"/>
      <w:lvlText w:val="%1.%2.%3.%4.%5."/>
      <w:lvlJc w:val="left"/>
      <w:pPr>
        <w:ind w:left="2232" w:hanging="792"/>
      </w:pPr>
    </w:lvl>
    <w:lvl w:ilvl="5">
      <w:start w:val="1"/>
      <w:numFmt w:val="decimal"/>
      <w:pStyle w:val="6"/>
      <w:lvlText w:val="%1.%2.%3.%4.%5.%6."/>
      <w:lvlJc w:val="left"/>
      <w:pPr>
        <w:ind w:left="2736" w:hanging="936"/>
      </w:pPr>
    </w:lvl>
    <w:lvl w:ilvl="6">
      <w:start w:val="1"/>
      <w:numFmt w:val="decimal"/>
      <w:pStyle w:val="7"/>
      <w:lvlText w:val="%1.%2.%3.%4.%5.%6.%7."/>
      <w:lvlJc w:val="left"/>
      <w:pPr>
        <w:ind w:left="3240" w:hanging="1080"/>
      </w:pPr>
    </w:lvl>
    <w:lvl w:ilvl="7">
      <w:start w:val="1"/>
      <w:numFmt w:val="decimal"/>
      <w:pStyle w:val="8"/>
      <w:lvlText w:val="%1.%2.%3.%4.%5.%6.%7.%8."/>
      <w:lvlJc w:val="left"/>
      <w:pPr>
        <w:ind w:left="3744" w:hanging="1224"/>
      </w:pPr>
    </w:lvl>
    <w:lvl w:ilvl="8">
      <w:start w:val="1"/>
      <w:numFmt w:val="decimal"/>
      <w:pStyle w:val="9"/>
      <w:lvlText w:val="%1.%2.%3.%4.%5.%6.%7.%8.%9."/>
      <w:lvlJc w:val="left"/>
      <w:pPr>
        <w:ind w:left="4320" w:hanging="1440"/>
      </w:pPr>
    </w:lvl>
  </w:abstractNum>
  <w:abstractNum w:abstractNumId="5" w15:restartNumberingAfterBreak="0">
    <w:nsid w:val="15D96D90"/>
    <w:multiLevelType w:val="multilevel"/>
    <w:tmpl w:val="9FEEF290"/>
    <w:lvl w:ilvl="0">
      <w:start w:val="4"/>
      <w:numFmt w:val="decimal"/>
      <w:lvlText w:val="%1."/>
      <w:lvlJc w:val="left"/>
      <w:pPr>
        <w:tabs>
          <w:tab w:val="num" w:pos="0"/>
        </w:tabs>
        <w:ind w:left="360" w:hanging="360"/>
      </w:pPr>
      <w:rPr>
        <w:rFonts w:hint="default"/>
        <w:b w:val="0"/>
        <w:sz w:val="22"/>
        <w:szCs w:val="24"/>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BE9780A"/>
    <w:multiLevelType w:val="hybridMultilevel"/>
    <w:tmpl w:val="EC6A39DC"/>
    <w:lvl w:ilvl="0" w:tplc="FFFFFFFF">
      <w:start w:val="1"/>
      <w:numFmt w:val="bullet"/>
      <w:pStyle w:val="a"/>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03981"/>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6E255D"/>
    <w:multiLevelType w:val="hybridMultilevel"/>
    <w:tmpl w:val="F6D62B7A"/>
    <w:lvl w:ilvl="0" w:tplc="DAF47CDA">
      <w:start w:val="1"/>
      <w:numFmt w:val="decimal"/>
      <w:pStyle w:val="a1"/>
      <w:lvlText w:val="А.%1."/>
      <w:lvlJc w:val="left"/>
      <w:pPr>
        <w:ind w:left="36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451EF0B4" w:tentative="1">
      <w:start w:val="1"/>
      <w:numFmt w:val="lowerLetter"/>
      <w:lvlText w:val="%2."/>
      <w:lvlJc w:val="left"/>
      <w:pPr>
        <w:ind w:left="1789" w:hanging="360"/>
      </w:pPr>
    </w:lvl>
    <w:lvl w:ilvl="2" w:tplc="E4E230D4" w:tentative="1">
      <w:start w:val="1"/>
      <w:numFmt w:val="lowerRoman"/>
      <w:lvlText w:val="%3."/>
      <w:lvlJc w:val="right"/>
      <w:pPr>
        <w:ind w:left="2509" w:hanging="180"/>
      </w:pPr>
    </w:lvl>
    <w:lvl w:ilvl="3" w:tplc="BE60F640" w:tentative="1">
      <w:start w:val="1"/>
      <w:numFmt w:val="decimal"/>
      <w:lvlText w:val="%4."/>
      <w:lvlJc w:val="left"/>
      <w:pPr>
        <w:ind w:left="3229" w:hanging="360"/>
      </w:pPr>
    </w:lvl>
    <w:lvl w:ilvl="4" w:tplc="9BEC4B4E" w:tentative="1">
      <w:start w:val="1"/>
      <w:numFmt w:val="lowerLetter"/>
      <w:lvlText w:val="%5."/>
      <w:lvlJc w:val="left"/>
      <w:pPr>
        <w:ind w:left="3949" w:hanging="360"/>
      </w:pPr>
    </w:lvl>
    <w:lvl w:ilvl="5" w:tplc="6A3620C2" w:tentative="1">
      <w:start w:val="1"/>
      <w:numFmt w:val="lowerRoman"/>
      <w:lvlText w:val="%6."/>
      <w:lvlJc w:val="right"/>
      <w:pPr>
        <w:ind w:left="4669" w:hanging="180"/>
      </w:pPr>
    </w:lvl>
    <w:lvl w:ilvl="6" w:tplc="0D40C2D6" w:tentative="1">
      <w:start w:val="1"/>
      <w:numFmt w:val="decimal"/>
      <w:lvlText w:val="%7."/>
      <w:lvlJc w:val="left"/>
      <w:pPr>
        <w:ind w:left="5389" w:hanging="360"/>
      </w:pPr>
    </w:lvl>
    <w:lvl w:ilvl="7" w:tplc="FF9C8BAC" w:tentative="1">
      <w:start w:val="1"/>
      <w:numFmt w:val="lowerLetter"/>
      <w:lvlText w:val="%8."/>
      <w:lvlJc w:val="left"/>
      <w:pPr>
        <w:ind w:left="6109" w:hanging="360"/>
      </w:pPr>
    </w:lvl>
    <w:lvl w:ilvl="8" w:tplc="D5D606BE" w:tentative="1">
      <w:start w:val="1"/>
      <w:numFmt w:val="lowerRoman"/>
      <w:lvlText w:val="%9."/>
      <w:lvlJc w:val="right"/>
      <w:pPr>
        <w:ind w:left="6829" w:hanging="180"/>
      </w:pPr>
    </w:lvl>
  </w:abstractNum>
  <w:abstractNum w:abstractNumId="9" w15:restartNumberingAfterBreak="0">
    <w:nsid w:val="25B71EB4"/>
    <w:multiLevelType w:val="multilevel"/>
    <w:tmpl w:val="0CCE8216"/>
    <w:lvl w:ilvl="0">
      <w:start w:val="3"/>
      <w:numFmt w:val="decimal"/>
      <w:lvlText w:val="%1."/>
      <w:lvlJc w:val="left"/>
      <w:pPr>
        <w:tabs>
          <w:tab w:val="num" w:pos="0"/>
        </w:tabs>
        <w:ind w:left="360" w:hanging="360"/>
      </w:pPr>
      <w:rPr>
        <w:rFonts w:hint="default"/>
        <w:b w:val="0"/>
        <w:sz w:val="22"/>
        <w:szCs w:val="24"/>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26096DF5"/>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5A61A5"/>
    <w:multiLevelType w:val="multilevel"/>
    <w:tmpl w:val="8BACAD42"/>
    <w:name w:val="WW8Num74222"/>
    <w:lvl w:ilvl="0">
      <w:start w:val="1"/>
      <w:numFmt w:val="decimal"/>
      <w:lvlText w:val="%1."/>
      <w:lvlJc w:val="left"/>
      <w:pPr>
        <w:tabs>
          <w:tab w:val="num" w:pos="0"/>
        </w:tabs>
        <w:ind w:left="360" w:hanging="360"/>
      </w:pPr>
      <w:rPr>
        <w:rFonts w:hint="default"/>
        <w:b w:val="0"/>
        <w:sz w:val="22"/>
        <w:szCs w:val="24"/>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2F911AC7"/>
    <w:multiLevelType w:val="hybridMultilevel"/>
    <w:tmpl w:val="E640EC7C"/>
    <w:lvl w:ilvl="0" w:tplc="DB107A5E">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F7167A"/>
    <w:multiLevelType w:val="multilevel"/>
    <w:tmpl w:val="0CCE8216"/>
    <w:name w:val="WW8Num742"/>
    <w:lvl w:ilvl="0">
      <w:start w:val="3"/>
      <w:numFmt w:val="decimal"/>
      <w:lvlText w:val="%1."/>
      <w:lvlJc w:val="left"/>
      <w:pPr>
        <w:tabs>
          <w:tab w:val="num" w:pos="0"/>
        </w:tabs>
        <w:ind w:left="360" w:hanging="360"/>
      </w:pPr>
      <w:rPr>
        <w:rFonts w:hint="default"/>
        <w:b w:val="0"/>
        <w:sz w:val="22"/>
        <w:szCs w:val="24"/>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396478C0"/>
    <w:multiLevelType w:val="multilevel"/>
    <w:tmpl w:val="2C840D82"/>
    <w:name w:val="WW8Num71322222222"/>
    <w:lvl w:ilvl="0">
      <w:start w:val="5"/>
      <w:numFmt w:val="decimal"/>
      <w:lvlText w:val="%1."/>
      <w:lvlJc w:val="left"/>
      <w:pPr>
        <w:tabs>
          <w:tab w:val="num" w:pos="0"/>
        </w:tabs>
        <w:ind w:left="360" w:hanging="360"/>
      </w:pPr>
      <w:rPr>
        <w:rFonts w:hint="default"/>
        <w:b w:val="0"/>
        <w:sz w:val="22"/>
        <w:szCs w:val="24"/>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44856C4F"/>
    <w:multiLevelType w:val="multilevel"/>
    <w:tmpl w:val="D8247844"/>
    <w:name w:val="WW8Num732"/>
    <w:lvl w:ilvl="0">
      <w:start w:val="5"/>
      <w:numFmt w:val="decimal"/>
      <w:lvlText w:val="%1."/>
      <w:lvlJc w:val="left"/>
      <w:pPr>
        <w:tabs>
          <w:tab w:val="num" w:pos="0"/>
        </w:tabs>
        <w:ind w:left="360" w:hanging="360"/>
      </w:pPr>
      <w:rPr>
        <w:rFonts w:hint="default"/>
        <w:b w:val="0"/>
        <w:sz w:val="22"/>
        <w:szCs w:val="24"/>
      </w:rPr>
    </w:lvl>
    <w:lvl w:ilvl="1">
      <w:start w:val="2"/>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4B9E4251"/>
    <w:multiLevelType w:val="hybridMultilevel"/>
    <w:tmpl w:val="9304A338"/>
    <w:lvl w:ilvl="0" w:tplc="0CA8EC8E">
      <w:start w:val="26"/>
      <w:numFmt w:val="decimal"/>
      <w:lvlText w:val="%1)"/>
      <w:lvlJc w:val="left"/>
      <w:pPr>
        <w:ind w:left="720" w:hanging="360"/>
      </w:pPr>
      <w:rPr>
        <w:rFonts w:ascii="Garamond" w:hAnsi="Garamond"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DF1887"/>
    <w:multiLevelType w:val="multilevel"/>
    <w:tmpl w:val="67687994"/>
    <w:name w:val="WW8Num772"/>
    <w:lvl w:ilvl="0">
      <w:start w:val="4"/>
      <w:numFmt w:val="decimal"/>
      <w:lvlText w:val="%1."/>
      <w:lvlJc w:val="left"/>
      <w:pPr>
        <w:tabs>
          <w:tab w:val="num" w:pos="0"/>
        </w:tabs>
        <w:ind w:left="360" w:hanging="360"/>
      </w:pPr>
      <w:rPr>
        <w:rFonts w:hint="default"/>
        <w:b w:val="0"/>
        <w:sz w:val="22"/>
        <w:szCs w:val="24"/>
      </w:rPr>
    </w:lvl>
    <w:lvl w:ilvl="1">
      <w:start w:val="2"/>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51C81E3D"/>
    <w:multiLevelType w:val="multilevel"/>
    <w:tmpl w:val="0F34BCC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574"/>
        </w:tabs>
        <w:ind w:left="574" w:hanging="432"/>
      </w:pPr>
      <w:rPr>
        <w:rFonts w:ascii="Garamond" w:hAnsi="Garamond" w:cs="Times New Roman" w:hint="default"/>
        <w:i w:val="0"/>
      </w:rPr>
    </w:lvl>
    <w:lvl w:ilvl="2">
      <w:start w:val="1"/>
      <w:numFmt w:val="decimal"/>
      <w:lvlText w:val="%1.%2.%3."/>
      <w:lvlJc w:val="left"/>
      <w:pPr>
        <w:tabs>
          <w:tab w:val="num" w:pos="1146"/>
        </w:tabs>
        <w:ind w:left="930"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61B0FF0"/>
    <w:multiLevelType w:val="hybridMultilevel"/>
    <w:tmpl w:val="4D146EAC"/>
    <w:lvl w:ilvl="0" w:tplc="7D14DA8C">
      <w:start w:val="26"/>
      <w:numFmt w:val="decimal"/>
      <w:lvlText w:val="%1)"/>
      <w:lvlJc w:val="left"/>
      <w:pPr>
        <w:ind w:left="720" w:hanging="360"/>
      </w:pPr>
      <w:rPr>
        <w:rFonts w:ascii="Garamond" w:hAnsi="Garamond"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CD6899"/>
    <w:multiLevelType w:val="multilevel"/>
    <w:tmpl w:val="2B629DB8"/>
    <w:styleLink w:val="List6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21" w15:restartNumberingAfterBreak="0">
    <w:nsid w:val="614D076D"/>
    <w:multiLevelType w:val="hybridMultilevel"/>
    <w:tmpl w:val="1FF2F9DE"/>
    <w:name w:val="WW8Num78"/>
    <w:lvl w:ilvl="0" w:tplc="768654C6">
      <w:start w:val="1"/>
      <w:numFmt w:val="russianLower"/>
      <w:lvlText w:val="%1)"/>
      <w:lvlJc w:val="left"/>
      <w:pPr>
        <w:tabs>
          <w:tab w:val="num" w:pos="2520"/>
        </w:tabs>
        <w:ind w:left="324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653D1381"/>
    <w:multiLevelType w:val="multilevel"/>
    <w:tmpl w:val="D06EB0EC"/>
    <w:lvl w:ilvl="0">
      <w:start w:val="29"/>
      <w:numFmt w:val="decimal"/>
      <w:lvlText w:val="%1."/>
      <w:lvlJc w:val="left"/>
      <w:pPr>
        <w:ind w:left="570" w:hanging="570"/>
      </w:pPr>
      <w:rPr>
        <w:rFonts w:hint="default"/>
      </w:rPr>
    </w:lvl>
    <w:lvl w:ilvl="1">
      <w:start w:val="1"/>
      <w:numFmt w:val="decimal"/>
      <w:pStyle w:val="H1n"/>
      <w:lvlText w:val="%1.%2."/>
      <w:lvlJc w:val="left"/>
      <w:pPr>
        <w:ind w:left="1440" w:hanging="720"/>
      </w:pPr>
      <w:rPr>
        <w:rFonts w:hint="default"/>
      </w:rPr>
    </w:lvl>
    <w:lvl w:ilvl="2">
      <w:start w:val="1"/>
      <w:numFmt w:val="decimal"/>
      <w:pStyle w:val="H2n"/>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67D048A"/>
    <w:multiLevelType w:val="hybridMultilevel"/>
    <w:tmpl w:val="1FF2F9DE"/>
    <w:lvl w:ilvl="0" w:tplc="768654C6">
      <w:start w:val="1"/>
      <w:numFmt w:val="russianLower"/>
      <w:lvlText w:val="%1)"/>
      <w:lvlJc w:val="left"/>
      <w:pPr>
        <w:tabs>
          <w:tab w:val="num" w:pos="2520"/>
        </w:tabs>
        <w:ind w:left="324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15:restartNumberingAfterBreak="0">
    <w:nsid w:val="7AB700B0"/>
    <w:multiLevelType w:val="multilevel"/>
    <w:tmpl w:val="6D54AEF8"/>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3"/>
  </w:num>
  <w:num w:numId="3">
    <w:abstractNumId w:val="20"/>
  </w:num>
  <w:num w:numId="4">
    <w:abstractNumId w:val="24"/>
  </w:num>
  <w:num w:numId="5">
    <w:abstractNumId w:val="6"/>
  </w:num>
  <w:num w:numId="6">
    <w:abstractNumId w:val="1"/>
  </w:num>
  <w:num w:numId="7">
    <w:abstractNumId w:val="0"/>
    <w:lvlOverride w:ilvl="0">
      <w:startOverride w:val="1"/>
    </w:lvlOverride>
  </w:num>
  <w:num w:numId="8">
    <w:abstractNumId w:val="4"/>
  </w:num>
  <w:num w:numId="9">
    <w:abstractNumId w:val="10"/>
  </w:num>
  <w:num w:numId="10">
    <w:abstractNumId w:val="7"/>
  </w:num>
  <w:num w:numId="11">
    <w:abstractNumId w:val="22"/>
  </w:num>
  <w:num w:numId="12">
    <w:abstractNumId w:val="16"/>
  </w:num>
  <w:num w:numId="13">
    <w:abstractNumId w:val="19"/>
  </w:num>
  <w:num w:numId="14">
    <w:abstractNumId w:val="18"/>
  </w:num>
  <w:num w:numId="15">
    <w:abstractNumId w:val="15"/>
  </w:num>
  <w:num w:numId="16">
    <w:abstractNumId w:val="12"/>
  </w:num>
  <w:num w:numId="17">
    <w:abstractNumId w:val="13"/>
  </w:num>
  <w:num w:numId="18">
    <w:abstractNumId w:val="21"/>
  </w:num>
  <w:num w:numId="19">
    <w:abstractNumId w:val="23"/>
  </w:num>
  <w:num w:numId="20">
    <w:abstractNumId w:val="9"/>
  </w:num>
  <w:num w:numId="21">
    <w:abstractNumId w:val="5"/>
  </w:num>
  <w:num w:numId="22">
    <w:abstractNumId w:val="14"/>
  </w:num>
  <w:num w:numId="2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6" w:nlCheck="1" w:checkStyle="0"/>
  <w:activeWritingStyle w:appName="MSWord" w:lang="en-US" w:vendorID="64" w:dllVersion="6" w:nlCheck="1" w:checkStyle="0"/>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F8"/>
    <w:rsid w:val="00001707"/>
    <w:rsid w:val="00001866"/>
    <w:rsid w:val="00003EF0"/>
    <w:rsid w:val="000042A4"/>
    <w:rsid w:val="000062AD"/>
    <w:rsid w:val="00007A00"/>
    <w:rsid w:val="00007A84"/>
    <w:rsid w:val="00007D8B"/>
    <w:rsid w:val="00010420"/>
    <w:rsid w:val="000108E9"/>
    <w:rsid w:val="00010924"/>
    <w:rsid w:val="0001197A"/>
    <w:rsid w:val="00011E39"/>
    <w:rsid w:val="00012BEC"/>
    <w:rsid w:val="00012F63"/>
    <w:rsid w:val="00013ADA"/>
    <w:rsid w:val="00013EC5"/>
    <w:rsid w:val="000142F2"/>
    <w:rsid w:val="000152B5"/>
    <w:rsid w:val="000156EB"/>
    <w:rsid w:val="0001708C"/>
    <w:rsid w:val="000178B2"/>
    <w:rsid w:val="00017E72"/>
    <w:rsid w:val="00020DD1"/>
    <w:rsid w:val="00020DF4"/>
    <w:rsid w:val="0002151A"/>
    <w:rsid w:val="00021B16"/>
    <w:rsid w:val="00022475"/>
    <w:rsid w:val="0002354E"/>
    <w:rsid w:val="00023872"/>
    <w:rsid w:val="0002636A"/>
    <w:rsid w:val="00027D86"/>
    <w:rsid w:val="00027EFA"/>
    <w:rsid w:val="0003011D"/>
    <w:rsid w:val="0003240C"/>
    <w:rsid w:val="00032E1A"/>
    <w:rsid w:val="00035115"/>
    <w:rsid w:val="000355B9"/>
    <w:rsid w:val="00035A46"/>
    <w:rsid w:val="00037B5C"/>
    <w:rsid w:val="00042488"/>
    <w:rsid w:val="000434C0"/>
    <w:rsid w:val="00043FB7"/>
    <w:rsid w:val="0004432C"/>
    <w:rsid w:val="00044FCD"/>
    <w:rsid w:val="00045645"/>
    <w:rsid w:val="00047244"/>
    <w:rsid w:val="00047A78"/>
    <w:rsid w:val="000501EF"/>
    <w:rsid w:val="00051025"/>
    <w:rsid w:val="000518A2"/>
    <w:rsid w:val="00053349"/>
    <w:rsid w:val="000537C6"/>
    <w:rsid w:val="000544E4"/>
    <w:rsid w:val="00054558"/>
    <w:rsid w:val="00054809"/>
    <w:rsid w:val="000551F1"/>
    <w:rsid w:val="0005553E"/>
    <w:rsid w:val="00056A7E"/>
    <w:rsid w:val="00057D55"/>
    <w:rsid w:val="00061012"/>
    <w:rsid w:val="0006169D"/>
    <w:rsid w:val="00062E8D"/>
    <w:rsid w:val="000636CA"/>
    <w:rsid w:val="00063ED7"/>
    <w:rsid w:val="00063FCB"/>
    <w:rsid w:val="00067FB1"/>
    <w:rsid w:val="0007074A"/>
    <w:rsid w:val="000716C4"/>
    <w:rsid w:val="000734F7"/>
    <w:rsid w:val="00080765"/>
    <w:rsid w:val="0008206A"/>
    <w:rsid w:val="00082FD1"/>
    <w:rsid w:val="000837C1"/>
    <w:rsid w:val="000842F0"/>
    <w:rsid w:val="000842F7"/>
    <w:rsid w:val="00085AC9"/>
    <w:rsid w:val="0008662E"/>
    <w:rsid w:val="00087BA5"/>
    <w:rsid w:val="00091440"/>
    <w:rsid w:val="00092E21"/>
    <w:rsid w:val="00092FA2"/>
    <w:rsid w:val="00093C0B"/>
    <w:rsid w:val="000949E8"/>
    <w:rsid w:val="00094B30"/>
    <w:rsid w:val="00096BEF"/>
    <w:rsid w:val="000A0921"/>
    <w:rsid w:val="000A09C0"/>
    <w:rsid w:val="000A2D37"/>
    <w:rsid w:val="000A31C8"/>
    <w:rsid w:val="000A38C4"/>
    <w:rsid w:val="000A3C1B"/>
    <w:rsid w:val="000A4E72"/>
    <w:rsid w:val="000A5BF7"/>
    <w:rsid w:val="000A6AFD"/>
    <w:rsid w:val="000A6C98"/>
    <w:rsid w:val="000A6C9C"/>
    <w:rsid w:val="000B008C"/>
    <w:rsid w:val="000B13E9"/>
    <w:rsid w:val="000B2D94"/>
    <w:rsid w:val="000B3095"/>
    <w:rsid w:val="000B350C"/>
    <w:rsid w:val="000B3CA4"/>
    <w:rsid w:val="000B44A4"/>
    <w:rsid w:val="000B4AE5"/>
    <w:rsid w:val="000B580A"/>
    <w:rsid w:val="000B60E4"/>
    <w:rsid w:val="000B68B5"/>
    <w:rsid w:val="000C44FD"/>
    <w:rsid w:val="000C6A1B"/>
    <w:rsid w:val="000C6B4C"/>
    <w:rsid w:val="000C6C9D"/>
    <w:rsid w:val="000C6FB0"/>
    <w:rsid w:val="000C72D9"/>
    <w:rsid w:val="000C7CCE"/>
    <w:rsid w:val="000C7F1B"/>
    <w:rsid w:val="000D10F9"/>
    <w:rsid w:val="000D1926"/>
    <w:rsid w:val="000D1A8B"/>
    <w:rsid w:val="000D1A9A"/>
    <w:rsid w:val="000D1D29"/>
    <w:rsid w:val="000D273D"/>
    <w:rsid w:val="000D2E4A"/>
    <w:rsid w:val="000D303F"/>
    <w:rsid w:val="000D311C"/>
    <w:rsid w:val="000D627D"/>
    <w:rsid w:val="000D7266"/>
    <w:rsid w:val="000E0176"/>
    <w:rsid w:val="000E17BC"/>
    <w:rsid w:val="000E1895"/>
    <w:rsid w:val="000E1978"/>
    <w:rsid w:val="000E1AFC"/>
    <w:rsid w:val="000E3EEF"/>
    <w:rsid w:val="000E44B6"/>
    <w:rsid w:val="000E4A3B"/>
    <w:rsid w:val="000E57FE"/>
    <w:rsid w:val="000E61C9"/>
    <w:rsid w:val="000E7A36"/>
    <w:rsid w:val="000F35DC"/>
    <w:rsid w:val="000F3A69"/>
    <w:rsid w:val="000F4269"/>
    <w:rsid w:val="000F798F"/>
    <w:rsid w:val="000F7BB8"/>
    <w:rsid w:val="00100568"/>
    <w:rsid w:val="00100728"/>
    <w:rsid w:val="0010246B"/>
    <w:rsid w:val="00102E66"/>
    <w:rsid w:val="001047B6"/>
    <w:rsid w:val="0010481F"/>
    <w:rsid w:val="0010663B"/>
    <w:rsid w:val="00106C2D"/>
    <w:rsid w:val="001110FF"/>
    <w:rsid w:val="0011154F"/>
    <w:rsid w:val="001117F9"/>
    <w:rsid w:val="00112B57"/>
    <w:rsid w:val="00112B83"/>
    <w:rsid w:val="00112CA2"/>
    <w:rsid w:val="0011306F"/>
    <w:rsid w:val="00113319"/>
    <w:rsid w:val="00116DEA"/>
    <w:rsid w:val="001170EF"/>
    <w:rsid w:val="001171DB"/>
    <w:rsid w:val="001210E8"/>
    <w:rsid w:val="00122416"/>
    <w:rsid w:val="0012351A"/>
    <w:rsid w:val="001258F1"/>
    <w:rsid w:val="00125F16"/>
    <w:rsid w:val="00126954"/>
    <w:rsid w:val="0012729F"/>
    <w:rsid w:val="001272CB"/>
    <w:rsid w:val="00127F31"/>
    <w:rsid w:val="00130684"/>
    <w:rsid w:val="00130D9E"/>
    <w:rsid w:val="0013125D"/>
    <w:rsid w:val="00131762"/>
    <w:rsid w:val="00132F2F"/>
    <w:rsid w:val="001338DB"/>
    <w:rsid w:val="001352E6"/>
    <w:rsid w:val="001356F6"/>
    <w:rsid w:val="00136987"/>
    <w:rsid w:val="00140C94"/>
    <w:rsid w:val="00140F8F"/>
    <w:rsid w:val="001412A2"/>
    <w:rsid w:val="0014189B"/>
    <w:rsid w:val="00141DAE"/>
    <w:rsid w:val="00141FFD"/>
    <w:rsid w:val="001431BB"/>
    <w:rsid w:val="00145333"/>
    <w:rsid w:val="00145D98"/>
    <w:rsid w:val="00145FDB"/>
    <w:rsid w:val="00147224"/>
    <w:rsid w:val="0014794B"/>
    <w:rsid w:val="00147BF3"/>
    <w:rsid w:val="00150F6C"/>
    <w:rsid w:val="001523DB"/>
    <w:rsid w:val="001526E9"/>
    <w:rsid w:val="00152C5C"/>
    <w:rsid w:val="00153705"/>
    <w:rsid w:val="00153840"/>
    <w:rsid w:val="00153F28"/>
    <w:rsid w:val="00153F33"/>
    <w:rsid w:val="00154130"/>
    <w:rsid w:val="00154C08"/>
    <w:rsid w:val="00154F9A"/>
    <w:rsid w:val="001551F2"/>
    <w:rsid w:val="00156004"/>
    <w:rsid w:val="0015612E"/>
    <w:rsid w:val="001562E8"/>
    <w:rsid w:val="00156F58"/>
    <w:rsid w:val="00160C7A"/>
    <w:rsid w:val="00161764"/>
    <w:rsid w:val="00161930"/>
    <w:rsid w:val="00161F73"/>
    <w:rsid w:val="0016327E"/>
    <w:rsid w:val="00165382"/>
    <w:rsid w:val="001655FD"/>
    <w:rsid w:val="00166FBA"/>
    <w:rsid w:val="00167662"/>
    <w:rsid w:val="00167C08"/>
    <w:rsid w:val="00170671"/>
    <w:rsid w:val="00170F40"/>
    <w:rsid w:val="0017119A"/>
    <w:rsid w:val="00173361"/>
    <w:rsid w:val="0017398D"/>
    <w:rsid w:val="00173F10"/>
    <w:rsid w:val="00174251"/>
    <w:rsid w:val="00174DE7"/>
    <w:rsid w:val="0017545B"/>
    <w:rsid w:val="00176111"/>
    <w:rsid w:val="00176851"/>
    <w:rsid w:val="00177E99"/>
    <w:rsid w:val="0018021B"/>
    <w:rsid w:val="00180AAB"/>
    <w:rsid w:val="00181B4D"/>
    <w:rsid w:val="00184624"/>
    <w:rsid w:val="00184C66"/>
    <w:rsid w:val="00185693"/>
    <w:rsid w:val="001860F7"/>
    <w:rsid w:val="00190F96"/>
    <w:rsid w:val="0019103B"/>
    <w:rsid w:val="00191F7A"/>
    <w:rsid w:val="0019302F"/>
    <w:rsid w:val="00193AF7"/>
    <w:rsid w:val="00194D29"/>
    <w:rsid w:val="00194F5F"/>
    <w:rsid w:val="00196922"/>
    <w:rsid w:val="00196CC5"/>
    <w:rsid w:val="001973D4"/>
    <w:rsid w:val="001A119A"/>
    <w:rsid w:val="001A12CE"/>
    <w:rsid w:val="001A1D16"/>
    <w:rsid w:val="001A1D52"/>
    <w:rsid w:val="001A2CCF"/>
    <w:rsid w:val="001A44ED"/>
    <w:rsid w:val="001A4BC5"/>
    <w:rsid w:val="001A4DA5"/>
    <w:rsid w:val="001A5223"/>
    <w:rsid w:val="001A6240"/>
    <w:rsid w:val="001A71F4"/>
    <w:rsid w:val="001B01A5"/>
    <w:rsid w:val="001B08A5"/>
    <w:rsid w:val="001B151D"/>
    <w:rsid w:val="001B1AD4"/>
    <w:rsid w:val="001B336E"/>
    <w:rsid w:val="001B59FD"/>
    <w:rsid w:val="001B5EB9"/>
    <w:rsid w:val="001B68B6"/>
    <w:rsid w:val="001B6A49"/>
    <w:rsid w:val="001B6F5C"/>
    <w:rsid w:val="001C34F8"/>
    <w:rsid w:val="001C41F0"/>
    <w:rsid w:val="001C437B"/>
    <w:rsid w:val="001C670C"/>
    <w:rsid w:val="001C6E9E"/>
    <w:rsid w:val="001C737B"/>
    <w:rsid w:val="001C7F73"/>
    <w:rsid w:val="001D0565"/>
    <w:rsid w:val="001D0E31"/>
    <w:rsid w:val="001D2536"/>
    <w:rsid w:val="001D3334"/>
    <w:rsid w:val="001D5ACC"/>
    <w:rsid w:val="001D5E80"/>
    <w:rsid w:val="001D6642"/>
    <w:rsid w:val="001D71B2"/>
    <w:rsid w:val="001D73F0"/>
    <w:rsid w:val="001D7429"/>
    <w:rsid w:val="001E02C7"/>
    <w:rsid w:val="001E16AD"/>
    <w:rsid w:val="001E1AF9"/>
    <w:rsid w:val="001E36B5"/>
    <w:rsid w:val="001E48B1"/>
    <w:rsid w:val="001E6B74"/>
    <w:rsid w:val="001F0377"/>
    <w:rsid w:val="001F0E29"/>
    <w:rsid w:val="001F0E91"/>
    <w:rsid w:val="001F1B1E"/>
    <w:rsid w:val="001F1B45"/>
    <w:rsid w:val="001F1D8B"/>
    <w:rsid w:val="001F205F"/>
    <w:rsid w:val="001F3823"/>
    <w:rsid w:val="001F3AC8"/>
    <w:rsid w:val="001F3C85"/>
    <w:rsid w:val="001F3EC2"/>
    <w:rsid w:val="001F523C"/>
    <w:rsid w:val="001F5383"/>
    <w:rsid w:val="001F64FE"/>
    <w:rsid w:val="001F7C63"/>
    <w:rsid w:val="00200FBB"/>
    <w:rsid w:val="0020101B"/>
    <w:rsid w:val="00201834"/>
    <w:rsid w:val="00202386"/>
    <w:rsid w:val="00203124"/>
    <w:rsid w:val="00203133"/>
    <w:rsid w:val="002037B0"/>
    <w:rsid w:val="00204039"/>
    <w:rsid w:val="002048FB"/>
    <w:rsid w:val="00204CB7"/>
    <w:rsid w:val="00205984"/>
    <w:rsid w:val="00206326"/>
    <w:rsid w:val="002066FF"/>
    <w:rsid w:val="00206E34"/>
    <w:rsid w:val="002078BF"/>
    <w:rsid w:val="00207C97"/>
    <w:rsid w:val="00207E47"/>
    <w:rsid w:val="00210276"/>
    <w:rsid w:val="002121EB"/>
    <w:rsid w:val="002129A8"/>
    <w:rsid w:val="00212BFA"/>
    <w:rsid w:val="00213F1D"/>
    <w:rsid w:val="0021584B"/>
    <w:rsid w:val="002174A2"/>
    <w:rsid w:val="002175F0"/>
    <w:rsid w:val="00217BCA"/>
    <w:rsid w:val="0022054F"/>
    <w:rsid w:val="002213B6"/>
    <w:rsid w:val="00221428"/>
    <w:rsid w:val="00222C28"/>
    <w:rsid w:val="00224409"/>
    <w:rsid w:val="00224CE8"/>
    <w:rsid w:val="0022537C"/>
    <w:rsid w:val="002256C5"/>
    <w:rsid w:val="0022714A"/>
    <w:rsid w:val="00227587"/>
    <w:rsid w:val="00227892"/>
    <w:rsid w:val="00227CA3"/>
    <w:rsid w:val="00230EA7"/>
    <w:rsid w:val="00231AEB"/>
    <w:rsid w:val="002324C5"/>
    <w:rsid w:val="00232CB7"/>
    <w:rsid w:val="00233450"/>
    <w:rsid w:val="00234A46"/>
    <w:rsid w:val="00236C0D"/>
    <w:rsid w:val="00240C1B"/>
    <w:rsid w:val="00241359"/>
    <w:rsid w:val="00241A0A"/>
    <w:rsid w:val="002427C1"/>
    <w:rsid w:val="00242DCC"/>
    <w:rsid w:val="00243288"/>
    <w:rsid w:val="002434D3"/>
    <w:rsid w:val="0024420A"/>
    <w:rsid w:val="00244D65"/>
    <w:rsid w:val="00244E93"/>
    <w:rsid w:val="00247D26"/>
    <w:rsid w:val="00252CD9"/>
    <w:rsid w:val="00253BB0"/>
    <w:rsid w:val="00254B39"/>
    <w:rsid w:val="0025574D"/>
    <w:rsid w:val="002577BF"/>
    <w:rsid w:val="00257E48"/>
    <w:rsid w:val="0026025D"/>
    <w:rsid w:val="002606B5"/>
    <w:rsid w:val="002618D4"/>
    <w:rsid w:val="00261F29"/>
    <w:rsid w:val="00264645"/>
    <w:rsid w:val="002662C9"/>
    <w:rsid w:val="00267AFA"/>
    <w:rsid w:val="002717CD"/>
    <w:rsid w:val="002718D0"/>
    <w:rsid w:val="00271CF4"/>
    <w:rsid w:val="002733B6"/>
    <w:rsid w:val="00275576"/>
    <w:rsid w:val="002770C4"/>
    <w:rsid w:val="0027777C"/>
    <w:rsid w:val="00277DCA"/>
    <w:rsid w:val="00277E2C"/>
    <w:rsid w:val="00280A06"/>
    <w:rsid w:val="00281BA1"/>
    <w:rsid w:val="00283C6C"/>
    <w:rsid w:val="00285BCB"/>
    <w:rsid w:val="00286C6B"/>
    <w:rsid w:val="00287F7A"/>
    <w:rsid w:val="00290DD7"/>
    <w:rsid w:val="002918FD"/>
    <w:rsid w:val="00292E06"/>
    <w:rsid w:val="002945E6"/>
    <w:rsid w:val="00296027"/>
    <w:rsid w:val="00296645"/>
    <w:rsid w:val="00297CBC"/>
    <w:rsid w:val="002A06E2"/>
    <w:rsid w:val="002A1CE6"/>
    <w:rsid w:val="002A45D5"/>
    <w:rsid w:val="002A492E"/>
    <w:rsid w:val="002A654B"/>
    <w:rsid w:val="002B049A"/>
    <w:rsid w:val="002B0D39"/>
    <w:rsid w:val="002B0EFD"/>
    <w:rsid w:val="002B3B6F"/>
    <w:rsid w:val="002B5B61"/>
    <w:rsid w:val="002C3541"/>
    <w:rsid w:val="002C4D9E"/>
    <w:rsid w:val="002C67B2"/>
    <w:rsid w:val="002C6A65"/>
    <w:rsid w:val="002C7541"/>
    <w:rsid w:val="002C78EB"/>
    <w:rsid w:val="002D004A"/>
    <w:rsid w:val="002D231D"/>
    <w:rsid w:val="002D4FF3"/>
    <w:rsid w:val="002D65D0"/>
    <w:rsid w:val="002D6C6C"/>
    <w:rsid w:val="002D6E0D"/>
    <w:rsid w:val="002D796D"/>
    <w:rsid w:val="002D7D8F"/>
    <w:rsid w:val="002E01A7"/>
    <w:rsid w:val="002E0BFF"/>
    <w:rsid w:val="002E0C80"/>
    <w:rsid w:val="002E10BE"/>
    <w:rsid w:val="002E284D"/>
    <w:rsid w:val="002E3773"/>
    <w:rsid w:val="002E3A77"/>
    <w:rsid w:val="002E4DCC"/>
    <w:rsid w:val="002E531A"/>
    <w:rsid w:val="002E70B0"/>
    <w:rsid w:val="002E7E41"/>
    <w:rsid w:val="002F0414"/>
    <w:rsid w:val="002F0EFB"/>
    <w:rsid w:val="002F1253"/>
    <w:rsid w:val="002F485E"/>
    <w:rsid w:val="002F4E7B"/>
    <w:rsid w:val="002F5793"/>
    <w:rsid w:val="002F5A82"/>
    <w:rsid w:val="002F660E"/>
    <w:rsid w:val="002F6CB7"/>
    <w:rsid w:val="0030054D"/>
    <w:rsid w:val="003023E1"/>
    <w:rsid w:val="00302AEB"/>
    <w:rsid w:val="00302DA7"/>
    <w:rsid w:val="00303F42"/>
    <w:rsid w:val="0030527D"/>
    <w:rsid w:val="00310076"/>
    <w:rsid w:val="0031039B"/>
    <w:rsid w:val="00311687"/>
    <w:rsid w:val="003120F3"/>
    <w:rsid w:val="00315AD0"/>
    <w:rsid w:val="00317062"/>
    <w:rsid w:val="003204F9"/>
    <w:rsid w:val="00322625"/>
    <w:rsid w:val="00322AA2"/>
    <w:rsid w:val="003246CF"/>
    <w:rsid w:val="00324A2B"/>
    <w:rsid w:val="00324AA1"/>
    <w:rsid w:val="00326F51"/>
    <w:rsid w:val="00327556"/>
    <w:rsid w:val="00331AD2"/>
    <w:rsid w:val="00331D75"/>
    <w:rsid w:val="0033447A"/>
    <w:rsid w:val="00334B4E"/>
    <w:rsid w:val="00335B22"/>
    <w:rsid w:val="00335BAD"/>
    <w:rsid w:val="00336661"/>
    <w:rsid w:val="00336B2C"/>
    <w:rsid w:val="00336EFF"/>
    <w:rsid w:val="003401A9"/>
    <w:rsid w:val="003403AF"/>
    <w:rsid w:val="003409B1"/>
    <w:rsid w:val="00342C82"/>
    <w:rsid w:val="003445B6"/>
    <w:rsid w:val="00344EFB"/>
    <w:rsid w:val="00346049"/>
    <w:rsid w:val="003469E1"/>
    <w:rsid w:val="00350238"/>
    <w:rsid w:val="00350DDF"/>
    <w:rsid w:val="0035135D"/>
    <w:rsid w:val="00351D1D"/>
    <w:rsid w:val="00355041"/>
    <w:rsid w:val="00355829"/>
    <w:rsid w:val="00356A4F"/>
    <w:rsid w:val="003572CD"/>
    <w:rsid w:val="00357549"/>
    <w:rsid w:val="0036042F"/>
    <w:rsid w:val="00364354"/>
    <w:rsid w:val="0036458F"/>
    <w:rsid w:val="003661D0"/>
    <w:rsid w:val="0036626C"/>
    <w:rsid w:val="0036662B"/>
    <w:rsid w:val="0036716D"/>
    <w:rsid w:val="00367BEF"/>
    <w:rsid w:val="00372591"/>
    <w:rsid w:val="0037317C"/>
    <w:rsid w:val="00373879"/>
    <w:rsid w:val="00373949"/>
    <w:rsid w:val="00375C78"/>
    <w:rsid w:val="00376B96"/>
    <w:rsid w:val="003809D3"/>
    <w:rsid w:val="00381A36"/>
    <w:rsid w:val="00381BF7"/>
    <w:rsid w:val="003830E2"/>
    <w:rsid w:val="00383226"/>
    <w:rsid w:val="003836D8"/>
    <w:rsid w:val="003841C7"/>
    <w:rsid w:val="003850BF"/>
    <w:rsid w:val="00385471"/>
    <w:rsid w:val="00386EE6"/>
    <w:rsid w:val="00387FA7"/>
    <w:rsid w:val="0039089D"/>
    <w:rsid w:val="00390933"/>
    <w:rsid w:val="003912E7"/>
    <w:rsid w:val="00391709"/>
    <w:rsid w:val="00391C1A"/>
    <w:rsid w:val="0039276F"/>
    <w:rsid w:val="0039323F"/>
    <w:rsid w:val="00393AE5"/>
    <w:rsid w:val="003942A4"/>
    <w:rsid w:val="0039500D"/>
    <w:rsid w:val="00395E0B"/>
    <w:rsid w:val="003963AB"/>
    <w:rsid w:val="0039663D"/>
    <w:rsid w:val="00396819"/>
    <w:rsid w:val="00397B71"/>
    <w:rsid w:val="003A04A4"/>
    <w:rsid w:val="003A16A1"/>
    <w:rsid w:val="003A337A"/>
    <w:rsid w:val="003A4768"/>
    <w:rsid w:val="003A75CF"/>
    <w:rsid w:val="003B21B9"/>
    <w:rsid w:val="003B22B0"/>
    <w:rsid w:val="003B26D5"/>
    <w:rsid w:val="003B2DBA"/>
    <w:rsid w:val="003B2EDA"/>
    <w:rsid w:val="003B3AD9"/>
    <w:rsid w:val="003B3B58"/>
    <w:rsid w:val="003B4421"/>
    <w:rsid w:val="003B4AD7"/>
    <w:rsid w:val="003B4AEE"/>
    <w:rsid w:val="003B50BC"/>
    <w:rsid w:val="003B53DF"/>
    <w:rsid w:val="003B5579"/>
    <w:rsid w:val="003B5C8A"/>
    <w:rsid w:val="003B6C57"/>
    <w:rsid w:val="003B74CD"/>
    <w:rsid w:val="003C1EB6"/>
    <w:rsid w:val="003C25BD"/>
    <w:rsid w:val="003C2DAC"/>
    <w:rsid w:val="003C3671"/>
    <w:rsid w:val="003C36C4"/>
    <w:rsid w:val="003C4ABC"/>
    <w:rsid w:val="003C5B8A"/>
    <w:rsid w:val="003C5BA0"/>
    <w:rsid w:val="003C6A6C"/>
    <w:rsid w:val="003D0B50"/>
    <w:rsid w:val="003D1598"/>
    <w:rsid w:val="003D24D0"/>
    <w:rsid w:val="003D464D"/>
    <w:rsid w:val="003D588B"/>
    <w:rsid w:val="003D5A97"/>
    <w:rsid w:val="003D7756"/>
    <w:rsid w:val="003D7A7B"/>
    <w:rsid w:val="003E06AA"/>
    <w:rsid w:val="003E11A2"/>
    <w:rsid w:val="003E12F2"/>
    <w:rsid w:val="003E18B4"/>
    <w:rsid w:val="003E2A5E"/>
    <w:rsid w:val="003E2AE5"/>
    <w:rsid w:val="003E361D"/>
    <w:rsid w:val="003E3978"/>
    <w:rsid w:val="003E4360"/>
    <w:rsid w:val="003E4A2A"/>
    <w:rsid w:val="003E75FB"/>
    <w:rsid w:val="003F02C5"/>
    <w:rsid w:val="003F0EB9"/>
    <w:rsid w:val="003F18A0"/>
    <w:rsid w:val="003F1D45"/>
    <w:rsid w:val="003F298C"/>
    <w:rsid w:val="003F45D0"/>
    <w:rsid w:val="003F5C88"/>
    <w:rsid w:val="003F712D"/>
    <w:rsid w:val="003F737C"/>
    <w:rsid w:val="003F7A7F"/>
    <w:rsid w:val="00400D7E"/>
    <w:rsid w:val="00401A8F"/>
    <w:rsid w:val="00403A3A"/>
    <w:rsid w:val="00404D14"/>
    <w:rsid w:val="00405F1F"/>
    <w:rsid w:val="00407A26"/>
    <w:rsid w:val="00407A6A"/>
    <w:rsid w:val="004108ED"/>
    <w:rsid w:val="00411B65"/>
    <w:rsid w:val="0041292D"/>
    <w:rsid w:val="00415B93"/>
    <w:rsid w:val="004167BD"/>
    <w:rsid w:val="004203F8"/>
    <w:rsid w:val="004223DD"/>
    <w:rsid w:val="00422BB0"/>
    <w:rsid w:val="0042323C"/>
    <w:rsid w:val="0042440E"/>
    <w:rsid w:val="00426179"/>
    <w:rsid w:val="00427095"/>
    <w:rsid w:val="00427385"/>
    <w:rsid w:val="00427D4B"/>
    <w:rsid w:val="004311D5"/>
    <w:rsid w:val="00431B14"/>
    <w:rsid w:val="00432CD5"/>
    <w:rsid w:val="004334EC"/>
    <w:rsid w:val="004339EA"/>
    <w:rsid w:val="00433B85"/>
    <w:rsid w:val="0043445C"/>
    <w:rsid w:val="004344A5"/>
    <w:rsid w:val="00435207"/>
    <w:rsid w:val="004352EC"/>
    <w:rsid w:val="004358AE"/>
    <w:rsid w:val="00435C4A"/>
    <w:rsid w:val="004366DC"/>
    <w:rsid w:val="00437F2D"/>
    <w:rsid w:val="004411B8"/>
    <w:rsid w:val="00441213"/>
    <w:rsid w:val="00441C38"/>
    <w:rsid w:val="0044235F"/>
    <w:rsid w:val="00444367"/>
    <w:rsid w:val="00444BD7"/>
    <w:rsid w:val="004463BD"/>
    <w:rsid w:val="00446FCF"/>
    <w:rsid w:val="004507F5"/>
    <w:rsid w:val="004523C5"/>
    <w:rsid w:val="00452AC7"/>
    <w:rsid w:val="00453A69"/>
    <w:rsid w:val="00453BA8"/>
    <w:rsid w:val="004549C8"/>
    <w:rsid w:val="004551B0"/>
    <w:rsid w:val="00457C8B"/>
    <w:rsid w:val="00460149"/>
    <w:rsid w:val="00460A2E"/>
    <w:rsid w:val="00461589"/>
    <w:rsid w:val="00462765"/>
    <w:rsid w:val="00462B1C"/>
    <w:rsid w:val="00463A6C"/>
    <w:rsid w:val="00463F2B"/>
    <w:rsid w:val="0046594C"/>
    <w:rsid w:val="00466A56"/>
    <w:rsid w:val="0047028E"/>
    <w:rsid w:val="00472002"/>
    <w:rsid w:val="0047264F"/>
    <w:rsid w:val="00472783"/>
    <w:rsid w:val="00473B9A"/>
    <w:rsid w:val="00474422"/>
    <w:rsid w:val="00474F62"/>
    <w:rsid w:val="0047617C"/>
    <w:rsid w:val="00476E27"/>
    <w:rsid w:val="00477271"/>
    <w:rsid w:val="00477344"/>
    <w:rsid w:val="00480EC7"/>
    <w:rsid w:val="00481F1D"/>
    <w:rsid w:val="00481FB1"/>
    <w:rsid w:val="0048294C"/>
    <w:rsid w:val="00483CBD"/>
    <w:rsid w:val="00484F01"/>
    <w:rsid w:val="00485219"/>
    <w:rsid w:val="00485923"/>
    <w:rsid w:val="00486EFE"/>
    <w:rsid w:val="00487FF8"/>
    <w:rsid w:val="00490216"/>
    <w:rsid w:val="0049061D"/>
    <w:rsid w:val="00490A48"/>
    <w:rsid w:val="00492FAF"/>
    <w:rsid w:val="0049421B"/>
    <w:rsid w:val="004943BD"/>
    <w:rsid w:val="004948B3"/>
    <w:rsid w:val="00494C4C"/>
    <w:rsid w:val="00494F27"/>
    <w:rsid w:val="00496BD7"/>
    <w:rsid w:val="004A03D6"/>
    <w:rsid w:val="004A0E40"/>
    <w:rsid w:val="004A18DF"/>
    <w:rsid w:val="004A34AB"/>
    <w:rsid w:val="004A37E0"/>
    <w:rsid w:val="004A3CE7"/>
    <w:rsid w:val="004A5B34"/>
    <w:rsid w:val="004A5E75"/>
    <w:rsid w:val="004A7479"/>
    <w:rsid w:val="004B0910"/>
    <w:rsid w:val="004B0D1F"/>
    <w:rsid w:val="004B1351"/>
    <w:rsid w:val="004B2C82"/>
    <w:rsid w:val="004B3024"/>
    <w:rsid w:val="004B4000"/>
    <w:rsid w:val="004B4D81"/>
    <w:rsid w:val="004B4E60"/>
    <w:rsid w:val="004B53B4"/>
    <w:rsid w:val="004B58B1"/>
    <w:rsid w:val="004B5B32"/>
    <w:rsid w:val="004B63F0"/>
    <w:rsid w:val="004B674C"/>
    <w:rsid w:val="004C0FC5"/>
    <w:rsid w:val="004C150E"/>
    <w:rsid w:val="004C23AC"/>
    <w:rsid w:val="004C426B"/>
    <w:rsid w:val="004C493A"/>
    <w:rsid w:val="004C571B"/>
    <w:rsid w:val="004C5758"/>
    <w:rsid w:val="004C5935"/>
    <w:rsid w:val="004C5A1B"/>
    <w:rsid w:val="004C5E7D"/>
    <w:rsid w:val="004D0988"/>
    <w:rsid w:val="004D122B"/>
    <w:rsid w:val="004D1934"/>
    <w:rsid w:val="004D2840"/>
    <w:rsid w:val="004D2CE6"/>
    <w:rsid w:val="004D2F99"/>
    <w:rsid w:val="004D49C0"/>
    <w:rsid w:val="004D7677"/>
    <w:rsid w:val="004D77FC"/>
    <w:rsid w:val="004D78BD"/>
    <w:rsid w:val="004E0390"/>
    <w:rsid w:val="004E0B06"/>
    <w:rsid w:val="004E186E"/>
    <w:rsid w:val="004E33E6"/>
    <w:rsid w:val="004E5275"/>
    <w:rsid w:val="004E633A"/>
    <w:rsid w:val="004E68A0"/>
    <w:rsid w:val="004E6F85"/>
    <w:rsid w:val="004E7146"/>
    <w:rsid w:val="004E76B0"/>
    <w:rsid w:val="004E7B7D"/>
    <w:rsid w:val="004F0C9F"/>
    <w:rsid w:val="004F11D4"/>
    <w:rsid w:val="004F1F86"/>
    <w:rsid w:val="004F3586"/>
    <w:rsid w:val="004F3DF3"/>
    <w:rsid w:val="004F50BC"/>
    <w:rsid w:val="004F5628"/>
    <w:rsid w:val="004F586B"/>
    <w:rsid w:val="004F5ECD"/>
    <w:rsid w:val="004F60E9"/>
    <w:rsid w:val="004F7317"/>
    <w:rsid w:val="0050053E"/>
    <w:rsid w:val="00501A5C"/>
    <w:rsid w:val="0050336F"/>
    <w:rsid w:val="00503E2A"/>
    <w:rsid w:val="00504BA2"/>
    <w:rsid w:val="0050564B"/>
    <w:rsid w:val="00506A0B"/>
    <w:rsid w:val="00506CF5"/>
    <w:rsid w:val="00510979"/>
    <w:rsid w:val="005115C8"/>
    <w:rsid w:val="00511E18"/>
    <w:rsid w:val="0051201A"/>
    <w:rsid w:val="00512B72"/>
    <w:rsid w:val="00512CD0"/>
    <w:rsid w:val="005158A9"/>
    <w:rsid w:val="00515BBB"/>
    <w:rsid w:val="00515FCA"/>
    <w:rsid w:val="005161FC"/>
    <w:rsid w:val="0051661F"/>
    <w:rsid w:val="0051705E"/>
    <w:rsid w:val="0051762E"/>
    <w:rsid w:val="0052012E"/>
    <w:rsid w:val="005206ED"/>
    <w:rsid w:val="00520A41"/>
    <w:rsid w:val="00520FD2"/>
    <w:rsid w:val="005230FF"/>
    <w:rsid w:val="00523C67"/>
    <w:rsid w:val="00524562"/>
    <w:rsid w:val="00524953"/>
    <w:rsid w:val="00525563"/>
    <w:rsid w:val="00525DFE"/>
    <w:rsid w:val="0052754E"/>
    <w:rsid w:val="00527646"/>
    <w:rsid w:val="00527EBA"/>
    <w:rsid w:val="00530635"/>
    <w:rsid w:val="005307ED"/>
    <w:rsid w:val="00531860"/>
    <w:rsid w:val="0053245A"/>
    <w:rsid w:val="0053288E"/>
    <w:rsid w:val="00533A61"/>
    <w:rsid w:val="00534340"/>
    <w:rsid w:val="00534973"/>
    <w:rsid w:val="00535A3C"/>
    <w:rsid w:val="005368C3"/>
    <w:rsid w:val="0053734C"/>
    <w:rsid w:val="005405CC"/>
    <w:rsid w:val="005407D5"/>
    <w:rsid w:val="00543BC4"/>
    <w:rsid w:val="00545346"/>
    <w:rsid w:val="0054776E"/>
    <w:rsid w:val="00547949"/>
    <w:rsid w:val="00547BC6"/>
    <w:rsid w:val="00550C47"/>
    <w:rsid w:val="00550FB9"/>
    <w:rsid w:val="005513B8"/>
    <w:rsid w:val="00551E4A"/>
    <w:rsid w:val="00551FC2"/>
    <w:rsid w:val="00552BB5"/>
    <w:rsid w:val="0055369C"/>
    <w:rsid w:val="00553725"/>
    <w:rsid w:val="00553C67"/>
    <w:rsid w:val="0055545D"/>
    <w:rsid w:val="005573D4"/>
    <w:rsid w:val="00560787"/>
    <w:rsid w:val="00560FA8"/>
    <w:rsid w:val="0056309C"/>
    <w:rsid w:val="005634D1"/>
    <w:rsid w:val="00563FC3"/>
    <w:rsid w:val="005665B0"/>
    <w:rsid w:val="00567369"/>
    <w:rsid w:val="00567A82"/>
    <w:rsid w:val="00567F8B"/>
    <w:rsid w:val="00570BD9"/>
    <w:rsid w:val="00570CF5"/>
    <w:rsid w:val="00571105"/>
    <w:rsid w:val="005711AA"/>
    <w:rsid w:val="00571208"/>
    <w:rsid w:val="005726D7"/>
    <w:rsid w:val="00572B38"/>
    <w:rsid w:val="00573650"/>
    <w:rsid w:val="00573E08"/>
    <w:rsid w:val="00573F6A"/>
    <w:rsid w:val="0057429E"/>
    <w:rsid w:val="00576144"/>
    <w:rsid w:val="005763B5"/>
    <w:rsid w:val="00576E8C"/>
    <w:rsid w:val="00577429"/>
    <w:rsid w:val="005775CD"/>
    <w:rsid w:val="00577F22"/>
    <w:rsid w:val="005805E7"/>
    <w:rsid w:val="005827F9"/>
    <w:rsid w:val="00583C51"/>
    <w:rsid w:val="00584019"/>
    <w:rsid w:val="005846E5"/>
    <w:rsid w:val="00584C63"/>
    <w:rsid w:val="00585AE6"/>
    <w:rsid w:val="00585E46"/>
    <w:rsid w:val="00586453"/>
    <w:rsid w:val="00587422"/>
    <w:rsid w:val="00587EAA"/>
    <w:rsid w:val="0059024F"/>
    <w:rsid w:val="005913BD"/>
    <w:rsid w:val="005919DB"/>
    <w:rsid w:val="00592E23"/>
    <w:rsid w:val="00593898"/>
    <w:rsid w:val="005938C3"/>
    <w:rsid w:val="0059463B"/>
    <w:rsid w:val="0059474D"/>
    <w:rsid w:val="00595B30"/>
    <w:rsid w:val="00595BA3"/>
    <w:rsid w:val="00595C5C"/>
    <w:rsid w:val="00596972"/>
    <w:rsid w:val="005973B2"/>
    <w:rsid w:val="00597643"/>
    <w:rsid w:val="005A00B6"/>
    <w:rsid w:val="005A02E9"/>
    <w:rsid w:val="005A13B1"/>
    <w:rsid w:val="005A30BB"/>
    <w:rsid w:val="005A3698"/>
    <w:rsid w:val="005A3772"/>
    <w:rsid w:val="005A51A4"/>
    <w:rsid w:val="005B0404"/>
    <w:rsid w:val="005B04D8"/>
    <w:rsid w:val="005B12B3"/>
    <w:rsid w:val="005B1346"/>
    <w:rsid w:val="005B13DC"/>
    <w:rsid w:val="005B1B41"/>
    <w:rsid w:val="005B1F62"/>
    <w:rsid w:val="005B20D2"/>
    <w:rsid w:val="005B2275"/>
    <w:rsid w:val="005B2D1E"/>
    <w:rsid w:val="005B30C9"/>
    <w:rsid w:val="005B3D57"/>
    <w:rsid w:val="005B58E5"/>
    <w:rsid w:val="005C09A1"/>
    <w:rsid w:val="005C0CB1"/>
    <w:rsid w:val="005C0F46"/>
    <w:rsid w:val="005C2288"/>
    <w:rsid w:val="005C336A"/>
    <w:rsid w:val="005C469B"/>
    <w:rsid w:val="005C4982"/>
    <w:rsid w:val="005C4A40"/>
    <w:rsid w:val="005C67A7"/>
    <w:rsid w:val="005D02C2"/>
    <w:rsid w:val="005D09FA"/>
    <w:rsid w:val="005D1CBD"/>
    <w:rsid w:val="005D1E33"/>
    <w:rsid w:val="005D1EF1"/>
    <w:rsid w:val="005D2E6D"/>
    <w:rsid w:val="005D3837"/>
    <w:rsid w:val="005D3A04"/>
    <w:rsid w:val="005D4327"/>
    <w:rsid w:val="005D508D"/>
    <w:rsid w:val="005D51CD"/>
    <w:rsid w:val="005D5200"/>
    <w:rsid w:val="005D63C3"/>
    <w:rsid w:val="005D6521"/>
    <w:rsid w:val="005D70E9"/>
    <w:rsid w:val="005D7277"/>
    <w:rsid w:val="005E037D"/>
    <w:rsid w:val="005E0D19"/>
    <w:rsid w:val="005E1980"/>
    <w:rsid w:val="005E44BF"/>
    <w:rsid w:val="005E6771"/>
    <w:rsid w:val="005E69FA"/>
    <w:rsid w:val="005E6FD2"/>
    <w:rsid w:val="005E7E70"/>
    <w:rsid w:val="005F05B9"/>
    <w:rsid w:val="005F2337"/>
    <w:rsid w:val="005F2F42"/>
    <w:rsid w:val="005F31DF"/>
    <w:rsid w:val="005F499B"/>
    <w:rsid w:val="005F4DF8"/>
    <w:rsid w:val="005F6B5E"/>
    <w:rsid w:val="005F6DDF"/>
    <w:rsid w:val="005F6E41"/>
    <w:rsid w:val="006004EE"/>
    <w:rsid w:val="00600CC8"/>
    <w:rsid w:val="00602557"/>
    <w:rsid w:val="006032D0"/>
    <w:rsid w:val="00603441"/>
    <w:rsid w:val="00603494"/>
    <w:rsid w:val="00603782"/>
    <w:rsid w:val="00603A48"/>
    <w:rsid w:val="006049A3"/>
    <w:rsid w:val="0060644F"/>
    <w:rsid w:val="00606C68"/>
    <w:rsid w:val="00607FA2"/>
    <w:rsid w:val="0061018A"/>
    <w:rsid w:val="00610388"/>
    <w:rsid w:val="006117BF"/>
    <w:rsid w:val="00611BB3"/>
    <w:rsid w:val="0061250D"/>
    <w:rsid w:val="006133DB"/>
    <w:rsid w:val="00614AA7"/>
    <w:rsid w:val="00615152"/>
    <w:rsid w:val="006153FF"/>
    <w:rsid w:val="00615F24"/>
    <w:rsid w:val="006164B4"/>
    <w:rsid w:val="006168CB"/>
    <w:rsid w:val="0062156C"/>
    <w:rsid w:val="006227C8"/>
    <w:rsid w:val="00622BCF"/>
    <w:rsid w:val="00622FF6"/>
    <w:rsid w:val="006236F3"/>
    <w:rsid w:val="00623770"/>
    <w:rsid w:val="0062405D"/>
    <w:rsid w:val="00625715"/>
    <w:rsid w:val="00626C0B"/>
    <w:rsid w:val="00627A94"/>
    <w:rsid w:val="006325F1"/>
    <w:rsid w:val="0063318A"/>
    <w:rsid w:val="0063408F"/>
    <w:rsid w:val="00635D0E"/>
    <w:rsid w:val="00636D4D"/>
    <w:rsid w:val="0064320F"/>
    <w:rsid w:val="00644282"/>
    <w:rsid w:val="00644537"/>
    <w:rsid w:val="00644B7B"/>
    <w:rsid w:val="006477A0"/>
    <w:rsid w:val="00650A45"/>
    <w:rsid w:val="006545F9"/>
    <w:rsid w:val="0065495C"/>
    <w:rsid w:val="00654ED7"/>
    <w:rsid w:val="00654F44"/>
    <w:rsid w:val="0065574D"/>
    <w:rsid w:val="00655DF1"/>
    <w:rsid w:val="006604F4"/>
    <w:rsid w:val="00661F30"/>
    <w:rsid w:val="006668FE"/>
    <w:rsid w:val="006702C8"/>
    <w:rsid w:val="00670E54"/>
    <w:rsid w:val="0067149A"/>
    <w:rsid w:val="00671AF9"/>
    <w:rsid w:val="0067299B"/>
    <w:rsid w:val="00675154"/>
    <w:rsid w:val="006768B9"/>
    <w:rsid w:val="006812EB"/>
    <w:rsid w:val="006840AA"/>
    <w:rsid w:val="00684D25"/>
    <w:rsid w:val="00684F30"/>
    <w:rsid w:val="0068552C"/>
    <w:rsid w:val="006860BB"/>
    <w:rsid w:val="006868C1"/>
    <w:rsid w:val="00686AA0"/>
    <w:rsid w:val="00690DD4"/>
    <w:rsid w:val="006910DB"/>
    <w:rsid w:val="00692755"/>
    <w:rsid w:val="0069320B"/>
    <w:rsid w:val="006932D8"/>
    <w:rsid w:val="006936AB"/>
    <w:rsid w:val="00694063"/>
    <w:rsid w:val="0069555F"/>
    <w:rsid w:val="00696FAB"/>
    <w:rsid w:val="006A00D2"/>
    <w:rsid w:val="006A1213"/>
    <w:rsid w:val="006A2815"/>
    <w:rsid w:val="006A31F4"/>
    <w:rsid w:val="006A33CC"/>
    <w:rsid w:val="006A3E24"/>
    <w:rsid w:val="006A53DE"/>
    <w:rsid w:val="006A5A19"/>
    <w:rsid w:val="006A5B46"/>
    <w:rsid w:val="006B0CFB"/>
    <w:rsid w:val="006B15A6"/>
    <w:rsid w:val="006B16D3"/>
    <w:rsid w:val="006B20C8"/>
    <w:rsid w:val="006B2E4C"/>
    <w:rsid w:val="006B456C"/>
    <w:rsid w:val="006B4A2B"/>
    <w:rsid w:val="006B4C5F"/>
    <w:rsid w:val="006B4E80"/>
    <w:rsid w:val="006B555D"/>
    <w:rsid w:val="006B62EF"/>
    <w:rsid w:val="006B7F19"/>
    <w:rsid w:val="006C0286"/>
    <w:rsid w:val="006C06F4"/>
    <w:rsid w:val="006C147A"/>
    <w:rsid w:val="006C1A69"/>
    <w:rsid w:val="006C1C17"/>
    <w:rsid w:val="006C1F46"/>
    <w:rsid w:val="006C3C37"/>
    <w:rsid w:val="006C3CC5"/>
    <w:rsid w:val="006C742E"/>
    <w:rsid w:val="006C7BFA"/>
    <w:rsid w:val="006D05F7"/>
    <w:rsid w:val="006D082E"/>
    <w:rsid w:val="006D10C3"/>
    <w:rsid w:val="006D1A8A"/>
    <w:rsid w:val="006D4B33"/>
    <w:rsid w:val="006D4E5C"/>
    <w:rsid w:val="006D5FD6"/>
    <w:rsid w:val="006D6487"/>
    <w:rsid w:val="006D7094"/>
    <w:rsid w:val="006D71B1"/>
    <w:rsid w:val="006D7B7D"/>
    <w:rsid w:val="006E02F9"/>
    <w:rsid w:val="006E2B83"/>
    <w:rsid w:val="006E3B2E"/>
    <w:rsid w:val="006E7F2C"/>
    <w:rsid w:val="006F1871"/>
    <w:rsid w:val="006F304D"/>
    <w:rsid w:val="006F429F"/>
    <w:rsid w:val="006F58D6"/>
    <w:rsid w:val="006F6BC0"/>
    <w:rsid w:val="006F6E38"/>
    <w:rsid w:val="007008CE"/>
    <w:rsid w:val="00700BE6"/>
    <w:rsid w:val="007026DF"/>
    <w:rsid w:val="00702A20"/>
    <w:rsid w:val="00703A6A"/>
    <w:rsid w:val="0070539D"/>
    <w:rsid w:val="00706B84"/>
    <w:rsid w:val="007076F5"/>
    <w:rsid w:val="00710A14"/>
    <w:rsid w:val="00712FA8"/>
    <w:rsid w:val="00715175"/>
    <w:rsid w:val="00716C38"/>
    <w:rsid w:val="00716C74"/>
    <w:rsid w:val="00716DA0"/>
    <w:rsid w:val="00717EBE"/>
    <w:rsid w:val="00722E78"/>
    <w:rsid w:val="007234C0"/>
    <w:rsid w:val="007249A3"/>
    <w:rsid w:val="00724E9A"/>
    <w:rsid w:val="00726A08"/>
    <w:rsid w:val="00727345"/>
    <w:rsid w:val="007274DC"/>
    <w:rsid w:val="00727ED3"/>
    <w:rsid w:val="00727EF4"/>
    <w:rsid w:val="007304F7"/>
    <w:rsid w:val="00730649"/>
    <w:rsid w:val="00731519"/>
    <w:rsid w:val="00732EA6"/>
    <w:rsid w:val="007341F2"/>
    <w:rsid w:val="00734C39"/>
    <w:rsid w:val="00734F82"/>
    <w:rsid w:val="00735730"/>
    <w:rsid w:val="00735E5E"/>
    <w:rsid w:val="00737CF5"/>
    <w:rsid w:val="00740858"/>
    <w:rsid w:val="00741F3F"/>
    <w:rsid w:val="00742569"/>
    <w:rsid w:val="00742585"/>
    <w:rsid w:val="00742CF2"/>
    <w:rsid w:val="00743156"/>
    <w:rsid w:val="00743602"/>
    <w:rsid w:val="00743C7F"/>
    <w:rsid w:val="00750365"/>
    <w:rsid w:val="0075164C"/>
    <w:rsid w:val="0075245F"/>
    <w:rsid w:val="0075305F"/>
    <w:rsid w:val="007531A1"/>
    <w:rsid w:val="00753A22"/>
    <w:rsid w:val="00754BC1"/>
    <w:rsid w:val="00755305"/>
    <w:rsid w:val="007611FB"/>
    <w:rsid w:val="00761676"/>
    <w:rsid w:val="00761FF1"/>
    <w:rsid w:val="007637C7"/>
    <w:rsid w:val="007647D7"/>
    <w:rsid w:val="00766F74"/>
    <w:rsid w:val="007708EB"/>
    <w:rsid w:val="00770CD7"/>
    <w:rsid w:val="00770F8C"/>
    <w:rsid w:val="0077327C"/>
    <w:rsid w:val="00774C25"/>
    <w:rsid w:val="00774EB7"/>
    <w:rsid w:val="00775A2F"/>
    <w:rsid w:val="00780D35"/>
    <w:rsid w:val="00781C13"/>
    <w:rsid w:val="00782CFC"/>
    <w:rsid w:val="0078336D"/>
    <w:rsid w:val="007847A1"/>
    <w:rsid w:val="00785767"/>
    <w:rsid w:val="007857F5"/>
    <w:rsid w:val="00785B38"/>
    <w:rsid w:val="00786678"/>
    <w:rsid w:val="00786E7D"/>
    <w:rsid w:val="007877A7"/>
    <w:rsid w:val="00790A02"/>
    <w:rsid w:val="00791219"/>
    <w:rsid w:val="0079123A"/>
    <w:rsid w:val="00792240"/>
    <w:rsid w:val="00792518"/>
    <w:rsid w:val="00792C6B"/>
    <w:rsid w:val="00794270"/>
    <w:rsid w:val="00795783"/>
    <w:rsid w:val="007960F6"/>
    <w:rsid w:val="00797CCF"/>
    <w:rsid w:val="007A0A9F"/>
    <w:rsid w:val="007A1101"/>
    <w:rsid w:val="007A11A9"/>
    <w:rsid w:val="007A1B85"/>
    <w:rsid w:val="007A5231"/>
    <w:rsid w:val="007A627A"/>
    <w:rsid w:val="007A740D"/>
    <w:rsid w:val="007A7FC9"/>
    <w:rsid w:val="007B1521"/>
    <w:rsid w:val="007B1E36"/>
    <w:rsid w:val="007B216B"/>
    <w:rsid w:val="007B29DE"/>
    <w:rsid w:val="007B2B4A"/>
    <w:rsid w:val="007B42DB"/>
    <w:rsid w:val="007B47E4"/>
    <w:rsid w:val="007B5818"/>
    <w:rsid w:val="007B586A"/>
    <w:rsid w:val="007B6318"/>
    <w:rsid w:val="007B65B8"/>
    <w:rsid w:val="007B6811"/>
    <w:rsid w:val="007B6971"/>
    <w:rsid w:val="007C1129"/>
    <w:rsid w:val="007C2228"/>
    <w:rsid w:val="007C25D5"/>
    <w:rsid w:val="007C27D9"/>
    <w:rsid w:val="007C44BE"/>
    <w:rsid w:val="007C5073"/>
    <w:rsid w:val="007C57BA"/>
    <w:rsid w:val="007C5B48"/>
    <w:rsid w:val="007C680E"/>
    <w:rsid w:val="007C6BD5"/>
    <w:rsid w:val="007C7C70"/>
    <w:rsid w:val="007D02B6"/>
    <w:rsid w:val="007D38F9"/>
    <w:rsid w:val="007D5516"/>
    <w:rsid w:val="007D5D47"/>
    <w:rsid w:val="007D6025"/>
    <w:rsid w:val="007D6481"/>
    <w:rsid w:val="007D728C"/>
    <w:rsid w:val="007D76C1"/>
    <w:rsid w:val="007D7E9F"/>
    <w:rsid w:val="007E082C"/>
    <w:rsid w:val="007E0E77"/>
    <w:rsid w:val="007E0FE7"/>
    <w:rsid w:val="007E4511"/>
    <w:rsid w:val="007E5CF3"/>
    <w:rsid w:val="007E5ED4"/>
    <w:rsid w:val="007E647E"/>
    <w:rsid w:val="007E6C0B"/>
    <w:rsid w:val="007E6ED4"/>
    <w:rsid w:val="007E6F1E"/>
    <w:rsid w:val="007E704F"/>
    <w:rsid w:val="007F0590"/>
    <w:rsid w:val="007F305A"/>
    <w:rsid w:val="007F3122"/>
    <w:rsid w:val="007F72B1"/>
    <w:rsid w:val="008008FA"/>
    <w:rsid w:val="00800D2A"/>
    <w:rsid w:val="0080303D"/>
    <w:rsid w:val="008041E1"/>
    <w:rsid w:val="008042D4"/>
    <w:rsid w:val="00804777"/>
    <w:rsid w:val="00806253"/>
    <w:rsid w:val="00811656"/>
    <w:rsid w:val="008116CA"/>
    <w:rsid w:val="00811B7A"/>
    <w:rsid w:val="00811D20"/>
    <w:rsid w:val="00812277"/>
    <w:rsid w:val="008125AE"/>
    <w:rsid w:val="00812949"/>
    <w:rsid w:val="00812984"/>
    <w:rsid w:val="00812C98"/>
    <w:rsid w:val="008133FB"/>
    <w:rsid w:val="00813A60"/>
    <w:rsid w:val="0081404E"/>
    <w:rsid w:val="008152F0"/>
    <w:rsid w:val="008156F8"/>
    <w:rsid w:val="00815F64"/>
    <w:rsid w:val="00817B52"/>
    <w:rsid w:val="00817E23"/>
    <w:rsid w:val="00821A79"/>
    <w:rsid w:val="00821D9B"/>
    <w:rsid w:val="00821E14"/>
    <w:rsid w:val="00821EF7"/>
    <w:rsid w:val="008221B4"/>
    <w:rsid w:val="008222C7"/>
    <w:rsid w:val="00822759"/>
    <w:rsid w:val="00822B22"/>
    <w:rsid w:val="00823864"/>
    <w:rsid w:val="008254E3"/>
    <w:rsid w:val="0082677E"/>
    <w:rsid w:val="00827935"/>
    <w:rsid w:val="0083033C"/>
    <w:rsid w:val="00830B2E"/>
    <w:rsid w:val="008310F4"/>
    <w:rsid w:val="00831E62"/>
    <w:rsid w:val="008325CA"/>
    <w:rsid w:val="00832610"/>
    <w:rsid w:val="00832BF8"/>
    <w:rsid w:val="008349B6"/>
    <w:rsid w:val="0083565A"/>
    <w:rsid w:val="008374BE"/>
    <w:rsid w:val="00837C5C"/>
    <w:rsid w:val="00840352"/>
    <w:rsid w:val="00840D0E"/>
    <w:rsid w:val="00841811"/>
    <w:rsid w:val="00843FAC"/>
    <w:rsid w:val="0084465B"/>
    <w:rsid w:val="0084520F"/>
    <w:rsid w:val="008452D1"/>
    <w:rsid w:val="00845E24"/>
    <w:rsid w:val="00847A16"/>
    <w:rsid w:val="00850797"/>
    <w:rsid w:val="008509F4"/>
    <w:rsid w:val="00850E8A"/>
    <w:rsid w:val="0085370E"/>
    <w:rsid w:val="008564F7"/>
    <w:rsid w:val="00856EA5"/>
    <w:rsid w:val="0085700E"/>
    <w:rsid w:val="008573B8"/>
    <w:rsid w:val="00857598"/>
    <w:rsid w:val="00857E84"/>
    <w:rsid w:val="00857FF8"/>
    <w:rsid w:val="00862B9A"/>
    <w:rsid w:val="008632E3"/>
    <w:rsid w:val="008659B6"/>
    <w:rsid w:val="008660EE"/>
    <w:rsid w:val="0086724E"/>
    <w:rsid w:val="00867EB9"/>
    <w:rsid w:val="00870060"/>
    <w:rsid w:val="0087016E"/>
    <w:rsid w:val="00871AAB"/>
    <w:rsid w:val="008723AD"/>
    <w:rsid w:val="0087266C"/>
    <w:rsid w:val="00872FCB"/>
    <w:rsid w:val="008733E5"/>
    <w:rsid w:val="00873678"/>
    <w:rsid w:val="0087599F"/>
    <w:rsid w:val="00875E93"/>
    <w:rsid w:val="0087771E"/>
    <w:rsid w:val="008800DA"/>
    <w:rsid w:val="0088013A"/>
    <w:rsid w:val="008801DC"/>
    <w:rsid w:val="0088128B"/>
    <w:rsid w:val="00881A52"/>
    <w:rsid w:val="008839B4"/>
    <w:rsid w:val="0088612B"/>
    <w:rsid w:val="008868F1"/>
    <w:rsid w:val="0088713E"/>
    <w:rsid w:val="00887B87"/>
    <w:rsid w:val="0089016B"/>
    <w:rsid w:val="0089147A"/>
    <w:rsid w:val="00892462"/>
    <w:rsid w:val="00892CC0"/>
    <w:rsid w:val="00892DE1"/>
    <w:rsid w:val="00893351"/>
    <w:rsid w:val="00893B28"/>
    <w:rsid w:val="00894C42"/>
    <w:rsid w:val="008956A8"/>
    <w:rsid w:val="00896065"/>
    <w:rsid w:val="008969C1"/>
    <w:rsid w:val="00896CC7"/>
    <w:rsid w:val="008973DE"/>
    <w:rsid w:val="008A1D3C"/>
    <w:rsid w:val="008A20DE"/>
    <w:rsid w:val="008A3175"/>
    <w:rsid w:val="008A3348"/>
    <w:rsid w:val="008A3C04"/>
    <w:rsid w:val="008A4152"/>
    <w:rsid w:val="008A4189"/>
    <w:rsid w:val="008A4C66"/>
    <w:rsid w:val="008A4D73"/>
    <w:rsid w:val="008A4DD3"/>
    <w:rsid w:val="008A4DF5"/>
    <w:rsid w:val="008A4E6E"/>
    <w:rsid w:val="008A500D"/>
    <w:rsid w:val="008A6002"/>
    <w:rsid w:val="008A6463"/>
    <w:rsid w:val="008B190E"/>
    <w:rsid w:val="008B4F28"/>
    <w:rsid w:val="008B5971"/>
    <w:rsid w:val="008B6C9B"/>
    <w:rsid w:val="008B6CEB"/>
    <w:rsid w:val="008B7E98"/>
    <w:rsid w:val="008C2ACF"/>
    <w:rsid w:val="008C3BDD"/>
    <w:rsid w:val="008C4B4B"/>
    <w:rsid w:val="008C4B5D"/>
    <w:rsid w:val="008D01B1"/>
    <w:rsid w:val="008D1B00"/>
    <w:rsid w:val="008D2566"/>
    <w:rsid w:val="008D2678"/>
    <w:rsid w:val="008D2E9C"/>
    <w:rsid w:val="008D3E87"/>
    <w:rsid w:val="008D4ABD"/>
    <w:rsid w:val="008D5FCF"/>
    <w:rsid w:val="008D670A"/>
    <w:rsid w:val="008D6C13"/>
    <w:rsid w:val="008D76B8"/>
    <w:rsid w:val="008D77BD"/>
    <w:rsid w:val="008D7A64"/>
    <w:rsid w:val="008E07C3"/>
    <w:rsid w:val="008E219E"/>
    <w:rsid w:val="008E2567"/>
    <w:rsid w:val="008E363D"/>
    <w:rsid w:val="008E4AAC"/>
    <w:rsid w:val="008E6AD0"/>
    <w:rsid w:val="008E6B3C"/>
    <w:rsid w:val="008E7B0F"/>
    <w:rsid w:val="008F19C7"/>
    <w:rsid w:val="008F21AB"/>
    <w:rsid w:val="008F288D"/>
    <w:rsid w:val="008F2D48"/>
    <w:rsid w:val="008F3C9E"/>
    <w:rsid w:val="008F4EC7"/>
    <w:rsid w:val="008F521C"/>
    <w:rsid w:val="009002DB"/>
    <w:rsid w:val="0090069E"/>
    <w:rsid w:val="00900801"/>
    <w:rsid w:val="00900A99"/>
    <w:rsid w:val="00901010"/>
    <w:rsid w:val="00901FE2"/>
    <w:rsid w:val="00902094"/>
    <w:rsid w:val="00902579"/>
    <w:rsid w:val="00903B93"/>
    <w:rsid w:val="0090454B"/>
    <w:rsid w:val="00906F80"/>
    <w:rsid w:val="00907AE6"/>
    <w:rsid w:val="00912830"/>
    <w:rsid w:val="00912B6E"/>
    <w:rsid w:val="00914342"/>
    <w:rsid w:val="00914E62"/>
    <w:rsid w:val="00914F7E"/>
    <w:rsid w:val="00915869"/>
    <w:rsid w:val="00916799"/>
    <w:rsid w:val="00916A32"/>
    <w:rsid w:val="00916FE1"/>
    <w:rsid w:val="009172D9"/>
    <w:rsid w:val="009174A5"/>
    <w:rsid w:val="00917C66"/>
    <w:rsid w:val="00920C54"/>
    <w:rsid w:val="00921110"/>
    <w:rsid w:val="00921163"/>
    <w:rsid w:val="00921E39"/>
    <w:rsid w:val="00922A37"/>
    <w:rsid w:val="00922C4A"/>
    <w:rsid w:val="00924429"/>
    <w:rsid w:val="009245C9"/>
    <w:rsid w:val="0092547E"/>
    <w:rsid w:val="0092548B"/>
    <w:rsid w:val="009259D2"/>
    <w:rsid w:val="00926BF6"/>
    <w:rsid w:val="009272E5"/>
    <w:rsid w:val="00930278"/>
    <w:rsid w:val="00931C77"/>
    <w:rsid w:val="00931D3E"/>
    <w:rsid w:val="00932069"/>
    <w:rsid w:val="00932D91"/>
    <w:rsid w:val="009335DA"/>
    <w:rsid w:val="0093372C"/>
    <w:rsid w:val="00933CAA"/>
    <w:rsid w:val="00933D85"/>
    <w:rsid w:val="00933E8C"/>
    <w:rsid w:val="009347C2"/>
    <w:rsid w:val="00934E06"/>
    <w:rsid w:val="0093537E"/>
    <w:rsid w:val="0093538B"/>
    <w:rsid w:val="00935796"/>
    <w:rsid w:val="009363BE"/>
    <w:rsid w:val="00937AC8"/>
    <w:rsid w:val="0094013F"/>
    <w:rsid w:val="009402F5"/>
    <w:rsid w:val="00940FA2"/>
    <w:rsid w:val="00941420"/>
    <w:rsid w:val="0094242C"/>
    <w:rsid w:val="00942FDB"/>
    <w:rsid w:val="009432FC"/>
    <w:rsid w:val="00943301"/>
    <w:rsid w:val="0094549B"/>
    <w:rsid w:val="0094636A"/>
    <w:rsid w:val="00947E60"/>
    <w:rsid w:val="0095042F"/>
    <w:rsid w:val="00950E80"/>
    <w:rsid w:val="00951348"/>
    <w:rsid w:val="00951694"/>
    <w:rsid w:val="0095190E"/>
    <w:rsid w:val="00953035"/>
    <w:rsid w:val="00953C55"/>
    <w:rsid w:val="00956D20"/>
    <w:rsid w:val="009571E3"/>
    <w:rsid w:val="0095764A"/>
    <w:rsid w:val="0095796D"/>
    <w:rsid w:val="0096028D"/>
    <w:rsid w:val="009617A3"/>
    <w:rsid w:val="00961D7F"/>
    <w:rsid w:val="009621FA"/>
    <w:rsid w:val="009622D8"/>
    <w:rsid w:val="00962FC1"/>
    <w:rsid w:val="00963BC1"/>
    <w:rsid w:val="00963DE0"/>
    <w:rsid w:val="00964BAB"/>
    <w:rsid w:val="009663C5"/>
    <w:rsid w:val="00966EDE"/>
    <w:rsid w:val="00966FD4"/>
    <w:rsid w:val="00970452"/>
    <w:rsid w:val="009704C6"/>
    <w:rsid w:val="00971086"/>
    <w:rsid w:val="009716E8"/>
    <w:rsid w:val="00973182"/>
    <w:rsid w:val="00974FFE"/>
    <w:rsid w:val="0097709E"/>
    <w:rsid w:val="0098099C"/>
    <w:rsid w:val="00981C51"/>
    <w:rsid w:val="00982470"/>
    <w:rsid w:val="00983737"/>
    <w:rsid w:val="00983D85"/>
    <w:rsid w:val="00984733"/>
    <w:rsid w:val="00985A56"/>
    <w:rsid w:val="009873D1"/>
    <w:rsid w:val="00987A46"/>
    <w:rsid w:val="00990B27"/>
    <w:rsid w:val="00992426"/>
    <w:rsid w:val="00996248"/>
    <w:rsid w:val="00997313"/>
    <w:rsid w:val="00997ED1"/>
    <w:rsid w:val="009A2C13"/>
    <w:rsid w:val="009A3455"/>
    <w:rsid w:val="009A44A4"/>
    <w:rsid w:val="009A5AD7"/>
    <w:rsid w:val="009A5B06"/>
    <w:rsid w:val="009A68BA"/>
    <w:rsid w:val="009A75BE"/>
    <w:rsid w:val="009A77E5"/>
    <w:rsid w:val="009B0979"/>
    <w:rsid w:val="009B16BF"/>
    <w:rsid w:val="009B1884"/>
    <w:rsid w:val="009B2B00"/>
    <w:rsid w:val="009B3064"/>
    <w:rsid w:val="009B3D45"/>
    <w:rsid w:val="009B3EF2"/>
    <w:rsid w:val="009B5242"/>
    <w:rsid w:val="009B5DE5"/>
    <w:rsid w:val="009B6074"/>
    <w:rsid w:val="009B6A9F"/>
    <w:rsid w:val="009B6B06"/>
    <w:rsid w:val="009B708E"/>
    <w:rsid w:val="009C0075"/>
    <w:rsid w:val="009C13A5"/>
    <w:rsid w:val="009C1773"/>
    <w:rsid w:val="009C5988"/>
    <w:rsid w:val="009C5ED9"/>
    <w:rsid w:val="009C7A45"/>
    <w:rsid w:val="009D32C8"/>
    <w:rsid w:val="009D3350"/>
    <w:rsid w:val="009D50D4"/>
    <w:rsid w:val="009D62F5"/>
    <w:rsid w:val="009D67A5"/>
    <w:rsid w:val="009E05BE"/>
    <w:rsid w:val="009E06F9"/>
    <w:rsid w:val="009E2AF6"/>
    <w:rsid w:val="009E330B"/>
    <w:rsid w:val="009E4905"/>
    <w:rsid w:val="009E4DB4"/>
    <w:rsid w:val="009E523D"/>
    <w:rsid w:val="009E57F4"/>
    <w:rsid w:val="009F04AA"/>
    <w:rsid w:val="009F083E"/>
    <w:rsid w:val="009F0E60"/>
    <w:rsid w:val="009F1289"/>
    <w:rsid w:val="009F152A"/>
    <w:rsid w:val="009F1907"/>
    <w:rsid w:val="009F24D2"/>
    <w:rsid w:val="009F47B6"/>
    <w:rsid w:val="009F4D9E"/>
    <w:rsid w:val="009F4DFB"/>
    <w:rsid w:val="009F6BC1"/>
    <w:rsid w:val="009F7AF2"/>
    <w:rsid w:val="00A0020B"/>
    <w:rsid w:val="00A014D2"/>
    <w:rsid w:val="00A01627"/>
    <w:rsid w:val="00A0261F"/>
    <w:rsid w:val="00A02E21"/>
    <w:rsid w:val="00A03401"/>
    <w:rsid w:val="00A046EB"/>
    <w:rsid w:val="00A0658A"/>
    <w:rsid w:val="00A0663B"/>
    <w:rsid w:val="00A1093B"/>
    <w:rsid w:val="00A12BCA"/>
    <w:rsid w:val="00A12C19"/>
    <w:rsid w:val="00A14883"/>
    <w:rsid w:val="00A1521B"/>
    <w:rsid w:val="00A1689D"/>
    <w:rsid w:val="00A21DE6"/>
    <w:rsid w:val="00A21F6E"/>
    <w:rsid w:val="00A24085"/>
    <w:rsid w:val="00A24528"/>
    <w:rsid w:val="00A268FB"/>
    <w:rsid w:val="00A269D0"/>
    <w:rsid w:val="00A27701"/>
    <w:rsid w:val="00A31A02"/>
    <w:rsid w:val="00A3243B"/>
    <w:rsid w:val="00A326DC"/>
    <w:rsid w:val="00A3342D"/>
    <w:rsid w:val="00A356F3"/>
    <w:rsid w:val="00A35C7D"/>
    <w:rsid w:val="00A3679E"/>
    <w:rsid w:val="00A36995"/>
    <w:rsid w:val="00A36B51"/>
    <w:rsid w:val="00A37C63"/>
    <w:rsid w:val="00A409DD"/>
    <w:rsid w:val="00A42753"/>
    <w:rsid w:val="00A44111"/>
    <w:rsid w:val="00A46B60"/>
    <w:rsid w:val="00A50958"/>
    <w:rsid w:val="00A52C34"/>
    <w:rsid w:val="00A554CD"/>
    <w:rsid w:val="00A57E7F"/>
    <w:rsid w:val="00A60FC2"/>
    <w:rsid w:val="00A6133E"/>
    <w:rsid w:val="00A61FBC"/>
    <w:rsid w:val="00A6333D"/>
    <w:rsid w:val="00A63FA6"/>
    <w:rsid w:val="00A643FF"/>
    <w:rsid w:val="00A64C14"/>
    <w:rsid w:val="00A66952"/>
    <w:rsid w:val="00A67F02"/>
    <w:rsid w:val="00A70125"/>
    <w:rsid w:val="00A710EE"/>
    <w:rsid w:val="00A7232F"/>
    <w:rsid w:val="00A73208"/>
    <w:rsid w:val="00A73552"/>
    <w:rsid w:val="00A74319"/>
    <w:rsid w:val="00A744D6"/>
    <w:rsid w:val="00A74CD0"/>
    <w:rsid w:val="00A754C3"/>
    <w:rsid w:val="00A7583C"/>
    <w:rsid w:val="00A77B0D"/>
    <w:rsid w:val="00A80B57"/>
    <w:rsid w:val="00A81FD6"/>
    <w:rsid w:val="00A8225C"/>
    <w:rsid w:val="00A823EB"/>
    <w:rsid w:val="00A8478A"/>
    <w:rsid w:val="00A85FB6"/>
    <w:rsid w:val="00A900CB"/>
    <w:rsid w:val="00A903C6"/>
    <w:rsid w:val="00A91DF8"/>
    <w:rsid w:val="00A92258"/>
    <w:rsid w:val="00A92CB5"/>
    <w:rsid w:val="00A92E5D"/>
    <w:rsid w:val="00A9493C"/>
    <w:rsid w:val="00A94D41"/>
    <w:rsid w:val="00A97580"/>
    <w:rsid w:val="00A975A2"/>
    <w:rsid w:val="00A977F1"/>
    <w:rsid w:val="00AA07BA"/>
    <w:rsid w:val="00AA0D57"/>
    <w:rsid w:val="00AA1CBE"/>
    <w:rsid w:val="00AA348A"/>
    <w:rsid w:val="00AA4CB3"/>
    <w:rsid w:val="00AA6AC8"/>
    <w:rsid w:val="00AA70DD"/>
    <w:rsid w:val="00AA748D"/>
    <w:rsid w:val="00AA7A88"/>
    <w:rsid w:val="00AA7E53"/>
    <w:rsid w:val="00AA7F73"/>
    <w:rsid w:val="00AB08D6"/>
    <w:rsid w:val="00AB1CF8"/>
    <w:rsid w:val="00AB2043"/>
    <w:rsid w:val="00AB2CE2"/>
    <w:rsid w:val="00AB436C"/>
    <w:rsid w:val="00AB4625"/>
    <w:rsid w:val="00AB5587"/>
    <w:rsid w:val="00AB5887"/>
    <w:rsid w:val="00AB5F04"/>
    <w:rsid w:val="00AB6F1F"/>
    <w:rsid w:val="00AB7531"/>
    <w:rsid w:val="00AC0784"/>
    <w:rsid w:val="00AC0B01"/>
    <w:rsid w:val="00AC203F"/>
    <w:rsid w:val="00AC4F98"/>
    <w:rsid w:val="00AC52D2"/>
    <w:rsid w:val="00AC587E"/>
    <w:rsid w:val="00AC6CB1"/>
    <w:rsid w:val="00AD27D5"/>
    <w:rsid w:val="00AD2FE7"/>
    <w:rsid w:val="00AD3A6F"/>
    <w:rsid w:val="00AD3F6C"/>
    <w:rsid w:val="00AD443F"/>
    <w:rsid w:val="00AD4ADA"/>
    <w:rsid w:val="00AD539C"/>
    <w:rsid w:val="00AD5EC9"/>
    <w:rsid w:val="00AD6F9F"/>
    <w:rsid w:val="00AD779F"/>
    <w:rsid w:val="00AD77A7"/>
    <w:rsid w:val="00AD79F9"/>
    <w:rsid w:val="00AD7D6D"/>
    <w:rsid w:val="00AE197F"/>
    <w:rsid w:val="00AE35B4"/>
    <w:rsid w:val="00AE3E6D"/>
    <w:rsid w:val="00AE418A"/>
    <w:rsid w:val="00AE5988"/>
    <w:rsid w:val="00AE6C27"/>
    <w:rsid w:val="00AE7373"/>
    <w:rsid w:val="00AE7FFB"/>
    <w:rsid w:val="00AF07A4"/>
    <w:rsid w:val="00AF3426"/>
    <w:rsid w:val="00AF3C9A"/>
    <w:rsid w:val="00AF5A87"/>
    <w:rsid w:val="00AF5C5D"/>
    <w:rsid w:val="00AF6332"/>
    <w:rsid w:val="00AF6805"/>
    <w:rsid w:val="00AF6A7D"/>
    <w:rsid w:val="00B0078A"/>
    <w:rsid w:val="00B01D4C"/>
    <w:rsid w:val="00B035FA"/>
    <w:rsid w:val="00B036C3"/>
    <w:rsid w:val="00B03DE1"/>
    <w:rsid w:val="00B05BC0"/>
    <w:rsid w:val="00B06C95"/>
    <w:rsid w:val="00B07612"/>
    <w:rsid w:val="00B1268A"/>
    <w:rsid w:val="00B137F6"/>
    <w:rsid w:val="00B13FA5"/>
    <w:rsid w:val="00B14E62"/>
    <w:rsid w:val="00B15746"/>
    <w:rsid w:val="00B15992"/>
    <w:rsid w:val="00B1624F"/>
    <w:rsid w:val="00B168F3"/>
    <w:rsid w:val="00B17F6D"/>
    <w:rsid w:val="00B2138E"/>
    <w:rsid w:val="00B22600"/>
    <w:rsid w:val="00B22764"/>
    <w:rsid w:val="00B23451"/>
    <w:rsid w:val="00B23779"/>
    <w:rsid w:val="00B23863"/>
    <w:rsid w:val="00B24D85"/>
    <w:rsid w:val="00B2504C"/>
    <w:rsid w:val="00B304E9"/>
    <w:rsid w:val="00B30C09"/>
    <w:rsid w:val="00B31349"/>
    <w:rsid w:val="00B3273A"/>
    <w:rsid w:val="00B33922"/>
    <w:rsid w:val="00B350FF"/>
    <w:rsid w:val="00B37967"/>
    <w:rsid w:val="00B41997"/>
    <w:rsid w:val="00B425BE"/>
    <w:rsid w:val="00B426F9"/>
    <w:rsid w:val="00B42FD9"/>
    <w:rsid w:val="00B444EB"/>
    <w:rsid w:val="00B451FF"/>
    <w:rsid w:val="00B45287"/>
    <w:rsid w:val="00B4638F"/>
    <w:rsid w:val="00B47198"/>
    <w:rsid w:val="00B501C6"/>
    <w:rsid w:val="00B511AF"/>
    <w:rsid w:val="00B51D49"/>
    <w:rsid w:val="00B53C5F"/>
    <w:rsid w:val="00B541C1"/>
    <w:rsid w:val="00B542D2"/>
    <w:rsid w:val="00B54AFF"/>
    <w:rsid w:val="00B56318"/>
    <w:rsid w:val="00B600B2"/>
    <w:rsid w:val="00B61012"/>
    <w:rsid w:val="00B61112"/>
    <w:rsid w:val="00B61C14"/>
    <w:rsid w:val="00B6515E"/>
    <w:rsid w:val="00B651BE"/>
    <w:rsid w:val="00B653EE"/>
    <w:rsid w:val="00B665EA"/>
    <w:rsid w:val="00B67342"/>
    <w:rsid w:val="00B70630"/>
    <w:rsid w:val="00B706DD"/>
    <w:rsid w:val="00B71482"/>
    <w:rsid w:val="00B73230"/>
    <w:rsid w:val="00B736D9"/>
    <w:rsid w:val="00B741D3"/>
    <w:rsid w:val="00B7463F"/>
    <w:rsid w:val="00B746DA"/>
    <w:rsid w:val="00B75BD2"/>
    <w:rsid w:val="00B75E84"/>
    <w:rsid w:val="00B766A2"/>
    <w:rsid w:val="00B76C38"/>
    <w:rsid w:val="00B77C7D"/>
    <w:rsid w:val="00B8007B"/>
    <w:rsid w:val="00B8016B"/>
    <w:rsid w:val="00B80C9D"/>
    <w:rsid w:val="00B80E84"/>
    <w:rsid w:val="00B81707"/>
    <w:rsid w:val="00B824C5"/>
    <w:rsid w:val="00B8306A"/>
    <w:rsid w:val="00B83115"/>
    <w:rsid w:val="00B83759"/>
    <w:rsid w:val="00B83C7C"/>
    <w:rsid w:val="00B84541"/>
    <w:rsid w:val="00B86893"/>
    <w:rsid w:val="00B86D63"/>
    <w:rsid w:val="00B87D16"/>
    <w:rsid w:val="00B90CC2"/>
    <w:rsid w:val="00B91267"/>
    <w:rsid w:val="00B93F9C"/>
    <w:rsid w:val="00B945F4"/>
    <w:rsid w:val="00B96708"/>
    <w:rsid w:val="00B96894"/>
    <w:rsid w:val="00B969E1"/>
    <w:rsid w:val="00BA04CD"/>
    <w:rsid w:val="00BA13D3"/>
    <w:rsid w:val="00BA295C"/>
    <w:rsid w:val="00BA2F5D"/>
    <w:rsid w:val="00BA369B"/>
    <w:rsid w:val="00BA3783"/>
    <w:rsid w:val="00BA4270"/>
    <w:rsid w:val="00BA500A"/>
    <w:rsid w:val="00BA5030"/>
    <w:rsid w:val="00BA62FD"/>
    <w:rsid w:val="00BA65DC"/>
    <w:rsid w:val="00BA6E28"/>
    <w:rsid w:val="00BA71EF"/>
    <w:rsid w:val="00BA79C9"/>
    <w:rsid w:val="00BB0519"/>
    <w:rsid w:val="00BB0EC0"/>
    <w:rsid w:val="00BB2945"/>
    <w:rsid w:val="00BB77C9"/>
    <w:rsid w:val="00BC1EAD"/>
    <w:rsid w:val="00BC42F5"/>
    <w:rsid w:val="00BC693E"/>
    <w:rsid w:val="00BC7D07"/>
    <w:rsid w:val="00BC7F62"/>
    <w:rsid w:val="00BD0546"/>
    <w:rsid w:val="00BD08B5"/>
    <w:rsid w:val="00BD0C1A"/>
    <w:rsid w:val="00BD0F8E"/>
    <w:rsid w:val="00BD17D9"/>
    <w:rsid w:val="00BD2F95"/>
    <w:rsid w:val="00BD3525"/>
    <w:rsid w:val="00BD3E29"/>
    <w:rsid w:val="00BD4580"/>
    <w:rsid w:val="00BD4F48"/>
    <w:rsid w:val="00BD523B"/>
    <w:rsid w:val="00BD62E1"/>
    <w:rsid w:val="00BD67CC"/>
    <w:rsid w:val="00BD6A47"/>
    <w:rsid w:val="00BE020B"/>
    <w:rsid w:val="00BE1175"/>
    <w:rsid w:val="00BE1FF9"/>
    <w:rsid w:val="00BE3CBC"/>
    <w:rsid w:val="00BE3EE0"/>
    <w:rsid w:val="00BE4402"/>
    <w:rsid w:val="00BE4DBD"/>
    <w:rsid w:val="00BE53A3"/>
    <w:rsid w:val="00BE59C7"/>
    <w:rsid w:val="00BE5D3C"/>
    <w:rsid w:val="00BE5E61"/>
    <w:rsid w:val="00BE5FAE"/>
    <w:rsid w:val="00BE6A68"/>
    <w:rsid w:val="00BE7456"/>
    <w:rsid w:val="00BE7ADA"/>
    <w:rsid w:val="00BF391D"/>
    <w:rsid w:val="00BF3C8A"/>
    <w:rsid w:val="00BF3F17"/>
    <w:rsid w:val="00BF42F5"/>
    <w:rsid w:val="00BF460D"/>
    <w:rsid w:val="00BF5006"/>
    <w:rsid w:val="00BF6555"/>
    <w:rsid w:val="00BF7645"/>
    <w:rsid w:val="00C02C48"/>
    <w:rsid w:val="00C02D1A"/>
    <w:rsid w:val="00C030D3"/>
    <w:rsid w:val="00C045D7"/>
    <w:rsid w:val="00C049BD"/>
    <w:rsid w:val="00C05CFC"/>
    <w:rsid w:val="00C10543"/>
    <w:rsid w:val="00C126C5"/>
    <w:rsid w:val="00C12CBD"/>
    <w:rsid w:val="00C134D9"/>
    <w:rsid w:val="00C154AB"/>
    <w:rsid w:val="00C15616"/>
    <w:rsid w:val="00C164F7"/>
    <w:rsid w:val="00C166E8"/>
    <w:rsid w:val="00C175F0"/>
    <w:rsid w:val="00C176AF"/>
    <w:rsid w:val="00C21408"/>
    <w:rsid w:val="00C21BF4"/>
    <w:rsid w:val="00C21E48"/>
    <w:rsid w:val="00C22001"/>
    <w:rsid w:val="00C22E95"/>
    <w:rsid w:val="00C230DA"/>
    <w:rsid w:val="00C23B7D"/>
    <w:rsid w:val="00C24E28"/>
    <w:rsid w:val="00C24EEE"/>
    <w:rsid w:val="00C24FCE"/>
    <w:rsid w:val="00C25066"/>
    <w:rsid w:val="00C260F9"/>
    <w:rsid w:val="00C300E7"/>
    <w:rsid w:val="00C30DD2"/>
    <w:rsid w:val="00C330A7"/>
    <w:rsid w:val="00C33C8B"/>
    <w:rsid w:val="00C34984"/>
    <w:rsid w:val="00C34F2D"/>
    <w:rsid w:val="00C36482"/>
    <w:rsid w:val="00C369AF"/>
    <w:rsid w:val="00C42382"/>
    <w:rsid w:val="00C43996"/>
    <w:rsid w:val="00C44E5F"/>
    <w:rsid w:val="00C454F2"/>
    <w:rsid w:val="00C45B1D"/>
    <w:rsid w:val="00C45C25"/>
    <w:rsid w:val="00C462AB"/>
    <w:rsid w:val="00C5017A"/>
    <w:rsid w:val="00C510CF"/>
    <w:rsid w:val="00C5183F"/>
    <w:rsid w:val="00C52402"/>
    <w:rsid w:val="00C526FD"/>
    <w:rsid w:val="00C52700"/>
    <w:rsid w:val="00C53B35"/>
    <w:rsid w:val="00C53BF2"/>
    <w:rsid w:val="00C54314"/>
    <w:rsid w:val="00C556E4"/>
    <w:rsid w:val="00C56052"/>
    <w:rsid w:val="00C56217"/>
    <w:rsid w:val="00C5685C"/>
    <w:rsid w:val="00C575A1"/>
    <w:rsid w:val="00C62E46"/>
    <w:rsid w:val="00C6404C"/>
    <w:rsid w:val="00C6444A"/>
    <w:rsid w:val="00C659E8"/>
    <w:rsid w:val="00C65B0E"/>
    <w:rsid w:val="00C65CE5"/>
    <w:rsid w:val="00C66BFF"/>
    <w:rsid w:val="00C66FCA"/>
    <w:rsid w:val="00C67808"/>
    <w:rsid w:val="00C70370"/>
    <w:rsid w:val="00C705F6"/>
    <w:rsid w:val="00C735EE"/>
    <w:rsid w:val="00C75D14"/>
    <w:rsid w:val="00C7645E"/>
    <w:rsid w:val="00C82556"/>
    <w:rsid w:val="00C82C23"/>
    <w:rsid w:val="00C8439C"/>
    <w:rsid w:val="00C8528B"/>
    <w:rsid w:val="00C85AE3"/>
    <w:rsid w:val="00C8624F"/>
    <w:rsid w:val="00C86D74"/>
    <w:rsid w:val="00C87137"/>
    <w:rsid w:val="00C87B96"/>
    <w:rsid w:val="00C901A4"/>
    <w:rsid w:val="00C911AD"/>
    <w:rsid w:val="00C91780"/>
    <w:rsid w:val="00C93D72"/>
    <w:rsid w:val="00C94263"/>
    <w:rsid w:val="00C94D04"/>
    <w:rsid w:val="00C95948"/>
    <w:rsid w:val="00C9595B"/>
    <w:rsid w:val="00C97875"/>
    <w:rsid w:val="00CA081C"/>
    <w:rsid w:val="00CA1258"/>
    <w:rsid w:val="00CA152C"/>
    <w:rsid w:val="00CA275C"/>
    <w:rsid w:val="00CA3729"/>
    <w:rsid w:val="00CA3A12"/>
    <w:rsid w:val="00CA4434"/>
    <w:rsid w:val="00CA4516"/>
    <w:rsid w:val="00CA4768"/>
    <w:rsid w:val="00CA49D9"/>
    <w:rsid w:val="00CA4AA8"/>
    <w:rsid w:val="00CA5C3B"/>
    <w:rsid w:val="00CA60CC"/>
    <w:rsid w:val="00CA66BE"/>
    <w:rsid w:val="00CA6A46"/>
    <w:rsid w:val="00CA6DF4"/>
    <w:rsid w:val="00CA7417"/>
    <w:rsid w:val="00CA7709"/>
    <w:rsid w:val="00CA79CF"/>
    <w:rsid w:val="00CB0990"/>
    <w:rsid w:val="00CB14DA"/>
    <w:rsid w:val="00CB1602"/>
    <w:rsid w:val="00CB1CA9"/>
    <w:rsid w:val="00CB2951"/>
    <w:rsid w:val="00CB38D9"/>
    <w:rsid w:val="00CB43E5"/>
    <w:rsid w:val="00CB46FD"/>
    <w:rsid w:val="00CB4F0F"/>
    <w:rsid w:val="00CB5F42"/>
    <w:rsid w:val="00CB6DFC"/>
    <w:rsid w:val="00CB7729"/>
    <w:rsid w:val="00CC00EB"/>
    <w:rsid w:val="00CC318B"/>
    <w:rsid w:val="00CC31C9"/>
    <w:rsid w:val="00CC3481"/>
    <w:rsid w:val="00CC3E64"/>
    <w:rsid w:val="00CC4F90"/>
    <w:rsid w:val="00CC7679"/>
    <w:rsid w:val="00CC7AF5"/>
    <w:rsid w:val="00CD02EB"/>
    <w:rsid w:val="00CD05E3"/>
    <w:rsid w:val="00CD18AF"/>
    <w:rsid w:val="00CD1EEF"/>
    <w:rsid w:val="00CD1FBE"/>
    <w:rsid w:val="00CD3D2B"/>
    <w:rsid w:val="00CD44D8"/>
    <w:rsid w:val="00CD7FF3"/>
    <w:rsid w:val="00CE2B11"/>
    <w:rsid w:val="00CE2F2E"/>
    <w:rsid w:val="00CE4AB7"/>
    <w:rsid w:val="00CE5772"/>
    <w:rsid w:val="00CE622A"/>
    <w:rsid w:val="00CE6713"/>
    <w:rsid w:val="00CE7B05"/>
    <w:rsid w:val="00CF158E"/>
    <w:rsid w:val="00CF3133"/>
    <w:rsid w:val="00CF4CB1"/>
    <w:rsid w:val="00CF5435"/>
    <w:rsid w:val="00CF554F"/>
    <w:rsid w:val="00CF5F8D"/>
    <w:rsid w:val="00D00DCD"/>
    <w:rsid w:val="00D01B3B"/>
    <w:rsid w:val="00D03808"/>
    <w:rsid w:val="00D0448C"/>
    <w:rsid w:val="00D05385"/>
    <w:rsid w:val="00D0554C"/>
    <w:rsid w:val="00D0676F"/>
    <w:rsid w:val="00D072F0"/>
    <w:rsid w:val="00D07555"/>
    <w:rsid w:val="00D07A68"/>
    <w:rsid w:val="00D07FF9"/>
    <w:rsid w:val="00D1030E"/>
    <w:rsid w:val="00D158F0"/>
    <w:rsid w:val="00D16D83"/>
    <w:rsid w:val="00D17759"/>
    <w:rsid w:val="00D17C6D"/>
    <w:rsid w:val="00D17DE7"/>
    <w:rsid w:val="00D17EA1"/>
    <w:rsid w:val="00D20555"/>
    <w:rsid w:val="00D21678"/>
    <w:rsid w:val="00D23B45"/>
    <w:rsid w:val="00D246BE"/>
    <w:rsid w:val="00D248DE"/>
    <w:rsid w:val="00D24D54"/>
    <w:rsid w:val="00D2743C"/>
    <w:rsid w:val="00D279A3"/>
    <w:rsid w:val="00D30EBC"/>
    <w:rsid w:val="00D317EC"/>
    <w:rsid w:val="00D32246"/>
    <w:rsid w:val="00D3355D"/>
    <w:rsid w:val="00D33A37"/>
    <w:rsid w:val="00D33B84"/>
    <w:rsid w:val="00D34284"/>
    <w:rsid w:val="00D355BA"/>
    <w:rsid w:val="00D35C04"/>
    <w:rsid w:val="00D36070"/>
    <w:rsid w:val="00D364C7"/>
    <w:rsid w:val="00D369D3"/>
    <w:rsid w:val="00D36AB0"/>
    <w:rsid w:val="00D3703B"/>
    <w:rsid w:val="00D37592"/>
    <w:rsid w:val="00D40B90"/>
    <w:rsid w:val="00D43FBF"/>
    <w:rsid w:val="00D445F5"/>
    <w:rsid w:val="00D44DF3"/>
    <w:rsid w:val="00D4712A"/>
    <w:rsid w:val="00D475C8"/>
    <w:rsid w:val="00D50FD0"/>
    <w:rsid w:val="00D523E9"/>
    <w:rsid w:val="00D52CB4"/>
    <w:rsid w:val="00D531DC"/>
    <w:rsid w:val="00D5641C"/>
    <w:rsid w:val="00D569D1"/>
    <w:rsid w:val="00D576D6"/>
    <w:rsid w:val="00D579E8"/>
    <w:rsid w:val="00D60FAA"/>
    <w:rsid w:val="00D61CD2"/>
    <w:rsid w:val="00D62634"/>
    <w:rsid w:val="00D62C49"/>
    <w:rsid w:val="00D63519"/>
    <w:rsid w:val="00D64480"/>
    <w:rsid w:val="00D65DBC"/>
    <w:rsid w:val="00D66566"/>
    <w:rsid w:val="00D66911"/>
    <w:rsid w:val="00D706B0"/>
    <w:rsid w:val="00D71D58"/>
    <w:rsid w:val="00D71E99"/>
    <w:rsid w:val="00D722E6"/>
    <w:rsid w:val="00D725B1"/>
    <w:rsid w:val="00D728A1"/>
    <w:rsid w:val="00D72AB5"/>
    <w:rsid w:val="00D7316F"/>
    <w:rsid w:val="00D7336F"/>
    <w:rsid w:val="00D7341D"/>
    <w:rsid w:val="00D7400A"/>
    <w:rsid w:val="00D754F2"/>
    <w:rsid w:val="00D75714"/>
    <w:rsid w:val="00D7678F"/>
    <w:rsid w:val="00D77632"/>
    <w:rsid w:val="00D77D71"/>
    <w:rsid w:val="00D84279"/>
    <w:rsid w:val="00D84334"/>
    <w:rsid w:val="00D84595"/>
    <w:rsid w:val="00D84DCC"/>
    <w:rsid w:val="00D84E13"/>
    <w:rsid w:val="00D8739D"/>
    <w:rsid w:val="00D87D2A"/>
    <w:rsid w:val="00D90293"/>
    <w:rsid w:val="00D9109A"/>
    <w:rsid w:val="00D91191"/>
    <w:rsid w:val="00D9163B"/>
    <w:rsid w:val="00D91EA4"/>
    <w:rsid w:val="00D92743"/>
    <w:rsid w:val="00D934AE"/>
    <w:rsid w:val="00D93F9E"/>
    <w:rsid w:val="00D94602"/>
    <w:rsid w:val="00D948E3"/>
    <w:rsid w:val="00D948EB"/>
    <w:rsid w:val="00D95428"/>
    <w:rsid w:val="00D95926"/>
    <w:rsid w:val="00D95CFA"/>
    <w:rsid w:val="00D9683C"/>
    <w:rsid w:val="00DA0F3C"/>
    <w:rsid w:val="00DA1121"/>
    <w:rsid w:val="00DA12F1"/>
    <w:rsid w:val="00DA170E"/>
    <w:rsid w:val="00DA2B08"/>
    <w:rsid w:val="00DA30D2"/>
    <w:rsid w:val="00DA30D5"/>
    <w:rsid w:val="00DA3757"/>
    <w:rsid w:val="00DA382E"/>
    <w:rsid w:val="00DA3F5A"/>
    <w:rsid w:val="00DA42F1"/>
    <w:rsid w:val="00DA48CE"/>
    <w:rsid w:val="00DA6701"/>
    <w:rsid w:val="00DA6B5F"/>
    <w:rsid w:val="00DA6C0F"/>
    <w:rsid w:val="00DA6E2C"/>
    <w:rsid w:val="00DB1D7C"/>
    <w:rsid w:val="00DB3632"/>
    <w:rsid w:val="00DB3A7B"/>
    <w:rsid w:val="00DC3E34"/>
    <w:rsid w:val="00DC4844"/>
    <w:rsid w:val="00DC5C78"/>
    <w:rsid w:val="00DC74ED"/>
    <w:rsid w:val="00DD0B4B"/>
    <w:rsid w:val="00DD0F38"/>
    <w:rsid w:val="00DD14B3"/>
    <w:rsid w:val="00DD19E2"/>
    <w:rsid w:val="00DD1CFD"/>
    <w:rsid w:val="00DD2BF5"/>
    <w:rsid w:val="00DD2F4A"/>
    <w:rsid w:val="00DD359C"/>
    <w:rsid w:val="00DD472F"/>
    <w:rsid w:val="00DD4D39"/>
    <w:rsid w:val="00DE02E8"/>
    <w:rsid w:val="00DE20C6"/>
    <w:rsid w:val="00DE2901"/>
    <w:rsid w:val="00DE50FA"/>
    <w:rsid w:val="00DE511D"/>
    <w:rsid w:val="00DE6178"/>
    <w:rsid w:val="00DE6434"/>
    <w:rsid w:val="00DE666A"/>
    <w:rsid w:val="00DF0D82"/>
    <w:rsid w:val="00DF134F"/>
    <w:rsid w:val="00DF13AC"/>
    <w:rsid w:val="00DF2519"/>
    <w:rsid w:val="00DF285A"/>
    <w:rsid w:val="00DF3BB5"/>
    <w:rsid w:val="00DF4768"/>
    <w:rsid w:val="00DF51A3"/>
    <w:rsid w:val="00DF5267"/>
    <w:rsid w:val="00DF6B7C"/>
    <w:rsid w:val="00DF7C49"/>
    <w:rsid w:val="00E0020E"/>
    <w:rsid w:val="00E00222"/>
    <w:rsid w:val="00E00590"/>
    <w:rsid w:val="00E015BE"/>
    <w:rsid w:val="00E025DC"/>
    <w:rsid w:val="00E0274A"/>
    <w:rsid w:val="00E0350B"/>
    <w:rsid w:val="00E03C18"/>
    <w:rsid w:val="00E0485A"/>
    <w:rsid w:val="00E05865"/>
    <w:rsid w:val="00E06BD9"/>
    <w:rsid w:val="00E100A1"/>
    <w:rsid w:val="00E11B1B"/>
    <w:rsid w:val="00E11BDA"/>
    <w:rsid w:val="00E1334D"/>
    <w:rsid w:val="00E138AE"/>
    <w:rsid w:val="00E1497E"/>
    <w:rsid w:val="00E15ECA"/>
    <w:rsid w:val="00E15F04"/>
    <w:rsid w:val="00E207D0"/>
    <w:rsid w:val="00E20C89"/>
    <w:rsid w:val="00E20E59"/>
    <w:rsid w:val="00E242C9"/>
    <w:rsid w:val="00E26DF8"/>
    <w:rsid w:val="00E32CFE"/>
    <w:rsid w:val="00E330DD"/>
    <w:rsid w:val="00E33CF3"/>
    <w:rsid w:val="00E34ECA"/>
    <w:rsid w:val="00E35064"/>
    <w:rsid w:val="00E353BB"/>
    <w:rsid w:val="00E3540F"/>
    <w:rsid w:val="00E35AF9"/>
    <w:rsid w:val="00E36601"/>
    <w:rsid w:val="00E41229"/>
    <w:rsid w:val="00E41CF4"/>
    <w:rsid w:val="00E4226E"/>
    <w:rsid w:val="00E423F6"/>
    <w:rsid w:val="00E42A15"/>
    <w:rsid w:val="00E43483"/>
    <w:rsid w:val="00E4617B"/>
    <w:rsid w:val="00E46F93"/>
    <w:rsid w:val="00E47723"/>
    <w:rsid w:val="00E47DE1"/>
    <w:rsid w:val="00E52C7F"/>
    <w:rsid w:val="00E53F10"/>
    <w:rsid w:val="00E54740"/>
    <w:rsid w:val="00E563C2"/>
    <w:rsid w:val="00E56E20"/>
    <w:rsid w:val="00E60432"/>
    <w:rsid w:val="00E6088E"/>
    <w:rsid w:val="00E610F1"/>
    <w:rsid w:val="00E61B5C"/>
    <w:rsid w:val="00E668CA"/>
    <w:rsid w:val="00E66E91"/>
    <w:rsid w:val="00E674EF"/>
    <w:rsid w:val="00E70EFB"/>
    <w:rsid w:val="00E71F76"/>
    <w:rsid w:val="00E72298"/>
    <w:rsid w:val="00E730C6"/>
    <w:rsid w:val="00E736F8"/>
    <w:rsid w:val="00E752A3"/>
    <w:rsid w:val="00E763BE"/>
    <w:rsid w:val="00E76E83"/>
    <w:rsid w:val="00E77153"/>
    <w:rsid w:val="00E77989"/>
    <w:rsid w:val="00E77E4F"/>
    <w:rsid w:val="00E80544"/>
    <w:rsid w:val="00E80E70"/>
    <w:rsid w:val="00E811DE"/>
    <w:rsid w:val="00E812F5"/>
    <w:rsid w:val="00E83725"/>
    <w:rsid w:val="00E8486C"/>
    <w:rsid w:val="00E848EF"/>
    <w:rsid w:val="00E87240"/>
    <w:rsid w:val="00E8736E"/>
    <w:rsid w:val="00E90017"/>
    <w:rsid w:val="00E90C16"/>
    <w:rsid w:val="00E92D96"/>
    <w:rsid w:val="00E935D6"/>
    <w:rsid w:val="00E95C94"/>
    <w:rsid w:val="00E966CA"/>
    <w:rsid w:val="00E967C8"/>
    <w:rsid w:val="00EA005C"/>
    <w:rsid w:val="00EA2052"/>
    <w:rsid w:val="00EA38B5"/>
    <w:rsid w:val="00EA42E5"/>
    <w:rsid w:val="00EA4414"/>
    <w:rsid w:val="00EA4948"/>
    <w:rsid w:val="00EA585E"/>
    <w:rsid w:val="00EA5914"/>
    <w:rsid w:val="00EA6E5B"/>
    <w:rsid w:val="00EB02B6"/>
    <w:rsid w:val="00EB139C"/>
    <w:rsid w:val="00EB1DE0"/>
    <w:rsid w:val="00EB2381"/>
    <w:rsid w:val="00EB2A8A"/>
    <w:rsid w:val="00EB2EA5"/>
    <w:rsid w:val="00EB305D"/>
    <w:rsid w:val="00EB31E5"/>
    <w:rsid w:val="00EB3A1E"/>
    <w:rsid w:val="00EB5DC8"/>
    <w:rsid w:val="00EB66F1"/>
    <w:rsid w:val="00EC02F1"/>
    <w:rsid w:val="00EC07A4"/>
    <w:rsid w:val="00EC094A"/>
    <w:rsid w:val="00EC31FB"/>
    <w:rsid w:val="00EC3288"/>
    <w:rsid w:val="00EC365A"/>
    <w:rsid w:val="00EC4ABA"/>
    <w:rsid w:val="00EC4CCC"/>
    <w:rsid w:val="00EC5654"/>
    <w:rsid w:val="00EC59F2"/>
    <w:rsid w:val="00EC764B"/>
    <w:rsid w:val="00ED020D"/>
    <w:rsid w:val="00ED1269"/>
    <w:rsid w:val="00ED41E6"/>
    <w:rsid w:val="00ED475D"/>
    <w:rsid w:val="00ED4A68"/>
    <w:rsid w:val="00ED573B"/>
    <w:rsid w:val="00ED652A"/>
    <w:rsid w:val="00EE00BF"/>
    <w:rsid w:val="00EE0812"/>
    <w:rsid w:val="00EE11B8"/>
    <w:rsid w:val="00EE333E"/>
    <w:rsid w:val="00EE3DCB"/>
    <w:rsid w:val="00EE3F6A"/>
    <w:rsid w:val="00EE4E8B"/>
    <w:rsid w:val="00EE5FFF"/>
    <w:rsid w:val="00EE741F"/>
    <w:rsid w:val="00EE7CE8"/>
    <w:rsid w:val="00EF1E7E"/>
    <w:rsid w:val="00EF4F14"/>
    <w:rsid w:val="00EF6634"/>
    <w:rsid w:val="00EF670F"/>
    <w:rsid w:val="00EF6818"/>
    <w:rsid w:val="00EF7AAE"/>
    <w:rsid w:val="00F00702"/>
    <w:rsid w:val="00F0085D"/>
    <w:rsid w:val="00F0308B"/>
    <w:rsid w:val="00F03D15"/>
    <w:rsid w:val="00F04C8C"/>
    <w:rsid w:val="00F05886"/>
    <w:rsid w:val="00F05BA9"/>
    <w:rsid w:val="00F063CA"/>
    <w:rsid w:val="00F067B4"/>
    <w:rsid w:val="00F06D37"/>
    <w:rsid w:val="00F078F8"/>
    <w:rsid w:val="00F07C59"/>
    <w:rsid w:val="00F1180D"/>
    <w:rsid w:val="00F11E66"/>
    <w:rsid w:val="00F131E2"/>
    <w:rsid w:val="00F13634"/>
    <w:rsid w:val="00F14090"/>
    <w:rsid w:val="00F1562A"/>
    <w:rsid w:val="00F17385"/>
    <w:rsid w:val="00F1743B"/>
    <w:rsid w:val="00F20498"/>
    <w:rsid w:val="00F206DA"/>
    <w:rsid w:val="00F209C0"/>
    <w:rsid w:val="00F209CC"/>
    <w:rsid w:val="00F20C00"/>
    <w:rsid w:val="00F20E76"/>
    <w:rsid w:val="00F21176"/>
    <w:rsid w:val="00F21515"/>
    <w:rsid w:val="00F21E1E"/>
    <w:rsid w:val="00F227C0"/>
    <w:rsid w:val="00F231A4"/>
    <w:rsid w:val="00F23368"/>
    <w:rsid w:val="00F23CB3"/>
    <w:rsid w:val="00F2434A"/>
    <w:rsid w:val="00F25240"/>
    <w:rsid w:val="00F25B3B"/>
    <w:rsid w:val="00F26A17"/>
    <w:rsid w:val="00F27E88"/>
    <w:rsid w:val="00F306CB"/>
    <w:rsid w:val="00F31E52"/>
    <w:rsid w:val="00F32A41"/>
    <w:rsid w:val="00F32BFD"/>
    <w:rsid w:val="00F33C33"/>
    <w:rsid w:val="00F34620"/>
    <w:rsid w:val="00F35A6E"/>
    <w:rsid w:val="00F35B30"/>
    <w:rsid w:val="00F36E4D"/>
    <w:rsid w:val="00F37F31"/>
    <w:rsid w:val="00F4028C"/>
    <w:rsid w:val="00F40A69"/>
    <w:rsid w:val="00F40FA1"/>
    <w:rsid w:val="00F43350"/>
    <w:rsid w:val="00F43827"/>
    <w:rsid w:val="00F43B7B"/>
    <w:rsid w:val="00F45477"/>
    <w:rsid w:val="00F45858"/>
    <w:rsid w:val="00F45886"/>
    <w:rsid w:val="00F50218"/>
    <w:rsid w:val="00F521E2"/>
    <w:rsid w:val="00F528C1"/>
    <w:rsid w:val="00F52B71"/>
    <w:rsid w:val="00F54218"/>
    <w:rsid w:val="00F54952"/>
    <w:rsid w:val="00F564A2"/>
    <w:rsid w:val="00F5734E"/>
    <w:rsid w:val="00F60A32"/>
    <w:rsid w:val="00F60F0F"/>
    <w:rsid w:val="00F62374"/>
    <w:rsid w:val="00F627F0"/>
    <w:rsid w:val="00F64A4E"/>
    <w:rsid w:val="00F65960"/>
    <w:rsid w:val="00F65E89"/>
    <w:rsid w:val="00F67E0A"/>
    <w:rsid w:val="00F703B7"/>
    <w:rsid w:val="00F70DB9"/>
    <w:rsid w:val="00F725C6"/>
    <w:rsid w:val="00F72A11"/>
    <w:rsid w:val="00F72B93"/>
    <w:rsid w:val="00F76B7D"/>
    <w:rsid w:val="00F76E94"/>
    <w:rsid w:val="00F76FB0"/>
    <w:rsid w:val="00F80C48"/>
    <w:rsid w:val="00F816D5"/>
    <w:rsid w:val="00F81CCC"/>
    <w:rsid w:val="00F8292D"/>
    <w:rsid w:val="00F82DFE"/>
    <w:rsid w:val="00F85F83"/>
    <w:rsid w:val="00F860B7"/>
    <w:rsid w:val="00F87E80"/>
    <w:rsid w:val="00F9012D"/>
    <w:rsid w:val="00F904CA"/>
    <w:rsid w:val="00F905EE"/>
    <w:rsid w:val="00F91746"/>
    <w:rsid w:val="00F92352"/>
    <w:rsid w:val="00F92933"/>
    <w:rsid w:val="00F92B0E"/>
    <w:rsid w:val="00F92EFD"/>
    <w:rsid w:val="00F94F07"/>
    <w:rsid w:val="00F956E0"/>
    <w:rsid w:val="00F95DBC"/>
    <w:rsid w:val="00F97010"/>
    <w:rsid w:val="00F977C4"/>
    <w:rsid w:val="00FA0320"/>
    <w:rsid w:val="00FA0C22"/>
    <w:rsid w:val="00FA17F7"/>
    <w:rsid w:val="00FA2797"/>
    <w:rsid w:val="00FA3B9D"/>
    <w:rsid w:val="00FA411C"/>
    <w:rsid w:val="00FA53C1"/>
    <w:rsid w:val="00FA5AE8"/>
    <w:rsid w:val="00FA6962"/>
    <w:rsid w:val="00FA7B99"/>
    <w:rsid w:val="00FB0431"/>
    <w:rsid w:val="00FB1715"/>
    <w:rsid w:val="00FB3882"/>
    <w:rsid w:val="00FB3941"/>
    <w:rsid w:val="00FB52F9"/>
    <w:rsid w:val="00FB63A3"/>
    <w:rsid w:val="00FB647B"/>
    <w:rsid w:val="00FB6F9C"/>
    <w:rsid w:val="00FB74E8"/>
    <w:rsid w:val="00FB7D99"/>
    <w:rsid w:val="00FC009C"/>
    <w:rsid w:val="00FC018B"/>
    <w:rsid w:val="00FC340E"/>
    <w:rsid w:val="00FC4D3A"/>
    <w:rsid w:val="00FC5BA7"/>
    <w:rsid w:val="00FC6889"/>
    <w:rsid w:val="00FD3B7D"/>
    <w:rsid w:val="00FD4E05"/>
    <w:rsid w:val="00FD5085"/>
    <w:rsid w:val="00FD50AB"/>
    <w:rsid w:val="00FD5C0E"/>
    <w:rsid w:val="00FD5C6B"/>
    <w:rsid w:val="00FD65C5"/>
    <w:rsid w:val="00FE18A3"/>
    <w:rsid w:val="00FE325C"/>
    <w:rsid w:val="00FE4F06"/>
    <w:rsid w:val="00FE5004"/>
    <w:rsid w:val="00FE6818"/>
    <w:rsid w:val="00FE78D3"/>
    <w:rsid w:val="00FF0E92"/>
    <w:rsid w:val="00FF2007"/>
    <w:rsid w:val="00FF2025"/>
    <w:rsid w:val="00FF5B64"/>
    <w:rsid w:val="00FF6BC4"/>
    <w:rsid w:val="00FF6DA6"/>
    <w:rsid w:val="00FF7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DE7142"/>
  <w15:chartTrackingRefBased/>
  <w15:docId w15:val="{95E748B3-3819-424B-BD81-B0368EC8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A5231"/>
    <w:pPr>
      <w:spacing w:after="200" w:line="276" w:lineRule="auto"/>
    </w:pPr>
    <w:rPr>
      <w:rFonts w:ascii="Calibri" w:eastAsia="Calibri" w:hAnsi="Calibri" w:cs="Times New Roman"/>
    </w:rPr>
  </w:style>
  <w:style w:type="paragraph" w:styleId="1">
    <w:name w:val="heading 1"/>
    <w:aliases w:val="Заголовок параграфа (1.),Section,level2 hdg,111,Section Heading,Заголовок параграфа (1.) Знак Знак"/>
    <w:basedOn w:val="a2"/>
    <w:link w:val="11"/>
    <w:autoRedefine/>
    <w:qFormat/>
    <w:pPr>
      <w:keepNext/>
      <w:numPr>
        <w:numId w:val="8"/>
      </w:numPr>
      <w:tabs>
        <w:tab w:val="num" w:pos="1080"/>
      </w:tabs>
      <w:spacing w:before="240" w:after="240" w:line="240" w:lineRule="auto"/>
      <w:jc w:val="center"/>
      <w:outlineLvl w:val="0"/>
    </w:pPr>
    <w:rPr>
      <w:rFonts w:ascii="Garamond" w:eastAsia="Times New Roman" w:hAnsi="Garamond"/>
      <w:b/>
      <w:bCs/>
      <w:caps/>
      <w:color w:val="000000"/>
      <w:kern w:val="28"/>
      <w:lang w:val="x-none"/>
    </w:rPr>
  </w:style>
  <w:style w:type="paragraph" w:styleId="2">
    <w:name w:val="heading 2"/>
    <w:aliases w:val="h2,h21,Заголовок пункта (1.1),5,Reset numbering,222"/>
    <w:basedOn w:val="a2"/>
    <w:next w:val="a2"/>
    <w:link w:val="20"/>
    <w:uiPriority w:val="99"/>
    <w:qFormat/>
    <w:pPr>
      <w:keepNext/>
      <w:numPr>
        <w:ilvl w:val="1"/>
        <w:numId w:val="8"/>
      </w:numPr>
      <w:spacing w:after="0" w:line="240" w:lineRule="auto"/>
      <w:outlineLvl w:val="1"/>
    </w:pPr>
    <w:rPr>
      <w:rFonts w:ascii="Times New Roman" w:eastAsia="Times New Roman" w:hAnsi="Times New Roman"/>
      <w:b/>
      <w:bCs/>
      <w:sz w:val="20"/>
      <w:szCs w:val="20"/>
      <w:lang w:val="x-none" w:eastAsia="x-none"/>
    </w:rPr>
  </w:style>
  <w:style w:type="paragraph" w:styleId="30">
    <w:name w:val="heading 3"/>
    <w:aliases w:val="H3,Заголовок подпукта (1.1.1),Level 1 - 1,o"/>
    <w:basedOn w:val="a2"/>
    <w:next w:val="a2"/>
    <w:link w:val="31"/>
    <w:qFormat/>
    <w:pPr>
      <w:keepNext/>
      <w:numPr>
        <w:ilvl w:val="2"/>
        <w:numId w:val="8"/>
      </w:numPr>
      <w:spacing w:before="240" w:after="60"/>
      <w:outlineLvl w:val="2"/>
    </w:pPr>
    <w:rPr>
      <w:rFonts w:ascii="Cambria" w:eastAsia="Times New Roman" w:hAnsi="Cambria"/>
      <w:b/>
      <w:bCs/>
      <w:sz w:val="26"/>
      <w:szCs w:val="26"/>
      <w:lang w:val="x-none"/>
    </w:rPr>
  </w:style>
  <w:style w:type="paragraph" w:styleId="40">
    <w:name w:val="heading 4"/>
    <w:aliases w:val="H4,H41,Sub-Minor,Level 2 - a"/>
    <w:basedOn w:val="a2"/>
    <w:next w:val="a2"/>
    <w:link w:val="41"/>
    <w:qFormat/>
    <w:pPr>
      <w:keepNext/>
      <w:numPr>
        <w:ilvl w:val="3"/>
        <w:numId w:val="8"/>
      </w:numPr>
      <w:spacing w:before="240" w:after="60"/>
      <w:outlineLvl w:val="3"/>
    </w:pPr>
    <w:rPr>
      <w:rFonts w:eastAsia="Times New Roman"/>
      <w:b/>
      <w:bCs/>
      <w:sz w:val="28"/>
      <w:szCs w:val="28"/>
      <w:lang w:val="x-none"/>
    </w:rPr>
  </w:style>
  <w:style w:type="paragraph" w:styleId="50">
    <w:name w:val="heading 5"/>
    <w:aliases w:val="h5,h51,H5,H51,h52,test,Block Label,Level 3 - i"/>
    <w:basedOn w:val="a2"/>
    <w:next w:val="a3"/>
    <w:link w:val="51"/>
    <w:qFormat/>
    <w:pPr>
      <w:numPr>
        <w:ilvl w:val="4"/>
        <w:numId w:val="8"/>
      </w:numPr>
      <w:tabs>
        <w:tab w:val="num" w:pos="360"/>
      </w:tabs>
      <w:suppressAutoHyphens/>
      <w:spacing w:before="120" w:after="120" w:line="240" w:lineRule="auto"/>
      <w:jc w:val="both"/>
      <w:outlineLvl w:val="4"/>
    </w:pPr>
    <w:rPr>
      <w:rFonts w:ascii="Times New Roman" w:eastAsia="Times New Roman" w:hAnsi="Times New Roman"/>
      <w:szCs w:val="20"/>
      <w:lang w:eastAsia="ar-SA"/>
    </w:rPr>
  </w:style>
  <w:style w:type="paragraph" w:styleId="6">
    <w:name w:val="heading 6"/>
    <w:aliases w:val="Legal Level 1."/>
    <w:basedOn w:val="a2"/>
    <w:next w:val="50"/>
    <w:link w:val="60"/>
    <w:qFormat/>
    <w:pPr>
      <w:numPr>
        <w:ilvl w:val="5"/>
        <w:numId w:val="8"/>
      </w:numPr>
      <w:tabs>
        <w:tab w:val="num" w:pos="0"/>
      </w:tabs>
      <w:suppressAutoHyphens/>
      <w:spacing w:before="120" w:after="120" w:line="240" w:lineRule="auto"/>
      <w:jc w:val="both"/>
      <w:outlineLvl w:val="5"/>
    </w:pPr>
    <w:rPr>
      <w:rFonts w:ascii="Times New Roman" w:eastAsia="Times New Roman" w:hAnsi="Times New Roman"/>
      <w:szCs w:val="20"/>
      <w:lang w:eastAsia="ar-SA"/>
    </w:rPr>
  </w:style>
  <w:style w:type="paragraph" w:styleId="7">
    <w:name w:val="heading 7"/>
    <w:aliases w:val="Appendix Header,Legal Level 1.1."/>
    <w:basedOn w:val="a2"/>
    <w:next w:val="a2"/>
    <w:link w:val="70"/>
    <w:qFormat/>
    <w:pPr>
      <w:numPr>
        <w:ilvl w:val="6"/>
        <w:numId w:val="8"/>
      </w:numPr>
      <w:tabs>
        <w:tab w:val="num" w:pos="0"/>
      </w:tabs>
      <w:suppressAutoHyphens/>
      <w:spacing w:before="120" w:after="240" w:line="240" w:lineRule="auto"/>
      <w:outlineLvl w:val="6"/>
    </w:pPr>
    <w:rPr>
      <w:rFonts w:ascii="Garamond" w:eastAsia="Batang" w:hAnsi="Garamond"/>
      <w:szCs w:val="20"/>
      <w:lang w:eastAsia="ar-SA"/>
    </w:rPr>
  </w:style>
  <w:style w:type="paragraph" w:styleId="8">
    <w:name w:val="heading 8"/>
    <w:aliases w:val="Legal Level 1.1.1."/>
    <w:basedOn w:val="a2"/>
    <w:next w:val="a2"/>
    <w:link w:val="80"/>
    <w:qFormat/>
    <w:pPr>
      <w:numPr>
        <w:ilvl w:val="7"/>
        <w:numId w:val="8"/>
      </w:numPr>
      <w:tabs>
        <w:tab w:val="num" w:pos="0"/>
      </w:tabs>
      <w:suppressAutoHyphens/>
      <w:spacing w:before="240" w:after="0" w:line="240" w:lineRule="auto"/>
      <w:outlineLvl w:val="7"/>
    </w:pPr>
    <w:rPr>
      <w:rFonts w:ascii="Arial" w:eastAsia="Batang" w:hAnsi="Arial"/>
      <w:i/>
      <w:sz w:val="20"/>
      <w:szCs w:val="20"/>
      <w:lang w:eastAsia="ar-SA"/>
    </w:rPr>
  </w:style>
  <w:style w:type="paragraph" w:styleId="9">
    <w:name w:val="heading 9"/>
    <w:aliases w:val="Legal Level 1.1.1.1."/>
    <w:basedOn w:val="a2"/>
    <w:next w:val="a2"/>
    <w:link w:val="90"/>
    <w:qFormat/>
    <w:pPr>
      <w:numPr>
        <w:ilvl w:val="8"/>
        <w:numId w:val="8"/>
      </w:numPr>
      <w:tabs>
        <w:tab w:val="num" w:pos="0"/>
      </w:tabs>
      <w:suppressAutoHyphens/>
      <w:spacing w:before="240" w:after="0" w:line="240" w:lineRule="auto"/>
      <w:outlineLvl w:val="8"/>
    </w:pPr>
    <w:rPr>
      <w:rFonts w:ascii="Arial" w:eastAsia="Batang" w:hAnsi="Arial"/>
      <w:i/>
      <w:sz w:val="18"/>
      <w:szCs w:val="20"/>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параграфа (1.) Знак,Section Знак,level2 hdg Знак,111 Знак,Section Heading Знак,Заголовок параграфа (1.) Знак Знак Знак"/>
    <w:basedOn w:val="a4"/>
    <w:link w:val="1"/>
    <w:rPr>
      <w:rFonts w:ascii="Garamond" w:eastAsia="Times New Roman" w:hAnsi="Garamond" w:cs="Times New Roman"/>
      <w:b/>
      <w:bCs/>
      <w:caps/>
      <w:color w:val="000000"/>
      <w:kern w:val="28"/>
      <w:lang w:val="x-none"/>
    </w:rPr>
  </w:style>
  <w:style w:type="character" w:customStyle="1" w:styleId="20">
    <w:name w:val="Заголовок 2 Знак"/>
    <w:aliases w:val="h2 Знак,h21 Знак,Заголовок пункта (1.1) Знак,5 Знак,Reset numbering Знак,222 Знак"/>
    <w:basedOn w:val="a4"/>
    <w:link w:val="2"/>
    <w:uiPriority w:val="99"/>
    <w:rPr>
      <w:rFonts w:ascii="Times New Roman" w:eastAsia="Times New Roman" w:hAnsi="Times New Roman" w:cs="Times New Roman"/>
      <w:b/>
      <w:bCs/>
      <w:sz w:val="20"/>
      <w:szCs w:val="20"/>
      <w:lang w:val="x-none" w:eastAsia="x-none"/>
    </w:rPr>
  </w:style>
  <w:style w:type="character" w:customStyle="1" w:styleId="31">
    <w:name w:val="Заголовок 3 Знак"/>
    <w:aliases w:val="H3 Знак,Заголовок подпукта (1.1.1) Знак,Level 1 - 1 Знак,o Знак"/>
    <w:basedOn w:val="a4"/>
    <w:link w:val="30"/>
    <w:rPr>
      <w:rFonts w:ascii="Cambria" w:eastAsia="Times New Roman" w:hAnsi="Cambria" w:cs="Times New Roman"/>
      <w:b/>
      <w:bCs/>
      <w:sz w:val="26"/>
      <w:szCs w:val="26"/>
      <w:lang w:val="x-none"/>
    </w:rPr>
  </w:style>
  <w:style w:type="character" w:customStyle="1" w:styleId="41">
    <w:name w:val="Заголовок 4 Знак"/>
    <w:aliases w:val="H4 Знак,H41 Знак,Sub-Minor Знак,Level 2 - a Знак"/>
    <w:basedOn w:val="a4"/>
    <w:link w:val="40"/>
    <w:rPr>
      <w:rFonts w:ascii="Calibri" w:eastAsia="Times New Roman" w:hAnsi="Calibri" w:cs="Times New Roman"/>
      <w:b/>
      <w:bCs/>
      <w:sz w:val="28"/>
      <w:szCs w:val="28"/>
      <w:lang w:val="x-none"/>
    </w:rPr>
  </w:style>
  <w:style w:type="paragraph" w:customStyle="1" w:styleId="a7">
    <w:name w:val="Знак"/>
    <w:basedOn w:val="a2"/>
    <w:pPr>
      <w:spacing w:after="160" w:line="240" w:lineRule="exact"/>
    </w:pPr>
    <w:rPr>
      <w:rFonts w:ascii="Verdana" w:eastAsia="Times New Roman" w:hAnsi="Verdana" w:cs="Verdana"/>
      <w:sz w:val="20"/>
      <w:szCs w:val="20"/>
      <w:lang w:val="en-US"/>
    </w:rPr>
  </w:style>
  <w:style w:type="paragraph" w:customStyle="1" w:styleId="subclauseindent">
    <w:name w:val="subclauseindent"/>
    <w:basedOn w:val="a2"/>
    <w:uiPriority w:val="99"/>
    <w:pPr>
      <w:spacing w:before="120" w:after="120" w:line="240" w:lineRule="auto"/>
      <w:ind w:left="1701"/>
      <w:jc w:val="both"/>
    </w:pPr>
    <w:rPr>
      <w:rFonts w:ascii="Times New Roman" w:eastAsia="Times New Roman" w:hAnsi="Times New Roman"/>
      <w:szCs w:val="20"/>
    </w:rPr>
  </w:style>
  <w:style w:type="character" w:styleId="a8">
    <w:name w:val="Hyperlink"/>
    <w:uiPriority w:val="99"/>
    <w:unhideWhenUsed/>
    <w:rPr>
      <w:color w:val="0000FF"/>
      <w:u w:val="single"/>
    </w:rPr>
  </w:style>
  <w:style w:type="paragraph" w:styleId="a3">
    <w:name w:val="Body Text"/>
    <w:aliases w:val="body text"/>
    <w:basedOn w:val="a2"/>
    <w:link w:val="a9"/>
    <w:pPr>
      <w:overflowPunct w:val="0"/>
      <w:autoSpaceDE w:val="0"/>
      <w:autoSpaceDN w:val="0"/>
      <w:adjustRightInd w:val="0"/>
      <w:spacing w:before="180" w:after="240" w:line="240" w:lineRule="auto"/>
      <w:textAlignment w:val="baseline"/>
    </w:pPr>
    <w:rPr>
      <w:rFonts w:ascii="Garamond" w:eastAsia="Times New Roman" w:hAnsi="Garamond"/>
      <w:szCs w:val="20"/>
      <w:lang w:val="en-GB"/>
    </w:rPr>
  </w:style>
  <w:style w:type="character" w:customStyle="1" w:styleId="a9">
    <w:name w:val="Основной текст Знак"/>
    <w:aliases w:val="body text Знак"/>
    <w:basedOn w:val="a4"/>
    <w:link w:val="a3"/>
    <w:rPr>
      <w:rFonts w:ascii="Garamond" w:eastAsia="Times New Roman" w:hAnsi="Garamond" w:cs="Times New Roman"/>
      <w:szCs w:val="20"/>
      <w:lang w:val="en-GB"/>
    </w:rPr>
  </w:style>
  <w:style w:type="paragraph" w:customStyle="1" w:styleId="subsubclauseindent">
    <w:name w:val="subsubclauseindent"/>
    <w:basedOn w:val="a2"/>
    <w:pPr>
      <w:spacing w:before="120" w:after="120" w:line="240" w:lineRule="auto"/>
      <w:ind w:left="2552"/>
      <w:jc w:val="both"/>
    </w:pPr>
    <w:rPr>
      <w:rFonts w:ascii="Times New Roman" w:eastAsia="Times New Roman" w:hAnsi="Times New Roman"/>
      <w:szCs w:val="20"/>
      <w:lang w:val="en-GB"/>
    </w:rPr>
  </w:style>
  <w:style w:type="paragraph" w:styleId="aa">
    <w:name w:val="Body Text Indent"/>
    <w:basedOn w:val="a2"/>
    <w:link w:val="ab"/>
    <w:uiPriority w:val="99"/>
    <w:unhideWhenUsed/>
    <w:pPr>
      <w:spacing w:after="120"/>
      <w:ind w:left="283"/>
    </w:pPr>
    <w:rPr>
      <w:lang w:val="x-none"/>
    </w:rPr>
  </w:style>
  <w:style w:type="character" w:customStyle="1" w:styleId="ab">
    <w:name w:val="Основной текст с отступом Знак"/>
    <w:basedOn w:val="a4"/>
    <w:link w:val="aa"/>
    <w:rPr>
      <w:rFonts w:ascii="Calibri" w:eastAsia="Calibri" w:hAnsi="Calibri" w:cs="Times New Roman"/>
      <w:lang w:val="x-none"/>
    </w:rPr>
  </w:style>
  <w:style w:type="paragraph" w:customStyle="1" w:styleId="310">
    <w:name w:val="Основной текст с отступом 31"/>
    <w:basedOn w:val="a2"/>
    <w:pPr>
      <w:spacing w:after="0" w:line="240" w:lineRule="auto"/>
      <w:ind w:left="567" w:hanging="567"/>
      <w:jc w:val="both"/>
    </w:pPr>
    <w:rPr>
      <w:rFonts w:ascii="Times New Roman" w:eastAsia="Times New Roman" w:hAnsi="Times New Roman"/>
      <w:color w:val="000000"/>
      <w:sz w:val="24"/>
      <w:szCs w:val="20"/>
      <w:lang w:eastAsia="ru-RU"/>
    </w:rPr>
  </w:style>
  <w:style w:type="paragraph" w:customStyle="1" w:styleId="Handbuchtitel">
    <w:name w:val="Handbuchtitel"/>
    <w:basedOn w:val="a2"/>
    <w:pPr>
      <w:spacing w:before="120" w:line="270" w:lineRule="atLeast"/>
    </w:pPr>
    <w:rPr>
      <w:rFonts w:ascii="NewsGoth Dm BT" w:eastAsia="Times New Roman" w:hAnsi="NewsGoth Dm BT"/>
      <w:sz w:val="20"/>
      <w:szCs w:val="20"/>
      <w:lang w:val="de-DE" w:eastAsia="ru-RU"/>
    </w:rPr>
  </w:style>
  <w:style w:type="paragraph" w:styleId="21">
    <w:name w:val="Body Text 2"/>
    <w:basedOn w:val="a2"/>
    <w:link w:val="22"/>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4"/>
    <w:link w:val="21"/>
    <w:rPr>
      <w:rFonts w:ascii="Times New Roman" w:eastAsia="Times New Roman" w:hAnsi="Times New Roman" w:cs="Times New Roman"/>
      <w:sz w:val="24"/>
      <w:szCs w:val="24"/>
      <w:lang w:eastAsia="ru-RU"/>
    </w:rPr>
  </w:style>
  <w:style w:type="paragraph" w:styleId="ac">
    <w:name w:val="Balloon Text"/>
    <w:basedOn w:val="a2"/>
    <w:link w:val="ad"/>
    <w:uiPriority w:val="99"/>
    <w:rPr>
      <w:rFonts w:ascii="Tahoma" w:hAnsi="Tahoma" w:cs="Tahoma"/>
      <w:sz w:val="16"/>
      <w:szCs w:val="16"/>
    </w:rPr>
  </w:style>
  <w:style w:type="character" w:customStyle="1" w:styleId="ad">
    <w:name w:val="Текст выноски Знак"/>
    <w:basedOn w:val="a4"/>
    <w:link w:val="ac"/>
    <w:uiPriority w:val="99"/>
    <w:rPr>
      <w:rFonts w:ascii="Tahoma" w:eastAsia="Calibri" w:hAnsi="Tahoma" w:cs="Tahoma"/>
      <w:sz w:val="16"/>
      <w:szCs w:val="16"/>
    </w:rPr>
  </w:style>
  <w:style w:type="paragraph" w:styleId="ae">
    <w:name w:val="caption"/>
    <w:basedOn w:val="a2"/>
    <w:qFormat/>
    <w:pPr>
      <w:widowControl w:val="0"/>
      <w:spacing w:after="0" w:line="240" w:lineRule="auto"/>
      <w:jc w:val="center"/>
    </w:pPr>
    <w:rPr>
      <w:rFonts w:ascii="Times New Roman" w:eastAsia="Times New Roman" w:hAnsi="Times New Roman"/>
      <w:sz w:val="24"/>
      <w:szCs w:val="20"/>
      <w:lang w:eastAsia="ru-RU"/>
    </w:rPr>
  </w:style>
  <w:style w:type="paragraph" w:customStyle="1" w:styleId="af">
    <w:name w:val="Знак Знак Знак Знак"/>
    <w:basedOn w:val="a2"/>
    <w:uiPriority w:val="99"/>
    <w:pPr>
      <w:spacing w:after="160" w:line="240" w:lineRule="exact"/>
    </w:pPr>
    <w:rPr>
      <w:rFonts w:ascii="Verdana" w:eastAsia="Times New Roman" w:hAnsi="Verdana" w:cs="Verdana"/>
      <w:sz w:val="20"/>
      <w:szCs w:val="20"/>
      <w:lang w:val="en-US"/>
    </w:rPr>
  </w:style>
  <w:style w:type="paragraph" w:styleId="af0">
    <w:name w:val="Title"/>
    <w:basedOn w:val="a2"/>
    <w:link w:val="af1"/>
    <w:qFormat/>
    <w:pPr>
      <w:spacing w:before="120" w:after="0" w:line="240" w:lineRule="auto"/>
      <w:jc w:val="center"/>
    </w:pPr>
    <w:rPr>
      <w:rFonts w:ascii="Garamond" w:eastAsia="Times New Roman" w:hAnsi="Garamond"/>
      <w:b/>
      <w:bCs/>
      <w:sz w:val="32"/>
      <w:szCs w:val="24"/>
      <w:lang w:val="x-none" w:eastAsia="x-none"/>
    </w:rPr>
  </w:style>
  <w:style w:type="character" w:customStyle="1" w:styleId="af1">
    <w:name w:val="Заголовок Знак"/>
    <w:basedOn w:val="a4"/>
    <w:link w:val="af0"/>
    <w:rPr>
      <w:rFonts w:ascii="Garamond" w:eastAsia="Times New Roman" w:hAnsi="Garamond" w:cs="Times New Roman"/>
      <w:b/>
      <w:bCs/>
      <w:sz w:val="32"/>
      <w:szCs w:val="24"/>
      <w:lang w:val="x-none" w:eastAsia="x-none"/>
    </w:rPr>
  </w:style>
  <w:style w:type="paragraph" w:styleId="32">
    <w:name w:val="Body Text 3"/>
    <w:basedOn w:val="a2"/>
    <w:link w:val="33"/>
    <w:pPr>
      <w:autoSpaceDE w:val="0"/>
      <w:autoSpaceDN w:val="0"/>
      <w:spacing w:after="120" w:line="240" w:lineRule="auto"/>
    </w:pPr>
    <w:rPr>
      <w:rFonts w:ascii="Times New Roman" w:eastAsia="Times New Roman" w:hAnsi="Times New Roman"/>
      <w:sz w:val="16"/>
      <w:szCs w:val="16"/>
      <w:lang w:val="x-none" w:eastAsia="x-none"/>
    </w:rPr>
  </w:style>
  <w:style w:type="character" w:customStyle="1" w:styleId="33">
    <w:name w:val="Основной текст 3 Знак"/>
    <w:basedOn w:val="a4"/>
    <w:link w:val="32"/>
    <w:rPr>
      <w:rFonts w:ascii="Times New Roman" w:eastAsia="Times New Roman" w:hAnsi="Times New Roman" w:cs="Times New Roman"/>
      <w:sz w:val="16"/>
      <w:szCs w:val="16"/>
      <w:lang w:val="x-none" w:eastAsia="x-none"/>
    </w:rPr>
  </w:style>
  <w:style w:type="paragraph" w:styleId="af2">
    <w:name w:val="List Paragraph"/>
    <w:aliases w:val="Paragraphe de liste1,lp1,List Paragraph,Num Bullet 1,Table Number Paragraph,Bullet Number,Bulletr List Paragraph,列出段落,列出段落1,List Paragraph2,List Paragraph21,Listeafsnit1,Parágrafo da Lista1,Bullet list,Ref"/>
    <w:basedOn w:val="a2"/>
    <w:link w:val="af3"/>
    <w:uiPriority w:val="99"/>
    <w:qFormat/>
    <w:pPr>
      <w:autoSpaceDE w:val="0"/>
      <w:autoSpaceDN w:val="0"/>
      <w:spacing w:after="0" w:line="240" w:lineRule="auto"/>
      <w:ind w:left="708"/>
    </w:pPr>
    <w:rPr>
      <w:rFonts w:ascii="Times New Roman" w:eastAsia="Times New Roman" w:hAnsi="Times New Roman"/>
      <w:sz w:val="24"/>
      <w:szCs w:val="24"/>
      <w:lang w:eastAsia="ru-RU"/>
    </w:rPr>
  </w:style>
  <w:style w:type="character" w:styleId="af4">
    <w:name w:val="annotation reference"/>
    <w:uiPriority w:val="99"/>
    <w:unhideWhenUsed/>
    <w:qFormat/>
    <w:rPr>
      <w:sz w:val="16"/>
      <w:szCs w:val="16"/>
    </w:rPr>
  </w:style>
  <w:style w:type="paragraph" w:styleId="af5">
    <w:name w:val="annotation text"/>
    <w:basedOn w:val="a2"/>
    <w:link w:val="af6"/>
    <w:uiPriority w:val="99"/>
    <w:unhideWhenUsed/>
    <w:rPr>
      <w:sz w:val="20"/>
      <w:szCs w:val="20"/>
      <w:lang w:val="x-none"/>
    </w:rPr>
  </w:style>
  <w:style w:type="character" w:customStyle="1" w:styleId="af6">
    <w:name w:val="Текст примечания Знак"/>
    <w:basedOn w:val="a4"/>
    <w:link w:val="af5"/>
    <w:uiPriority w:val="99"/>
    <w:rPr>
      <w:rFonts w:ascii="Calibri" w:eastAsia="Calibri" w:hAnsi="Calibri" w:cs="Times New Roman"/>
      <w:sz w:val="20"/>
      <w:szCs w:val="20"/>
      <w:lang w:val="x-none"/>
    </w:rPr>
  </w:style>
  <w:style w:type="paragraph" w:styleId="af7">
    <w:name w:val="annotation subject"/>
    <w:basedOn w:val="af5"/>
    <w:next w:val="af5"/>
    <w:link w:val="af8"/>
    <w:uiPriority w:val="99"/>
    <w:unhideWhenUsed/>
    <w:rPr>
      <w:b/>
      <w:bCs/>
    </w:rPr>
  </w:style>
  <w:style w:type="character" w:customStyle="1" w:styleId="af8">
    <w:name w:val="Тема примечания Знак"/>
    <w:basedOn w:val="af6"/>
    <w:link w:val="af7"/>
    <w:uiPriority w:val="99"/>
    <w:rPr>
      <w:rFonts w:ascii="Calibri" w:eastAsia="Calibri" w:hAnsi="Calibri" w:cs="Times New Roman"/>
      <w:b/>
      <w:bCs/>
      <w:sz w:val="20"/>
      <w:szCs w:val="20"/>
      <w:lang w:val="x-none"/>
    </w:rPr>
  </w:style>
  <w:style w:type="paragraph" w:styleId="23">
    <w:name w:val="List Number 2"/>
    <w:basedOn w:val="a2"/>
    <w:pPr>
      <w:keepNext/>
      <w:keepLines/>
      <w:tabs>
        <w:tab w:val="num" w:pos="643"/>
        <w:tab w:val="left" w:pos="1260"/>
      </w:tabs>
      <w:spacing w:before="120" w:after="0" w:line="240" w:lineRule="auto"/>
      <w:ind w:left="643" w:hanging="360"/>
      <w:jc w:val="both"/>
    </w:pPr>
    <w:rPr>
      <w:rFonts w:ascii="Garamond" w:eastAsia="Times New Roman" w:hAnsi="Garamond"/>
      <w:szCs w:val="20"/>
    </w:rPr>
  </w:style>
  <w:style w:type="character" w:styleId="af9">
    <w:name w:val="Strong"/>
    <w:qFormat/>
    <w:rPr>
      <w:b/>
      <w:bCs/>
    </w:rPr>
  </w:style>
  <w:style w:type="paragraph" w:styleId="afa">
    <w:name w:val="Normal (Web)"/>
    <w:basedOn w:val="a2"/>
    <w:uiPriority w:val="99"/>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b">
    <w:name w:val="header"/>
    <w:basedOn w:val="a2"/>
    <w:link w:val="afc"/>
    <w:uiPriority w:val="99"/>
    <w:unhideWhenUsed/>
    <w:pPr>
      <w:tabs>
        <w:tab w:val="center" w:pos="4677"/>
        <w:tab w:val="right" w:pos="9355"/>
      </w:tabs>
    </w:pPr>
    <w:rPr>
      <w:lang w:val="x-none"/>
    </w:rPr>
  </w:style>
  <w:style w:type="character" w:customStyle="1" w:styleId="afc">
    <w:name w:val="Верхний колонтитул Знак"/>
    <w:basedOn w:val="a4"/>
    <w:link w:val="afb"/>
    <w:uiPriority w:val="99"/>
    <w:rPr>
      <w:rFonts w:ascii="Calibri" w:eastAsia="Calibri" w:hAnsi="Calibri" w:cs="Times New Roman"/>
      <w:lang w:val="x-none"/>
    </w:rPr>
  </w:style>
  <w:style w:type="paragraph" w:styleId="afd">
    <w:name w:val="footer"/>
    <w:basedOn w:val="a2"/>
    <w:link w:val="afe"/>
    <w:uiPriority w:val="99"/>
    <w:unhideWhenUsed/>
    <w:pPr>
      <w:tabs>
        <w:tab w:val="center" w:pos="4677"/>
        <w:tab w:val="right" w:pos="9355"/>
      </w:tabs>
    </w:pPr>
    <w:rPr>
      <w:lang w:val="x-none"/>
    </w:rPr>
  </w:style>
  <w:style w:type="character" w:customStyle="1" w:styleId="afe">
    <w:name w:val="Нижний колонтитул Знак"/>
    <w:basedOn w:val="a4"/>
    <w:link w:val="afd"/>
    <w:uiPriority w:val="99"/>
    <w:rPr>
      <w:rFonts w:ascii="Calibri" w:eastAsia="Calibri" w:hAnsi="Calibri" w:cs="Times New Roman"/>
      <w:lang w:val="x-none"/>
    </w:rPr>
  </w:style>
  <w:style w:type="paragraph" w:customStyle="1" w:styleId="ConsPlusNormal">
    <w:name w:val="ConsPlusNormal"/>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f">
    <w:name w:val="Revision"/>
    <w:hidden/>
    <w:uiPriority w:val="99"/>
    <w:semiHidden/>
    <w:pPr>
      <w:spacing w:after="0" w:line="240" w:lineRule="auto"/>
    </w:pPr>
    <w:rPr>
      <w:rFonts w:ascii="Calibri" w:eastAsia="Calibri" w:hAnsi="Calibri" w:cs="Times New Roman"/>
    </w:rPr>
  </w:style>
  <w:style w:type="paragraph" w:customStyle="1" w:styleId="aff0">
    <w:name w:val="ЭАА"/>
    <w:basedOn w:val="1"/>
    <w:link w:val="aff1"/>
    <w:uiPriority w:val="99"/>
    <w:qFormat/>
    <w:pPr>
      <w:keepLines/>
      <w:tabs>
        <w:tab w:val="clear" w:pos="1080"/>
      </w:tabs>
      <w:spacing w:before="0" w:after="0"/>
      <w:ind w:left="0" w:firstLine="0"/>
      <w:jc w:val="right"/>
    </w:pPr>
    <w:rPr>
      <w:bCs w:val="0"/>
      <w:caps w:val="0"/>
      <w:color w:val="auto"/>
      <w:kern w:val="0"/>
      <w:sz w:val="20"/>
      <w:szCs w:val="20"/>
      <w:lang w:val="ru-RU" w:eastAsia="ru-RU"/>
    </w:rPr>
  </w:style>
  <w:style w:type="character" w:customStyle="1" w:styleId="aff1">
    <w:name w:val="ЭАА Знак"/>
    <w:link w:val="aff0"/>
    <w:uiPriority w:val="99"/>
    <w:locked/>
    <w:rPr>
      <w:rFonts w:ascii="Garamond" w:eastAsia="Times New Roman" w:hAnsi="Garamond" w:cs="Times New Roman"/>
      <w:b/>
      <w:sz w:val="20"/>
      <w:szCs w:val="20"/>
      <w:lang w:eastAsia="ru-RU"/>
    </w:rPr>
  </w:style>
  <w:style w:type="paragraph" w:styleId="aff2">
    <w:name w:val="footnote text"/>
    <w:basedOn w:val="a2"/>
    <w:link w:val="aff3"/>
    <w:pPr>
      <w:suppressAutoHyphens/>
      <w:spacing w:before="120" w:after="0" w:line="240" w:lineRule="auto"/>
    </w:pPr>
    <w:rPr>
      <w:rFonts w:ascii="Garamond" w:eastAsia="Batang" w:hAnsi="Garamond" w:cs="Garamond"/>
      <w:sz w:val="20"/>
      <w:szCs w:val="20"/>
      <w:lang w:eastAsia="ar-SA"/>
    </w:rPr>
  </w:style>
  <w:style w:type="character" w:customStyle="1" w:styleId="aff3">
    <w:name w:val="Текст сноски Знак"/>
    <w:basedOn w:val="a4"/>
    <w:link w:val="aff2"/>
    <w:rPr>
      <w:rFonts w:ascii="Garamond" w:eastAsia="Batang" w:hAnsi="Garamond" w:cs="Garamond"/>
      <w:sz w:val="20"/>
      <w:szCs w:val="20"/>
      <w:lang w:eastAsia="ar-SA"/>
    </w:rPr>
  </w:style>
  <w:style w:type="paragraph" w:styleId="aff4">
    <w:name w:val="No Spacing"/>
    <w:uiPriority w:val="99"/>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aff5">
    <w:name w:val="Table Grid"/>
    <w:basedOn w:val="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laceholder Text"/>
    <w:basedOn w:val="a4"/>
    <w:uiPriority w:val="99"/>
    <w:semiHidden/>
    <w:rPr>
      <w:color w:val="808080"/>
    </w:rPr>
  </w:style>
  <w:style w:type="paragraph" w:customStyle="1" w:styleId="12">
    <w:name w:val="Абзац списка1"/>
    <w:basedOn w:val="a2"/>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1">
    <w:name w:val="Заголовок 5 Знак"/>
    <w:aliases w:val="h5 Знак,h51 Знак,H5 Знак,H51 Знак,h52 Знак,test Знак,Block Label Знак,Level 3 - i Знак"/>
    <w:basedOn w:val="a4"/>
    <w:link w:val="50"/>
    <w:rPr>
      <w:rFonts w:ascii="Times New Roman" w:eastAsia="Times New Roman" w:hAnsi="Times New Roman" w:cs="Times New Roman"/>
      <w:szCs w:val="20"/>
      <w:lang w:eastAsia="ar-SA"/>
    </w:rPr>
  </w:style>
  <w:style w:type="character" w:customStyle="1" w:styleId="60">
    <w:name w:val="Заголовок 6 Знак"/>
    <w:aliases w:val="Legal Level 1. Знак"/>
    <w:basedOn w:val="a4"/>
    <w:link w:val="6"/>
    <w:rPr>
      <w:rFonts w:ascii="Times New Roman" w:eastAsia="Times New Roman" w:hAnsi="Times New Roman" w:cs="Times New Roman"/>
      <w:szCs w:val="20"/>
      <w:lang w:eastAsia="ar-SA"/>
    </w:rPr>
  </w:style>
  <w:style w:type="character" w:customStyle="1" w:styleId="70">
    <w:name w:val="Заголовок 7 Знак"/>
    <w:aliases w:val="Appendix Header Знак,Legal Level 1.1. Знак"/>
    <w:basedOn w:val="a4"/>
    <w:link w:val="7"/>
    <w:rPr>
      <w:rFonts w:ascii="Garamond" w:eastAsia="Batang" w:hAnsi="Garamond" w:cs="Times New Roman"/>
      <w:szCs w:val="20"/>
      <w:lang w:eastAsia="ar-SA"/>
    </w:rPr>
  </w:style>
  <w:style w:type="character" w:customStyle="1" w:styleId="80">
    <w:name w:val="Заголовок 8 Знак"/>
    <w:aliases w:val="Legal Level 1.1.1. Знак"/>
    <w:basedOn w:val="a4"/>
    <w:link w:val="8"/>
    <w:rPr>
      <w:rFonts w:ascii="Arial" w:eastAsia="Batang" w:hAnsi="Arial" w:cs="Times New Roman"/>
      <w:i/>
      <w:sz w:val="20"/>
      <w:szCs w:val="20"/>
      <w:lang w:eastAsia="ar-SA"/>
    </w:rPr>
  </w:style>
  <w:style w:type="character" w:customStyle="1" w:styleId="90">
    <w:name w:val="Заголовок 9 Знак"/>
    <w:aliases w:val="Legal Level 1.1.1.1. Знак"/>
    <w:basedOn w:val="a4"/>
    <w:link w:val="9"/>
    <w:rPr>
      <w:rFonts w:ascii="Arial" w:eastAsia="Batang" w:hAnsi="Arial" w:cs="Times New Roman"/>
      <w:i/>
      <w:sz w:val="18"/>
      <w:szCs w:val="20"/>
      <w:lang w:eastAsia="ar-SA"/>
    </w:rPr>
  </w:style>
  <w:style w:type="numbering" w:customStyle="1" w:styleId="13">
    <w:name w:val="Нет списка1"/>
    <w:next w:val="a6"/>
    <w:uiPriority w:val="99"/>
    <w:semiHidden/>
    <w:unhideWhenUsed/>
  </w:style>
  <w:style w:type="character" w:styleId="aff7">
    <w:name w:val="FollowedHyperlink"/>
    <w:rPr>
      <w:rFonts w:ascii="Times New Roman" w:hAnsi="Times New Roman" w:cs="Times New Roman"/>
      <w:color w:val="800080"/>
      <w:u w:val="single"/>
    </w:rPr>
  </w:style>
  <w:style w:type="character" w:customStyle="1" w:styleId="HTMLPreformattedChar">
    <w:name w:val="HTML Preformatted Char"/>
    <w:uiPriority w:val="99"/>
    <w:locked/>
    <w:rPr>
      <w:rFonts w:ascii="Courier New" w:hAnsi="Courier New"/>
      <w:lang w:eastAsia="ar-SA" w:bidi="ar-SA"/>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Batang" w:hAnsi="Courier New" w:cs="Courier New"/>
      <w:sz w:val="20"/>
      <w:szCs w:val="20"/>
      <w:lang w:eastAsia="ar-SA"/>
    </w:rPr>
  </w:style>
  <w:style w:type="character" w:customStyle="1" w:styleId="HTML0">
    <w:name w:val="Стандартный HTML Знак"/>
    <w:basedOn w:val="a4"/>
    <w:link w:val="HTML"/>
    <w:rPr>
      <w:rFonts w:ascii="Courier New" w:eastAsia="Batang" w:hAnsi="Courier New" w:cs="Courier New"/>
      <w:sz w:val="20"/>
      <w:szCs w:val="20"/>
      <w:lang w:eastAsia="ar-SA"/>
    </w:rPr>
  </w:style>
  <w:style w:type="paragraph" w:styleId="14">
    <w:name w:val="toc 1"/>
    <w:basedOn w:val="a2"/>
    <w:next w:val="a2"/>
    <w:autoRedefine/>
    <w:uiPriority w:val="39"/>
    <w:pPr>
      <w:tabs>
        <w:tab w:val="left" w:pos="660"/>
        <w:tab w:val="right" w:leader="dot" w:pos="9344"/>
      </w:tabs>
      <w:suppressAutoHyphens/>
      <w:spacing w:before="120" w:after="120" w:line="240" w:lineRule="auto"/>
    </w:pPr>
    <w:rPr>
      <w:rFonts w:ascii="Times New Roman" w:eastAsia="Batang" w:hAnsi="Times New Roman"/>
      <w:b/>
      <w:bCs/>
      <w:caps/>
      <w:sz w:val="20"/>
      <w:szCs w:val="20"/>
      <w:lang w:eastAsia="ar-SA"/>
    </w:rPr>
  </w:style>
  <w:style w:type="paragraph" w:styleId="24">
    <w:name w:val="toc 2"/>
    <w:basedOn w:val="a2"/>
    <w:next w:val="a2"/>
    <w:autoRedefine/>
    <w:uiPriority w:val="39"/>
    <w:pPr>
      <w:tabs>
        <w:tab w:val="left" w:pos="660"/>
        <w:tab w:val="right" w:leader="dot" w:pos="9356"/>
      </w:tabs>
      <w:suppressAutoHyphens/>
      <w:spacing w:after="0" w:line="240" w:lineRule="auto"/>
      <w:jc w:val="both"/>
    </w:pPr>
    <w:rPr>
      <w:rFonts w:ascii="Garamond" w:eastAsia="Batang" w:hAnsi="Garamond"/>
      <w:b/>
      <w:bCs/>
      <w:smallCaps/>
      <w:noProof/>
      <w:lang w:eastAsia="ar-SA"/>
    </w:rPr>
  </w:style>
  <w:style w:type="paragraph" w:styleId="34">
    <w:name w:val="toc 3"/>
    <w:basedOn w:val="a2"/>
    <w:next w:val="a2"/>
    <w:autoRedefine/>
    <w:uiPriority w:val="39"/>
    <w:pPr>
      <w:tabs>
        <w:tab w:val="right" w:leader="dot" w:pos="9343"/>
      </w:tabs>
      <w:suppressAutoHyphens/>
      <w:spacing w:after="0" w:line="240" w:lineRule="auto"/>
    </w:pPr>
    <w:rPr>
      <w:rFonts w:ascii="Garamond" w:eastAsia="Batang" w:hAnsi="Garamond" w:cs="Garamond"/>
      <w:b/>
      <w:iCs/>
      <w:caps/>
      <w:noProof/>
      <w:kern w:val="2"/>
      <w:sz w:val="20"/>
      <w:szCs w:val="20"/>
      <w:lang w:eastAsia="ar-SA"/>
    </w:rPr>
  </w:style>
  <w:style w:type="paragraph" w:styleId="aff8">
    <w:name w:val="Normal Indent"/>
    <w:basedOn w:val="a2"/>
    <w:pPr>
      <w:suppressAutoHyphens/>
      <w:spacing w:before="120" w:after="0" w:line="240" w:lineRule="auto"/>
      <w:ind w:left="851"/>
    </w:pPr>
    <w:rPr>
      <w:rFonts w:ascii="Garamond" w:eastAsia="Batang" w:hAnsi="Garamond" w:cs="Garamond"/>
      <w:lang w:eastAsia="ar-SA"/>
    </w:rPr>
  </w:style>
  <w:style w:type="character" w:customStyle="1" w:styleId="FootnoteTextChar">
    <w:name w:val="Footnote Text Char"/>
    <w:uiPriority w:val="99"/>
    <w:semiHidden/>
    <w:locked/>
    <w:rPr>
      <w:rFonts w:ascii="Garamond" w:hAnsi="Garamond"/>
      <w:lang w:eastAsia="ar-SA" w:bidi="ar-SA"/>
    </w:rPr>
  </w:style>
  <w:style w:type="character" w:customStyle="1" w:styleId="CommentTextChar">
    <w:name w:val="Comment Text Char"/>
    <w:uiPriority w:val="99"/>
    <w:semiHidden/>
    <w:locked/>
    <w:rPr>
      <w:lang w:eastAsia="ar-SA" w:bidi="ar-SA"/>
    </w:rPr>
  </w:style>
  <w:style w:type="character" w:customStyle="1" w:styleId="HeaderChar">
    <w:name w:val="Header Char"/>
    <w:uiPriority w:val="99"/>
    <w:locked/>
    <w:rPr>
      <w:rFonts w:ascii="Garamond" w:hAnsi="Garamond"/>
      <w:sz w:val="22"/>
      <w:lang w:eastAsia="ar-SA" w:bidi="ar-SA"/>
    </w:rPr>
  </w:style>
  <w:style w:type="character" w:customStyle="1" w:styleId="FooterChar">
    <w:name w:val="Footer Char"/>
    <w:uiPriority w:val="99"/>
    <w:locked/>
    <w:rPr>
      <w:rFonts w:ascii="Garamond" w:hAnsi="Garamond"/>
      <w:sz w:val="22"/>
      <w:lang w:eastAsia="ar-SA" w:bidi="ar-SA"/>
    </w:rPr>
  </w:style>
  <w:style w:type="character" w:customStyle="1" w:styleId="EndnoteTextChar">
    <w:name w:val="Endnote Text Char"/>
    <w:uiPriority w:val="99"/>
    <w:semiHidden/>
    <w:locked/>
    <w:rPr>
      <w:rFonts w:ascii="Garamond" w:hAnsi="Garamond"/>
      <w:lang w:eastAsia="ar-SA" w:bidi="ar-SA"/>
    </w:rPr>
  </w:style>
  <w:style w:type="paragraph" w:styleId="aff9">
    <w:name w:val="endnote text"/>
    <w:basedOn w:val="a2"/>
    <w:link w:val="affa"/>
    <w:semiHidden/>
    <w:pPr>
      <w:suppressAutoHyphens/>
      <w:spacing w:before="120" w:after="0" w:line="240" w:lineRule="auto"/>
    </w:pPr>
    <w:rPr>
      <w:rFonts w:ascii="Garamond" w:eastAsia="Batang" w:hAnsi="Garamond" w:cs="Garamond"/>
      <w:sz w:val="20"/>
      <w:szCs w:val="20"/>
      <w:lang w:eastAsia="ar-SA"/>
    </w:rPr>
  </w:style>
  <w:style w:type="character" w:customStyle="1" w:styleId="affa">
    <w:name w:val="Текст концевой сноски Знак"/>
    <w:basedOn w:val="a4"/>
    <w:link w:val="aff9"/>
    <w:semiHidden/>
    <w:rPr>
      <w:rFonts w:ascii="Garamond" w:eastAsia="Batang" w:hAnsi="Garamond" w:cs="Garamond"/>
      <w:sz w:val="20"/>
      <w:szCs w:val="20"/>
      <w:lang w:eastAsia="ar-SA"/>
    </w:rPr>
  </w:style>
  <w:style w:type="paragraph" w:styleId="affb">
    <w:name w:val="List"/>
    <w:basedOn w:val="a2"/>
    <w:pPr>
      <w:suppressAutoHyphens/>
      <w:spacing w:before="120" w:after="0" w:line="240" w:lineRule="auto"/>
      <w:ind w:left="283" w:hanging="283"/>
    </w:pPr>
    <w:rPr>
      <w:rFonts w:ascii="Garamond" w:eastAsia="Batang" w:hAnsi="Garamond" w:cs="Garamond"/>
      <w:sz w:val="20"/>
      <w:szCs w:val="20"/>
      <w:lang w:eastAsia="ar-SA"/>
    </w:rPr>
  </w:style>
  <w:style w:type="paragraph" w:styleId="affc">
    <w:name w:val="List Bullet"/>
    <w:aliases w:val="UL,Indent 1"/>
    <w:basedOn w:val="a2"/>
    <w:autoRedefine/>
    <w:pPr>
      <w:suppressAutoHyphens/>
      <w:spacing w:after="0" w:line="240" w:lineRule="auto"/>
      <w:ind w:left="851"/>
      <w:jc w:val="both"/>
    </w:pPr>
    <w:rPr>
      <w:rFonts w:ascii="Times New Roman" w:eastAsia="Batang" w:hAnsi="Times New Roman"/>
      <w:b/>
      <w:bCs/>
      <w:i/>
      <w:iCs/>
      <w:sz w:val="24"/>
      <w:szCs w:val="24"/>
      <w:lang w:eastAsia="ar-SA"/>
    </w:rPr>
  </w:style>
  <w:style w:type="paragraph" w:styleId="affd">
    <w:name w:val="List Number"/>
    <w:basedOn w:val="a2"/>
    <w:pPr>
      <w:tabs>
        <w:tab w:val="left" w:pos="851"/>
      </w:tabs>
      <w:suppressAutoHyphens/>
      <w:spacing w:after="80" w:line="240" w:lineRule="auto"/>
      <w:ind w:left="851" w:hanging="454"/>
      <w:jc w:val="both"/>
    </w:pPr>
    <w:rPr>
      <w:rFonts w:ascii="Times New Roman" w:eastAsia="Batang" w:hAnsi="Times New Roman"/>
      <w:sz w:val="24"/>
      <w:szCs w:val="24"/>
      <w:lang w:val="en-US" w:eastAsia="ar-SA"/>
    </w:rPr>
  </w:style>
  <w:style w:type="paragraph" w:styleId="35">
    <w:name w:val="List Bullet 3"/>
    <w:basedOn w:val="a2"/>
    <w:autoRedefine/>
    <w:pPr>
      <w:tabs>
        <w:tab w:val="left" w:pos="2913"/>
      </w:tabs>
      <w:suppressAutoHyphens/>
      <w:spacing w:before="120" w:after="0" w:line="240" w:lineRule="auto"/>
      <w:ind w:left="1873"/>
    </w:pPr>
    <w:rPr>
      <w:rFonts w:ascii="Times New Roman" w:eastAsia="Batang" w:hAnsi="Times New Roman"/>
      <w:lang w:eastAsia="ar-SA"/>
    </w:rPr>
  </w:style>
  <w:style w:type="paragraph" w:styleId="42">
    <w:name w:val="List Number 4"/>
    <w:basedOn w:val="a2"/>
    <w:pPr>
      <w:suppressAutoHyphens/>
      <w:spacing w:before="120" w:after="0" w:line="240" w:lineRule="auto"/>
    </w:pPr>
    <w:rPr>
      <w:rFonts w:ascii="Garamond" w:eastAsia="Batang" w:hAnsi="Garamond" w:cs="Garamond"/>
      <w:lang w:eastAsia="ar-SA"/>
    </w:rPr>
  </w:style>
  <w:style w:type="paragraph" w:styleId="52">
    <w:name w:val="List Number 5"/>
    <w:basedOn w:val="a2"/>
    <w:pPr>
      <w:tabs>
        <w:tab w:val="left" w:pos="1492"/>
      </w:tabs>
      <w:suppressAutoHyphens/>
      <w:spacing w:before="120" w:after="0" w:line="240" w:lineRule="auto"/>
      <w:ind w:left="1492" w:hanging="360"/>
    </w:pPr>
    <w:rPr>
      <w:rFonts w:ascii="Garamond" w:eastAsia="Batang" w:hAnsi="Garamond" w:cs="Garamond"/>
      <w:lang w:eastAsia="ar-SA"/>
    </w:rPr>
  </w:style>
  <w:style w:type="paragraph" w:styleId="affe">
    <w:name w:val="Subtitle"/>
    <w:basedOn w:val="a2"/>
    <w:link w:val="afff"/>
    <w:qFormat/>
    <w:pPr>
      <w:suppressAutoHyphens/>
      <w:spacing w:before="120" w:after="60" w:line="240" w:lineRule="auto"/>
      <w:jc w:val="center"/>
      <w:outlineLvl w:val="1"/>
    </w:pPr>
    <w:rPr>
      <w:rFonts w:ascii="Arial" w:eastAsia="Batang" w:hAnsi="Arial"/>
      <w:sz w:val="24"/>
      <w:szCs w:val="20"/>
      <w:lang w:eastAsia="ar-SA"/>
    </w:rPr>
  </w:style>
  <w:style w:type="character" w:customStyle="1" w:styleId="afff">
    <w:name w:val="Подзаголовок Знак"/>
    <w:basedOn w:val="a4"/>
    <w:link w:val="affe"/>
    <w:rPr>
      <w:rFonts w:ascii="Arial" w:eastAsia="Batang" w:hAnsi="Arial" w:cs="Times New Roman"/>
      <w:sz w:val="24"/>
      <w:szCs w:val="20"/>
      <w:lang w:eastAsia="ar-SA"/>
    </w:rPr>
  </w:style>
  <w:style w:type="character" w:customStyle="1" w:styleId="TitleChar">
    <w:name w:val="Title Char"/>
    <w:uiPriority w:val="99"/>
    <w:locked/>
    <w:rPr>
      <w:rFonts w:ascii="Garamond" w:hAnsi="Garamond"/>
      <w:b/>
      <w:sz w:val="32"/>
      <w:lang w:eastAsia="ar-SA" w:bidi="ar-SA"/>
    </w:rPr>
  </w:style>
  <w:style w:type="character" w:customStyle="1" w:styleId="BodyText2Char">
    <w:name w:val="Body Text 2 Char"/>
    <w:uiPriority w:val="99"/>
    <w:locked/>
    <w:rPr>
      <w:sz w:val="24"/>
      <w:lang w:eastAsia="ar-SA" w:bidi="ar-SA"/>
    </w:rPr>
  </w:style>
  <w:style w:type="character" w:customStyle="1" w:styleId="BodyText3Char">
    <w:name w:val="Body Text 3 Char"/>
    <w:uiPriority w:val="99"/>
    <w:locked/>
    <w:rPr>
      <w:rFonts w:ascii="Garamond" w:hAnsi="Garamond"/>
      <w:b/>
      <w:sz w:val="22"/>
      <w:lang w:eastAsia="ar-SA" w:bidi="ar-SA"/>
    </w:rPr>
  </w:style>
  <w:style w:type="character" w:customStyle="1" w:styleId="BodyTextIndent2Char">
    <w:name w:val="Body Text Indent 2 Char"/>
    <w:uiPriority w:val="99"/>
    <w:locked/>
    <w:rPr>
      <w:rFonts w:ascii="Garamond" w:hAnsi="Garamond"/>
      <w:sz w:val="22"/>
      <w:lang w:eastAsia="ar-SA" w:bidi="ar-SA"/>
    </w:rPr>
  </w:style>
  <w:style w:type="paragraph" w:styleId="25">
    <w:name w:val="Body Text Indent 2"/>
    <w:basedOn w:val="a2"/>
    <w:link w:val="26"/>
    <w:pPr>
      <w:suppressAutoHyphens/>
      <w:spacing w:before="120" w:after="120" w:line="480" w:lineRule="auto"/>
      <w:ind w:left="283"/>
    </w:pPr>
    <w:rPr>
      <w:rFonts w:ascii="Garamond" w:eastAsia="Batang" w:hAnsi="Garamond" w:cs="Garamond"/>
      <w:sz w:val="20"/>
      <w:szCs w:val="20"/>
      <w:lang w:eastAsia="ar-SA"/>
    </w:rPr>
  </w:style>
  <w:style w:type="character" w:customStyle="1" w:styleId="26">
    <w:name w:val="Основной текст с отступом 2 Знак"/>
    <w:basedOn w:val="a4"/>
    <w:link w:val="25"/>
    <w:rPr>
      <w:rFonts w:ascii="Garamond" w:eastAsia="Batang" w:hAnsi="Garamond" w:cs="Garamond"/>
      <w:sz w:val="20"/>
      <w:szCs w:val="20"/>
      <w:lang w:eastAsia="ar-SA"/>
    </w:rPr>
  </w:style>
  <w:style w:type="character" w:customStyle="1" w:styleId="CommentSubjectChar">
    <w:name w:val="Comment Subject Char"/>
    <w:uiPriority w:val="99"/>
    <w:semiHidden/>
    <w:locked/>
    <w:rPr>
      <w:rFonts w:ascii="Garamond" w:hAnsi="Garamond"/>
      <w:b/>
      <w:lang w:eastAsia="ar-SA" w:bidi="ar-SA"/>
    </w:rPr>
  </w:style>
  <w:style w:type="character" w:customStyle="1" w:styleId="BalloonTextChar">
    <w:name w:val="Balloon Text Char"/>
    <w:uiPriority w:val="99"/>
    <w:semiHidden/>
    <w:locked/>
    <w:rPr>
      <w:rFonts w:ascii="Tahoma" w:hAnsi="Tahoma"/>
      <w:sz w:val="16"/>
      <w:lang w:eastAsia="ar-SA" w:bidi="ar-SA"/>
    </w:rPr>
  </w:style>
  <w:style w:type="paragraph" w:customStyle="1" w:styleId="msolistparagraph0">
    <w:name w:val="msolistparagraph"/>
    <w:basedOn w:val="a2"/>
    <w:pPr>
      <w:autoSpaceDE w:val="0"/>
      <w:autoSpaceDN w:val="0"/>
      <w:spacing w:after="0" w:line="240" w:lineRule="auto"/>
      <w:ind w:left="708"/>
    </w:pPr>
    <w:rPr>
      <w:rFonts w:ascii="Times New Roman" w:eastAsia="Times New Roman" w:hAnsi="Times New Roman"/>
      <w:sz w:val="24"/>
      <w:szCs w:val="24"/>
      <w:lang w:eastAsia="ru-RU"/>
    </w:rPr>
  </w:style>
  <w:style w:type="paragraph" w:customStyle="1" w:styleId="Heading">
    <w:name w:val="Heading"/>
    <w:basedOn w:val="a2"/>
    <w:next w:val="a3"/>
    <w:pPr>
      <w:keepNext/>
      <w:suppressAutoHyphens/>
      <w:spacing w:before="240" w:after="120" w:line="240" w:lineRule="auto"/>
    </w:pPr>
    <w:rPr>
      <w:rFonts w:ascii="Arial" w:eastAsia="MS Mincho" w:hAnsi="Arial" w:cs="Arial"/>
      <w:sz w:val="28"/>
      <w:szCs w:val="28"/>
      <w:lang w:eastAsia="ar-SA"/>
    </w:rPr>
  </w:style>
  <w:style w:type="paragraph" w:customStyle="1" w:styleId="Caption1">
    <w:name w:val="Caption1"/>
    <w:basedOn w:val="a2"/>
    <w:pPr>
      <w:suppressLineNumbers/>
      <w:suppressAutoHyphens/>
      <w:spacing w:before="120" w:after="120" w:line="240" w:lineRule="auto"/>
    </w:pPr>
    <w:rPr>
      <w:rFonts w:ascii="Garamond" w:eastAsia="Batang" w:hAnsi="Garamond" w:cs="Garamond"/>
      <w:i/>
      <w:iCs/>
      <w:sz w:val="24"/>
      <w:szCs w:val="24"/>
      <w:lang w:eastAsia="ar-SA"/>
    </w:rPr>
  </w:style>
  <w:style w:type="paragraph" w:customStyle="1" w:styleId="Index">
    <w:name w:val="Index"/>
    <w:basedOn w:val="a2"/>
    <w:pPr>
      <w:suppressLineNumbers/>
      <w:suppressAutoHyphens/>
      <w:spacing w:before="120" w:after="0" w:line="240" w:lineRule="auto"/>
    </w:pPr>
    <w:rPr>
      <w:rFonts w:ascii="Garamond" w:eastAsia="Batang" w:hAnsi="Garamond" w:cs="Garamond"/>
      <w:lang w:eastAsia="ar-SA"/>
    </w:rPr>
  </w:style>
  <w:style w:type="paragraph" w:customStyle="1" w:styleId="clauseindent">
    <w:name w:val="clauseindent"/>
    <w:basedOn w:val="a2"/>
    <w:pPr>
      <w:suppressAutoHyphens/>
      <w:spacing w:before="120" w:after="120" w:line="240" w:lineRule="auto"/>
      <w:ind w:left="426"/>
      <w:jc w:val="both"/>
    </w:pPr>
    <w:rPr>
      <w:rFonts w:ascii="Times New Roman" w:eastAsia="Batang" w:hAnsi="Times New Roman"/>
      <w:i/>
      <w:iCs/>
      <w:lang w:eastAsia="ar-SA"/>
    </w:rPr>
  </w:style>
  <w:style w:type="paragraph" w:customStyle="1" w:styleId="Definition">
    <w:name w:val="Definition"/>
    <w:basedOn w:val="a2"/>
    <w:pPr>
      <w:suppressAutoHyphens/>
      <w:spacing w:before="120" w:after="240" w:line="240" w:lineRule="auto"/>
      <w:ind w:left="851"/>
    </w:pPr>
    <w:rPr>
      <w:rFonts w:ascii="Garamond" w:eastAsia="Batang" w:hAnsi="Garamond" w:cs="Garamond"/>
      <w:b/>
      <w:bCs/>
      <w:lang w:eastAsia="ar-SA"/>
    </w:rPr>
  </w:style>
  <w:style w:type="paragraph" w:customStyle="1" w:styleId="Unnumbered">
    <w:name w:val="Unnumbered"/>
    <w:basedOn w:val="a2"/>
    <w:next w:val="30"/>
    <w:pPr>
      <w:keepNext/>
      <w:suppressAutoHyphens/>
      <w:spacing w:before="120" w:after="240" w:line="240" w:lineRule="auto"/>
      <w:ind w:left="851"/>
    </w:pPr>
    <w:rPr>
      <w:rFonts w:ascii="Garamond" w:eastAsia="Batang" w:hAnsi="Garamond" w:cs="Garamond"/>
      <w:b/>
      <w:bCs/>
      <w:i/>
      <w:iCs/>
      <w:lang w:eastAsia="ar-SA"/>
    </w:rPr>
  </w:style>
  <w:style w:type="paragraph" w:customStyle="1" w:styleId="TOCTitle">
    <w:name w:val="TOC Title"/>
    <w:basedOn w:val="a2"/>
    <w:pPr>
      <w:keepLines/>
      <w:suppressAutoHyphens/>
      <w:spacing w:before="120" w:after="240" w:line="240" w:lineRule="auto"/>
      <w:jc w:val="center"/>
    </w:pPr>
    <w:rPr>
      <w:rFonts w:ascii="Garamond" w:eastAsia="Batang" w:hAnsi="Garamond" w:cs="Garamond"/>
      <w:b/>
      <w:bCs/>
      <w:sz w:val="32"/>
      <w:szCs w:val="32"/>
      <w:lang w:eastAsia="ar-SA"/>
    </w:rPr>
  </w:style>
  <w:style w:type="paragraph" w:customStyle="1" w:styleId="subsubsubclauseindent">
    <w:name w:val="subsubsubclauseindent"/>
    <w:basedOn w:val="a2"/>
    <w:pPr>
      <w:suppressAutoHyphens/>
      <w:spacing w:before="120" w:after="120" w:line="240" w:lineRule="auto"/>
      <w:ind w:left="3119"/>
      <w:jc w:val="both"/>
    </w:pPr>
    <w:rPr>
      <w:rFonts w:ascii="Times New Roman" w:eastAsia="Batang" w:hAnsi="Times New Roman"/>
      <w:lang w:eastAsia="ar-SA"/>
    </w:rPr>
  </w:style>
  <w:style w:type="paragraph" w:customStyle="1" w:styleId="afff0">
    <w:name w:val="Список с маркерами"/>
    <w:basedOn w:val="a2"/>
    <w:pPr>
      <w:tabs>
        <w:tab w:val="left" w:pos="2556"/>
      </w:tabs>
      <w:suppressAutoHyphens/>
      <w:spacing w:after="0" w:line="240" w:lineRule="auto"/>
      <w:ind w:left="2556" w:hanging="855"/>
    </w:pPr>
    <w:rPr>
      <w:rFonts w:ascii="Times New Roman" w:eastAsia="Batang" w:hAnsi="Times New Roman"/>
      <w:sz w:val="24"/>
      <w:szCs w:val="24"/>
      <w:lang w:eastAsia="ar-SA"/>
    </w:rPr>
  </w:style>
  <w:style w:type="paragraph" w:customStyle="1" w:styleId="15">
    <w:name w:val="Нумерованный список 1"/>
    <w:basedOn w:val="a2"/>
    <w:pPr>
      <w:suppressAutoHyphens/>
      <w:spacing w:before="120" w:after="120" w:line="240" w:lineRule="auto"/>
      <w:jc w:val="both"/>
    </w:pPr>
    <w:rPr>
      <w:rFonts w:ascii="Arial" w:eastAsia="Batang" w:hAnsi="Arial" w:cs="Arial"/>
      <w:sz w:val="20"/>
      <w:szCs w:val="20"/>
      <w:lang w:eastAsia="ar-SA"/>
    </w:rPr>
  </w:style>
  <w:style w:type="paragraph" w:customStyle="1" w:styleId="afff1">
    <w:name w:val="Простой"/>
    <w:basedOn w:val="a2"/>
    <w:pPr>
      <w:suppressAutoHyphens/>
      <w:spacing w:before="120" w:after="0" w:line="240" w:lineRule="auto"/>
    </w:pPr>
    <w:rPr>
      <w:rFonts w:ascii="Arial" w:eastAsia="Batang" w:hAnsi="Arial" w:cs="Arial"/>
      <w:spacing w:val="-5"/>
      <w:sz w:val="20"/>
      <w:szCs w:val="20"/>
      <w:lang w:eastAsia="ar-SA"/>
    </w:rPr>
  </w:style>
  <w:style w:type="paragraph" w:customStyle="1" w:styleId="Contents10">
    <w:name w:val="Contents 10"/>
    <w:basedOn w:val="Index"/>
    <w:pPr>
      <w:tabs>
        <w:tab w:val="right" w:leader="dot" w:pos="9637"/>
      </w:tabs>
      <w:ind w:left="2547"/>
    </w:pPr>
  </w:style>
  <w:style w:type="paragraph" w:customStyle="1" w:styleId="TableContents">
    <w:name w:val="Table Contents"/>
    <w:basedOn w:val="a2"/>
    <w:pPr>
      <w:suppressLineNumbers/>
      <w:suppressAutoHyphens/>
      <w:spacing w:before="120" w:after="0" w:line="240" w:lineRule="auto"/>
    </w:pPr>
    <w:rPr>
      <w:rFonts w:ascii="Garamond" w:eastAsia="Batang" w:hAnsi="Garamond" w:cs="Garamond"/>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a3"/>
    <w:pPr>
      <w:suppressAutoHyphens/>
      <w:overflowPunct/>
      <w:autoSpaceDE/>
      <w:autoSpaceDN/>
      <w:adjustRightInd/>
      <w:spacing w:before="120" w:after="120"/>
      <w:jc w:val="both"/>
      <w:textAlignment w:val="auto"/>
    </w:pPr>
    <w:rPr>
      <w:rFonts w:ascii="Times New Roman" w:eastAsia="Batang" w:hAnsi="Times New Roman"/>
      <w:lang w:val="ru-RU" w:eastAsia="ar-SA"/>
    </w:rPr>
  </w:style>
  <w:style w:type="paragraph" w:customStyle="1" w:styleId="Normal1">
    <w:name w:val="Normal1"/>
    <w:uiPriority w:val="99"/>
    <w:pPr>
      <w:autoSpaceDE w:val="0"/>
      <w:autoSpaceDN w:val="0"/>
      <w:spacing w:after="0" w:line="240" w:lineRule="auto"/>
      <w:jc w:val="both"/>
    </w:pPr>
    <w:rPr>
      <w:rFonts w:ascii="Arial" w:eastAsia="Batang" w:hAnsi="Arial" w:cs="Arial"/>
      <w:sz w:val="20"/>
      <w:szCs w:val="20"/>
      <w:lang w:val="en-US"/>
    </w:rPr>
  </w:style>
  <w:style w:type="paragraph" w:customStyle="1" w:styleId="16">
    <w:name w:val="Знак1"/>
    <w:basedOn w:val="a2"/>
    <w:pPr>
      <w:spacing w:after="160" w:line="240" w:lineRule="exact"/>
    </w:pPr>
    <w:rPr>
      <w:rFonts w:ascii="Verdana" w:eastAsia="Batang" w:hAnsi="Verdana" w:cs="Verdana"/>
      <w:sz w:val="20"/>
      <w:szCs w:val="20"/>
      <w:lang w:val="en-US"/>
    </w:rPr>
  </w:style>
  <w:style w:type="paragraph" w:customStyle="1" w:styleId="ConsPlusTitle">
    <w:name w:val="ConsPlusTitle"/>
    <w:pPr>
      <w:autoSpaceDE w:val="0"/>
      <w:autoSpaceDN w:val="0"/>
      <w:adjustRightInd w:val="0"/>
      <w:spacing w:after="0" w:line="240" w:lineRule="auto"/>
    </w:pPr>
    <w:rPr>
      <w:rFonts w:ascii="Garamond" w:eastAsia="Batang" w:hAnsi="Garamond" w:cs="Garamond"/>
      <w:b/>
      <w:bCs/>
      <w:lang w:eastAsia="ru-RU"/>
    </w:rPr>
  </w:style>
  <w:style w:type="paragraph" w:customStyle="1" w:styleId="con">
    <w:name w:val="con"/>
    <w:basedOn w:val="a2"/>
    <w:pPr>
      <w:spacing w:before="100" w:beforeAutospacing="1" w:after="100" w:afterAutospacing="1" w:line="240" w:lineRule="auto"/>
    </w:pPr>
    <w:rPr>
      <w:rFonts w:ascii="Times New Roman" w:eastAsia="Batang" w:hAnsi="Times New Roman"/>
      <w:sz w:val="24"/>
      <w:szCs w:val="24"/>
      <w:lang w:eastAsia="ru-RU"/>
    </w:rPr>
  </w:style>
  <w:style w:type="character" w:styleId="afff2">
    <w:name w:val="page number"/>
    <w:rPr>
      <w:rFonts w:ascii="Times New Roman" w:hAnsi="Times New Roman" w:cs="Times New Roman"/>
    </w:rPr>
  </w:style>
  <w:style w:type="character" w:customStyle="1" w:styleId="WW8Num3z3">
    <w:name w:val="WW8Num3z3"/>
    <w:rPr>
      <w:rFonts w:ascii="Garamond" w:hAnsi="Garamond"/>
      <w:sz w:val="22"/>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Times New Roman" w:hAnsi="Times New Roman"/>
      <w:sz w:val="22"/>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Times New Roman" w:hAnsi="Times New Roman"/>
    </w:rPr>
  </w:style>
  <w:style w:type="character" w:customStyle="1" w:styleId="WW8Num8z1">
    <w:name w:val="WW8Num8z1"/>
    <w:rPr>
      <w:rFonts w:ascii="Courier New" w:hAnsi="Courier New"/>
    </w:rPr>
  </w:style>
  <w:style w:type="character" w:customStyle="1" w:styleId="WW8Num8z3">
    <w:name w:val="WW8Num8z3"/>
    <w:rPr>
      <w:rFonts w:ascii="Arial" w:hAnsi="Arial"/>
      <w:color w:val="auto"/>
      <w:position w:val="0"/>
      <w:sz w:val="20"/>
      <w:vertAlign w:val="baseline"/>
    </w:rPr>
  </w:style>
  <w:style w:type="character" w:customStyle="1" w:styleId="WW8Num8z5">
    <w:name w:val="WW8Num8z5"/>
    <w:rPr>
      <w:rFonts w:ascii="Wingdings" w:hAnsi="Wingdings"/>
    </w:rPr>
  </w:style>
  <w:style w:type="character" w:customStyle="1" w:styleId="WW8Num8z6">
    <w:name w:val="WW8Num8z6"/>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FootnoteCharacters">
    <w:name w:val="Footnote Characters"/>
    <w:rPr>
      <w:rFonts w:ascii="Times New Roman" w:hAnsi="Times New Roman"/>
      <w:vertAlign w:val="superscript"/>
    </w:rPr>
  </w:style>
  <w:style w:type="character" w:customStyle="1" w:styleId="EndnoteCharacters">
    <w:name w:val="Endnote Characters"/>
    <w:rPr>
      <w:rFonts w:ascii="Times New Roman" w:hAnsi="Times New Roman"/>
      <w:vertAlign w:val="superscript"/>
    </w:rPr>
  </w:style>
  <w:style w:type="character" w:customStyle="1" w:styleId="bodytext">
    <w:name w:val="body text Знак Знак"/>
    <w:rPr>
      <w:rFonts w:ascii="Times New Roman" w:hAnsi="Times New Roman"/>
      <w:sz w:val="22"/>
      <w:lang w:val="en-GB" w:eastAsia="ar-SA" w:bidi="ar-SA"/>
    </w:rPr>
  </w:style>
  <w:style w:type="character" w:customStyle="1" w:styleId="Bullets">
    <w:name w:val="Bullets"/>
    <w:rPr>
      <w:rFonts w:ascii="StarSymbol" w:eastAsia="StarSymbol"/>
      <w:sz w:val="18"/>
    </w:rPr>
  </w:style>
  <w:style w:type="character" w:customStyle="1" w:styleId="cbl">
    <w:name w:val="cbl"/>
    <w:rPr>
      <w:rFonts w:ascii="Times New Roman" w:hAnsi="Times New Roman"/>
    </w:rPr>
  </w:style>
  <w:style w:type="character" w:customStyle="1" w:styleId="m1">
    <w:name w:val="m1"/>
    <w:rPr>
      <w:rFonts w:ascii="Times New Roman" w:hAnsi="Times New Roman"/>
      <w:color w:val="0000FF"/>
    </w:rPr>
  </w:style>
  <w:style w:type="paragraph" w:customStyle="1" w:styleId="27">
    <w:name w:val="Абзац списка2"/>
    <w:basedOn w:val="a2"/>
    <w:uiPriority w:val="99"/>
    <w:pPr>
      <w:autoSpaceDE w:val="0"/>
      <w:autoSpaceDN w:val="0"/>
      <w:spacing w:after="0" w:line="240" w:lineRule="auto"/>
      <w:ind w:left="708"/>
    </w:pPr>
    <w:rPr>
      <w:rFonts w:ascii="Times New Roman" w:eastAsia="Times New Roman" w:hAnsi="Times New Roman"/>
      <w:sz w:val="24"/>
      <w:szCs w:val="24"/>
      <w:lang w:eastAsia="ru-RU"/>
    </w:rPr>
  </w:style>
  <w:style w:type="paragraph" w:customStyle="1" w:styleId="Titel12-Punkt-Demi">
    <w:name w:val="Titel 12-Punkt-Demi"/>
    <w:basedOn w:val="afb"/>
    <w:pPr>
      <w:tabs>
        <w:tab w:val="clear" w:pos="4677"/>
        <w:tab w:val="clear" w:pos="9355"/>
        <w:tab w:val="center" w:pos="4536"/>
        <w:tab w:val="right" w:pos="9072"/>
      </w:tabs>
      <w:spacing w:before="120" w:after="0" w:line="312" w:lineRule="exact"/>
    </w:pPr>
    <w:rPr>
      <w:rFonts w:ascii="NewsGoth Dm BT" w:eastAsia="Batang" w:hAnsi="NewsGoth Dm BT" w:cs="Garamond"/>
      <w:sz w:val="24"/>
      <w:szCs w:val="20"/>
      <w:lang w:val="de-DE" w:eastAsia="ru-RU"/>
    </w:rPr>
  </w:style>
  <w:style w:type="paragraph" w:customStyle="1" w:styleId="noprint">
    <w:name w:val="noprint"/>
    <w:basedOn w:val="a2"/>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otercon">
    <w:name w:val="footercon"/>
    <w:basedOn w:val="a2"/>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styleId="afff3">
    <w:name w:val="footnote reference"/>
    <w:rPr>
      <w:rFonts w:cs="Times New Roman"/>
      <w:vertAlign w:val="superscript"/>
    </w:rPr>
  </w:style>
  <w:style w:type="character" w:customStyle="1" w:styleId="blk">
    <w:name w:val="blk"/>
    <w:uiPriority w:val="99"/>
  </w:style>
  <w:style w:type="paragraph" w:customStyle="1" w:styleId="afff4">
    <w:name w:val="Обычный текст"/>
    <w:basedOn w:val="a2"/>
    <w:link w:val="afff5"/>
    <w:pPr>
      <w:spacing w:after="0" w:line="240" w:lineRule="auto"/>
      <w:ind w:firstLine="425"/>
    </w:pPr>
    <w:rPr>
      <w:rFonts w:ascii="Times New Roman" w:eastAsia="Arial Unicode MS" w:hAnsi="Times New Roman"/>
      <w:sz w:val="24"/>
      <w:szCs w:val="20"/>
      <w:lang w:eastAsia="ru-RU"/>
    </w:rPr>
  </w:style>
  <w:style w:type="character" w:customStyle="1" w:styleId="afff5">
    <w:name w:val="Обычный текст Знак"/>
    <w:link w:val="afff4"/>
    <w:locked/>
    <w:rPr>
      <w:rFonts w:ascii="Times New Roman" w:eastAsia="Arial Unicode MS" w:hAnsi="Times New Roman" w:cs="Times New Roman"/>
      <w:sz w:val="24"/>
      <w:szCs w:val="20"/>
      <w:lang w:eastAsia="ru-RU"/>
    </w:rPr>
  </w:style>
  <w:style w:type="paragraph" w:customStyle="1" w:styleId="afff6">
    <w:name w:val="Пункт"/>
    <w:basedOn w:val="a2"/>
    <w:link w:val="17"/>
    <w:pPr>
      <w:spacing w:after="0" w:line="360" w:lineRule="auto"/>
      <w:jc w:val="both"/>
    </w:pPr>
    <w:rPr>
      <w:rFonts w:ascii="Times New Roman" w:eastAsia="Times New Roman" w:hAnsi="Times New Roman"/>
      <w:sz w:val="28"/>
      <w:szCs w:val="20"/>
      <w:lang w:eastAsia="ru-RU"/>
    </w:rPr>
  </w:style>
  <w:style w:type="character" w:customStyle="1" w:styleId="17">
    <w:name w:val="Пункт Знак1"/>
    <w:link w:val="afff6"/>
    <w:locked/>
    <w:rPr>
      <w:rFonts w:ascii="Times New Roman" w:eastAsia="Times New Roman" w:hAnsi="Times New Roman" w:cs="Times New Roman"/>
      <w:sz w:val="28"/>
      <w:szCs w:val="20"/>
      <w:lang w:eastAsia="ru-RU"/>
    </w:rPr>
  </w:style>
  <w:style w:type="paragraph" w:customStyle="1" w:styleId="a1">
    <w:name w:val="Нумер.список.альт."/>
    <w:basedOn w:val="a2"/>
    <w:qFormat/>
    <w:pPr>
      <w:numPr>
        <w:numId w:val="1"/>
      </w:numPr>
      <w:tabs>
        <w:tab w:val="left" w:pos="636"/>
      </w:tabs>
      <w:spacing w:after="0" w:line="240" w:lineRule="auto"/>
      <w:ind w:left="0" w:firstLine="0"/>
      <w:outlineLvl w:val="0"/>
    </w:pPr>
    <w:rPr>
      <w:rFonts w:ascii="Arial" w:eastAsia="Times New Roman" w:hAnsi="Arial"/>
      <w:sz w:val="24"/>
      <w:szCs w:val="20"/>
      <w:lang w:eastAsia="ru-RU"/>
    </w:rPr>
  </w:style>
  <w:style w:type="paragraph" w:customStyle="1" w:styleId="4">
    <w:name w:val="Стиль4"/>
    <w:basedOn w:val="a2"/>
    <w:qFormat/>
    <w:pPr>
      <w:numPr>
        <w:numId w:val="2"/>
      </w:numPr>
      <w:suppressAutoHyphens/>
      <w:spacing w:after="0" w:line="240" w:lineRule="auto"/>
      <w:ind w:left="0" w:firstLine="709"/>
      <w:jc w:val="both"/>
    </w:pPr>
    <w:rPr>
      <w:rFonts w:ascii="Times New Roman" w:eastAsia="Times New Roman" w:hAnsi="Times New Roman"/>
      <w:snapToGrid w:val="0"/>
      <w:sz w:val="28"/>
      <w:szCs w:val="28"/>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5"/>
    <w:next w:val="aff5"/>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basedOn w:val="a2"/>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
    <w:name w:val="Обычный2"/>
    <w:uiPriority w:val="99"/>
    <w:pPr>
      <w:spacing w:after="0" w:line="240" w:lineRule="auto"/>
    </w:pPr>
    <w:rPr>
      <w:rFonts w:ascii="Times New Roman CYR" w:eastAsia="Times New Roman" w:hAnsi="Times New Roman CYR" w:cs="Times New Roman"/>
      <w:sz w:val="20"/>
      <w:szCs w:val="20"/>
      <w:lang w:val="en-US" w:eastAsia="ru-RU"/>
    </w:rPr>
  </w:style>
  <w:style w:type="paragraph" w:customStyle="1" w:styleId="19">
    <w:name w:val="Обычный1"/>
    <w:pPr>
      <w:spacing w:after="0" w:line="240" w:lineRule="auto"/>
    </w:pPr>
    <w:rPr>
      <w:rFonts w:ascii="Times New Roman CYR" w:eastAsia="Times New Roman" w:hAnsi="Times New Roman CYR" w:cs="Times New Roman"/>
      <w:sz w:val="20"/>
      <w:szCs w:val="20"/>
      <w:lang w:val="en-US" w:eastAsia="ru-RU"/>
    </w:rPr>
  </w:style>
  <w:style w:type="paragraph" w:customStyle="1" w:styleId="36">
    <w:name w:val="Абзац списка3"/>
    <w:basedOn w:val="a2"/>
    <w:uiPriority w:val="99"/>
    <w:pPr>
      <w:suppressAutoHyphens/>
      <w:ind w:left="720"/>
    </w:pPr>
    <w:rPr>
      <w:lang w:eastAsia="ar-SA"/>
    </w:rPr>
  </w:style>
  <w:style w:type="paragraph" w:customStyle="1" w:styleId="afff7">
    <w:name w:val="Пункт_нормативн_документа"/>
    <w:basedOn w:val="a3"/>
    <w:uiPriority w:val="99"/>
    <w:pPr>
      <w:tabs>
        <w:tab w:val="left" w:pos="567"/>
        <w:tab w:val="num" w:pos="1332"/>
      </w:tabs>
      <w:overflowPunct/>
      <w:autoSpaceDE/>
      <w:autoSpaceDN/>
      <w:adjustRightInd/>
      <w:spacing w:before="60" w:after="0"/>
      <w:ind w:left="1332" w:hanging="432"/>
      <w:jc w:val="both"/>
      <w:textAlignment w:val="auto"/>
    </w:pPr>
    <w:rPr>
      <w:rFonts w:ascii="Times New Roman" w:hAnsi="Times New Roman"/>
      <w:sz w:val="24"/>
      <w:szCs w:val="24"/>
      <w:lang w:val="ru-RU" w:eastAsia="ru-RU"/>
    </w:rPr>
  </w:style>
  <w:style w:type="paragraph" w:customStyle="1" w:styleId="43">
    <w:name w:val="Абзац списка4"/>
    <w:basedOn w:val="a2"/>
    <w:uiPriority w:val="99"/>
    <w:pPr>
      <w:spacing w:after="0" w:line="240" w:lineRule="auto"/>
      <w:ind w:left="708"/>
      <w:jc w:val="both"/>
    </w:pPr>
    <w:rPr>
      <w:rFonts w:ascii="Garamond" w:eastAsia="Times New Roman" w:hAnsi="Garamond"/>
      <w:szCs w:val="24"/>
      <w:lang w:eastAsia="ru-RU"/>
    </w:rPr>
  </w:style>
  <w:style w:type="paragraph" w:customStyle="1" w:styleId="txt">
    <w:name w:val="txt"/>
    <w:basedOn w:val="a2"/>
    <w:pPr>
      <w:spacing w:before="100" w:beforeAutospacing="1" w:after="100" w:afterAutospacing="1" w:line="240" w:lineRule="auto"/>
      <w:jc w:val="both"/>
    </w:pPr>
    <w:rPr>
      <w:rFonts w:ascii="Arial" w:eastAsia="Arial Unicode MS" w:hAnsi="Arial" w:cs="Arial"/>
      <w:color w:val="000000"/>
      <w:sz w:val="14"/>
      <w:szCs w:val="14"/>
      <w:lang w:eastAsia="ru-RU"/>
    </w:rPr>
  </w:style>
  <w:style w:type="paragraph" w:customStyle="1" w:styleId="53">
    <w:name w:val="Абзац списка5"/>
    <w:basedOn w:val="a2"/>
    <w:uiPriority w:val="99"/>
    <w:pPr>
      <w:suppressAutoHyphens/>
      <w:ind w:left="720"/>
    </w:pPr>
    <w:rPr>
      <w:rFonts w:eastAsia="Times New Roman"/>
      <w:lang w:eastAsia="ar-SA"/>
    </w:rPr>
  </w:style>
  <w:style w:type="numbering" w:customStyle="1" w:styleId="List63">
    <w:name w:val="List 63"/>
    <w:pPr>
      <w:numPr>
        <w:numId w:val="3"/>
      </w:numPr>
    </w:pPr>
  </w:style>
  <w:style w:type="paragraph" w:customStyle="1" w:styleId="61">
    <w:name w:val="Абзац списка6"/>
    <w:basedOn w:val="a2"/>
    <w:pPr>
      <w:spacing w:after="0" w:line="240" w:lineRule="auto"/>
      <w:ind w:left="708"/>
      <w:jc w:val="both"/>
    </w:pPr>
    <w:rPr>
      <w:rFonts w:ascii="Garamond" w:eastAsia="Times New Roman" w:hAnsi="Garamond"/>
      <w:szCs w:val="24"/>
      <w:lang w:eastAsia="ru-RU"/>
    </w:rPr>
  </w:style>
  <w:style w:type="paragraph" w:customStyle="1" w:styleId="71">
    <w:name w:val="Абзац списка7"/>
    <w:basedOn w:val="a2"/>
    <w:pPr>
      <w:spacing w:after="0" w:line="240" w:lineRule="auto"/>
      <w:ind w:left="708"/>
      <w:jc w:val="both"/>
    </w:pPr>
    <w:rPr>
      <w:rFonts w:ascii="Garamond" w:eastAsia="Times New Roman" w:hAnsi="Garamond"/>
      <w:szCs w:val="24"/>
      <w:lang w:eastAsia="ru-RU"/>
    </w:rPr>
  </w:style>
  <w:style w:type="character" w:customStyle="1" w:styleId="1a">
    <w:name w:val="Название Знак1"/>
    <w:locked/>
    <w:rPr>
      <w:rFonts w:ascii="Garamond" w:eastAsia="Times New Roman" w:hAnsi="Garamond"/>
      <w:b/>
      <w:bCs/>
      <w:sz w:val="32"/>
      <w:szCs w:val="24"/>
    </w:rPr>
  </w:style>
  <w:style w:type="paragraph" w:styleId="44">
    <w:name w:val="toc 4"/>
    <w:basedOn w:val="a2"/>
    <w:next w:val="a2"/>
    <w:uiPriority w:val="39"/>
    <w:pPr>
      <w:spacing w:after="0" w:line="240" w:lineRule="auto"/>
      <w:ind w:left="660"/>
    </w:pPr>
    <w:rPr>
      <w:rFonts w:ascii="Times New Roman" w:eastAsia="Times New Roman" w:hAnsi="Times New Roman"/>
      <w:sz w:val="18"/>
      <w:szCs w:val="20"/>
    </w:rPr>
  </w:style>
  <w:style w:type="paragraph" w:customStyle="1" w:styleId="110">
    <w:name w:val="Обычный + 11 пт"/>
    <w:aliases w:val="По ширине"/>
    <w:basedOn w:val="a2"/>
    <w:pPr>
      <w:tabs>
        <w:tab w:val="num" w:pos="574"/>
      </w:tabs>
      <w:spacing w:after="0" w:line="240" w:lineRule="auto"/>
      <w:ind w:left="574" w:hanging="432"/>
      <w:jc w:val="both"/>
    </w:pPr>
    <w:rPr>
      <w:rFonts w:ascii="Times New Roman" w:eastAsia="Times New Roman" w:hAnsi="Times New Roman"/>
      <w:szCs w:val="24"/>
      <w:lang w:eastAsia="ru-RU"/>
    </w:rPr>
  </w:style>
  <w:style w:type="paragraph" w:customStyle="1" w:styleId="BodyText212">
    <w:name w:val="Body Text 212"/>
    <w:basedOn w:val="a2"/>
    <w:rsid w:val="002A1CE6"/>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szCs w:val="20"/>
      <w:lang w:eastAsia="ru-RU"/>
    </w:rPr>
  </w:style>
  <w:style w:type="character" w:customStyle="1" w:styleId="af3">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link w:val="af2"/>
    <w:uiPriority w:val="99"/>
    <w:qFormat/>
    <w:rsid w:val="004E633A"/>
    <w:rPr>
      <w:rFonts w:ascii="Times New Roman" w:eastAsia="Times New Roman" w:hAnsi="Times New Roman" w:cs="Times New Roman"/>
      <w:sz w:val="24"/>
      <w:szCs w:val="24"/>
      <w:lang w:eastAsia="ru-RU"/>
    </w:rPr>
  </w:style>
  <w:style w:type="paragraph" w:customStyle="1" w:styleId="afff8">
    <w:name w:val="мое"/>
    <w:basedOn w:val="a3"/>
    <w:link w:val="afff9"/>
    <w:qFormat/>
    <w:rsid w:val="004E633A"/>
    <w:pPr>
      <w:overflowPunct/>
      <w:autoSpaceDE/>
      <w:autoSpaceDN/>
      <w:adjustRightInd/>
      <w:spacing w:before="120" w:after="120"/>
      <w:ind w:firstLine="567"/>
      <w:jc w:val="both"/>
      <w:textAlignment w:val="auto"/>
    </w:pPr>
    <w:rPr>
      <w:szCs w:val="22"/>
      <w:lang w:val="ru-RU"/>
    </w:rPr>
  </w:style>
  <w:style w:type="character" w:customStyle="1" w:styleId="afff9">
    <w:name w:val="мое Знак"/>
    <w:basedOn w:val="a4"/>
    <w:link w:val="afff8"/>
    <w:rsid w:val="004E633A"/>
    <w:rPr>
      <w:rFonts w:ascii="Garamond" w:eastAsia="Times New Roman" w:hAnsi="Garamond" w:cs="Times New Roman"/>
    </w:rPr>
  </w:style>
  <w:style w:type="paragraph" w:styleId="54">
    <w:name w:val="toc 5"/>
    <w:basedOn w:val="a2"/>
    <w:next w:val="a2"/>
    <w:uiPriority w:val="39"/>
    <w:rsid w:val="00932069"/>
    <w:pPr>
      <w:spacing w:after="0" w:line="240" w:lineRule="auto"/>
      <w:ind w:left="880"/>
    </w:pPr>
    <w:rPr>
      <w:rFonts w:ascii="Times New Roman" w:eastAsia="Times New Roman" w:hAnsi="Times New Roman"/>
      <w:sz w:val="18"/>
      <w:szCs w:val="20"/>
    </w:rPr>
  </w:style>
  <w:style w:type="paragraph" w:styleId="62">
    <w:name w:val="toc 6"/>
    <w:basedOn w:val="a2"/>
    <w:next w:val="a2"/>
    <w:uiPriority w:val="39"/>
    <w:rsid w:val="00932069"/>
    <w:pPr>
      <w:spacing w:after="0" w:line="240" w:lineRule="auto"/>
      <w:ind w:left="1100"/>
    </w:pPr>
    <w:rPr>
      <w:rFonts w:ascii="Times New Roman" w:eastAsia="Times New Roman" w:hAnsi="Times New Roman"/>
      <w:sz w:val="18"/>
      <w:szCs w:val="20"/>
    </w:rPr>
  </w:style>
  <w:style w:type="paragraph" w:styleId="72">
    <w:name w:val="toc 7"/>
    <w:basedOn w:val="a2"/>
    <w:next w:val="a2"/>
    <w:uiPriority w:val="39"/>
    <w:rsid w:val="00932069"/>
    <w:pPr>
      <w:spacing w:after="0" w:line="240" w:lineRule="auto"/>
      <w:ind w:left="1320"/>
    </w:pPr>
    <w:rPr>
      <w:rFonts w:ascii="Times New Roman" w:eastAsia="Times New Roman" w:hAnsi="Times New Roman"/>
      <w:sz w:val="18"/>
      <w:szCs w:val="20"/>
    </w:rPr>
  </w:style>
  <w:style w:type="paragraph" w:styleId="81">
    <w:name w:val="toc 8"/>
    <w:basedOn w:val="a2"/>
    <w:next w:val="a2"/>
    <w:uiPriority w:val="39"/>
    <w:rsid w:val="00932069"/>
    <w:pPr>
      <w:spacing w:after="0" w:line="240" w:lineRule="auto"/>
      <w:ind w:left="1540"/>
    </w:pPr>
    <w:rPr>
      <w:rFonts w:ascii="Times New Roman" w:eastAsia="Times New Roman" w:hAnsi="Times New Roman"/>
      <w:sz w:val="18"/>
      <w:szCs w:val="20"/>
    </w:rPr>
  </w:style>
  <w:style w:type="paragraph" w:styleId="91">
    <w:name w:val="toc 9"/>
    <w:basedOn w:val="a2"/>
    <w:next w:val="a2"/>
    <w:uiPriority w:val="39"/>
    <w:rsid w:val="00932069"/>
    <w:pPr>
      <w:spacing w:after="0" w:line="240" w:lineRule="auto"/>
      <w:ind w:left="1760"/>
    </w:pPr>
    <w:rPr>
      <w:rFonts w:ascii="Times New Roman" w:eastAsia="Times New Roman" w:hAnsi="Times New Roman"/>
      <w:sz w:val="18"/>
      <w:szCs w:val="20"/>
    </w:rPr>
  </w:style>
  <w:style w:type="character" w:styleId="afffa">
    <w:name w:val="endnote reference"/>
    <w:basedOn w:val="a4"/>
    <w:rsid w:val="00932069"/>
    <w:rPr>
      <w:vertAlign w:val="superscript"/>
    </w:rPr>
  </w:style>
  <w:style w:type="paragraph" w:customStyle="1" w:styleId="afffb">
    <w:name w:val="Список с точкой"/>
    <w:basedOn w:val="a2"/>
    <w:uiPriority w:val="99"/>
    <w:rsid w:val="00932069"/>
    <w:pPr>
      <w:tabs>
        <w:tab w:val="num" w:pos="1552"/>
      </w:tabs>
      <w:spacing w:before="180" w:after="60" w:line="240" w:lineRule="auto"/>
      <w:ind w:left="1203" w:hanging="11"/>
    </w:pPr>
    <w:rPr>
      <w:rFonts w:ascii="Garamond" w:eastAsia="Times New Roman" w:hAnsi="Garamond"/>
      <w:szCs w:val="20"/>
    </w:rPr>
  </w:style>
  <w:style w:type="paragraph" w:customStyle="1" w:styleId="afffc">
    <w:name w:val="список с буквами"/>
    <w:basedOn w:val="6"/>
    <w:autoRedefine/>
    <w:rsid w:val="00932069"/>
    <w:pPr>
      <w:keepNext/>
      <w:keepLines/>
      <w:tabs>
        <w:tab w:val="clear" w:pos="0"/>
        <w:tab w:val="left" w:pos="1260"/>
        <w:tab w:val="num" w:pos="1620"/>
      </w:tabs>
      <w:suppressAutoHyphens w:val="0"/>
      <w:spacing w:before="60" w:after="60"/>
      <w:ind w:left="1620" w:hanging="360"/>
    </w:pPr>
    <w:rPr>
      <w:rFonts w:ascii="Times New Roman CYR" w:hAnsi="Times New Roman CYR"/>
      <w:lang w:eastAsia="ru-RU"/>
    </w:rPr>
  </w:style>
  <w:style w:type="paragraph" w:styleId="29">
    <w:name w:val="List Bullet 2"/>
    <w:basedOn w:val="a2"/>
    <w:autoRedefine/>
    <w:rsid w:val="00932069"/>
    <w:pPr>
      <w:tabs>
        <w:tab w:val="num" w:pos="643"/>
      </w:tabs>
      <w:spacing w:after="0" w:line="240" w:lineRule="auto"/>
      <w:ind w:left="643" w:hanging="360"/>
    </w:pPr>
    <w:rPr>
      <w:rFonts w:ascii="Times New Roman" w:eastAsia="Times New Roman" w:hAnsi="Times New Roman"/>
      <w:sz w:val="28"/>
      <w:szCs w:val="20"/>
      <w:lang w:eastAsia="ru-RU"/>
    </w:rPr>
  </w:style>
  <w:style w:type="paragraph" w:customStyle="1" w:styleId="Simple">
    <w:name w:val="Simple"/>
    <w:basedOn w:val="a2"/>
    <w:uiPriority w:val="99"/>
    <w:rsid w:val="00932069"/>
    <w:pPr>
      <w:spacing w:after="0" w:line="240" w:lineRule="auto"/>
      <w:jc w:val="both"/>
    </w:pPr>
    <w:rPr>
      <w:rFonts w:ascii="Arial" w:eastAsia="Times New Roman" w:hAnsi="Arial"/>
      <w:spacing w:val="-5"/>
      <w:sz w:val="20"/>
      <w:szCs w:val="20"/>
      <w:lang w:eastAsia="ru-RU"/>
    </w:rPr>
  </w:style>
  <w:style w:type="paragraph" w:styleId="afffd">
    <w:name w:val="Plain Text"/>
    <w:basedOn w:val="a2"/>
    <w:link w:val="afffe"/>
    <w:uiPriority w:val="99"/>
    <w:rsid w:val="00932069"/>
    <w:pPr>
      <w:spacing w:after="0" w:line="240" w:lineRule="auto"/>
    </w:pPr>
    <w:rPr>
      <w:rFonts w:ascii="Courier New" w:eastAsia="SimSun" w:hAnsi="Courier New" w:cs="Courier New"/>
      <w:sz w:val="20"/>
      <w:szCs w:val="20"/>
      <w:lang w:eastAsia="zh-CN"/>
    </w:rPr>
  </w:style>
  <w:style w:type="character" w:customStyle="1" w:styleId="afffe">
    <w:name w:val="Текст Знак"/>
    <w:basedOn w:val="a4"/>
    <w:link w:val="afffd"/>
    <w:rsid w:val="00932069"/>
    <w:rPr>
      <w:rFonts w:ascii="Courier New" w:eastAsia="SimSun" w:hAnsi="Courier New" w:cs="Courier New"/>
      <w:sz w:val="20"/>
      <w:szCs w:val="20"/>
      <w:lang w:eastAsia="zh-CN"/>
    </w:rPr>
  </w:style>
  <w:style w:type="character" w:styleId="affff">
    <w:name w:val="Emphasis"/>
    <w:basedOn w:val="a4"/>
    <w:uiPriority w:val="99"/>
    <w:qFormat/>
    <w:rsid w:val="00932069"/>
    <w:rPr>
      <w:i/>
      <w:iCs/>
    </w:rPr>
  </w:style>
  <w:style w:type="paragraph" w:styleId="37">
    <w:name w:val="Body Text Indent 3"/>
    <w:basedOn w:val="a2"/>
    <w:link w:val="38"/>
    <w:uiPriority w:val="99"/>
    <w:rsid w:val="00932069"/>
    <w:pPr>
      <w:spacing w:after="120" w:line="240" w:lineRule="auto"/>
      <w:ind w:left="283"/>
    </w:pPr>
    <w:rPr>
      <w:rFonts w:ascii="Garamond" w:eastAsia="Times New Roman" w:hAnsi="Garamond"/>
      <w:sz w:val="16"/>
      <w:szCs w:val="16"/>
      <w:lang w:eastAsia="ru-RU"/>
    </w:rPr>
  </w:style>
  <w:style w:type="character" w:customStyle="1" w:styleId="38">
    <w:name w:val="Основной текст с отступом 3 Знак"/>
    <w:basedOn w:val="a4"/>
    <w:link w:val="37"/>
    <w:rsid w:val="00932069"/>
    <w:rPr>
      <w:rFonts w:ascii="Garamond" w:eastAsia="Times New Roman" w:hAnsi="Garamond" w:cs="Times New Roman"/>
      <w:sz w:val="16"/>
      <w:szCs w:val="16"/>
      <w:lang w:eastAsia="ru-RU"/>
    </w:rPr>
  </w:style>
  <w:style w:type="paragraph" w:customStyle="1" w:styleId="ConsNormal">
    <w:name w:val="ConsNormal"/>
    <w:uiPriority w:val="99"/>
    <w:rsid w:val="00932069"/>
    <w:pPr>
      <w:spacing w:after="0" w:line="240" w:lineRule="auto"/>
      <w:ind w:firstLine="720"/>
    </w:pPr>
    <w:rPr>
      <w:rFonts w:ascii="Arial" w:eastAsia="Times New Roman" w:hAnsi="Arial" w:cs="Times New Roman"/>
      <w:snapToGrid w:val="0"/>
      <w:sz w:val="20"/>
      <w:szCs w:val="20"/>
      <w:lang w:eastAsia="ru-RU"/>
    </w:rPr>
  </w:style>
  <w:style w:type="paragraph" w:styleId="affff0">
    <w:name w:val="Block Text"/>
    <w:basedOn w:val="a2"/>
    <w:rsid w:val="00932069"/>
    <w:pPr>
      <w:spacing w:after="0" w:line="240" w:lineRule="auto"/>
      <w:ind w:left="11482" w:right="-739" w:hanging="425"/>
    </w:pPr>
    <w:rPr>
      <w:rFonts w:ascii="Times New Roman" w:eastAsia="Times New Roman" w:hAnsi="Times New Roman"/>
      <w:sz w:val="20"/>
      <w:szCs w:val="24"/>
      <w:lang w:eastAsia="ru-RU"/>
    </w:rPr>
  </w:style>
  <w:style w:type="paragraph" w:customStyle="1" w:styleId="xl26">
    <w:name w:val="xl26"/>
    <w:basedOn w:val="a2"/>
    <w:rsid w:val="00932069"/>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hint="eastAsia"/>
      <w:sz w:val="24"/>
      <w:szCs w:val="24"/>
      <w:lang w:eastAsia="ru-RU"/>
    </w:rPr>
  </w:style>
  <w:style w:type="paragraph" w:customStyle="1" w:styleId="new">
    <w:name w:val="new"/>
    <w:basedOn w:val="a2"/>
    <w:rsid w:val="00932069"/>
    <w:pPr>
      <w:spacing w:before="45" w:after="0" w:line="240" w:lineRule="auto"/>
    </w:pPr>
    <w:rPr>
      <w:rFonts w:ascii="Times New Roman" w:eastAsia="Times New Roman" w:hAnsi="Times New Roman"/>
      <w:sz w:val="24"/>
      <w:szCs w:val="24"/>
      <w:lang w:eastAsia="ru-RU"/>
    </w:rPr>
  </w:style>
  <w:style w:type="character" w:customStyle="1" w:styleId="2a">
    <w:name w:val="Знак Знак2"/>
    <w:basedOn w:val="a4"/>
    <w:locked/>
    <w:rsid w:val="00932069"/>
    <w:rPr>
      <w:sz w:val="24"/>
      <w:szCs w:val="24"/>
      <w:lang w:val="ru-RU" w:eastAsia="en-US" w:bidi="ar-SA"/>
    </w:rPr>
  </w:style>
  <w:style w:type="paragraph" w:customStyle="1" w:styleId="CharChar">
    <w:name w:val="Знак Знак Char Char"/>
    <w:basedOn w:val="a2"/>
    <w:rsid w:val="00932069"/>
    <w:pPr>
      <w:spacing w:after="160" w:line="240" w:lineRule="exact"/>
    </w:pPr>
    <w:rPr>
      <w:rFonts w:ascii="Verdana" w:eastAsia="Times New Roman" w:hAnsi="Verdana"/>
      <w:sz w:val="20"/>
      <w:szCs w:val="20"/>
      <w:lang w:val="en-US"/>
    </w:rPr>
  </w:style>
  <w:style w:type="paragraph" w:styleId="affff1">
    <w:name w:val="Document Map"/>
    <w:basedOn w:val="a2"/>
    <w:link w:val="affff2"/>
    <w:uiPriority w:val="99"/>
    <w:rsid w:val="00932069"/>
    <w:pPr>
      <w:shd w:val="clear" w:color="auto" w:fill="000080"/>
      <w:spacing w:after="0" w:line="240" w:lineRule="auto"/>
    </w:pPr>
    <w:rPr>
      <w:rFonts w:ascii="Tahoma" w:eastAsia="Times New Roman" w:hAnsi="Tahoma" w:cs="Tahoma"/>
      <w:sz w:val="20"/>
      <w:szCs w:val="20"/>
      <w:lang w:eastAsia="ru-RU"/>
    </w:rPr>
  </w:style>
  <w:style w:type="character" w:customStyle="1" w:styleId="affff2">
    <w:name w:val="Схема документа Знак"/>
    <w:basedOn w:val="a4"/>
    <w:link w:val="affff1"/>
    <w:rsid w:val="00932069"/>
    <w:rPr>
      <w:rFonts w:ascii="Tahoma" w:eastAsia="Times New Roman" w:hAnsi="Tahoma" w:cs="Tahoma"/>
      <w:sz w:val="20"/>
      <w:szCs w:val="20"/>
      <w:shd w:val="clear" w:color="auto" w:fill="000080"/>
      <w:lang w:eastAsia="ru-RU"/>
    </w:rPr>
  </w:style>
  <w:style w:type="paragraph" w:customStyle="1" w:styleId="10">
    <w:name w:val="Заголовок 1. Предложения"/>
    <w:aliases w:val="связанные"/>
    <w:basedOn w:val="1"/>
    <w:autoRedefine/>
    <w:uiPriority w:val="99"/>
    <w:rsid w:val="00932069"/>
    <w:pPr>
      <w:numPr>
        <w:numId w:val="4"/>
      </w:numPr>
      <w:spacing w:before="0" w:after="0"/>
      <w:jc w:val="left"/>
    </w:pPr>
    <w:rPr>
      <w:rFonts w:ascii="Arial" w:hAnsi="Arial"/>
      <w:caps w:val="0"/>
      <w:color w:val="auto"/>
      <w:kern w:val="0"/>
      <w:sz w:val="28"/>
      <w:szCs w:val="24"/>
      <w:lang w:val="ru-RU" w:eastAsia="ru-RU"/>
    </w:rPr>
  </w:style>
  <w:style w:type="paragraph" w:customStyle="1" w:styleId="1b">
    <w:name w:val="Обычный 1"/>
    <w:basedOn w:val="a2"/>
    <w:uiPriority w:val="99"/>
    <w:rsid w:val="00932069"/>
    <w:pPr>
      <w:spacing w:after="0" w:line="240" w:lineRule="auto"/>
    </w:pPr>
    <w:rPr>
      <w:rFonts w:ascii="Times New Roman" w:eastAsia="Times New Roman" w:hAnsi="Times New Roman"/>
      <w:sz w:val="24"/>
      <w:szCs w:val="24"/>
      <w:lang w:eastAsia="ru-RU"/>
    </w:rPr>
  </w:style>
  <w:style w:type="character" w:customStyle="1" w:styleId="bodytext2">
    <w:name w:val="body text Знак Знак2"/>
    <w:basedOn w:val="a4"/>
    <w:rsid w:val="00932069"/>
    <w:rPr>
      <w:sz w:val="22"/>
      <w:lang w:val="en-GB" w:eastAsia="en-US" w:bidi="ar-SA"/>
    </w:rPr>
  </w:style>
  <w:style w:type="paragraph" w:customStyle="1" w:styleId="a">
    <w:name w:val="Список_в_таблице_маркированный"/>
    <w:basedOn w:val="a2"/>
    <w:next w:val="a2"/>
    <w:uiPriority w:val="99"/>
    <w:rsid w:val="00932069"/>
    <w:pPr>
      <w:numPr>
        <w:numId w:val="5"/>
      </w:numPr>
      <w:tabs>
        <w:tab w:val="left" w:pos="170"/>
      </w:tabs>
      <w:spacing w:after="0" w:line="240" w:lineRule="auto"/>
    </w:pPr>
    <w:rPr>
      <w:rFonts w:ascii="Times New Roman" w:eastAsia="Times New Roman" w:hAnsi="Times New Roman"/>
      <w:sz w:val="20"/>
      <w:szCs w:val="20"/>
      <w:lang w:eastAsia="ru-RU"/>
    </w:rPr>
  </w:style>
  <w:style w:type="character" w:customStyle="1" w:styleId="bodytext0">
    <w:name w:val="body text Знак Знак Знак"/>
    <w:basedOn w:val="a4"/>
    <w:rsid w:val="00932069"/>
    <w:rPr>
      <w:sz w:val="22"/>
      <w:lang w:val="en-GB" w:eastAsia="en-US" w:bidi="ar-SA"/>
    </w:rPr>
  </w:style>
  <w:style w:type="paragraph" w:customStyle="1" w:styleId="HeadingBase">
    <w:name w:val="Heading Base"/>
    <w:basedOn w:val="a2"/>
    <w:next w:val="a2"/>
    <w:uiPriority w:val="99"/>
    <w:rsid w:val="00932069"/>
    <w:pPr>
      <w:keepNext/>
      <w:keepLines/>
      <w:spacing w:before="140" w:after="240" w:line="220" w:lineRule="atLeast"/>
      <w:ind w:left="1080"/>
      <w:jc w:val="both"/>
    </w:pPr>
    <w:rPr>
      <w:rFonts w:ascii="Arial" w:eastAsia="Times New Roman" w:hAnsi="Arial"/>
      <w:b/>
      <w:spacing w:val="-20"/>
      <w:kern w:val="28"/>
      <w:szCs w:val="20"/>
      <w:lang w:eastAsia="ru-RU"/>
    </w:rPr>
  </w:style>
  <w:style w:type="paragraph" w:customStyle="1" w:styleId="affff3">
    <w:name w:val="Список с черточкой"/>
    <w:basedOn w:val="a2"/>
    <w:rsid w:val="00932069"/>
    <w:pPr>
      <w:tabs>
        <w:tab w:val="num" w:pos="432"/>
      </w:tabs>
      <w:spacing w:after="0" w:line="240" w:lineRule="auto"/>
      <w:ind w:left="432" w:hanging="432"/>
      <w:jc w:val="both"/>
    </w:pPr>
    <w:rPr>
      <w:rFonts w:ascii="Times New Roman" w:eastAsia="Times New Roman" w:hAnsi="Times New Roman"/>
      <w:sz w:val="24"/>
      <w:szCs w:val="20"/>
    </w:rPr>
  </w:style>
  <w:style w:type="paragraph" w:customStyle="1" w:styleId="100">
    <w:name w:val="Стиль Пункт_нормативн_документа + 10 пт"/>
    <w:basedOn w:val="afff7"/>
    <w:uiPriority w:val="99"/>
    <w:rsid w:val="00932069"/>
    <w:pPr>
      <w:spacing w:before="120"/>
      <w:ind w:left="1333" w:hanging="431"/>
    </w:pPr>
    <w:rPr>
      <w:rFonts w:ascii="Garamond" w:hAnsi="Garamond"/>
      <w:sz w:val="20"/>
    </w:rPr>
  </w:style>
  <w:style w:type="paragraph" w:customStyle="1" w:styleId="Iauiue">
    <w:name w:val="Iau?iue"/>
    <w:uiPriority w:val="99"/>
    <w:rsid w:val="00932069"/>
    <w:pPr>
      <w:widowControl w:val="0"/>
      <w:spacing w:after="0" w:line="240" w:lineRule="auto"/>
    </w:pPr>
    <w:rPr>
      <w:rFonts w:ascii="Times New Roman" w:eastAsia="Times New Roman" w:hAnsi="Times New Roman" w:cs="Times New Roman"/>
      <w:sz w:val="20"/>
      <w:szCs w:val="20"/>
    </w:rPr>
  </w:style>
  <w:style w:type="paragraph" w:customStyle="1" w:styleId="ChapterSubtitle">
    <w:name w:val="Chapter Subtitle"/>
    <w:basedOn w:val="affe"/>
    <w:next w:val="1"/>
    <w:uiPriority w:val="99"/>
    <w:rsid w:val="00444BD7"/>
    <w:pPr>
      <w:keepNext/>
      <w:keepLines/>
      <w:pBdr>
        <w:top w:val="single" w:sz="6" w:space="16" w:color="auto"/>
      </w:pBdr>
      <w:suppressAutoHyphens w:val="0"/>
      <w:spacing w:before="60" w:after="120" w:line="340" w:lineRule="atLeast"/>
      <w:jc w:val="left"/>
      <w:outlineLvl w:val="9"/>
    </w:pPr>
    <w:rPr>
      <w:rFonts w:eastAsia="Times New Roman"/>
      <w:i/>
      <w:spacing w:val="-16"/>
      <w:kern w:val="28"/>
      <w:sz w:val="28"/>
      <w:lang w:eastAsia="ru-RU"/>
    </w:rPr>
  </w:style>
  <w:style w:type="paragraph" w:styleId="45">
    <w:name w:val="List Bullet 4"/>
    <w:basedOn w:val="a2"/>
    <w:autoRedefine/>
    <w:uiPriority w:val="99"/>
    <w:rsid w:val="00444BD7"/>
    <w:pPr>
      <w:tabs>
        <w:tab w:val="num" w:pos="720"/>
      </w:tabs>
      <w:spacing w:after="0" w:line="240" w:lineRule="auto"/>
      <w:ind w:left="720" w:hanging="360"/>
    </w:pPr>
    <w:rPr>
      <w:rFonts w:ascii="Times New Roman" w:eastAsia="Times New Roman" w:hAnsi="Times New Roman"/>
      <w:sz w:val="20"/>
      <w:szCs w:val="20"/>
      <w:lang w:eastAsia="ru-RU"/>
    </w:rPr>
  </w:style>
  <w:style w:type="paragraph" w:customStyle="1" w:styleId="Iauiue1">
    <w:name w:val="Iau?iue1"/>
    <w:uiPriority w:val="99"/>
    <w:rsid w:val="00444BD7"/>
    <w:pPr>
      <w:widowControl w:val="0"/>
      <w:spacing w:after="0" w:line="240" w:lineRule="auto"/>
    </w:pPr>
    <w:rPr>
      <w:rFonts w:ascii="Times New Roman" w:eastAsia="Times New Roman" w:hAnsi="Times New Roman" w:cs="Times New Roman"/>
      <w:sz w:val="20"/>
      <w:szCs w:val="20"/>
    </w:rPr>
  </w:style>
  <w:style w:type="paragraph" w:customStyle="1" w:styleId="affff4">
    <w:name w:val="Обычный без отступа по центру"/>
    <w:basedOn w:val="a2"/>
    <w:uiPriority w:val="99"/>
    <w:rsid w:val="00444BD7"/>
    <w:pPr>
      <w:spacing w:after="0" w:line="360" w:lineRule="auto"/>
      <w:jc w:val="center"/>
    </w:pPr>
    <w:rPr>
      <w:rFonts w:ascii="Arial" w:eastAsia="Times New Roman" w:hAnsi="Arial"/>
      <w:bCs/>
      <w:sz w:val="24"/>
      <w:szCs w:val="36"/>
      <w:lang w:eastAsia="ru-RU"/>
    </w:rPr>
  </w:style>
  <w:style w:type="paragraph" w:customStyle="1" w:styleId="1c">
    <w:name w:val="Знак Знак Знак Знак1"/>
    <w:basedOn w:val="a2"/>
    <w:uiPriority w:val="99"/>
    <w:rsid w:val="00444BD7"/>
    <w:pPr>
      <w:spacing w:after="160" w:line="240" w:lineRule="exact"/>
    </w:pPr>
    <w:rPr>
      <w:rFonts w:ascii="Verdana" w:eastAsia="Times New Roman" w:hAnsi="Verdana" w:cs="Verdana"/>
      <w:sz w:val="20"/>
      <w:szCs w:val="20"/>
      <w:lang w:val="en-US"/>
    </w:rPr>
  </w:style>
  <w:style w:type="paragraph" w:styleId="affff5">
    <w:name w:val="TOC Heading"/>
    <w:basedOn w:val="1"/>
    <w:next w:val="a2"/>
    <w:uiPriority w:val="39"/>
    <w:qFormat/>
    <w:rsid w:val="00444BD7"/>
    <w:pPr>
      <w:keepLines/>
      <w:tabs>
        <w:tab w:val="clear" w:pos="1080"/>
      </w:tabs>
      <w:spacing w:before="480" w:after="0"/>
      <w:ind w:left="0" w:firstLine="0"/>
      <w:jc w:val="left"/>
      <w:outlineLvl w:val="9"/>
    </w:pPr>
    <w:rPr>
      <w:rFonts w:ascii="Cambria" w:hAnsi="Cambria"/>
      <w:caps w:val="0"/>
      <w:color w:val="365F91"/>
      <w:kern w:val="0"/>
      <w:sz w:val="28"/>
      <w:szCs w:val="28"/>
      <w:lang w:val="en-GB"/>
    </w:rPr>
  </w:style>
  <w:style w:type="character" w:customStyle="1" w:styleId="1d">
    <w:name w:val="Основной текст Знак1"/>
    <w:aliases w:val="body text Знак1"/>
    <w:rsid w:val="00444BD7"/>
    <w:rPr>
      <w:rFonts w:ascii="Times New Roman" w:eastAsia="Times New Roman" w:hAnsi="Times New Roman" w:cs="Times New Roman"/>
      <w:szCs w:val="20"/>
      <w:lang w:val="en-GB"/>
    </w:rPr>
  </w:style>
  <w:style w:type="paragraph" w:styleId="46">
    <w:name w:val="List 4"/>
    <w:basedOn w:val="a2"/>
    <w:uiPriority w:val="99"/>
    <w:rsid w:val="00F32BFD"/>
    <w:pPr>
      <w:spacing w:after="0" w:line="240" w:lineRule="auto"/>
      <w:ind w:left="1132" w:hanging="283"/>
      <w:jc w:val="both"/>
    </w:pPr>
    <w:rPr>
      <w:rFonts w:ascii="Times New Roman" w:eastAsia="Times New Roman" w:hAnsi="Times New Roman"/>
      <w:sz w:val="24"/>
      <w:szCs w:val="24"/>
      <w:lang w:eastAsia="ru-RU"/>
    </w:rPr>
  </w:style>
  <w:style w:type="paragraph" w:styleId="2b">
    <w:name w:val="List 2"/>
    <w:basedOn w:val="a2"/>
    <w:uiPriority w:val="99"/>
    <w:rsid w:val="00F32BFD"/>
    <w:pPr>
      <w:spacing w:after="0" w:line="240" w:lineRule="auto"/>
      <w:ind w:left="566" w:hanging="283"/>
      <w:jc w:val="both"/>
    </w:pPr>
    <w:rPr>
      <w:rFonts w:ascii="Times New Roman" w:eastAsia="Times New Roman" w:hAnsi="Times New Roman"/>
      <w:sz w:val="24"/>
      <w:szCs w:val="24"/>
      <w:lang w:eastAsia="ru-RU"/>
    </w:rPr>
  </w:style>
  <w:style w:type="paragraph" w:styleId="39">
    <w:name w:val="List 3"/>
    <w:basedOn w:val="a2"/>
    <w:uiPriority w:val="99"/>
    <w:rsid w:val="00F32BFD"/>
    <w:pPr>
      <w:spacing w:after="0" w:line="240" w:lineRule="auto"/>
      <w:ind w:left="849" w:hanging="283"/>
      <w:jc w:val="both"/>
    </w:pPr>
    <w:rPr>
      <w:rFonts w:ascii="Times New Roman" w:eastAsia="Times New Roman" w:hAnsi="Times New Roman"/>
      <w:sz w:val="24"/>
      <w:szCs w:val="24"/>
      <w:lang w:eastAsia="ru-RU"/>
    </w:rPr>
  </w:style>
  <w:style w:type="paragraph" w:styleId="affff6">
    <w:name w:val="Body Text First Indent"/>
    <w:basedOn w:val="a3"/>
    <w:link w:val="affff7"/>
    <w:uiPriority w:val="99"/>
    <w:rsid w:val="00F32BFD"/>
    <w:pPr>
      <w:overflowPunct/>
      <w:autoSpaceDE/>
      <w:autoSpaceDN/>
      <w:adjustRightInd/>
      <w:spacing w:before="0" w:after="120"/>
      <w:ind w:firstLine="210"/>
      <w:textAlignment w:val="auto"/>
    </w:pPr>
    <w:rPr>
      <w:rFonts w:ascii="Times New Roman" w:hAnsi="Times New Roman"/>
      <w:sz w:val="24"/>
      <w:szCs w:val="24"/>
      <w:lang w:val="ru-RU" w:eastAsia="ru-RU"/>
    </w:rPr>
  </w:style>
  <w:style w:type="character" w:customStyle="1" w:styleId="affff7">
    <w:name w:val="Красная строка Знак"/>
    <w:basedOn w:val="a9"/>
    <w:link w:val="affff6"/>
    <w:uiPriority w:val="99"/>
    <w:rsid w:val="00F32BFD"/>
    <w:rPr>
      <w:rFonts w:ascii="Times New Roman" w:eastAsia="Times New Roman" w:hAnsi="Times New Roman" w:cs="Times New Roman"/>
      <w:sz w:val="24"/>
      <w:szCs w:val="24"/>
      <w:lang w:val="en-GB" w:eastAsia="ru-RU"/>
    </w:rPr>
  </w:style>
  <w:style w:type="paragraph" w:styleId="2c">
    <w:name w:val="Body Text First Indent 2"/>
    <w:basedOn w:val="aa"/>
    <w:link w:val="2d"/>
    <w:uiPriority w:val="99"/>
    <w:rsid w:val="00F32BFD"/>
    <w:pPr>
      <w:spacing w:line="240" w:lineRule="auto"/>
      <w:ind w:firstLine="210"/>
      <w:jc w:val="both"/>
    </w:pPr>
    <w:rPr>
      <w:rFonts w:ascii="Times New Roman" w:eastAsia="Times New Roman" w:hAnsi="Times New Roman"/>
      <w:sz w:val="24"/>
      <w:szCs w:val="24"/>
      <w:lang w:val="ru-RU" w:eastAsia="ru-RU"/>
    </w:rPr>
  </w:style>
  <w:style w:type="character" w:customStyle="1" w:styleId="2d">
    <w:name w:val="Красная строка 2 Знак"/>
    <w:basedOn w:val="ab"/>
    <w:link w:val="2c"/>
    <w:uiPriority w:val="99"/>
    <w:rsid w:val="00F32BFD"/>
    <w:rPr>
      <w:rFonts w:ascii="Times New Roman" w:eastAsia="Times New Roman" w:hAnsi="Times New Roman" w:cs="Times New Roman"/>
      <w:sz w:val="24"/>
      <w:szCs w:val="24"/>
      <w:lang w:val="x-none" w:eastAsia="ru-RU"/>
    </w:rPr>
  </w:style>
  <w:style w:type="paragraph" w:customStyle="1" w:styleId="111">
    <w:name w:val="Заголовок 1;Заголовок параграфа (1.)"/>
    <w:basedOn w:val="a2"/>
    <w:rsid w:val="00F32BFD"/>
    <w:pPr>
      <w:spacing w:after="0" w:line="240" w:lineRule="auto"/>
      <w:ind w:firstLine="540"/>
      <w:jc w:val="both"/>
    </w:pPr>
    <w:rPr>
      <w:rFonts w:ascii="Times New Roman" w:eastAsia="Times New Roman" w:hAnsi="Times New Roman"/>
      <w:sz w:val="24"/>
      <w:szCs w:val="24"/>
      <w:lang w:eastAsia="ru-RU"/>
    </w:rPr>
  </w:style>
  <w:style w:type="character" w:customStyle="1" w:styleId="affff8">
    <w:name w:val="Дата Знак"/>
    <w:link w:val="affff9"/>
    <w:rsid w:val="00F32BFD"/>
    <w:rPr>
      <w:rFonts w:ascii="Arial MT Black" w:hAnsi="Arial MT Black"/>
      <w:b/>
      <w:spacing w:val="-20"/>
      <w:kern w:val="28"/>
      <w:sz w:val="40"/>
      <w:lang w:eastAsia="ru-RU"/>
    </w:rPr>
  </w:style>
  <w:style w:type="paragraph" w:styleId="affff9">
    <w:name w:val="Date"/>
    <w:basedOn w:val="a2"/>
    <w:next w:val="a2"/>
    <w:link w:val="affff8"/>
    <w:rsid w:val="00F32BFD"/>
    <w:pPr>
      <w:spacing w:after="0" w:line="240" w:lineRule="auto"/>
      <w:ind w:firstLine="540"/>
      <w:jc w:val="both"/>
    </w:pPr>
    <w:rPr>
      <w:rFonts w:ascii="Arial MT Black" w:eastAsiaTheme="minorHAnsi" w:hAnsi="Arial MT Black" w:cstheme="minorBidi"/>
      <w:b/>
      <w:spacing w:val="-20"/>
      <w:kern w:val="28"/>
      <w:sz w:val="40"/>
      <w:lang w:eastAsia="ru-RU"/>
    </w:rPr>
  </w:style>
  <w:style w:type="character" w:customStyle="1" w:styleId="1e">
    <w:name w:val="Дата Знак1"/>
    <w:basedOn w:val="a4"/>
    <w:uiPriority w:val="99"/>
    <w:semiHidden/>
    <w:rsid w:val="00F32BFD"/>
    <w:rPr>
      <w:rFonts w:ascii="Calibri" w:eastAsia="Calibri" w:hAnsi="Calibri" w:cs="Times New Roman"/>
    </w:rPr>
  </w:style>
  <w:style w:type="paragraph" w:customStyle="1" w:styleId="1f">
    <w:name w:val="Рецензия1"/>
    <w:hidden/>
    <w:semiHidden/>
    <w:rsid w:val="00F32BFD"/>
    <w:pPr>
      <w:spacing w:after="0" w:line="240" w:lineRule="auto"/>
    </w:pPr>
    <w:rPr>
      <w:rFonts w:ascii="Garamond" w:eastAsia="Times New Roman" w:hAnsi="Garamond" w:cs="Times New Roman"/>
      <w:sz w:val="24"/>
      <w:szCs w:val="24"/>
      <w:lang w:eastAsia="ru-RU"/>
    </w:rPr>
  </w:style>
  <w:style w:type="paragraph" w:styleId="3">
    <w:name w:val="List Number 3"/>
    <w:basedOn w:val="a2"/>
    <w:rsid w:val="00F32BFD"/>
    <w:pPr>
      <w:numPr>
        <w:numId w:val="7"/>
      </w:numPr>
      <w:spacing w:after="0" w:line="240" w:lineRule="auto"/>
      <w:contextualSpacing/>
      <w:jc w:val="both"/>
    </w:pPr>
    <w:rPr>
      <w:rFonts w:ascii="Times New Roman" w:eastAsia="Times New Roman" w:hAnsi="Times New Roman"/>
      <w:sz w:val="24"/>
      <w:szCs w:val="24"/>
      <w:lang w:eastAsia="ru-RU"/>
    </w:rPr>
  </w:style>
  <w:style w:type="character" w:customStyle="1" w:styleId="112">
    <w:name w:val="Заголовок 1;Заголовок параграфа (1.) Знак Знак"/>
    <w:basedOn w:val="a4"/>
    <w:rsid w:val="00F32BFD"/>
  </w:style>
  <w:style w:type="character" w:customStyle="1" w:styleId="113">
    <w:name w:val="Заголовок 1;Заголовок параграфа (1.) Знак Знак Знак Знак"/>
    <w:locked/>
    <w:rsid w:val="00F32BFD"/>
    <w:rPr>
      <w:rFonts w:ascii="Garamond" w:hAnsi="Garamond"/>
      <w:b/>
      <w:caps/>
      <w:color w:val="000000"/>
      <w:kern w:val="28"/>
    </w:rPr>
  </w:style>
  <w:style w:type="paragraph" w:customStyle="1" w:styleId="affffa">
    <w:name w:val="переменные"/>
    <w:basedOn w:val="a2"/>
    <w:link w:val="affffb"/>
    <w:qFormat/>
    <w:rsid w:val="00F32BFD"/>
    <w:pPr>
      <w:spacing w:before="120" w:after="120" w:line="240" w:lineRule="auto"/>
      <w:ind w:left="1134"/>
      <w:jc w:val="both"/>
    </w:pPr>
    <w:rPr>
      <w:rFonts w:ascii="Garamond" w:eastAsiaTheme="minorEastAsia" w:hAnsi="Garamond"/>
      <w:lang w:eastAsia="ru-RU"/>
    </w:rPr>
  </w:style>
  <w:style w:type="paragraph" w:customStyle="1" w:styleId="affffc">
    <w:name w:val="где_переменн"/>
    <w:basedOn w:val="affffa"/>
    <w:link w:val="affffd"/>
    <w:qFormat/>
    <w:rsid w:val="00F32BFD"/>
    <w:pPr>
      <w:ind w:hanging="425"/>
    </w:pPr>
  </w:style>
  <w:style w:type="character" w:customStyle="1" w:styleId="affffb">
    <w:name w:val="переменные Знак"/>
    <w:basedOn w:val="a4"/>
    <w:link w:val="affffa"/>
    <w:rsid w:val="00F32BFD"/>
    <w:rPr>
      <w:rFonts w:ascii="Garamond" w:eastAsiaTheme="minorEastAsia" w:hAnsi="Garamond" w:cs="Times New Roman"/>
      <w:lang w:eastAsia="ru-RU"/>
    </w:rPr>
  </w:style>
  <w:style w:type="paragraph" w:customStyle="1" w:styleId="affffe">
    <w:name w:val="формула"/>
    <w:basedOn w:val="a2"/>
    <w:link w:val="afffff"/>
    <w:qFormat/>
    <w:rsid w:val="00F32BFD"/>
    <w:pPr>
      <w:spacing w:before="120" w:after="120" w:line="240" w:lineRule="auto"/>
      <w:ind w:firstLine="540"/>
      <w:jc w:val="center"/>
    </w:pPr>
    <w:rPr>
      <w:rFonts w:ascii="Cambria Math" w:eastAsiaTheme="minorEastAsia" w:hAnsi="Cambria Math"/>
      <w:i/>
      <w:lang w:val="en-US" w:eastAsia="ru-RU"/>
    </w:rPr>
  </w:style>
  <w:style w:type="character" w:customStyle="1" w:styleId="affffd">
    <w:name w:val="где_переменн Знак"/>
    <w:basedOn w:val="affffb"/>
    <w:link w:val="affffc"/>
    <w:rsid w:val="00F32BFD"/>
    <w:rPr>
      <w:rFonts w:ascii="Garamond" w:eastAsiaTheme="minorEastAsia" w:hAnsi="Garamond" w:cs="Times New Roman"/>
      <w:lang w:eastAsia="ru-RU"/>
    </w:rPr>
  </w:style>
  <w:style w:type="character" w:customStyle="1" w:styleId="afffff">
    <w:name w:val="формула Знак"/>
    <w:basedOn w:val="a4"/>
    <w:link w:val="affffe"/>
    <w:rsid w:val="00F32BFD"/>
    <w:rPr>
      <w:rFonts w:ascii="Cambria Math" w:eastAsiaTheme="minorEastAsia" w:hAnsi="Cambria Math" w:cs="Times New Roman"/>
      <w:i/>
      <w:lang w:val="en-US" w:eastAsia="ru-RU"/>
    </w:rPr>
  </w:style>
  <w:style w:type="numbering" w:styleId="111111">
    <w:name w:val="Outline List 2"/>
    <w:basedOn w:val="a6"/>
    <w:rsid w:val="00F32BFD"/>
    <w:pPr>
      <w:numPr>
        <w:numId w:val="8"/>
      </w:numPr>
    </w:pPr>
  </w:style>
  <w:style w:type="numbering" w:styleId="1ai">
    <w:name w:val="Outline List 1"/>
    <w:basedOn w:val="a6"/>
    <w:rsid w:val="00F32BFD"/>
    <w:pPr>
      <w:numPr>
        <w:numId w:val="9"/>
      </w:numPr>
    </w:pPr>
  </w:style>
  <w:style w:type="paragraph" w:styleId="HTML1">
    <w:name w:val="HTML Address"/>
    <w:basedOn w:val="a2"/>
    <w:link w:val="HTML2"/>
    <w:rsid w:val="00F32BFD"/>
    <w:pPr>
      <w:spacing w:after="0" w:line="240" w:lineRule="auto"/>
      <w:ind w:firstLine="540"/>
      <w:jc w:val="both"/>
    </w:pPr>
    <w:rPr>
      <w:rFonts w:ascii="Garamond" w:eastAsia="Times New Roman" w:hAnsi="Garamond"/>
      <w:i/>
      <w:iCs/>
      <w:lang w:eastAsia="ru-RU"/>
    </w:rPr>
  </w:style>
  <w:style w:type="character" w:customStyle="1" w:styleId="HTML2">
    <w:name w:val="Адрес HTML Знак"/>
    <w:basedOn w:val="a4"/>
    <w:link w:val="HTML1"/>
    <w:rsid w:val="00F32BFD"/>
    <w:rPr>
      <w:rFonts w:ascii="Garamond" w:eastAsia="Times New Roman" w:hAnsi="Garamond" w:cs="Times New Roman"/>
      <w:i/>
      <w:iCs/>
      <w:lang w:eastAsia="ru-RU"/>
    </w:rPr>
  </w:style>
  <w:style w:type="paragraph" w:styleId="afffff0">
    <w:name w:val="envelope address"/>
    <w:basedOn w:val="a2"/>
    <w:rsid w:val="00F32BFD"/>
    <w:pPr>
      <w:framePr w:w="7920" w:h="1980" w:hRule="exact" w:hSpace="180" w:wrap="auto" w:hAnchor="page" w:xAlign="center" w:yAlign="bottom"/>
      <w:spacing w:after="0" w:line="240" w:lineRule="auto"/>
      <w:ind w:left="2880" w:firstLine="540"/>
      <w:jc w:val="both"/>
    </w:pPr>
    <w:rPr>
      <w:rFonts w:asciiTheme="majorHAnsi" w:eastAsiaTheme="majorEastAsia" w:hAnsiTheme="majorHAnsi" w:cstheme="majorBidi"/>
      <w:sz w:val="24"/>
      <w:szCs w:val="24"/>
      <w:lang w:eastAsia="ru-RU"/>
    </w:rPr>
  </w:style>
  <w:style w:type="paragraph" w:customStyle="1" w:styleId="H2n">
    <w:name w:val="H2_n"/>
    <w:basedOn w:val="30"/>
    <w:link w:val="H2n0"/>
    <w:qFormat/>
    <w:rsid w:val="00F32BFD"/>
    <w:pPr>
      <w:keepNext w:val="0"/>
      <w:widowControl w:val="0"/>
      <w:numPr>
        <w:numId w:val="11"/>
      </w:numPr>
      <w:tabs>
        <w:tab w:val="left" w:pos="708"/>
      </w:tabs>
      <w:spacing w:before="120" w:after="120" w:line="240" w:lineRule="auto"/>
      <w:jc w:val="both"/>
    </w:pPr>
    <w:rPr>
      <w:rFonts w:ascii="Garamond" w:hAnsi="Garamond"/>
      <w:bCs w:val="0"/>
    </w:rPr>
  </w:style>
  <w:style w:type="table" w:styleId="-1">
    <w:name w:val="Table Web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1">
    <w:name w:val="Intense Quote"/>
    <w:basedOn w:val="a2"/>
    <w:next w:val="a2"/>
    <w:link w:val="afffff2"/>
    <w:uiPriority w:val="30"/>
    <w:rsid w:val="00F32BFD"/>
    <w:pPr>
      <w:pBdr>
        <w:top w:val="single" w:sz="4" w:space="10" w:color="5B9BD5" w:themeColor="accent1"/>
        <w:bottom w:val="single" w:sz="4" w:space="10" w:color="5B9BD5" w:themeColor="accent1"/>
      </w:pBdr>
      <w:spacing w:before="360" w:after="360" w:line="240" w:lineRule="auto"/>
      <w:ind w:left="864" w:right="864" w:firstLine="540"/>
      <w:jc w:val="center"/>
    </w:pPr>
    <w:rPr>
      <w:rFonts w:ascii="Garamond" w:eastAsia="Times New Roman" w:hAnsi="Garamond"/>
      <w:i/>
      <w:iCs/>
      <w:color w:val="5B9BD5" w:themeColor="accent1"/>
      <w:lang w:eastAsia="ru-RU"/>
    </w:rPr>
  </w:style>
  <w:style w:type="character" w:customStyle="1" w:styleId="afffff2">
    <w:name w:val="Выделенная цитата Знак"/>
    <w:basedOn w:val="a4"/>
    <w:link w:val="afffff1"/>
    <w:uiPriority w:val="30"/>
    <w:rsid w:val="00F32BFD"/>
    <w:rPr>
      <w:rFonts w:ascii="Garamond" w:eastAsia="Times New Roman" w:hAnsi="Garamond" w:cs="Times New Roman"/>
      <w:i/>
      <w:iCs/>
      <w:color w:val="5B9BD5" w:themeColor="accent1"/>
      <w:lang w:eastAsia="ru-RU"/>
    </w:rPr>
  </w:style>
  <w:style w:type="paragraph" w:styleId="afffff3">
    <w:name w:val="Note Heading"/>
    <w:basedOn w:val="a2"/>
    <w:next w:val="a2"/>
    <w:link w:val="afffff4"/>
    <w:rsid w:val="00F32BFD"/>
    <w:pPr>
      <w:spacing w:after="0" w:line="240" w:lineRule="auto"/>
      <w:ind w:firstLine="540"/>
      <w:jc w:val="both"/>
    </w:pPr>
    <w:rPr>
      <w:rFonts w:ascii="Garamond" w:eastAsia="Times New Roman" w:hAnsi="Garamond"/>
      <w:lang w:eastAsia="ru-RU"/>
    </w:rPr>
  </w:style>
  <w:style w:type="character" w:customStyle="1" w:styleId="afffff4">
    <w:name w:val="Заголовок записки Знак"/>
    <w:basedOn w:val="a4"/>
    <w:link w:val="afffff3"/>
    <w:rsid w:val="00F32BFD"/>
    <w:rPr>
      <w:rFonts w:ascii="Garamond" w:eastAsia="Times New Roman" w:hAnsi="Garamond" w:cs="Times New Roman"/>
      <w:lang w:eastAsia="ru-RU"/>
    </w:rPr>
  </w:style>
  <w:style w:type="paragraph" w:styleId="afffff5">
    <w:name w:val="toa heading"/>
    <w:basedOn w:val="a2"/>
    <w:next w:val="a2"/>
    <w:rsid w:val="00F32BFD"/>
    <w:pPr>
      <w:spacing w:before="120" w:after="120" w:line="240" w:lineRule="auto"/>
      <w:ind w:firstLine="540"/>
      <w:jc w:val="both"/>
    </w:pPr>
    <w:rPr>
      <w:rFonts w:asciiTheme="majorHAnsi" w:eastAsiaTheme="majorEastAsia" w:hAnsiTheme="majorHAnsi" w:cstheme="majorBidi"/>
      <w:b/>
      <w:bCs/>
      <w:sz w:val="24"/>
      <w:szCs w:val="24"/>
      <w:lang w:eastAsia="ru-RU"/>
    </w:rPr>
  </w:style>
  <w:style w:type="table" w:styleId="afffff6">
    <w:name w:val="Table Elegant"/>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3">
    <w:name w:val="HTML Keyboard"/>
    <w:basedOn w:val="a4"/>
    <w:rsid w:val="00F32BFD"/>
    <w:rPr>
      <w:rFonts w:ascii="Consolas" w:hAnsi="Consolas"/>
      <w:sz w:val="20"/>
      <w:szCs w:val="20"/>
    </w:rPr>
  </w:style>
  <w:style w:type="table" w:styleId="1f1">
    <w:name w:val="Table Classic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unhideWhenUsed/>
    <w:rsid w:val="00F32BFD"/>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4">
    <w:name w:val="HTML Code"/>
    <w:basedOn w:val="a4"/>
    <w:rsid w:val="00F32BFD"/>
    <w:rPr>
      <w:rFonts w:ascii="Consolas" w:hAnsi="Consolas"/>
      <w:sz w:val="20"/>
      <w:szCs w:val="20"/>
    </w:rPr>
  </w:style>
  <w:style w:type="paragraph" w:styleId="5">
    <w:name w:val="List Bullet 5"/>
    <w:basedOn w:val="a2"/>
    <w:uiPriority w:val="99"/>
    <w:rsid w:val="00F32BFD"/>
    <w:pPr>
      <w:numPr>
        <w:numId w:val="6"/>
      </w:numPr>
      <w:spacing w:before="120" w:after="120" w:line="240" w:lineRule="auto"/>
      <w:contextualSpacing/>
      <w:jc w:val="both"/>
    </w:pPr>
    <w:rPr>
      <w:rFonts w:ascii="Garamond" w:eastAsia="Times New Roman" w:hAnsi="Garamond"/>
      <w:lang w:eastAsia="ru-RU"/>
    </w:rPr>
  </w:style>
  <w:style w:type="character" w:styleId="afffff7">
    <w:name w:val="Book Title"/>
    <w:basedOn w:val="a4"/>
    <w:uiPriority w:val="33"/>
    <w:rsid w:val="00F32BFD"/>
    <w:rPr>
      <w:b/>
      <w:bCs/>
      <w:i/>
      <w:iCs/>
      <w:spacing w:val="5"/>
    </w:rPr>
  </w:style>
  <w:style w:type="character" w:styleId="afffff8">
    <w:name w:val="line number"/>
    <w:basedOn w:val="a4"/>
    <w:rsid w:val="00F32BFD"/>
  </w:style>
  <w:style w:type="character" w:styleId="HTML5">
    <w:name w:val="HTML Sample"/>
    <w:basedOn w:val="a4"/>
    <w:rsid w:val="00F32BFD"/>
    <w:rPr>
      <w:rFonts w:ascii="Consolas" w:hAnsi="Consolas"/>
      <w:sz w:val="24"/>
      <w:szCs w:val="24"/>
    </w:rPr>
  </w:style>
  <w:style w:type="paragraph" w:styleId="2f0">
    <w:name w:val="envelope return"/>
    <w:basedOn w:val="a2"/>
    <w:rsid w:val="00F32BFD"/>
    <w:pPr>
      <w:spacing w:after="0" w:line="240" w:lineRule="auto"/>
      <w:ind w:firstLine="540"/>
      <w:jc w:val="both"/>
    </w:pPr>
    <w:rPr>
      <w:rFonts w:asciiTheme="majorHAnsi" w:eastAsiaTheme="majorEastAsia" w:hAnsiTheme="majorHAnsi" w:cstheme="majorBidi"/>
      <w:sz w:val="20"/>
      <w:szCs w:val="20"/>
      <w:lang w:eastAsia="ru-RU"/>
    </w:rPr>
  </w:style>
  <w:style w:type="table" w:styleId="1f2">
    <w:name w:val="Table 3D effects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6">
    <w:name w:val="HTML Definition"/>
    <w:basedOn w:val="a4"/>
    <w:rsid w:val="00F32BFD"/>
    <w:rPr>
      <w:i/>
      <w:iCs/>
    </w:rPr>
  </w:style>
  <w:style w:type="character" w:styleId="HTML7">
    <w:name w:val="HTML Variable"/>
    <w:basedOn w:val="a4"/>
    <w:rsid w:val="00F32BFD"/>
    <w:rPr>
      <w:i/>
      <w:iCs/>
    </w:rPr>
  </w:style>
  <w:style w:type="paragraph" w:styleId="afffff9">
    <w:name w:val="table of figures"/>
    <w:basedOn w:val="a2"/>
    <w:next w:val="a2"/>
    <w:rsid w:val="00F32BFD"/>
    <w:pPr>
      <w:spacing w:before="120" w:after="0" w:line="240" w:lineRule="auto"/>
      <w:ind w:firstLine="540"/>
      <w:jc w:val="both"/>
    </w:pPr>
    <w:rPr>
      <w:rFonts w:ascii="Garamond" w:eastAsia="Times New Roman" w:hAnsi="Garamond"/>
      <w:lang w:eastAsia="ru-RU"/>
    </w:rPr>
  </w:style>
  <w:style w:type="character" w:styleId="HTML8">
    <w:name w:val="HTML Typewriter"/>
    <w:basedOn w:val="a4"/>
    <w:rsid w:val="00F32BFD"/>
    <w:rPr>
      <w:rFonts w:ascii="Consolas" w:hAnsi="Consolas"/>
      <w:sz w:val="20"/>
      <w:szCs w:val="20"/>
    </w:rPr>
  </w:style>
  <w:style w:type="paragraph" w:styleId="afffffa">
    <w:name w:val="Signature"/>
    <w:basedOn w:val="a2"/>
    <w:link w:val="afffffb"/>
    <w:rsid w:val="00F32BFD"/>
    <w:pPr>
      <w:spacing w:after="0" w:line="240" w:lineRule="auto"/>
      <w:ind w:left="4252" w:firstLine="540"/>
      <w:jc w:val="both"/>
    </w:pPr>
    <w:rPr>
      <w:rFonts w:ascii="Garamond" w:eastAsia="Times New Roman" w:hAnsi="Garamond"/>
      <w:lang w:eastAsia="ru-RU"/>
    </w:rPr>
  </w:style>
  <w:style w:type="character" w:customStyle="1" w:styleId="afffffb">
    <w:name w:val="Подпись Знак"/>
    <w:basedOn w:val="a4"/>
    <w:link w:val="afffffa"/>
    <w:rsid w:val="00F32BFD"/>
    <w:rPr>
      <w:rFonts w:ascii="Garamond" w:eastAsia="Times New Roman" w:hAnsi="Garamond" w:cs="Times New Roman"/>
      <w:lang w:eastAsia="ru-RU"/>
    </w:rPr>
  </w:style>
  <w:style w:type="paragraph" w:styleId="afffffc">
    <w:name w:val="Salutation"/>
    <w:basedOn w:val="a2"/>
    <w:next w:val="a2"/>
    <w:link w:val="afffffd"/>
    <w:rsid w:val="00F32BFD"/>
    <w:pPr>
      <w:spacing w:before="120" w:after="120" w:line="240" w:lineRule="auto"/>
      <w:ind w:firstLine="540"/>
      <w:jc w:val="both"/>
    </w:pPr>
    <w:rPr>
      <w:rFonts w:ascii="Garamond" w:eastAsia="Times New Roman" w:hAnsi="Garamond"/>
      <w:lang w:eastAsia="ru-RU"/>
    </w:rPr>
  </w:style>
  <w:style w:type="character" w:customStyle="1" w:styleId="afffffd">
    <w:name w:val="Приветствие Знак"/>
    <w:basedOn w:val="a4"/>
    <w:link w:val="afffffc"/>
    <w:rsid w:val="00F32BFD"/>
    <w:rPr>
      <w:rFonts w:ascii="Garamond" w:eastAsia="Times New Roman" w:hAnsi="Garamond" w:cs="Times New Roman"/>
      <w:lang w:eastAsia="ru-RU"/>
    </w:rPr>
  </w:style>
  <w:style w:type="paragraph" w:styleId="afffffe">
    <w:name w:val="List Continue"/>
    <w:basedOn w:val="a2"/>
    <w:rsid w:val="00F32BFD"/>
    <w:pPr>
      <w:spacing w:before="120" w:after="120" w:line="240" w:lineRule="auto"/>
      <w:ind w:left="283" w:firstLine="540"/>
      <w:contextualSpacing/>
      <w:jc w:val="both"/>
    </w:pPr>
    <w:rPr>
      <w:rFonts w:ascii="Garamond" w:eastAsia="Times New Roman" w:hAnsi="Garamond"/>
      <w:lang w:eastAsia="ru-RU"/>
    </w:rPr>
  </w:style>
  <w:style w:type="paragraph" w:styleId="2f2">
    <w:name w:val="List Continue 2"/>
    <w:basedOn w:val="a2"/>
    <w:rsid w:val="00F32BFD"/>
    <w:pPr>
      <w:spacing w:before="120" w:after="120" w:line="240" w:lineRule="auto"/>
      <w:ind w:left="566" w:firstLine="540"/>
      <w:contextualSpacing/>
      <w:jc w:val="both"/>
    </w:pPr>
    <w:rPr>
      <w:rFonts w:ascii="Garamond" w:eastAsia="Times New Roman" w:hAnsi="Garamond"/>
      <w:lang w:eastAsia="ru-RU"/>
    </w:rPr>
  </w:style>
  <w:style w:type="paragraph" w:styleId="3c">
    <w:name w:val="List Continue 3"/>
    <w:basedOn w:val="a2"/>
    <w:rsid w:val="00F32BFD"/>
    <w:pPr>
      <w:spacing w:before="120" w:after="120" w:line="240" w:lineRule="auto"/>
      <w:ind w:left="849" w:firstLine="540"/>
      <w:contextualSpacing/>
      <w:jc w:val="both"/>
    </w:pPr>
    <w:rPr>
      <w:rFonts w:ascii="Garamond" w:eastAsia="Times New Roman" w:hAnsi="Garamond"/>
      <w:lang w:eastAsia="ru-RU"/>
    </w:rPr>
  </w:style>
  <w:style w:type="paragraph" w:styleId="48">
    <w:name w:val="List Continue 4"/>
    <w:basedOn w:val="a2"/>
    <w:rsid w:val="00F32BFD"/>
    <w:pPr>
      <w:spacing w:before="120" w:after="120" w:line="240" w:lineRule="auto"/>
      <w:ind w:left="1132" w:firstLine="540"/>
      <w:contextualSpacing/>
      <w:jc w:val="both"/>
    </w:pPr>
    <w:rPr>
      <w:rFonts w:ascii="Garamond" w:eastAsia="Times New Roman" w:hAnsi="Garamond"/>
      <w:lang w:eastAsia="ru-RU"/>
    </w:rPr>
  </w:style>
  <w:style w:type="paragraph" w:styleId="55">
    <w:name w:val="List Continue 5"/>
    <w:basedOn w:val="a2"/>
    <w:rsid w:val="00F32BFD"/>
    <w:pPr>
      <w:spacing w:before="120" w:after="120" w:line="240" w:lineRule="auto"/>
      <w:ind w:left="1415" w:firstLine="540"/>
      <w:contextualSpacing/>
      <w:jc w:val="both"/>
    </w:pPr>
    <w:rPr>
      <w:rFonts w:ascii="Garamond" w:eastAsia="Times New Roman" w:hAnsi="Garamond"/>
      <w:lang w:eastAsia="ru-RU"/>
    </w:rPr>
  </w:style>
  <w:style w:type="table" w:styleId="1f3">
    <w:name w:val="Table Simple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
    <w:name w:val="Closing"/>
    <w:basedOn w:val="a2"/>
    <w:link w:val="affffff0"/>
    <w:rsid w:val="00F32BFD"/>
    <w:pPr>
      <w:spacing w:after="0" w:line="240" w:lineRule="auto"/>
      <w:ind w:left="4252" w:firstLine="540"/>
      <w:jc w:val="both"/>
    </w:pPr>
    <w:rPr>
      <w:rFonts w:ascii="Garamond" w:eastAsia="Times New Roman" w:hAnsi="Garamond"/>
      <w:lang w:eastAsia="ru-RU"/>
    </w:rPr>
  </w:style>
  <w:style w:type="character" w:customStyle="1" w:styleId="affffff0">
    <w:name w:val="Прощание Знак"/>
    <w:basedOn w:val="a4"/>
    <w:link w:val="affffff"/>
    <w:rsid w:val="00F32BFD"/>
    <w:rPr>
      <w:rFonts w:ascii="Garamond" w:eastAsia="Times New Roman" w:hAnsi="Garamond" w:cs="Times New Roman"/>
      <w:lang w:eastAsia="ru-RU"/>
    </w:rPr>
  </w:style>
  <w:style w:type="table" w:styleId="affffff1">
    <w:name w:val="Light Shading"/>
    <w:basedOn w:val="a5"/>
    <w:uiPriority w:val="60"/>
    <w:semiHidden/>
    <w:unhideWhenUsed/>
    <w:rsid w:val="00F32BFD"/>
    <w:pPr>
      <w:spacing w:after="0" w:line="240" w:lineRule="auto"/>
    </w:pPr>
    <w:rPr>
      <w:rFonts w:ascii="Garamond" w:eastAsia="Times New Roman" w:hAnsi="Garamond"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5"/>
    <w:uiPriority w:val="60"/>
    <w:semiHidden/>
    <w:unhideWhenUsed/>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0">
    <w:name w:val="Light Shading Accent 2"/>
    <w:basedOn w:val="a5"/>
    <w:uiPriority w:val="60"/>
    <w:semiHidden/>
    <w:unhideWhenUsed/>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0">
    <w:name w:val="Light Shading Accent 3"/>
    <w:basedOn w:val="a5"/>
    <w:uiPriority w:val="60"/>
    <w:semiHidden/>
    <w:unhideWhenUsed/>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5"/>
    <w:uiPriority w:val="60"/>
    <w:semiHidden/>
    <w:unhideWhenUsed/>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5"/>
    <w:uiPriority w:val="60"/>
    <w:semiHidden/>
    <w:unhideWhenUsed/>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5"/>
    <w:uiPriority w:val="60"/>
    <w:semiHidden/>
    <w:unhideWhenUsed/>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2">
    <w:name w:val="Light Grid"/>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0">
    <w:name w:val="Light Grid Accent 4"/>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0">
    <w:name w:val="Light Grid Accent 5"/>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0">
    <w:name w:val="Light Grid Accent 6"/>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f3">
    <w:name w:val="Light List"/>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1">
    <w:name w:val="Light List Accent 4"/>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1">
    <w:name w:val="Light List Accent 5"/>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1">
    <w:name w:val="Light List Accent 6"/>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f4">
    <w:name w:val="Table Grid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4">
    <w:name w:val="Grid Table Light"/>
    <w:basedOn w:val="a5"/>
    <w:uiPriority w:val="40"/>
    <w:rsid w:val="00F32BFD"/>
    <w:pPr>
      <w:spacing w:after="0" w:line="240" w:lineRule="auto"/>
    </w:pPr>
    <w:rPr>
      <w:rFonts w:ascii="Garamond" w:eastAsia="Times New Roman" w:hAnsi="Garamond"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fff5">
    <w:name w:val="Intense Reference"/>
    <w:basedOn w:val="a4"/>
    <w:uiPriority w:val="32"/>
    <w:rsid w:val="00F32BFD"/>
    <w:rPr>
      <w:b/>
      <w:bCs/>
      <w:smallCaps/>
      <w:color w:val="5B9BD5" w:themeColor="accent1"/>
      <w:spacing w:val="5"/>
    </w:rPr>
  </w:style>
  <w:style w:type="character" w:styleId="affffff6">
    <w:name w:val="Intense Emphasis"/>
    <w:basedOn w:val="a4"/>
    <w:uiPriority w:val="21"/>
    <w:rsid w:val="00F32BFD"/>
    <w:rPr>
      <w:i/>
      <w:iCs/>
      <w:color w:val="5B9BD5" w:themeColor="accent1"/>
    </w:rPr>
  </w:style>
  <w:style w:type="character" w:styleId="affffff7">
    <w:name w:val="Subtle Reference"/>
    <w:basedOn w:val="a4"/>
    <w:uiPriority w:val="31"/>
    <w:rsid w:val="00F32BFD"/>
    <w:rPr>
      <w:smallCaps/>
      <w:color w:val="5A5A5A" w:themeColor="text1" w:themeTint="A5"/>
    </w:rPr>
  </w:style>
  <w:style w:type="character" w:styleId="affffff8">
    <w:name w:val="Subtle Emphasis"/>
    <w:basedOn w:val="a4"/>
    <w:uiPriority w:val="19"/>
    <w:rsid w:val="00F32BFD"/>
    <w:rPr>
      <w:i/>
      <w:iCs/>
      <w:color w:val="404040" w:themeColor="text1" w:themeTint="BF"/>
    </w:rPr>
  </w:style>
  <w:style w:type="table" w:styleId="affffff9">
    <w:name w:val="Table Contemporary"/>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field-content">
    <w:name w:val="field-content"/>
    <w:rsid w:val="00F32BFD"/>
  </w:style>
  <w:style w:type="paragraph" w:styleId="affffffa">
    <w:name w:val="Bibliography"/>
    <w:basedOn w:val="a2"/>
    <w:next w:val="a2"/>
    <w:uiPriority w:val="37"/>
    <w:semiHidden/>
    <w:unhideWhenUsed/>
    <w:rsid w:val="00F32BFD"/>
    <w:pPr>
      <w:spacing w:before="120" w:after="120" w:line="240" w:lineRule="auto"/>
      <w:ind w:firstLine="540"/>
      <w:jc w:val="both"/>
    </w:pPr>
    <w:rPr>
      <w:rFonts w:ascii="Garamond" w:eastAsia="Times New Roman" w:hAnsi="Garamond"/>
      <w:lang w:eastAsia="ru-RU"/>
    </w:rPr>
  </w:style>
  <w:style w:type="table" w:styleId="-13">
    <w:name w:val="List Table 1 Light"/>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3">
    <w:name w:val="List Table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3">
    <w:name w:val="List Table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2">
    <w:name w:val="List Table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List Table 5 Dark"/>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5"/>
    <w:uiPriority w:val="51"/>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5"/>
    <w:uiPriority w:val="51"/>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5"/>
    <w:uiPriority w:val="51"/>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5"/>
    <w:uiPriority w:val="51"/>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5"/>
    <w:uiPriority w:val="51"/>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5"/>
    <w:uiPriority w:val="51"/>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5"/>
    <w:uiPriority w:val="51"/>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
    <w:name w:val="List Table 7 Colorful"/>
    <w:basedOn w:val="a5"/>
    <w:uiPriority w:val="52"/>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5"/>
    <w:uiPriority w:val="52"/>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5"/>
    <w:uiPriority w:val="52"/>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5"/>
    <w:uiPriority w:val="52"/>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5"/>
    <w:uiPriority w:val="52"/>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5"/>
    <w:uiPriority w:val="52"/>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5"/>
    <w:uiPriority w:val="52"/>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f5">
    <w:name w:val="Medium List 1"/>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6">
    <w:name w:val="Medium Shading 1"/>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6">
    <w:name w:val="Medium Shading 2"/>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7">
    <w:name w:val="Medium Grid 1"/>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7">
    <w:name w:val="Medium Grid 2"/>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
    <w:name w:val="Medium Grid 3"/>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fffb">
    <w:name w:val="Table Professional"/>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6"/>
    <w:rsid w:val="00F32BFD"/>
    <w:pPr>
      <w:numPr>
        <w:numId w:val="10"/>
      </w:numPr>
    </w:pPr>
  </w:style>
  <w:style w:type="table" w:styleId="1f8">
    <w:name w:val="Table Columns 1"/>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9">
    <w:name w:val="Plain Table 1"/>
    <w:basedOn w:val="a5"/>
    <w:uiPriority w:val="41"/>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5"/>
    <w:uiPriority w:val="42"/>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1">
    <w:name w:val="Plain Table 3"/>
    <w:basedOn w:val="a5"/>
    <w:uiPriority w:val="43"/>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5"/>
    <w:uiPriority w:val="44"/>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5"/>
    <w:uiPriority w:val="45"/>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c">
    <w:name w:val="table of authorities"/>
    <w:basedOn w:val="a2"/>
    <w:next w:val="a2"/>
    <w:rsid w:val="00F32BFD"/>
    <w:pPr>
      <w:spacing w:before="120" w:after="0" w:line="240" w:lineRule="auto"/>
      <w:ind w:left="220" w:hanging="220"/>
      <w:jc w:val="both"/>
    </w:pPr>
    <w:rPr>
      <w:rFonts w:ascii="Garamond" w:eastAsia="Times New Roman" w:hAnsi="Garamond"/>
      <w:lang w:eastAsia="ru-RU"/>
    </w:rPr>
  </w:style>
  <w:style w:type="table" w:styleId="-17">
    <w:name w:val="Grid Table 1 Light"/>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1">
    <w:name w:val="Grid Table 1 Light Accent 1"/>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1">
    <w:name w:val="Grid Table 1 Light Accent 2"/>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1">
    <w:name w:val="Grid Table 1 Light Accent 3"/>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7">
    <w:name w:val="Grid Table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Grid Table 2 Accent 1"/>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1">
    <w:name w:val="Grid Table 2 Accent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1">
    <w:name w:val="Grid Table 2 Accent 3"/>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7">
    <w:name w:val="Grid Table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1">
    <w:name w:val="Grid Table 4 Accent 1"/>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1">
    <w:name w:val="Grid Table 4 Accent 2"/>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Grid Table 5 Dark"/>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1">
    <w:name w:val="Grid Table 5 Dark Accent 1"/>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1">
    <w:name w:val="Grid Table 5 Dark Accent 2"/>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7">
    <w:name w:val="Grid Table 6 Colorful"/>
    <w:basedOn w:val="a5"/>
    <w:uiPriority w:val="51"/>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1">
    <w:name w:val="Grid Table 6 Colorful Accent 1"/>
    <w:basedOn w:val="a5"/>
    <w:uiPriority w:val="51"/>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1">
    <w:name w:val="Grid Table 6 Colorful Accent 2"/>
    <w:basedOn w:val="a5"/>
    <w:uiPriority w:val="51"/>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5"/>
    <w:uiPriority w:val="51"/>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5"/>
    <w:uiPriority w:val="51"/>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5"/>
    <w:uiPriority w:val="51"/>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5"/>
    <w:uiPriority w:val="51"/>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Grid Table 7 Colorful"/>
    <w:basedOn w:val="a5"/>
    <w:uiPriority w:val="52"/>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5"/>
    <w:uiPriority w:val="52"/>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5"/>
    <w:uiPriority w:val="52"/>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5"/>
    <w:uiPriority w:val="52"/>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5"/>
    <w:uiPriority w:val="52"/>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5"/>
    <w:uiPriority w:val="52"/>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5"/>
    <w:uiPriority w:val="52"/>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8">
    <w:name w:val="Table List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8">
    <w:name w:val="Table List 6"/>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7">
    <w:name w:val="Table List 7"/>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H2n0">
    <w:name w:val="H2_n Знак"/>
    <w:basedOn w:val="31"/>
    <w:link w:val="H2n"/>
    <w:rsid w:val="00F32BFD"/>
    <w:rPr>
      <w:rFonts w:ascii="Garamond" w:eastAsia="Times New Roman" w:hAnsi="Garamond" w:cs="Times New Roman"/>
      <w:b/>
      <w:bCs w:val="0"/>
      <w:sz w:val="26"/>
      <w:szCs w:val="26"/>
      <w:lang w:val="x-none"/>
    </w:rPr>
  </w:style>
  <w:style w:type="paragraph" w:customStyle="1" w:styleId="H1">
    <w:name w:val="H1"/>
    <w:basedOn w:val="1"/>
    <w:link w:val="H10"/>
    <w:qFormat/>
    <w:rsid w:val="00F32BFD"/>
    <w:pPr>
      <w:numPr>
        <w:numId w:val="0"/>
      </w:numPr>
      <w:spacing w:after="120"/>
      <w:ind w:left="426"/>
      <w:jc w:val="both"/>
    </w:pPr>
    <w:rPr>
      <w:rFonts w:cs="Garamond"/>
      <w:bCs w:val="0"/>
      <w:lang w:eastAsia="ru-RU"/>
    </w:rPr>
  </w:style>
  <w:style w:type="table" w:styleId="affffffd">
    <w:name w:val="Table Theme"/>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e">
    <w:name w:val="Dark List"/>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9">
    <w:name w:val="Dark List Accent 1"/>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9">
    <w:name w:val="Dark List Accent 2"/>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9">
    <w:name w:val="Dark List Accent 3"/>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9">
    <w:name w:val="Dark List Accent 4"/>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9">
    <w:name w:val="Dark List Accent 5"/>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9">
    <w:name w:val="Dark List Accent 6"/>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1fa">
    <w:name w:val="index 1"/>
    <w:basedOn w:val="a2"/>
    <w:next w:val="a2"/>
    <w:autoRedefine/>
    <w:rsid w:val="00F32BFD"/>
    <w:pPr>
      <w:spacing w:after="0" w:line="240" w:lineRule="auto"/>
      <w:ind w:left="220" w:hanging="220"/>
      <w:jc w:val="both"/>
    </w:pPr>
    <w:rPr>
      <w:rFonts w:ascii="Garamond" w:eastAsia="Times New Roman" w:hAnsi="Garamond"/>
      <w:lang w:eastAsia="ru-RU"/>
    </w:rPr>
  </w:style>
  <w:style w:type="paragraph" w:styleId="afffffff">
    <w:name w:val="index heading"/>
    <w:basedOn w:val="a2"/>
    <w:next w:val="1fa"/>
    <w:rsid w:val="00F32BFD"/>
    <w:pPr>
      <w:spacing w:before="120" w:after="120" w:line="240" w:lineRule="auto"/>
      <w:ind w:firstLine="540"/>
      <w:jc w:val="both"/>
    </w:pPr>
    <w:rPr>
      <w:rFonts w:asciiTheme="majorHAnsi" w:eastAsiaTheme="majorEastAsia" w:hAnsiTheme="majorHAnsi" w:cstheme="majorBidi"/>
      <w:b/>
      <w:bCs/>
      <w:lang w:eastAsia="ru-RU"/>
    </w:rPr>
  </w:style>
  <w:style w:type="paragraph" w:styleId="2fa">
    <w:name w:val="index 2"/>
    <w:basedOn w:val="a2"/>
    <w:next w:val="a2"/>
    <w:autoRedefine/>
    <w:rsid w:val="00F32BFD"/>
    <w:pPr>
      <w:spacing w:after="0" w:line="240" w:lineRule="auto"/>
      <w:ind w:left="440" w:hanging="220"/>
      <w:jc w:val="both"/>
    </w:pPr>
    <w:rPr>
      <w:rFonts w:ascii="Garamond" w:eastAsia="Times New Roman" w:hAnsi="Garamond"/>
      <w:lang w:eastAsia="ru-RU"/>
    </w:rPr>
  </w:style>
  <w:style w:type="paragraph" w:styleId="3f2">
    <w:name w:val="index 3"/>
    <w:basedOn w:val="a2"/>
    <w:next w:val="a2"/>
    <w:autoRedefine/>
    <w:rsid w:val="00F32BFD"/>
    <w:pPr>
      <w:spacing w:after="0" w:line="240" w:lineRule="auto"/>
      <w:ind w:left="660" w:hanging="220"/>
      <w:jc w:val="both"/>
    </w:pPr>
    <w:rPr>
      <w:rFonts w:ascii="Garamond" w:eastAsia="Times New Roman" w:hAnsi="Garamond"/>
      <w:lang w:eastAsia="ru-RU"/>
    </w:rPr>
  </w:style>
  <w:style w:type="paragraph" w:styleId="4c">
    <w:name w:val="index 4"/>
    <w:basedOn w:val="a2"/>
    <w:next w:val="a2"/>
    <w:autoRedefine/>
    <w:rsid w:val="00F32BFD"/>
    <w:pPr>
      <w:spacing w:after="0" w:line="240" w:lineRule="auto"/>
      <w:ind w:left="880" w:hanging="220"/>
      <w:jc w:val="both"/>
    </w:pPr>
    <w:rPr>
      <w:rFonts w:ascii="Garamond" w:eastAsia="Times New Roman" w:hAnsi="Garamond"/>
      <w:lang w:eastAsia="ru-RU"/>
    </w:rPr>
  </w:style>
  <w:style w:type="paragraph" w:styleId="59">
    <w:name w:val="index 5"/>
    <w:basedOn w:val="a2"/>
    <w:next w:val="a2"/>
    <w:autoRedefine/>
    <w:rsid w:val="00F32BFD"/>
    <w:pPr>
      <w:spacing w:after="0" w:line="240" w:lineRule="auto"/>
      <w:ind w:left="1100" w:hanging="220"/>
      <w:jc w:val="both"/>
    </w:pPr>
    <w:rPr>
      <w:rFonts w:ascii="Garamond" w:eastAsia="Times New Roman" w:hAnsi="Garamond"/>
      <w:lang w:eastAsia="ru-RU"/>
    </w:rPr>
  </w:style>
  <w:style w:type="paragraph" w:styleId="64">
    <w:name w:val="index 6"/>
    <w:basedOn w:val="a2"/>
    <w:next w:val="a2"/>
    <w:autoRedefine/>
    <w:rsid w:val="00F32BFD"/>
    <w:pPr>
      <w:spacing w:after="0" w:line="240" w:lineRule="auto"/>
      <w:ind w:left="1320" w:hanging="220"/>
      <w:jc w:val="both"/>
    </w:pPr>
    <w:rPr>
      <w:rFonts w:ascii="Garamond" w:eastAsia="Times New Roman" w:hAnsi="Garamond"/>
      <w:lang w:eastAsia="ru-RU"/>
    </w:rPr>
  </w:style>
  <w:style w:type="paragraph" w:styleId="74">
    <w:name w:val="index 7"/>
    <w:basedOn w:val="a2"/>
    <w:next w:val="a2"/>
    <w:autoRedefine/>
    <w:rsid w:val="00F32BFD"/>
    <w:pPr>
      <w:spacing w:after="0" w:line="240" w:lineRule="auto"/>
      <w:ind w:left="1540" w:hanging="220"/>
      <w:jc w:val="both"/>
    </w:pPr>
    <w:rPr>
      <w:rFonts w:ascii="Garamond" w:eastAsia="Times New Roman" w:hAnsi="Garamond"/>
      <w:lang w:eastAsia="ru-RU"/>
    </w:rPr>
  </w:style>
  <w:style w:type="paragraph" w:styleId="83">
    <w:name w:val="index 8"/>
    <w:basedOn w:val="a2"/>
    <w:next w:val="a2"/>
    <w:autoRedefine/>
    <w:rsid w:val="00F32BFD"/>
    <w:pPr>
      <w:spacing w:after="0" w:line="240" w:lineRule="auto"/>
      <w:ind w:left="1760" w:hanging="220"/>
      <w:jc w:val="both"/>
    </w:pPr>
    <w:rPr>
      <w:rFonts w:ascii="Garamond" w:eastAsia="Times New Roman" w:hAnsi="Garamond"/>
      <w:lang w:eastAsia="ru-RU"/>
    </w:rPr>
  </w:style>
  <w:style w:type="paragraph" w:styleId="92">
    <w:name w:val="index 9"/>
    <w:basedOn w:val="a2"/>
    <w:next w:val="a2"/>
    <w:autoRedefine/>
    <w:rsid w:val="00F32BFD"/>
    <w:pPr>
      <w:spacing w:after="0" w:line="240" w:lineRule="auto"/>
      <w:ind w:left="1980" w:hanging="220"/>
      <w:jc w:val="both"/>
    </w:pPr>
    <w:rPr>
      <w:rFonts w:ascii="Garamond" w:eastAsia="Times New Roman" w:hAnsi="Garamond"/>
      <w:lang w:eastAsia="ru-RU"/>
    </w:rPr>
  </w:style>
  <w:style w:type="table" w:styleId="afffffff0">
    <w:name w:val="Colorful Shading"/>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a">
    <w:name w:val="Colorful Shading Accent 1"/>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a">
    <w:name w:val="Colorful Shading Accent 2"/>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a">
    <w:name w:val="Colorful Shading Accent 3"/>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a">
    <w:name w:val="Colorful Shading Accent 4"/>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a">
    <w:name w:val="Colorful Shading Accent 5"/>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a">
    <w:name w:val="Colorful Shading Accent 6"/>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1">
    <w:name w:val="Colorful Grid"/>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b">
    <w:name w:val="Colorful Grid Accent 1"/>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b">
    <w:name w:val="Colorful Grid Accent 2"/>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b">
    <w:name w:val="Colorful Grid Accent 3"/>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b">
    <w:name w:val="Colorful Grid Accent 4"/>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b">
    <w:name w:val="Colorful Grid Accent 5"/>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b">
    <w:name w:val="Colorful Grid Accent 6"/>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fb">
    <w:name w:val="Table Colorful 1"/>
    <w:basedOn w:val="a5"/>
    <w:semiHidden/>
    <w:unhideWhenUsed/>
    <w:rsid w:val="00F32BFD"/>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2">
    <w:name w:val="Colorful List"/>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c">
    <w:name w:val="Colorful List Accent 1"/>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c">
    <w:name w:val="Colorful List Accent 2"/>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c">
    <w:name w:val="Colorful List Accent 3"/>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c">
    <w:name w:val="Colorful List Accent 4"/>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c">
    <w:name w:val="Colorful List Accent 5"/>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c">
    <w:name w:val="Colorful List Accent 6"/>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2fc">
    <w:name w:val="Quote"/>
    <w:basedOn w:val="a2"/>
    <w:next w:val="a2"/>
    <w:link w:val="2fd"/>
    <w:uiPriority w:val="29"/>
    <w:rsid w:val="00F32BFD"/>
    <w:pPr>
      <w:spacing w:before="200" w:after="160" w:line="240" w:lineRule="auto"/>
      <w:ind w:left="864" w:right="864" w:firstLine="540"/>
      <w:jc w:val="center"/>
    </w:pPr>
    <w:rPr>
      <w:rFonts w:ascii="Garamond" w:eastAsia="Times New Roman" w:hAnsi="Garamond"/>
      <w:i/>
      <w:iCs/>
      <w:color w:val="404040" w:themeColor="text1" w:themeTint="BF"/>
      <w:lang w:eastAsia="ru-RU"/>
    </w:rPr>
  </w:style>
  <w:style w:type="character" w:customStyle="1" w:styleId="2fd">
    <w:name w:val="Цитата 2 Знак"/>
    <w:basedOn w:val="a4"/>
    <w:link w:val="2fc"/>
    <w:uiPriority w:val="29"/>
    <w:rsid w:val="00F32BFD"/>
    <w:rPr>
      <w:rFonts w:ascii="Garamond" w:eastAsia="Times New Roman" w:hAnsi="Garamond" w:cs="Times New Roman"/>
      <w:i/>
      <w:iCs/>
      <w:color w:val="404040" w:themeColor="text1" w:themeTint="BF"/>
      <w:lang w:eastAsia="ru-RU"/>
    </w:rPr>
  </w:style>
  <w:style w:type="character" w:styleId="HTML9">
    <w:name w:val="HTML Cite"/>
    <w:basedOn w:val="a4"/>
    <w:rsid w:val="00F32BFD"/>
    <w:rPr>
      <w:i/>
      <w:iCs/>
    </w:rPr>
  </w:style>
  <w:style w:type="paragraph" w:styleId="afffffff3">
    <w:name w:val="Message Header"/>
    <w:basedOn w:val="a2"/>
    <w:link w:val="afffffff4"/>
    <w:rsid w:val="00F32B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heme="majorHAnsi" w:eastAsiaTheme="majorEastAsia" w:hAnsiTheme="majorHAnsi" w:cstheme="majorBidi"/>
      <w:sz w:val="24"/>
      <w:szCs w:val="24"/>
      <w:lang w:eastAsia="ru-RU"/>
    </w:rPr>
  </w:style>
  <w:style w:type="character" w:customStyle="1" w:styleId="afffffff4">
    <w:name w:val="Шапка Знак"/>
    <w:basedOn w:val="a4"/>
    <w:link w:val="afffffff3"/>
    <w:rsid w:val="00F32BFD"/>
    <w:rPr>
      <w:rFonts w:asciiTheme="majorHAnsi" w:eastAsiaTheme="majorEastAsia" w:hAnsiTheme="majorHAnsi" w:cstheme="majorBidi"/>
      <w:sz w:val="24"/>
      <w:szCs w:val="24"/>
      <w:shd w:val="pct20" w:color="auto" w:fill="auto"/>
      <w:lang w:eastAsia="ru-RU"/>
    </w:rPr>
  </w:style>
  <w:style w:type="paragraph" w:styleId="afffffff5">
    <w:name w:val="E-mail Signature"/>
    <w:basedOn w:val="a2"/>
    <w:link w:val="afffffff6"/>
    <w:rsid w:val="00F32BFD"/>
    <w:pPr>
      <w:spacing w:after="0" w:line="240" w:lineRule="auto"/>
      <w:ind w:firstLine="540"/>
      <w:jc w:val="both"/>
    </w:pPr>
    <w:rPr>
      <w:rFonts w:ascii="Garamond" w:eastAsia="Times New Roman" w:hAnsi="Garamond"/>
      <w:lang w:eastAsia="ru-RU"/>
    </w:rPr>
  </w:style>
  <w:style w:type="character" w:customStyle="1" w:styleId="afffffff6">
    <w:name w:val="Электронная подпись Знак"/>
    <w:basedOn w:val="a4"/>
    <w:link w:val="afffffff5"/>
    <w:rsid w:val="00F32BFD"/>
    <w:rPr>
      <w:rFonts w:ascii="Garamond" w:eastAsia="Times New Roman" w:hAnsi="Garamond" w:cs="Times New Roman"/>
      <w:lang w:eastAsia="ru-RU"/>
    </w:rPr>
  </w:style>
  <w:style w:type="paragraph" w:customStyle="1" w:styleId="H2">
    <w:name w:val="H2"/>
    <w:basedOn w:val="H2n"/>
    <w:link w:val="H20"/>
    <w:qFormat/>
    <w:rsid w:val="00F32BFD"/>
    <w:pPr>
      <w:numPr>
        <w:ilvl w:val="0"/>
        <w:numId w:val="0"/>
      </w:numPr>
      <w:ind w:left="1418"/>
      <w:jc w:val="right"/>
    </w:pPr>
  </w:style>
  <w:style w:type="character" w:customStyle="1" w:styleId="H10">
    <w:name w:val="H1 Знак"/>
    <w:basedOn w:val="11"/>
    <w:link w:val="H1"/>
    <w:rsid w:val="00F32BFD"/>
    <w:rPr>
      <w:rFonts w:ascii="Garamond" w:eastAsia="Times New Roman" w:hAnsi="Garamond" w:cs="Garamond"/>
      <w:b/>
      <w:bCs w:val="0"/>
      <w:caps/>
      <w:color w:val="000000"/>
      <w:kern w:val="28"/>
      <w:lang w:val="x-none" w:eastAsia="ru-RU"/>
    </w:rPr>
  </w:style>
  <w:style w:type="paragraph" w:customStyle="1" w:styleId="H1n">
    <w:name w:val="H1_n"/>
    <w:basedOn w:val="H2n"/>
    <w:link w:val="H1n0"/>
    <w:qFormat/>
    <w:rsid w:val="00F32BFD"/>
    <w:pPr>
      <w:numPr>
        <w:ilvl w:val="1"/>
      </w:numPr>
    </w:pPr>
  </w:style>
  <w:style w:type="character" w:customStyle="1" w:styleId="H20">
    <w:name w:val="H2 Знак"/>
    <w:basedOn w:val="H2n0"/>
    <w:link w:val="H2"/>
    <w:rsid w:val="00F32BFD"/>
    <w:rPr>
      <w:rFonts w:ascii="Garamond" w:eastAsia="Times New Roman" w:hAnsi="Garamond" w:cs="Times New Roman"/>
      <w:b/>
      <w:bCs w:val="0"/>
      <w:sz w:val="26"/>
      <w:szCs w:val="26"/>
      <w:lang w:val="x-none"/>
    </w:rPr>
  </w:style>
  <w:style w:type="character" w:customStyle="1" w:styleId="H1n0">
    <w:name w:val="H1_n Знак"/>
    <w:basedOn w:val="H2n0"/>
    <w:link w:val="H1n"/>
    <w:rsid w:val="00F32BFD"/>
    <w:rPr>
      <w:rFonts w:ascii="Garamond" w:eastAsia="Times New Roman" w:hAnsi="Garamond" w:cs="Times New Roman"/>
      <w:b/>
      <w:bCs w:val="0"/>
      <w:sz w:val="26"/>
      <w:szCs w:val="26"/>
      <w:lang w:val="x-none"/>
    </w:rPr>
  </w:style>
  <w:style w:type="paragraph" w:customStyle="1" w:styleId="msonormalcxspmiddle">
    <w:name w:val="msonormalcxspmiddle"/>
    <w:basedOn w:val="a2"/>
    <w:rsid w:val="00F32B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7">
    <w:name w:val="обычн_без отступа"/>
    <w:basedOn w:val="a2"/>
    <w:link w:val="afffffff8"/>
    <w:qFormat/>
    <w:rsid w:val="00F32BFD"/>
    <w:pPr>
      <w:spacing w:before="120" w:after="0"/>
      <w:jc w:val="both"/>
    </w:pPr>
    <w:rPr>
      <w:rFonts w:ascii="Garamond" w:eastAsia="Times New Roman" w:hAnsi="Garamond" w:cs="Garamond"/>
      <w:bCs/>
      <w:lang w:eastAsia="ru-RU"/>
    </w:rPr>
  </w:style>
  <w:style w:type="character" w:customStyle="1" w:styleId="afffffff8">
    <w:name w:val="обычн_без отступа Знак"/>
    <w:basedOn w:val="a4"/>
    <w:link w:val="afffffff7"/>
    <w:rsid w:val="00F32BFD"/>
    <w:rPr>
      <w:rFonts w:ascii="Garamond" w:eastAsia="Times New Roman" w:hAnsi="Garamond" w:cs="Garamond"/>
      <w:bCs/>
      <w:lang w:eastAsia="ru-RU"/>
    </w:rPr>
  </w:style>
  <w:style w:type="character" w:customStyle="1" w:styleId="2fe">
    <w:name w:val="Основной текст Знак2"/>
    <w:aliases w:val="body text Знак2"/>
    <w:rsid w:val="00F32BFD"/>
    <w:rPr>
      <w:sz w:val="22"/>
      <w:lang w:val="en-GB" w:eastAsia="en-US" w:bidi="ar-SA"/>
    </w:rPr>
  </w:style>
  <w:style w:type="numbering" w:customStyle="1" w:styleId="2ff">
    <w:name w:val="Нет списка2"/>
    <w:next w:val="a6"/>
    <w:uiPriority w:val="99"/>
    <w:semiHidden/>
    <w:unhideWhenUsed/>
    <w:rsid w:val="0008662E"/>
  </w:style>
  <w:style w:type="table" w:customStyle="1" w:styleId="2ff0">
    <w:name w:val="Сетка таблицы2"/>
    <w:basedOn w:val="a5"/>
    <w:next w:val="aff5"/>
    <w:uiPriority w:val="39"/>
    <w:rsid w:val="006E7F2C"/>
    <w:pPr>
      <w:spacing w:after="0" w:line="240" w:lineRule="auto"/>
      <w:ind w:firstLine="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5"/>
    <w:next w:val="aff5"/>
    <w:uiPriority w:val="39"/>
    <w:rsid w:val="00D04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5"/>
    <w:next w:val="aff5"/>
    <w:rsid w:val="00007A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0451">
      <w:bodyDiv w:val="1"/>
      <w:marLeft w:val="0"/>
      <w:marRight w:val="0"/>
      <w:marTop w:val="0"/>
      <w:marBottom w:val="0"/>
      <w:divBdr>
        <w:top w:val="none" w:sz="0" w:space="0" w:color="auto"/>
        <w:left w:val="none" w:sz="0" w:space="0" w:color="auto"/>
        <w:bottom w:val="none" w:sz="0" w:space="0" w:color="auto"/>
        <w:right w:val="none" w:sz="0" w:space="0" w:color="auto"/>
      </w:divBdr>
    </w:div>
    <w:div w:id="119150324">
      <w:bodyDiv w:val="1"/>
      <w:marLeft w:val="0"/>
      <w:marRight w:val="0"/>
      <w:marTop w:val="0"/>
      <w:marBottom w:val="0"/>
      <w:divBdr>
        <w:top w:val="none" w:sz="0" w:space="0" w:color="auto"/>
        <w:left w:val="none" w:sz="0" w:space="0" w:color="auto"/>
        <w:bottom w:val="none" w:sz="0" w:space="0" w:color="auto"/>
        <w:right w:val="none" w:sz="0" w:space="0" w:color="auto"/>
      </w:divBdr>
    </w:div>
    <w:div w:id="200829996">
      <w:bodyDiv w:val="1"/>
      <w:marLeft w:val="0"/>
      <w:marRight w:val="0"/>
      <w:marTop w:val="0"/>
      <w:marBottom w:val="0"/>
      <w:divBdr>
        <w:top w:val="none" w:sz="0" w:space="0" w:color="auto"/>
        <w:left w:val="none" w:sz="0" w:space="0" w:color="auto"/>
        <w:bottom w:val="none" w:sz="0" w:space="0" w:color="auto"/>
        <w:right w:val="none" w:sz="0" w:space="0" w:color="auto"/>
      </w:divBdr>
    </w:div>
    <w:div w:id="251010594">
      <w:bodyDiv w:val="1"/>
      <w:marLeft w:val="0"/>
      <w:marRight w:val="0"/>
      <w:marTop w:val="0"/>
      <w:marBottom w:val="0"/>
      <w:divBdr>
        <w:top w:val="none" w:sz="0" w:space="0" w:color="auto"/>
        <w:left w:val="none" w:sz="0" w:space="0" w:color="auto"/>
        <w:bottom w:val="none" w:sz="0" w:space="0" w:color="auto"/>
        <w:right w:val="none" w:sz="0" w:space="0" w:color="auto"/>
      </w:divBdr>
    </w:div>
    <w:div w:id="373703424">
      <w:bodyDiv w:val="1"/>
      <w:marLeft w:val="0"/>
      <w:marRight w:val="0"/>
      <w:marTop w:val="0"/>
      <w:marBottom w:val="0"/>
      <w:divBdr>
        <w:top w:val="none" w:sz="0" w:space="0" w:color="auto"/>
        <w:left w:val="none" w:sz="0" w:space="0" w:color="auto"/>
        <w:bottom w:val="none" w:sz="0" w:space="0" w:color="auto"/>
        <w:right w:val="none" w:sz="0" w:space="0" w:color="auto"/>
      </w:divBdr>
    </w:div>
    <w:div w:id="384794164">
      <w:bodyDiv w:val="1"/>
      <w:marLeft w:val="0"/>
      <w:marRight w:val="0"/>
      <w:marTop w:val="0"/>
      <w:marBottom w:val="0"/>
      <w:divBdr>
        <w:top w:val="none" w:sz="0" w:space="0" w:color="auto"/>
        <w:left w:val="none" w:sz="0" w:space="0" w:color="auto"/>
        <w:bottom w:val="none" w:sz="0" w:space="0" w:color="auto"/>
        <w:right w:val="none" w:sz="0" w:space="0" w:color="auto"/>
      </w:divBdr>
    </w:div>
    <w:div w:id="434252770">
      <w:bodyDiv w:val="1"/>
      <w:marLeft w:val="0"/>
      <w:marRight w:val="0"/>
      <w:marTop w:val="0"/>
      <w:marBottom w:val="0"/>
      <w:divBdr>
        <w:top w:val="none" w:sz="0" w:space="0" w:color="auto"/>
        <w:left w:val="none" w:sz="0" w:space="0" w:color="auto"/>
        <w:bottom w:val="none" w:sz="0" w:space="0" w:color="auto"/>
        <w:right w:val="none" w:sz="0" w:space="0" w:color="auto"/>
      </w:divBdr>
    </w:div>
    <w:div w:id="555974078">
      <w:bodyDiv w:val="1"/>
      <w:marLeft w:val="0"/>
      <w:marRight w:val="0"/>
      <w:marTop w:val="0"/>
      <w:marBottom w:val="0"/>
      <w:divBdr>
        <w:top w:val="none" w:sz="0" w:space="0" w:color="auto"/>
        <w:left w:val="none" w:sz="0" w:space="0" w:color="auto"/>
        <w:bottom w:val="none" w:sz="0" w:space="0" w:color="auto"/>
        <w:right w:val="none" w:sz="0" w:space="0" w:color="auto"/>
      </w:divBdr>
    </w:div>
    <w:div w:id="640765454">
      <w:bodyDiv w:val="1"/>
      <w:marLeft w:val="0"/>
      <w:marRight w:val="0"/>
      <w:marTop w:val="0"/>
      <w:marBottom w:val="0"/>
      <w:divBdr>
        <w:top w:val="none" w:sz="0" w:space="0" w:color="auto"/>
        <w:left w:val="none" w:sz="0" w:space="0" w:color="auto"/>
        <w:bottom w:val="none" w:sz="0" w:space="0" w:color="auto"/>
        <w:right w:val="none" w:sz="0" w:space="0" w:color="auto"/>
      </w:divBdr>
    </w:div>
    <w:div w:id="663506555">
      <w:bodyDiv w:val="1"/>
      <w:marLeft w:val="0"/>
      <w:marRight w:val="0"/>
      <w:marTop w:val="0"/>
      <w:marBottom w:val="0"/>
      <w:divBdr>
        <w:top w:val="none" w:sz="0" w:space="0" w:color="auto"/>
        <w:left w:val="none" w:sz="0" w:space="0" w:color="auto"/>
        <w:bottom w:val="none" w:sz="0" w:space="0" w:color="auto"/>
        <w:right w:val="none" w:sz="0" w:space="0" w:color="auto"/>
      </w:divBdr>
    </w:div>
    <w:div w:id="707678784">
      <w:bodyDiv w:val="1"/>
      <w:marLeft w:val="0"/>
      <w:marRight w:val="0"/>
      <w:marTop w:val="0"/>
      <w:marBottom w:val="0"/>
      <w:divBdr>
        <w:top w:val="none" w:sz="0" w:space="0" w:color="auto"/>
        <w:left w:val="none" w:sz="0" w:space="0" w:color="auto"/>
        <w:bottom w:val="none" w:sz="0" w:space="0" w:color="auto"/>
        <w:right w:val="none" w:sz="0" w:space="0" w:color="auto"/>
      </w:divBdr>
    </w:div>
    <w:div w:id="812989876">
      <w:bodyDiv w:val="1"/>
      <w:marLeft w:val="0"/>
      <w:marRight w:val="0"/>
      <w:marTop w:val="0"/>
      <w:marBottom w:val="0"/>
      <w:divBdr>
        <w:top w:val="none" w:sz="0" w:space="0" w:color="auto"/>
        <w:left w:val="none" w:sz="0" w:space="0" w:color="auto"/>
        <w:bottom w:val="none" w:sz="0" w:space="0" w:color="auto"/>
        <w:right w:val="none" w:sz="0" w:space="0" w:color="auto"/>
      </w:divBdr>
    </w:div>
    <w:div w:id="867185423">
      <w:bodyDiv w:val="1"/>
      <w:marLeft w:val="0"/>
      <w:marRight w:val="0"/>
      <w:marTop w:val="0"/>
      <w:marBottom w:val="0"/>
      <w:divBdr>
        <w:top w:val="none" w:sz="0" w:space="0" w:color="auto"/>
        <w:left w:val="none" w:sz="0" w:space="0" w:color="auto"/>
        <w:bottom w:val="none" w:sz="0" w:space="0" w:color="auto"/>
        <w:right w:val="none" w:sz="0" w:space="0" w:color="auto"/>
      </w:divBdr>
    </w:div>
    <w:div w:id="939526217">
      <w:bodyDiv w:val="1"/>
      <w:marLeft w:val="0"/>
      <w:marRight w:val="0"/>
      <w:marTop w:val="0"/>
      <w:marBottom w:val="0"/>
      <w:divBdr>
        <w:top w:val="none" w:sz="0" w:space="0" w:color="auto"/>
        <w:left w:val="none" w:sz="0" w:space="0" w:color="auto"/>
        <w:bottom w:val="none" w:sz="0" w:space="0" w:color="auto"/>
        <w:right w:val="none" w:sz="0" w:space="0" w:color="auto"/>
      </w:divBdr>
    </w:div>
    <w:div w:id="940532524">
      <w:bodyDiv w:val="1"/>
      <w:marLeft w:val="0"/>
      <w:marRight w:val="0"/>
      <w:marTop w:val="0"/>
      <w:marBottom w:val="0"/>
      <w:divBdr>
        <w:top w:val="none" w:sz="0" w:space="0" w:color="auto"/>
        <w:left w:val="none" w:sz="0" w:space="0" w:color="auto"/>
        <w:bottom w:val="none" w:sz="0" w:space="0" w:color="auto"/>
        <w:right w:val="none" w:sz="0" w:space="0" w:color="auto"/>
      </w:divBdr>
    </w:div>
    <w:div w:id="985552143">
      <w:bodyDiv w:val="1"/>
      <w:marLeft w:val="0"/>
      <w:marRight w:val="0"/>
      <w:marTop w:val="0"/>
      <w:marBottom w:val="0"/>
      <w:divBdr>
        <w:top w:val="none" w:sz="0" w:space="0" w:color="auto"/>
        <w:left w:val="none" w:sz="0" w:space="0" w:color="auto"/>
        <w:bottom w:val="none" w:sz="0" w:space="0" w:color="auto"/>
        <w:right w:val="none" w:sz="0" w:space="0" w:color="auto"/>
      </w:divBdr>
    </w:div>
    <w:div w:id="1040545957">
      <w:bodyDiv w:val="1"/>
      <w:marLeft w:val="0"/>
      <w:marRight w:val="0"/>
      <w:marTop w:val="0"/>
      <w:marBottom w:val="0"/>
      <w:divBdr>
        <w:top w:val="none" w:sz="0" w:space="0" w:color="auto"/>
        <w:left w:val="none" w:sz="0" w:space="0" w:color="auto"/>
        <w:bottom w:val="none" w:sz="0" w:space="0" w:color="auto"/>
        <w:right w:val="none" w:sz="0" w:space="0" w:color="auto"/>
      </w:divBdr>
    </w:div>
    <w:div w:id="1256938879">
      <w:bodyDiv w:val="1"/>
      <w:marLeft w:val="0"/>
      <w:marRight w:val="0"/>
      <w:marTop w:val="0"/>
      <w:marBottom w:val="0"/>
      <w:divBdr>
        <w:top w:val="none" w:sz="0" w:space="0" w:color="auto"/>
        <w:left w:val="none" w:sz="0" w:space="0" w:color="auto"/>
        <w:bottom w:val="none" w:sz="0" w:space="0" w:color="auto"/>
        <w:right w:val="none" w:sz="0" w:space="0" w:color="auto"/>
      </w:divBdr>
    </w:div>
    <w:div w:id="1328052729">
      <w:bodyDiv w:val="1"/>
      <w:marLeft w:val="0"/>
      <w:marRight w:val="0"/>
      <w:marTop w:val="0"/>
      <w:marBottom w:val="0"/>
      <w:divBdr>
        <w:top w:val="none" w:sz="0" w:space="0" w:color="auto"/>
        <w:left w:val="none" w:sz="0" w:space="0" w:color="auto"/>
        <w:bottom w:val="none" w:sz="0" w:space="0" w:color="auto"/>
        <w:right w:val="none" w:sz="0" w:space="0" w:color="auto"/>
      </w:divBdr>
    </w:div>
    <w:div w:id="1367559376">
      <w:bodyDiv w:val="1"/>
      <w:marLeft w:val="0"/>
      <w:marRight w:val="0"/>
      <w:marTop w:val="0"/>
      <w:marBottom w:val="0"/>
      <w:divBdr>
        <w:top w:val="none" w:sz="0" w:space="0" w:color="auto"/>
        <w:left w:val="none" w:sz="0" w:space="0" w:color="auto"/>
        <w:bottom w:val="none" w:sz="0" w:space="0" w:color="auto"/>
        <w:right w:val="none" w:sz="0" w:space="0" w:color="auto"/>
      </w:divBdr>
    </w:div>
    <w:div w:id="1378168278">
      <w:bodyDiv w:val="1"/>
      <w:marLeft w:val="0"/>
      <w:marRight w:val="0"/>
      <w:marTop w:val="0"/>
      <w:marBottom w:val="0"/>
      <w:divBdr>
        <w:top w:val="none" w:sz="0" w:space="0" w:color="auto"/>
        <w:left w:val="none" w:sz="0" w:space="0" w:color="auto"/>
        <w:bottom w:val="none" w:sz="0" w:space="0" w:color="auto"/>
        <w:right w:val="none" w:sz="0" w:space="0" w:color="auto"/>
      </w:divBdr>
    </w:div>
    <w:div w:id="1530946594">
      <w:bodyDiv w:val="1"/>
      <w:marLeft w:val="0"/>
      <w:marRight w:val="0"/>
      <w:marTop w:val="0"/>
      <w:marBottom w:val="0"/>
      <w:divBdr>
        <w:top w:val="none" w:sz="0" w:space="0" w:color="auto"/>
        <w:left w:val="none" w:sz="0" w:space="0" w:color="auto"/>
        <w:bottom w:val="none" w:sz="0" w:space="0" w:color="auto"/>
        <w:right w:val="none" w:sz="0" w:space="0" w:color="auto"/>
      </w:divBdr>
    </w:div>
    <w:div w:id="1547525169">
      <w:bodyDiv w:val="1"/>
      <w:marLeft w:val="0"/>
      <w:marRight w:val="0"/>
      <w:marTop w:val="0"/>
      <w:marBottom w:val="0"/>
      <w:divBdr>
        <w:top w:val="none" w:sz="0" w:space="0" w:color="auto"/>
        <w:left w:val="none" w:sz="0" w:space="0" w:color="auto"/>
        <w:bottom w:val="none" w:sz="0" w:space="0" w:color="auto"/>
        <w:right w:val="none" w:sz="0" w:space="0" w:color="auto"/>
      </w:divBdr>
    </w:div>
    <w:div w:id="1636721197">
      <w:bodyDiv w:val="1"/>
      <w:marLeft w:val="0"/>
      <w:marRight w:val="0"/>
      <w:marTop w:val="0"/>
      <w:marBottom w:val="0"/>
      <w:divBdr>
        <w:top w:val="none" w:sz="0" w:space="0" w:color="auto"/>
        <w:left w:val="none" w:sz="0" w:space="0" w:color="auto"/>
        <w:bottom w:val="none" w:sz="0" w:space="0" w:color="auto"/>
        <w:right w:val="none" w:sz="0" w:space="0" w:color="auto"/>
      </w:divBdr>
    </w:div>
    <w:div w:id="1766265182">
      <w:bodyDiv w:val="1"/>
      <w:marLeft w:val="0"/>
      <w:marRight w:val="0"/>
      <w:marTop w:val="0"/>
      <w:marBottom w:val="0"/>
      <w:divBdr>
        <w:top w:val="none" w:sz="0" w:space="0" w:color="auto"/>
        <w:left w:val="none" w:sz="0" w:space="0" w:color="auto"/>
        <w:bottom w:val="none" w:sz="0" w:space="0" w:color="auto"/>
        <w:right w:val="none" w:sz="0" w:space="0" w:color="auto"/>
      </w:divBdr>
    </w:div>
    <w:div w:id="1809591715">
      <w:bodyDiv w:val="1"/>
      <w:marLeft w:val="0"/>
      <w:marRight w:val="0"/>
      <w:marTop w:val="0"/>
      <w:marBottom w:val="0"/>
      <w:divBdr>
        <w:top w:val="none" w:sz="0" w:space="0" w:color="auto"/>
        <w:left w:val="none" w:sz="0" w:space="0" w:color="auto"/>
        <w:bottom w:val="none" w:sz="0" w:space="0" w:color="auto"/>
        <w:right w:val="none" w:sz="0" w:space="0" w:color="auto"/>
      </w:divBdr>
    </w:div>
    <w:div w:id="1828281226">
      <w:bodyDiv w:val="1"/>
      <w:marLeft w:val="0"/>
      <w:marRight w:val="0"/>
      <w:marTop w:val="0"/>
      <w:marBottom w:val="0"/>
      <w:divBdr>
        <w:top w:val="none" w:sz="0" w:space="0" w:color="auto"/>
        <w:left w:val="none" w:sz="0" w:space="0" w:color="auto"/>
        <w:bottom w:val="none" w:sz="0" w:space="0" w:color="auto"/>
        <w:right w:val="none" w:sz="0" w:space="0" w:color="auto"/>
      </w:divBdr>
    </w:div>
    <w:div w:id="1833596831">
      <w:bodyDiv w:val="1"/>
      <w:marLeft w:val="0"/>
      <w:marRight w:val="0"/>
      <w:marTop w:val="0"/>
      <w:marBottom w:val="0"/>
      <w:divBdr>
        <w:top w:val="none" w:sz="0" w:space="0" w:color="auto"/>
        <w:left w:val="none" w:sz="0" w:space="0" w:color="auto"/>
        <w:bottom w:val="none" w:sz="0" w:space="0" w:color="auto"/>
        <w:right w:val="none" w:sz="0" w:space="0" w:color="auto"/>
      </w:divBdr>
    </w:div>
    <w:div w:id="1848322969">
      <w:bodyDiv w:val="1"/>
      <w:marLeft w:val="0"/>
      <w:marRight w:val="0"/>
      <w:marTop w:val="0"/>
      <w:marBottom w:val="0"/>
      <w:divBdr>
        <w:top w:val="none" w:sz="0" w:space="0" w:color="auto"/>
        <w:left w:val="none" w:sz="0" w:space="0" w:color="auto"/>
        <w:bottom w:val="none" w:sz="0" w:space="0" w:color="auto"/>
        <w:right w:val="none" w:sz="0" w:space="0" w:color="auto"/>
      </w:divBdr>
    </w:div>
    <w:div w:id="1868788059">
      <w:bodyDiv w:val="1"/>
      <w:marLeft w:val="0"/>
      <w:marRight w:val="0"/>
      <w:marTop w:val="0"/>
      <w:marBottom w:val="0"/>
      <w:divBdr>
        <w:top w:val="none" w:sz="0" w:space="0" w:color="auto"/>
        <w:left w:val="none" w:sz="0" w:space="0" w:color="auto"/>
        <w:bottom w:val="none" w:sz="0" w:space="0" w:color="auto"/>
        <w:right w:val="none" w:sz="0" w:space="0" w:color="auto"/>
      </w:divBdr>
    </w:div>
    <w:div w:id="1940092688">
      <w:bodyDiv w:val="1"/>
      <w:marLeft w:val="0"/>
      <w:marRight w:val="0"/>
      <w:marTop w:val="0"/>
      <w:marBottom w:val="0"/>
      <w:divBdr>
        <w:top w:val="none" w:sz="0" w:space="0" w:color="auto"/>
        <w:left w:val="none" w:sz="0" w:space="0" w:color="auto"/>
        <w:bottom w:val="none" w:sz="0" w:space="0" w:color="auto"/>
        <w:right w:val="none" w:sz="0" w:space="0" w:color="auto"/>
      </w:divBdr>
    </w:div>
    <w:div w:id="1964380464">
      <w:bodyDiv w:val="1"/>
      <w:marLeft w:val="0"/>
      <w:marRight w:val="0"/>
      <w:marTop w:val="0"/>
      <w:marBottom w:val="0"/>
      <w:divBdr>
        <w:top w:val="none" w:sz="0" w:space="0" w:color="auto"/>
        <w:left w:val="none" w:sz="0" w:space="0" w:color="auto"/>
        <w:bottom w:val="none" w:sz="0" w:space="0" w:color="auto"/>
        <w:right w:val="none" w:sz="0" w:space="0" w:color="auto"/>
      </w:divBdr>
    </w:div>
    <w:div w:id="2100104509">
      <w:bodyDiv w:val="1"/>
      <w:marLeft w:val="0"/>
      <w:marRight w:val="0"/>
      <w:marTop w:val="0"/>
      <w:marBottom w:val="0"/>
      <w:divBdr>
        <w:top w:val="none" w:sz="0" w:space="0" w:color="auto"/>
        <w:left w:val="none" w:sz="0" w:space="0" w:color="auto"/>
        <w:bottom w:val="none" w:sz="0" w:space="0" w:color="auto"/>
        <w:right w:val="none" w:sz="0" w:space="0" w:color="auto"/>
      </w:divBdr>
    </w:div>
    <w:div w:id="21029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62D47-BF95-4AA0-BE57-A39C8539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3267</Words>
  <Characters>18628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Насонова Анна Викторовна</dc:creator>
  <cp:keywords/>
  <dc:description/>
  <cp:lastModifiedBy>Гавриленко Арсений Сергеевич</cp:lastModifiedBy>
  <cp:revision>10</cp:revision>
  <cp:lastPrinted>2022-01-14T07:10:00Z</cp:lastPrinted>
  <dcterms:created xsi:type="dcterms:W3CDTF">2025-04-08T11:17:00Z</dcterms:created>
  <dcterms:modified xsi:type="dcterms:W3CDTF">2025-04-21T10:11:00Z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