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36F" w:rsidRPr="00481F53" w:rsidRDefault="00586207" w:rsidP="0068136F">
      <w:pPr>
        <w:ind w:right="-10"/>
        <w:rPr>
          <w:rFonts w:ascii="Garamond" w:hAnsi="Garamond" w:cs="Arial"/>
          <w:b/>
          <w:sz w:val="28"/>
          <w:szCs w:val="28"/>
        </w:rPr>
      </w:pPr>
      <w:r w:rsidRPr="00481F53">
        <w:rPr>
          <w:rFonts w:ascii="Garamond" w:hAnsi="Garamond" w:cs="Arial"/>
          <w:b/>
          <w:sz w:val="28"/>
          <w:szCs w:val="28"/>
          <w:lang w:val="en-US"/>
        </w:rPr>
        <w:t>V</w:t>
      </w:r>
      <w:r w:rsidRPr="00481F53">
        <w:rPr>
          <w:rFonts w:ascii="Garamond" w:hAnsi="Garamond" w:cs="Arial"/>
          <w:b/>
          <w:sz w:val="28"/>
          <w:szCs w:val="28"/>
        </w:rPr>
        <w:t>.4</w:t>
      </w:r>
      <w:r w:rsidR="00D55E35" w:rsidRPr="00481F53">
        <w:rPr>
          <w:rFonts w:ascii="Garamond" w:hAnsi="Garamond" w:cs="Arial"/>
          <w:b/>
          <w:sz w:val="28"/>
          <w:szCs w:val="28"/>
        </w:rPr>
        <w:t>.</w:t>
      </w:r>
      <w:r w:rsidRPr="00481F53">
        <w:rPr>
          <w:rFonts w:ascii="Garamond" w:hAnsi="Garamond" w:cs="Arial"/>
          <w:b/>
          <w:sz w:val="28"/>
          <w:szCs w:val="28"/>
        </w:rPr>
        <w:t xml:space="preserve"> </w:t>
      </w:r>
      <w:r w:rsidR="0068136F" w:rsidRPr="00481F53">
        <w:rPr>
          <w:rFonts w:ascii="Garamond" w:hAnsi="Garamond" w:cs="Arial"/>
          <w:b/>
          <w:sz w:val="28"/>
          <w:szCs w:val="28"/>
        </w:rPr>
        <w:t>Изменения, связанные с порядком взаимодействия по договорам КОМ, ВР</w:t>
      </w:r>
    </w:p>
    <w:p w:rsidR="0068136F" w:rsidRPr="00481F53" w:rsidRDefault="000D4DE6" w:rsidP="0068136F">
      <w:pPr>
        <w:ind w:right="-10"/>
        <w:jc w:val="right"/>
        <w:rPr>
          <w:rFonts w:ascii="Garamond" w:hAnsi="Garamond" w:cs="Arial"/>
          <w:b/>
          <w:sz w:val="28"/>
          <w:szCs w:val="28"/>
        </w:rPr>
      </w:pPr>
      <w:r w:rsidRPr="00481F53">
        <w:rPr>
          <w:rFonts w:ascii="Garamond" w:hAnsi="Garamond" w:cs="Arial"/>
          <w:b/>
          <w:sz w:val="28"/>
          <w:szCs w:val="28"/>
        </w:rPr>
        <w:t>Приложение №</w:t>
      </w:r>
      <w:r w:rsidR="00586207" w:rsidRPr="00481F53">
        <w:rPr>
          <w:rFonts w:ascii="Garamond" w:hAnsi="Garamond" w:cs="Arial"/>
          <w:b/>
          <w:sz w:val="28"/>
          <w:szCs w:val="28"/>
        </w:rPr>
        <w:t xml:space="preserve"> 5.4</w:t>
      </w:r>
      <w:r w:rsidR="00B45E99" w:rsidRPr="00481F53">
        <w:rPr>
          <w:rFonts w:ascii="Garamond" w:hAnsi="Garamond" w:cs="Arial"/>
          <w:b/>
          <w:sz w:val="28"/>
          <w:szCs w:val="28"/>
        </w:rPr>
        <w:t>.1</w:t>
      </w:r>
    </w:p>
    <w:p w:rsidR="0068136F" w:rsidRPr="00481F53" w:rsidRDefault="0068136F" w:rsidP="0068136F">
      <w:pPr>
        <w:ind w:right="-10"/>
        <w:jc w:val="right"/>
        <w:rPr>
          <w:rFonts w:ascii="Garamond" w:hAnsi="Garamond" w:cs="Arial"/>
          <w:b/>
          <w:sz w:val="28"/>
          <w:szCs w:val="28"/>
        </w:rPr>
      </w:pPr>
    </w:p>
    <w:p w:rsidR="0068136F" w:rsidRPr="00481F53" w:rsidRDefault="0068136F" w:rsidP="00681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Cs/>
        </w:rPr>
      </w:pPr>
      <w:r w:rsidRPr="00481F53">
        <w:rPr>
          <w:rFonts w:ascii="Garamond" w:hAnsi="Garamond" w:cs="Garamond"/>
          <w:b/>
          <w:bCs/>
        </w:rPr>
        <w:t xml:space="preserve">Инициатор: </w:t>
      </w:r>
      <w:r w:rsidR="000D4DE6" w:rsidRPr="00481F53">
        <w:rPr>
          <w:rFonts w:ascii="Garamond" w:hAnsi="Garamond" w:cs="Garamond"/>
          <w:bCs/>
        </w:rPr>
        <w:t>Ассоциация</w:t>
      </w:r>
      <w:r w:rsidRPr="00481F53">
        <w:rPr>
          <w:rFonts w:ascii="Garamond" w:hAnsi="Garamond" w:cs="Garamond"/>
          <w:bCs/>
        </w:rPr>
        <w:t xml:space="preserve"> «НП Совет рынка»</w:t>
      </w:r>
      <w:r w:rsidR="000D4DE6" w:rsidRPr="00481F53">
        <w:rPr>
          <w:rFonts w:ascii="Garamond" w:hAnsi="Garamond" w:cs="Garamond"/>
          <w:bCs/>
        </w:rPr>
        <w:t>.</w:t>
      </w:r>
    </w:p>
    <w:p w:rsidR="003F6B9E" w:rsidRPr="00481F53" w:rsidRDefault="0068136F" w:rsidP="000D4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481F53">
        <w:rPr>
          <w:rFonts w:ascii="Garamond" w:hAnsi="Garamond"/>
          <w:b/>
        </w:rPr>
        <w:t>Обоснование:</w:t>
      </w:r>
      <w:r w:rsidRPr="00481F53">
        <w:rPr>
          <w:rFonts w:ascii="Garamond" w:hAnsi="Garamond"/>
        </w:rPr>
        <w:t xml:space="preserve"> </w:t>
      </w:r>
      <w:r w:rsidR="00D55E35" w:rsidRPr="00481F53">
        <w:rPr>
          <w:rFonts w:ascii="Garamond" w:hAnsi="Garamond"/>
        </w:rPr>
        <w:t>д</w:t>
      </w:r>
      <w:r w:rsidR="00F4743F" w:rsidRPr="00481F53">
        <w:rPr>
          <w:rFonts w:ascii="Garamond" w:hAnsi="Garamond"/>
        </w:rPr>
        <w:t xml:space="preserve">ля </w:t>
      </w:r>
      <w:r w:rsidR="000D4DE6" w:rsidRPr="00481F53">
        <w:rPr>
          <w:rFonts w:ascii="Garamond" w:hAnsi="Garamond"/>
        </w:rPr>
        <w:t xml:space="preserve">оптимизации процесса взаимодействия </w:t>
      </w:r>
      <w:r w:rsidR="00552D98" w:rsidRPr="00481F53">
        <w:rPr>
          <w:rFonts w:ascii="Garamond" w:hAnsi="Garamond"/>
        </w:rPr>
        <w:t>АО «АТС»</w:t>
      </w:r>
      <w:r w:rsidR="00F4743F" w:rsidRPr="00481F53">
        <w:rPr>
          <w:rFonts w:ascii="Garamond" w:hAnsi="Garamond"/>
        </w:rPr>
        <w:t xml:space="preserve"> и участников оптового рынка (в том числе</w:t>
      </w:r>
      <w:r w:rsidR="000D4DE6" w:rsidRPr="00481F53">
        <w:rPr>
          <w:rFonts w:ascii="Garamond" w:hAnsi="Garamond"/>
        </w:rPr>
        <w:t xml:space="preserve"> ФСК</w:t>
      </w:r>
      <w:r w:rsidR="00F4743F" w:rsidRPr="00481F53">
        <w:rPr>
          <w:rFonts w:ascii="Garamond" w:hAnsi="Garamond"/>
        </w:rPr>
        <w:t>)</w:t>
      </w:r>
      <w:r w:rsidR="000D4DE6" w:rsidRPr="00481F53">
        <w:rPr>
          <w:rFonts w:ascii="Garamond" w:hAnsi="Garamond"/>
        </w:rPr>
        <w:t xml:space="preserve"> в части предоставления информации по договорам КОМ</w:t>
      </w:r>
      <w:r w:rsidR="00F4743F" w:rsidRPr="00481F53">
        <w:rPr>
          <w:rFonts w:ascii="Garamond" w:hAnsi="Garamond"/>
        </w:rPr>
        <w:t>, ВР</w:t>
      </w:r>
      <w:r w:rsidR="00914964" w:rsidRPr="00481F53">
        <w:rPr>
          <w:rFonts w:ascii="Garamond" w:hAnsi="Garamond"/>
        </w:rPr>
        <w:t xml:space="preserve"> предлагается</w:t>
      </w:r>
      <w:r w:rsidR="003F6B9E" w:rsidRPr="00481F53">
        <w:rPr>
          <w:rFonts w:ascii="Garamond" w:hAnsi="Garamond"/>
        </w:rPr>
        <w:t>:</w:t>
      </w:r>
    </w:p>
    <w:p w:rsidR="00F4743F" w:rsidRPr="00481F53" w:rsidRDefault="003F6B9E" w:rsidP="000D4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481F53">
        <w:rPr>
          <w:rFonts w:ascii="Garamond" w:hAnsi="Garamond"/>
        </w:rPr>
        <w:t>1)</w:t>
      </w:r>
      <w:r w:rsidR="00914964" w:rsidRPr="00481F53">
        <w:rPr>
          <w:rFonts w:ascii="Garamond" w:hAnsi="Garamond"/>
        </w:rPr>
        <w:t xml:space="preserve"> скорректировать формы уведомлений, представленных в </w:t>
      </w:r>
      <w:r w:rsidR="00DB7008" w:rsidRPr="00481F53">
        <w:rPr>
          <w:rFonts w:ascii="Garamond" w:hAnsi="Garamond"/>
        </w:rPr>
        <w:t>п</w:t>
      </w:r>
      <w:r w:rsidR="00914964" w:rsidRPr="00481F53">
        <w:rPr>
          <w:rFonts w:ascii="Garamond" w:hAnsi="Garamond"/>
        </w:rPr>
        <w:t>риложениях 69 и 70 к Регламенту финансовых расчетов</w:t>
      </w:r>
      <w:r w:rsidRPr="00481F53">
        <w:rPr>
          <w:rFonts w:ascii="Garamond" w:hAnsi="Garamond"/>
        </w:rPr>
        <w:t>;</w:t>
      </w:r>
      <w:r w:rsidR="00914964" w:rsidRPr="00481F53">
        <w:rPr>
          <w:rFonts w:ascii="Garamond" w:hAnsi="Garamond"/>
        </w:rPr>
        <w:t xml:space="preserve"> </w:t>
      </w:r>
      <w:r w:rsidRPr="00481F53">
        <w:rPr>
          <w:rFonts w:ascii="Garamond" w:hAnsi="Garamond"/>
        </w:rPr>
        <w:t xml:space="preserve">2) </w:t>
      </w:r>
      <w:r w:rsidR="00914964" w:rsidRPr="00481F53">
        <w:rPr>
          <w:rFonts w:ascii="Garamond" w:hAnsi="Garamond"/>
        </w:rPr>
        <w:t>внести уточняющие изменения в Регламент финансовых расчетов, позволяющие направлять информаци</w:t>
      </w:r>
      <w:r w:rsidRPr="00481F53">
        <w:rPr>
          <w:rFonts w:ascii="Garamond" w:hAnsi="Garamond"/>
        </w:rPr>
        <w:t>ю об объемах мощности и сроках поставки</w:t>
      </w:r>
      <w:r w:rsidR="00894293" w:rsidRPr="00481F53">
        <w:rPr>
          <w:rFonts w:ascii="Garamond" w:hAnsi="Garamond"/>
        </w:rPr>
        <w:t xml:space="preserve"> мощности</w:t>
      </w:r>
      <w:r w:rsidR="00914964" w:rsidRPr="00481F53">
        <w:rPr>
          <w:rFonts w:ascii="Garamond" w:hAnsi="Garamond"/>
        </w:rPr>
        <w:t xml:space="preserve"> </w:t>
      </w:r>
      <w:r w:rsidRPr="00481F53">
        <w:rPr>
          <w:rFonts w:ascii="Garamond" w:hAnsi="Garamond"/>
        </w:rPr>
        <w:t>участникам</w:t>
      </w:r>
      <w:r w:rsidR="00914964" w:rsidRPr="00481F53">
        <w:rPr>
          <w:rFonts w:ascii="Garamond" w:hAnsi="Garamond"/>
        </w:rPr>
        <w:t xml:space="preserve"> оп</w:t>
      </w:r>
      <w:r w:rsidR="00F4743F" w:rsidRPr="00481F53">
        <w:rPr>
          <w:rFonts w:ascii="Garamond" w:hAnsi="Garamond"/>
        </w:rPr>
        <w:t xml:space="preserve">тового рынка </w:t>
      </w:r>
      <w:r w:rsidRPr="00481F53">
        <w:rPr>
          <w:rFonts w:ascii="Garamond" w:hAnsi="Garamond"/>
        </w:rPr>
        <w:t>одним уведомлением; 3)</w:t>
      </w:r>
      <w:r w:rsidR="00F4743F" w:rsidRPr="00481F53">
        <w:rPr>
          <w:rFonts w:ascii="Garamond" w:hAnsi="Garamond"/>
        </w:rPr>
        <w:t xml:space="preserve"> исключить</w:t>
      </w:r>
      <w:r w:rsidRPr="00481F53">
        <w:rPr>
          <w:rFonts w:ascii="Garamond" w:hAnsi="Garamond"/>
        </w:rPr>
        <w:t xml:space="preserve"> ряд недействующих</w:t>
      </w:r>
      <w:r w:rsidR="00F4743F" w:rsidRPr="00481F53">
        <w:rPr>
          <w:rFonts w:ascii="Garamond" w:hAnsi="Garamond"/>
        </w:rPr>
        <w:t xml:space="preserve"> </w:t>
      </w:r>
      <w:r w:rsidRPr="00481F53">
        <w:rPr>
          <w:rFonts w:ascii="Garamond" w:hAnsi="Garamond"/>
        </w:rPr>
        <w:t>положений; 4</w:t>
      </w:r>
      <w:r w:rsidR="00894293" w:rsidRPr="00481F53">
        <w:rPr>
          <w:rFonts w:ascii="Garamond" w:hAnsi="Garamond"/>
        </w:rPr>
        <w:t>)</w:t>
      </w:r>
      <w:r w:rsidRPr="00481F53">
        <w:rPr>
          <w:rFonts w:ascii="Garamond" w:hAnsi="Garamond"/>
        </w:rPr>
        <w:t xml:space="preserve"> </w:t>
      </w:r>
      <w:r w:rsidR="00894293" w:rsidRPr="00481F53">
        <w:rPr>
          <w:rFonts w:ascii="Garamond" w:hAnsi="Garamond"/>
        </w:rPr>
        <w:t>у</w:t>
      </w:r>
      <w:r w:rsidRPr="00481F53">
        <w:rPr>
          <w:rFonts w:ascii="Garamond" w:hAnsi="Garamond"/>
        </w:rPr>
        <w:t xml:space="preserve">величить срок </w:t>
      </w:r>
      <w:r w:rsidR="00894293" w:rsidRPr="00481F53">
        <w:rPr>
          <w:rFonts w:ascii="Garamond" w:hAnsi="Garamond"/>
        </w:rPr>
        <w:t>предоставления</w:t>
      </w:r>
      <w:r w:rsidRPr="00481F53">
        <w:rPr>
          <w:rFonts w:ascii="Garamond" w:hAnsi="Garamond"/>
        </w:rPr>
        <w:t xml:space="preserve"> </w:t>
      </w:r>
      <w:r w:rsidR="00244B31" w:rsidRPr="00481F53">
        <w:rPr>
          <w:rFonts w:ascii="Garamond" w:hAnsi="Garamond"/>
        </w:rPr>
        <w:t xml:space="preserve">указанных </w:t>
      </w:r>
      <w:r w:rsidRPr="00481F53">
        <w:rPr>
          <w:rFonts w:ascii="Garamond" w:hAnsi="Garamond"/>
        </w:rPr>
        <w:t xml:space="preserve">уведомлений и реестров заключенных договоров </w:t>
      </w:r>
      <w:r w:rsidR="00244B31" w:rsidRPr="00481F53">
        <w:rPr>
          <w:rFonts w:ascii="Garamond" w:hAnsi="Garamond"/>
        </w:rPr>
        <w:t>КОМ, ВР для случаев, когда в месяце, предшествующем расчетному, проводился КОМ.</w:t>
      </w:r>
    </w:p>
    <w:p w:rsidR="0068136F" w:rsidRPr="00481F53" w:rsidRDefault="0068136F" w:rsidP="000D4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Garamond"/>
          <w:bCs/>
        </w:rPr>
      </w:pPr>
      <w:r w:rsidRPr="00481F53">
        <w:rPr>
          <w:rFonts w:ascii="Garamond" w:hAnsi="Garamond" w:cs="Garamond"/>
          <w:b/>
          <w:bCs/>
        </w:rPr>
        <w:t xml:space="preserve">Дата вступления в силу: </w:t>
      </w:r>
      <w:r w:rsidR="000D4DE6" w:rsidRPr="00481F53">
        <w:rPr>
          <w:rFonts w:ascii="Garamond" w:hAnsi="Garamond" w:cs="Garamond"/>
          <w:bCs/>
        </w:rPr>
        <w:t>1 августа 2019 года.</w:t>
      </w:r>
    </w:p>
    <w:p w:rsidR="00250CC6" w:rsidRPr="00481F53" w:rsidRDefault="00250CC6" w:rsidP="00342203">
      <w:pPr>
        <w:pStyle w:val="2"/>
        <w:rPr>
          <w:rFonts w:ascii="Garamond" w:hAnsi="Garamond"/>
          <w:sz w:val="26"/>
          <w:szCs w:val="26"/>
        </w:rPr>
      </w:pPr>
      <w:r w:rsidRPr="00481F53">
        <w:rPr>
          <w:rFonts w:ascii="Garamond" w:hAnsi="Garamond"/>
          <w:sz w:val="26"/>
          <w:szCs w:val="26"/>
        </w:rPr>
        <w:t>Предложени</w:t>
      </w:r>
      <w:r w:rsidR="00342203" w:rsidRPr="00481F53">
        <w:rPr>
          <w:rFonts w:ascii="Garamond" w:hAnsi="Garamond"/>
          <w:sz w:val="26"/>
          <w:szCs w:val="26"/>
        </w:rPr>
        <w:t>я по изменениям и дополнениям в РЕГЛАМЕНТ</w:t>
      </w:r>
      <w:r w:rsidR="000E1789" w:rsidRPr="00481F53">
        <w:rPr>
          <w:rFonts w:ascii="Garamond" w:hAnsi="Garamond"/>
          <w:sz w:val="26"/>
          <w:szCs w:val="26"/>
        </w:rPr>
        <w:t xml:space="preserve"> </w:t>
      </w:r>
      <w:r w:rsidR="000E1789" w:rsidRPr="00481F53">
        <w:rPr>
          <w:rFonts w:ascii="Garamond" w:hAnsi="Garamond"/>
          <w:caps/>
          <w:sz w:val="26"/>
          <w:szCs w:val="26"/>
        </w:rPr>
        <w:t>финансовых расчетов на оптовом рынке электроэнергии</w:t>
      </w:r>
      <w:r w:rsidR="00342203" w:rsidRPr="00481F53">
        <w:rPr>
          <w:rFonts w:ascii="Garamond" w:hAnsi="Garamond"/>
          <w:sz w:val="26"/>
          <w:szCs w:val="26"/>
        </w:rPr>
        <w:t xml:space="preserve"> </w:t>
      </w:r>
      <w:r w:rsidRPr="00481F53">
        <w:rPr>
          <w:rFonts w:ascii="Garamond" w:hAnsi="Garamond"/>
          <w:caps/>
          <w:sz w:val="26"/>
          <w:szCs w:val="26"/>
        </w:rPr>
        <w:t>(</w:t>
      </w:r>
      <w:r w:rsidR="00342203" w:rsidRPr="00481F53">
        <w:rPr>
          <w:rFonts w:ascii="Garamond" w:hAnsi="Garamond"/>
          <w:sz w:val="26"/>
          <w:szCs w:val="26"/>
        </w:rPr>
        <w:t xml:space="preserve">Приложение № </w:t>
      </w:r>
      <w:r w:rsidR="000E1789" w:rsidRPr="00481F53">
        <w:rPr>
          <w:rFonts w:ascii="Garamond" w:hAnsi="Garamond"/>
          <w:sz w:val="26"/>
          <w:szCs w:val="26"/>
        </w:rPr>
        <w:t xml:space="preserve">16 </w:t>
      </w:r>
      <w:r w:rsidRPr="00481F53">
        <w:rPr>
          <w:rFonts w:ascii="Garamond" w:hAnsi="Garamond"/>
          <w:sz w:val="26"/>
          <w:szCs w:val="26"/>
        </w:rPr>
        <w:t>к Договору о присоединении к торговой системе оптового рынка)</w:t>
      </w:r>
    </w:p>
    <w:tbl>
      <w:tblPr>
        <w:tblW w:w="14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"/>
        <w:gridCol w:w="7037"/>
        <w:gridCol w:w="6832"/>
      </w:tblGrid>
      <w:tr w:rsidR="00045055" w:rsidRPr="00481F53" w:rsidTr="004C5165">
        <w:trPr>
          <w:trHeight w:val="435"/>
        </w:trPr>
        <w:tc>
          <w:tcPr>
            <w:tcW w:w="0" w:type="auto"/>
            <w:vAlign w:val="center"/>
          </w:tcPr>
          <w:p w:rsidR="00045055" w:rsidRPr="00481F53" w:rsidRDefault="00045055" w:rsidP="00DB7008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481F53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045055" w:rsidRPr="00481F53" w:rsidRDefault="00045055" w:rsidP="00DB7008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481F53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7037" w:type="dxa"/>
            <w:vAlign w:val="center"/>
          </w:tcPr>
          <w:p w:rsidR="00045055" w:rsidRPr="00481F53" w:rsidRDefault="00045055" w:rsidP="00DB7008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481F53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045055" w:rsidRPr="00481F53" w:rsidRDefault="00045055" w:rsidP="00DB7008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481F53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0" w:type="auto"/>
            <w:vAlign w:val="center"/>
          </w:tcPr>
          <w:p w:rsidR="00045055" w:rsidRPr="00481F53" w:rsidRDefault="00045055" w:rsidP="00DB7008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481F53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045055" w:rsidRPr="00481F53" w:rsidRDefault="00045055" w:rsidP="00DB7008">
            <w:pPr>
              <w:jc w:val="center"/>
              <w:rPr>
                <w:rFonts w:ascii="Garamond" w:hAnsi="Garamond" w:cs="Garamond"/>
              </w:rPr>
            </w:pPr>
            <w:r w:rsidRPr="00481F53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BA0D64" w:rsidRPr="00481F53" w:rsidTr="004C5165">
        <w:trPr>
          <w:trHeight w:val="435"/>
        </w:trPr>
        <w:tc>
          <w:tcPr>
            <w:tcW w:w="0" w:type="auto"/>
            <w:vAlign w:val="center"/>
          </w:tcPr>
          <w:p w:rsidR="00BA0D64" w:rsidRPr="00481F53" w:rsidRDefault="00BA0D64" w:rsidP="00DB7008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481F53">
              <w:rPr>
                <w:rFonts w:ascii="Garamond" w:hAnsi="Garamond" w:cs="Garamond"/>
                <w:b/>
                <w:bCs/>
                <w:sz w:val="22"/>
                <w:szCs w:val="22"/>
              </w:rPr>
              <w:t>6.1.5</w:t>
            </w:r>
          </w:p>
        </w:tc>
        <w:tc>
          <w:tcPr>
            <w:tcW w:w="7037" w:type="dxa"/>
            <w:vAlign w:val="center"/>
          </w:tcPr>
          <w:p w:rsidR="00CB63AC" w:rsidRPr="00481F53" w:rsidRDefault="00CB63AC" w:rsidP="00DB7008">
            <w:pPr>
              <w:pStyle w:val="3"/>
              <w:keepNext w:val="0"/>
              <w:keepLines w:val="0"/>
              <w:widowControl w:val="0"/>
              <w:tabs>
                <w:tab w:val="num" w:pos="2160"/>
              </w:tabs>
              <w:spacing w:before="120" w:after="120"/>
              <w:jc w:val="both"/>
              <w:rPr>
                <w:rFonts w:ascii="Garamond" w:eastAsia="Times New Roman" w:hAnsi="Garamond" w:cs="Times New Roman"/>
                <w:b/>
                <w:bCs/>
                <w:color w:val="auto"/>
                <w:sz w:val="22"/>
                <w:szCs w:val="22"/>
              </w:rPr>
            </w:pPr>
            <w:r w:rsidRPr="00481F53">
              <w:rPr>
                <w:rFonts w:ascii="Garamond" w:eastAsia="Times New Roman" w:hAnsi="Garamond" w:cs="Times New Roman"/>
                <w:b/>
                <w:bCs/>
                <w:color w:val="auto"/>
                <w:sz w:val="22"/>
                <w:szCs w:val="22"/>
              </w:rPr>
              <w:t>Порядок взаимодействия КО и участников оптового рынка при проведении расчетов по договорам купли-продажи мощности, производимой с использованием генерирующих объектов, поставляющих мощность в вынужденном режиме</w:t>
            </w:r>
          </w:p>
          <w:p w:rsidR="00064A6E" w:rsidRPr="00481F53" w:rsidRDefault="00064A6E" w:rsidP="00DB7008">
            <w:pPr>
              <w:spacing w:before="120" w:after="120"/>
              <w:ind w:firstLine="600"/>
              <w:jc w:val="both"/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</w:pPr>
            <w:r w:rsidRPr="00481F53">
              <w:rPr>
                <w:rFonts w:ascii="Garamond" w:hAnsi="Garamond"/>
                <w:sz w:val="22"/>
                <w:szCs w:val="22"/>
                <w:highlight w:val="yellow"/>
              </w:rPr>
              <w:t xml:space="preserve">КО не позднее 23 декабря 2015 года формирует и размещает для участников оптового рынка на своем официальном сайте, в разделе с ограниченным в соответствии с Правилами ЭДО СЭД КО доступом, уведомления об объемах мощности, определенной для поставки с использованием генерирующих объектов, мощность которых поставляется в вынужденном режиме, и сроках поставки мощности (приложение 69 настоящего Регламента) в отношении 2016 года, который является годом поставки, с указанием информации в отношении каждого месяца года поставки. Указанные уведомления формируются на основании Реестра обязательств по поставке мощности по результатам КОМ, направленного СО в КО в соответствии с пунктом 16.5 </w:t>
            </w:r>
            <w:r w:rsidRPr="00481F53">
              <w:rPr>
                <w:rFonts w:ascii="Garamond" w:hAnsi="Garamond"/>
                <w:i/>
                <w:sz w:val="22"/>
                <w:szCs w:val="22"/>
                <w:highlight w:val="yellow"/>
              </w:rPr>
              <w:t>Регламента определения объемов покупки и продажи мощности на оптовом рынке</w:t>
            </w:r>
            <w:r w:rsidRPr="00481F53">
              <w:rPr>
                <w:rFonts w:ascii="Garamond" w:hAnsi="Garamond"/>
                <w:sz w:val="22"/>
                <w:szCs w:val="22"/>
                <w:highlight w:val="yellow"/>
              </w:rPr>
              <w:t xml:space="preserve"> (Приложение № 13.2 к </w:t>
            </w:r>
            <w:r w:rsidRPr="00481F53">
              <w:rPr>
                <w:rFonts w:ascii="Garamond" w:hAnsi="Garamond"/>
                <w:i/>
                <w:iCs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481F53">
              <w:rPr>
                <w:rFonts w:ascii="Garamond" w:hAnsi="Garamond"/>
                <w:sz w:val="22"/>
                <w:szCs w:val="22"/>
                <w:highlight w:val="yellow"/>
              </w:rPr>
              <w:t xml:space="preserve">), за декабрь 2015 года, с учетом особенностей определения обязательств по поставке мощности в вынужденном режиме в соответствии с п. 24 </w:t>
            </w:r>
            <w:r w:rsidRPr="00481F53">
              <w:rPr>
                <w:rFonts w:ascii="Garamond" w:eastAsia="Batang" w:hAnsi="Garamond" w:cs="Garamond"/>
                <w:i/>
                <w:sz w:val="22"/>
                <w:szCs w:val="22"/>
                <w:highlight w:val="yellow"/>
                <w:lang w:eastAsia="ar-SA"/>
              </w:rPr>
              <w:t xml:space="preserve">Регламента отнесения генерирующих объектов к генерирующим объектам, поставляющим мощность в </w:t>
            </w:r>
            <w:r w:rsidRPr="00481F53">
              <w:rPr>
                <w:rFonts w:ascii="Garamond" w:eastAsia="Batang" w:hAnsi="Garamond" w:cs="Garamond"/>
                <w:i/>
                <w:sz w:val="22"/>
                <w:szCs w:val="22"/>
                <w:highlight w:val="yellow"/>
                <w:lang w:eastAsia="ar-SA"/>
              </w:rPr>
              <w:lastRenderedPageBreak/>
              <w:t>вынужденном режиме</w:t>
            </w:r>
            <w:r w:rsidRPr="00481F53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 (Приложение № 19.7 к </w:t>
            </w:r>
            <w:r w:rsidRPr="00481F53">
              <w:rPr>
                <w:rFonts w:ascii="Garamond" w:eastAsia="Batang" w:hAnsi="Garamond" w:cs="Garamond"/>
                <w:i/>
                <w:sz w:val="22"/>
                <w:szCs w:val="22"/>
                <w:highlight w:val="yellow"/>
                <w:lang w:eastAsia="ar-SA"/>
              </w:rPr>
              <w:t>Договору о присоединении к торговой системе оптового рынка</w:t>
            </w:r>
            <w:r w:rsidRPr="00481F53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).</w:t>
            </w:r>
          </w:p>
          <w:p w:rsidR="00064A6E" w:rsidRPr="00481F53" w:rsidRDefault="00064A6E" w:rsidP="00DB7008">
            <w:pPr>
              <w:spacing w:before="120" w:after="120"/>
              <w:ind w:firstLine="600"/>
              <w:jc w:val="both"/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</w:pPr>
            <w:r w:rsidRPr="00481F53">
              <w:rPr>
                <w:rFonts w:ascii="Garamond" w:hAnsi="Garamond"/>
                <w:sz w:val="22"/>
                <w:szCs w:val="22"/>
                <w:highlight w:val="yellow"/>
              </w:rPr>
              <w:t xml:space="preserve">КО не позднее 11 января 2016 года формирует и размещает для участников оптового рынка на своем официальном сайте, в разделе с ограниченным в соответствии с Правилами ЭДО СЭД КО доступом, уведомления об объемах мощности, определенной для поставки с использованием генерирующих объектов, мощность которых поставляется в вынужденном режиме, и сроках поставки мощности (приложение 69 настоящего Регламента) в отношении 2016 года, который является годом поставки, с указанием информации в отношении каждого месяца года поставки. Указанные уведомления формируются на основании Реестра обязательств по поставке мощности по результатам КОМ, направленного СО в КО в соответствии с пунктом 16.2 </w:t>
            </w:r>
            <w:r w:rsidRPr="00481F53">
              <w:rPr>
                <w:rFonts w:ascii="Garamond" w:hAnsi="Garamond"/>
                <w:i/>
                <w:sz w:val="22"/>
                <w:szCs w:val="22"/>
                <w:highlight w:val="yellow"/>
              </w:rPr>
              <w:t>Регламента определения объемов покупки и продажи мощности на оптовом рынке</w:t>
            </w:r>
            <w:r w:rsidRPr="00481F53">
              <w:rPr>
                <w:rFonts w:ascii="Garamond" w:hAnsi="Garamond"/>
                <w:sz w:val="22"/>
                <w:szCs w:val="22"/>
                <w:highlight w:val="yellow"/>
              </w:rPr>
              <w:t xml:space="preserve"> (Приложение № 13.2 к </w:t>
            </w:r>
            <w:r w:rsidRPr="00481F53">
              <w:rPr>
                <w:rFonts w:ascii="Garamond" w:hAnsi="Garamond"/>
                <w:i/>
                <w:iCs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481F53">
              <w:rPr>
                <w:rFonts w:ascii="Garamond" w:hAnsi="Garamond"/>
                <w:sz w:val="22"/>
                <w:szCs w:val="22"/>
                <w:highlight w:val="yellow"/>
              </w:rPr>
              <w:t xml:space="preserve">), за январь 2016 года, с учетом порядка определения обязательств по поставке мощности в вынужденном режиме в соответствии с п. 24 </w:t>
            </w:r>
            <w:r w:rsidRPr="00481F53">
              <w:rPr>
                <w:rFonts w:ascii="Garamond" w:eastAsia="Batang" w:hAnsi="Garamond" w:cs="Garamond"/>
                <w:i/>
                <w:sz w:val="22"/>
                <w:szCs w:val="22"/>
                <w:highlight w:val="yellow"/>
                <w:lang w:eastAsia="ar-SA"/>
              </w:rPr>
              <w:t>Регламента отнесения генерирующих объектов к генерирующим объектам, поставляющим мощность в вынужденном режиме</w:t>
            </w:r>
            <w:r w:rsidRPr="00481F53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 (Приложение № 19.7 к </w:t>
            </w:r>
            <w:r w:rsidRPr="00481F53">
              <w:rPr>
                <w:rFonts w:ascii="Garamond" w:eastAsia="Batang" w:hAnsi="Garamond" w:cs="Garamond"/>
                <w:i/>
                <w:sz w:val="22"/>
                <w:szCs w:val="22"/>
                <w:highlight w:val="yellow"/>
                <w:lang w:eastAsia="ar-SA"/>
              </w:rPr>
              <w:t>Договору о присоединении к торговой системе оптового рынка</w:t>
            </w:r>
            <w:r w:rsidRPr="00481F53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).</w:t>
            </w:r>
          </w:p>
          <w:p w:rsidR="00064A6E" w:rsidRPr="00481F53" w:rsidRDefault="00064A6E" w:rsidP="00DB7008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481F53">
              <w:rPr>
                <w:rFonts w:ascii="Garamond" w:hAnsi="Garamond"/>
                <w:sz w:val="22"/>
                <w:szCs w:val="22"/>
                <w:highlight w:val="yellow"/>
              </w:rPr>
              <w:t xml:space="preserve">КО не позднее 11 января 2016 года формирует и размещает для участников оптового рынка на своем официальном сайте, в разделе с ограниченным в соответствии с Правилами ЭДО СЭД КО доступом, уведомления об объемах мощности, определенной для поставки с использованием генерирующих объектов, мощность которых поставляется в вынужденном режиме, и сроках поставки мощности (приложение 69 настоящего Регламента) в отношении 2017, 2018 и 2019 годов, которые являются годами поставки, с указанием информации в отношении каждого месяца года поставки. Указанные уведомления формируются на основании Реестра обязательств по поставке мощности по результатам КОМ, направленного СО в КО в соответствии с пунктом 16.2 </w:t>
            </w:r>
            <w:r w:rsidRPr="00481F53">
              <w:rPr>
                <w:rFonts w:ascii="Garamond" w:hAnsi="Garamond"/>
                <w:i/>
                <w:sz w:val="22"/>
                <w:szCs w:val="22"/>
                <w:highlight w:val="yellow"/>
              </w:rPr>
              <w:t>Регламента определения объемов покупки и продажи мощности на оптовом рынке</w:t>
            </w:r>
            <w:r w:rsidRPr="00481F53">
              <w:rPr>
                <w:rFonts w:ascii="Garamond" w:hAnsi="Garamond"/>
                <w:sz w:val="22"/>
                <w:szCs w:val="22"/>
                <w:highlight w:val="yellow"/>
              </w:rPr>
              <w:t xml:space="preserve"> (Приложение № 13.2 к </w:t>
            </w:r>
            <w:r w:rsidRPr="00481F53">
              <w:rPr>
                <w:rFonts w:ascii="Garamond" w:hAnsi="Garamond"/>
                <w:i/>
                <w:iCs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481F53">
              <w:rPr>
                <w:rFonts w:ascii="Garamond" w:hAnsi="Garamond"/>
                <w:sz w:val="22"/>
                <w:szCs w:val="22"/>
                <w:highlight w:val="yellow"/>
              </w:rPr>
              <w:t xml:space="preserve">), за январь 2016 года, с учетом особенностей определения обязательств по поставке мощности в вынужденном режиме в соответствии с п. 24 </w:t>
            </w:r>
            <w:r w:rsidRPr="00481F53">
              <w:rPr>
                <w:rFonts w:ascii="Garamond" w:eastAsia="Batang" w:hAnsi="Garamond" w:cs="Garamond"/>
                <w:i/>
                <w:sz w:val="22"/>
                <w:szCs w:val="22"/>
                <w:highlight w:val="yellow"/>
                <w:lang w:eastAsia="ar-SA"/>
              </w:rPr>
              <w:t>Регламента отнесения генерирующих объектов к генерирующим объектам, поставляющим мощность в вынужденном режиме</w:t>
            </w:r>
            <w:r w:rsidRPr="00481F53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 (Приложение № 19.7 к </w:t>
            </w:r>
            <w:r w:rsidRPr="00481F53">
              <w:rPr>
                <w:rFonts w:ascii="Garamond" w:eastAsia="Batang" w:hAnsi="Garamond" w:cs="Garamond"/>
                <w:i/>
                <w:sz w:val="22"/>
                <w:szCs w:val="22"/>
                <w:highlight w:val="yellow"/>
                <w:lang w:eastAsia="ar-SA"/>
              </w:rPr>
              <w:t>Договору о присоединении к торговой системе оптового рынка</w:t>
            </w:r>
            <w:r w:rsidRPr="00481F53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).</w:t>
            </w:r>
          </w:p>
          <w:p w:rsidR="006B433E" w:rsidRPr="00481F53" w:rsidRDefault="006B433E" w:rsidP="00DB7008">
            <w:pPr>
              <w:pStyle w:val="a3"/>
              <w:ind w:firstLine="600"/>
              <w:rPr>
                <w:rFonts w:ascii="Garamond" w:hAnsi="Garamond"/>
                <w:szCs w:val="22"/>
                <w:lang w:val="ru-RU"/>
              </w:rPr>
            </w:pP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lastRenderedPageBreak/>
              <w:t>Начиная с февраля 2016 года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КО не позднее 7 (седьмого) числа расчетного месяца формирует и размещает для участников оптового рынка на своем официальном сайте, в разделе с ограниченным в соответствии с Правилами ЭДО СЭД КО доступом, уведомлени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>я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об объемах мощности, определенной для поставки с использованием генерирующих объектов, мощность которых поставляется в вынужденном режиме, и сроках поставки мощности (приложение 69 настоящего Регламента) за расчетный месяц в отношении каждого года поставки, на который проведен КОМ, с указанием информации в отношении каждого месяца года поставки, если расчетный месяц не принадлежит году поставки, или с указанием информации начиная с данного расчетного месяца, если расчетный месяц принадлежит году поставки. Указанные уведомления формируются на основании обязательств по поставке мощности в вынужденном режиме, определенных в соответствии с п. 24 </w:t>
            </w:r>
            <w:r w:rsidRPr="00481F53">
              <w:rPr>
                <w:rFonts w:ascii="Garamond" w:eastAsia="Batang" w:hAnsi="Garamond" w:cs="Garamond"/>
                <w:i/>
                <w:szCs w:val="22"/>
                <w:lang w:val="ru-RU" w:eastAsia="ar-SA"/>
              </w:rPr>
              <w:t>Регламента отнесения генерирующих объектов к генерирующим объектам, поставляющим мощность в вынужденном режиме</w:t>
            </w:r>
            <w:r w:rsidRPr="00481F53">
              <w:rPr>
                <w:rFonts w:ascii="Garamond" w:eastAsia="Batang" w:hAnsi="Garamond" w:cs="Garamond"/>
                <w:szCs w:val="22"/>
                <w:lang w:val="ru-RU" w:eastAsia="ar-SA"/>
              </w:rPr>
              <w:t xml:space="preserve"> (Приложение №</w:t>
            </w:r>
            <w:r w:rsidRPr="00481F53">
              <w:rPr>
                <w:rFonts w:ascii="Garamond" w:eastAsia="Batang" w:hAnsi="Garamond" w:cs="Garamond"/>
                <w:szCs w:val="22"/>
                <w:lang w:eastAsia="ar-SA"/>
              </w:rPr>
              <w:t> </w:t>
            </w:r>
            <w:r w:rsidRPr="00481F53">
              <w:rPr>
                <w:rFonts w:ascii="Garamond" w:eastAsia="Batang" w:hAnsi="Garamond" w:cs="Garamond"/>
                <w:szCs w:val="22"/>
                <w:lang w:val="ru-RU" w:eastAsia="ar-SA"/>
              </w:rPr>
              <w:t xml:space="preserve">19.7 к </w:t>
            </w:r>
            <w:r w:rsidRPr="00481F53">
              <w:rPr>
                <w:rFonts w:ascii="Garamond" w:eastAsia="Batang" w:hAnsi="Garamond" w:cs="Garamond"/>
                <w:i/>
                <w:szCs w:val="22"/>
                <w:lang w:val="ru-RU" w:eastAsia="ar-SA"/>
              </w:rPr>
              <w:t>Договору о присоединении к торговой системе оптового рынка</w:t>
            </w:r>
            <w:r w:rsidRPr="00481F53">
              <w:rPr>
                <w:rFonts w:ascii="Garamond" w:eastAsia="Batang" w:hAnsi="Garamond" w:cs="Garamond"/>
                <w:szCs w:val="22"/>
                <w:lang w:val="ru-RU" w:eastAsia="ar-SA"/>
              </w:rPr>
              <w:t>).</w:t>
            </w:r>
          </w:p>
          <w:p w:rsidR="006B433E" w:rsidRPr="00481F53" w:rsidRDefault="006B433E" w:rsidP="00DB7008">
            <w:pPr>
              <w:pStyle w:val="a3"/>
              <w:ind w:firstLine="600"/>
              <w:rPr>
                <w:rFonts w:ascii="Garamond" w:hAnsi="Garamond"/>
                <w:szCs w:val="22"/>
                <w:lang w:val="ru-RU"/>
              </w:rPr>
            </w:pPr>
            <w:r w:rsidRPr="00481F53">
              <w:rPr>
                <w:rFonts w:ascii="Garamond" w:eastAsia="Batang" w:hAnsi="Garamond" w:cs="Garamond"/>
                <w:szCs w:val="22"/>
                <w:lang w:val="ru-RU" w:eastAsia="ar-SA"/>
              </w:rPr>
              <w:t xml:space="preserve">Указанное в настоящем пункте </w:t>
            </w:r>
            <w:r w:rsidRPr="00481F53">
              <w:rPr>
                <w:rFonts w:ascii="Garamond" w:hAnsi="Garamond"/>
                <w:szCs w:val="22"/>
                <w:lang w:val="ru-RU"/>
              </w:rPr>
              <w:t>уведомление об объемах мощности, определенной для поставки с использованием генерирующих объектов, мощность которых поставляется в вынужденном режиме, и сроках поставки мощности (приложение 69 настояще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>го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Регламент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>а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) формируется для 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>каждого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участник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>а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оптового рынка – поставщик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>а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в отношении всех генерирующих объектов, мощность которых поставляется 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>таким участником оптового рынка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в вынужденном режиме в соответствующей ценовой зоне, </w:t>
            </w:r>
            <w:r w:rsidRPr="00481F53">
              <w:rPr>
                <w:rFonts w:ascii="Garamond" w:hAnsi="Garamond"/>
                <w:lang w:val="ru-RU"/>
              </w:rPr>
              <w:t xml:space="preserve">либо имеющих основание быть отнесенными к генерирующим объектам, поставляющим мощность в вынужденном режиме в соответствии с п. 22.4 </w:t>
            </w:r>
            <w:r w:rsidRPr="00481F53">
              <w:rPr>
                <w:rFonts w:ascii="Garamond" w:hAnsi="Garamond"/>
                <w:i/>
                <w:lang w:val="ru-RU"/>
              </w:rPr>
              <w:t>Регламента отнесения генерирующих объектов к генерирующим объектам, поставляющим мощность в вынужденном режиме</w:t>
            </w:r>
            <w:r w:rsidRPr="00481F53">
              <w:rPr>
                <w:rFonts w:ascii="Garamond" w:hAnsi="Garamond"/>
                <w:lang w:val="ru-RU"/>
              </w:rPr>
              <w:t xml:space="preserve"> (Приложение № 19.7 к </w:t>
            </w:r>
            <w:r w:rsidRPr="00481F53">
              <w:rPr>
                <w:rFonts w:ascii="Garamond" w:hAnsi="Garamond"/>
                <w:i/>
                <w:lang w:val="ru-RU"/>
              </w:rPr>
              <w:t>Договору о присоединении к торговой системе оптового рынка</w:t>
            </w:r>
            <w:r w:rsidRPr="00481F53">
              <w:rPr>
                <w:rFonts w:ascii="Garamond" w:hAnsi="Garamond"/>
                <w:lang w:val="ru-RU"/>
              </w:rPr>
              <w:t xml:space="preserve">), 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а также для 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>каждого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участник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>а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оптового рынка – покупател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>я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по договорам купли-продажи мощности, производимой с использованием генерирующих объектов, поставляющих мощность в вынужденном режиме, в отношении всех генерирующих объектов, мощность которых подлежит поставке в соответствующей ценовой зоне.</w:t>
            </w:r>
          </w:p>
          <w:p w:rsidR="00BA0D64" w:rsidRPr="00481F53" w:rsidRDefault="006B433E" w:rsidP="00DB7008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481F53">
              <w:rPr>
                <w:rFonts w:ascii="Garamond" w:hAnsi="Garamond" w:cs="Garamond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0" w:type="auto"/>
            <w:vAlign w:val="center"/>
          </w:tcPr>
          <w:p w:rsidR="00CB63AC" w:rsidRPr="00481F53" w:rsidRDefault="00CB63AC" w:rsidP="00DB7008">
            <w:pPr>
              <w:pStyle w:val="3"/>
              <w:keepNext w:val="0"/>
              <w:keepLines w:val="0"/>
              <w:widowControl w:val="0"/>
              <w:tabs>
                <w:tab w:val="num" w:pos="2160"/>
              </w:tabs>
              <w:spacing w:before="120" w:after="120"/>
              <w:jc w:val="both"/>
              <w:rPr>
                <w:rFonts w:ascii="Garamond" w:eastAsia="Times New Roman" w:hAnsi="Garamond" w:cs="Times New Roman"/>
                <w:b/>
                <w:bCs/>
                <w:color w:val="auto"/>
                <w:sz w:val="22"/>
                <w:szCs w:val="22"/>
              </w:rPr>
            </w:pPr>
            <w:r w:rsidRPr="00481F53">
              <w:rPr>
                <w:rFonts w:ascii="Garamond" w:eastAsia="Times New Roman" w:hAnsi="Garamond" w:cs="Times New Roman"/>
                <w:b/>
                <w:bCs/>
                <w:color w:val="auto"/>
                <w:sz w:val="22"/>
                <w:szCs w:val="22"/>
              </w:rPr>
              <w:lastRenderedPageBreak/>
              <w:t>Порядок взаимодействия КО и участников оптового рынка при проведении расчетов по договорам купли-продажи мощности, производимой с использованием генерирующих объектов, поставляющих мощность в вынужденном режиме</w:t>
            </w:r>
          </w:p>
          <w:p w:rsidR="006B433E" w:rsidRPr="00481F53" w:rsidRDefault="006B433E" w:rsidP="00DB7008">
            <w:pPr>
              <w:pStyle w:val="a3"/>
              <w:ind w:firstLine="600"/>
              <w:rPr>
                <w:rFonts w:ascii="Garamond" w:eastAsia="Batang" w:hAnsi="Garamond" w:cs="Garamond"/>
                <w:szCs w:val="22"/>
                <w:lang w:val="ru-RU" w:eastAsia="ar-SA"/>
              </w:rPr>
            </w:pPr>
            <w:r w:rsidRPr="00481F53">
              <w:rPr>
                <w:rFonts w:ascii="Garamond" w:hAnsi="Garamond"/>
                <w:szCs w:val="22"/>
                <w:lang w:val="ru-RU"/>
              </w:rPr>
              <w:t>КО не позднее 7 (седьмого) числа расчетного месяца формирует и размещает для участников оптового рынка на своем официальном сайте, в разделе с ограниченным в соответствии с Правилами ЭДО СЭД КО доступом, уведомлени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>е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об объемах мощности, определенной для поставки с использованием генерирующих объектов, мощность которых поставляется в вынужденном режиме, и сроках поставки мощности (приложение 69 настоящего Регламента) за расчетный месяц в отношении каждого года поставки, на который проведен КОМ, с указанием информации в отношении каждого месяца года поставки, если расчетный месяц не принадлежит году поставки, или с указанием информации начиная с данного расчетного месяца, если расчетный месяц принадлежит году поставки. Указанные уведомления формируются на основании обязательств по поставке мощности в вынужденном режиме, определенных в соответствии с п. 24 </w:t>
            </w:r>
            <w:r w:rsidRPr="00481F53">
              <w:rPr>
                <w:rFonts w:ascii="Garamond" w:eastAsia="Batang" w:hAnsi="Garamond" w:cs="Garamond"/>
                <w:i/>
                <w:szCs w:val="22"/>
                <w:lang w:val="ru-RU" w:eastAsia="ar-SA"/>
              </w:rPr>
              <w:t xml:space="preserve">Регламента отнесения генерирующих объектов к генерирующим объектам, поставляющим </w:t>
            </w:r>
            <w:r w:rsidRPr="00481F53">
              <w:rPr>
                <w:rFonts w:ascii="Garamond" w:eastAsia="Batang" w:hAnsi="Garamond" w:cs="Garamond"/>
                <w:i/>
                <w:szCs w:val="22"/>
                <w:lang w:val="ru-RU" w:eastAsia="ar-SA"/>
              </w:rPr>
              <w:lastRenderedPageBreak/>
              <w:t>мощность в вынужденном режиме</w:t>
            </w:r>
            <w:r w:rsidRPr="00481F53">
              <w:rPr>
                <w:rFonts w:ascii="Garamond" w:eastAsia="Batang" w:hAnsi="Garamond" w:cs="Garamond"/>
                <w:szCs w:val="22"/>
                <w:lang w:val="ru-RU" w:eastAsia="ar-SA"/>
              </w:rPr>
              <w:t xml:space="preserve"> (Приложение №</w:t>
            </w:r>
            <w:r w:rsidRPr="00481F53">
              <w:rPr>
                <w:rFonts w:ascii="Garamond" w:eastAsia="Batang" w:hAnsi="Garamond" w:cs="Garamond"/>
                <w:szCs w:val="22"/>
                <w:lang w:eastAsia="ar-SA"/>
              </w:rPr>
              <w:t> </w:t>
            </w:r>
            <w:r w:rsidRPr="00481F53">
              <w:rPr>
                <w:rFonts w:ascii="Garamond" w:eastAsia="Batang" w:hAnsi="Garamond" w:cs="Garamond"/>
                <w:szCs w:val="22"/>
                <w:lang w:val="ru-RU" w:eastAsia="ar-SA"/>
              </w:rPr>
              <w:t xml:space="preserve">19.7 к </w:t>
            </w:r>
            <w:r w:rsidRPr="00481F53">
              <w:rPr>
                <w:rFonts w:ascii="Garamond" w:eastAsia="Batang" w:hAnsi="Garamond" w:cs="Garamond"/>
                <w:i/>
                <w:szCs w:val="22"/>
                <w:lang w:val="ru-RU" w:eastAsia="ar-SA"/>
              </w:rPr>
              <w:t>Договору о присоединении к торговой системе оптового рынка</w:t>
            </w:r>
            <w:r w:rsidRPr="00481F53">
              <w:rPr>
                <w:rFonts w:ascii="Garamond" w:eastAsia="Batang" w:hAnsi="Garamond" w:cs="Garamond"/>
                <w:szCs w:val="22"/>
                <w:lang w:val="ru-RU" w:eastAsia="ar-SA"/>
              </w:rPr>
              <w:t>).</w:t>
            </w:r>
          </w:p>
          <w:p w:rsidR="00064A6E" w:rsidRPr="00481F53" w:rsidRDefault="00064A6E" w:rsidP="00DB7008">
            <w:pPr>
              <w:pStyle w:val="a3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 xml:space="preserve">При этом КО не позднее последнего числа расчетного месяца </w:t>
            </w:r>
            <w:r w:rsidRPr="00481F53">
              <w:rPr>
                <w:rFonts w:ascii="Garamond" w:hAnsi="Garamond"/>
                <w:i/>
                <w:szCs w:val="22"/>
                <w:highlight w:val="yellow"/>
                <w:lang w:val="en-US"/>
              </w:rPr>
              <w:t>m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 xml:space="preserve"> формирует и размещает для участников оптового рынка на своем официальном сайте, в разделе с ограниченным в соответствии с Правилами ЭДО СЭД КО доступом, уведомлени</w:t>
            </w:r>
            <w:r w:rsidR="00643BB9" w:rsidRPr="00481F53">
              <w:rPr>
                <w:rFonts w:ascii="Garamond" w:hAnsi="Garamond"/>
                <w:szCs w:val="22"/>
                <w:highlight w:val="yellow"/>
                <w:lang w:val="ru-RU"/>
              </w:rPr>
              <w:t>е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 xml:space="preserve"> об объемах мощности, определенной для поставки с использованием генерирующих объектов, мощность которых поставляется в вынужденном режиме, и сроках поставки мощности (приложение 69 </w:t>
            </w:r>
            <w:r w:rsidR="00F57E37" w:rsidRPr="00481F53">
              <w:rPr>
                <w:rFonts w:ascii="Garamond" w:hAnsi="Garamond"/>
                <w:szCs w:val="22"/>
                <w:highlight w:val="yellow"/>
                <w:lang w:val="ru-RU"/>
              </w:rPr>
              <w:t xml:space="preserve">к 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>настояще</w:t>
            </w:r>
            <w:r w:rsidR="00F57E37" w:rsidRPr="00481F53">
              <w:rPr>
                <w:rFonts w:ascii="Garamond" w:hAnsi="Garamond"/>
                <w:szCs w:val="22"/>
                <w:highlight w:val="yellow"/>
                <w:lang w:val="ru-RU"/>
              </w:rPr>
              <w:t>му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 xml:space="preserve"> Регламент</w:t>
            </w:r>
            <w:r w:rsidR="00F57E37" w:rsidRPr="00481F53">
              <w:rPr>
                <w:rFonts w:ascii="Garamond" w:hAnsi="Garamond"/>
                <w:szCs w:val="22"/>
                <w:highlight w:val="yellow"/>
                <w:lang w:val="ru-RU"/>
              </w:rPr>
              <w:t>у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 xml:space="preserve">) </w:t>
            </w:r>
            <w:r w:rsidRPr="00481F53">
              <w:rPr>
                <w:rFonts w:ascii="Garamond" w:hAnsi="Garamond"/>
                <w:szCs w:val="22"/>
                <w:highlight w:val="yellow"/>
                <w:shd w:val="clear" w:color="auto" w:fill="FFFF00"/>
                <w:lang w:val="ru-RU"/>
              </w:rPr>
              <w:t xml:space="preserve">за расчетный период </w:t>
            </w:r>
            <w:r w:rsidRPr="00481F53">
              <w:rPr>
                <w:rFonts w:ascii="Garamond" w:hAnsi="Garamond"/>
                <w:i/>
                <w:szCs w:val="22"/>
                <w:highlight w:val="yellow"/>
                <w:shd w:val="clear" w:color="auto" w:fill="FFFF00"/>
                <w:lang w:val="en-US"/>
              </w:rPr>
              <w:t>m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 xml:space="preserve"> с указанием информации в отношении каждого </w:t>
            </w:r>
            <w:r w:rsidR="00643BB9" w:rsidRPr="00481F53">
              <w:rPr>
                <w:rFonts w:ascii="Garamond" w:hAnsi="Garamond"/>
                <w:szCs w:val="22"/>
                <w:highlight w:val="yellow"/>
                <w:lang w:val="ru-RU"/>
              </w:rPr>
              <w:t>года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 xml:space="preserve"> поставки мощно</w:t>
            </w:r>
            <w:r w:rsidR="00EE5C56" w:rsidRPr="00481F53">
              <w:rPr>
                <w:rFonts w:ascii="Garamond" w:hAnsi="Garamond"/>
                <w:szCs w:val="22"/>
                <w:highlight w:val="yellow"/>
                <w:lang w:val="ru-RU"/>
              </w:rPr>
              <w:t>сти по итогам КОМ, итоги которого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 xml:space="preserve"> СО впервые включил </w:t>
            </w:r>
            <w:r w:rsidRPr="00481F53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 xml:space="preserve">в Реестр обязательств по поставке мощности по результатам КОМ, сформированный в соответствии с п. 16.2 </w:t>
            </w:r>
            <w:r w:rsidRPr="00481F53">
              <w:rPr>
                <w:rFonts w:ascii="Garamond" w:hAnsi="Garamond"/>
                <w:i/>
                <w:iCs/>
                <w:szCs w:val="22"/>
                <w:highlight w:val="yellow"/>
                <w:lang w:val="ru-RU"/>
              </w:rPr>
              <w:t>Регламента определения объемов покупки и продажи мощности на оптовом</w:t>
            </w:r>
            <w:r w:rsidRPr="00481F53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 xml:space="preserve"> </w:t>
            </w:r>
            <w:r w:rsidRPr="00481F53">
              <w:rPr>
                <w:rFonts w:ascii="Garamond" w:hAnsi="Garamond"/>
                <w:bCs/>
                <w:i/>
                <w:szCs w:val="22"/>
                <w:highlight w:val="yellow"/>
                <w:lang w:val="ru-RU"/>
              </w:rPr>
              <w:t>рынке</w:t>
            </w:r>
            <w:r w:rsidRPr="00481F53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 xml:space="preserve"> (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 xml:space="preserve">Приложение № 13.2 к </w:t>
            </w:r>
            <w:r w:rsidRPr="00481F53">
              <w:rPr>
                <w:rFonts w:ascii="Garamond" w:hAnsi="Garamond"/>
                <w:i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 xml:space="preserve">) в отношении расчетного периода </w:t>
            </w:r>
            <w:r w:rsidRPr="00481F53">
              <w:rPr>
                <w:rFonts w:ascii="Garamond" w:hAnsi="Garamond"/>
                <w:i/>
                <w:szCs w:val="22"/>
                <w:highlight w:val="yellow"/>
                <w:lang w:val="en-US"/>
              </w:rPr>
              <w:t>m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>.</w:t>
            </w:r>
          </w:p>
          <w:p w:rsidR="006B433E" w:rsidRPr="00481F53" w:rsidRDefault="006B433E" w:rsidP="00DB7008">
            <w:pPr>
              <w:pStyle w:val="a3"/>
              <w:ind w:firstLine="600"/>
              <w:rPr>
                <w:rFonts w:ascii="Garamond" w:hAnsi="Garamond"/>
                <w:szCs w:val="22"/>
                <w:lang w:val="ru-RU"/>
              </w:rPr>
            </w:pPr>
            <w:r w:rsidRPr="00481F53">
              <w:rPr>
                <w:rFonts w:ascii="Garamond" w:eastAsia="Batang" w:hAnsi="Garamond" w:cs="Garamond"/>
                <w:szCs w:val="22"/>
                <w:lang w:val="ru-RU" w:eastAsia="ar-SA"/>
              </w:rPr>
              <w:t xml:space="preserve">Указанное в настоящем пункте 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уведомление об объемах мощности, определенной для поставки с использованием генерирующих объектов, мощность которых поставляется в вынужденном режиме, и сроках поставки мощности (приложение 69 </w:t>
            </w:r>
            <w:r w:rsidR="00F57E37" w:rsidRPr="00481F53">
              <w:rPr>
                <w:rFonts w:ascii="Garamond" w:hAnsi="Garamond"/>
                <w:szCs w:val="22"/>
                <w:highlight w:val="yellow"/>
                <w:lang w:val="ru-RU"/>
              </w:rPr>
              <w:t>к</w:t>
            </w:r>
            <w:r w:rsidR="00F57E37" w:rsidRPr="00481F53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481F53">
              <w:rPr>
                <w:rFonts w:ascii="Garamond" w:hAnsi="Garamond"/>
                <w:szCs w:val="22"/>
                <w:lang w:val="ru-RU"/>
              </w:rPr>
              <w:t>настояще</w:t>
            </w:r>
            <w:r w:rsidR="00F57E37" w:rsidRPr="00481F53">
              <w:rPr>
                <w:rFonts w:ascii="Garamond" w:hAnsi="Garamond"/>
                <w:szCs w:val="22"/>
                <w:highlight w:val="yellow"/>
                <w:lang w:val="ru-RU"/>
              </w:rPr>
              <w:t>му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Регламент</w:t>
            </w:r>
            <w:r w:rsidR="00F57E37" w:rsidRPr="00481F53">
              <w:rPr>
                <w:rFonts w:ascii="Garamond" w:hAnsi="Garamond"/>
                <w:szCs w:val="22"/>
                <w:highlight w:val="yellow"/>
                <w:lang w:val="ru-RU"/>
              </w:rPr>
              <w:t>у</w:t>
            </w:r>
            <w:r w:rsidRPr="00481F53">
              <w:rPr>
                <w:rFonts w:ascii="Garamond" w:hAnsi="Garamond"/>
                <w:szCs w:val="22"/>
                <w:lang w:val="ru-RU"/>
              </w:rPr>
              <w:t>) формируется для участник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>ов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оптового рынка – поставщик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>ов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в отношении всех генерирующих объектов, мощность которых поставляется в вынужденном режиме в соответствующей ценовой зоне, </w:t>
            </w:r>
            <w:r w:rsidRPr="00481F53">
              <w:rPr>
                <w:rFonts w:ascii="Garamond" w:hAnsi="Garamond"/>
                <w:lang w:val="ru-RU"/>
              </w:rPr>
              <w:t xml:space="preserve">либо имеющих основание быть отнесенными к генерирующим объектам, поставляющим мощность в вынужденном режиме в соответствии с п. 22.4 </w:t>
            </w:r>
            <w:r w:rsidRPr="00481F53">
              <w:rPr>
                <w:rFonts w:ascii="Garamond" w:hAnsi="Garamond"/>
                <w:i/>
                <w:lang w:val="ru-RU"/>
              </w:rPr>
              <w:t>Регламента отнесения генерирующих объектов к генерирующим объектам, поставляющим мощность в вынужденном режиме</w:t>
            </w:r>
            <w:r w:rsidRPr="00481F53">
              <w:rPr>
                <w:rFonts w:ascii="Garamond" w:hAnsi="Garamond"/>
                <w:lang w:val="ru-RU"/>
              </w:rPr>
              <w:t xml:space="preserve"> (Приложение № 19.7 к </w:t>
            </w:r>
            <w:r w:rsidRPr="00481F53">
              <w:rPr>
                <w:rFonts w:ascii="Garamond" w:hAnsi="Garamond"/>
                <w:i/>
                <w:lang w:val="ru-RU"/>
              </w:rPr>
              <w:t>Договору о присоединении к торговой системе оптового рынка</w:t>
            </w:r>
            <w:r w:rsidRPr="00481F53">
              <w:rPr>
                <w:rFonts w:ascii="Garamond" w:hAnsi="Garamond"/>
                <w:lang w:val="ru-RU"/>
              </w:rPr>
              <w:t xml:space="preserve">), </w:t>
            </w:r>
            <w:r w:rsidRPr="00481F53">
              <w:rPr>
                <w:rFonts w:ascii="Garamond" w:hAnsi="Garamond"/>
                <w:szCs w:val="22"/>
                <w:lang w:val="ru-RU"/>
              </w:rPr>
              <w:t>а также для участник</w:t>
            </w:r>
            <w:r w:rsidR="00B870D2" w:rsidRPr="00481F53">
              <w:rPr>
                <w:rFonts w:ascii="Garamond" w:hAnsi="Garamond"/>
                <w:szCs w:val="22"/>
                <w:highlight w:val="yellow"/>
                <w:lang w:val="ru-RU"/>
              </w:rPr>
              <w:t>ов</w:t>
            </w:r>
            <w:r w:rsidR="00B870D2" w:rsidRPr="00481F53">
              <w:rPr>
                <w:rFonts w:ascii="Garamond" w:hAnsi="Garamond"/>
                <w:szCs w:val="22"/>
                <w:lang w:val="ru-RU"/>
              </w:rPr>
              <w:t xml:space="preserve"> оптового рынка – покупател</w:t>
            </w:r>
            <w:r w:rsidR="00B870D2" w:rsidRPr="00481F53">
              <w:rPr>
                <w:rFonts w:ascii="Garamond" w:hAnsi="Garamond"/>
                <w:szCs w:val="22"/>
                <w:highlight w:val="yellow"/>
                <w:lang w:val="ru-RU"/>
              </w:rPr>
              <w:t>ей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по договорам купли-продажи мощности, производимой с использованием генерирующих объектов, поставляющих мощность в вынужденном режиме, в отношении всех генерирующих объектов, мощность которых подлежит поставке в соответствующей ценовой зоне.</w:t>
            </w:r>
          </w:p>
          <w:p w:rsidR="00BA0D64" w:rsidRPr="00481F53" w:rsidRDefault="006B433E" w:rsidP="00DB7008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481F53">
              <w:rPr>
                <w:rFonts w:ascii="Garamond" w:hAnsi="Garamond" w:cs="Garamond"/>
                <w:b/>
                <w:bCs/>
                <w:sz w:val="22"/>
                <w:szCs w:val="22"/>
              </w:rPr>
              <w:t>…</w:t>
            </w:r>
          </w:p>
          <w:p w:rsidR="006B433E" w:rsidRPr="00481F53" w:rsidRDefault="006B433E" w:rsidP="00DB7008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</w:tc>
      </w:tr>
      <w:tr w:rsidR="00163A13" w:rsidRPr="00481F53" w:rsidTr="004C5165">
        <w:trPr>
          <w:trHeight w:val="435"/>
        </w:trPr>
        <w:tc>
          <w:tcPr>
            <w:tcW w:w="0" w:type="auto"/>
            <w:vAlign w:val="center"/>
          </w:tcPr>
          <w:p w:rsidR="00163A13" w:rsidRPr="00481F53" w:rsidRDefault="00163A13" w:rsidP="00DB7008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481F53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6.1.6</w:t>
            </w:r>
          </w:p>
        </w:tc>
        <w:tc>
          <w:tcPr>
            <w:tcW w:w="7037" w:type="dxa"/>
            <w:vAlign w:val="center"/>
          </w:tcPr>
          <w:p w:rsidR="00163A13" w:rsidRPr="00481F53" w:rsidRDefault="00163A13" w:rsidP="00DB7008">
            <w:pPr>
              <w:pStyle w:val="3"/>
              <w:keepNext w:val="0"/>
              <w:keepLines w:val="0"/>
              <w:widowControl w:val="0"/>
              <w:tabs>
                <w:tab w:val="num" w:pos="2160"/>
              </w:tabs>
              <w:spacing w:before="120" w:after="120"/>
              <w:jc w:val="both"/>
              <w:rPr>
                <w:rFonts w:ascii="Garamond" w:eastAsia="Times New Roman" w:hAnsi="Garamond" w:cs="Times New Roman"/>
                <w:b/>
                <w:bCs/>
                <w:color w:val="auto"/>
                <w:sz w:val="22"/>
                <w:szCs w:val="22"/>
              </w:rPr>
            </w:pPr>
            <w:bookmarkStart w:id="0" w:name="_Toc9600538"/>
            <w:r w:rsidRPr="00481F53">
              <w:rPr>
                <w:rFonts w:ascii="Garamond" w:eastAsia="Times New Roman" w:hAnsi="Garamond" w:cs="Times New Roman"/>
                <w:b/>
                <w:bCs/>
                <w:color w:val="auto"/>
                <w:sz w:val="22"/>
                <w:szCs w:val="22"/>
              </w:rPr>
              <w:t xml:space="preserve">Порядок взаимодействия КО и ЦФР при проведении расчетов по договорам купли-продажи мощности, производимой с использованием генерирующих объектов, поставляющих мощность </w:t>
            </w:r>
            <w:r w:rsidRPr="00481F53">
              <w:rPr>
                <w:rFonts w:ascii="Garamond" w:eastAsia="Times New Roman" w:hAnsi="Garamond" w:cs="Times New Roman"/>
                <w:b/>
                <w:bCs/>
                <w:color w:val="auto"/>
                <w:sz w:val="22"/>
                <w:szCs w:val="22"/>
              </w:rPr>
              <w:lastRenderedPageBreak/>
              <w:t>в вынужденном режиме</w:t>
            </w:r>
            <w:bookmarkEnd w:id="0"/>
          </w:p>
          <w:p w:rsidR="00163A13" w:rsidRPr="00481F53" w:rsidRDefault="00163A13" w:rsidP="00DB7008">
            <w:pPr>
              <w:pStyle w:val="a3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>В течение 6 (шести) рабочих дней с даты подписания договора, но не позднее 10 (десятого) числа расчетного месяца, КО направляет ЦФР в электронном виде с ЭП реестр договоров купли-продажи мощности, производимой с использованием генерирующих объектов, поставляющих мощность в вынужденном режиме, в отношении 2015 года, который является годом поставки, за декабрь 2015 года (приложение 91а настоящего Регламента).</w:t>
            </w:r>
          </w:p>
          <w:p w:rsidR="00163A13" w:rsidRPr="00481F53" w:rsidRDefault="00163A13" w:rsidP="00DB7008">
            <w:pPr>
              <w:pStyle w:val="a3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>Не позднее 30 декабря 2015 года КО направляет ЦФР в электронном виде с ЭП реестр договоров купли-продажи мощности, производимой с использованием генерирующих объектов, поставляющих мощность в вынужденном режиме (приложение 91 настоящего Регламента), в отношении 2016 года, который является годом поставки, за декабрь 2015 года.</w:t>
            </w:r>
          </w:p>
          <w:p w:rsidR="00163A13" w:rsidRPr="00481F53" w:rsidRDefault="00163A13" w:rsidP="00DB7008">
            <w:pPr>
              <w:pStyle w:val="a3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>Не позднее 14 января 2016 года КО направляет ЦФР в электронном виде с ЭП реестр договоров купли-продажи мощности, производимой с использованием генерирующих объектов, поставляющих мощность в вынужденном режиме (приложение 91 настоящего Регламента), в отношении 2016 года, который является годом поставки, за январь 2016 года.</w:t>
            </w:r>
          </w:p>
          <w:p w:rsidR="00163A13" w:rsidRPr="00481F53" w:rsidRDefault="00163A13" w:rsidP="00DB7008">
            <w:pPr>
              <w:pStyle w:val="a3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>Не позднее 25 января 2016 года КО направляет ЦФР в электронном виде с ЭП реестр договоров купли-продажи мощности, производимой с использованием генерирующих объектов, поставляющих мощность в вынужденном режиме (приложение 91 настоящего Регламента), в отношении 2017, 2018 и 2019 годов, которые являются годами поставки, за январь 2016 года.</w:t>
            </w:r>
          </w:p>
          <w:p w:rsidR="00163A13" w:rsidRPr="00481F53" w:rsidRDefault="00163A13" w:rsidP="00DB7008">
            <w:pPr>
              <w:pStyle w:val="a3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>Начиная с расчетного периода – февраля 2016 года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КО не позднее 7 (седьмого) числа расчетного месяца направляет ЦФР в электронном виде с ЭП 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>р</w:t>
            </w:r>
            <w:r w:rsidRPr="00481F53">
              <w:rPr>
                <w:rFonts w:ascii="Garamond" w:hAnsi="Garamond"/>
                <w:szCs w:val="22"/>
                <w:lang w:val="ru-RU"/>
              </w:rPr>
              <w:t>еестр договоров купли-продажи мощности, производимой с использованием генерирующих объектов, поставляющих мощность в вынужденном режиме (приложение 91 настоящего Регламента), в отношении каждого года поставки, на который проведен КОМ, за расчетный период.</w:t>
            </w:r>
          </w:p>
          <w:p w:rsidR="00163A13" w:rsidRPr="00481F53" w:rsidRDefault="00163A13" w:rsidP="00DB7008">
            <w:pPr>
              <w:pStyle w:val="a3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481F53">
              <w:rPr>
                <w:rFonts w:ascii="Garamond" w:hAnsi="Garamond"/>
                <w:szCs w:val="22"/>
                <w:lang w:val="ru-RU"/>
              </w:rPr>
              <w:t xml:space="preserve">Не позднее 10-го числа расчетного месяца КО определяет величины авансовых обязательств/требований по договорам купли-продажи мощности, производимой с использованием генерирующих объектов, поставляющих мощность в вынужденном режиме, на даты платежей d и </w:t>
            </w:r>
            <w:r w:rsidRPr="00481F53">
              <w:rPr>
                <w:rFonts w:ascii="Garamond" w:hAnsi="Garamond"/>
                <w:szCs w:val="22"/>
                <w:lang w:val="ru-RU"/>
              </w:rPr>
              <w:lastRenderedPageBreak/>
              <w:t>передает в ЦФР в электронном виде с ЭП реестры авансовых обязательств/требований по договорам купли-продажи мощности, производимой с использованием генерирующих объектов, поставляющих мощность в вынужденном режиме, содержащие отличные от нуля значения авансовых обязательств/требований за расчетный период, на даты платежей d (приложение 40 настоящего Регламента).</w:t>
            </w:r>
          </w:p>
          <w:p w:rsidR="00163A13" w:rsidRPr="00481F53" w:rsidRDefault="00163A13" w:rsidP="00DB7008">
            <w:pPr>
              <w:pStyle w:val="a3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481F53">
              <w:rPr>
                <w:rFonts w:ascii="Garamond" w:hAnsi="Garamond"/>
                <w:szCs w:val="22"/>
                <w:lang w:val="ru-RU"/>
              </w:rPr>
              <w:t>Не позднее 16-го числа месяца, следующего за расчетным, КО определяет объем и стоимость фактически поставленной по договору купли-продажи мощности, производимой с использованием генерирующих объектов, поставляющих мощность в вынужденном режиме, и передает в ЦФР в электронном виде с ЭП Реестр объемов и стоимости мощности, фактически поставленной по договорам купли-продажи мощности, производимой с использованием генерирующих объектов, поставляющих мощность в вынужденном режиме (приложение 40.1 настоящего Регламента), содержащий отличные от нуля значения фактических обязательств/требований по договорам купли-продажи мощности, производимой с использованием генерирующих объектов, поставляющих мощность в вынужденном режиме, а также содержащий нулевые значения фактических обязательств/требований в случае формирования по указанным договорам отличных от нуля авансовых обязательств/требований за расчетный период.</w:t>
            </w:r>
          </w:p>
          <w:p w:rsidR="00163A13" w:rsidRPr="00481F53" w:rsidRDefault="00163A13" w:rsidP="00DB7008">
            <w:pPr>
              <w:pStyle w:val="a3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481F53">
              <w:rPr>
                <w:rFonts w:ascii="Garamond" w:hAnsi="Garamond"/>
                <w:szCs w:val="22"/>
                <w:lang w:val="ru-RU"/>
              </w:rPr>
              <w:t>Не позднее 17-го числа месяца, следующего за расчетным месяцем, ЦФР на основании Реестра объемов и стоимости мощности, фактически поставленной по договорам купли-продажи мощности, производимой с использованием генерирующих объектов, поставляющих мощность в вынужденном режиме, и реестров авансовых обязательств/требований по договорам купли-продажи мощности, производимой с использованием генерирующих объектов, поставляющих мощность в вынужденном режиме, за расчетный период определяет размер доплат/возвратов по договорам купли-продажи мощности, производимой с использованием генерирующих объектов, поставляющих мощность в вынужденном режиме.</w:t>
            </w:r>
          </w:p>
        </w:tc>
        <w:tc>
          <w:tcPr>
            <w:tcW w:w="0" w:type="auto"/>
            <w:vAlign w:val="center"/>
          </w:tcPr>
          <w:p w:rsidR="00163A13" w:rsidRPr="00481F53" w:rsidRDefault="00163A13" w:rsidP="00DB7008">
            <w:pPr>
              <w:pStyle w:val="3"/>
              <w:keepNext w:val="0"/>
              <w:keepLines w:val="0"/>
              <w:widowControl w:val="0"/>
              <w:tabs>
                <w:tab w:val="num" w:pos="2160"/>
              </w:tabs>
              <w:spacing w:before="120" w:after="120"/>
              <w:jc w:val="both"/>
              <w:rPr>
                <w:rFonts w:ascii="Garamond" w:eastAsia="Times New Roman" w:hAnsi="Garamond" w:cs="Times New Roman"/>
                <w:b/>
                <w:bCs/>
                <w:color w:val="auto"/>
                <w:sz w:val="22"/>
                <w:szCs w:val="22"/>
              </w:rPr>
            </w:pPr>
            <w:r w:rsidRPr="00481F53">
              <w:rPr>
                <w:rFonts w:ascii="Garamond" w:eastAsia="Times New Roman" w:hAnsi="Garamond" w:cs="Times New Roman"/>
                <w:b/>
                <w:bCs/>
                <w:color w:val="auto"/>
                <w:sz w:val="22"/>
                <w:szCs w:val="22"/>
              </w:rPr>
              <w:lastRenderedPageBreak/>
              <w:t xml:space="preserve">Порядок взаимодействия КО и ЦФР при проведении расчетов по договорам купли-продажи мощности, производимой с использованием генерирующих объектов, поставляющих </w:t>
            </w:r>
            <w:r w:rsidRPr="00481F53">
              <w:rPr>
                <w:rFonts w:ascii="Garamond" w:eastAsia="Times New Roman" w:hAnsi="Garamond" w:cs="Times New Roman"/>
                <w:b/>
                <w:bCs/>
                <w:color w:val="auto"/>
                <w:sz w:val="22"/>
                <w:szCs w:val="22"/>
              </w:rPr>
              <w:lastRenderedPageBreak/>
              <w:t>мощность в вынужденном режиме</w:t>
            </w:r>
          </w:p>
          <w:p w:rsidR="006C2352" w:rsidRPr="00481F53" w:rsidRDefault="00163A13" w:rsidP="00F57E37">
            <w:pPr>
              <w:pStyle w:val="3"/>
              <w:keepNext w:val="0"/>
              <w:keepLines w:val="0"/>
              <w:widowControl w:val="0"/>
              <w:tabs>
                <w:tab w:val="num" w:pos="2160"/>
              </w:tabs>
              <w:spacing w:before="120" w:after="120"/>
              <w:ind w:firstLine="601"/>
              <w:jc w:val="both"/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</w:pPr>
            <w:r w:rsidRPr="00481F53">
              <w:rPr>
                <w:rFonts w:ascii="Garamond" w:hAnsi="Garamond"/>
                <w:color w:val="auto"/>
                <w:sz w:val="22"/>
                <w:szCs w:val="22"/>
              </w:rPr>
              <w:t xml:space="preserve">КО не позднее 7 (седьмого) числа расчетного месяца направляет ЦФР в электронном виде с ЭП </w:t>
            </w:r>
            <w:r w:rsidR="00244B31" w:rsidRPr="00481F53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Р</w:t>
            </w:r>
            <w:r w:rsidRPr="00481F53">
              <w:rPr>
                <w:rFonts w:ascii="Garamond" w:hAnsi="Garamond"/>
                <w:color w:val="auto"/>
                <w:sz w:val="22"/>
                <w:szCs w:val="22"/>
              </w:rPr>
              <w:t>еестр договоров купли-продажи мощности, производимой с использованием генерирующих объектов, поставляющих мощность в вынужденном режиме (приложение 91 настоящего Регламента), в отношении каждого года поставки, на который пр</w:t>
            </w:r>
            <w:r w:rsidR="006C2352" w:rsidRPr="00481F53">
              <w:rPr>
                <w:rFonts w:ascii="Garamond" w:hAnsi="Garamond"/>
                <w:color w:val="auto"/>
                <w:sz w:val="22"/>
                <w:szCs w:val="22"/>
              </w:rPr>
              <w:t>оведен КОМ, за расчетный период</w:t>
            </w:r>
            <w:r w:rsidR="006C2352" w:rsidRPr="00481F53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, с уч</w:t>
            </w:r>
            <w:r w:rsidR="00F57E37" w:rsidRPr="00481F53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е</w:t>
            </w:r>
            <w:r w:rsidR="006C2352" w:rsidRPr="00481F53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 xml:space="preserve">том особенностей, описанных ниже. </w:t>
            </w:r>
          </w:p>
          <w:p w:rsidR="00163A13" w:rsidRPr="00481F53" w:rsidRDefault="006C2352" w:rsidP="00DB7008">
            <w:pPr>
              <w:pStyle w:val="a3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 xml:space="preserve">При этом КО не позднее последнего числа расчетного месяца </w:t>
            </w:r>
            <w:r w:rsidRPr="00481F53">
              <w:rPr>
                <w:rFonts w:ascii="Garamond" w:hAnsi="Garamond"/>
                <w:i/>
                <w:szCs w:val="22"/>
                <w:highlight w:val="yellow"/>
                <w:lang w:val="en-US"/>
              </w:rPr>
              <w:t>m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 xml:space="preserve"> направляет ЦФР в электронном виде с </w:t>
            </w:r>
            <w:r w:rsidRPr="00481F53">
              <w:rPr>
                <w:rFonts w:ascii="Garamond" w:hAnsi="Garamond"/>
                <w:szCs w:val="22"/>
                <w:highlight w:val="yellow"/>
                <w:shd w:val="clear" w:color="auto" w:fill="FFFF00"/>
                <w:lang w:val="ru-RU"/>
              </w:rPr>
              <w:t xml:space="preserve">ЭП </w:t>
            </w:r>
            <w:r w:rsidRPr="00481F53">
              <w:rPr>
                <w:rFonts w:ascii="Garamond" w:hAnsi="Garamond"/>
                <w:caps/>
                <w:szCs w:val="22"/>
                <w:highlight w:val="yellow"/>
                <w:shd w:val="clear" w:color="auto" w:fill="FFFF00"/>
                <w:lang w:val="ru-RU"/>
              </w:rPr>
              <w:t>р</w:t>
            </w:r>
            <w:r w:rsidRPr="00481F53">
              <w:rPr>
                <w:rFonts w:ascii="Garamond" w:hAnsi="Garamond"/>
                <w:szCs w:val="22"/>
                <w:highlight w:val="yellow"/>
                <w:shd w:val="clear" w:color="auto" w:fill="FFFF00"/>
                <w:lang w:val="ru-RU"/>
              </w:rPr>
              <w:t xml:space="preserve">еестр договоров купли-продажи мощности, производимой с использованием генерирующих объектов, поставляющих мощность в вынужденном режиме (приложение 91 </w:t>
            </w:r>
            <w:r w:rsidR="00F57E37" w:rsidRPr="00481F53">
              <w:rPr>
                <w:rFonts w:ascii="Garamond" w:hAnsi="Garamond"/>
                <w:szCs w:val="22"/>
                <w:highlight w:val="yellow"/>
                <w:shd w:val="clear" w:color="auto" w:fill="FFFF00"/>
                <w:lang w:val="ru-RU"/>
              </w:rPr>
              <w:t xml:space="preserve">к </w:t>
            </w:r>
            <w:r w:rsidRPr="00481F53">
              <w:rPr>
                <w:rFonts w:ascii="Garamond" w:hAnsi="Garamond"/>
                <w:szCs w:val="22"/>
                <w:highlight w:val="yellow"/>
                <w:shd w:val="clear" w:color="auto" w:fill="FFFF00"/>
                <w:lang w:val="ru-RU"/>
              </w:rPr>
              <w:t>настояще</w:t>
            </w:r>
            <w:r w:rsidR="00F57E37" w:rsidRPr="00481F53">
              <w:rPr>
                <w:rFonts w:ascii="Garamond" w:hAnsi="Garamond"/>
                <w:szCs w:val="22"/>
                <w:highlight w:val="yellow"/>
                <w:shd w:val="clear" w:color="auto" w:fill="FFFF00"/>
                <w:lang w:val="ru-RU"/>
              </w:rPr>
              <w:t>му</w:t>
            </w:r>
            <w:r w:rsidRPr="00481F53">
              <w:rPr>
                <w:rFonts w:ascii="Garamond" w:hAnsi="Garamond"/>
                <w:szCs w:val="22"/>
                <w:highlight w:val="yellow"/>
                <w:shd w:val="clear" w:color="auto" w:fill="FFFF00"/>
                <w:lang w:val="ru-RU"/>
              </w:rPr>
              <w:t xml:space="preserve"> Регламент</w:t>
            </w:r>
            <w:r w:rsidR="00F57E37" w:rsidRPr="00481F53">
              <w:rPr>
                <w:rFonts w:ascii="Garamond" w:hAnsi="Garamond"/>
                <w:szCs w:val="22"/>
                <w:highlight w:val="yellow"/>
                <w:shd w:val="clear" w:color="auto" w:fill="FFFF00"/>
                <w:lang w:val="ru-RU"/>
              </w:rPr>
              <w:t>у</w:t>
            </w:r>
            <w:r w:rsidRPr="00481F53">
              <w:rPr>
                <w:rFonts w:ascii="Garamond" w:hAnsi="Garamond"/>
                <w:szCs w:val="22"/>
                <w:highlight w:val="yellow"/>
                <w:shd w:val="clear" w:color="auto" w:fill="FFFF00"/>
                <w:lang w:val="ru-RU"/>
              </w:rPr>
              <w:t xml:space="preserve">), за расчетный период </w:t>
            </w:r>
            <w:r w:rsidRPr="00481F53">
              <w:rPr>
                <w:rFonts w:ascii="Garamond" w:hAnsi="Garamond"/>
                <w:i/>
                <w:szCs w:val="22"/>
                <w:highlight w:val="yellow"/>
                <w:shd w:val="clear" w:color="auto" w:fill="FFFF00"/>
                <w:lang w:val="en-US"/>
              </w:rPr>
              <w:t>m</w:t>
            </w:r>
            <w:r w:rsidRPr="00481F53">
              <w:rPr>
                <w:rFonts w:ascii="Garamond" w:hAnsi="Garamond"/>
                <w:szCs w:val="22"/>
                <w:highlight w:val="yellow"/>
                <w:shd w:val="clear" w:color="auto" w:fill="FFFF00"/>
                <w:lang w:val="ru-RU"/>
              </w:rPr>
              <w:t xml:space="preserve"> в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 xml:space="preserve"> отношении год</w:t>
            </w:r>
            <w:r w:rsidR="00643BB9" w:rsidRPr="00481F53">
              <w:rPr>
                <w:rFonts w:ascii="Garamond" w:hAnsi="Garamond"/>
                <w:szCs w:val="22"/>
                <w:highlight w:val="yellow"/>
                <w:lang w:val="ru-RU"/>
              </w:rPr>
              <w:t>а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 xml:space="preserve"> поставки мощности по итогам КОМ, итоги ко</w:t>
            </w:r>
            <w:r w:rsidR="00643BB9" w:rsidRPr="00481F53">
              <w:rPr>
                <w:rFonts w:ascii="Garamond" w:hAnsi="Garamond"/>
                <w:szCs w:val="22"/>
                <w:highlight w:val="yellow"/>
                <w:lang w:val="ru-RU"/>
              </w:rPr>
              <w:t>торого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 xml:space="preserve"> СО впервые включил </w:t>
            </w:r>
            <w:r w:rsidRPr="00481F53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 xml:space="preserve">в Реестр обязательств по поставке мощности по результатам КОМ, сформированный в соответствии с п. 16.2 </w:t>
            </w:r>
            <w:r w:rsidRPr="00481F53">
              <w:rPr>
                <w:rFonts w:ascii="Garamond" w:hAnsi="Garamond"/>
                <w:i/>
                <w:iCs/>
                <w:szCs w:val="22"/>
                <w:highlight w:val="yellow"/>
                <w:lang w:val="ru-RU"/>
              </w:rPr>
              <w:t>Регламента определения объемов покупки и продажи мощности на оптовом</w:t>
            </w:r>
            <w:r w:rsidRPr="00481F53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 xml:space="preserve"> </w:t>
            </w:r>
            <w:r w:rsidRPr="00481F53">
              <w:rPr>
                <w:rFonts w:ascii="Garamond" w:hAnsi="Garamond"/>
                <w:bCs/>
                <w:i/>
                <w:szCs w:val="22"/>
                <w:highlight w:val="yellow"/>
                <w:lang w:val="ru-RU"/>
              </w:rPr>
              <w:t>рынке</w:t>
            </w:r>
            <w:r w:rsidRPr="00481F53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 xml:space="preserve"> (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 xml:space="preserve">Приложение № 13.2 к </w:t>
            </w:r>
            <w:r w:rsidRPr="00481F53">
              <w:rPr>
                <w:rFonts w:ascii="Garamond" w:hAnsi="Garamond"/>
                <w:i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 xml:space="preserve">) в отношении расчетного периода </w:t>
            </w:r>
            <w:r w:rsidRPr="00481F53">
              <w:rPr>
                <w:rFonts w:ascii="Garamond" w:hAnsi="Garamond"/>
                <w:i/>
                <w:szCs w:val="22"/>
                <w:highlight w:val="yellow"/>
                <w:lang w:val="en-US"/>
              </w:rPr>
              <w:t>m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>.</w:t>
            </w:r>
          </w:p>
          <w:p w:rsidR="00163A13" w:rsidRPr="00481F53" w:rsidRDefault="00163A13" w:rsidP="00DB7008">
            <w:pPr>
              <w:pStyle w:val="a3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481F53">
              <w:rPr>
                <w:rFonts w:ascii="Garamond" w:hAnsi="Garamond"/>
                <w:szCs w:val="22"/>
                <w:lang w:val="ru-RU"/>
              </w:rPr>
              <w:t>Не позднее 10-го числа расчетного месяца КО определяет величины авансовых обязательств/требований по договорам купли-продажи мощности, производимой с использованием генерирующих объектов, поставляющих мощность в вынужденном режиме, на даты платежей d и передает в ЦФР в электронном виде с ЭП реестры авансовых обязательств/требований по договорам купли-продажи мощности, производимой с использованием генерирующих объектов, поставляющих мощность в вынужденном режиме, содержащие отличные от нуля значения авансовых обязательств/требований за расчетный период, на даты платежей d (приложение 40 настоящего Регламента).</w:t>
            </w:r>
          </w:p>
          <w:p w:rsidR="00163A13" w:rsidRPr="00481F53" w:rsidRDefault="00163A13" w:rsidP="00DB7008">
            <w:pPr>
              <w:pStyle w:val="a3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481F53">
              <w:rPr>
                <w:rFonts w:ascii="Garamond" w:hAnsi="Garamond"/>
                <w:szCs w:val="22"/>
                <w:lang w:val="ru-RU"/>
              </w:rPr>
              <w:t xml:space="preserve">Не позднее 16-го числа месяца, следующего за расчетным, КО определяет объем и стоимость фактически поставленной по договору купли-продажи мощности, производимой с использованием генерирующих объектов, поставляющих мощность в вынужденном режиме, и передает в ЦФР в электронном виде с ЭП Реестр объемов и стоимости мощности, фактически поставленной по договорам купли-продажи мощности, производимой с использованием генерирующих объектов, поставляющих мощность в вынужденном режиме </w:t>
            </w:r>
            <w:r w:rsidRPr="00481F53">
              <w:rPr>
                <w:rFonts w:ascii="Garamond" w:hAnsi="Garamond"/>
                <w:szCs w:val="22"/>
                <w:lang w:val="ru-RU"/>
              </w:rPr>
              <w:lastRenderedPageBreak/>
              <w:t>(приложение 40.1 настоящего Регламента), содержащий отличные от нуля значения фактических обязательств/требований по договорам купли-продажи мощности, производимой с использованием генерирующих объектов, поставляющих мощность в вынужденном режиме, а также содержащий нулевые значения фактических обязательств/требований в случае формирования по указанным договорам отличных от нуля авансовых обязательств/требований за расчетный период.</w:t>
            </w:r>
          </w:p>
          <w:p w:rsidR="00163A13" w:rsidRPr="00481F53" w:rsidRDefault="00163A13" w:rsidP="00DB7008">
            <w:pPr>
              <w:pStyle w:val="a3"/>
              <w:ind w:firstLine="567"/>
              <w:rPr>
                <w:rFonts w:ascii="Garamond" w:hAnsi="Garamond"/>
                <w:lang w:val="ru-RU"/>
              </w:rPr>
            </w:pPr>
            <w:r w:rsidRPr="00481F53">
              <w:rPr>
                <w:rFonts w:ascii="Garamond" w:hAnsi="Garamond"/>
                <w:szCs w:val="22"/>
                <w:lang w:val="ru-RU"/>
              </w:rPr>
              <w:t>Не позднее 17-го числа месяца, следующего за расчетным месяцем, ЦФР на основании Реестра объемов и стоимости мощности, фактически поставленной по договорам купли-продажи мощности, производимой с использованием генерирующих объектов, поставляющих мощность в вынужденном режиме, и реестров авансовых обязательств/требований по договорам купли-продажи мощности, производимой с использованием генерирующих объектов, поставляющих мощность в вынужденном режиме, за расчетный период определяет размер доплат/возвратов по договорам купли-продажи мощности, производимой с использованием генерирующих объектов, поставляющих мощность в вынужденном режиме.</w:t>
            </w:r>
          </w:p>
        </w:tc>
      </w:tr>
      <w:tr w:rsidR="00045055" w:rsidRPr="00481F53" w:rsidTr="004C5165">
        <w:trPr>
          <w:trHeight w:val="43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5055" w:rsidRPr="00481F53" w:rsidRDefault="00045055" w:rsidP="00DB7008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481F53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13.1.7</w:t>
            </w:r>
          </w:p>
        </w:tc>
        <w:tc>
          <w:tcPr>
            <w:tcW w:w="7037" w:type="dxa"/>
            <w:tcBorders>
              <w:bottom w:val="single" w:sz="4" w:space="0" w:color="auto"/>
            </w:tcBorders>
            <w:vAlign w:val="center"/>
          </w:tcPr>
          <w:p w:rsidR="00B870D2" w:rsidRPr="00481F53" w:rsidRDefault="00B870D2" w:rsidP="00DB7008">
            <w:pPr>
              <w:pStyle w:val="3"/>
              <w:keepNext w:val="0"/>
              <w:keepLines w:val="0"/>
              <w:widowControl w:val="0"/>
              <w:tabs>
                <w:tab w:val="num" w:pos="2160"/>
              </w:tabs>
              <w:spacing w:before="120" w:after="120"/>
              <w:jc w:val="both"/>
              <w:rPr>
                <w:rFonts w:ascii="Garamond" w:eastAsia="Times New Roman" w:hAnsi="Garamond" w:cs="Times New Roman"/>
                <w:b/>
                <w:bCs/>
                <w:color w:val="auto"/>
                <w:sz w:val="22"/>
                <w:szCs w:val="22"/>
              </w:rPr>
            </w:pPr>
            <w:bookmarkStart w:id="1" w:name="_Toc394919039"/>
            <w:bookmarkStart w:id="2" w:name="_Toc9600068"/>
            <w:r w:rsidRPr="00481F53">
              <w:rPr>
                <w:rFonts w:ascii="Garamond" w:eastAsia="Times New Roman" w:hAnsi="Garamond" w:cs="Times New Roman"/>
                <w:b/>
                <w:bCs/>
                <w:color w:val="auto"/>
                <w:sz w:val="22"/>
                <w:szCs w:val="22"/>
              </w:rPr>
              <w:t>Порядок взаимодействия КО и участников оптового рынка, ФСК при проведении расчетов по договорам, заключенным по результатам конкурентного отбора мощности</w:t>
            </w:r>
            <w:bookmarkEnd w:id="1"/>
            <w:bookmarkEnd w:id="2"/>
          </w:p>
          <w:p w:rsidR="00B870D2" w:rsidRPr="00481F53" w:rsidRDefault="00B870D2" w:rsidP="00DB7008">
            <w:pPr>
              <w:pStyle w:val="a3"/>
              <w:ind w:firstLine="600"/>
              <w:rPr>
                <w:rFonts w:ascii="Garamond" w:hAnsi="Garamond"/>
                <w:szCs w:val="22"/>
                <w:lang w:val="ru-RU"/>
              </w:rPr>
            </w:pPr>
            <w:r w:rsidRPr="00481F53">
              <w:rPr>
                <w:rFonts w:ascii="Garamond" w:hAnsi="Garamond"/>
                <w:szCs w:val="22"/>
                <w:lang w:val="ru-RU"/>
              </w:rPr>
              <w:t xml:space="preserve">КО публикует на своем официальном сайте для каждого месяца и для каждой ценовой зоны величины сезонных коэффициентов на </w:t>
            </w:r>
            <w:r w:rsidRPr="00481F53">
              <w:rPr>
                <w:rFonts w:ascii="Garamond" w:hAnsi="Garamond"/>
                <w:szCs w:val="22"/>
                <w:lang w:val="ru-RU"/>
              </w:rPr>
              <w:lastRenderedPageBreak/>
              <w:t xml:space="preserve">расчетный год не позднее 20 января расчетного года (приложение 68 настоящего </w:t>
            </w:r>
            <w:r w:rsidRPr="00481F53">
              <w:rPr>
                <w:rFonts w:ascii="Garamond" w:hAnsi="Garamond"/>
                <w:caps/>
                <w:szCs w:val="22"/>
                <w:lang w:val="ru-RU"/>
              </w:rPr>
              <w:t>р</w:t>
            </w:r>
            <w:r w:rsidRPr="00481F53">
              <w:rPr>
                <w:rFonts w:ascii="Garamond" w:hAnsi="Garamond"/>
                <w:szCs w:val="22"/>
                <w:lang w:val="ru-RU"/>
              </w:rPr>
              <w:t>егламента).</w:t>
            </w:r>
          </w:p>
          <w:p w:rsidR="00B870D2" w:rsidRPr="00481F53" w:rsidRDefault="00B870D2" w:rsidP="00DB7008">
            <w:pPr>
              <w:pStyle w:val="a3"/>
              <w:ind w:firstLine="600"/>
              <w:rPr>
                <w:rFonts w:ascii="Garamond" w:hAnsi="Garamond"/>
                <w:szCs w:val="22"/>
                <w:lang w:val="ru-RU"/>
              </w:rPr>
            </w:pPr>
            <w:r w:rsidRPr="00481F53">
              <w:rPr>
                <w:rFonts w:ascii="Garamond" w:hAnsi="Garamond"/>
                <w:szCs w:val="22"/>
                <w:lang w:val="ru-RU"/>
              </w:rPr>
              <w:t>КО не позднее 7 (седьмого) числа расчетного месяца формирует и размещает для участников оптового рынка на своем официальном сайте, в разделе с ограниченным в соответствии с Правилами ЭДО СЭД КО доступом, уведомлени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>я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об объемах мощности, отобранных по итогам конкурентного отбора мощности, и о сроках поставки мощности (приложение 70 настоящего Регламента) за расчетный месяц в отношении каждого года поставки, на который проведен КОМ, с указанием информации в отношении каждого месяца года поставки, если расчетный месяц не принадлежит году поставки, или с указанием информации начиная с данного расчетного месяца, если расчетный месяц принадлежит году поставки, для 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>каждого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участник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>а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оптового рынка – поставщик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>а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в отношении всех генерирующих объектов, мощность которых поставляется таким участником оптового рынка по договорам купли-продажи мощности по результатам конкурентного отбора мощности (в том числе по договорам купли-продажи мощности по результатам конкурентного отбора мощности в целях компенсации потерь) в соответствующей ценовой зоне, а также для 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>каждого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участник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>а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оптового рынка – потребител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>я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по договорам купли-продажи мощности по результатам конкурентного отбора мощности (в том числе по договорам купли-продажи мощности по результатам конкурентного отбора мощности в целях компенсации потерь) в отношении всех генерирующих объектов, мощность которых подлежит поставке в соответствующей ценовой зоне. Указанные уведомления формируются на основании </w:t>
            </w:r>
            <w:r w:rsidRPr="00481F53">
              <w:rPr>
                <w:rFonts w:ascii="Garamond" w:hAnsi="Garamond"/>
                <w:bCs/>
                <w:szCs w:val="22"/>
                <w:lang w:val="ru-RU"/>
              </w:rPr>
              <w:t>Реестра обязательств по поставке мощности по результатам КОМ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, направляемого СО в КО в соответствии с п. 16.2 </w:t>
            </w:r>
            <w:r w:rsidRPr="00481F53">
              <w:rPr>
                <w:rFonts w:ascii="Garamond" w:hAnsi="Garamond"/>
                <w:i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(Приложение № 13.2 к </w:t>
            </w:r>
            <w:r w:rsidRPr="00481F53">
              <w:rPr>
                <w:rFonts w:ascii="Garamond" w:hAnsi="Garamond"/>
                <w:i/>
                <w:iCs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481F53">
              <w:rPr>
                <w:rFonts w:ascii="Garamond" w:hAnsi="Garamond"/>
                <w:szCs w:val="22"/>
                <w:lang w:val="ru-RU"/>
              </w:rPr>
              <w:t>).</w:t>
            </w:r>
          </w:p>
          <w:p w:rsidR="00B870D2" w:rsidRPr="00481F53" w:rsidRDefault="00B870D2" w:rsidP="00DB7008">
            <w:pPr>
              <w:pStyle w:val="a3"/>
              <w:ind w:firstLine="600"/>
              <w:rPr>
                <w:rFonts w:ascii="Garamond" w:hAnsi="Garamond"/>
                <w:szCs w:val="22"/>
                <w:lang w:val="ru-RU"/>
              </w:rPr>
            </w:pPr>
            <w:r w:rsidRPr="00481F53">
              <w:rPr>
                <w:rFonts w:ascii="Garamond" w:hAnsi="Garamond"/>
                <w:szCs w:val="22"/>
                <w:lang w:val="ru-RU"/>
              </w:rPr>
              <w:t>КО не позднее 25 (двадцать пятого) числа расчетного месяца формирует и размещает для участников оптового рынка на своем официальном сайте, в разделе с ограниченным в соответствии с Правилами ЭДО СЭД КО доступом, уведомлени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>я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об объемах мощности, отобранных по итогам конкурентного отбора мощности, и о сроках поставки мощности (приложение 70 к настоящему Регламенту) за расчетный месяц в отношении года поставки, которому принадлежит расчетный месяц, с указанием информации начиная с данного расчетного месяца для 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>каждого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участник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>а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оптового рынка – потребител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>я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по договорам купли-продажи мощности по результатам конкурентного отбора мощности в целях </w:t>
            </w:r>
            <w:r w:rsidRPr="00481F53">
              <w:rPr>
                <w:rFonts w:ascii="Garamond" w:hAnsi="Garamond"/>
                <w:szCs w:val="22"/>
                <w:lang w:val="ru-RU"/>
              </w:rPr>
              <w:lastRenderedPageBreak/>
              <w:t xml:space="preserve">обеспечения поставки мощности между ценовыми зонами в отношении всех генерирующих объектов, мощность которых подлежит поставке в соответствующей ценовой зоне из ценовой зоны </w:t>
            </w:r>
            <w:r w:rsidRPr="00481F53">
              <w:rPr>
                <w:rFonts w:ascii="Garamond" w:hAnsi="Garamond"/>
                <w:i/>
                <w:szCs w:val="22"/>
                <w:lang w:val="en-US"/>
              </w:rPr>
              <w:t>Out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, где </w:t>
            </w:r>
            <w:r w:rsidRPr="00481F53">
              <w:rPr>
                <w:rFonts w:ascii="Garamond" w:hAnsi="Garamond"/>
                <w:i/>
                <w:szCs w:val="22"/>
                <w:lang w:val="ru-RU"/>
              </w:rPr>
              <w:t>Out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– ценовая зона, из которой осуществляется поставка мощности по результатам КОМ на соответствующий год поставки мощности в соответствии с пунктом 4.7.3 </w:t>
            </w:r>
            <w:r w:rsidRPr="00481F53">
              <w:rPr>
                <w:rFonts w:ascii="Garamond" w:hAnsi="Garamond"/>
                <w:i/>
                <w:szCs w:val="22"/>
                <w:lang w:val="ru-RU"/>
              </w:rPr>
              <w:t xml:space="preserve">Регламента проведения конкурентных отборов мощности 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(Приложение № 19.3 к </w:t>
            </w:r>
            <w:r w:rsidRPr="00481F53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). Указанные уведомления формируются на основании </w:t>
            </w:r>
            <w:r w:rsidRPr="00481F53">
              <w:rPr>
                <w:rFonts w:ascii="Garamond" w:hAnsi="Garamond"/>
                <w:bCs/>
                <w:szCs w:val="22"/>
                <w:lang w:val="ru-RU"/>
              </w:rPr>
              <w:t>Реестра обязательств по поставке мощности по результатам КОМ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, направляемого СО в КО в соответствии с п. 16.2 </w:t>
            </w:r>
            <w:r w:rsidRPr="00481F53">
              <w:rPr>
                <w:rFonts w:ascii="Garamond" w:hAnsi="Garamond"/>
                <w:i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(Приложение № 13.2 к </w:t>
            </w:r>
            <w:r w:rsidRPr="00481F53">
              <w:rPr>
                <w:rFonts w:ascii="Garamond" w:hAnsi="Garamond"/>
                <w:i/>
                <w:iCs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), и при условии, что величина поставки мощности между ценовыми зонами по результатам КОМ в отношении расчетного месяца </w:t>
            </w:r>
            <w:r w:rsidRPr="00481F53">
              <w:rPr>
                <w:rFonts w:ascii="Garamond" w:hAnsi="Garamond"/>
                <w:i/>
                <w:szCs w:val="22"/>
                <w:lang w:val="ru-RU"/>
              </w:rPr>
              <w:t>m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481F53">
              <w:rPr>
                <w:rFonts w:ascii="Garamond" w:hAnsi="Garamond"/>
                <w:szCs w:val="22"/>
                <w:lang w:val="ru-RU"/>
              </w:rPr>
              <w:object w:dxaOrig="80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2pt;height:19.4pt" o:ole="">
                  <v:imagedata r:id="rId7" o:title=""/>
                </v:shape>
                <o:OLEObject Type="Embed" ProgID="Equation.3" ShapeID="_x0000_i1025" DrawAspect="Content" ObjectID="_1625325046" r:id="rId8"/>
              </w:objec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, определенная в соответствии с п. 3.6 </w:t>
            </w:r>
            <w:r w:rsidRPr="00481F53">
              <w:rPr>
                <w:rFonts w:ascii="Garamond" w:hAnsi="Garamond"/>
                <w:i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(Приложение № 13.2 к </w:t>
            </w:r>
            <w:r w:rsidRPr="00481F53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481F53">
              <w:rPr>
                <w:rFonts w:ascii="Garamond" w:hAnsi="Garamond"/>
                <w:szCs w:val="22"/>
                <w:lang w:val="ru-RU"/>
              </w:rPr>
              <w:t>), не равна нулю.</w:t>
            </w:r>
          </w:p>
          <w:p w:rsidR="00045055" w:rsidRPr="00481F53" w:rsidRDefault="00045055" w:rsidP="00DB7008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870D2" w:rsidRPr="00481F53" w:rsidRDefault="00B870D2" w:rsidP="00DB7008">
            <w:pPr>
              <w:pStyle w:val="3"/>
              <w:keepNext w:val="0"/>
              <w:keepLines w:val="0"/>
              <w:widowControl w:val="0"/>
              <w:tabs>
                <w:tab w:val="num" w:pos="2160"/>
              </w:tabs>
              <w:spacing w:before="120" w:after="120"/>
              <w:jc w:val="both"/>
              <w:rPr>
                <w:rFonts w:ascii="Garamond" w:eastAsia="Times New Roman" w:hAnsi="Garamond" w:cs="Times New Roman"/>
                <w:b/>
                <w:bCs/>
                <w:color w:val="auto"/>
                <w:sz w:val="22"/>
                <w:szCs w:val="22"/>
              </w:rPr>
            </w:pPr>
            <w:r w:rsidRPr="00481F53">
              <w:rPr>
                <w:rFonts w:ascii="Garamond" w:eastAsia="Times New Roman" w:hAnsi="Garamond" w:cs="Times New Roman"/>
                <w:b/>
                <w:bCs/>
                <w:color w:val="auto"/>
                <w:sz w:val="22"/>
                <w:szCs w:val="22"/>
              </w:rPr>
              <w:lastRenderedPageBreak/>
              <w:t>Порядок взаимодействия КО и участников оптового рынка, ФСК при проведении расчетов по договорам, заключенным по результатам конкурентного отбора мощности</w:t>
            </w:r>
          </w:p>
          <w:p w:rsidR="00B870D2" w:rsidRPr="00481F53" w:rsidRDefault="00B870D2" w:rsidP="00DB7008">
            <w:pPr>
              <w:pStyle w:val="a3"/>
              <w:ind w:firstLine="600"/>
              <w:rPr>
                <w:rFonts w:ascii="Garamond" w:hAnsi="Garamond"/>
                <w:szCs w:val="22"/>
                <w:lang w:val="ru-RU"/>
              </w:rPr>
            </w:pPr>
            <w:r w:rsidRPr="00481F53">
              <w:rPr>
                <w:rFonts w:ascii="Garamond" w:hAnsi="Garamond"/>
                <w:szCs w:val="22"/>
                <w:lang w:val="ru-RU"/>
              </w:rPr>
              <w:t xml:space="preserve">КО публикует на своем официальном сайте для каждого месяца и для каждой ценовой зоны величины сезонных коэффициентов на </w:t>
            </w:r>
            <w:r w:rsidRPr="00481F53">
              <w:rPr>
                <w:rFonts w:ascii="Garamond" w:hAnsi="Garamond"/>
                <w:szCs w:val="22"/>
                <w:lang w:val="ru-RU"/>
              </w:rPr>
              <w:lastRenderedPageBreak/>
              <w:t xml:space="preserve">расчетный год не позднее 20 января расчетного года (приложение 68 настоящего </w:t>
            </w:r>
            <w:r w:rsidRPr="00481F53">
              <w:rPr>
                <w:rFonts w:ascii="Garamond" w:hAnsi="Garamond"/>
                <w:caps/>
                <w:szCs w:val="22"/>
                <w:lang w:val="ru-RU"/>
              </w:rPr>
              <w:t>р</w:t>
            </w:r>
            <w:r w:rsidRPr="00481F53">
              <w:rPr>
                <w:rFonts w:ascii="Garamond" w:hAnsi="Garamond"/>
                <w:szCs w:val="22"/>
                <w:lang w:val="ru-RU"/>
              </w:rPr>
              <w:t>егламента).</w:t>
            </w:r>
          </w:p>
          <w:p w:rsidR="00B870D2" w:rsidRPr="00481F53" w:rsidRDefault="00B870D2" w:rsidP="00DB7008">
            <w:pPr>
              <w:pStyle w:val="a3"/>
              <w:ind w:firstLine="600"/>
              <w:rPr>
                <w:rFonts w:ascii="Garamond" w:hAnsi="Garamond"/>
                <w:szCs w:val="22"/>
                <w:lang w:val="ru-RU"/>
              </w:rPr>
            </w:pPr>
            <w:r w:rsidRPr="00481F53">
              <w:rPr>
                <w:rFonts w:ascii="Garamond" w:hAnsi="Garamond"/>
                <w:szCs w:val="22"/>
                <w:lang w:val="ru-RU"/>
              </w:rPr>
              <w:t>КО не позднее 7 (седьмого) числа расчетного месяца формирует и размещает для участников оптового рынка на своем официальном сайте, в разделе с ограниченным в соответствии с Правилами ЭДО СЭД КО доступом, уведомлени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>е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об объемах мощности, отобранных по итогам конкурентного отбора мощности, и о сроках поставки мощности (приложение 70 настоящего Регламента) за расчетный месяц в отношении каждого года поставки, на который проведен КОМ, с указанием информации в отношении каждого месяца года поставки, если расчетный месяц не принадлежит году поставки, или с указанием информации начиная с данного расчетного месяца, если расчетный месяц принадлежит году поставки, для участник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>ов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оптового рынка – поставщик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>ов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в отношении всех генерирующих объектов, мощность которых поставляется по договорам купли-продажи мощности по результатам конкурентного отбора мощности (в том числе по договорам купли-продажи мощности по результатам конкурентного отбора мощности в целях компенсации потерь) в соответствующей ценовой зоне, а также для участник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>ов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оптового рынка – потребител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>ей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="00753EEE" w:rsidRPr="00481F53">
              <w:rPr>
                <w:rFonts w:ascii="Garamond" w:hAnsi="Garamond"/>
                <w:szCs w:val="22"/>
                <w:highlight w:val="yellow"/>
                <w:lang w:val="ru-RU"/>
              </w:rPr>
              <w:t>(в том числе ФСК)</w:t>
            </w:r>
            <w:r w:rsidR="00753EEE" w:rsidRPr="00481F53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по договорам купли-продажи мощности по результатам конкурентного отбора мощности (в том числе по договорам купли-продажи мощности по результатам конкурентного отбора мощности в целях компенсации потерь) в отношении всех генерирующих объектов, мощность которых подлежит поставке в соответствующей ценовой зоне. Указанные уведомления формируются на основании Реестра обязательств по поставке мощности по результатам КОМ, направляемого СО в КО в соответствии с п. 16.2 </w:t>
            </w:r>
            <w:r w:rsidRPr="00481F53">
              <w:rPr>
                <w:rFonts w:ascii="Garamond" w:hAnsi="Garamond"/>
                <w:i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(Приложение № 13.2 к </w:t>
            </w:r>
            <w:r w:rsidRPr="00481F53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481F53">
              <w:rPr>
                <w:rFonts w:ascii="Garamond" w:hAnsi="Garamond"/>
                <w:szCs w:val="22"/>
                <w:lang w:val="ru-RU"/>
              </w:rPr>
              <w:t>).</w:t>
            </w:r>
          </w:p>
          <w:p w:rsidR="00064A6E" w:rsidRPr="00481F53" w:rsidRDefault="00064A6E" w:rsidP="00DB7008">
            <w:pPr>
              <w:pStyle w:val="a3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 xml:space="preserve">При этом КО не позднее последнего числа расчетного месяца </w:t>
            </w:r>
            <w:r w:rsidRPr="00481F53">
              <w:rPr>
                <w:rFonts w:ascii="Garamond" w:hAnsi="Garamond"/>
                <w:i/>
                <w:szCs w:val="22"/>
                <w:highlight w:val="yellow"/>
                <w:lang w:val="en-US"/>
              </w:rPr>
              <w:t>m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 xml:space="preserve"> формирует и размещает для участников оптового рынка на своем официальном сайте, в разделе с ограниченным в соответствии с Правилами ЭДО СЭД КО доступом, уведомление об объемах мощности, отобранных по итогам конкурентного отбора мощности, и о сроках поставки мощности (приложение 70 </w:t>
            </w:r>
            <w:r w:rsidR="00F57E37" w:rsidRPr="00481F53">
              <w:rPr>
                <w:rFonts w:ascii="Garamond" w:hAnsi="Garamond"/>
                <w:szCs w:val="22"/>
                <w:highlight w:val="yellow"/>
                <w:lang w:val="ru-RU"/>
              </w:rPr>
              <w:t xml:space="preserve">к 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>настояще</w:t>
            </w:r>
            <w:r w:rsidR="00F57E37" w:rsidRPr="00481F53">
              <w:rPr>
                <w:rFonts w:ascii="Garamond" w:hAnsi="Garamond"/>
                <w:szCs w:val="22"/>
                <w:highlight w:val="yellow"/>
                <w:lang w:val="ru-RU"/>
              </w:rPr>
              <w:t>му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 xml:space="preserve"> Регламент</w:t>
            </w:r>
            <w:r w:rsidR="00F57E37" w:rsidRPr="00481F53">
              <w:rPr>
                <w:rFonts w:ascii="Garamond" w:hAnsi="Garamond"/>
                <w:szCs w:val="22"/>
                <w:highlight w:val="yellow"/>
                <w:lang w:val="ru-RU"/>
              </w:rPr>
              <w:t>у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 xml:space="preserve">) </w:t>
            </w:r>
            <w:r w:rsidRPr="00481F53">
              <w:rPr>
                <w:rFonts w:ascii="Garamond" w:hAnsi="Garamond"/>
                <w:szCs w:val="22"/>
                <w:highlight w:val="yellow"/>
                <w:shd w:val="clear" w:color="auto" w:fill="FFFF00"/>
                <w:lang w:val="ru-RU"/>
              </w:rPr>
              <w:t xml:space="preserve">за расчетный период </w:t>
            </w:r>
            <w:r w:rsidRPr="00481F53">
              <w:rPr>
                <w:rFonts w:ascii="Garamond" w:hAnsi="Garamond"/>
                <w:i/>
                <w:szCs w:val="22"/>
                <w:highlight w:val="yellow"/>
                <w:shd w:val="clear" w:color="auto" w:fill="FFFF00"/>
                <w:lang w:val="en-US"/>
              </w:rPr>
              <w:t>m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 xml:space="preserve"> с указанием информации в отношении каждого месяца год</w:t>
            </w:r>
            <w:r w:rsidR="00643BB9" w:rsidRPr="00481F53">
              <w:rPr>
                <w:rFonts w:ascii="Garamond" w:hAnsi="Garamond"/>
                <w:szCs w:val="22"/>
                <w:highlight w:val="yellow"/>
                <w:lang w:val="ru-RU"/>
              </w:rPr>
              <w:t>а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 xml:space="preserve"> поставки мощн</w:t>
            </w:r>
            <w:r w:rsidR="00643BB9" w:rsidRPr="00481F53">
              <w:rPr>
                <w:rFonts w:ascii="Garamond" w:hAnsi="Garamond"/>
                <w:szCs w:val="22"/>
                <w:highlight w:val="yellow"/>
                <w:lang w:val="ru-RU"/>
              </w:rPr>
              <w:t>ости по итогам КОМ, итоги которого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 xml:space="preserve"> СО впервые включил </w:t>
            </w:r>
            <w:r w:rsidRPr="00481F53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 xml:space="preserve">в Реестр обязательств по поставке мощности по результатам КОМ, сформированный в соответствии с п. 16.2 </w:t>
            </w:r>
            <w:r w:rsidRPr="00481F53">
              <w:rPr>
                <w:rFonts w:ascii="Garamond" w:hAnsi="Garamond"/>
                <w:i/>
                <w:iCs/>
                <w:szCs w:val="22"/>
                <w:highlight w:val="yellow"/>
                <w:lang w:val="ru-RU"/>
              </w:rPr>
              <w:t xml:space="preserve">Регламента </w:t>
            </w:r>
            <w:r w:rsidRPr="00481F53">
              <w:rPr>
                <w:rFonts w:ascii="Garamond" w:hAnsi="Garamond"/>
                <w:i/>
                <w:iCs/>
                <w:szCs w:val="22"/>
                <w:highlight w:val="yellow"/>
                <w:lang w:val="ru-RU"/>
              </w:rPr>
              <w:lastRenderedPageBreak/>
              <w:t>определения объемов покупки и продажи мощности на оптовом</w:t>
            </w:r>
            <w:r w:rsidRPr="00481F53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 xml:space="preserve"> </w:t>
            </w:r>
            <w:r w:rsidRPr="00481F53">
              <w:rPr>
                <w:rFonts w:ascii="Garamond" w:hAnsi="Garamond"/>
                <w:bCs/>
                <w:i/>
                <w:szCs w:val="22"/>
                <w:highlight w:val="yellow"/>
                <w:lang w:val="ru-RU"/>
              </w:rPr>
              <w:t>рынке</w:t>
            </w:r>
            <w:r w:rsidRPr="00481F53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 xml:space="preserve"> (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 xml:space="preserve">Приложение № 13.2 к </w:t>
            </w:r>
            <w:r w:rsidRPr="00481F53">
              <w:rPr>
                <w:rFonts w:ascii="Garamond" w:hAnsi="Garamond"/>
                <w:i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 xml:space="preserve">) в отношении расчетного периода </w:t>
            </w:r>
            <w:r w:rsidRPr="00481F53">
              <w:rPr>
                <w:rFonts w:ascii="Garamond" w:hAnsi="Garamond"/>
                <w:i/>
                <w:szCs w:val="22"/>
                <w:highlight w:val="yellow"/>
                <w:lang w:val="en-US"/>
              </w:rPr>
              <w:t>m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>.</w:t>
            </w:r>
          </w:p>
          <w:p w:rsidR="00B870D2" w:rsidRPr="00481F53" w:rsidRDefault="00B870D2" w:rsidP="004C5165">
            <w:pPr>
              <w:pStyle w:val="a3"/>
              <w:ind w:firstLine="600"/>
              <w:rPr>
                <w:rFonts w:ascii="Garamond" w:hAnsi="Garamond" w:cs="Garamond"/>
                <w:b/>
                <w:bCs/>
                <w:szCs w:val="22"/>
                <w:lang w:val="ru-RU"/>
              </w:rPr>
            </w:pPr>
            <w:r w:rsidRPr="00481F53">
              <w:rPr>
                <w:rFonts w:ascii="Garamond" w:hAnsi="Garamond"/>
                <w:szCs w:val="22"/>
                <w:lang w:val="ru-RU"/>
              </w:rPr>
              <w:t>КО не позднее 25 (двадцать пятого) числа расчетного месяца формирует и размещает для участников оптового рынка на своем официальном сайте, в разделе с ограниченным в соответствии с Правилами ЭДО СЭД КО доступом, уведомлени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>е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об объемах мощности, отобранных по итогам конкурентного отбора мощности, и о сроках поставки мощности (приложение 70 к настоящему Регламенту) за расчетный месяц в отношении года поставки, которому принадлежит расчетный месяц, с указанием информации начиная с данного расчетного месяца для участник</w:t>
            </w:r>
            <w:r w:rsidR="0024282B" w:rsidRPr="00481F53">
              <w:rPr>
                <w:rFonts w:ascii="Garamond" w:hAnsi="Garamond"/>
                <w:szCs w:val="22"/>
                <w:highlight w:val="yellow"/>
                <w:lang w:val="ru-RU"/>
              </w:rPr>
              <w:t>ов</w:t>
            </w:r>
            <w:r w:rsidR="0024282B" w:rsidRPr="00481F53">
              <w:rPr>
                <w:rFonts w:ascii="Garamond" w:hAnsi="Garamond"/>
                <w:szCs w:val="22"/>
                <w:lang w:val="ru-RU"/>
              </w:rPr>
              <w:t xml:space="preserve"> оптового рынка – потребител</w:t>
            </w:r>
            <w:r w:rsidR="0024282B" w:rsidRPr="00481F53">
              <w:rPr>
                <w:rFonts w:ascii="Garamond" w:hAnsi="Garamond"/>
                <w:szCs w:val="22"/>
                <w:highlight w:val="yellow"/>
                <w:lang w:val="ru-RU"/>
              </w:rPr>
              <w:t>ей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по договорам купли-продажи мощности по результатам конкурентного отбора мощности в целях обеспечения поставки мощности между ценовыми зонами в отношении всех генерирующих объектов </w:t>
            </w:r>
            <w:r w:rsidR="00753EEE" w:rsidRPr="00481F53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="00753EEE" w:rsidRPr="00481F53">
              <w:rPr>
                <w:rFonts w:ascii="Garamond" w:hAnsi="Garamond"/>
                <w:i/>
                <w:szCs w:val="22"/>
                <w:highlight w:val="yellow"/>
                <w:lang w:val="en-US"/>
              </w:rPr>
              <w:t>p</w:t>
            </w:r>
            <w:r w:rsidR="00753EEE" w:rsidRPr="00481F53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>(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object w:dxaOrig="859" w:dyaOrig="360">
                <v:shape id="_x0000_i1026" type="#_x0000_t75" style="width:43.2pt;height:18.8pt" o:ole="">
                  <v:imagedata r:id="rId9" o:title=""/>
                </v:shape>
                <o:OLEObject Type="Embed" ProgID="Equation.3" ShapeID="_x0000_i1026" DrawAspect="Content" ObjectID="_1625325047" r:id="rId10"/>
              </w:objec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>,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 xml:space="preserve">где множество 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object w:dxaOrig="480" w:dyaOrig="300">
                <v:shape id="_x0000_i1027" type="#_x0000_t75" style="width:23.15pt;height:15.05pt" o:ole="">
                  <v:imagedata r:id="rId11" o:title=""/>
                </v:shape>
                <o:OLEObject Type="Embed" ProgID="Equation.3" ShapeID="_x0000_i1027" DrawAspect="Content" ObjectID="_1625325048" r:id="rId12"/>
              </w:objec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 xml:space="preserve"> определено в соответствии с п. </w:t>
            </w:r>
            <w:r w:rsidR="00753EEE" w:rsidRPr="00481F53">
              <w:rPr>
                <w:rFonts w:ascii="Garamond" w:hAnsi="Garamond"/>
                <w:szCs w:val="22"/>
                <w:highlight w:val="yellow"/>
                <w:lang w:val="ru-RU"/>
              </w:rPr>
              <w:t>13.1.5 настоящего Р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>егламента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), мощность которых подлежит поставке в соответствующей ценовой зоне из ценовой зоны </w:t>
            </w:r>
            <w:r w:rsidRPr="00481F53">
              <w:rPr>
                <w:rFonts w:ascii="Garamond" w:hAnsi="Garamond"/>
                <w:i/>
                <w:szCs w:val="22"/>
                <w:lang w:val="ru-RU"/>
              </w:rPr>
              <w:t>Out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, где </w:t>
            </w:r>
            <w:r w:rsidRPr="00481F53">
              <w:rPr>
                <w:rFonts w:ascii="Garamond" w:hAnsi="Garamond"/>
                <w:i/>
                <w:szCs w:val="22"/>
                <w:lang w:val="ru-RU"/>
              </w:rPr>
              <w:t>Out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– ценовая зона, из которой осуществляется поставка мощности по результатам КОМ на соответствующий год поставки мощности в соответствии с пунктом 4.7.3 </w:t>
            </w:r>
            <w:r w:rsidRPr="00481F53">
              <w:rPr>
                <w:rFonts w:ascii="Garamond" w:hAnsi="Garamond"/>
                <w:i/>
                <w:szCs w:val="22"/>
                <w:lang w:val="ru-RU"/>
              </w:rPr>
              <w:t>Регламента проведения конкурентных отборов мощности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(Приложение № 19.3 к </w:t>
            </w:r>
            <w:r w:rsidRPr="00481F53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). Указанные уведомления формируются на основании Реестра обязательств по поставке мощности по результатам КОМ, направляемого СО в КО в соответствии с п. 16.2 </w:t>
            </w:r>
            <w:r w:rsidRPr="00481F53">
              <w:rPr>
                <w:rFonts w:ascii="Garamond" w:hAnsi="Garamond"/>
                <w:i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(Приложение № 13.2 к </w:t>
            </w:r>
            <w:r w:rsidRPr="00481F53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), и при условии, что величина поставки мощности между ценовыми зонами по результатам КОМ в отношении расчетного месяца m </w:t>
            </w:r>
            <w:r w:rsidRPr="00481F53">
              <w:rPr>
                <w:rFonts w:ascii="Garamond" w:hAnsi="Garamond"/>
                <w:szCs w:val="22"/>
                <w:lang w:val="ru-RU"/>
              </w:rPr>
              <w:object w:dxaOrig="800" w:dyaOrig="400">
                <v:shape id="_x0000_i1028" type="#_x0000_t75" style="width:43.2pt;height:19.4pt" o:ole="">
                  <v:imagedata r:id="rId7" o:title=""/>
                </v:shape>
                <o:OLEObject Type="Embed" ProgID="Equation.3" ShapeID="_x0000_i1028" DrawAspect="Content" ObjectID="_1625325049" r:id="rId13"/>
              </w:objec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, определенная в соответствии с п. 3.6 </w:t>
            </w:r>
            <w:r w:rsidRPr="00481F53">
              <w:rPr>
                <w:rFonts w:ascii="Garamond" w:hAnsi="Garamond"/>
                <w:i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(Приложение № 13.2 к </w:t>
            </w:r>
            <w:r w:rsidRPr="00481F53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481F53">
              <w:rPr>
                <w:rFonts w:ascii="Garamond" w:hAnsi="Garamond"/>
                <w:szCs w:val="22"/>
                <w:lang w:val="ru-RU"/>
              </w:rPr>
              <w:t>), не равна нулю.</w:t>
            </w:r>
          </w:p>
        </w:tc>
      </w:tr>
      <w:tr w:rsidR="00AC249B" w:rsidRPr="00481F53" w:rsidTr="004C5165">
        <w:trPr>
          <w:trHeight w:val="435"/>
        </w:trPr>
        <w:tc>
          <w:tcPr>
            <w:tcW w:w="0" w:type="auto"/>
            <w:tcBorders>
              <w:top w:val="nil"/>
            </w:tcBorders>
          </w:tcPr>
          <w:p w:rsidR="00AC249B" w:rsidRPr="00481F53" w:rsidRDefault="00AC249B" w:rsidP="00DB7008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481F53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13.1.8</w:t>
            </w:r>
          </w:p>
        </w:tc>
        <w:tc>
          <w:tcPr>
            <w:tcW w:w="7037" w:type="dxa"/>
            <w:tcBorders>
              <w:top w:val="nil"/>
            </w:tcBorders>
          </w:tcPr>
          <w:p w:rsidR="00AC249B" w:rsidRPr="00481F53" w:rsidRDefault="00AC249B" w:rsidP="00DB7008">
            <w:pPr>
              <w:pStyle w:val="3"/>
              <w:keepNext w:val="0"/>
              <w:keepLines w:val="0"/>
              <w:widowControl w:val="0"/>
              <w:tabs>
                <w:tab w:val="num" w:pos="2160"/>
              </w:tabs>
              <w:spacing w:before="120" w:after="120"/>
              <w:jc w:val="both"/>
              <w:rPr>
                <w:rFonts w:ascii="Garamond" w:eastAsia="Times New Roman" w:hAnsi="Garamond" w:cs="Times New Roman"/>
                <w:b/>
                <w:bCs/>
                <w:color w:val="auto"/>
                <w:sz w:val="22"/>
                <w:szCs w:val="22"/>
              </w:rPr>
            </w:pPr>
            <w:bookmarkStart w:id="3" w:name="_Toc394919040"/>
            <w:bookmarkStart w:id="4" w:name="_Toc9600069"/>
            <w:r w:rsidRPr="00481F53">
              <w:rPr>
                <w:rFonts w:ascii="Garamond" w:eastAsia="Times New Roman" w:hAnsi="Garamond" w:cs="Times New Roman"/>
                <w:b/>
                <w:bCs/>
                <w:color w:val="auto"/>
                <w:sz w:val="22"/>
                <w:szCs w:val="22"/>
              </w:rPr>
              <w:t>Порядок взаимодействия СР, КО и ЦФР при проведении расчетов по договорам по результатам конкурентного отбора мощности</w:t>
            </w:r>
            <w:bookmarkEnd w:id="3"/>
            <w:bookmarkEnd w:id="4"/>
          </w:p>
          <w:p w:rsidR="00AC249B" w:rsidRPr="00481F53" w:rsidRDefault="00AC249B" w:rsidP="00DB7008">
            <w:pPr>
              <w:pStyle w:val="a3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481F53">
              <w:rPr>
                <w:rFonts w:ascii="Garamond" w:hAnsi="Garamond"/>
                <w:szCs w:val="22"/>
                <w:lang w:val="ru-RU"/>
              </w:rPr>
              <w:t xml:space="preserve">КО не позднее 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>5 (пятого)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числа расчетного месяца направляет ЦФР в электронном виде с ЭП </w:t>
            </w:r>
            <w:r w:rsidRPr="00481F53">
              <w:rPr>
                <w:rFonts w:ascii="Garamond" w:hAnsi="Garamond"/>
                <w:caps/>
                <w:szCs w:val="22"/>
                <w:lang w:val="ru-RU"/>
              </w:rPr>
              <w:t>р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еестр договоров купли-продажи мощности по </w:t>
            </w:r>
            <w:r w:rsidRPr="00481F53">
              <w:rPr>
                <w:rFonts w:ascii="Garamond" w:hAnsi="Garamond"/>
                <w:szCs w:val="22"/>
                <w:lang w:val="ru-RU"/>
              </w:rPr>
              <w:lastRenderedPageBreak/>
              <w:t>результатам конкурентного отбора мощности (приложение 92 настоящего Регламента) в отношении каждого года поставки, на который проведен КОМ, за расчетный период.</w:t>
            </w:r>
          </w:p>
          <w:p w:rsidR="00AC249B" w:rsidRPr="00481F53" w:rsidRDefault="00AC249B" w:rsidP="00DB7008">
            <w:pPr>
              <w:pStyle w:val="a3"/>
              <w:ind w:firstLine="567"/>
              <w:rPr>
                <w:rFonts w:ascii="Garamond" w:hAnsi="Garamond"/>
                <w:szCs w:val="22"/>
                <w:lang w:val="ru-RU"/>
              </w:rPr>
            </w:pPr>
          </w:p>
          <w:p w:rsidR="00AC249B" w:rsidRPr="00481F53" w:rsidRDefault="00AC249B" w:rsidP="00DB7008">
            <w:pPr>
              <w:pStyle w:val="a3"/>
              <w:ind w:firstLine="567"/>
              <w:rPr>
                <w:rFonts w:ascii="Garamond" w:hAnsi="Garamond"/>
                <w:szCs w:val="22"/>
                <w:lang w:val="ru-RU"/>
              </w:rPr>
            </w:pPr>
          </w:p>
          <w:p w:rsidR="00AC249B" w:rsidRPr="00481F53" w:rsidRDefault="00AC249B" w:rsidP="00DB7008">
            <w:pPr>
              <w:pStyle w:val="a3"/>
              <w:ind w:firstLine="567"/>
              <w:rPr>
                <w:rFonts w:ascii="Garamond" w:hAnsi="Garamond"/>
                <w:szCs w:val="22"/>
                <w:lang w:val="ru-RU"/>
              </w:rPr>
            </w:pPr>
          </w:p>
          <w:p w:rsidR="00AC249B" w:rsidRPr="00481F53" w:rsidRDefault="00AC249B" w:rsidP="00DB7008">
            <w:pPr>
              <w:pStyle w:val="a3"/>
              <w:ind w:firstLine="567"/>
              <w:rPr>
                <w:rFonts w:ascii="Garamond" w:hAnsi="Garamond"/>
                <w:szCs w:val="22"/>
                <w:lang w:val="ru-RU"/>
              </w:rPr>
            </w:pPr>
          </w:p>
          <w:p w:rsidR="00AC249B" w:rsidRPr="00481F53" w:rsidRDefault="00AC249B" w:rsidP="00DB7008">
            <w:pPr>
              <w:pStyle w:val="a3"/>
              <w:ind w:firstLine="567"/>
              <w:rPr>
                <w:rFonts w:ascii="Garamond" w:hAnsi="Garamond"/>
                <w:szCs w:val="22"/>
                <w:lang w:val="ru-RU"/>
              </w:rPr>
            </w:pPr>
          </w:p>
          <w:p w:rsidR="00AC249B" w:rsidRPr="00481F53" w:rsidRDefault="00AC249B" w:rsidP="00DB7008">
            <w:pPr>
              <w:pStyle w:val="3"/>
              <w:keepNext w:val="0"/>
              <w:keepLines w:val="0"/>
              <w:widowControl w:val="0"/>
              <w:tabs>
                <w:tab w:val="num" w:pos="2160"/>
              </w:tabs>
              <w:spacing w:before="120" w:after="120"/>
              <w:jc w:val="center"/>
              <w:rPr>
                <w:rFonts w:ascii="Garamond" w:eastAsia="Times New Roman" w:hAnsi="Garamond" w:cs="Times New Roman"/>
                <w:b/>
                <w:bCs/>
                <w:color w:val="auto"/>
                <w:sz w:val="22"/>
                <w:szCs w:val="22"/>
              </w:rPr>
            </w:pPr>
            <w:r w:rsidRPr="00481F53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0" w:type="auto"/>
            <w:tcBorders>
              <w:top w:val="nil"/>
            </w:tcBorders>
          </w:tcPr>
          <w:p w:rsidR="00AC249B" w:rsidRPr="00481F53" w:rsidRDefault="00AC249B" w:rsidP="00DB7008">
            <w:pPr>
              <w:pStyle w:val="3"/>
              <w:keepNext w:val="0"/>
              <w:keepLines w:val="0"/>
              <w:widowControl w:val="0"/>
              <w:tabs>
                <w:tab w:val="num" w:pos="2160"/>
              </w:tabs>
              <w:spacing w:before="120" w:after="120"/>
              <w:jc w:val="both"/>
              <w:rPr>
                <w:rFonts w:ascii="Garamond" w:eastAsia="Times New Roman" w:hAnsi="Garamond" w:cs="Times New Roman"/>
                <w:b/>
                <w:bCs/>
                <w:color w:val="auto"/>
                <w:sz w:val="22"/>
                <w:szCs w:val="22"/>
              </w:rPr>
            </w:pPr>
            <w:r w:rsidRPr="00481F53">
              <w:rPr>
                <w:rFonts w:ascii="Garamond" w:eastAsia="Times New Roman" w:hAnsi="Garamond" w:cs="Times New Roman"/>
                <w:b/>
                <w:bCs/>
                <w:color w:val="auto"/>
                <w:sz w:val="22"/>
                <w:szCs w:val="22"/>
              </w:rPr>
              <w:lastRenderedPageBreak/>
              <w:t>Порядок взаимодействия СР, КО и ЦФР при проведении расчетов по договорам по результатам конкурентного отбора мощности</w:t>
            </w:r>
          </w:p>
          <w:p w:rsidR="00AC249B" w:rsidRPr="00481F53" w:rsidRDefault="00AC249B" w:rsidP="00DB7008">
            <w:pPr>
              <w:pStyle w:val="a3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481F53">
              <w:rPr>
                <w:rFonts w:ascii="Garamond" w:hAnsi="Garamond"/>
                <w:szCs w:val="22"/>
                <w:lang w:val="ru-RU"/>
              </w:rPr>
              <w:t xml:space="preserve">КО не позднее </w:t>
            </w:r>
            <w:r w:rsidR="00643BB9" w:rsidRPr="00481F53">
              <w:rPr>
                <w:rFonts w:ascii="Garamond" w:hAnsi="Garamond"/>
                <w:szCs w:val="22"/>
                <w:highlight w:val="yellow"/>
                <w:lang w:val="ru-RU"/>
              </w:rPr>
              <w:t>7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 xml:space="preserve"> (</w:t>
            </w:r>
            <w:r w:rsidR="00643BB9" w:rsidRPr="00481F53">
              <w:rPr>
                <w:rFonts w:ascii="Garamond" w:hAnsi="Garamond"/>
                <w:szCs w:val="22"/>
                <w:highlight w:val="yellow"/>
                <w:lang w:val="ru-RU"/>
              </w:rPr>
              <w:t>седьмого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>)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числа расчетного месяца направляет ЦФР в электронном виде с ЭП </w:t>
            </w:r>
            <w:r w:rsidRPr="00481F53">
              <w:rPr>
                <w:rFonts w:ascii="Garamond" w:hAnsi="Garamond"/>
                <w:caps/>
                <w:szCs w:val="22"/>
                <w:lang w:val="ru-RU"/>
              </w:rPr>
              <w:t>р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еестр договоров купли-продажи </w:t>
            </w:r>
            <w:r w:rsidRPr="00481F53">
              <w:rPr>
                <w:rFonts w:ascii="Garamond" w:hAnsi="Garamond"/>
                <w:szCs w:val="22"/>
                <w:lang w:val="ru-RU"/>
              </w:rPr>
              <w:lastRenderedPageBreak/>
              <w:t>мощности по результатам конкурентного отбора мощности (приложение 92 настоящего Регламента) в отношении каждого года поставки, на который проведен КОМ, за расчетный период.</w:t>
            </w:r>
          </w:p>
          <w:p w:rsidR="00064A6E" w:rsidRPr="00481F53" w:rsidRDefault="00064A6E" w:rsidP="00DB7008">
            <w:pPr>
              <w:pStyle w:val="a3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 xml:space="preserve">При этом КО не позднее последнего числа расчетного месяца </w:t>
            </w:r>
            <w:r w:rsidRPr="00481F53">
              <w:rPr>
                <w:rFonts w:ascii="Garamond" w:hAnsi="Garamond"/>
                <w:i/>
                <w:szCs w:val="22"/>
                <w:highlight w:val="yellow"/>
                <w:lang w:val="en-US"/>
              </w:rPr>
              <w:t>m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 xml:space="preserve"> направляет ЦФР в электронном виде с </w:t>
            </w:r>
            <w:r w:rsidRPr="00481F53">
              <w:rPr>
                <w:rFonts w:ascii="Garamond" w:hAnsi="Garamond"/>
                <w:szCs w:val="22"/>
                <w:highlight w:val="yellow"/>
                <w:shd w:val="clear" w:color="auto" w:fill="FFFF00"/>
                <w:lang w:val="ru-RU"/>
              </w:rPr>
              <w:t xml:space="preserve">ЭП </w:t>
            </w:r>
            <w:r w:rsidRPr="00481F53">
              <w:rPr>
                <w:rFonts w:ascii="Garamond" w:hAnsi="Garamond"/>
                <w:caps/>
                <w:szCs w:val="22"/>
                <w:highlight w:val="yellow"/>
                <w:lang w:val="ru-RU"/>
              </w:rPr>
              <w:t xml:space="preserve"> р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 xml:space="preserve">еестр договоров купли-продажи мощности по результатам конкурентного отбора мощности (приложение 92 </w:t>
            </w:r>
            <w:r w:rsidR="00F57E37" w:rsidRPr="00481F53">
              <w:rPr>
                <w:rFonts w:ascii="Garamond" w:hAnsi="Garamond"/>
                <w:szCs w:val="22"/>
                <w:highlight w:val="yellow"/>
                <w:lang w:val="ru-RU"/>
              </w:rPr>
              <w:t xml:space="preserve">к 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>настояще</w:t>
            </w:r>
            <w:r w:rsidR="00F57E37" w:rsidRPr="00481F53">
              <w:rPr>
                <w:rFonts w:ascii="Garamond" w:hAnsi="Garamond"/>
                <w:szCs w:val="22"/>
                <w:highlight w:val="yellow"/>
                <w:lang w:val="ru-RU"/>
              </w:rPr>
              <w:t>му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 xml:space="preserve"> Регламент</w:t>
            </w:r>
            <w:r w:rsidR="00F57E37" w:rsidRPr="00481F53">
              <w:rPr>
                <w:rFonts w:ascii="Garamond" w:hAnsi="Garamond"/>
                <w:szCs w:val="22"/>
                <w:highlight w:val="yellow"/>
                <w:lang w:val="ru-RU"/>
              </w:rPr>
              <w:t>у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>)</w:t>
            </w:r>
            <w:r w:rsidRPr="00481F53">
              <w:rPr>
                <w:rFonts w:ascii="Garamond" w:hAnsi="Garamond"/>
                <w:szCs w:val="22"/>
                <w:highlight w:val="yellow"/>
                <w:shd w:val="clear" w:color="auto" w:fill="FFFF00"/>
                <w:lang w:val="ru-RU"/>
              </w:rPr>
              <w:t xml:space="preserve"> за расчетный период </w:t>
            </w:r>
            <w:r w:rsidRPr="00481F53">
              <w:rPr>
                <w:rFonts w:ascii="Garamond" w:hAnsi="Garamond"/>
                <w:i/>
                <w:szCs w:val="22"/>
                <w:highlight w:val="yellow"/>
                <w:shd w:val="clear" w:color="auto" w:fill="FFFF00"/>
                <w:lang w:val="en-US"/>
              </w:rPr>
              <w:t>m</w:t>
            </w:r>
            <w:r w:rsidRPr="00481F53">
              <w:rPr>
                <w:rFonts w:ascii="Garamond" w:hAnsi="Garamond"/>
                <w:szCs w:val="22"/>
                <w:highlight w:val="yellow"/>
                <w:shd w:val="clear" w:color="auto" w:fill="FFFF00"/>
                <w:lang w:val="ru-RU"/>
              </w:rPr>
              <w:t xml:space="preserve"> в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 xml:space="preserve"> отношении год</w:t>
            </w:r>
            <w:r w:rsidR="00643BB9" w:rsidRPr="00481F53">
              <w:rPr>
                <w:rFonts w:ascii="Garamond" w:hAnsi="Garamond"/>
                <w:szCs w:val="22"/>
                <w:highlight w:val="yellow"/>
                <w:lang w:val="ru-RU"/>
              </w:rPr>
              <w:t>а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 xml:space="preserve"> поставки мощности по итогам КОМ, итоги котор</w:t>
            </w:r>
            <w:r w:rsidR="00643BB9" w:rsidRPr="00481F53">
              <w:rPr>
                <w:rFonts w:ascii="Garamond" w:hAnsi="Garamond"/>
                <w:szCs w:val="22"/>
                <w:highlight w:val="yellow"/>
                <w:lang w:val="ru-RU"/>
              </w:rPr>
              <w:t>ого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 xml:space="preserve"> СО  впервые включил </w:t>
            </w:r>
            <w:r w:rsidRPr="00481F53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 xml:space="preserve">в Реестр обязательств по поставке мощности по результатам КОМ, сформированный в соответствии с п. 16.2 </w:t>
            </w:r>
            <w:r w:rsidRPr="00481F53">
              <w:rPr>
                <w:rFonts w:ascii="Garamond" w:hAnsi="Garamond"/>
                <w:i/>
                <w:iCs/>
                <w:szCs w:val="22"/>
                <w:highlight w:val="yellow"/>
                <w:lang w:val="ru-RU"/>
              </w:rPr>
              <w:t>Регламента определения объемов покупки и продажи мощности на оптовом</w:t>
            </w:r>
            <w:r w:rsidRPr="00481F53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 xml:space="preserve"> </w:t>
            </w:r>
            <w:r w:rsidRPr="00481F53">
              <w:rPr>
                <w:rFonts w:ascii="Garamond" w:hAnsi="Garamond"/>
                <w:bCs/>
                <w:i/>
                <w:szCs w:val="22"/>
                <w:highlight w:val="yellow"/>
                <w:lang w:val="ru-RU"/>
              </w:rPr>
              <w:t>рынке</w:t>
            </w:r>
            <w:r w:rsidRPr="00481F53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 xml:space="preserve"> (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 xml:space="preserve">Приложение № 13.2 к </w:t>
            </w:r>
            <w:r w:rsidRPr="00481F53">
              <w:rPr>
                <w:rFonts w:ascii="Garamond" w:hAnsi="Garamond"/>
                <w:i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 xml:space="preserve">) в отношении расчетного периода </w:t>
            </w:r>
            <w:r w:rsidRPr="00481F53">
              <w:rPr>
                <w:rFonts w:ascii="Garamond" w:hAnsi="Garamond"/>
                <w:i/>
                <w:szCs w:val="22"/>
                <w:highlight w:val="yellow"/>
                <w:lang w:val="en-US"/>
              </w:rPr>
              <w:t>m</w:t>
            </w:r>
            <w:r w:rsidRPr="00481F53">
              <w:rPr>
                <w:rFonts w:ascii="Garamond" w:hAnsi="Garamond"/>
                <w:szCs w:val="22"/>
                <w:highlight w:val="yellow"/>
                <w:lang w:val="ru-RU"/>
              </w:rPr>
              <w:t>.</w:t>
            </w:r>
          </w:p>
          <w:p w:rsidR="00064A6E" w:rsidRPr="00481F53" w:rsidRDefault="00AC249B" w:rsidP="00DB7008">
            <w:pPr>
              <w:pStyle w:val="3"/>
              <w:keepNext w:val="0"/>
              <w:keepLines w:val="0"/>
              <w:widowControl w:val="0"/>
              <w:tabs>
                <w:tab w:val="num" w:pos="2160"/>
              </w:tabs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481F53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</w:tbl>
    <w:p w:rsidR="00250CC6" w:rsidRPr="00481F53" w:rsidRDefault="00250CC6" w:rsidP="00250CC6">
      <w:pPr>
        <w:tabs>
          <w:tab w:val="left" w:pos="8364"/>
        </w:tabs>
        <w:jc w:val="both"/>
        <w:rPr>
          <w:rFonts w:ascii="Garamond" w:hAnsi="Garamond"/>
          <w:b/>
          <w:bCs/>
          <w:sz w:val="22"/>
          <w:szCs w:val="22"/>
        </w:rPr>
      </w:pPr>
    </w:p>
    <w:p w:rsidR="00C404B7" w:rsidRPr="00481F53" w:rsidRDefault="00C404B7" w:rsidP="00C404B7">
      <w:pPr>
        <w:pStyle w:val="2"/>
        <w:rPr>
          <w:rFonts w:ascii="Garamond" w:hAnsi="Garamond"/>
          <w:sz w:val="26"/>
          <w:szCs w:val="26"/>
        </w:rPr>
      </w:pPr>
      <w:r w:rsidRPr="00481F53">
        <w:rPr>
          <w:rFonts w:ascii="Garamond" w:hAnsi="Garamond"/>
          <w:sz w:val="26"/>
          <w:szCs w:val="26"/>
        </w:rPr>
        <w:t>Действующая редакция</w:t>
      </w:r>
    </w:p>
    <w:p w:rsidR="00C404B7" w:rsidRPr="00481F53" w:rsidRDefault="00C404B7" w:rsidP="00C404B7">
      <w:pPr>
        <w:jc w:val="right"/>
        <w:rPr>
          <w:rFonts w:ascii="Garamond" w:hAnsi="Garamond"/>
          <w:b/>
          <w:sz w:val="22"/>
          <w:szCs w:val="22"/>
        </w:rPr>
      </w:pPr>
      <w:r w:rsidRPr="00481F53">
        <w:rPr>
          <w:rFonts w:ascii="Garamond" w:hAnsi="Garamond"/>
          <w:b/>
          <w:sz w:val="22"/>
          <w:szCs w:val="22"/>
        </w:rPr>
        <w:t>Приложение 69</w:t>
      </w:r>
    </w:p>
    <w:p w:rsidR="00C404B7" w:rsidRPr="00481F53" w:rsidRDefault="00C404B7" w:rsidP="00C404B7">
      <w:pPr>
        <w:jc w:val="center"/>
        <w:rPr>
          <w:rFonts w:ascii="Garamond" w:hAnsi="Garamond"/>
          <w:b/>
          <w:sz w:val="22"/>
          <w:szCs w:val="22"/>
        </w:rPr>
      </w:pPr>
    </w:p>
    <w:p w:rsidR="00C404B7" w:rsidRPr="00481F53" w:rsidRDefault="00C404B7" w:rsidP="00C404B7">
      <w:pPr>
        <w:jc w:val="center"/>
        <w:rPr>
          <w:rFonts w:ascii="Garamond" w:hAnsi="Garamond"/>
          <w:b/>
          <w:sz w:val="22"/>
          <w:szCs w:val="22"/>
        </w:rPr>
      </w:pPr>
      <w:r w:rsidRPr="00481F53">
        <w:rPr>
          <w:rFonts w:ascii="Garamond" w:hAnsi="Garamond"/>
          <w:b/>
          <w:sz w:val="22"/>
          <w:szCs w:val="22"/>
        </w:rPr>
        <w:t>Уведомление об объемах мощности, определенной для поставки с использованием генерирующих объектов, мощность которых поставляется в вынужденном режиме, и сроках поставки мощности</w:t>
      </w:r>
    </w:p>
    <w:tbl>
      <w:tblPr>
        <w:tblW w:w="13997" w:type="dxa"/>
        <w:tblInd w:w="851" w:type="dxa"/>
        <w:tblLook w:val="04A0" w:firstRow="1" w:lastRow="0" w:firstColumn="1" w:lastColumn="0" w:noHBand="0" w:noVBand="1"/>
      </w:tblPr>
      <w:tblGrid>
        <w:gridCol w:w="1984"/>
        <w:gridCol w:w="2560"/>
        <w:gridCol w:w="1976"/>
        <w:gridCol w:w="3261"/>
        <w:gridCol w:w="4216"/>
      </w:tblGrid>
      <w:tr w:rsidR="00C404B7" w:rsidRPr="00481F53" w:rsidTr="00BF6E84">
        <w:trPr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C404B7" w:rsidRPr="00481F53" w:rsidRDefault="00C404B7" w:rsidP="00BF6E8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C404B7" w:rsidRPr="00481F53" w:rsidTr="00BF6E84">
        <w:trPr>
          <w:trHeight w:val="300"/>
        </w:trPr>
        <w:tc>
          <w:tcPr>
            <w:tcW w:w="4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04B7" w:rsidRPr="00481F53" w:rsidRDefault="00C404B7" w:rsidP="00BF6E84">
            <w:pPr>
              <w:rPr>
                <w:rFonts w:ascii="Garamond" w:hAnsi="Garamond"/>
                <w:b/>
                <w:color w:val="000000"/>
                <w:sz w:val="22"/>
                <w:szCs w:val="22"/>
                <w:highlight w:val="yellow"/>
              </w:rPr>
            </w:pPr>
            <w:r w:rsidRPr="00481F53">
              <w:rPr>
                <w:rFonts w:ascii="Garamond" w:hAnsi="Garamond"/>
                <w:b/>
                <w:color w:val="000000"/>
                <w:sz w:val="22"/>
                <w:szCs w:val="22"/>
                <w:highlight w:val="yellow"/>
              </w:rPr>
              <w:t>Участник оптового рынка:</w:t>
            </w:r>
          </w:p>
        </w:tc>
        <w:tc>
          <w:tcPr>
            <w:tcW w:w="5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04B7" w:rsidRPr="00481F53" w:rsidRDefault="00C404B7" w:rsidP="00BF6E84">
            <w:pPr>
              <w:ind w:left="601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C404B7" w:rsidRPr="00481F53" w:rsidRDefault="00C404B7" w:rsidP="00BF6E84">
            <w:pPr>
              <w:ind w:left="601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C404B7" w:rsidRPr="00481F53" w:rsidTr="00BF6E84">
        <w:trPr>
          <w:trHeight w:val="300"/>
        </w:trPr>
        <w:tc>
          <w:tcPr>
            <w:tcW w:w="4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rPr>
                <w:rFonts w:ascii="Garamond" w:hAnsi="Garamond"/>
                <w:b/>
                <w:color w:val="000000"/>
                <w:sz w:val="22"/>
                <w:szCs w:val="22"/>
                <w:highlight w:val="yellow"/>
              </w:rPr>
            </w:pPr>
            <w:r w:rsidRPr="00481F53">
              <w:rPr>
                <w:rFonts w:ascii="Garamond" w:hAnsi="Garamond"/>
                <w:b/>
                <w:color w:val="000000"/>
                <w:sz w:val="22"/>
                <w:szCs w:val="22"/>
                <w:highlight w:val="yellow"/>
              </w:rPr>
              <w:t>Код участника оптового рынка: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ind w:left="601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ind w:left="601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C404B7" w:rsidRPr="00481F53" w:rsidRDefault="00C404B7" w:rsidP="00BF6E84">
            <w:pPr>
              <w:ind w:left="601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C404B7" w:rsidRPr="00481F53" w:rsidTr="00BF6E84">
        <w:trPr>
          <w:trHeight w:val="300"/>
        </w:trPr>
        <w:tc>
          <w:tcPr>
            <w:tcW w:w="4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481F53">
              <w:rPr>
                <w:rFonts w:ascii="Garamond" w:hAnsi="Garamond"/>
                <w:b/>
                <w:color w:val="000000"/>
                <w:sz w:val="22"/>
                <w:szCs w:val="22"/>
              </w:rPr>
              <w:t>Расчетный период: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ind w:left="601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ind w:left="601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C404B7" w:rsidRPr="00481F53" w:rsidRDefault="00C404B7" w:rsidP="00BF6E84">
            <w:pPr>
              <w:ind w:left="601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C404B7" w:rsidRPr="00481F53" w:rsidTr="00BF6E84">
        <w:trPr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ind w:right="-368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481F53">
              <w:rPr>
                <w:rFonts w:ascii="Garamond" w:hAnsi="Garamond"/>
                <w:b/>
                <w:color w:val="000000"/>
                <w:sz w:val="22"/>
                <w:szCs w:val="22"/>
              </w:rPr>
              <w:t>Год поставки: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ind w:left="601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ind w:left="601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C404B7" w:rsidRPr="00481F53" w:rsidRDefault="00C404B7" w:rsidP="00BF6E84">
            <w:pPr>
              <w:ind w:left="601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C404B7" w:rsidRPr="00481F53" w:rsidTr="00BF6E84">
        <w:trPr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481F53">
              <w:rPr>
                <w:rFonts w:ascii="Garamond" w:hAnsi="Garamond"/>
                <w:b/>
                <w:sz w:val="22"/>
                <w:szCs w:val="22"/>
              </w:rPr>
              <w:t xml:space="preserve">Ценовая зона: </w:t>
            </w:r>
          </w:p>
          <w:p w:rsidR="00C404B7" w:rsidRPr="00481F53" w:rsidRDefault="00C404B7" w:rsidP="00BF6E8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C404B7" w:rsidRPr="00481F53" w:rsidRDefault="00C404B7" w:rsidP="00BF6E8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404B7" w:rsidRPr="00481F53" w:rsidTr="00BF6E84">
        <w:trPr>
          <w:trHeight w:val="6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B7" w:rsidRPr="00481F53" w:rsidRDefault="00C404B7" w:rsidP="00BF6E84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481F53">
              <w:rPr>
                <w:rFonts w:ascii="Garamond" w:hAnsi="Garamond"/>
                <w:b/>
                <w:color w:val="000000"/>
                <w:sz w:val="22"/>
                <w:szCs w:val="22"/>
              </w:rPr>
              <w:t>Код станции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4B7" w:rsidRPr="00481F53" w:rsidRDefault="00C404B7" w:rsidP="00BF6E84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481F53">
              <w:rPr>
                <w:rFonts w:ascii="Garamond" w:hAnsi="Garamond"/>
                <w:b/>
                <w:color w:val="000000"/>
                <w:sz w:val="22"/>
                <w:szCs w:val="22"/>
              </w:rPr>
              <w:t>Код ГТП генерации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4B7" w:rsidRPr="00481F53" w:rsidRDefault="00C404B7" w:rsidP="00BF6E84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481F53">
              <w:rPr>
                <w:rFonts w:ascii="Garamond" w:hAnsi="Garamond"/>
                <w:b/>
                <w:color w:val="000000"/>
                <w:sz w:val="22"/>
                <w:szCs w:val="22"/>
              </w:rPr>
              <w:t>Месяц поставки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B7" w:rsidRPr="00481F53" w:rsidRDefault="00C404B7" w:rsidP="00BF6E84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481F53"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Объем мощности </w:t>
            </w:r>
            <w:r w:rsidRPr="00481F53">
              <w:rPr>
                <w:rFonts w:ascii="Garamond" w:hAnsi="Garamond"/>
                <w:b/>
                <w:sz w:val="22"/>
                <w:szCs w:val="22"/>
              </w:rPr>
              <w:t>генерирующих объектов, учтенных при проведении КОМ как генерирующие объекты, поставляющие мощность в вынужденном режиме</w:t>
            </w:r>
            <w:r w:rsidRPr="00481F53">
              <w:rPr>
                <w:rFonts w:ascii="Garamond" w:hAnsi="Garamond"/>
                <w:b/>
                <w:color w:val="000000"/>
                <w:sz w:val="22"/>
                <w:szCs w:val="22"/>
              </w:rPr>
              <w:t>, МВт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B7" w:rsidRPr="00481F53" w:rsidRDefault="00C404B7" w:rsidP="00BF6E8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81F53">
              <w:rPr>
                <w:rFonts w:ascii="Garamond" w:hAnsi="Garamond"/>
                <w:b/>
                <w:bCs/>
                <w:sz w:val="22"/>
                <w:szCs w:val="22"/>
              </w:rPr>
              <w:t xml:space="preserve">Объем мощности </w:t>
            </w:r>
            <w:r w:rsidRPr="00481F53">
              <w:rPr>
                <w:rFonts w:ascii="Garamond" w:hAnsi="Garamond"/>
                <w:b/>
                <w:sz w:val="22"/>
                <w:szCs w:val="22"/>
              </w:rPr>
              <w:t>генерирующих объектов</w:t>
            </w:r>
            <w:r w:rsidRPr="00481F53">
              <w:rPr>
                <w:rFonts w:ascii="Garamond" w:hAnsi="Garamond"/>
                <w:b/>
                <w:bCs/>
                <w:sz w:val="22"/>
                <w:szCs w:val="22"/>
              </w:rPr>
              <w:t xml:space="preserve">, не </w:t>
            </w:r>
            <w:r w:rsidRPr="00481F53">
              <w:rPr>
                <w:rFonts w:ascii="Garamond" w:hAnsi="Garamond"/>
                <w:b/>
                <w:sz w:val="22"/>
                <w:szCs w:val="22"/>
              </w:rPr>
              <w:t>учтенных при проведении КОМ как генерирующие объекты, поставляющие мощность в вынужденном режиме</w:t>
            </w:r>
            <w:r w:rsidRPr="00481F53">
              <w:rPr>
                <w:rFonts w:ascii="Garamond" w:hAnsi="Garamond"/>
                <w:b/>
                <w:bCs/>
                <w:sz w:val="22"/>
                <w:szCs w:val="22"/>
              </w:rPr>
              <w:t>, МВт</w:t>
            </w:r>
          </w:p>
        </w:tc>
      </w:tr>
      <w:tr w:rsidR="00C404B7" w:rsidRPr="00481F53" w:rsidTr="00BF6E84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81F53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81F53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81F53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81F53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4B7" w:rsidRPr="00481F53" w:rsidRDefault="00C404B7" w:rsidP="00BF6E84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81F53"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</w:tr>
      <w:tr w:rsidR="00C404B7" w:rsidRPr="00481F53" w:rsidTr="00BF6E84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4B7" w:rsidRPr="00481F53" w:rsidRDefault="00C404B7" w:rsidP="00BF6E84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C404B7" w:rsidRPr="00481F53" w:rsidTr="00BF6E84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4B7" w:rsidRPr="00481F53" w:rsidRDefault="00C404B7" w:rsidP="00BF6E84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C404B7" w:rsidRPr="00481F53" w:rsidTr="00BF6E84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4B7" w:rsidRPr="00481F53" w:rsidRDefault="00C404B7" w:rsidP="00BF6E84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C404B7" w:rsidRPr="00481F53" w:rsidTr="00BF6E84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4B7" w:rsidRPr="00481F53" w:rsidRDefault="00C404B7" w:rsidP="00BF6E84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p w:rsidR="006D1A9D" w:rsidRPr="00481F53" w:rsidRDefault="006D1A9D" w:rsidP="00C404B7">
      <w:pPr>
        <w:jc w:val="right"/>
        <w:rPr>
          <w:rFonts w:ascii="Garamond" w:hAnsi="Garamond"/>
          <w:b/>
        </w:rPr>
      </w:pPr>
    </w:p>
    <w:p w:rsidR="006D1A9D" w:rsidRPr="00481F53" w:rsidRDefault="006D1A9D" w:rsidP="00C404B7">
      <w:pPr>
        <w:jc w:val="right"/>
        <w:rPr>
          <w:rFonts w:ascii="Garamond" w:hAnsi="Garamond"/>
          <w:b/>
        </w:rPr>
      </w:pPr>
    </w:p>
    <w:p w:rsidR="00C404B7" w:rsidRPr="00481F53" w:rsidRDefault="00C404B7" w:rsidP="00C404B7">
      <w:pPr>
        <w:jc w:val="right"/>
        <w:rPr>
          <w:rFonts w:ascii="Garamond" w:hAnsi="Garamond"/>
          <w:b/>
        </w:rPr>
      </w:pPr>
      <w:r w:rsidRPr="00481F53">
        <w:rPr>
          <w:rFonts w:ascii="Garamond" w:hAnsi="Garamond"/>
          <w:b/>
        </w:rPr>
        <w:t>Приложение 70</w:t>
      </w:r>
    </w:p>
    <w:p w:rsidR="00C404B7" w:rsidRPr="00481F53" w:rsidRDefault="00C404B7" w:rsidP="00C404B7">
      <w:pPr>
        <w:jc w:val="center"/>
        <w:rPr>
          <w:rFonts w:ascii="Garamond" w:hAnsi="Garamond"/>
          <w:b/>
        </w:rPr>
      </w:pPr>
    </w:p>
    <w:p w:rsidR="00C404B7" w:rsidRPr="00481F53" w:rsidRDefault="00C404B7" w:rsidP="00C404B7">
      <w:pPr>
        <w:jc w:val="center"/>
        <w:rPr>
          <w:rFonts w:ascii="Garamond" w:hAnsi="Garamond"/>
          <w:b/>
          <w:sz w:val="22"/>
          <w:szCs w:val="22"/>
        </w:rPr>
      </w:pPr>
      <w:r w:rsidRPr="00481F53">
        <w:rPr>
          <w:rFonts w:ascii="Garamond" w:hAnsi="Garamond"/>
          <w:b/>
          <w:sz w:val="22"/>
          <w:szCs w:val="22"/>
        </w:rPr>
        <w:t>Уведомление об объемах мощности, отобранных по итогам конкурентного отбора мощности, и о сроках поставки мощности</w:t>
      </w:r>
    </w:p>
    <w:tbl>
      <w:tblPr>
        <w:tblW w:w="10700" w:type="dxa"/>
        <w:tblLook w:val="04A0" w:firstRow="1" w:lastRow="0" w:firstColumn="1" w:lastColumn="0" w:noHBand="0" w:noVBand="1"/>
      </w:tblPr>
      <w:tblGrid>
        <w:gridCol w:w="960"/>
        <w:gridCol w:w="1660"/>
        <w:gridCol w:w="2560"/>
        <w:gridCol w:w="2229"/>
        <w:gridCol w:w="3291"/>
      </w:tblGrid>
      <w:tr w:rsidR="00C404B7" w:rsidRPr="00481F53" w:rsidTr="00BF6E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04B7" w:rsidRPr="00481F53" w:rsidRDefault="00C404B7" w:rsidP="00BF6E84">
            <w:pPr>
              <w:rPr>
                <w:rFonts w:ascii="Garamond" w:hAnsi="Garamond"/>
                <w:b/>
                <w:color w:val="000000"/>
                <w:sz w:val="22"/>
                <w:szCs w:val="22"/>
                <w:highlight w:val="yellow"/>
              </w:rPr>
            </w:pPr>
          </w:p>
          <w:p w:rsidR="00C404B7" w:rsidRPr="00481F53" w:rsidRDefault="00C404B7" w:rsidP="00BF6E84">
            <w:pPr>
              <w:rPr>
                <w:rFonts w:ascii="Garamond" w:hAnsi="Garamond"/>
                <w:b/>
                <w:color w:val="000000"/>
                <w:sz w:val="22"/>
                <w:szCs w:val="22"/>
                <w:highlight w:val="yellow"/>
              </w:rPr>
            </w:pPr>
            <w:r w:rsidRPr="00481F53">
              <w:rPr>
                <w:rFonts w:ascii="Garamond" w:hAnsi="Garamond"/>
                <w:b/>
                <w:color w:val="000000"/>
                <w:sz w:val="22"/>
                <w:szCs w:val="22"/>
                <w:highlight w:val="yellow"/>
              </w:rPr>
              <w:t>Участник оптового рынка: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04B7" w:rsidRPr="00481F53" w:rsidRDefault="00C404B7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C404B7" w:rsidRPr="00481F53" w:rsidTr="00BF6E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rPr>
                <w:rFonts w:ascii="Garamond" w:hAnsi="Garamond"/>
                <w:b/>
                <w:color w:val="000000"/>
                <w:sz w:val="22"/>
                <w:szCs w:val="22"/>
                <w:highlight w:val="yellow"/>
              </w:rPr>
            </w:pPr>
            <w:r w:rsidRPr="00481F53">
              <w:rPr>
                <w:rFonts w:ascii="Garamond" w:hAnsi="Garamond"/>
                <w:b/>
                <w:color w:val="000000"/>
                <w:sz w:val="22"/>
                <w:szCs w:val="22"/>
                <w:highlight w:val="yellow"/>
              </w:rPr>
              <w:t>Код участника оптового рынка: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C404B7" w:rsidRPr="00481F53" w:rsidTr="00BF6E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481F53">
              <w:rPr>
                <w:rFonts w:ascii="Garamond" w:hAnsi="Garamond"/>
                <w:b/>
                <w:color w:val="000000"/>
                <w:sz w:val="22"/>
                <w:szCs w:val="22"/>
              </w:rPr>
              <w:t>Расчетный период: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C404B7" w:rsidRPr="00481F53" w:rsidTr="00BF6E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ind w:right="-323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481F53">
              <w:rPr>
                <w:rFonts w:ascii="Garamond" w:hAnsi="Garamond"/>
                <w:b/>
                <w:color w:val="000000"/>
                <w:sz w:val="22"/>
                <w:szCs w:val="22"/>
              </w:rPr>
              <w:t>Год поставки: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C404B7" w:rsidRPr="00481F53" w:rsidTr="00BF6E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481F53">
              <w:rPr>
                <w:rFonts w:ascii="Garamond" w:hAnsi="Garamond"/>
                <w:b/>
                <w:sz w:val="22"/>
                <w:szCs w:val="22"/>
              </w:rPr>
              <w:t>Ценовая зона:</w:t>
            </w:r>
          </w:p>
          <w:p w:rsidR="00C404B7" w:rsidRPr="00481F53" w:rsidRDefault="00C404B7" w:rsidP="00BF6E84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404B7" w:rsidRPr="00481F53" w:rsidTr="00BF6E84">
        <w:trPr>
          <w:trHeight w:val="6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B7" w:rsidRPr="00481F53" w:rsidRDefault="00C404B7" w:rsidP="00BF6E84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481F53">
              <w:rPr>
                <w:rFonts w:ascii="Garamond" w:hAnsi="Garamond"/>
                <w:b/>
                <w:color w:val="000000"/>
                <w:sz w:val="22"/>
                <w:szCs w:val="22"/>
              </w:rPr>
              <w:t>Код станции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4B7" w:rsidRPr="00481F53" w:rsidRDefault="00C404B7" w:rsidP="00BF6E84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481F53">
              <w:rPr>
                <w:rFonts w:ascii="Garamond" w:hAnsi="Garamond"/>
                <w:b/>
                <w:color w:val="000000"/>
                <w:sz w:val="22"/>
                <w:szCs w:val="22"/>
              </w:rPr>
              <w:t>Код ГТП генерации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4B7" w:rsidRPr="00481F53" w:rsidRDefault="00C404B7" w:rsidP="00BF6E84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481F53">
              <w:rPr>
                <w:rFonts w:ascii="Garamond" w:hAnsi="Garamond"/>
                <w:b/>
                <w:color w:val="000000"/>
                <w:sz w:val="22"/>
                <w:szCs w:val="22"/>
              </w:rPr>
              <w:t>Месяц поставки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B7" w:rsidRPr="00481F53" w:rsidRDefault="00C404B7" w:rsidP="00BF6E84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481F53">
              <w:rPr>
                <w:rFonts w:ascii="Garamond" w:hAnsi="Garamond"/>
                <w:b/>
                <w:color w:val="000000"/>
                <w:sz w:val="22"/>
                <w:szCs w:val="22"/>
              </w:rPr>
              <w:t>Объем мощности, отобранный по результатам КОМ, МВт *</w:t>
            </w:r>
          </w:p>
        </w:tc>
      </w:tr>
      <w:tr w:rsidR="00C404B7" w:rsidRPr="00481F53" w:rsidTr="00BF6E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C404B7" w:rsidRPr="00481F53" w:rsidTr="00BF6E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C404B7" w:rsidRPr="00481F53" w:rsidTr="00BF6E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4B7" w:rsidRPr="00481F53" w:rsidRDefault="00C404B7" w:rsidP="00BF6E84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p w:rsidR="00C404B7" w:rsidRPr="00481F53" w:rsidRDefault="00C404B7" w:rsidP="00C404B7">
      <w:pPr>
        <w:tabs>
          <w:tab w:val="left" w:pos="3872"/>
        </w:tabs>
        <w:rPr>
          <w:rFonts w:ascii="Garamond" w:hAnsi="Garamond"/>
          <w:sz w:val="22"/>
          <w:szCs w:val="22"/>
        </w:rPr>
      </w:pPr>
    </w:p>
    <w:p w:rsidR="00C404B7" w:rsidRPr="00481F53" w:rsidRDefault="00C404B7" w:rsidP="00C404B7">
      <w:pPr>
        <w:rPr>
          <w:rFonts w:ascii="Garamond" w:hAnsi="Garamond"/>
          <w:sz w:val="20"/>
        </w:rPr>
      </w:pPr>
      <w:r w:rsidRPr="00481F53">
        <w:rPr>
          <w:rFonts w:ascii="Garamond" w:hAnsi="Garamond"/>
          <w:sz w:val="20"/>
        </w:rPr>
        <w:t xml:space="preserve">* С учетом объема поставки мощности между ценовыми зонами оптового рынка в случае, если данный </w:t>
      </w:r>
      <w:r w:rsidRPr="00481F53">
        <w:rPr>
          <w:rFonts w:ascii="Garamond" w:hAnsi="Garamond"/>
          <w:bCs/>
          <w:sz w:val="20"/>
        </w:rPr>
        <w:t xml:space="preserve">объем поставки был определен </w:t>
      </w:r>
      <w:r w:rsidRPr="00481F53">
        <w:rPr>
          <w:rFonts w:ascii="Garamond" w:hAnsi="Garamond"/>
          <w:sz w:val="20"/>
        </w:rPr>
        <w:t>больше нуля.</w:t>
      </w:r>
    </w:p>
    <w:p w:rsidR="00C404B7" w:rsidRPr="00481F53" w:rsidRDefault="00C404B7" w:rsidP="00C404B7">
      <w:pPr>
        <w:rPr>
          <w:rFonts w:ascii="Garamond" w:hAnsi="Garamond"/>
          <w:sz w:val="20"/>
        </w:rPr>
      </w:pPr>
    </w:p>
    <w:p w:rsidR="00C404B7" w:rsidRPr="00481F53" w:rsidRDefault="00C404B7" w:rsidP="00C404B7">
      <w:pPr>
        <w:rPr>
          <w:rFonts w:ascii="Garamond" w:hAnsi="Garamond"/>
        </w:rPr>
        <w:sectPr w:rsidR="00C404B7" w:rsidRPr="00481F53" w:rsidSect="00BF6E84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C404B7" w:rsidRPr="00481F53" w:rsidRDefault="00C404B7" w:rsidP="00C404B7">
      <w:pPr>
        <w:pStyle w:val="2"/>
        <w:rPr>
          <w:rFonts w:ascii="Garamond" w:hAnsi="Garamond"/>
          <w:sz w:val="26"/>
          <w:szCs w:val="26"/>
        </w:rPr>
      </w:pPr>
      <w:r w:rsidRPr="00481F53">
        <w:rPr>
          <w:rFonts w:ascii="Garamond" w:hAnsi="Garamond"/>
          <w:sz w:val="26"/>
          <w:szCs w:val="26"/>
        </w:rPr>
        <w:lastRenderedPageBreak/>
        <w:t>Предлагаемая редакция</w:t>
      </w:r>
    </w:p>
    <w:p w:rsidR="00C404B7" w:rsidRPr="00481F53" w:rsidRDefault="00C404B7" w:rsidP="00C404B7">
      <w:pPr>
        <w:jc w:val="right"/>
        <w:rPr>
          <w:rFonts w:ascii="Garamond" w:hAnsi="Garamond"/>
          <w:b/>
          <w:sz w:val="22"/>
          <w:szCs w:val="22"/>
        </w:rPr>
      </w:pPr>
      <w:r w:rsidRPr="00481F53">
        <w:rPr>
          <w:rFonts w:ascii="Garamond" w:hAnsi="Garamond"/>
          <w:b/>
          <w:sz w:val="22"/>
          <w:szCs w:val="22"/>
        </w:rPr>
        <w:t>Приложение 69</w:t>
      </w:r>
    </w:p>
    <w:p w:rsidR="00C404B7" w:rsidRPr="00481F53" w:rsidRDefault="00C404B7" w:rsidP="00C404B7">
      <w:pPr>
        <w:jc w:val="center"/>
        <w:rPr>
          <w:rFonts w:ascii="Garamond" w:hAnsi="Garamond"/>
          <w:b/>
          <w:sz w:val="22"/>
          <w:szCs w:val="22"/>
        </w:rPr>
      </w:pPr>
    </w:p>
    <w:p w:rsidR="00C404B7" w:rsidRPr="00481F53" w:rsidRDefault="00C404B7" w:rsidP="00C404B7">
      <w:pPr>
        <w:jc w:val="center"/>
        <w:rPr>
          <w:rFonts w:ascii="Garamond" w:hAnsi="Garamond"/>
          <w:b/>
          <w:sz w:val="22"/>
          <w:szCs w:val="22"/>
        </w:rPr>
      </w:pPr>
      <w:r w:rsidRPr="00481F53">
        <w:rPr>
          <w:rFonts w:ascii="Garamond" w:hAnsi="Garamond"/>
          <w:b/>
          <w:sz w:val="22"/>
          <w:szCs w:val="22"/>
        </w:rPr>
        <w:t>Уведомление об объемах мощности, определенной для поставки с использованием генерирующих объектов, мощность которых поставляется в вынужденном режиме, и сроках поставки мощности</w:t>
      </w:r>
    </w:p>
    <w:tbl>
      <w:tblPr>
        <w:tblW w:w="15242" w:type="dxa"/>
        <w:tblInd w:w="-142" w:type="dxa"/>
        <w:tblLook w:val="04A0" w:firstRow="1" w:lastRow="0" w:firstColumn="1" w:lastColumn="0" w:noHBand="0" w:noVBand="1"/>
      </w:tblPr>
      <w:tblGrid>
        <w:gridCol w:w="1985"/>
        <w:gridCol w:w="1418"/>
        <w:gridCol w:w="604"/>
        <w:gridCol w:w="813"/>
        <w:gridCol w:w="864"/>
        <w:gridCol w:w="837"/>
        <w:gridCol w:w="1686"/>
        <w:gridCol w:w="244"/>
        <w:gridCol w:w="3364"/>
        <w:gridCol w:w="212"/>
        <w:gridCol w:w="3215"/>
      </w:tblGrid>
      <w:tr w:rsidR="00ED3BD4" w:rsidRPr="00481F53" w:rsidTr="00ED3BD4">
        <w:trPr>
          <w:gridAfter w:val="1"/>
          <w:wAfter w:w="3215" w:type="dxa"/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BD4" w:rsidRPr="00481F53" w:rsidRDefault="00ED3BD4" w:rsidP="00BF6E8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BD4" w:rsidRPr="00481F53" w:rsidRDefault="00ED3BD4" w:rsidP="00BF6E8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BD4" w:rsidRPr="00481F53" w:rsidRDefault="00ED3BD4" w:rsidP="00BF6E8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BD4" w:rsidRPr="00481F53" w:rsidRDefault="00ED3BD4" w:rsidP="00BF6E8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BD4" w:rsidRPr="00481F53" w:rsidRDefault="00ED3BD4" w:rsidP="00BF6E8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D3BD4" w:rsidRPr="00481F53" w:rsidTr="00ED3BD4">
        <w:trPr>
          <w:gridAfter w:val="1"/>
          <w:wAfter w:w="3215" w:type="dxa"/>
          <w:trHeight w:val="305"/>
        </w:trPr>
        <w:tc>
          <w:tcPr>
            <w:tcW w:w="4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BD4" w:rsidRPr="00481F53" w:rsidRDefault="00ED3BD4" w:rsidP="00BF6E84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481F53">
              <w:rPr>
                <w:rFonts w:ascii="Garamond" w:hAnsi="Garamond"/>
                <w:b/>
                <w:color w:val="000000"/>
                <w:sz w:val="22"/>
                <w:szCs w:val="22"/>
              </w:rPr>
              <w:t>Расчетный период: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BD4" w:rsidRPr="00481F53" w:rsidRDefault="00ED3BD4" w:rsidP="00BF6E84">
            <w:pPr>
              <w:ind w:left="601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BD4" w:rsidRPr="00481F53" w:rsidRDefault="00ED3BD4" w:rsidP="00BF6E84">
            <w:pPr>
              <w:ind w:left="601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BD4" w:rsidRPr="00481F53" w:rsidRDefault="00ED3BD4" w:rsidP="00BF6E84">
            <w:pPr>
              <w:ind w:left="601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ED3BD4" w:rsidRPr="00481F53" w:rsidTr="00ED3BD4">
        <w:trPr>
          <w:gridAfter w:val="1"/>
          <w:wAfter w:w="3215" w:type="dxa"/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BD4" w:rsidRPr="00481F53" w:rsidRDefault="00ED3BD4" w:rsidP="00BF6E84">
            <w:pPr>
              <w:ind w:right="-368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481F53">
              <w:rPr>
                <w:rFonts w:ascii="Garamond" w:hAnsi="Garamond"/>
                <w:b/>
                <w:color w:val="000000"/>
                <w:sz w:val="22"/>
                <w:szCs w:val="22"/>
              </w:rPr>
              <w:t>Год поставки: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BD4" w:rsidRPr="00481F53" w:rsidRDefault="00ED3BD4" w:rsidP="00BF6E84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BD4" w:rsidRPr="00481F53" w:rsidRDefault="00ED3BD4" w:rsidP="00BF6E84">
            <w:pPr>
              <w:ind w:left="601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BD4" w:rsidRPr="00481F53" w:rsidRDefault="00ED3BD4" w:rsidP="00BF6E84">
            <w:pPr>
              <w:ind w:left="601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BD4" w:rsidRPr="00481F53" w:rsidRDefault="00ED3BD4" w:rsidP="00BF6E84">
            <w:pPr>
              <w:ind w:left="601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ED3BD4" w:rsidRPr="00481F53" w:rsidTr="00ED3BD4">
        <w:trPr>
          <w:gridAfter w:val="1"/>
          <w:wAfter w:w="3215" w:type="dxa"/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BD4" w:rsidRPr="00481F53" w:rsidRDefault="00ED3BD4" w:rsidP="00BF6E8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481F53">
              <w:rPr>
                <w:rFonts w:ascii="Garamond" w:hAnsi="Garamond"/>
                <w:b/>
                <w:sz w:val="22"/>
                <w:szCs w:val="22"/>
              </w:rPr>
              <w:t xml:space="preserve">Ценовая зона: </w:t>
            </w:r>
          </w:p>
          <w:p w:rsidR="00ED3BD4" w:rsidRPr="00481F53" w:rsidRDefault="00ED3BD4" w:rsidP="00BF6E8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BD4" w:rsidRPr="00481F53" w:rsidRDefault="00ED3BD4" w:rsidP="00BF6E8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BD4" w:rsidRPr="00481F53" w:rsidRDefault="00ED3BD4" w:rsidP="00BF6E8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BD4" w:rsidRPr="00481F53" w:rsidRDefault="00ED3BD4" w:rsidP="00BF6E8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BD4" w:rsidRPr="00481F53" w:rsidRDefault="00ED3BD4" w:rsidP="00BF6E8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ED3BD4" w:rsidRPr="00481F53" w:rsidTr="00ED3BD4">
        <w:trPr>
          <w:trHeight w:val="6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D4" w:rsidRPr="00481F53" w:rsidRDefault="00ED3BD4" w:rsidP="00ED3BD4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  <w:highlight w:val="yellow"/>
              </w:rPr>
            </w:pPr>
            <w:r w:rsidRPr="00481F53">
              <w:rPr>
                <w:rFonts w:ascii="Garamond" w:hAnsi="Garamond"/>
                <w:b/>
                <w:color w:val="000000"/>
                <w:sz w:val="22"/>
                <w:szCs w:val="22"/>
                <w:highlight w:val="yellow"/>
              </w:rPr>
              <w:t>Участник оптового рынка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D4" w:rsidRPr="00481F53" w:rsidRDefault="00ED3BD4" w:rsidP="00ED3BD4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  <w:highlight w:val="yellow"/>
              </w:rPr>
            </w:pPr>
            <w:r w:rsidRPr="00481F53">
              <w:rPr>
                <w:rFonts w:ascii="Garamond" w:hAnsi="Garamond"/>
                <w:b/>
                <w:color w:val="000000"/>
                <w:sz w:val="22"/>
                <w:szCs w:val="22"/>
                <w:highlight w:val="yellow"/>
              </w:rPr>
              <w:t>Код участника оптового рынка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D4" w:rsidRPr="00481F53" w:rsidRDefault="00ED3BD4" w:rsidP="00ED3BD4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481F53">
              <w:rPr>
                <w:rFonts w:ascii="Garamond" w:hAnsi="Garamond"/>
                <w:b/>
                <w:color w:val="000000"/>
                <w:sz w:val="22"/>
                <w:szCs w:val="22"/>
              </w:rPr>
              <w:t>Код станции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D4" w:rsidRPr="00481F53" w:rsidRDefault="00ED3BD4" w:rsidP="00ED3BD4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481F53">
              <w:rPr>
                <w:rFonts w:ascii="Garamond" w:hAnsi="Garamond"/>
                <w:b/>
                <w:color w:val="000000"/>
                <w:sz w:val="22"/>
                <w:szCs w:val="22"/>
              </w:rPr>
              <w:t>Код ГТП генерации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D4" w:rsidRPr="00481F53" w:rsidRDefault="00ED3BD4" w:rsidP="00ED3BD4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481F53">
              <w:rPr>
                <w:rFonts w:ascii="Garamond" w:hAnsi="Garamond"/>
                <w:b/>
                <w:color w:val="000000"/>
                <w:sz w:val="22"/>
                <w:szCs w:val="22"/>
              </w:rPr>
              <w:t>Месяц поставки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D4" w:rsidRPr="00481F53" w:rsidRDefault="00ED3BD4" w:rsidP="00ED3BD4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481F53"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Объем мощности </w:t>
            </w:r>
            <w:r w:rsidRPr="00481F53">
              <w:rPr>
                <w:rFonts w:ascii="Garamond" w:hAnsi="Garamond"/>
                <w:b/>
                <w:sz w:val="22"/>
                <w:szCs w:val="22"/>
              </w:rPr>
              <w:t>генерирующих объектов, учтенных при проведении КОМ как генерирующие объекты, поставляющие мощность в вынужденном режиме</w:t>
            </w:r>
            <w:r w:rsidRPr="00481F53">
              <w:rPr>
                <w:rFonts w:ascii="Garamond" w:hAnsi="Garamond"/>
                <w:b/>
                <w:color w:val="000000"/>
                <w:sz w:val="22"/>
                <w:szCs w:val="22"/>
              </w:rPr>
              <w:t>, МВт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D4" w:rsidRPr="00481F53" w:rsidRDefault="00ED3BD4" w:rsidP="00ED3BD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81F53">
              <w:rPr>
                <w:rFonts w:ascii="Garamond" w:hAnsi="Garamond"/>
                <w:b/>
                <w:bCs/>
                <w:sz w:val="22"/>
                <w:szCs w:val="22"/>
              </w:rPr>
              <w:t xml:space="preserve">Объем мощности </w:t>
            </w:r>
            <w:r w:rsidRPr="00481F53">
              <w:rPr>
                <w:rFonts w:ascii="Garamond" w:hAnsi="Garamond"/>
                <w:b/>
                <w:sz w:val="22"/>
                <w:szCs w:val="22"/>
              </w:rPr>
              <w:t>генерирующих объектов</w:t>
            </w:r>
            <w:r w:rsidRPr="00481F53">
              <w:rPr>
                <w:rFonts w:ascii="Garamond" w:hAnsi="Garamond"/>
                <w:b/>
                <w:bCs/>
                <w:sz w:val="22"/>
                <w:szCs w:val="22"/>
              </w:rPr>
              <w:t xml:space="preserve">, не </w:t>
            </w:r>
            <w:r w:rsidRPr="00481F53">
              <w:rPr>
                <w:rFonts w:ascii="Garamond" w:hAnsi="Garamond"/>
                <w:b/>
                <w:sz w:val="22"/>
                <w:szCs w:val="22"/>
              </w:rPr>
              <w:t>учтенных при проведении КОМ как генерирующие объекты, поставляющие мощность в вынужденном режиме</w:t>
            </w:r>
            <w:r w:rsidRPr="00481F53">
              <w:rPr>
                <w:rFonts w:ascii="Garamond" w:hAnsi="Garamond"/>
                <w:b/>
                <w:bCs/>
                <w:sz w:val="22"/>
                <w:szCs w:val="22"/>
              </w:rPr>
              <w:t>, МВт</w:t>
            </w:r>
          </w:p>
        </w:tc>
      </w:tr>
      <w:tr w:rsidR="00ED3BD4" w:rsidRPr="00481F53" w:rsidTr="00ED3BD4">
        <w:trPr>
          <w:trHeight w:val="3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D4" w:rsidRPr="00481F53" w:rsidRDefault="00ED3BD4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D4" w:rsidRPr="00481F53" w:rsidRDefault="00ED3BD4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BD4" w:rsidRPr="00481F53" w:rsidRDefault="00ED3BD4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BD4" w:rsidRPr="00481F53" w:rsidRDefault="00ED3BD4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BD4" w:rsidRPr="00481F53" w:rsidRDefault="00ED3BD4" w:rsidP="00BF6E84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BD4" w:rsidRPr="00481F53" w:rsidRDefault="00ED3BD4" w:rsidP="00BF6E84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BD4" w:rsidRPr="00481F53" w:rsidRDefault="00ED3BD4" w:rsidP="00BF6E84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ED3BD4" w:rsidRPr="00481F53" w:rsidTr="00ED3BD4">
        <w:trPr>
          <w:trHeight w:val="3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D4" w:rsidRPr="00481F53" w:rsidRDefault="00ED3BD4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D4" w:rsidRPr="00481F53" w:rsidRDefault="00ED3BD4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BD4" w:rsidRPr="00481F53" w:rsidRDefault="00ED3BD4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BD4" w:rsidRPr="00481F53" w:rsidRDefault="00ED3BD4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BD4" w:rsidRPr="00481F53" w:rsidRDefault="00ED3BD4" w:rsidP="00BF6E84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BD4" w:rsidRPr="00481F53" w:rsidRDefault="00ED3BD4" w:rsidP="00BF6E84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BD4" w:rsidRPr="00481F53" w:rsidRDefault="00ED3BD4" w:rsidP="00BF6E84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ED3BD4" w:rsidRPr="00481F53" w:rsidTr="00ED3BD4">
        <w:trPr>
          <w:trHeight w:val="3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D4" w:rsidRPr="00481F53" w:rsidRDefault="00ED3BD4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D4" w:rsidRPr="00481F53" w:rsidRDefault="00ED3BD4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BD4" w:rsidRPr="00481F53" w:rsidRDefault="00ED3BD4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BD4" w:rsidRPr="00481F53" w:rsidRDefault="00ED3BD4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BD4" w:rsidRPr="00481F53" w:rsidRDefault="00ED3BD4" w:rsidP="00BF6E84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BD4" w:rsidRPr="00481F53" w:rsidRDefault="00ED3BD4" w:rsidP="00BF6E84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BD4" w:rsidRPr="00481F53" w:rsidRDefault="00ED3BD4" w:rsidP="00BF6E84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ED3BD4" w:rsidRPr="00481F53" w:rsidTr="00ED3BD4">
        <w:trPr>
          <w:trHeight w:val="3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D4" w:rsidRPr="00481F53" w:rsidRDefault="00ED3BD4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D4" w:rsidRPr="00481F53" w:rsidRDefault="00ED3BD4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BD4" w:rsidRPr="00481F53" w:rsidRDefault="00ED3BD4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BD4" w:rsidRPr="00481F53" w:rsidRDefault="00ED3BD4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BD4" w:rsidRPr="00481F53" w:rsidRDefault="00ED3BD4" w:rsidP="00BF6E84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BD4" w:rsidRPr="00481F53" w:rsidRDefault="00ED3BD4" w:rsidP="00BF6E84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BD4" w:rsidRPr="00481F53" w:rsidRDefault="00ED3BD4" w:rsidP="00BF6E84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p w:rsidR="00C404B7" w:rsidRPr="00481F53" w:rsidRDefault="00C404B7" w:rsidP="00C404B7">
      <w:pPr>
        <w:jc w:val="right"/>
        <w:rPr>
          <w:rFonts w:ascii="Garamond" w:hAnsi="Garamond"/>
          <w:b/>
          <w:sz w:val="22"/>
          <w:szCs w:val="22"/>
        </w:rPr>
        <w:sectPr w:rsidR="00C404B7" w:rsidRPr="00481F53" w:rsidSect="00BF6E84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D04BCE" w:rsidRPr="00481F53" w:rsidRDefault="00D04BCE" w:rsidP="00D04BCE">
      <w:pPr>
        <w:jc w:val="right"/>
        <w:rPr>
          <w:rFonts w:ascii="Garamond" w:hAnsi="Garamond"/>
          <w:b/>
          <w:sz w:val="22"/>
          <w:szCs w:val="22"/>
        </w:rPr>
      </w:pPr>
      <w:r w:rsidRPr="00481F53">
        <w:rPr>
          <w:rFonts w:ascii="Garamond" w:hAnsi="Garamond"/>
          <w:b/>
          <w:sz w:val="22"/>
          <w:szCs w:val="22"/>
        </w:rPr>
        <w:lastRenderedPageBreak/>
        <w:t>Приложение 70</w:t>
      </w:r>
    </w:p>
    <w:p w:rsidR="00D04BCE" w:rsidRPr="00481F53" w:rsidRDefault="00D04BCE" w:rsidP="00D04BCE">
      <w:pPr>
        <w:jc w:val="center"/>
        <w:rPr>
          <w:rFonts w:ascii="Garamond" w:hAnsi="Garamond"/>
          <w:b/>
          <w:sz w:val="22"/>
          <w:szCs w:val="22"/>
        </w:rPr>
      </w:pPr>
    </w:p>
    <w:p w:rsidR="00D04BCE" w:rsidRPr="00481F53" w:rsidRDefault="00D04BCE" w:rsidP="00D04BCE">
      <w:pPr>
        <w:jc w:val="center"/>
        <w:rPr>
          <w:rFonts w:ascii="Garamond" w:hAnsi="Garamond"/>
          <w:b/>
          <w:sz w:val="22"/>
          <w:szCs w:val="22"/>
        </w:rPr>
      </w:pPr>
      <w:r w:rsidRPr="00481F53">
        <w:rPr>
          <w:rFonts w:ascii="Garamond" w:hAnsi="Garamond"/>
          <w:b/>
          <w:sz w:val="22"/>
          <w:szCs w:val="22"/>
        </w:rPr>
        <w:t>Уведомление об объемах мощности, отобранных по итогам конкурентного отбора мощности, и о сроках поставки мощности</w:t>
      </w:r>
    </w:p>
    <w:tbl>
      <w:tblPr>
        <w:tblW w:w="13952" w:type="dxa"/>
        <w:tblLook w:val="04A0" w:firstRow="1" w:lastRow="0" w:firstColumn="1" w:lastColumn="0" w:noHBand="0" w:noVBand="1"/>
      </w:tblPr>
      <w:tblGrid>
        <w:gridCol w:w="709"/>
        <w:gridCol w:w="1843"/>
        <w:gridCol w:w="1660"/>
        <w:gridCol w:w="900"/>
        <w:gridCol w:w="760"/>
        <w:gridCol w:w="900"/>
        <w:gridCol w:w="569"/>
        <w:gridCol w:w="1091"/>
        <w:gridCol w:w="569"/>
        <w:gridCol w:w="1631"/>
        <w:gridCol w:w="29"/>
        <w:gridCol w:w="1631"/>
        <w:gridCol w:w="1660"/>
      </w:tblGrid>
      <w:tr w:rsidR="00D04BCE" w:rsidRPr="00481F53" w:rsidTr="00C251FA">
        <w:trPr>
          <w:gridAfter w:val="1"/>
          <w:wAfter w:w="1660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BCE" w:rsidRPr="00481F53" w:rsidRDefault="00D04BCE" w:rsidP="00BF6E8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04BCE" w:rsidRPr="00481F53" w:rsidRDefault="00D04BCE" w:rsidP="00BF6E84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BCE" w:rsidRPr="00481F53" w:rsidRDefault="00D04BCE" w:rsidP="00BF6E84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  <w:p w:rsidR="00D04BCE" w:rsidRPr="00481F53" w:rsidRDefault="00D04BCE" w:rsidP="00BF6E84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BCE" w:rsidRPr="00481F53" w:rsidRDefault="00D04BCE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D04BCE" w:rsidRPr="00481F53" w:rsidTr="00C251FA">
        <w:trPr>
          <w:gridAfter w:val="3"/>
          <w:wAfter w:w="3320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BCE" w:rsidRPr="00481F53" w:rsidRDefault="00D04BCE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4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BCE" w:rsidRPr="00481F53" w:rsidRDefault="00D04BCE" w:rsidP="00BF6E84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BCE" w:rsidRPr="00481F53" w:rsidRDefault="00D04BCE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BCE" w:rsidRPr="00481F53" w:rsidRDefault="00D04BCE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D04BCE" w:rsidRPr="00481F53" w:rsidTr="00C251FA">
        <w:trPr>
          <w:gridAfter w:val="3"/>
          <w:wAfter w:w="3320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BCE" w:rsidRPr="00481F53" w:rsidRDefault="00D04BCE" w:rsidP="00BF6E8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BCE" w:rsidRPr="00481F53" w:rsidRDefault="00D04BCE" w:rsidP="00BF6E84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481F53">
              <w:rPr>
                <w:rFonts w:ascii="Garamond" w:hAnsi="Garamond"/>
                <w:b/>
                <w:color w:val="000000"/>
                <w:sz w:val="22"/>
                <w:szCs w:val="22"/>
              </w:rPr>
              <w:t>Расчетный период: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BCE" w:rsidRPr="00481F53" w:rsidRDefault="00D04BCE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BCE" w:rsidRPr="00481F53" w:rsidRDefault="00D04BCE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D04BCE" w:rsidRPr="00481F53" w:rsidTr="00C251FA">
        <w:trPr>
          <w:gridAfter w:val="1"/>
          <w:wAfter w:w="1660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BCE" w:rsidRPr="00481F53" w:rsidRDefault="00D04BCE" w:rsidP="00BF6E8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BCE" w:rsidRPr="00481F53" w:rsidRDefault="00D04BCE" w:rsidP="00BF6E84">
            <w:pPr>
              <w:ind w:right="-323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481F53">
              <w:rPr>
                <w:rFonts w:ascii="Garamond" w:hAnsi="Garamond"/>
                <w:b/>
                <w:color w:val="000000"/>
                <w:sz w:val="22"/>
                <w:szCs w:val="22"/>
              </w:rPr>
              <w:t>Год поставки: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04BCE" w:rsidRPr="00481F53" w:rsidRDefault="00D04BCE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BCE" w:rsidRPr="00481F53" w:rsidRDefault="00D04BCE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BCE" w:rsidRPr="00481F53" w:rsidRDefault="00D04BCE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BCE" w:rsidRPr="00481F53" w:rsidRDefault="00D04BCE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D04BCE" w:rsidRPr="00481F53" w:rsidTr="00C251FA">
        <w:trPr>
          <w:gridAfter w:val="1"/>
          <w:wAfter w:w="1660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BCE" w:rsidRPr="00481F53" w:rsidRDefault="00D04BCE" w:rsidP="00BF6E8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BCE" w:rsidRPr="00481F53" w:rsidRDefault="00D04BCE" w:rsidP="00BF6E8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481F53">
              <w:rPr>
                <w:rFonts w:ascii="Garamond" w:hAnsi="Garamond"/>
                <w:b/>
                <w:sz w:val="22"/>
                <w:szCs w:val="22"/>
              </w:rPr>
              <w:t>Ценовая зона:</w:t>
            </w:r>
          </w:p>
          <w:p w:rsidR="00D04BCE" w:rsidRPr="00481F53" w:rsidRDefault="00D04BCE" w:rsidP="00BF6E84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04BCE" w:rsidRPr="00481F53" w:rsidRDefault="00D04BCE" w:rsidP="00BF6E8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BCE" w:rsidRPr="00481F53" w:rsidRDefault="00D04BCE" w:rsidP="00BF6E8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BCE" w:rsidRPr="00481F53" w:rsidRDefault="00D04BCE" w:rsidP="00BF6E8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BCE" w:rsidRPr="00481F53" w:rsidRDefault="00D04BCE" w:rsidP="00BF6E8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04BCE" w:rsidRPr="00481F53" w:rsidTr="00C251FA">
        <w:trPr>
          <w:trHeight w:val="6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BCE" w:rsidRPr="00481F53" w:rsidRDefault="00D04BCE" w:rsidP="00BF6E8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E" w:rsidRPr="00481F53" w:rsidRDefault="00D04BCE" w:rsidP="00D04BCE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  <w:highlight w:val="yellow"/>
              </w:rPr>
            </w:pPr>
            <w:r w:rsidRPr="00481F53">
              <w:rPr>
                <w:rFonts w:ascii="Garamond" w:hAnsi="Garamond"/>
                <w:b/>
                <w:color w:val="000000"/>
                <w:sz w:val="22"/>
                <w:szCs w:val="22"/>
                <w:highlight w:val="yellow"/>
              </w:rPr>
              <w:t>Участник оптового рынка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CE" w:rsidRPr="00481F53" w:rsidRDefault="00D04BCE" w:rsidP="00BF6E84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  <w:highlight w:val="yellow"/>
              </w:rPr>
            </w:pPr>
            <w:r w:rsidRPr="00481F53">
              <w:rPr>
                <w:rFonts w:ascii="Garamond" w:hAnsi="Garamond"/>
                <w:b/>
                <w:color w:val="000000"/>
                <w:sz w:val="22"/>
                <w:szCs w:val="22"/>
                <w:highlight w:val="yellow"/>
              </w:rPr>
              <w:t>Код участника оптового рынка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CE" w:rsidRPr="00481F53" w:rsidRDefault="00D04BCE" w:rsidP="00BF6E84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481F53">
              <w:rPr>
                <w:rFonts w:ascii="Garamond" w:hAnsi="Garamond"/>
                <w:b/>
                <w:color w:val="000000"/>
                <w:sz w:val="22"/>
                <w:szCs w:val="22"/>
              </w:rPr>
              <w:t>Код станции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CE" w:rsidRPr="00481F53" w:rsidRDefault="00D04BCE" w:rsidP="00BF6E84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481F53">
              <w:rPr>
                <w:rFonts w:ascii="Garamond" w:hAnsi="Garamond"/>
                <w:b/>
                <w:color w:val="000000"/>
                <w:sz w:val="22"/>
                <w:szCs w:val="22"/>
              </w:rPr>
              <w:t>Код ГТП генерации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CE" w:rsidRPr="00481F53" w:rsidRDefault="00D04BCE" w:rsidP="00BF6E84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481F53">
              <w:rPr>
                <w:rFonts w:ascii="Garamond" w:hAnsi="Garamond"/>
                <w:b/>
                <w:color w:val="000000"/>
                <w:sz w:val="22"/>
                <w:szCs w:val="22"/>
              </w:rPr>
              <w:t>Месяц поставки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CE" w:rsidRPr="00481F53" w:rsidRDefault="00D04BCE" w:rsidP="00BF6E84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481F53">
              <w:rPr>
                <w:rFonts w:ascii="Garamond" w:hAnsi="Garamond"/>
                <w:b/>
                <w:color w:val="000000"/>
                <w:sz w:val="22"/>
                <w:szCs w:val="22"/>
              </w:rPr>
              <w:t>Объем мощности, отобранный по результатам КОМ, МВт *</w:t>
            </w:r>
          </w:p>
        </w:tc>
      </w:tr>
      <w:tr w:rsidR="00D04BCE" w:rsidRPr="00481F53" w:rsidTr="00C251F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BCE" w:rsidRPr="00481F53" w:rsidRDefault="00D04BCE" w:rsidP="00BF6E84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CE" w:rsidRPr="00481F53" w:rsidRDefault="00D04BCE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CE" w:rsidRPr="00481F53" w:rsidRDefault="00D04BCE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BCE" w:rsidRPr="00481F53" w:rsidRDefault="00D04BCE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BCE" w:rsidRPr="00481F53" w:rsidRDefault="00D04BCE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BCE" w:rsidRPr="00481F53" w:rsidRDefault="00D04BCE" w:rsidP="00BF6E84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BCE" w:rsidRPr="00481F53" w:rsidRDefault="00D04BCE" w:rsidP="00BF6E84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D04BCE" w:rsidRPr="00481F53" w:rsidTr="00C251F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BCE" w:rsidRPr="00481F53" w:rsidRDefault="00D04BCE" w:rsidP="00BF6E84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CE" w:rsidRPr="00481F53" w:rsidRDefault="00D04BCE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CE" w:rsidRPr="00481F53" w:rsidRDefault="00D04BCE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BCE" w:rsidRPr="00481F53" w:rsidRDefault="00D04BCE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BCE" w:rsidRPr="00481F53" w:rsidRDefault="00D04BCE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BCE" w:rsidRPr="00481F53" w:rsidRDefault="00D04BCE" w:rsidP="00BF6E84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BCE" w:rsidRPr="00481F53" w:rsidRDefault="00D04BCE" w:rsidP="00BF6E84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D04BCE" w:rsidRPr="00481F53" w:rsidTr="00C251F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BCE" w:rsidRPr="00481F53" w:rsidRDefault="00D04BCE" w:rsidP="00BF6E84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CE" w:rsidRPr="00481F53" w:rsidRDefault="00D04BCE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CE" w:rsidRPr="00481F53" w:rsidRDefault="00D04BCE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BCE" w:rsidRPr="00481F53" w:rsidRDefault="00D04BCE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BCE" w:rsidRPr="00481F53" w:rsidRDefault="00D04BCE" w:rsidP="00BF6E8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BCE" w:rsidRPr="00481F53" w:rsidRDefault="00D04BCE" w:rsidP="00BF6E84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BCE" w:rsidRPr="00481F53" w:rsidRDefault="00D04BCE" w:rsidP="00BF6E84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p w:rsidR="00D04BCE" w:rsidRPr="00481F53" w:rsidRDefault="00D04BCE" w:rsidP="00D04BCE">
      <w:pPr>
        <w:tabs>
          <w:tab w:val="left" w:pos="3872"/>
        </w:tabs>
        <w:rPr>
          <w:rFonts w:ascii="Garamond" w:hAnsi="Garamond"/>
          <w:sz w:val="22"/>
          <w:szCs w:val="22"/>
        </w:rPr>
      </w:pPr>
    </w:p>
    <w:p w:rsidR="00D04BCE" w:rsidRPr="00481F53" w:rsidRDefault="00D04BCE" w:rsidP="00D04BCE">
      <w:pPr>
        <w:rPr>
          <w:rFonts w:ascii="Garamond" w:hAnsi="Garamond"/>
          <w:sz w:val="20"/>
        </w:rPr>
      </w:pPr>
      <w:r w:rsidRPr="00481F53">
        <w:rPr>
          <w:rFonts w:ascii="Garamond" w:hAnsi="Garamond"/>
          <w:sz w:val="20"/>
        </w:rPr>
        <w:t xml:space="preserve">* С учетом объема поставки мощности между ценовыми зонами оптового рынка в случае, если данный </w:t>
      </w:r>
      <w:r w:rsidRPr="00481F53">
        <w:rPr>
          <w:rFonts w:ascii="Garamond" w:hAnsi="Garamond"/>
          <w:bCs/>
          <w:sz w:val="20"/>
        </w:rPr>
        <w:t xml:space="preserve">объем поставки был определен </w:t>
      </w:r>
      <w:r w:rsidRPr="00481F53">
        <w:rPr>
          <w:rFonts w:ascii="Garamond" w:hAnsi="Garamond"/>
          <w:sz w:val="20"/>
        </w:rPr>
        <w:t>больше нуля.</w:t>
      </w:r>
    </w:p>
    <w:p w:rsidR="00AE1557" w:rsidRPr="00481F53" w:rsidRDefault="00AE1557">
      <w:pPr>
        <w:spacing w:after="160" w:line="259" w:lineRule="auto"/>
        <w:rPr>
          <w:rFonts w:ascii="Garamond" w:hAnsi="Garamond"/>
          <w:sz w:val="20"/>
        </w:rPr>
      </w:pPr>
      <w:r w:rsidRPr="00481F53">
        <w:rPr>
          <w:rFonts w:ascii="Garamond" w:hAnsi="Garamond"/>
          <w:sz w:val="20"/>
        </w:rPr>
        <w:br w:type="page"/>
      </w:r>
    </w:p>
    <w:p w:rsidR="00AE1557" w:rsidRPr="00481F53" w:rsidRDefault="00AE1557" w:rsidP="00D04BCE">
      <w:pPr>
        <w:rPr>
          <w:rFonts w:ascii="Garamond" w:hAnsi="Garamond"/>
        </w:rPr>
        <w:sectPr w:rsidR="00AE1557" w:rsidRPr="00481F53" w:rsidSect="00BF6E84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AE1557" w:rsidRPr="00481F53" w:rsidRDefault="00AE1557" w:rsidP="00030E0C">
      <w:pPr>
        <w:pStyle w:val="2"/>
        <w:rPr>
          <w:rFonts w:ascii="Garamond" w:hAnsi="Garamond"/>
          <w:sz w:val="26"/>
          <w:szCs w:val="26"/>
        </w:rPr>
      </w:pPr>
      <w:r w:rsidRPr="00481F53">
        <w:rPr>
          <w:rFonts w:ascii="Garamond" w:hAnsi="Garamond"/>
          <w:sz w:val="26"/>
          <w:szCs w:val="26"/>
        </w:rPr>
        <w:lastRenderedPageBreak/>
        <w:t xml:space="preserve">Предложения по изменениям и дополнениям в </w:t>
      </w:r>
      <w:r w:rsidRPr="00481F53">
        <w:rPr>
          <w:rFonts w:ascii="Garamond" w:hAnsi="Garamond"/>
          <w:caps/>
          <w:sz w:val="26"/>
          <w:szCs w:val="26"/>
        </w:rPr>
        <w:t>Регламент определения параметров, необходимых для расчета цены по договорам о предоставлении мощности</w:t>
      </w:r>
      <w:r w:rsidRPr="00481F53">
        <w:rPr>
          <w:rFonts w:ascii="Garamond" w:hAnsi="Garamond"/>
          <w:sz w:val="26"/>
          <w:szCs w:val="26"/>
        </w:rPr>
        <w:t xml:space="preserve"> (Приложение № 19.6 к Договору о</w:t>
      </w:r>
      <w:r w:rsidR="00030E0C" w:rsidRPr="00481F53">
        <w:rPr>
          <w:rFonts w:ascii="Garamond" w:hAnsi="Garamond"/>
          <w:sz w:val="26"/>
          <w:szCs w:val="26"/>
        </w:rPr>
        <w:t> </w:t>
      </w:r>
      <w:r w:rsidRPr="00481F53">
        <w:rPr>
          <w:rFonts w:ascii="Garamond" w:hAnsi="Garamond"/>
          <w:sz w:val="26"/>
          <w:szCs w:val="26"/>
        </w:rPr>
        <w:t xml:space="preserve">присоединении к торговой системе оптового рынка) </w:t>
      </w:r>
    </w:p>
    <w:p w:rsidR="00AE1557" w:rsidRPr="00481F53" w:rsidRDefault="00AE1557" w:rsidP="00AE1557">
      <w:pPr>
        <w:rPr>
          <w:rFonts w:ascii="Garamond" w:hAnsi="Garamond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804"/>
        <w:gridCol w:w="7087"/>
      </w:tblGrid>
      <w:tr w:rsidR="00AE1557" w:rsidRPr="00481F53" w:rsidTr="00030E0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57" w:rsidRPr="00481F53" w:rsidRDefault="00AE1557" w:rsidP="006D1A9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81F53">
              <w:rPr>
                <w:rFonts w:ascii="Garamond" w:hAnsi="Garamond"/>
                <w:b/>
                <w:sz w:val="22"/>
                <w:szCs w:val="22"/>
              </w:rPr>
              <w:t>№</w:t>
            </w:r>
          </w:p>
          <w:p w:rsidR="00AE1557" w:rsidRPr="00481F53" w:rsidRDefault="00AE1557" w:rsidP="006D1A9D">
            <w:pPr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81F53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57" w:rsidRPr="00481F53" w:rsidRDefault="00AE1557" w:rsidP="006D1A9D">
            <w:pPr>
              <w:shd w:val="clear" w:color="auto" w:fill="FFFFFF"/>
              <w:spacing w:line="260" w:lineRule="atLeast"/>
              <w:ind w:left="709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481F53">
              <w:rPr>
                <w:rFonts w:ascii="Garamond" w:hAnsi="Garamond"/>
                <w:b/>
                <w:color w:val="000000"/>
                <w:sz w:val="22"/>
                <w:szCs w:val="22"/>
              </w:rPr>
              <w:t>Редакция, действующая на момент</w:t>
            </w:r>
          </w:p>
          <w:p w:rsidR="00AE1557" w:rsidRPr="00481F53" w:rsidRDefault="00AE1557" w:rsidP="006D1A9D">
            <w:pPr>
              <w:shd w:val="clear" w:color="auto" w:fill="FFFFFF"/>
              <w:spacing w:line="260" w:lineRule="atLeast"/>
              <w:ind w:left="709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481F53">
              <w:rPr>
                <w:rFonts w:ascii="Garamond" w:hAnsi="Garamond"/>
                <w:b/>
                <w:color w:val="000000"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57" w:rsidRPr="00481F53" w:rsidRDefault="00AE1557" w:rsidP="006D1A9D">
            <w:pPr>
              <w:shd w:val="clear" w:color="auto" w:fill="FFFFFF"/>
              <w:spacing w:line="260" w:lineRule="atLeast"/>
              <w:ind w:left="709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481F53">
              <w:rPr>
                <w:rFonts w:ascii="Garamond" w:hAnsi="Garamond"/>
                <w:b/>
                <w:color w:val="000000"/>
                <w:sz w:val="22"/>
                <w:szCs w:val="22"/>
              </w:rPr>
              <w:t>Предлагаемая редакция</w:t>
            </w:r>
          </w:p>
          <w:p w:rsidR="00AE1557" w:rsidRPr="00481F53" w:rsidRDefault="00AE1557" w:rsidP="006D1A9D">
            <w:pPr>
              <w:shd w:val="clear" w:color="auto" w:fill="FFFFFF"/>
              <w:spacing w:line="260" w:lineRule="atLeast"/>
              <w:ind w:left="709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481F53">
              <w:rPr>
                <w:rFonts w:ascii="Garamond" w:hAnsi="Garamond"/>
                <w:b/>
                <w:color w:val="000000"/>
                <w:sz w:val="22"/>
                <w:szCs w:val="22"/>
              </w:rPr>
              <w:t>(изменения выделены цветом)</w:t>
            </w:r>
          </w:p>
        </w:tc>
      </w:tr>
      <w:tr w:rsidR="00AE1557" w:rsidRPr="00481F53" w:rsidTr="00030E0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57" w:rsidRPr="00481F53" w:rsidRDefault="00AE1557" w:rsidP="006D1A9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AE1557" w:rsidRPr="00481F53" w:rsidRDefault="00AE1557" w:rsidP="006D1A9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81F5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81F53">
              <w:rPr>
                <w:rFonts w:ascii="Garamond" w:hAnsi="Garamond"/>
                <w:b/>
                <w:sz w:val="22"/>
                <w:szCs w:val="22"/>
              </w:rPr>
              <w:t>2.1.4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57" w:rsidRPr="00481F53" w:rsidRDefault="00AE1557" w:rsidP="00481F53">
            <w:pPr>
              <w:pStyle w:val="4"/>
              <w:spacing w:before="120" w:after="120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481F53">
              <w:rPr>
                <w:rFonts w:ascii="Garamond" w:hAnsi="Garamond"/>
                <w:i w:val="0"/>
                <w:color w:val="auto"/>
                <w:sz w:val="22"/>
                <w:szCs w:val="22"/>
              </w:rPr>
              <w:t>2.1.4. В отношении объекта генерации g, мощность которого поставлялась в году i, до 18:00 1 сентября года i+1 участник оптового рынка обязан предоставить следующие документы:</w:t>
            </w:r>
          </w:p>
          <w:p w:rsidR="00AE1557" w:rsidRPr="00481F53" w:rsidRDefault="00AE1557" w:rsidP="00481F53">
            <w:pPr>
              <w:pStyle w:val="subclauseindent"/>
              <w:tabs>
                <w:tab w:val="num" w:pos="0"/>
              </w:tabs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481F53">
              <w:rPr>
                <w:rFonts w:ascii="Garamond" w:hAnsi="Garamond"/>
                <w:szCs w:val="22"/>
                <w:lang w:val="ru-RU"/>
              </w:rPr>
              <w:t xml:space="preserve">– </w:t>
            </w:r>
            <w:r w:rsidRPr="00481F53">
              <w:rPr>
                <w:rFonts w:ascii="Garamond" w:hAnsi="Garamond" w:cs="Garamond"/>
                <w:szCs w:val="22"/>
                <w:lang w:val="ru-RU"/>
              </w:rPr>
              <w:t>оригинал письма из налогового органа субъекта РФ, в котором находится генерирующий объект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(и (или) налогового органа по месту учета организации в качестве крупнейшего налогоплательщика), подтверждающего значение ставки, по которой каждым участником оптового рынка, осуществлявшим поставку мощности объекта генерации g по ДПМ в году i (его правопреемником в части обязательств по уплате налогов), был исчислен налог на прибыль в отношении данного генерирующего объекта за отчетный период – год i (далее – письмо налогового органа). </w:t>
            </w:r>
          </w:p>
          <w:p w:rsidR="00AE1557" w:rsidRPr="00481F53" w:rsidRDefault="00AE1557" w:rsidP="00481F53">
            <w:pPr>
              <w:pStyle w:val="subclauseindent"/>
              <w:tabs>
                <w:tab w:val="num" w:pos="0"/>
              </w:tabs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481F53">
              <w:rPr>
                <w:rFonts w:ascii="Garamond" w:hAnsi="Garamond"/>
                <w:szCs w:val="22"/>
                <w:lang w:val="ru-RU"/>
              </w:rPr>
              <w:t xml:space="preserve">В письме налогового органа должно быть указано: </w:t>
            </w:r>
          </w:p>
          <w:p w:rsidR="00AE1557" w:rsidRPr="00481F53" w:rsidRDefault="00AE1557" w:rsidP="00481F53">
            <w:pPr>
              <w:pStyle w:val="subclauseindent"/>
              <w:tabs>
                <w:tab w:val="num" w:pos="0"/>
              </w:tabs>
              <w:ind w:left="0" w:firstLine="567"/>
              <w:rPr>
                <w:rFonts w:ascii="Garamond" w:hAnsi="Garamond" w:cs="Tahoma"/>
                <w:szCs w:val="22"/>
                <w:lang w:val="ru-RU"/>
              </w:rPr>
            </w:pPr>
            <w:r w:rsidRPr="00481F53">
              <w:rPr>
                <w:rFonts w:ascii="Garamond" w:hAnsi="Garamond"/>
                <w:szCs w:val="22"/>
                <w:lang w:val="ru-RU"/>
              </w:rPr>
              <w:t xml:space="preserve">1) наименование участника оптового рынка – продавца мощности по ДПМ в году </w:t>
            </w:r>
            <w:r w:rsidRPr="00481F53">
              <w:rPr>
                <w:rFonts w:ascii="Garamond" w:hAnsi="Garamond"/>
                <w:i/>
                <w:szCs w:val="22"/>
                <w:lang w:val="ru-RU"/>
              </w:rPr>
              <w:t>i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(его правопреемника в части обязательств по уплате налогов);</w:t>
            </w:r>
          </w:p>
          <w:p w:rsidR="00AE1557" w:rsidRPr="00481F53" w:rsidRDefault="00AE1557" w:rsidP="00481F53">
            <w:pPr>
              <w:pStyle w:val="subclauseindent"/>
              <w:tabs>
                <w:tab w:val="num" w:pos="0"/>
              </w:tabs>
              <w:ind w:left="0" w:firstLine="567"/>
              <w:rPr>
                <w:rFonts w:ascii="Garamond" w:hAnsi="Garamond" w:cs="Tahoma"/>
                <w:szCs w:val="22"/>
                <w:lang w:val="ru-RU"/>
              </w:rPr>
            </w:pPr>
            <w:r w:rsidRPr="00481F53">
              <w:rPr>
                <w:rFonts w:ascii="Garamond" w:hAnsi="Garamond"/>
                <w:szCs w:val="22"/>
                <w:lang w:val="ru-RU"/>
              </w:rPr>
              <w:t>2) наименование обособленного подразделения (филиала), к которому относится генерирующий объект – объект ДПМ;</w:t>
            </w:r>
          </w:p>
          <w:p w:rsidR="00AE1557" w:rsidRPr="00481F53" w:rsidRDefault="00AE1557" w:rsidP="00481F53">
            <w:pPr>
              <w:pStyle w:val="subclauseindent"/>
              <w:tabs>
                <w:tab w:val="num" w:pos="0"/>
              </w:tabs>
              <w:ind w:left="0" w:firstLine="567"/>
              <w:rPr>
                <w:rFonts w:ascii="Garamond" w:hAnsi="Garamond" w:cs="Tahoma"/>
                <w:szCs w:val="22"/>
                <w:lang w:val="ru-RU"/>
              </w:rPr>
            </w:pPr>
            <w:r w:rsidRPr="00481F53">
              <w:rPr>
                <w:rFonts w:ascii="Garamond" w:hAnsi="Garamond"/>
                <w:szCs w:val="22"/>
                <w:lang w:val="ru-RU"/>
              </w:rPr>
              <w:t>3) наименование генерирующего объекта – объекта ДПМ, относящегося к обособленному подразделению (филиалу);</w:t>
            </w:r>
          </w:p>
          <w:p w:rsidR="00AE1557" w:rsidRPr="00481F53" w:rsidRDefault="00AE1557" w:rsidP="00481F53">
            <w:pPr>
              <w:pStyle w:val="subclauseindent"/>
              <w:tabs>
                <w:tab w:val="num" w:pos="0"/>
              </w:tabs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481F53">
              <w:rPr>
                <w:rFonts w:ascii="Garamond" w:hAnsi="Garamond"/>
                <w:szCs w:val="22"/>
                <w:lang w:val="ru-RU"/>
              </w:rPr>
              <w:t xml:space="preserve">4) значение налоговой ставки, по которой участником оптового рынка – продавцом мощности по ДПМ в году </w:t>
            </w:r>
            <w:r w:rsidRPr="00481F53">
              <w:rPr>
                <w:rFonts w:ascii="Garamond" w:hAnsi="Garamond"/>
                <w:i/>
                <w:szCs w:val="22"/>
                <w:lang w:val="ru-RU"/>
              </w:rPr>
              <w:t>i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(его правопреемником в части обязательств по уплате налогов) был исчислен налог на прибыль в отношении объекта ДПМ (обособленного подразделения, к которому относится объект ДПМ), в федеральный бюджет и в бюджет субъекта РФ, на территории которого расположен объект ДПМ.</w:t>
            </w:r>
          </w:p>
          <w:p w:rsidR="00AE1557" w:rsidRPr="00481F53" w:rsidRDefault="00AE1557" w:rsidP="00481F53">
            <w:pPr>
              <w:pStyle w:val="subclauseindent"/>
              <w:tabs>
                <w:tab w:val="num" w:pos="0"/>
              </w:tabs>
              <w:ind w:left="0" w:firstLine="567"/>
              <w:rPr>
                <w:rFonts w:ascii="Garamond" w:hAnsi="Garamond" w:cs="Garamond"/>
                <w:szCs w:val="22"/>
                <w:lang w:val="ru-RU"/>
              </w:rPr>
            </w:pPr>
            <w:r w:rsidRPr="00481F53">
              <w:rPr>
                <w:rFonts w:ascii="Garamond" w:hAnsi="Garamond"/>
                <w:szCs w:val="22"/>
                <w:lang w:val="ru-RU"/>
              </w:rPr>
              <w:lastRenderedPageBreak/>
              <w:t>В случае если в письме налогового органа не указано наименование генерирующего объекта – объекта ДПМ и (или) наименование обособленного подразделения (филиала), к которому относится генерирующий объект – объект ДПМ, то наименование обособленного подразделения (филиала) и наименование объекта генерации, который относится к данному обособленному подразделению (филиалу), а также информация об отсутствии у организации обособленных подразделений (филиалов) могут быть указаны в сопроводительном письме, подписанном уполномоченным представителем участника оптового рынка;</w:t>
            </w:r>
            <w:r w:rsidRPr="00481F53">
              <w:rPr>
                <w:rFonts w:ascii="Garamond" w:hAnsi="Garamond" w:cs="Garamond"/>
                <w:szCs w:val="22"/>
                <w:lang w:val="ru-RU"/>
              </w:rPr>
              <w:t xml:space="preserve"> </w:t>
            </w:r>
          </w:p>
          <w:p w:rsidR="00AE1557" w:rsidRPr="00481F53" w:rsidRDefault="00AE1557" w:rsidP="00481F53">
            <w:pPr>
              <w:pStyle w:val="subclauseindent"/>
              <w:tabs>
                <w:tab w:val="num" w:pos="0"/>
              </w:tabs>
              <w:ind w:left="0" w:firstLine="567"/>
              <w:rPr>
                <w:rFonts w:ascii="Garamond" w:hAnsi="Garamond" w:cs="Garamond"/>
                <w:szCs w:val="22"/>
                <w:lang w:val="ru-RU"/>
              </w:rPr>
            </w:pPr>
            <w:r w:rsidRPr="00481F53">
              <w:rPr>
                <w:rFonts w:ascii="Garamond" w:hAnsi="Garamond" w:cs="Garamond"/>
                <w:szCs w:val="22"/>
                <w:lang w:val="ru-RU"/>
              </w:rPr>
              <w:t xml:space="preserve">– копию законодательного акта субъекта Российской Федерации, на территории которого расположен генерирующий объект – объект ДПМ, содержащего значение региональной ставки налога на имущество на год </w:t>
            </w:r>
            <w:r w:rsidRPr="00481F53">
              <w:rPr>
                <w:rFonts w:ascii="Garamond" w:hAnsi="Garamond" w:cs="Garamond"/>
                <w:i/>
                <w:szCs w:val="22"/>
              </w:rPr>
              <w:t>i</w:t>
            </w:r>
            <w:r w:rsidRPr="00481F53">
              <w:rPr>
                <w:rFonts w:ascii="Garamond" w:hAnsi="Garamond" w:cs="Garamond"/>
                <w:szCs w:val="22"/>
                <w:lang w:val="ru-RU"/>
              </w:rPr>
              <w:t xml:space="preserve">, в редакции, действующей в году </w:t>
            </w:r>
            <w:r w:rsidRPr="00481F53">
              <w:rPr>
                <w:rFonts w:ascii="Garamond" w:hAnsi="Garamond" w:cs="Garamond"/>
                <w:i/>
                <w:szCs w:val="22"/>
              </w:rPr>
              <w:t>i</w:t>
            </w:r>
            <w:r w:rsidRPr="00481F53">
              <w:rPr>
                <w:rFonts w:ascii="Garamond" w:hAnsi="Garamond" w:cs="Garamond"/>
                <w:szCs w:val="22"/>
                <w:lang w:val="ru-RU"/>
              </w:rPr>
              <w:t>.</w:t>
            </w:r>
          </w:p>
          <w:p w:rsidR="00AE1557" w:rsidRPr="00481F53" w:rsidRDefault="00AE1557" w:rsidP="00481F53">
            <w:pPr>
              <w:pStyle w:val="subclauseindent"/>
              <w:tabs>
                <w:tab w:val="num" w:pos="0"/>
              </w:tabs>
              <w:ind w:left="0" w:firstLine="567"/>
              <w:rPr>
                <w:rFonts w:ascii="Garamond" w:hAnsi="Garamond" w:cs="Garamond"/>
                <w:szCs w:val="22"/>
                <w:lang w:val="ru-RU"/>
              </w:rPr>
            </w:pPr>
            <w:r w:rsidRPr="00481F53">
              <w:rPr>
                <w:rFonts w:ascii="Garamond" w:hAnsi="Garamond" w:cs="Garamond"/>
                <w:szCs w:val="22"/>
                <w:lang w:val="ru-RU"/>
              </w:rPr>
              <w:t xml:space="preserve">В случае если предоставленные 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участником оптового рынка </w:t>
            </w:r>
            <w:r w:rsidRPr="00481F53">
              <w:rPr>
                <w:rFonts w:ascii="Garamond" w:hAnsi="Garamond" w:cs="Garamond"/>
                <w:szCs w:val="22"/>
                <w:lang w:val="ru-RU"/>
              </w:rPr>
              <w:t xml:space="preserve">документы не соответствуют предъявленным к ним настоящим Регламентом требованиям либо указанные в них сведения не позволяют определить значения ставок налога на прибыль, по которой он был исчислен в отношении конкретного генерирующего объекта за год </w:t>
            </w:r>
            <w:r w:rsidRPr="00481F53">
              <w:rPr>
                <w:rFonts w:ascii="Garamond" w:hAnsi="Garamond" w:cs="Garamond"/>
                <w:i/>
                <w:szCs w:val="22"/>
              </w:rPr>
              <w:t>i</w:t>
            </w:r>
            <w:r w:rsidRPr="00481F53">
              <w:rPr>
                <w:rFonts w:ascii="Garamond" w:hAnsi="Garamond" w:cs="Garamond"/>
                <w:szCs w:val="22"/>
                <w:lang w:val="ru-RU"/>
              </w:rPr>
              <w:t xml:space="preserve"> в федеральный бюджет и (или) в бюджет субъекта Российской Федерации, на территории которого он расположен, и (или) значения ставки налога на имущество, действовавшей (без учета льгот) в году </w:t>
            </w:r>
            <w:r w:rsidRPr="00481F53">
              <w:rPr>
                <w:rFonts w:ascii="Garamond" w:hAnsi="Garamond" w:cs="Garamond"/>
                <w:i/>
                <w:szCs w:val="22"/>
              </w:rPr>
              <w:t>i</w:t>
            </w:r>
            <w:r w:rsidRPr="00481F53">
              <w:rPr>
                <w:rFonts w:ascii="Garamond" w:hAnsi="Garamond" w:cs="Garamond"/>
                <w:szCs w:val="22"/>
                <w:lang w:val="ru-RU"/>
              </w:rPr>
              <w:t xml:space="preserve"> в субъекте Российской Федерации, на территории которого расположен генерирующий объект:</w:t>
            </w:r>
          </w:p>
          <w:p w:rsidR="00AE1557" w:rsidRPr="00481F53" w:rsidRDefault="00AE1557" w:rsidP="00481F53">
            <w:pPr>
              <w:pStyle w:val="subclauseindent"/>
              <w:tabs>
                <w:tab w:val="num" w:pos="0"/>
              </w:tabs>
              <w:ind w:left="0" w:firstLine="567"/>
              <w:rPr>
                <w:rFonts w:ascii="Garamond" w:hAnsi="Garamond" w:cs="Garamond"/>
                <w:szCs w:val="22"/>
                <w:lang w:val="ru-RU"/>
              </w:rPr>
            </w:pPr>
            <w:r w:rsidRPr="00481F53">
              <w:rPr>
                <w:rFonts w:ascii="Garamond" w:hAnsi="Garamond" w:cs="Garamond"/>
                <w:szCs w:val="22"/>
                <w:lang w:val="ru-RU"/>
              </w:rPr>
              <w:t>1) КО вправе запросить у участника оптового рынка дополнительные сведения (документы) для подтверждения значения ставок, по которым был исчислен налог на прибыль и (или) налог на имущество;</w:t>
            </w:r>
          </w:p>
          <w:p w:rsidR="00AE1557" w:rsidRPr="00481F53" w:rsidRDefault="00AE1557" w:rsidP="00481F53">
            <w:pPr>
              <w:pStyle w:val="subclauseindent"/>
              <w:tabs>
                <w:tab w:val="num" w:pos="0"/>
              </w:tabs>
              <w:ind w:left="0" w:firstLine="567"/>
              <w:rPr>
                <w:rFonts w:ascii="Garamond" w:hAnsi="Garamond" w:cs="Garamond"/>
                <w:szCs w:val="22"/>
                <w:lang w:val="ru-RU"/>
              </w:rPr>
            </w:pPr>
            <w:r w:rsidRPr="00481F53">
              <w:rPr>
                <w:rFonts w:ascii="Garamond" w:hAnsi="Garamond" w:cs="Garamond"/>
                <w:szCs w:val="22"/>
                <w:lang w:val="ru-RU"/>
              </w:rPr>
              <w:t xml:space="preserve">2) участник оптового рынка обязан до 1 ноября </w:t>
            </w:r>
            <w:r w:rsidRPr="00481F53">
              <w:rPr>
                <w:rFonts w:ascii="Garamond" w:hAnsi="Garamond"/>
                <w:szCs w:val="22"/>
                <w:lang w:val="ru-RU" w:eastAsia="ru-RU"/>
              </w:rPr>
              <w:t xml:space="preserve">года </w:t>
            </w:r>
            <w:r w:rsidRPr="00481F53">
              <w:rPr>
                <w:rFonts w:ascii="Garamond" w:hAnsi="Garamond"/>
                <w:i/>
                <w:szCs w:val="22"/>
                <w:lang w:val="ru-RU" w:eastAsia="ru-RU"/>
              </w:rPr>
              <w:t>i</w:t>
            </w:r>
            <w:r w:rsidRPr="00481F53">
              <w:rPr>
                <w:rFonts w:ascii="Garamond" w:hAnsi="Garamond"/>
                <w:szCs w:val="22"/>
                <w:lang w:val="ru-RU" w:eastAsia="ru-RU"/>
              </w:rPr>
              <w:t>+1 предоставить КО запрашиваемые им сведения (документы). Данные сведения должны быть предоставлены участником оптового рынка официальным письмом, подписанным уполномоченным должностным лицом (к письму должны быть приложены заверенные в установленном порядке копии или оригиналы документов, подтверждающих полномочия лица на подписание письма: доверенность, оформленная в установленном порядке, или документы, подтверждающие полномочия единоличного исполнительного органа, подписавшего письмо).</w:t>
            </w:r>
          </w:p>
          <w:p w:rsidR="00AE1557" w:rsidRPr="00481F53" w:rsidRDefault="00AE1557" w:rsidP="00481F53">
            <w:pPr>
              <w:pStyle w:val="subclauseindent"/>
              <w:tabs>
                <w:tab w:val="num" w:pos="0"/>
              </w:tabs>
              <w:ind w:left="0" w:firstLine="567"/>
              <w:rPr>
                <w:rFonts w:ascii="Garamond" w:hAnsi="Garamond"/>
                <w:szCs w:val="22"/>
                <w:lang w:val="ru-RU"/>
              </w:rPr>
            </w:pPr>
          </w:p>
          <w:p w:rsidR="00AE1557" w:rsidRPr="00481F53" w:rsidRDefault="00AE1557" w:rsidP="00481F53">
            <w:pPr>
              <w:pStyle w:val="subclauseindent"/>
              <w:tabs>
                <w:tab w:val="num" w:pos="0"/>
              </w:tabs>
              <w:ind w:left="0"/>
              <w:rPr>
                <w:rFonts w:ascii="Garamond" w:hAnsi="Garamond"/>
                <w:szCs w:val="22"/>
                <w:lang w:val="ru-RU"/>
              </w:rPr>
            </w:pPr>
          </w:p>
          <w:p w:rsidR="00AE1557" w:rsidRPr="00481F53" w:rsidRDefault="00AE1557" w:rsidP="00481F53">
            <w:pPr>
              <w:pStyle w:val="a3"/>
              <w:tabs>
                <w:tab w:val="left" w:pos="1440"/>
              </w:tabs>
              <w:ind w:firstLine="540"/>
              <w:rPr>
                <w:rFonts w:ascii="Garamond" w:hAnsi="Garamond"/>
                <w:b/>
                <w:szCs w:val="22"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57" w:rsidRPr="00481F53" w:rsidRDefault="00AE1557" w:rsidP="00481F53">
            <w:pPr>
              <w:pStyle w:val="4"/>
              <w:spacing w:before="120" w:after="120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481F53">
              <w:rPr>
                <w:rFonts w:ascii="Garamond" w:hAnsi="Garamond"/>
                <w:i w:val="0"/>
                <w:color w:val="auto"/>
                <w:sz w:val="22"/>
                <w:szCs w:val="22"/>
              </w:rPr>
              <w:lastRenderedPageBreak/>
              <w:t>2.1.4. В отношении объекта генерации g, мощность которого поставлялась в году i, до 18:00 1 сентября года i+1 участник оптового рынка обязан предоставить следующие документы:</w:t>
            </w:r>
          </w:p>
          <w:p w:rsidR="00AE1557" w:rsidRPr="00481F53" w:rsidRDefault="00AE1557" w:rsidP="00481F53">
            <w:pPr>
              <w:spacing w:before="120" w:after="120"/>
              <w:ind w:firstLine="357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481F53">
              <w:rPr>
                <w:rFonts w:ascii="Garamond" w:hAnsi="Garamond"/>
                <w:sz w:val="22"/>
                <w:szCs w:val="22"/>
              </w:rPr>
              <w:t xml:space="preserve">– </w:t>
            </w:r>
            <w:r w:rsidRPr="00481F53">
              <w:rPr>
                <w:rFonts w:ascii="Garamond" w:hAnsi="Garamond" w:cs="Garamond"/>
                <w:sz w:val="22"/>
                <w:szCs w:val="22"/>
              </w:rPr>
              <w:t>оригинал письма из налогового органа субъекта РФ, в котором находится генерирующий объект</w:t>
            </w:r>
            <w:r w:rsidRPr="00481F53">
              <w:rPr>
                <w:rFonts w:ascii="Garamond" w:hAnsi="Garamond"/>
                <w:sz w:val="22"/>
                <w:szCs w:val="22"/>
              </w:rPr>
              <w:t xml:space="preserve"> (и (или) налогового органа по месту учета организации в качестве крупнейшего налогоплательщика), подтверждающего значение ставки, по которой каждым участником оптового рынка, осуществлявшим поставку мощности объекта генерации g по ДПМ в году i (его правопреемником в части обязательств по уплате налогов), был исчислен налог на прибыль в отношении данного генерирующего объекта за отчетный период – год i (далее – письмо налогового органа). </w:t>
            </w:r>
            <w:r w:rsidRPr="00481F53">
              <w:rPr>
                <w:rFonts w:ascii="Garamond" w:hAnsi="Garamond"/>
                <w:sz w:val="22"/>
                <w:szCs w:val="22"/>
                <w:highlight w:val="yellow"/>
              </w:rPr>
              <w:t>В случае если письмо налогового органа было предоставлено налоговым органом субъекта РФ через оператора электронного документооборота в форме электронного документа, подписанного усиленной квалифицированной электронной подписью налогового органа, участник оптового рынка вправе предоставить копию указанного электронного документа с отметкой о его подписании квалифицированной электронной подписью налогового органа с приложением сведений об электронной подписи лица, подписавшего документ. Документы предоставляются на бумажном носителе, заверенные уполномоченным представителем участника оптового рынка с приложением оригиналов либо надлежащим образом заверенных копий документов, подтверждающих полномочия лица, заверившего документы.</w:t>
            </w:r>
            <w:r w:rsidRPr="00481F53">
              <w:rPr>
                <w:rFonts w:ascii="Garamond" w:hAnsi="Garamond"/>
                <w:sz w:val="22"/>
                <w:szCs w:val="22"/>
                <w:highlight w:val="green"/>
              </w:rPr>
              <w:t xml:space="preserve"> </w:t>
            </w:r>
          </w:p>
          <w:p w:rsidR="00AE1557" w:rsidRPr="00481F53" w:rsidRDefault="00AE1557" w:rsidP="00481F53">
            <w:pPr>
              <w:pStyle w:val="subclauseindent"/>
              <w:tabs>
                <w:tab w:val="num" w:pos="0"/>
              </w:tabs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481F53">
              <w:rPr>
                <w:rFonts w:ascii="Garamond" w:hAnsi="Garamond"/>
                <w:szCs w:val="22"/>
                <w:lang w:val="ru-RU"/>
              </w:rPr>
              <w:t xml:space="preserve">В письме налогового органа должно быть указано: </w:t>
            </w:r>
          </w:p>
          <w:p w:rsidR="00AE1557" w:rsidRPr="00481F53" w:rsidRDefault="00AE1557" w:rsidP="00481F53">
            <w:pPr>
              <w:pStyle w:val="subclauseindent"/>
              <w:tabs>
                <w:tab w:val="num" w:pos="0"/>
              </w:tabs>
              <w:ind w:left="0" w:firstLine="567"/>
              <w:rPr>
                <w:rFonts w:ascii="Garamond" w:hAnsi="Garamond" w:cs="Tahoma"/>
                <w:szCs w:val="22"/>
                <w:lang w:val="ru-RU"/>
              </w:rPr>
            </w:pPr>
            <w:r w:rsidRPr="00481F53">
              <w:rPr>
                <w:rFonts w:ascii="Garamond" w:hAnsi="Garamond"/>
                <w:szCs w:val="22"/>
                <w:lang w:val="ru-RU"/>
              </w:rPr>
              <w:t xml:space="preserve">1) наименование участника оптового рынка – продавца мощности по ДПМ в году </w:t>
            </w:r>
            <w:r w:rsidRPr="00481F53">
              <w:rPr>
                <w:rFonts w:ascii="Garamond" w:hAnsi="Garamond"/>
                <w:i/>
                <w:szCs w:val="22"/>
                <w:lang w:val="ru-RU"/>
              </w:rPr>
              <w:t>i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(его правопреемника в части обязательств по уплате налогов);</w:t>
            </w:r>
          </w:p>
          <w:p w:rsidR="00AE1557" w:rsidRPr="00481F53" w:rsidRDefault="00AE1557" w:rsidP="00481F53">
            <w:pPr>
              <w:pStyle w:val="subclauseindent"/>
              <w:tabs>
                <w:tab w:val="num" w:pos="0"/>
              </w:tabs>
              <w:ind w:left="0" w:firstLine="567"/>
              <w:rPr>
                <w:rFonts w:ascii="Garamond" w:hAnsi="Garamond" w:cs="Tahoma"/>
                <w:szCs w:val="22"/>
                <w:lang w:val="ru-RU"/>
              </w:rPr>
            </w:pPr>
            <w:r w:rsidRPr="00481F53">
              <w:rPr>
                <w:rFonts w:ascii="Garamond" w:hAnsi="Garamond"/>
                <w:szCs w:val="22"/>
                <w:lang w:val="ru-RU"/>
              </w:rPr>
              <w:t>2) наименование обособленного подразделения (филиала), к которому относится генерирующий объект – объект ДПМ;</w:t>
            </w:r>
          </w:p>
          <w:p w:rsidR="00AE1557" w:rsidRPr="00481F53" w:rsidRDefault="00AE1557" w:rsidP="00481F53">
            <w:pPr>
              <w:pStyle w:val="subclauseindent"/>
              <w:tabs>
                <w:tab w:val="num" w:pos="0"/>
              </w:tabs>
              <w:ind w:left="0" w:firstLine="567"/>
              <w:rPr>
                <w:rFonts w:ascii="Garamond" w:hAnsi="Garamond" w:cs="Tahoma"/>
                <w:szCs w:val="22"/>
                <w:lang w:val="ru-RU"/>
              </w:rPr>
            </w:pPr>
            <w:r w:rsidRPr="00481F53">
              <w:rPr>
                <w:rFonts w:ascii="Garamond" w:hAnsi="Garamond"/>
                <w:szCs w:val="22"/>
                <w:lang w:val="ru-RU"/>
              </w:rPr>
              <w:lastRenderedPageBreak/>
              <w:t>3) наименование генерирующего объекта – объекта ДПМ, относящегося к обособленному подразделению (филиалу);</w:t>
            </w:r>
          </w:p>
          <w:p w:rsidR="00AE1557" w:rsidRPr="00481F53" w:rsidRDefault="00AE1557" w:rsidP="00481F53">
            <w:pPr>
              <w:pStyle w:val="subclauseindent"/>
              <w:tabs>
                <w:tab w:val="num" w:pos="0"/>
              </w:tabs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481F53">
              <w:rPr>
                <w:rFonts w:ascii="Garamond" w:hAnsi="Garamond"/>
                <w:szCs w:val="22"/>
                <w:lang w:val="ru-RU"/>
              </w:rPr>
              <w:t xml:space="preserve">4) значение налоговой ставки, по которой участником оптового рынка – продавцом мощности по ДПМ в году </w:t>
            </w:r>
            <w:r w:rsidRPr="00481F53">
              <w:rPr>
                <w:rFonts w:ascii="Garamond" w:hAnsi="Garamond"/>
                <w:i/>
                <w:szCs w:val="22"/>
                <w:lang w:val="ru-RU"/>
              </w:rPr>
              <w:t>i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(его правопреемником в части обязательств по уплате налогов) был исчислен налог на прибыль в отношении объекта ДПМ (обособленного подразделения, к которому относится объект ДПМ), в федеральный бюджет и в бюджет субъекта РФ, на территории которого расположен объект ДПМ.</w:t>
            </w:r>
          </w:p>
          <w:p w:rsidR="00AE1557" w:rsidRPr="00481F53" w:rsidRDefault="00AE1557" w:rsidP="00481F53">
            <w:pPr>
              <w:pStyle w:val="subclauseindent"/>
              <w:tabs>
                <w:tab w:val="num" w:pos="0"/>
              </w:tabs>
              <w:ind w:left="0" w:firstLine="567"/>
              <w:rPr>
                <w:rFonts w:ascii="Garamond" w:hAnsi="Garamond" w:cs="Garamond"/>
                <w:szCs w:val="22"/>
                <w:lang w:val="ru-RU"/>
              </w:rPr>
            </w:pPr>
            <w:r w:rsidRPr="00481F53">
              <w:rPr>
                <w:rFonts w:ascii="Garamond" w:hAnsi="Garamond"/>
                <w:szCs w:val="22"/>
                <w:lang w:val="ru-RU"/>
              </w:rPr>
              <w:t>В случае если в письме налогового органа не указано наименование генерирующего объекта – объекта ДПМ и (или) наименование обособленного подразделения (филиала), к которому относится генерирующий объект – объект ДПМ, то наименование обособленного подразделения (филиала) и наименование объекта генерации, который относится к данному обособленному подразделению (филиалу), а также информация об отсутствии у организации обособленных подразделений (филиалов) могут быть указаны в сопроводительном письме, подписанном уполномоченным представителем участника оптового рынка;</w:t>
            </w:r>
            <w:r w:rsidRPr="00481F53">
              <w:rPr>
                <w:rFonts w:ascii="Garamond" w:hAnsi="Garamond" w:cs="Garamond"/>
                <w:szCs w:val="22"/>
                <w:lang w:val="ru-RU"/>
              </w:rPr>
              <w:t xml:space="preserve"> </w:t>
            </w:r>
          </w:p>
          <w:p w:rsidR="00AE1557" w:rsidRPr="00481F53" w:rsidRDefault="00AE1557" w:rsidP="00481F53">
            <w:pPr>
              <w:pStyle w:val="subclauseindent"/>
              <w:tabs>
                <w:tab w:val="num" w:pos="0"/>
              </w:tabs>
              <w:ind w:left="0" w:firstLine="567"/>
              <w:rPr>
                <w:rFonts w:ascii="Garamond" w:hAnsi="Garamond" w:cs="Garamond"/>
                <w:szCs w:val="22"/>
                <w:lang w:val="ru-RU"/>
              </w:rPr>
            </w:pPr>
            <w:r w:rsidRPr="00481F53">
              <w:rPr>
                <w:rFonts w:ascii="Garamond" w:hAnsi="Garamond" w:cs="Garamond"/>
                <w:szCs w:val="22"/>
                <w:lang w:val="ru-RU"/>
              </w:rPr>
              <w:t xml:space="preserve">– копию законодательного акта субъекта Российской Федерации, на территории которого расположен генерирующий объект – объект ДПМ, содержащего значение региональной ставки налога на имущество на год </w:t>
            </w:r>
            <w:r w:rsidRPr="00481F53">
              <w:rPr>
                <w:rFonts w:ascii="Garamond" w:hAnsi="Garamond" w:cs="Garamond"/>
                <w:i/>
                <w:szCs w:val="22"/>
              </w:rPr>
              <w:t>i</w:t>
            </w:r>
            <w:r w:rsidRPr="00481F53">
              <w:rPr>
                <w:rFonts w:ascii="Garamond" w:hAnsi="Garamond" w:cs="Garamond"/>
                <w:szCs w:val="22"/>
                <w:lang w:val="ru-RU"/>
              </w:rPr>
              <w:t xml:space="preserve">, в редакции, действующей в году </w:t>
            </w:r>
            <w:r w:rsidRPr="00481F53">
              <w:rPr>
                <w:rFonts w:ascii="Garamond" w:hAnsi="Garamond" w:cs="Garamond"/>
                <w:i/>
                <w:szCs w:val="22"/>
              </w:rPr>
              <w:t>i</w:t>
            </w:r>
            <w:r w:rsidRPr="00481F53">
              <w:rPr>
                <w:rFonts w:ascii="Garamond" w:hAnsi="Garamond" w:cs="Garamond"/>
                <w:szCs w:val="22"/>
                <w:lang w:val="ru-RU"/>
              </w:rPr>
              <w:t>.</w:t>
            </w:r>
          </w:p>
          <w:p w:rsidR="00AE1557" w:rsidRPr="00481F53" w:rsidRDefault="00AE1557" w:rsidP="00481F53">
            <w:pPr>
              <w:pStyle w:val="subclauseindent"/>
              <w:tabs>
                <w:tab w:val="num" w:pos="0"/>
              </w:tabs>
              <w:ind w:left="0" w:firstLine="567"/>
              <w:rPr>
                <w:rFonts w:ascii="Garamond" w:hAnsi="Garamond" w:cs="Garamond"/>
                <w:szCs w:val="22"/>
                <w:lang w:val="ru-RU"/>
              </w:rPr>
            </w:pPr>
            <w:r w:rsidRPr="00481F53">
              <w:rPr>
                <w:rFonts w:ascii="Garamond" w:hAnsi="Garamond" w:cs="Garamond"/>
                <w:szCs w:val="22"/>
                <w:lang w:val="ru-RU"/>
              </w:rPr>
              <w:t xml:space="preserve">В случае если предоставленные 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участником оптового рынка </w:t>
            </w:r>
            <w:r w:rsidRPr="00481F53">
              <w:rPr>
                <w:rFonts w:ascii="Garamond" w:hAnsi="Garamond" w:cs="Garamond"/>
                <w:szCs w:val="22"/>
                <w:lang w:val="ru-RU"/>
              </w:rPr>
              <w:t xml:space="preserve">документы не соответствуют предъявленным к ним настоящим Регламентом требованиям либо указанные в них сведения не позволяют определить значения ставок налога на прибыль, по которой он был исчислен в отношении конкретного генерирующего объекта за год </w:t>
            </w:r>
            <w:r w:rsidRPr="00481F53">
              <w:rPr>
                <w:rFonts w:ascii="Garamond" w:hAnsi="Garamond" w:cs="Garamond"/>
                <w:i/>
                <w:szCs w:val="22"/>
              </w:rPr>
              <w:t>i</w:t>
            </w:r>
            <w:r w:rsidRPr="00481F53">
              <w:rPr>
                <w:rFonts w:ascii="Garamond" w:hAnsi="Garamond" w:cs="Garamond"/>
                <w:szCs w:val="22"/>
                <w:lang w:val="ru-RU"/>
              </w:rPr>
              <w:t xml:space="preserve"> в федеральный бюджет и (или) в бюджет субъекта Российской Федерации, на территории которого он расположен, и (или) значения ставки налога на имущество, действовавшей (без учета льгот) в году </w:t>
            </w:r>
            <w:r w:rsidRPr="00481F53">
              <w:rPr>
                <w:rFonts w:ascii="Garamond" w:hAnsi="Garamond" w:cs="Garamond"/>
                <w:i/>
                <w:szCs w:val="22"/>
              </w:rPr>
              <w:t>i</w:t>
            </w:r>
            <w:r w:rsidRPr="00481F53">
              <w:rPr>
                <w:rFonts w:ascii="Garamond" w:hAnsi="Garamond" w:cs="Garamond"/>
                <w:szCs w:val="22"/>
                <w:lang w:val="ru-RU"/>
              </w:rPr>
              <w:t xml:space="preserve"> в субъекте Российской Федерации, на территории которого расположен генерирующий объект:</w:t>
            </w:r>
          </w:p>
          <w:p w:rsidR="00AE1557" w:rsidRPr="00481F53" w:rsidRDefault="00AE1557" w:rsidP="00481F53">
            <w:pPr>
              <w:pStyle w:val="subclauseindent"/>
              <w:tabs>
                <w:tab w:val="num" w:pos="0"/>
              </w:tabs>
              <w:ind w:left="0" w:firstLine="567"/>
              <w:rPr>
                <w:rFonts w:ascii="Garamond" w:hAnsi="Garamond" w:cs="Garamond"/>
                <w:szCs w:val="22"/>
                <w:lang w:val="ru-RU"/>
              </w:rPr>
            </w:pPr>
            <w:r w:rsidRPr="00481F53">
              <w:rPr>
                <w:rFonts w:ascii="Garamond" w:hAnsi="Garamond" w:cs="Garamond"/>
                <w:szCs w:val="22"/>
                <w:lang w:val="ru-RU"/>
              </w:rPr>
              <w:t>1) КО вправе запросить у участника оптового рынка дополнительные сведения (документы) для подтверждения значения ставок, по которым был исчислен налог на прибыль и (или) налог на имущество;</w:t>
            </w:r>
          </w:p>
          <w:p w:rsidR="00AE1557" w:rsidRPr="00481F53" w:rsidRDefault="00AE1557" w:rsidP="00481F53">
            <w:pPr>
              <w:pStyle w:val="subclauseindent"/>
              <w:tabs>
                <w:tab w:val="num" w:pos="0"/>
              </w:tabs>
              <w:ind w:left="0" w:firstLine="567"/>
              <w:rPr>
                <w:rFonts w:ascii="Garamond" w:hAnsi="Garamond" w:cs="Garamond"/>
                <w:szCs w:val="22"/>
                <w:lang w:val="ru-RU"/>
              </w:rPr>
            </w:pPr>
            <w:r w:rsidRPr="00481F53">
              <w:rPr>
                <w:rFonts w:ascii="Garamond" w:hAnsi="Garamond" w:cs="Garamond"/>
                <w:szCs w:val="22"/>
                <w:lang w:val="ru-RU"/>
              </w:rPr>
              <w:t xml:space="preserve">2) участник оптового рынка обязан до 1 ноября </w:t>
            </w:r>
            <w:r w:rsidRPr="00481F53">
              <w:rPr>
                <w:rFonts w:ascii="Garamond" w:hAnsi="Garamond"/>
                <w:szCs w:val="22"/>
                <w:lang w:val="ru-RU" w:eastAsia="ru-RU"/>
              </w:rPr>
              <w:t xml:space="preserve">года </w:t>
            </w:r>
            <w:r w:rsidRPr="00481F53">
              <w:rPr>
                <w:rFonts w:ascii="Garamond" w:hAnsi="Garamond"/>
                <w:i/>
                <w:szCs w:val="22"/>
                <w:lang w:val="ru-RU" w:eastAsia="ru-RU"/>
              </w:rPr>
              <w:t>i</w:t>
            </w:r>
            <w:r w:rsidRPr="00481F53">
              <w:rPr>
                <w:rFonts w:ascii="Garamond" w:hAnsi="Garamond"/>
                <w:szCs w:val="22"/>
                <w:lang w:val="ru-RU" w:eastAsia="ru-RU"/>
              </w:rPr>
              <w:t xml:space="preserve">+1 предоставить КО запрашиваемые им сведения (документы). Данные сведения должны быть предоставлены участником оптового рынка официальным письмом, подписанным уполномоченным должностным лицом (к письму должны </w:t>
            </w:r>
            <w:r w:rsidRPr="00481F53">
              <w:rPr>
                <w:rFonts w:ascii="Garamond" w:hAnsi="Garamond"/>
                <w:szCs w:val="22"/>
                <w:lang w:val="ru-RU" w:eastAsia="ru-RU"/>
              </w:rPr>
              <w:lastRenderedPageBreak/>
              <w:t>быть приложены заверенные в установленном порядке копии или оригиналы документов, подтверждающих полномочия лица на подписание письма: доверенность, оформленная в установленном порядке, или документы, подтверждающие полномочия единоличного исполнительного органа, подписавшего письмо).</w:t>
            </w:r>
          </w:p>
          <w:p w:rsidR="00AE1557" w:rsidRPr="00481F53" w:rsidRDefault="00030E0C" w:rsidP="00481F53">
            <w:pPr>
              <w:pStyle w:val="subclauseindent"/>
              <w:tabs>
                <w:tab w:val="num" w:pos="0"/>
              </w:tabs>
              <w:ind w:left="0" w:firstLine="567"/>
              <w:rPr>
                <w:rFonts w:ascii="Garamond" w:hAnsi="Garamond" w:cs="Garamond"/>
                <w:szCs w:val="22"/>
                <w:lang w:val="ru-RU"/>
              </w:rPr>
            </w:pPr>
            <w:r w:rsidRPr="00481F53">
              <w:rPr>
                <w:rFonts w:ascii="Garamond" w:hAnsi="Garamond"/>
                <w:szCs w:val="22"/>
                <w:highlight w:val="yellow"/>
                <w:lang w:val="ru-RU" w:eastAsia="ru-RU"/>
              </w:rPr>
              <w:t>В случае</w:t>
            </w:r>
            <w:r w:rsidR="00AE1557" w:rsidRPr="00481F53">
              <w:rPr>
                <w:rFonts w:ascii="Garamond" w:hAnsi="Garamond"/>
                <w:szCs w:val="22"/>
                <w:highlight w:val="yellow"/>
                <w:lang w:val="ru-RU" w:eastAsia="ru-RU"/>
              </w:rPr>
              <w:t xml:space="preserve"> если год </w:t>
            </w:r>
            <w:r w:rsidR="00AE1557" w:rsidRPr="00481F53">
              <w:rPr>
                <w:rFonts w:ascii="Garamond" w:hAnsi="Garamond"/>
                <w:i/>
                <w:szCs w:val="22"/>
                <w:highlight w:val="yellow"/>
                <w:lang w:val="ru-RU" w:eastAsia="ru-RU"/>
              </w:rPr>
              <w:t>i</w:t>
            </w:r>
            <w:r w:rsidR="00AE1557" w:rsidRPr="00481F53">
              <w:rPr>
                <w:rFonts w:ascii="Garamond" w:hAnsi="Garamond"/>
                <w:szCs w:val="22"/>
                <w:highlight w:val="yellow"/>
                <w:lang w:val="ru-RU" w:eastAsia="ru-RU"/>
              </w:rPr>
              <w:t>+1 является последним годом, в котором генерирующим объектом осуществляется поставка мощности по ДПМ, предоставление документов, предусмотренных настоящим пунктом, не требуется.</w:t>
            </w:r>
          </w:p>
        </w:tc>
      </w:tr>
    </w:tbl>
    <w:p w:rsidR="00AE1557" w:rsidRPr="00481F53" w:rsidRDefault="00AE1557" w:rsidP="00030E0C">
      <w:pPr>
        <w:pStyle w:val="2"/>
        <w:rPr>
          <w:rFonts w:ascii="Garamond" w:hAnsi="Garamond"/>
          <w:sz w:val="26"/>
          <w:szCs w:val="26"/>
        </w:rPr>
      </w:pPr>
      <w:r w:rsidRPr="00481F53">
        <w:rPr>
          <w:rFonts w:ascii="Garamond" w:hAnsi="Garamond"/>
          <w:sz w:val="26"/>
          <w:szCs w:val="26"/>
        </w:rPr>
        <w:lastRenderedPageBreak/>
        <w:t xml:space="preserve">Предложения по изменениям и дополнениям в </w:t>
      </w:r>
      <w:r w:rsidRPr="00481F53">
        <w:rPr>
          <w:rFonts w:ascii="Garamond" w:hAnsi="Garamond"/>
          <w:caps/>
          <w:sz w:val="26"/>
          <w:szCs w:val="26"/>
        </w:rPr>
        <w:t>Регламент определения параметров, необходимых для расчета цены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</w:r>
      <w:r w:rsidRPr="00481F53">
        <w:rPr>
          <w:rFonts w:ascii="Garamond" w:hAnsi="Garamond"/>
          <w:sz w:val="26"/>
          <w:szCs w:val="26"/>
        </w:rPr>
        <w:t xml:space="preserve"> (Приложение № 19.4 к Договору о присоединении к торговой системе оптового рынка) 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804"/>
        <w:gridCol w:w="7087"/>
      </w:tblGrid>
      <w:tr w:rsidR="00AE1557" w:rsidRPr="00481F53" w:rsidTr="00030E0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57" w:rsidRPr="00481F53" w:rsidRDefault="00AE1557" w:rsidP="006D1A9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81F53">
              <w:rPr>
                <w:rFonts w:ascii="Garamond" w:hAnsi="Garamond"/>
                <w:b/>
                <w:sz w:val="22"/>
                <w:szCs w:val="22"/>
              </w:rPr>
              <w:t>№</w:t>
            </w:r>
          </w:p>
          <w:p w:rsidR="00AE1557" w:rsidRPr="00481F53" w:rsidRDefault="00AE1557" w:rsidP="006D1A9D">
            <w:pPr>
              <w:ind w:left="-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81F53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57" w:rsidRPr="00481F53" w:rsidRDefault="00AE1557" w:rsidP="006D1A9D">
            <w:pPr>
              <w:shd w:val="clear" w:color="auto" w:fill="FFFFFF"/>
              <w:spacing w:line="260" w:lineRule="atLeast"/>
              <w:ind w:left="709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481F53">
              <w:rPr>
                <w:rFonts w:ascii="Garamond" w:hAnsi="Garamond"/>
                <w:b/>
                <w:color w:val="000000"/>
                <w:sz w:val="22"/>
                <w:szCs w:val="22"/>
              </w:rPr>
              <w:t>Редакция, действующая на момент</w:t>
            </w:r>
          </w:p>
          <w:p w:rsidR="00AE1557" w:rsidRPr="00481F53" w:rsidRDefault="00AE1557" w:rsidP="006D1A9D">
            <w:pPr>
              <w:shd w:val="clear" w:color="auto" w:fill="FFFFFF"/>
              <w:spacing w:line="260" w:lineRule="atLeast"/>
              <w:ind w:left="709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481F53">
              <w:rPr>
                <w:rFonts w:ascii="Garamond" w:hAnsi="Garamond"/>
                <w:b/>
                <w:color w:val="000000"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57" w:rsidRPr="00481F53" w:rsidRDefault="00AE1557" w:rsidP="006D1A9D">
            <w:pPr>
              <w:shd w:val="clear" w:color="auto" w:fill="FFFFFF"/>
              <w:spacing w:line="260" w:lineRule="atLeast"/>
              <w:ind w:left="709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481F53">
              <w:rPr>
                <w:rFonts w:ascii="Garamond" w:hAnsi="Garamond"/>
                <w:b/>
                <w:color w:val="000000"/>
                <w:sz w:val="22"/>
                <w:szCs w:val="22"/>
              </w:rPr>
              <w:t>Предлагаемая редакция</w:t>
            </w:r>
          </w:p>
          <w:p w:rsidR="00AE1557" w:rsidRPr="00481F53" w:rsidRDefault="00AE1557" w:rsidP="006D1A9D">
            <w:pPr>
              <w:shd w:val="clear" w:color="auto" w:fill="FFFFFF"/>
              <w:spacing w:line="260" w:lineRule="atLeast"/>
              <w:ind w:left="709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481F53">
              <w:rPr>
                <w:rFonts w:ascii="Garamond" w:hAnsi="Garamond"/>
                <w:b/>
                <w:color w:val="000000"/>
                <w:sz w:val="22"/>
                <w:szCs w:val="22"/>
              </w:rPr>
              <w:t>(изменения выделены цветом)</w:t>
            </w:r>
          </w:p>
        </w:tc>
      </w:tr>
      <w:tr w:rsidR="00AE1557" w:rsidRPr="00481F53" w:rsidTr="00030E0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57" w:rsidRPr="00481F53" w:rsidRDefault="00AE1557" w:rsidP="006D1A9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AE1557" w:rsidRPr="00481F53" w:rsidRDefault="00AE1557" w:rsidP="006D1A9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81F5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81F53">
              <w:rPr>
                <w:rFonts w:ascii="Garamond" w:hAnsi="Garamond"/>
                <w:b/>
                <w:sz w:val="22"/>
                <w:szCs w:val="22"/>
              </w:rPr>
              <w:t>2.1.4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57" w:rsidRPr="00481F53" w:rsidRDefault="00AE1557" w:rsidP="00481F53">
            <w:pPr>
              <w:pStyle w:val="4"/>
              <w:spacing w:before="120" w:after="120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481F53">
              <w:rPr>
                <w:rFonts w:ascii="Garamond" w:hAnsi="Garamond"/>
                <w:i w:val="0"/>
                <w:color w:val="auto"/>
                <w:sz w:val="22"/>
                <w:szCs w:val="22"/>
              </w:rPr>
              <w:t>2.1.4. В отношении объекта генерации g, мощность которого поставлялась в году i, до 18:00 1 сентября года i+1 участник оптового рынка обязан предоставить следующие документы:</w:t>
            </w:r>
          </w:p>
          <w:p w:rsidR="00AE1557" w:rsidRPr="00481F53" w:rsidRDefault="00AE1557" w:rsidP="00481F53">
            <w:pPr>
              <w:pStyle w:val="subclauseindent"/>
              <w:tabs>
                <w:tab w:val="num" w:pos="0"/>
              </w:tabs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481F53">
              <w:rPr>
                <w:rFonts w:ascii="Garamond" w:hAnsi="Garamond"/>
                <w:szCs w:val="22"/>
                <w:lang w:val="ru-RU"/>
              </w:rPr>
              <w:t xml:space="preserve">– </w:t>
            </w:r>
            <w:r w:rsidRPr="00481F53">
              <w:rPr>
                <w:rFonts w:ascii="Garamond" w:hAnsi="Garamond" w:cs="Garamond"/>
                <w:szCs w:val="22"/>
                <w:lang w:val="ru-RU"/>
              </w:rPr>
              <w:t>копию законодательного акта субъекта Российской Федерации, содержащего значение региональной ставки налога на имущество организаций на год i, в редакции, действующей в году i</w:t>
            </w:r>
            <w:r w:rsidRPr="00481F53">
              <w:rPr>
                <w:rFonts w:ascii="Garamond" w:hAnsi="Garamond"/>
                <w:szCs w:val="22"/>
                <w:lang w:val="ru-RU"/>
              </w:rPr>
              <w:t>;</w:t>
            </w:r>
          </w:p>
          <w:p w:rsidR="00AE1557" w:rsidRPr="00481F53" w:rsidRDefault="00AE1557" w:rsidP="00481F53">
            <w:pPr>
              <w:pStyle w:val="subclauseindent"/>
              <w:tabs>
                <w:tab w:val="num" w:pos="0"/>
              </w:tabs>
              <w:ind w:left="0"/>
              <w:rPr>
                <w:rFonts w:ascii="Garamond" w:hAnsi="Garamond"/>
                <w:szCs w:val="22"/>
                <w:lang w:val="ru-RU"/>
              </w:rPr>
            </w:pPr>
            <w:r w:rsidRPr="00481F53">
              <w:rPr>
                <w:rFonts w:ascii="Garamond" w:hAnsi="Garamond"/>
                <w:szCs w:val="22"/>
                <w:lang w:val="ru-RU"/>
              </w:rPr>
              <w:t xml:space="preserve">– </w:t>
            </w:r>
            <w:r w:rsidRPr="00481F53">
              <w:rPr>
                <w:rFonts w:ascii="Garamond" w:hAnsi="Garamond" w:cs="Garamond"/>
                <w:szCs w:val="22"/>
                <w:lang w:val="ru-RU"/>
              </w:rPr>
              <w:t>оригинал письма из налогового органа субъекта РФ, на территории которого расположен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объект генерации </w:t>
            </w:r>
            <w:r w:rsidRPr="00481F53">
              <w:rPr>
                <w:rFonts w:ascii="Garamond" w:hAnsi="Garamond"/>
                <w:szCs w:val="22"/>
                <w:lang w:val="en-US"/>
              </w:rPr>
              <w:t>g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(и (или) налогового органа по месту учета организации в качестве крупнейшего налогоплательщика, или в случае отсутствия обособленных подразделений в субъекте РФ, где расположен генерирующий объект – объект ДПМ ВИЭ, налогового органа, в котором организация стоит на учете по месту своего нахождения), подтверждающего значение ставки, по которой каждым участником оптового рынка, осуществлявшим поставку мощности объекта генерации g по ДПМ ВИЭ в году i (его правопреемником в части обязательств по уплате налогов), был исчислен налог на прибыль </w:t>
            </w:r>
            <w:r w:rsidRPr="00481F53">
              <w:rPr>
                <w:rFonts w:ascii="Garamond" w:hAnsi="Garamond" w:cs="Garamond"/>
                <w:szCs w:val="22"/>
                <w:lang w:val="ru-RU"/>
              </w:rPr>
              <w:t>организаций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в отношении данного генерирующего объекта за отчетный период – год i, в бюджет указанного субъекта Российской Федерации (далее – письмо налогового органа). </w:t>
            </w:r>
          </w:p>
          <w:p w:rsidR="00AE1557" w:rsidRPr="00481F53" w:rsidRDefault="00AE1557" w:rsidP="00481F53">
            <w:pPr>
              <w:pStyle w:val="subclauseindent"/>
              <w:tabs>
                <w:tab w:val="num" w:pos="0"/>
              </w:tabs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481F53">
              <w:rPr>
                <w:rFonts w:ascii="Garamond" w:hAnsi="Garamond"/>
                <w:szCs w:val="22"/>
                <w:lang w:val="ru-RU"/>
              </w:rPr>
              <w:lastRenderedPageBreak/>
              <w:t xml:space="preserve">В письме налогового органа должно быть указано: </w:t>
            </w:r>
          </w:p>
          <w:p w:rsidR="00AE1557" w:rsidRPr="00481F53" w:rsidRDefault="00AE1557" w:rsidP="00481F53">
            <w:pPr>
              <w:pStyle w:val="subclauseindent"/>
              <w:tabs>
                <w:tab w:val="num" w:pos="0"/>
              </w:tabs>
              <w:ind w:left="0" w:firstLine="567"/>
              <w:rPr>
                <w:rFonts w:ascii="Garamond" w:hAnsi="Garamond" w:cs="Tahoma"/>
                <w:szCs w:val="22"/>
                <w:lang w:val="ru-RU"/>
              </w:rPr>
            </w:pPr>
            <w:r w:rsidRPr="00481F53">
              <w:rPr>
                <w:rFonts w:ascii="Garamond" w:hAnsi="Garamond"/>
                <w:szCs w:val="22"/>
                <w:lang w:val="ru-RU"/>
              </w:rPr>
              <w:t xml:space="preserve">1) наименование участника оптового рынка – продавца мощности по ДПМ ВИЭ в году </w:t>
            </w:r>
            <w:r w:rsidRPr="00481F53">
              <w:rPr>
                <w:rFonts w:ascii="Garamond" w:hAnsi="Garamond"/>
                <w:i/>
                <w:szCs w:val="22"/>
                <w:lang w:val="ru-RU"/>
              </w:rPr>
              <w:t>i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(его правопреемника в части обязательств по уплате налогов);</w:t>
            </w:r>
          </w:p>
          <w:p w:rsidR="00AE1557" w:rsidRPr="00481F53" w:rsidRDefault="00AE1557" w:rsidP="00481F53">
            <w:pPr>
              <w:pStyle w:val="subclauseindent"/>
              <w:tabs>
                <w:tab w:val="num" w:pos="0"/>
              </w:tabs>
              <w:ind w:left="0" w:firstLine="567"/>
              <w:rPr>
                <w:rFonts w:ascii="Garamond" w:hAnsi="Garamond" w:cs="Tahoma"/>
                <w:szCs w:val="22"/>
                <w:lang w:val="ru-RU"/>
              </w:rPr>
            </w:pPr>
            <w:r w:rsidRPr="00481F53">
              <w:rPr>
                <w:rFonts w:ascii="Garamond" w:hAnsi="Garamond"/>
                <w:szCs w:val="22"/>
                <w:lang w:val="ru-RU"/>
              </w:rPr>
              <w:t>2) наименование обособленного подразделения (филиала), к которому относится генерирующий объект – объект ДПМ ВИЭ;</w:t>
            </w:r>
          </w:p>
          <w:p w:rsidR="00AE1557" w:rsidRPr="00481F53" w:rsidRDefault="00AE1557" w:rsidP="00481F53">
            <w:pPr>
              <w:pStyle w:val="subclauseindent"/>
              <w:tabs>
                <w:tab w:val="num" w:pos="0"/>
              </w:tabs>
              <w:ind w:left="0" w:firstLine="567"/>
              <w:rPr>
                <w:rFonts w:ascii="Garamond" w:hAnsi="Garamond" w:cs="Tahoma"/>
                <w:szCs w:val="22"/>
                <w:lang w:val="ru-RU"/>
              </w:rPr>
            </w:pPr>
            <w:r w:rsidRPr="00481F53">
              <w:rPr>
                <w:rFonts w:ascii="Garamond" w:hAnsi="Garamond"/>
                <w:szCs w:val="22"/>
                <w:lang w:val="ru-RU"/>
              </w:rPr>
              <w:t xml:space="preserve">3) </w:t>
            </w:r>
            <w:r w:rsidRPr="00481F53">
              <w:rPr>
                <w:rFonts w:ascii="Garamond" w:eastAsia="Batang" w:hAnsi="Garamond"/>
                <w:szCs w:val="22"/>
                <w:lang w:val="ru-RU" w:eastAsia="ar-SA"/>
              </w:rPr>
              <w:t>код ГТП генерации</w:t>
            </w:r>
            <w:r w:rsidRPr="00481F53">
              <w:rPr>
                <w:rFonts w:ascii="Garamond" w:eastAsia="Batang" w:hAnsi="Garamond"/>
                <w:szCs w:val="22"/>
                <w:lang w:val="x-none" w:eastAsia="ar-SA"/>
              </w:rPr>
              <w:t xml:space="preserve"> </w:t>
            </w:r>
            <w:r w:rsidRPr="00481F53">
              <w:rPr>
                <w:rFonts w:ascii="Garamond" w:hAnsi="Garamond"/>
                <w:szCs w:val="22"/>
                <w:lang w:val="ru-RU"/>
              </w:rPr>
              <w:t>объекта – объекта ДПМ ВИЭ, относящегося к обособленному подразделению (филиалу);</w:t>
            </w:r>
          </w:p>
          <w:p w:rsidR="00AE1557" w:rsidRPr="00481F53" w:rsidRDefault="00AE1557" w:rsidP="00481F53">
            <w:pPr>
              <w:pStyle w:val="subclauseindent"/>
              <w:tabs>
                <w:tab w:val="num" w:pos="0"/>
              </w:tabs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481F53">
              <w:rPr>
                <w:rFonts w:ascii="Garamond" w:hAnsi="Garamond"/>
                <w:szCs w:val="22"/>
                <w:lang w:val="ru-RU"/>
              </w:rPr>
              <w:t xml:space="preserve">4) значение налоговой ставки, по которой участником оптового рынка – продавцом мощности по ДПМ ВИЭ в году </w:t>
            </w:r>
            <w:r w:rsidRPr="00481F53">
              <w:rPr>
                <w:rFonts w:ascii="Garamond" w:hAnsi="Garamond"/>
                <w:i/>
                <w:szCs w:val="22"/>
                <w:lang w:val="ru-RU"/>
              </w:rPr>
              <w:t>i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(его правопреемником в части обязательств по уплате налогов) был исчислен налог на прибыль </w:t>
            </w:r>
            <w:r w:rsidRPr="00481F53">
              <w:rPr>
                <w:rFonts w:ascii="Garamond" w:hAnsi="Garamond" w:cs="Garamond"/>
                <w:szCs w:val="22"/>
                <w:lang w:val="ru-RU"/>
              </w:rPr>
              <w:t>организаций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в отношении объекта ДПМ ВИЭ (обособленного подразделения, к которому относится объект ДПМ ВИЭ), в бюджет субъекта РФ, на территории которого расположен объект ДПМ ВИЭ, а в случае отсутствия обособленных подразделений в субъекте РФ, где расположен генерирующий объект – объект ДПМ ВИЭ, значение налоговой ставки, по которой участник оптового рынка – продавец мощности по ДПМ в году </w:t>
            </w:r>
            <w:r w:rsidRPr="00481F53">
              <w:rPr>
                <w:rFonts w:ascii="Garamond" w:hAnsi="Garamond"/>
                <w:i/>
                <w:szCs w:val="22"/>
                <w:lang w:val="ru-RU"/>
              </w:rPr>
              <w:t>i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(его правопреемник в части обязательств по уплате налогов) исчислил налог на прибыль организаций в бюджет субъекта РФ, в котором продавец мощности поставлен на учет в налоговом органе по месту своего нахождения.</w:t>
            </w:r>
          </w:p>
          <w:p w:rsidR="00AE1557" w:rsidRPr="00481F53" w:rsidRDefault="00AE1557" w:rsidP="00481F53">
            <w:pPr>
              <w:pStyle w:val="subclauseindent"/>
              <w:tabs>
                <w:tab w:val="num" w:pos="0"/>
              </w:tabs>
              <w:ind w:left="0" w:firstLine="567"/>
              <w:rPr>
                <w:rFonts w:ascii="Garamond" w:hAnsi="Garamond" w:cs="Garamond"/>
                <w:szCs w:val="22"/>
                <w:lang w:val="ru-RU"/>
              </w:rPr>
            </w:pPr>
            <w:r w:rsidRPr="00481F53">
              <w:rPr>
                <w:rFonts w:ascii="Garamond" w:hAnsi="Garamond"/>
                <w:szCs w:val="22"/>
                <w:lang w:val="ru-RU"/>
              </w:rPr>
              <w:t>В случае если в письме налогового органа не указан код ГТП генерации объекта ДПМ ВИЭ и (или) наименование обособленного подразделения (филиала), к которому относится генерирующий объект – объект ДПМ ВИЭ, то наименование обособленного подразделения (филиала) и код ГТП генерации, в составе которого зарегистрирован объект ДПМ ВИЭ, относящийся к данному обособленному подразделению (филиалу), а также информация об отсутствии у организации обособленных подразделений (филиалов) в субъекте РФ, в котором расположен генерирующий объект – объект ДПМ ВИЭ, могут быть указаны в сопроводительном письме, подписанном уполномоченным представителем участника оптового рынка.</w:t>
            </w:r>
            <w:r w:rsidRPr="00481F53">
              <w:rPr>
                <w:rFonts w:ascii="Garamond" w:hAnsi="Garamond" w:cs="Garamond"/>
                <w:szCs w:val="22"/>
                <w:lang w:val="ru-RU"/>
              </w:rPr>
              <w:t xml:space="preserve"> </w:t>
            </w:r>
          </w:p>
          <w:p w:rsidR="00AE1557" w:rsidRPr="00481F53" w:rsidRDefault="00AE1557" w:rsidP="00481F53">
            <w:pPr>
              <w:pStyle w:val="subclauseindent"/>
              <w:tabs>
                <w:tab w:val="num" w:pos="0"/>
              </w:tabs>
              <w:ind w:left="0" w:firstLine="567"/>
              <w:rPr>
                <w:rFonts w:ascii="Garamond" w:hAnsi="Garamond" w:cs="Garamond"/>
                <w:szCs w:val="22"/>
                <w:lang w:val="ru-RU"/>
              </w:rPr>
            </w:pPr>
            <w:r w:rsidRPr="00481F53">
              <w:rPr>
                <w:rFonts w:ascii="Garamond" w:hAnsi="Garamond" w:cs="Garamond"/>
                <w:szCs w:val="22"/>
                <w:lang w:val="ru-RU"/>
              </w:rPr>
              <w:t xml:space="preserve">В случае если предоставленные 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участником оптового рынка </w:t>
            </w:r>
            <w:r w:rsidRPr="00481F53">
              <w:rPr>
                <w:rFonts w:ascii="Garamond" w:hAnsi="Garamond" w:cs="Garamond"/>
                <w:szCs w:val="22"/>
                <w:lang w:val="ru-RU"/>
              </w:rPr>
              <w:t xml:space="preserve">документы не соответствуют предъявленным к ним настоящим Регламентом требованиям либо указанные в них сведения не позволяют определить значения ставок налога на прибыль, по которой он был исчислен в отношении конкретного генерирующего объекта за год </w:t>
            </w:r>
            <w:r w:rsidRPr="00481F53">
              <w:rPr>
                <w:rFonts w:ascii="Garamond" w:hAnsi="Garamond" w:cs="Garamond"/>
                <w:i/>
                <w:szCs w:val="22"/>
              </w:rPr>
              <w:t>i</w:t>
            </w:r>
            <w:r w:rsidRPr="00481F53">
              <w:rPr>
                <w:rFonts w:ascii="Garamond" w:hAnsi="Garamond" w:cs="Garamond"/>
                <w:szCs w:val="22"/>
                <w:lang w:val="ru-RU"/>
              </w:rPr>
              <w:t xml:space="preserve"> в </w:t>
            </w:r>
            <w:r w:rsidRPr="00481F53">
              <w:rPr>
                <w:rFonts w:ascii="Garamond" w:hAnsi="Garamond" w:cs="Garamond"/>
                <w:szCs w:val="22"/>
                <w:lang w:val="ru-RU"/>
              </w:rPr>
              <w:lastRenderedPageBreak/>
              <w:t xml:space="preserve">бюджет субъекта Российской Федерации, и (или) значения ставки налога на имущество, действовавшей (без учета льгот) в году </w:t>
            </w:r>
            <w:r w:rsidRPr="00481F53">
              <w:rPr>
                <w:rFonts w:ascii="Garamond" w:hAnsi="Garamond" w:cs="Garamond"/>
                <w:i/>
                <w:szCs w:val="22"/>
              </w:rPr>
              <w:t>i</w:t>
            </w:r>
            <w:r w:rsidRPr="00481F53">
              <w:rPr>
                <w:rFonts w:ascii="Garamond" w:hAnsi="Garamond" w:cs="Garamond"/>
                <w:szCs w:val="22"/>
                <w:lang w:val="ru-RU"/>
              </w:rPr>
              <w:t xml:space="preserve"> в субъекте Российской Федерации, на территории которого расположен генерирующий объект:</w:t>
            </w:r>
          </w:p>
          <w:p w:rsidR="00AE1557" w:rsidRPr="00481F53" w:rsidRDefault="00AE1557" w:rsidP="00481F53">
            <w:pPr>
              <w:pStyle w:val="subclauseindent"/>
              <w:tabs>
                <w:tab w:val="num" w:pos="0"/>
              </w:tabs>
              <w:ind w:left="0" w:firstLine="567"/>
              <w:rPr>
                <w:rFonts w:ascii="Garamond" w:hAnsi="Garamond" w:cs="Garamond"/>
                <w:szCs w:val="22"/>
                <w:lang w:val="ru-RU"/>
              </w:rPr>
            </w:pPr>
            <w:r w:rsidRPr="00481F53">
              <w:rPr>
                <w:rFonts w:ascii="Garamond" w:hAnsi="Garamond" w:cs="Garamond"/>
                <w:szCs w:val="22"/>
                <w:lang w:val="ru-RU"/>
              </w:rPr>
              <w:t>1) КО вправе запросить у участника оптового рынка дополнительные сведения (документы) для подтверждения значения ставок, по которым был исчислен налог на прибыль и (или) налог на имущество;</w:t>
            </w:r>
          </w:p>
          <w:p w:rsidR="00AE1557" w:rsidRPr="00481F53" w:rsidRDefault="00AE1557" w:rsidP="00481F53">
            <w:pPr>
              <w:pStyle w:val="a3"/>
              <w:tabs>
                <w:tab w:val="left" w:pos="1440"/>
              </w:tabs>
              <w:ind w:firstLine="540"/>
              <w:rPr>
                <w:rFonts w:ascii="Garamond" w:hAnsi="Garamond"/>
                <w:b/>
                <w:szCs w:val="22"/>
                <w:lang w:val="ru-RU"/>
              </w:rPr>
            </w:pPr>
            <w:r w:rsidRPr="00481F53">
              <w:rPr>
                <w:rFonts w:ascii="Garamond" w:hAnsi="Garamond" w:cs="Garamond"/>
                <w:szCs w:val="22"/>
                <w:lang w:val="ru-RU"/>
              </w:rPr>
              <w:t xml:space="preserve">2) участник оптового рынка обязан до 1 ноября 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года </w:t>
            </w:r>
            <w:r w:rsidRPr="00481F53">
              <w:rPr>
                <w:rFonts w:ascii="Garamond" w:hAnsi="Garamond"/>
                <w:i/>
                <w:szCs w:val="22"/>
                <w:lang w:val="ru-RU"/>
              </w:rPr>
              <w:t>i</w:t>
            </w:r>
            <w:r w:rsidRPr="00481F53">
              <w:rPr>
                <w:rFonts w:ascii="Garamond" w:hAnsi="Garamond"/>
                <w:szCs w:val="22"/>
                <w:lang w:val="ru-RU"/>
              </w:rPr>
              <w:t>+1 предоставить КО запрашиваемые им сведения (документы). Данные сведения должны быть предоставлены участником оптового рынка официальным письмом, подписанным уполномоченным должностным лицом (к письму должны быть приложены заверенные в установленном порядке копии или оригиналы документов, подтверждающих полномочия лица на подписание письма: доверенность, оформленная в установленном порядке, или документы, подтверждающие полномочия единоличного исполнительного органа, подписавшего письмо)</w:t>
            </w:r>
            <w:r w:rsidRPr="00481F53">
              <w:rPr>
                <w:rFonts w:ascii="Garamond" w:hAnsi="Garamond" w:cs="Garamond"/>
                <w:szCs w:val="22"/>
                <w:lang w:val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57" w:rsidRPr="00481F53" w:rsidRDefault="00AE1557" w:rsidP="00481F53">
            <w:pPr>
              <w:pStyle w:val="4"/>
              <w:spacing w:before="120" w:after="120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481F53">
              <w:rPr>
                <w:rFonts w:ascii="Garamond" w:hAnsi="Garamond"/>
                <w:i w:val="0"/>
                <w:color w:val="auto"/>
                <w:sz w:val="22"/>
                <w:szCs w:val="22"/>
              </w:rPr>
              <w:lastRenderedPageBreak/>
              <w:t>2.1.4. В отношении объекта генерации g, мощность которого поставлялась в году i, до 18:00 1 сентября года i+1 участник оптового рынка обязан предоставить следующие документы:</w:t>
            </w:r>
          </w:p>
          <w:p w:rsidR="00AE1557" w:rsidRPr="00481F53" w:rsidRDefault="00AE1557" w:rsidP="00481F53">
            <w:pPr>
              <w:pStyle w:val="subclauseindent"/>
              <w:tabs>
                <w:tab w:val="num" w:pos="0"/>
              </w:tabs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481F53">
              <w:rPr>
                <w:rFonts w:ascii="Garamond" w:hAnsi="Garamond"/>
                <w:szCs w:val="22"/>
                <w:lang w:val="ru-RU"/>
              </w:rPr>
              <w:t xml:space="preserve">– </w:t>
            </w:r>
            <w:r w:rsidRPr="00481F53">
              <w:rPr>
                <w:rFonts w:ascii="Garamond" w:hAnsi="Garamond" w:cs="Garamond"/>
                <w:szCs w:val="22"/>
                <w:lang w:val="ru-RU"/>
              </w:rPr>
              <w:t>копию законодательного акта субъекта Российской Федерации, содержащего значение региональной ставки налога на имущество организаций на год i, в редакции, действующей в году i</w:t>
            </w:r>
            <w:r w:rsidRPr="00481F53">
              <w:rPr>
                <w:rFonts w:ascii="Garamond" w:hAnsi="Garamond"/>
                <w:szCs w:val="22"/>
                <w:lang w:val="ru-RU"/>
              </w:rPr>
              <w:t>;</w:t>
            </w:r>
          </w:p>
          <w:p w:rsidR="00AE1557" w:rsidRPr="00481F53" w:rsidRDefault="00AE1557" w:rsidP="00481F53">
            <w:pPr>
              <w:spacing w:before="120" w:after="120"/>
              <w:ind w:firstLine="357"/>
              <w:jc w:val="both"/>
              <w:rPr>
                <w:rFonts w:ascii="Garamond" w:hAnsi="Garamond"/>
                <w:sz w:val="22"/>
                <w:szCs w:val="22"/>
                <w:highlight w:val="green"/>
              </w:rPr>
            </w:pPr>
            <w:r w:rsidRPr="00481F53">
              <w:rPr>
                <w:rFonts w:ascii="Garamond" w:hAnsi="Garamond"/>
                <w:sz w:val="22"/>
                <w:szCs w:val="22"/>
              </w:rPr>
              <w:t xml:space="preserve">– </w:t>
            </w:r>
            <w:r w:rsidRPr="00481F53">
              <w:rPr>
                <w:rFonts w:ascii="Garamond" w:hAnsi="Garamond" w:cs="Garamond"/>
                <w:sz w:val="22"/>
                <w:szCs w:val="22"/>
              </w:rPr>
              <w:t>оригинал письма из налогового органа субъекта РФ, на территории которого расположен</w:t>
            </w:r>
            <w:r w:rsidRPr="00481F53">
              <w:rPr>
                <w:rFonts w:ascii="Garamond" w:hAnsi="Garamond"/>
                <w:sz w:val="22"/>
                <w:szCs w:val="22"/>
              </w:rPr>
              <w:t xml:space="preserve"> объект генерации </w:t>
            </w:r>
            <w:r w:rsidRPr="00481F53">
              <w:rPr>
                <w:rFonts w:ascii="Garamond" w:hAnsi="Garamond"/>
                <w:sz w:val="22"/>
                <w:szCs w:val="22"/>
                <w:lang w:val="en-US"/>
              </w:rPr>
              <w:t>g</w:t>
            </w:r>
            <w:r w:rsidRPr="00481F53">
              <w:rPr>
                <w:rFonts w:ascii="Garamond" w:hAnsi="Garamond"/>
                <w:sz w:val="22"/>
                <w:szCs w:val="22"/>
              </w:rPr>
              <w:t xml:space="preserve"> (и (или) налогового органа по месту учета организации в качестве крупнейшего налогоплательщика, или в случае отсутствия обособленных подразделений в субъекте РФ, где расположен генерирующий объект – объект ДПМ ВИЭ, налогового органа, в котором организация стоит на учете по месту своего нахождения), подтверждающего значение ставки, по которой каждым участником оптового рынка, осуществлявшим поставку мощности объекта генерации g по ДПМ ВИЭ в году i (его правопреемником в части обязательств по уплате налогов), был исчислен налог на прибыль </w:t>
            </w:r>
            <w:r w:rsidRPr="00481F53">
              <w:rPr>
                <w:rFonts w:ascii="Garamond" w:hAnsi="Garamond" w:cs="Garamond"/>
                <w:sz w:val="22"/>
                <w:szCs w:val="22"/>
              </w:rPr>
              <w:t>организаций</w:t>
            </w:r>
            <w:r w:rsidRPr="00481F53">
              <w:rPr>
                <w:rFonts w:ascii="Garamond" w:hAnsi="Garamond"/>
                <w:sz w:val="22"/>
                <w:szCs w:val="22"/>
              </w:rPr>
              <w:t xml:space="preserve"> в отношении данного генерирующего объекта за отчетный период – год i, в бюджет указанного субъекта Российской Федерации (далее – письмо налогового органа)</w:t>
            </w:r>
            <w:r w:rsidRPr="00481F53">
              <w:rPr>
                <w:rFonts w:ascii="Garamond" w:hAnsi="Garamond"/>
                <w:szCs w:val="22"/>
              </w:rPr>
              <w:t xml:space="preserve">. </w:t>
            </w:r>
            <w:r w:rsidRPr="00481F53">
              <w:rPr>
                <w:rFonts w:ascii="Garamond" w:hAnsi="Garamond"/>
                <w:sz w:val="22"/>
                <w:szCs w:val="22"/>
                <w:highlight w:val="yellow"/>
              </w:rPr>
              <w:t xml:space="preserve">В случае если письмо налогового органа было предоставлено </w:t>
            </w:r>
            <w:r w:rsidRPr="00481F53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>налоговым органом субъекта РФ через оператора электронного документооборота в форме электронного документа, подписанного усиленной квалифицированной электронной подписью налогового органа, участник оптового рынка вправе предоставить копию указанного электронного документа с отметкой о его подписании квалифицированной электронной подписью налогового органа с приложением сведений об электронной подписи лица, подписавшего документ. Документы предоставляются на бумажном носителе, заверенные уполномоченным представителем участника оптового рынка с приложением оригиналов либо надлежащим образом заверенных копий документов, подтверждающих полномочия лица, заверившего документы.</w:t>
            </w:r>
            <w:r w:rsidRPr="00481F53">
              <w:rPr>
                <w:rFonts w:ascii="Garamond" w:hAnsi="Garamond"/>
                <w:sz w:val="22"/>
                <w:szCs w:val="22"/>
                <w:highlight w:val="green"/>
              </w:rPr>
              <w:t xml:space="preserve"> </w:t>
            </w:r>
          </w:p>
          <w:p w:rsidR="00AE1557" w:rsidRPr="00481F53" w:rsidRDefault="00AE1557" w:rsidP="00481F53">
            <w:pPr>
              <w:pStyle w:val="subclauseindent"/>
              <w:tabs>
                <w:tab w:val="num" w:pos="0"/>
              </w:tabs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481F53">
              <w:rPr>
                <w:rFonts w:ascii="Garamond" w:hAnsi="Garamond"/>
                <w:szCs w:val="22"/>
                <w:lang w:val="ru-RU"/>
              </w:rPr>
              <w:t xml:space="preserve">В письме налогового органа должно быть указано: </w:t>
            </w:r>
          </w:p>
          <w:p w:rsidR="00AE1557" w:rsidRPr="00481F53" w:rsidRDefault="00AE1557" w:rsidP="00481F53">
            <w:pPr>
              <w:pStyle w:val="subclauseindent"/>
              <w:tabs>
                <w:tab w:val="num" w:pos="0"/>
              </w:tabs>
              <w:ind w:left="0" w:firstLine="567"/>
              <w:rPr>
                <w:rFonts w:ascii="Garamond" w:hAnsi="Garamond" w:cs="Tahoma"/>
                <w:szCs w:val="22"/>
                <w:lang w:val="ru-RU"/>
              </w:rPr>
            </w:pPr>
            <w:r w:rsidRPr="00481F53">
              <w:rPr>
                <w:rFonts w:ascii="Garamond" w:hAnsi="Garamond"/>
                <w:szCs w:val="22"/>
                <w:lang w:val="ru-RU"/>
              </w:rPr>
              <w:t xml:space="preserve">1) наименование участника оптового рынка – продавца мощности по ДПМ ВИЭ в году </w:t>
            </w:r>
            <w:r w:rsidRPr="00481F53">
              <w:rPr>
                <w:rFonts w:ascii="Garamond" w:hAnsi="Garamond"/>
                <w:i/>
                <w:szCs w:val="22"/>
                <w:lang w:val="ru-RU"/>
              </w:rPr>
              <w:t>i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(его правопреемника в части обязательств по уплате налогов);</w:t>
            </w:r>
          </w:p>
          <w:p w:rsidR="00AE1557" w:rsidRPr="00481F53" w:rsidRDefault="00AE1557" w:rsidP="00481F53">
            <w:pPr>
              <w:pStyle w:val="subclauseindent"/>
              <w:tabs>
                <w:tab w:val="num" w:pos="0"/>
              </w:tabs>
              <w:ind w:left="0" w:firstLine="567"/>
              <w:rPr>
                <w:rFonts w:ascii="Garamond" w:hAnsi="Garamond" w:cs="Tahoma"/>
                <w:szCs w:val="22"/>
                <w:lang w:val="ru-RU"/>
              </w:rPr>
            </w:pPr>
            <w:r w:rsidRPr="00481F53">
              <w:rPr>
                <w:rFonts w:ascii="Garamond" w:hAnsi="Garamond"/>
                <w:szCs w:val="22"/>
                <w:lang w:val="ru-RU"/>
              </w:rPr>
              <w:t>2) наименование обособленного подразделения (филиала), к которому относится генерирующий объект – объект ДПМ ВИЭ;</w:t>
            </w:r>
          </w:p>
          <w:p w:rsidR="00AE1557" w:rsidRPr="00481F53" w:rsidRDefault="00AE1557" w:rsidP="00481F53">
            <w:pPr>
              <w:pStyle w:val="subclauseindent"/>
              <w:tabs>
                <w:tab w:val="num" w:pos="0"/>
              </w:tabs>
              <w:ind w:left="0" w:firstLine="567"/>
              <w:rPr>
                <w:rFonts w:ascii="Garamond" w:hAnsi="Garamond" w:cs="Tahoma"/>
                <w:szCs w:val="22"/>
                <w:lang w:val="ru-RU"/>
              </w:rPr>
            </w:pPr>
            <w:r w:rsidRPr="00481F53">
              <w:rPr>
                <w:rFonts w:ascii="Garamond" w:hAnsi="Garamond"/>
                <w:szCs w:val="22"/>
                <w:lang w:val="ru-RU"/>
              </w:rPr>
              <w:t xml:space="preserve">3) </w:t>
            </w:r>
            <w:r w:rsidRPr="00481F53">
              <w:rPr>
                <w:rFonts w:ascii="Garamond" w:eastAsia="Batang" w:hAnsi="Garamond"/>
                <w:szCs w:val="22"/>
                <w:lang w:val="ru-RU" w:eastAsia="ar-SA"/>
              </w:rPr>
              <w:t>код ГТП генерации</w:t>
            </w:r>
            <w:r w:rsidRPr="00481F53">
              <w:rPr>
                <w:rFonts w:ascii="Garamond" w:eastAsia="Batang" w:hAnsi="Garamond"/>
                <w:szCs w:val="22"/>
                <w:lang w:val="x-none" w:eastAsia="ar-SA"/>
              </w:rPr>
              <w:t xml:space="preserve"> </w:t>
            </w:r>
            <w:r w:rsidRPr="00481F53">
              <w:rPr>
                <w:rFonts w:ascii="Garamond" w:hAnsi="Garamond"/>
                <w:szCs w:val="22"/>
                <w:lang w:val="ru-RU"/>
              </w:rPr>
              <w:t>объекта – объекта ДПМ ВИЭ, относящегося к обособленному подразделению (филиалу);</w:t>
            </w:r>
          </w:p>
          <w:p w:rsidR="00AE1557" w:rsidRPr="00481F53" w:rsidRDefault="00AE1557" w:rsidP="00481F53">
            <w:pPr>
              <w:pStyle w:val="subclauseindent"/>
              <w:tabs>
                <w:tab w:val="num" w:pos="0"/>
              </w:tabs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481F53">
              <w:rPr>
                <w:rFonts w:ascii="Garamond" w:hAnsi="Garamond"/>
                <w:szCs w:val="22"/>
                <w:lang w:val="ru-RU"/>
              </w:rPr>
              <w:t xml:space="preserve">4) значение налоговой ставки, по которой участником оптового рынка – продавцом мощности по ДПМ ВИЭ в году </w:t>
            </w:r>
            <w:r w:rsidRPr="00481F53">
              <w:rPr>
                <w:rFonts w:ascii="Garamond" w:hAnsi="Garamond"/>
                <w:i/>
                <w:szCs w:val="22"/>
                <w:lang w:val="ru-RU"/>
              </w:rPr>
              <w:t>i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(его правопреемником в части обязательств по уплате налогов) был исчислен налог на прибыль </w:t>
            </w:r>
            <w:r w:rsidRPr="00481F53">
              <w:rPr>
                <w:rFonts w:ascii="Garamond" w:hAnsi="Garamond" w:cs="Garamond"/>
                <w:szCs w:val="22"/>
                <w:lang w:val="ru-RU"/>
              </w:rPr>
              <w:t>организаций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в отношении объекта ДПМ ВИЭ (обособленного подразделения, к которому относится объект ДПМ ВИЭ), в бюджет субъекта РФ, на территории которого расположен объект ДПМ ВИЭ, а в случае отсутствия обособленных подразделений в субъекте РФ, где расположен генерирующий объект – объект ДПМ ВИЭ, значение налоговой ставки, по которой участник оптового рынка – продавец мощности по ДПМ в году </w:t>
            </w:r>
            <w:r w:rsidRPr="00481F53">
              <w:rPr>
                <w:rFonts w:ascii="Garamond" w:hAnsi="Garamond"/>
                <w:i/>
                <w:szCs w:val="22"/>
                <w:lang w:val="ru-RU"/>
              </w:rPr>
              <w:t>i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 (его правопреемник в части обязательств по уплате налогов) исчислил налог на прибыль организаций в бюджет субъекта РФ, в котором продавец мощности поставлен на учет в налоговом органе по месту своего нахождения.</w:t>
            </w:r>
          </w:p>
          <w:p w:rsidR="00AE1557" w:rsidRPr="00481F53" w:rsidRDefault="00AE1557" w:rsidP="00481F53">
            <w:pPr>
              <w:pStyle w:val="subclauseindent"/>
              <w:tabs>
                <w:tab w:val="num" w:pos="0"/>
              </w:tabs>
              <w:ind w:left="0" w:firstLine="567"/>
              <w:rPr>
                <w:rFonts w:ascii="Garamond" w:hAnsi="Garamond" w:cs="Garamond"/>
                <w:szCs w:val="22"/>
                <w:lang w:val="ru-RU"/>
              </w:rPr>
            </w:pPr>
            <w:r w:rsidRPr="00481F53">
              <w:rPr>
                <w:rFonts w:ascii="Garamond" w:hAnsi="Garamond"/>
                <w:szCs w:val="22"/>
                <w:lang w:val="ru-RU"/>
              </w:rPr>
              <w:t xml:space="preserve">В случае если в письме налогового органа не указан код ГТП генерации объекта ДПМ ВИЭ и (или) наименование обособленного подразделения (филиала), к которому относится генерирующий объект – объект ДПМ ВИЭ, то наименование обособленного подразделения (филиала) и код ГТП генерации, в составе которого зарегистрирован объект </w:t>
            </w:r>
            <w:r w:rsidRPr="00481F53">
              <w:rPr>
                <w:rFonts w:ascii="Garamond" w:hAnsi="Garamond"/>
                <w:szCs w:val="22"/>
                <w:lang w:val="ru-RU"/>
              </w:rPr>
              <w:lastRenderedPageBreak/>
              <w:t>ДПМ ВИЭ, относящийся к данному обособленному подразделению (филиалу), а также информация об отсутствии у организации обособленных подразделений (филиалов) в субъекте РФ, в котором расположен генерирующий объект – объект ДПМ ВИЭ, могут быть указаны в сопроводительном письме, подписанном уполномоченным представителем участника оптового рынка.</w:t>
            </w:r>
            <w:r w:rsidRPr="00481F53">
              <w:rPr>
                <w:rFonts w:ascii="Garamond" w:hAnsi="Garamond" w:cs="Garamond"/>
                <w:szCs w:val="22"/>
                <w:lang w:val="ru-RU"/>
              </w:rPr>
              <w:t xml:space="preserve"> </w:t>
            </w:r>
          </w:p>
          <w:p w:rsidR="00AE1557" w:rsidRPr="00481F53" w:rsidRDefault="00AE1557" w:rsidP="00481F53">
            <w:pPr>
              <w:pStyle w:val="subclauseindent"/>
              <w:tabs>
                <w:tab w:val="num" w:pos="0"/>
              </w:tabs>
              <w:ind w:left="0" w:firstLine="567"/>
              <w:rPr>
                <w:rFonts w:ascii="Garamond" w:hAnsi="Garamond" w:cs="Garamond"/>
                <w:szCs w:val="22"/>
                <w:lang w:val="ru-RU"/>
              </w:rPr>
            </w:pPr>
            <w:r w:rsidRPr="00481F53">
              <w:rPr>
                <w:rFonts w:ascii="Garamond" w:hAnsi="Garamond" w:cs="Garamond"/>
                <w:szCs w:val="22"/>
                <w:lang w:val="ru-RU"/>
              </w:rPr>
              <w:t xml:space="preserve">В случае если предоставленные </w:t>
            </w:r>
            <w:r w:rsidRPr="00481F53">
              <w:rPr>
                <w:rFonts w:ascii="Garamond" w:hAnsi="Garamond"/>
                <w:szCs w:val="22"/>
                <w:lang w:val="ru-RU"/>
              </w:rPr>
              <w:t xml:space="preserve">участником оптового рынка </w:t>
            </w:r>
            <w:r w:rsidRPr="00481F53">
              <w:rPr>
                <w:rFonts w:ascii="Garamond" w:hAnsi="Garamond" w:cs="Garamond"/>
                <w:szCs w:val="22"/>
                <w:lang w:val="ru-RU"/>
              </w:rPr>
              <w:t xml:space="preserve">документы не соответствуют предъявленным к ним настоящим Регламентом требованиям либо указанные в них сведения не позволяют определить значения ставок налога на прибыль, по которой он был исчислен в отношении конкретного генерирующего объекта за год </w:t>
            </w:r>
            <w:r w:rsidRPr="00481F53">
              <w:rPr>
                <w:rFonts w:ascii="Garamond" w:hAnsi="Garamond" w:cs="Garamond"/>
                <w:i/>
                <w:szCs w:val="22"/>
              </w:rPr>
              <w:t>i</w:t>
            </w:r>
            <w:r w:rsidRPr="00481F53">
              <w:rPr>
                <w:rFonts w:ascii="Garamond" w:hAnsi="Garamond" w:cs="Garamond"/>
                <w:szCs w:val="22"/>
                <w:lang w:val="ru-RU"/>
              </w:rPr>
              <w:t xml:space="preserve"> в бюджет субъекта Российской Федерации, и (или) значения ставки налога на имущество, действовавшей (без учета льгот) в году </w:t>
            </w:r>
            <w:r w:rsidRPr="00481F53">
              <w:rPr>
                <w:rFonts w:ascii="Garamond" w:hAnsi="Garamond" w:cs="Garamond"/>
                <w:i/>
                <w:szCs w:val="22"/>
              </w:rPr>
              <w:t>i</w:t>
            </w:r>
            <w:r w:rsidRPr="00481F53">
              <w:rPr>
                <w:rFonts w:ascii="Garamond" w:hAnsi="Garamond" w:cs="Garamond"/>
                <w:szCs w:val="22"/>
                <w:lang w:val="ru-RU"/>
              </w:rPr>
              <w:t xml:space="preserve"> в субъекте Российской Федерации, на территории которого расположен генерирующий объект:</w:t>
            </w:r>
          </w:p>
          <w:p w:rsidR="00AE1557" w:rsidRPr="00481F53" w:rsidRDefault="00AE1557" w:rsidP="00481F53">
            <w:pPr>
              <w:pStyle w:val="subclauseindent"/>
              <w:tabs>
                <w:tab w:val="num" w:pos="0"/>
              </w:tabs>
              <w:ind w:left="0" w:firstLine="567"/>
              <w:rPr>
                <w:rFonts w:ascii="Garamond" w:hAnsi="Garamond" w:cs="Garamond"/>
                <w:szCs w:val="22"/>
                <w:lang w:val="ru-RU"/>
              </w:rPr>
            </w:pPr>
            <w:r w:rsidRPr="00481F53">
              <w:rPr>
                <w:rFonts w:ascii="Garamond" w:hAnsi="Garamond" w:cs="Garamond"/>
                <w:szCs w:val="22"/>
                <w:lang w:val="ru-RU"/>
              </w:rPr>
              <w:t>1) КО вправе запросить у участника оптового рынка дополнительные сведения (документы) для подтверждения значения ставок, по которым был исчислен налог на прибыль и (или) налог на имущество;</w:t>
            </w:r>
          </w:p>
          <w:p w:rsidR="00AE1557" w:rsidRPr="00481F53" w:rsidRDefault="00AE1557" w:rsidP="00481F53">
            <w:pPr>
              <w:pStyle w:val="subclauseindent"/>
              <w:tabs>
                <w:tab w:val="num" w:pos="0"/>
              </w:tabs>
              <w:ind w:left="0" w:firstLine="567"/>
              <w:rPr>
                <w:rFonts w:ascii="Garamond" w:hAnsi="Garamond" w:cs="Garamond"/>
                <w:szCs w:val="22"/>
                <w:lang w:val="ru-RU"/>
              </w:rPr>
            </w:pPr>
            <w:r w:rsidRPr="00481F53">
              <w:rPr>
                <w:rFonts w:ascii="Garamond" w:hAnsi="Garamond" w:cs="Garamond"/>
                <w:szCs w:val="22"/>
                <w:lang w:val="ru-RU"/>
              </w:rPr>
              <w:t xml:space="preserve">2) участник оптового рынка обязан до 1 ноября </w:t>
            </w:r>
            <w:r w:rsidRPr="00481F53">
              <w:rPr>
                <w:rFonts w:ascii="Garamond" w:hAnsi="Garamond"/>
                <w:szCs w:val="22"/>
                <w:lang w:val="ru-RU" w:eastAsia="ru-RU"/>
              </w:rPr>
              <w:t xml:space="preserve">года </w:t>
            </w:r>
            <w:r w:rsidRPr="00481F53">
              <w:rPr>
                <w:rFonts w:ascii="Garamond" w:hAnsi="Garamond"/>
                <w:i/>
                <w:szCs w:val="22"/>
                <w:lang w:val="ru-RU" w:eastAsia="ru-RU"/>
              </w:rPr>
              <w:t>i</w:t>
            </w:r>
            <w:r w:rsidRPr="00481F53">
              <w:rPr>
                <w:rFonts w:ascii="Garamond" w:hAnsi="Garamond"/>
                <w:szCs w:val="22"/>
                <w:lang w:val="ru-RU" w:eastAsia="ru-RU"/>
              </w:rPr>
              <w:t>+1 предоставить КО запрашиваемые им сведения (документы). Данные сведения должны быть предоставлены участником оптового рынка официальным письмом, подписанным уполномоченным должностным лицом (к письму должны быть приложены заверенные в установленном порядке копии или оригиналы документов, подтверждаю</w:t>
            </w:r>
            <w:bookmarkStart w:id="5" w:name="_GoBack"/>
            <w:bookmarkEnd w:id="5"/>
            <w:r w:rsidRPr="00481F53">
              <w:rPr>
                <w:rFonts w:ascii="Garamond" w:hAnsi="Garamond"/>
                <w:szCs w:val="22"/>
                <w:lang w:val="ru-RU" w:eastAsia="ru-RU"/>
              </w:rPr>
              <w:t>щих полномочия лица на подписание письма: доверенность, оформленная в установленном порядке, или документы, подтверждающие полномочия единоличного исполнительного органа, подписавшего письмо)</w:t>
            </w:r>
            <w:r w:rsidRPr="00481F53">
              <w:rPr>
                <w:rFonts w:ascii="Garamond" w:hAnsi="Garamond" w:cs="Garamond"/>
                <w:szCs w:val="22"/>
                <w:lang w:val="ru-RU"/>
              </w:rPr>
              <w:t>.</w:t>
            </w:r>
          </w:p>
          <w:p w:rsidR="00AE1557" w:rsidRPr="00481F53" w:rsidRDefault="00030E0C" w:rsidP="00481F53">
            <w:pPr>
              <w:pStyle w:val="subclauseindent"/>
              <w:tabs>
                <w:tab w:val="num" w:pos="0"/>
              </w:tabs>
              <w:ind w:left="0" w:firstLine="567"/>
              <w:rPr>
                <w:rFonts w:ascii="Garamond" w:hAnsi="Garamond" w:cs="Garamond"/>
                <w:szCs w:val="22"/>
                <w:lang w:val="ru-RU"/>
              </w:rPr>
            </w:pPr>
            <w:r w:rsidRPr="00481F53">
              <w:rPr>
                <w:rFonts w:ascii="Garamond" w:hAnsi="Garamond"/>
                <w:szCs w:val="22"/>
                <w:highlight w:val="yellow"/>
                <w:lang w:val="ru-RU" w:eastAsia="ru-RU"/>
              </w:rPr>
              <w:t>В случае</w:t>
            </w:r>
            <w:r w:rsidR="00AE1557" w:rsidRPr="00481F53">
              <w:rPr>
                <w:rFonts w:ascii="Garamond" w:hAnsi="Garamond"/>
                <w:szCs w:val="22"/>
                <w:highlight w:val="yellow"/>
                <w:lang w:val="ru-RU" w:eastAsia="ru-RU"/>
              </w:rPr>
              <w:t xml:space="preserve"> если год </w:t>
            </w:r>
            <w:r w:rsidR="00AE1557" w:rsidRPr="00481F53">
              <w:rPr>
                <w:rFonts w:ascii="Garamond" w:hAnsi="Garamond"/>
                <w:i/>
                <w:szCs w:val="22"/>
                <w:highlight w:val="yellow"/>
                <w:lang w:val="ru-RU" w:eastAsia="ru-RU"/>
              </w:rPr>
              <w:t>i</w:t>
            </w:r>
            <w:r w:rsidR="00AE1557" w:rsidRPr="00481F53">
              <w:rPr>
                <w:rFonts w:ascii="Garamond" w:hAnsi="Garamond"/>
                <w:szCs w:val="22"/>
                <w:highlight w:val="yellow"/>
                <w:lang w:val="ru-RU" w:eastAsia="ru-RU"/>
              </w:rPr>
              <w:t>+1 является последним годом, в котором генерирующим объектом осуществляется поставка мощности по ДПМ ВИЭ, предоставление документов, предусмотренных настоящим пунктом, не требуется.</w:t>
            </w:r>
          </w:p>
        </w:tc>
      </w:tr>
    </w:tbl>
    <w:p w:rsidR="00AE1557" w:rsidRPr="00481F53" w:rsidRDefault="00AE1557" w:rsidP="00AE1557">
      <w:pPr>
        <w:jc w:val="right"/>
        <w:rPr>
          <w:rFonts w:ascii="Garamond" w:hAnsi="Garamond" w:cs="Arial"/>
          <w:b/>
          <w:sz w:val="28"/>
          <w:szCs w:val="28"/>
        </w:rPr>
      </w:pPr>
    </w:p>
    <w:p w:rsidR="00481F53" w:rsidRPr="00481F53" w:rsidRDefault="00481F53" w:rsidP="00F57E37">
      <w:pPr>
        <w:suppressAutoHyphens/>
        <w:rPr>
          <w:rFonts w:ascii="Garamond" w:eastAsia="Batang" w:hAnsi="Garamond" w:cs="Garamond"/>
          <w:b/>
          <w:iCs/>
          <w:sz w:val="26"/>
          <w:szCs w:val="26"/>
          <w:lang w:eastAsia="ar-SA"/>
        </w:rPr>
      </w:pPr>
    </w:p>
    <w:p w:rsidR="00481F53" w:rsidRPr="00481F53" w:rsidRDefault="00481F53" w:rsidP="00F57E37">
      <w:pPr>
        <w:suppressAutoHyphens/>
        <w:rPr>
          <w:rFonts w:ascii="Garamond" w:eastAsia="Batang" w:hAnsi="Garamond" w:cs="Garamond"/>
          <w:b/>
          <w:iCs/>
          <w:sz w:val="26"/>
          <w:szCs w:val="26"/>
          <w:lang w:eastAsia="ar-SA"/>
        </w:rPr>
      </w:pPr>
    </w:p>
    <w:p w:rsidR="00481F53" w:rsidRPr="00481F53" w:rsidRDefault="00481F53" w:rsidP="00F57E37">
      <w:pPr>
        <w:suppressAutoHyphens/>
        <w:rPr>
          <w:rFonts w:ascii="Garamond" w:eastAsia="Batang" w:hAnsi="Garamond" w:cs="Garamond"/>
          <w:b/>
          <w:iCs/>
          <w:sz w:val="26"/>
          <w:szCs w:val="26"/>
          <w:lang w:eastAsia="ar-SA"/>
        </w:rPr>
      </w:pPr>
    </w:p>
    <w:p w:rsidR="00F57E37" w:rsidRPr="00481F53" w:rsidRDefault="00F57E37" w:rsidP="00F57E37">
      <w:pPr>
        <w:suppressAutoHyphens/>
        <w:rPr>
          <w:rFonts w:ascii="Garamond" w:eastAsia="Batang" w:hAnsi="Garamond" w:cs="Garamond"/>
          <w:b/>
          <w:iCs/>
          <w:sz w:val="26"/>
          <w:szCs w:val="26"/>
          <w:lang w:eastAsia="ar-SA"/>
        </w:rPr>
      </w:pPr>
      <w:r w:rsidRPr="00481F53">
        <w:rPr>
          <w:rFonts w:ascii="Garamond" w:eastAsia="Batang" w:hAnsi="Garamond" w:cs="Garamond"/>
          <w:b/>
          <w:iCs/>
          <w:sz w:val="26"/>
          <w:szCs w:val="26"/>
          <w:lang w:eastAsia="ar-SA"/>
        </w:rPr>
        <w:lastRenderedPageBreak/>
        <w:t xml:space="preserve">Предложения по изменениям и дополнениям в </w:t>
      </w:r>
      <w:r w:rsidRPr="00481F53">
        <w:rPr>
          <w:rFonts w:ascii="Garamond" w:eastAsia="Batang" w:hAnsi="Garamond" w:cs="Garamond"/>
          <w:b/>
          <w:bCs/>
          <w:sz w:val="26"/>
          <w:szCs w:val="26"/>
          <w:lang w:eastAsia="ar-SA"/>
        </w:rPr>
        <w:t xml:space="preserve">СОГЛАШЕНИЕ </w:t>
      </w:r>
      <w:r w:rsidRPr="00481F53">
        <w:rPr>
          <w:rFonts w:ascii="Garamond" w:eastAsia="Batang" w:hAnsi="Garamond" w:cs="Garamond"/>
          <w:b/>
          <w:bCs/>
          <w:caps/>
          <w:sz w:val="26"/>
          <w:szCs w:val="26"/>
          <w:lang w:eastAsia="ar-SA"/>
        </w:rPr>
        <w:t>о применении электронной подписи в торговой системе оптового рынка</w:t>
      </w:r>
      <w:r w:rsidRPr="00481F53">
        <w:rPr>
          <w:rFonts w:ascii="Garamond" w:eastAsia="Batang" w:hAnsi="Garamond" w:cs="Garamond"/>
          <w:b/>
          <w:iCs/>
          <w:sz w:val="26"/>
          <w:szCs w:val="26"/>
          <w:lang w:eastAsia="ar-SA"/>
        </w:rPr>
        <w:t xml:space="preserve"> (</w:t>
      </w:r>
      <w:r w:rsidRPr="00481F53">
        <w:rPr>
          <w:rFonts w:ascii="Garamond" w:eastAsia="Batang" w:hAnsi="Garamond" w:cs="Garamond"/>
          <w:b/>
          <w:bCs/>
          <w:sz w:val="26"/>
          <w:szCs w:val="26"/>
          <w:lang w:eastAsia="ar-SA"/>
        </w:rPr>
        <w:t xml:space="preserve">Приложение № Д 7 </w:t>
      </w:r>
      <w:r w:rsidRPr="00481F53">
        <w:rPr>
          <w:rFonts w:ascii="Garamond" w:eastAsia="Batang" w:hAnsi="Garamond" w:cs="Garamond"/>
          <w:b/>
          <w:sz w:val="26"/>
          <w:szCs w:val="26"/>
          <w:lang w:eastAsia="ar-SA"/>
        </w:rPr>
        <w:t>к Договору о присоединении к торговой системе оптового рынка</w:t>
      </w:r>
      <w:r w:rsidRPr="00481F53">
        <w:rPr>
          <w:rFonts w:ascii="Garamond" w:eastAsia="Batang" w:hAnsi="Garamond" w:cs="Garamond"/>
          <w:b/>
          <w:iCs/>
          <w:sz w:val="26"/>
          <w:szCs w:val="26"/>
          <w:lang w:eastAsia="ar-SA"/>
        </w:rPr>
        <w:t>)</w:t>
      </w:r>
    </w:p>
    <w:p w:rsidR="00F57E37" w:rsidRPr="00481F53" w:rsidRDefault="00F57E37" w:rsidP="00F57E37">
      <w:pPr>
        <w:suppressAutoHyphens/>
        <w:rPr>
          <w:rFonts w:ascii="Garamond" w:eastAsia="Batang" w:hAnsi="Garamond" w:cs="Garamond"/>
          <w:b/>
          <w:iCs/>
          <w:lang w:eastAsia="ar-SA"/>
        </w:rPr>
      </w:pPr>
    </w:p>
    <w:p w:rsidR="00F57E37" w:rsidRPr="00481F53" w:rsidRDefault="00F57E37" w:rsidP="00F57E37">
      <w:pPr>
        <w:suppressAutoHyphens/>
        <w:rPr>
          <w:rFonts w:ascii="Garamond" w:eastAsia="SimSun" w:hAnsi="Garamond" w:cs="Garamond"/>
          <w:b/>
          <w:i/>
          <w:lang w:eastAsia="ar-SA"/>
        </w:rPr>
      </w:pPr>
      <w:r w:rsidRPr="00481F53">
        <w:rPr>
          <w:rFonts w:ascii="Garamond" w:eastAsia="SimSun" w:hAnsi="Garamond" w:cs="Garamond"/>
          <w:b/>
          <w:iCs/>
          <w:lang w:eastAsia="ar-SA"/>
        </w:rPr>
        <w:t xml:space="preserve">Удалить позиции из </w:t>
      </w:r>
      <w:r w:rsidRPr="00481F53">
        <w:rPr>
          <w:rFonts w:ascii="Garamond" w:eastAsia="SimSun" w:hAnsi="Garamond" w:cs="Garamond"/>
          <w:b/>
          <w:i/>
          <w:lang w:eastAsia="ar-SA"/>
        </w:rPr>
        <w:t>приложения 2 к Правилам ЭДО СЭД КО:</w:t>
      </w:r>
    </w:p>
    <w:p w:rsidR="00F57E37" w:rsidRPr="00481F53" w:rsidRDefault="00F57E37" w:rsidP="00F57E37">
      <w:pPr>
        <w:suppressAutoHyphens/>
        <w:rPr>
          <w:rFonts w:ascii="Garamond" w:eastAsia="SimSun" w:hAnsi="Garamond" w:cs="Garamond"/>
          <w:b/>
          <w:i/>
          <w:lang w:eastAsia="ar-SA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601"/>
        <w:gridCol w:w="950"/>
        <w:gridCol w:w="1418"/>
        <w:gridCol w:w="1243"/>
        <w:gridCol w:w="1592"/>
        <w:gridCol w:w="992"/>
        <w:gridCol w:w="850"/>
        <w:gridCol w:w="1418"/>
        <w:gridCol w:w="992"/>
        <w:gridCol w:w="992"/>
      </w:tblGrid>
      <w:tr w:rsidR="00B913D3" w:rsidRPr="00481F53" w:rsidTr="00F57E37">
        <w:trPr>
          <w:trHeight w:val="908"/>
        </w:trPr>
        <w:tc>
          <w:tcPr>
            <w:tcW w:w="846" w:type="dxa"/>
            <w:shd w:val="clear" w:color="auto" w:fill="D9D9D9" w:themeFill="background1" w:themeFillShade="D9"/>
            <w:vAlign w:val="bottom"/>
          </w:tcPr>
          <w:p w:rsidR="00B913D3" w:rsidRPr="00481F53" w:rsidRDefault="00B913D3" w:rsidP="00B913D3">
            <w:pPr>
              <w:widowControl w:val="0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:rsidR="00B913D3" w:rsidRPr="00481F53" w:rsidRDefault="00B913D3" w:rsidP="00B913D3">
            <w:pPr>
              <w:widowControl w:val="0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1601" w:type="dxa"/>
            <w:shd w:val="clear" w:color="auto" w:fill="D9D9D9" w:themeFill="background1" w:themeFillShade="D9"/>
            <w:vAlign w:val="bottom"/>
          </w:tcPr>
          <w:p w:rsidR="00B913D3" w:rsidRPr="00481F53" w:rsidRDefault="00B913D3" w:rsidP="00B913D3">
            <w:pPr>
              <w:widowControl w:val="0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bottom"/>
          </w:tcPr>
          <w:p w:rsidR="00B913D3" w:rsidRPr="00481F53" w:rsidRDefault="00B913D3" w:rsidP="00B913D3">
            <w:pPr>
              <w:widowControl w:val="0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Формат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B913D3" w:rsidRPr="00481F53" w:rsidRDefault="00B913D3" w:rsidP="00B913D3">
            <w:pPr>
              <w:widowControl w:val="0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bottom"/>
          </w:tcPr>
          <w:p w:rsidR="00B913D3" w:rsidRPr="00481F53" w:rsidRDefault="00B913D3" w:rsidP="00B913D3">
            <w:pPr>
              <w:widowControl w:val="0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bottom"/>
          </w:tcPr>
          <w:p w:rsidR="00B913D3" w:rsidRPr="00481F53" w:rsidRDefault="00B913D3" w:rsidP="00B913D3">
            <w:pPr>
              <w:widowControl w:val="0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913D3" w:rsidRPr="00481F53" w:rsidRDefault="00B913D3" w:rsidP="00B913D3">
            <w:pPr>
              <w:widowControl w:val="0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Подтверждать получение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913D3" w:rsidRPr="00481F53" w:rsidRDefault="00B913D3" w:rsidP="00B913D3">
            <w:pPr>
              <w:widowControl w:val="0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Шифровать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B913D3" w:rsidRPr="00481F53" w:rsidRDefault="00B913D3" w:rsidP="00B913D3">
            <w:pPr>
              <w:widowControl w:val="0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Область применения ЭП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913D3" w:rsidRPr="00481F53" w:rsidRDefault="00B913D3" w:rsidP="00B913D3">
            <w:pPr>
              <w:widowControl w:val="0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913D3" w:rsidRPr="00481F53" w:rsidRDefault="00B913D3" w:rsidP="00B913D3">
            <w:pPr>
              <w:widowControl w:val="0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Срок хранения ЭД в архиве</w:t>
            </w:r>
          </w:p>
        </w:tc>
      </w:tr>
      <w:tr w:rsidR="00B913D3" w:rsidRPr="00481F53" w:rsidTr="00F57E37">
        <w:trPr>
          <w:trHeight w:val="908"/>
        </w:trPr>
        <w:tc>
          <w:tcPr>
            <w:tcW w:w="846" w:type="dxa"/>
            <w:shd w:val="clear" w:color="auto" w:fill="auto"/>
            <w:vAlign w:val="bottom"/>
            <w:hideMark/>
          </w:tcPr>
          <w:p w:rsidR="00EC539F" w:rsidRPr="00481F53" w:rsidRDefault="00EC539F" w:rsidP="00EC539F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frsrmn_part_notice_supplier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EC539F" w:rsidRPr="00481F53" w:rsidRDefault="00EC539F" w:rsidP="00EC539F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Уведомление об объемах мощности, отобранных по итогам конкурентного отбора мощности, и о сроках поставки мощности (для продавца)</w:t>
            </w: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EC539F" w:rsidRPr="00481F53" w:rsidRDefault="00EC539F" w:rsidP="00EC539F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Регламент № 16, п. 13.1.7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EC539F" w:rsidRPr="00481F53" w:rsidRDefault="00EC539F" w:rsidP="00EC539F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xls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539F" w:rsidRPr="00481F53" w:rsidRDefault="00EC539F" w:rsidP="00EC539F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EC539F" w:rsidRPr="00481F53" w:rsidRDefault="00EC539F" w:rsidP="00EC539F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592" w:type="dxa"/>
            <w:shd w:val="clear" w:color="auto" w:fill="auto"/>
            <w:vAlign w:val="bottom"/>
            <w:hideMark/>
          </w:tcPr>
          <w:p w:rsidR="00EC539F" w:rsidRPr="00481F53" w:rsidRDefault="00EC539F" w:rsidP="00EC539F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сайт, криптораздел участника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539F" w:rsidRPr="00481F53" w:rsidRDefault="00EC539F" w:rsidP="00EC539F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C539F" w:rsidRPr="00481F53" w:rsidRDefault="00EC539F" w:rsidP="00EC539F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539F" w:rsidRPr="00481F53" w:rsidRDefault="00EC539F" w:rsidP="00EC539F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539F" w:rsidRPr="00481F53" w:rsidRDefault="00EC539F" w:rsidP="00EC539F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Excel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539F" w:rsidRPr="00481F53" w:rsidRDefault="00EC539F" w:rsidP="00EC539F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5 лет</w:t>
            </w:r>
          </w:p>
        </w:tc>
      </w:tr>
      <w:tr w:rsidR="00B913D3" w:rsidRPr="00481F53" w:rsidTr="00F57E37">
        <w:trPr>
          <w:trHeight w:val="908"/>
        </w:trPr>
        <w:tc>
          <w:tcPr>
            <w:tcW w:w="846" w:type="dxa"/>
            <w:shd w:val="clear" w:color="auto" w:fill="auto"/>
            <w:vAlign w:val="bottom"/>
            <w:hideMark/>
          </w:tcPr>
          <w:p w:rsidR="00EC539F" w:rsidRPr="00481F53" w:rsidRDefault="00EC539F" w:rsidP="00EC539F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frsrmn_part_notices_consumer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EC539F" w:rsidRPr="00481F53" w:rsidRDefault="00EC539F" w:rsidP="00EC539F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Уведомления об объемах мощности, отобранных по итогам конкурентного отбора мощности, и о сроках поставки мощности (для покупателя)</w:t>
            </w: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EC539F" w:rsidRPr="00481F53" w:rsidRDefault="00EC539F" w:rsidP="00EC539F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Регламент № 16, п. 13.1.7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EC539F" w:rsidRPr="00481F53" w:rsidRDefault="00EC539F" w:rsidP="00EC539F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xls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539F" w:rsidRPr="00481F53" w:rsidRDefault="00EC539F" w:rsidP="00EC539F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EC539F" w:rsidRPr="00481F53" w:rsidRDefault="00EC539F" w:rsidP="00EC539F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592" w:type="dxa"/>
            <w:shd w:val="clear" w:color="auto" w:fill="auto"/>
            <w:vAlign w:val="bottom"/>
            <w:hideMark/>
          </w:tcPr>
          <w:p w:rsidR="00EC539F" w:rsidRPr="00481F53" w:rsidRDefault="00EC539F" w:rsidP="00EC539F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сайт, криптораздел участника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539F" w:rsidRPr="00481F53" w:rsidRDefault="00EC539F" w:rsidP="00EC539F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C539F" w:rsidRPr="00481F53" w:rsidRDefault="00EC539F" w:rsidP="00EC539F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539F" w:rsidRPr="00481F53" w:rsidRDefault="00EC539F" w:rsidP="00EC539F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539F" w:rsidRPr="00481F53" w:rsidRDefault="00EC539F" w:rsidP="00EC539F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Excel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539F" w:rsidRPr="00481F53" w:rsidRDefault="00EC539F" w:rsidP="00EC539F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5 лет</w:t>
            </w:r>
          </w:p>
        </w:tc>
      </w:tr>
      <w:tr w:rsidR="00B913D3" w:rsidRPr="00481F53" w:rsidTr="00F57E37">
        <w:trPr>
          <w:trHeight w:val="908"/>
        </w:trPr>
        <w:tc>
          <w:tcPr>
            <w:tcW w:w="846" w:type="dxa"/>
            <w:shd w:val="clear" w:color="auto" w:fill="auto"/>
            <w:vAlign w:val="bottom"/>
            <w:hideMark/>
          </w:tcPr>
          <w:p w:rsidR="00EC539F" w:rsidRPr="00481F53" w:rsidRDefault="00EC539F" w:rsidP="00EC539F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frsvr_part_notice_supplier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EC539F" w:rsidRPr="00481F53" w:rsidRDefault="00EC539F" w:rsidP="00EC539F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Уведомление об объемах мощности, определенной для поставки с использованием генерирующих объектов, мощность которых поставляется в вынужденном режиме, и сроках поставки мощности (для продавца)</w:t>
            </w: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EC539F" w:rsidRPr="00481F53" w:rsidRDefault="00EC539F" w:rsidP="00EC539F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Регламент № 16, п. 6.1.5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EC539F" w:rsidRPr="00481F53" w:rsidRDefault="00EC539F" w:rsidP="00EC539F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xls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539F" w:rsidRPr="00481F53" w:rsidRDefault="00EC539F" w:rsidP="00EC539F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EC539F" w:rsidRPr="00481F53" w:rsidRDefault="00EC539F" w:rsidP="00EC539F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592" w:type="dxa"/>
            <w:shd w:val="clear" w:color="auto" w:fill="auto"/>
            <w:vAlign w:val="bottom"/>
            <w:hideMark/>
          </w:tcPr>
          <w:p w:rsidR="00EC539F" w:rsidRPr="00481F53" w:rsidRDefault="00EC539F" w:rsidP="00EC539F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сайт, криптораздел участника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539F" w:rsidRPr="00481F53" w:rsidRDefault="00EC539F" w:rsidP="00EC539F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C539F" w:rsidRPr="00481F53" w:rsidRDefault="00EC539F" w:rsidP="00EC539F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539F" w:rsidRPr="00481F53" w:rsidRDefault="00EC539F" w:rsidP="00EC539F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539F" w:rsidRPr="00481F53" w:rsidRDefault="00EC539F" w:rsidP="00EC539F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Excel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539F" w:rsidRPr="00481F53" w:rsidRDefault="00EC539F" w:rsidP="00EC539F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5 лет</w:t>
            </w:r>
          </w:p>
        </w:tc>
      </w:tr>
      <w:tr w:rsidR="00B913D3" w:rsidRPr="00481F53" w:rsidTr="00F57E37">
        <w:trPr>
          <w:trHeight w:val="908"/>
        </w:trPr>
        <w:tc>
          <w:tcPr>
            <w:tcW w:w="846" w:type="dxa"/>
            <w:shd w:val="clear" w:color="auto" w:fill="auto"/>
            <w:vAlign w:val="bottom"/>
            <w:hideMark/>
          </w:tcPr>
          <w:p w:rsidR="00EC539F" w:rsidRPr="00481F53" w:rsidRDefault="00EC539F" w:rsidP="00EC539F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frsvr_part_notices_consumer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EC539F" w:rsidRPr="00481F53" w:rsidRDefault="00EC539F" w:rsidP="00EC539F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Уведомления об объемах мощности, определенной для поставки с использованием генерирующих объектов, мощность которых поставляется в вынужденном режиме, и сроках поставки </w:t>
            </w: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lastRenderedPageBreak/>
              <w:t>мощности (для покупателя)</w:t>
            </w: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EC539F" w:rsidRPr="00481F53" w:rsidRDefault="00EC539F" w:rsidP="00EC539F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lastRenderedPageBreak/>
              <w:t>Регламент № 16, п. 6.1.5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EC539F" w:rsidRPr="00481F53" w:rsidRDefault="00EC539F" w:rsidP="00EC539F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xls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539F" w:rsidRPr="00481F53" w:rsidRDefault="00EC539F" w:rsidP="00EC539F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243" w:type="dxa"/>
            <w:shd w:val="clear" w:color="auto" w:fill="auto"/>
            <w:vAlign w:val="bottom"/>
            <w:hideMark/>
          </w:tcPr>
          <w:p w:rsidR="00EC539F" w:rsidRPr="00481F53" w:rsidRDefault="00EC539F" w:rsidP="00EC539F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592" w:type="dxa"/>
            <w:shd w:val="clear" w:color="auto" w:fill="auto"/>
            <w:vAlign w:val="bottom"/>
            <w:hideMark/>
          </w:tcPr>
          <w:p w:rsidR="00EC539F" w:rsidRPr="00481F53" w:rsidRDefault="00EC539F" w:rsidP="00EC539F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сайт, криптораздел участника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539F" w:rsidRPr="00481F53" w:rsidRDefault="00EC539F" w:rsidP="00EC539F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C539F" w:rsidRPr="00481F53" w:rsidRDefault="00EC539F" w:rsidP="00EC539F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539F" w:rsidRPr="00481F53" w:rsidRDefault="00EC539F" w:rsidP="00EC539F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539F" w:rsidRPr="00481F53" w:rsidRDefault="00EC539F" w:rsidP="00EC539F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Excel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539F" w:rsidRPr="00481F53" w:rsidRDefault="00EC539F" w:rsidP="00EC539F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5 лет</w:t>
            </w:r>
          </w:p>
        </w:tc>
      </w:tr>
    </w:tbl>
    <w:p w:rsidR="00FC3860" w:rsidRPr="00481F53" w:rsidRDefault="00FC3860" w:rsidP="00FC3860">
      <w:pPr>
        <w:suppressAutoHyphens/>
        <w:spacing w:before="120"/>
        <w:rPr>
          <w:rFonts w:ascii="Garamond" w:eastAsia="SimSun" w:hAnsi="Garamond" w:cs="Garamond"/>
          <w:b/>
          <w:iCs/>
          <w:lang w:eastAsia="ar-SA"/>
        </w:rPr>
      </w:pPr>
    </w:p>
    <w:p w:rsidR="00FC3860" w:rsidRPr="00481F53" w:rsidRDefault="00FC3860" w:rsidP="00FC3860">
      <w:pPr>
        <w:suppressAutoHyphens/>
        <w:spacing w:before="120"/>
        <w:rPr>
          <w:rFonts w:ascii="Garamond" w:eastAsia="SimSun" w:hAnsi="Garamond" w:cs="Garamond"/>
          <w:b/>
          <w:i/>
          <w:lang w:eastAsia="ar-SA"/>
        </w:rPr>
      </w:pPr>
      <w:r w:rsidRPr="00481F53">
        <w:rPr>
          <w:rFonts w:ascii="Garamond" w:eastAsia="SimSun" w:hAnsi="Garamond" w:cs="Garamond"/>
          <w:b/>
          <w:iCs/>
          <w:lang w:eastAsia="ar-SA"/>
        </w:rPr>
        <w:t xml:space="preserve">Добавить позиции в </w:t>
      </w:r>
      <w:r w:rsidRPr="00481F53">
        <w:rPr>
          <w:rFonts w:ascii="Garamond" w:eastAsia="SimSun" w:hAnsi="Garamond" w:cs="Garamond"/>
          <w:b/>
          <w:i/>
          <w:lang w:eastAsia="ar-SA"/>
        </w:rPr>
        <w:t>приложение 2 к Правилам ЭДО СЭД КО:</w:t>
      </w:r>
    </w:p>
    <w:p w:rsidR="00FC3860" w:rsidRPr="00481F53" w:rsidRDefault="00FC3860" w:rsidP="00FC3860">
      <w:pPr>
        <w:suppressAutoHyphens/>
        <w:spacing w:before="120"/>
        <w:rPr>
          <w:rFonts w:ascii="Garamond" w:eastAsia="SimSun" w:hAnsi="Garamond" w:cs="Garamond"/>
          <w:b/>
          <w:i/>
          <w:lang w:eastAsia="ar-SA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583"/>
        <w:gridCol w:w="968"/>
        <w:gridCol w:w="1418"/>
        <w:gridCol w:w="1275"/>
        <w:gridCol w:w="1560"/>
        <w:gridCol w:w="992"/>
        <w:gridCol w:w="850"/>
        <w:gridCol w:w="1418"/>
        <w:gridCol w:w="992"/>
        <w:gridCol w:w="992"/>
      </w:tblGrid>
      <w:tr w:rsidR="00B913D3" w:rsidRPr="00481F53" w:rsidTr="00F57E37">
        <w:trPr>
          <w:trHeight w:val="896"/>
        </w:trPr>
        <w:tc>
          <w:tcPr>
            <w:tcW w:w="846" w:type="dxa"/>
            <w:shd w:val="clear" w:color="auto" w:fill="D9D9D9" w:themeFill="background1" w:themeFillShade="D9"/>
            <w:vAlign w:val="bottom"/>
          </w:tcPr>
          <w:p w:rsidR="00B913D3" w:rsidRPr="00481F53" w:rsidRDefault="00B913D3" w:rsidP="00B913D3">
            <w:pPr>
              <w:widowControl w:val="0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:rsidR="00B913D3" w:rsidRPr="00481F53" w:rsidRDefault="00B913D3" w:rsidP="00B913D3">
            <w:pPr>
              <w:widowControl w:val="0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bottom"/>
          </w:tcPr>
          <w:p w:rsidR="00B913D3" w:rsidRPr="00481F53" w:rsidRDefault="00B913D3" w:rsidP="00B913D3">
            <w:pPr>
              <w:widowControl w:val="0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968" w:type="dxa"/>
            <w:shd w:val="clear" w:color="auto" w:fill="D9D9D9" w:themeFill="background1" w:themeFillShade="D9"/>
            <w:vAlign w:val="bottom"/>
          </w:tcPr>
          <w:p w:rsidR="00B913D3" w:rsidRPr="00481F53" w:rsidRDefault="00B913D3" w:rsidP="00B913D3">
            <w:pPr>
              <w:widowControl w:val="0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Формат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B913D3" w:rsidRPr="00481F53" w:rsidRDefault="00B913D3" w:rsidP="00B913D3">
            <w:pPr>
              <w:widowControl w:val="0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:rsidR="00B913D3" w:rsidRPr="00481F53" w:rsidRDefault="00B913D3" w:rsidP="00B913D3">
            <w:pPr>
              <w:widowControl w:val="0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:rsidR="00B913D3" w:rsidRPr="00481F53" w:rsidRDefault="00B913D3" w:rsidP="00B913D3">
            <w:pPr>
              <w:widowControl w:val="0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913D3" w:rsidRPr="00481F53" w:rsidRDefault="00B913D3" w:rsidP="00B913D3">
            <w:pPr>
              <w:widowControl w:val="0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Подтверждать получение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913D3" w:rsidRPr="00481F53" w:rsidRDefault="00B913D3" w:rsidP="00B913D3">
            <w:pPr>
              <w:widowControl w:val="0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Шифровать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B913D3" w:rsidRPr="00481F53" w:rsidRDefault="00B913D3" w:rsidP="00B913D3">
            <w:pPr>
              <w:widowControl w:val="0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Область применения ЭП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913D3" w:rsidRPr="00481F53" w:rsidRDefault="00B913D3" w:rsidP="00B913D3">
            <w:pPr>
              <w:widowControl w:val="0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913D3" w:rsidRPr="00481F53" w:rsidRDefault="00B913D3" w:rsidP="00B913D3">
            <w:pPr>
              <w:widowControl w:val="0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Срок хранения ЭД в архиве</w:t>
            </w:r>
          </w:p>
        </w:tc>
      </w:tr>
      <w:tr w:rsidR="00B913D3" w:rsidRPr="00481F53" w:rsidTr="00F57E37">
        <w:trPr>
          <w:trHeight w:val="896"/>
        </w:trPr>
        <w:tc>
          <w:tcPr>
            <w:tcW w:w="846" w:type="dxa"/>
            <w:vAlign w:val="bottom"/>
          </w:tcPr>
          <w:p w:rsidR="00B913D3" w:rsidRPr="00481F53" w:rsidRDefault="00B913D3" w:rsidP="00B913D3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  <w:lang w:val="en-US"/>
              </w:rPr>
              <w:t>FRSRMN_PART_KOM_NOTICE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13D3" w:rsidRPr="00481F53" w:rsidRDefault="00B913D3" w:rsidP="00B913D3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Уведомление об объемах мощности, отобранных по итогам конкурентного отбора мощности, и о сроках поставки мощности 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B913D3" w:rsidRPr="00481F53" w:rsidRDefault="00B913D3" w:rsidP="00B913D3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Регламент № 16, п. 13.1.7</w:t>
            </w:r>
          </w:p>
        </w:tc>
        <w:tc>
          <w:tcPr>
            <w:tcW w:w="968" w:type="dxa"/>
            <w:shd w:val="clear" w:color="auto" w:fill="auto"/>
            <w:vAlign w:val="bottom"/>
            <w:hideMark/>
          </w:tcPr>
          <w:p w:rsidR="00B913D3" w:rsidRPr="00481F53" w:rsidRDefault="00B913D3" w:rsidP="00B913D3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xls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13D3" w:rsidRPr="00481F53" w:rsidRDefault="00B913D3" w:rsidP="00B913D3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913D3" w:rsidRPr="00481F53" w:rsidRDefault="00B913D3" w:rsidP="00B913D3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Участник, ФСК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913D3" w:rsidRPr="00481F53" w:rsidRDefault="00B913D3" w:rsidP="00B913D3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сайт, криптораздел участника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913D3" w:rsidRPr="00481F53" w:rsidRDefault="00B913D3" w:rsidP="00B913D3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913D3" w:rsidRPr="00481F53" w:rsidRDefault="00B913D3" w:rsidP="00B913D3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13D3" w:rsidRPr="00481F53" w:rsidRDefault="00B913D3" w:rsidP="00B913D3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913D3" w:rsidRPr="00481F53" w:rsidRDefault="00B913D3" w:rsidP="00B913D3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Excel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913D3" w:rsidRPr="00481F53" w:rsidRDefault="00B913D3" w:rsidP="00B913D3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5 лет</w:t>
            </w:r>
          </w:p>
        </w:tc>
      </w:tr>
      <w:tr w:rsidR="00B913D3" w:rsidRPr="00481F53" w:rsidTr="00F57E37">
        <w:trPr>
          <w:trHeight w:val="896"/>
        </w:trPr>
        <w:tc>
          <w:tcPr>
            <w:tcW w:w="846" w:type="dxa"/>
            <w:vAlign w:val="bottom"/>
          </w:tcPr>
          <w:p w:rsidR="00B913D3" w:rsidRPr="00481F53" w:rsidRDefault="00B913D3" w:rsidP="00B913D3">
            <w:pPr>
              <w:rPr>
                <w:rFonts w:ascii="Garamond" w:hAnsi="Garamond" w:cs="Arial"/>
                <w:color w:val="000000"/>
                <w:sz w:val="18"/>
                <w:szCs w:val="18"/>
                <w:lang w:val="en-US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  <w:lang w:val="en-US"/>
              </w:rPr>
              <w:t>FRSRMN_PART_KOM_TRANS_NOTICE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13D3" w:rsidRPr="00481F53" w:rsidRDefault="00B913D3" w:rsidP="00B913D3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Уведомление об объемах мощности, отобранных по итогам конкурентного отбора мощности, и о сроках поставки мощности (по договорам </w:t>
            </w:r>
            <w:r w:rsidRPr="00481F53">
              <w:rPr>
                <w:rFonts w:ascii="Garamond" w:hAnsi="Garamond" w:cs="Arial"/>
                <w:sz w:val="18"/>
                <w:szCs w:val="18"/>
              </w:rPr>
              <w:t>купли-продажи мощности по результатам конкурентного отбора мощности в целях обеспечения поставки мощности между ценовыми зонами)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B913D3" w:rsidRPr="00481F53" w:rsidRDefault="00B913D3" w:rsidP="00B913D3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Регламент № 16, п. 13.1.7</w:t>
            </w:r>
          </w:p>
        </w:tc>
        <w:tc>
          <w:tcPr>
            <w:tcW w:w="968" w:type="dxa"/>
            <w:shd w:val="clear" w:color="auto" w:fill="auto"/>
            <w:vAlign w:val="bottom"/>
            <w:hideMark/>
          </w:tcPr>
          <w:p w:rsidR="00B913D3" w:rsidRPr="00481F53" w:rsidRDefault="00B913D3" w:rsidP="00B913D3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xls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13D3" w:rsidRPr="00481F53" w:rsidRDefault="00B913D3" w:rsidP="00B913D3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913D3" w:rsidRPr="00481F53" w:rsidRDefault="00B913D3" w:rsidP="00B913D3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913D3" w:rsidRPr="00481F53" w:rsidRDefault="00B913D3" w:rsidP="00B913D3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сайт, криптораздел участника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913D3" w:rsidRPr="00481F53" w:rsidRDefault="00B913D3" w:rsidP="00B913D3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913D3" w:rsidRPr="00481F53" w:rsidRDefault="00B913D3" w:rsidP="00B913D3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13D3" w:rsidRPr="00481F53" w:rsidRDefault="00B913D3" w:rsidP="00B913D3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913D3" w:rsidRPr="00481F53" w:rsidRDefault="00B913D3" w:rsidP="00B913D3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Excel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913D3" w:rsidRPr="00481F53" w:rsidRDefault="00B913D3" w:rsidP="00B913D3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5 лет</w:t>
            </w:r>
          </w:p>
        </w:tc>
      </w:tr>
      <w:tr w:rsidR="00B913D3" w:rsidRPr="00481F53" w:rsidTr="00F57E37">
        <w:trPr>
          <w:trHeight w:val="896"/>
        </w:trPr>
        <w:tc>
          <w:tcPr>
            <w:tcW w:w="846" w:type="dxa"/>
            <w:vAlign w:val="bottom"/>
          </w:tcPr>
          <w:p w:rsidR="00B913D3" w:rsidRPr="00481F53" w:rsidRDefault="00B913D3" w:rsidP="00B913D3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  <w:lang w:val="en-US"/>
              </w:rPr>
              <w:t>FRSVR_PART_DVR_NOTICE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13D3" w:rsidRPr="00481F53" w:rsidRDefault="00B913D3" w:rsidP="00B913D3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Уведомление об объемах мощности, определенной для поставки с использованием генерирующих объектов, мощность которых поставляется в вынужденном режиме, и сроках поставки мощности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B913D3" w:rsidRPr="00481F53" w:rsidRDefault="00B913D3" w:rsidP="00B913D3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Регламент № 16, п. 6.1.5</w:t>
            </w:r>
          </w:p>
        </w:tc>
        <w:tc>
          <w:tcPr>
            <w:tcW w:w="968" w:type="dxa"/>
            <w:shd w:val="clear" w:color="auto" w:fill="auto"/>
            <w:vAlign w:val="bottom"/>
            <w:hideMark/>
          </w:tcPr>
          <w:p w:rsidR="00B913D3" w:rsidRPr="00481F53" w:rsidRDefault="00B913D3" w:rsidP="00B913D3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xls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13D3" w:rsidRPr="00481F53" w:rsidRDefault="00B913D3" w:rsidP="00B913D3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913D3" w:rsidRPr="00481F53" w:rsidRDefault="00B913D3" w:rsidP="00B913D3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913D3" w:rsidRPr="00481F53" w:rsidRDefault="00B913D3" w:rsidP="00B913D3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сайт, криптораздел участника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913D3" w:rsidRPr="00481F53" w:rsidRDefault="00B913D3" w:rsidP="00B913D3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913D3" w:rsidRPr="00481F53" w:rsidRDefault="00B913D3" w:rsidP="00B913D3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13D3" w:rsidRPr="00481F53" w:rsidRDefault="00B913D3" w:rsidP="00B913D3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913D3" w:rsidRPr="00481F53" w:rsidRDefault="00B913D3" w:rsidP="00B913D3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Excel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913D3" w:rsidRPr="00481F53" w:rsidRDefault="00B913D3" w:rsidP="00B913D3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481F53">
              <w:rPr>
                <w:rFonts w:ascii="Garamond" w:hAnsi="Garamond" w:cs="Arial"/>
                <w:color w:val="000000"/>
                <w:sz w:val="18"/>
                <w:szCs w:val="18"/>
              </w:rPr>
              <w:t>5 лет</w:t>
            </w:r>
          </w:p>
        </w:tc>
      </w:tr>
    </w:tbl>
    <w:p w:rsidR="00552D98" w:rsidRPr="00481F53" w:rsidRDefault="00552D98" w:rsidP="00552D98">
      <w:pPr>
        <w:pStyle w:val="ConsPlusNormal"/>
        <w:tabs>
          <w:tab w:val="left" w:pos="360"/>
        </w:tabs>
        <w:ind w:left="142" w:hanging="142"/>
        <w:jc w:val="both"/>
        <w:rPr>
          <w:rFonts w:ascii="Garamond" w:hAnsi="Garamond"/>
          <w:b/>
          <w:sz w:val="22"/>
          <w:szCs w:val="22"/>
        </w:rPr>
      </w:pPr>
    </w:p>
    <w:p w:rsidR="00481F53" w:rsidRDefault="00481F53" w:rsidP="00E92686">
      <w:pPr>
        <w:jc w:val="right"/>
        <w:rPr>
          <w:rFonts w:ascii="Garamond" w:hAnsi="Garamond" w:cs="Arial"/>
          <w:b/>
          <w:sz w:val="28"/>
          <w:szCs w:val="28"/>
        </w:rPr>
        <w:sectPr w:rsidR="00481F53" w:rsidSect="00030E0C">
          <w:type w:val="continuous"/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E92686" w:rsidRPr="00481F53" w:rsidRDefault="00E92686" w:rsidP="00E92686">
      <w:pPr>
        <w:jc w:val="right"/>
        <w:rPr>
          <w:rFonts w:ascii="Garamond" w:hAnsi="Garamond" w:cs="Arial"/>
          <w:b/>
          <w:sz w:val="28"/>
          <w:szCs w:val="28"/>
        </w:rPr>
      </w:pPr>
      <w:r w:rsidRPr="00481F53">
        <w:rPr>
          <w:rFonts w:ascii="Garamond" w:hAnsi="Garamond" w:cs="Arial"/>
          <w:b/>
          <w:sz w:val="28"/>
          <w:szCs w:val="28"/>
        </w:rPr>
        <w:t>Приложение № 5.4.2</w:t>
      </w:r>
    </w:p>
    <w:p w:rsidR="00E92686" w:rsidRPr="00481F53" w:rsidRDefault="00E92686" w:rsidP="00E92686">
      <w:pPr>
        <w:jc w:val="right"/>
        <w:rPr>
          <w:rFonts w:ascii="Garamond" w:hAnsi="Garamond"/>
          <w:b/>
          <w:bCs/>
          <w:sz w:val="26"/>
          <w:szCs w:val="26"/>
        </w:rPr>
      </w:pPr>
    </w:p>
    <w:p w:rsidR="00E92686" w:rsidRPr="00481F53" w:rsidRDefault="00E92686" w:rsidP="00481F53">
      <w:pPr>
        <w:widowControl w:val="0"/>
        <w:pBdr>
          <w:top w:val="single" w:sz="4" w:space="2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0"/>
          <w:tab w:val="left" w:pos="2865"/>
        </w:tabs>
        <w:jc w:val="both"/>
        <w:rPr>
          <w:rFonts w:ascii="Garamond" w:hAnsi="Garamond"/>
        </w:rPr>
      </w:pPr>
      <w:r w:rsidRPr="00481F53">
        <w:rPr>
          <w:rFonts w:ascii="Garamond" w:hAnsi="Garamond"/>
          <w:b/>
        </w:rPr>
        <w:t xml:space="preserve">Инициатор: </w:t>
      </w:r>
      <w:r w:rsidRPr="00481F53">
        <w:rPr>
          <w:rFonts w:ascii="Garamond" w:hAnsi="Garamond" w:cs="Garamond"/>
          <w:bCs/>
        </w:rPr>
        <w:t>Ассоциация «НП Совет рынка».</w:t>
      </w:r>
    </w:p>
    <w:p w:rsidR="00E92686" w:rsidRPr="00481F53" w:rsidRDefault="00E92686" w:rsidP="00481F53">
      <w:pPr>
        <w:pBdr>
          <w:top w:val="single" w:sz="4" w:space="2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0"/>
        </w:tabs>
        <w:jc w:val="both"/>
        <w:rPr>
          <w:rFonts w:ascii="Garamond" w:hAnsi="Garamond"/>
          <w:b/>
          <w:bCs/>
        </w:rPr>
      </w:pPr>
      <w:r w:rsidRPr="00481F53">
        <w:rPr>
          <w:rFonts w:ascii="Garamond" w:hAnsi="Garamond"/>
          <w:b/>
        </w:rPr>
        <w:t xml:space="preserve">Дата вступления в силу: </w:t>
      </w:r>
      <w:r w:rsidR="00D55E35" w:rsidRPr="00481F53">
        <w:rPr>
          <w:rFonts w:ascii="Garamond" w:hAnsi="Garamond"/>
        </w:rPr>
        <w:t>24 июля 2019 года и распространяют свое действие на отношения сторон по Договору о присоединении к торговой системе оптового рынка, возникшие с 1 июля 2019 года.</w:t>
      </w:r>
    </w:p>
    <w:p w:rsidR="00E92686" w:rsidRPr="00481F53" w:rsidRDefault="00E92686" w:rsidP="00E92686">
      <w:pPr>
        <w:rPr>
          <w:rFonts w:ascii="Garamond" w:hAnsi="Garamond"/>
          <w:b/>
          <w:bCs/>
          <w:sz w:val="26"/>
          <w:szCs w:val="26"/>
        </w:rPr>
      </w:pPr>
    </w:p>
    <w:p w:rsidR="00E92686" w:rsidRPr="00481F53" w:rsidRDefault="00E92686" w:rsidP="00E92686">
      <w:pPr>
        <w:rPr>
          <w:rFonts w:ascii="Garamond" w:hAnsi="Garamond"/>
          <w:b/>
          <w:bCs/>
          <w:sz w:val="26"/>
          <w:szCs w:val="26"/>
        </w:rPr>
      </w:pPr>
    </w:p>
    <w:p w:rsidR="00E92686" w:rsidRPr="00481F53" w:rsidRDefault="00E92686" w:rsidP="00481F53">
      <w:pPr>
        <w:rPr>
          <w:rFonts w:ascii="Garamond" w:hAnsi="Garamond"/>
          <w:b/>
          <w:bCs/>
          <w:sz w:val="26"/>
          <w:szCs w:val="26"/>
        </w:rPr>
      </w:pPr>
      <w:r w:rsidRPr="00481F53"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</w:t>
      </w:r>
      <w:bookmarkStart w:id="6" w:name="_Toc204420353"/>
      <w:bookmarkStart w:id="7" w:name="_Toc211138623"/>
      <w:bookmarkStart w:id="8" w:name="_Toc260307774"/>
      <w:r w:rsidRPr="00481F53">
        <w:rPr>
          <w:rFonts w:ascii="Garamond" w:hAnsi="Garamond"/>
          <w:b/>
          <w:sz w:val="26"/>
          <w:szCs w:val="26"/>
        </w:rPr>
        <w:t>РЕГЛАМЕНТ ПРОВЕДЕНИЯ</w:t>
      </w:r>
      <w:bookmarkStart w:id="9" w:name="_Toc260307775"/>
      <w:bookmarkStart w:id="10" w:name="_Toc211138624"/>
      <w:bookmarkStart w:id="11" w:name="_Toc204420354"/>
      <w:bookmarkEnd w:id="6"/>
      <w:bookmarkEnd w:id="7"/>
      <w:bookmarkEnd w:id="8"/>
      <w:r w:rsidRPr="00481F53">
        <w:rPr>
          <w:rFonts w:ascii="Garamond" w:hAnsi="Garamond"/>
          <w:b/>
          <w:sz w:val="26"/>
          <w:szCs w:val="26"/>
        </w:rPr>
        <w:t xml:space="preserve"> КОНКУРЕНТНЫХ ОТБОРОВ МОЩНОСТИ</w:t>
      </w:r>
      <w:bookmarkEnd w:id="9"/>
      <w:bookmarkEnd w:id="10"/>
      <w:bookmarkEnd w:id="11"/>
      <w:r w:rsidRPr="00481F53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Pr="00481F53">
        <w:rPr>
          <w:rFonts w:ascii="Garamond" w:hAnsi="Garamond"/>
          <w:b/>
          <w:bCs/>
          <w:sz w:val="26"/>
          <w:szCs w:val="26"/>
        </w:rPr>
        <w:t>(Приложение № 19.3 к Договору о присоединении к торговой системе оптового рынка)</w:t>
      </w:r>
    </w:p>
    <w:p w:rsidR="00E92686" w:rsidRPr="00481F53" w:rsidRDefault="00E92686" w:rsidP="00E92686">
      <w:pPr>
        <w:rPr>
          <w:rFonts w:ascii="Garamond" w:hAnsi="Garamond"/>
          <w:b/>
          <w:bCs/>
          <w:sz w:val="26"/>
          <w:szCs w:val="26"/>
        </w:rPr>
      </w:pPr>
    </w:p>
    <w:p w:rsidR="00E92686" w:rsidRPr="00481F53" w:rsidRDefault="00E92686" w:rsidP="00E92686">
      <w:pPr>
        <w:rPr>
          <w:rFonts w:ascii="Garamond" w:hAnsi="Garamond"/>
          <w:b/>
          <w:bCs/>
          <w:sz w:val="26"/>
          <w:szCs w:val="26"/>
        </w:rPr>
      </w:pPr>
    </w:p>
    <w:p w:rsidR="00E92686" w:rsidRPr="00481F53" w:rsidRDefault="00E92686" w:rsidP="00E92686">
      <w:pPr>
        <w:rPr>
          <w:rFonts w:ascii="Garamond" w:hAnsi="Garamond"/>
          <w:b/>
          <w:bCs/>
          <w:sz w:val="26"/>
          <w:szCs w:val="26"/>
        </w:rPr>
      </w:pPr>
      <w:r w:rsidRPr="00481F53">
        <w:rPr>
          <w:rFonts w:ascii="Garamond" w:hAnsi="Garamond"/>
          <w:b/>
          <w:bCs/>
          <w:sz w:val="26"/>
          <w:szCs w:val="26"/>
        </w:rPr>
        <w:t>Действующая редакция</w:t>
      </w:r>
    </w:p>
    <w:p w:rsidR="00E92686" w:rsidRPr="00481F53" w:rsidRDefault="00E92686" w:rsidP="00E92686">
      <w:pPr>
        <w:rPr>
          <w:rFonts w:ascii="Garamond" w:hAnsi="Garamond"/>
          <w:b/>
          <w:bCs/>
          <w:sz w:val="26"/>
          <w:szCs w:val="26"/>
        </w:rPr>
      </w:pPr>
    </w:p>
    <w:p w:rsidR="00E92686" w:rsidRPr="00481F53" w:rsidRDefault="00E92686" w:rsidP="00E92686">
      <w:pPr>
        <w:ind w:firstLine="708"/>
        <w:jc w:val="right"/>
        <w:rPr>
          <w:rFonts w:ascii="Garamond" w:hAnsi="Garamond"/>
          <w:b/>
          <w:bCs/>
        </w:rPr>
      </w:pPr>
      <w:r w:rsidRPr="00481F53">
        <w:rPr>
          <w:rFonts w:ascii="Garamond" w:hAnsi="Garamond"/>
          <w:b/>
          <w:bCs/>
        </w:rPr>
        <w:t>Приложение 9.11</w:t>
      </w:r>
    </w:p>
    <w:p w:rsidR="00E92686" w:rsidRPr="00481F53" w:rsidRDefault="00E92686" w:rsidP="00E92686">
      <w:pPr>
        <w:rPr>
          <w:rFonts w:ascii="Garamond" w:hAnsi="Garamond"/>
          <w:bCs/>
          <w:sz w:val="26"/>
          <w:szCs w:val="26"/>
        </w:rPr>
      </w:pPr>
    </w:p>
    <w:p w:rsidR="00E92686" w:rsidRPr="00481F53" w:rsidRDefault="00E92686" w:rsidP="00E92686">
      <w:pPr>
        <w:jc w:val="right"/>
        <w:rPr>
          <w:rFonts w:ascii="Garamond" w:hAnsi="Garamond"/>
        </w:rPr>
      </w:pPr>
      <w:r w:rsidRPr="00481F53">
        <w:rPr>
          <w:rFonts w:ascii="Garamond" w:hAnsi="Garamond"/>
        </w:rPr>
        <w:t xml:space="preserve">(на бланке заявителя) </w:t>
      </w:r>
      <w:r w:rsidRPr="00481F53">
        <w:rPr>
          <w:rFonts w:ascii="Garamond" w:hAnsi="Garamond"/>
        </w:rPr>
        <w:tab/>
        <w:t xml:space="preserve">   </w:t>
      </w:r>
      <w:r w:rsidRPr="00481F53">
        <w:rPr>
          <w:rFonts w:ascii="Garamond" w:hAnsi="Garamond"/>
        </w:rPr>
        <w:tab/>
      </w:r>
      <w:r w:rsidRPr="00481F53">
        <w:rPr>
          <w:rFonts w:ascii="Garamond" w:hAnsi="Garamond"/>
        </w:rPr>
        <w:tab/>
        <w:t xml:space="preserve">               </w:t>
      </w:r>
      <w:r w:rsidRPr="00481F53">
        <w:rPr>
          <w:rFonts w:ascii="Garamond" w:hAnsi="Garamond"/>
        </w:rPr>
        <w:tab/>
      </w:r>
      <w:r w:rsidRPr="00481F53">
        <w:rPr>
          <w:rFonts w:ascii="Garamond" w:hAnsi="Garamond"/>
        </w:rPr>
        <w:tab/>
      </w:r>
      <w:r w:rsidRPr="00481F53">
        <w:rPr>
          <w:rFonts w:ascii="Garamond" w:hAnsi="Garamond"/>
        </w:rPr>
        <w:tab/>
        <w:t xml:space="preserve">      Председателю Правления</w:t>
      </w:r>
    </w:p>
    <w:p w:rsidR="00E92686" w:rsidRPr="00481F53" w:rsidRDefault="00E92686" w:rsidP="00E92686">
      <w:pPr>
        <w:jc w:val="right"/>
        <w:rPr>
          <w:rFonts w:ascii="Garamond" w:hAnsi="Garamond"/>
        </w:rPr>
      </w:pPr>
      <w:r w:rsidRPr="00481F53">
        <w:rPr>
          <w:rFonts w:ascii="Garamond" w:hAnsi="Garamond"/>
        </w:rPr>
        <w:tab/>
      </w:r>
      <w:r w:rsidRPr="00481F53">
        <w:rPr>
          <w:rFonts w:ascii="Garamond" w:hAnsi="Garamond"/>
        </w:rPr>
        <w:tab/>
      </w:r>
      <w:r w:rsidRPr="00481F53">
        <w:rPr>
          <w:rFonts w:ascii="Garamond" w:hAnsi="Garamond"/>
        </w:rPr>
        <w:tab/>
      </w:r>
      <w:r w:rsidRPr="00481F53">
        <w:rPr>
          <w:rFonts w:ascii="Garamond" w:hAnsi="Garamond"/>
        </w:rPr>
        <w:tab/>
      </w:r>
      <w:r w:rsidRPr="00481F53">
        <w:rPr>
          <w:rFonts w:ascii="Garamond" w:hAnsi="Garamond"/>
        </w:rPr>
        <w:tab/>
      </w:r>
      <w:r w:rsidRPr="00481F53">
        <w:rPr>
          <w:rFonts w:ascii="Garamond" w:hAnsi="Garamond"/>
        </w:rPr>
        <w:tab/>
        <w:t xml:space="preserve">              </w:t>
      </w:r>
      <w:r w:rsidRPr="00481F53">
        <w:rPr>
          <w:rFonts w:ascii="Garamond" w:hAnsi="Garamond"/>
        </w:rPr>
        <w:tab/>
        <w:t xml:space="preserve">       АО «АТС»</w:t>
      </w:r>
    </w:p>
    <w:p w:rsidR="00E92686" w:rsidRPr="00481F53" w:rsidRDefault="00E92686" w:rsidP="00E92686">
      <w:pPr>
        <w:jc w:val="right"/>
        <w:rPr>
          <w:rFonts w:ascii="Garamond" w:hAnsi="Garamond"/>
        </w:rPr>
      </w:pPr>
      <w:r w:rsidRPr="00481F53">
        <w:rPr>
          <w:rFonts w:ascii="Garamond" w:hAnsi="Garamond"/>
        </w:rPr>
        <w:tab/>
      </w:r>
      <w:r w:rsidRPr="00481F53">
        <w:rPr>
          <w:rFonts w:ascii="Garamond" w:hAnsi="Garamond"/>
        </w:rPr>
        <w:tab/>
      </w:r>
      <w:r w:rsidRPr="00481F53">
        <w:rPr>
          <w:rFonts w:ascii="Garamond" w:hAnsi="Garamond"/>
        </w:rPr>
        <w:tab/>
      </w:r>
      <w:r w:rsidRPr="00481F53">
        <w:rPr>
          <w:rFonts w:ascii="Garamond" w:hAnsi="Garamond"/>
        </w:rPr>
        <w:tab/>
      </w:r>
      <w:r w:rsidRPr="00481F53">
        <w:rPr>
          <w:rFonts w:ascii="Garamond" w:hAnsi="Garamond"/>
        </w:rPr>
        <w:tab/>
        <w:t xml:space="preserve">        ___________________________</w:t>
      </w:r>
    </w:p>
    <w:p w:rsidR="00E92686" w:rsidRPr="00481F53" w:rsidRDefault="00E92686" w:rsidP="00E92686">
      <w:pPr>
        <w:autoSpaceDE w:val="0"/>
        <w:autoSpaceDN w:val="0"/>
        <w:spacing w:line="276" w:lineRule="auto"/>
        <w:jc w:val="center"/>
        <w:outlineLvl w:val="0"/>
        <w:rPr>
          <w:rFonts w:ascii="Garamond" w:hAnsi="Garamond"/>
          <w:b/>
        </w:rPr>
      </w:pPr>
      <w:bookmarkStart w:id="12" w:name="_Toc384981260"/>
      <w:bookmarkStart w:id="13" w:name="_Toc414965159"/>
      <w:bookmarkStart w:id="14" w:name="_Toc460246708"/>
      <w:bookmarkStart w:id="15" w:name="_Toc481160638"/>
      <w:r w:rsidRPr="00481F53">
        <w:rPr>
          <w:rFonts w:ascii="Garamond" w:hAnsi="Garamond"/>
          <w:b/>
        </w:rPr>
        <w:t>Заявление</w:t>
      </w:r>
      <w:bookmarkEnd w:id="12"/>
      <w:bookmarkEnd w:id="13"/>
      <w:bookmarkEnd w:id="14"/>
      <w:bookmarkEnd w:id="15"/>
    </w:p>
    <w:p w:rsidR="00E92686" w:rsidRPr="00481F53" w:rsidRDefault="00E92686" w:rsidP="00E92686">
      <w:pPr>
        <w:autoSpaceDE w:val="0"/>
        <w:autoSpaceDN w:val="0"/>
        <w:spacing w:line="276" w:lineRule="auto"/>
        <w:jc w:val="center"/>
        <w:outlineLvl w:val="0"/>
        <w:rPr>
          <w:rFonts w:ascii="Garamond" w:hAnsi="Garamond"/>
          <w:b/>
        </w:rPr>
      </w:pPr>
      <w:bookmarkStart w:id="16" w:name="_Toc384981261"/>
      <w:bookmarkStart w:id="17" w:name="_Toc414965160"/>
      <w:bookmarkStart w:id="18" w:name="_Toc460246709"/>
      <w:bookmarkStart w:id="19" w:name="_Toc481160639"/>
      <w:r w:rsidRPr="00481F53">
        <w:rPr>
          <w:rFonts w:ascii="Garamond" w:hAnsi="Garamond"/>
          <w:b/>
        </w:rPr>
        <w:t xml:space="preserve">о заключении соглашения о порядке расчетов, связанных с уплатой продавцом штрафов по договорам </w:t>
      </w:r>
      <w:bookmarkEnd w:id="16"/>
      <w:bookmarkEnd w:id="17"/>
      <w:r w:rsidRPr="00481F53">
        <w:rPr>
          <w:rFonts w:ascii="Garamond" w:hAnsi="Garamond"/>
          <w:b/>
        </w:rPr>
        <w:t>КОМ</w:t>
      </w:r>
      <w:bookmarkEnd w:id="18"/>
      <w:bookmarkEnd w:id="19"/>
    </w:p>
    <w:p w:rsidR="00E92686" w:rsidRPr="00481F53" w:rsidRDefault="00E92686" w:rsidP="00E92686">
      <w:pPr>
        <w:autoSpaceDE w:val="0"/>
        <w:autoSpaceDN w:val="0"/>
        <w:spacing w:line="276" w:lineRule="auto"/>
        <w:jc w:val="center"/>
        <w:outlineLvl w:val="0"/>
        <w:rPr>
          <w:rFonts w:ascii="Garamond" w:hAnsi="Garamond"/>
          <w:b/>
        </w:rPr>
      </w:pPr>
    </w:p>
    <w:p w:rsidR="00E92686" w:rsidRPr="00481F53" w:rsidRDefault="00E92686" w:rsidP="00E92686">
      <w:pPr>
        <w:autoSpaceDE w:val="0"/>
        <w:autoSpaceDN w:val="0"/>
        <w:spacing w:line="276" w:lineRule="auto"/>
        <w:jc w:val="center"/>
        <w:outlineLvl w:val="0"/>
        <w:rPr>
          <w:rFonts w:ascii="Garamond" w:hAnsi="Garamond"/>
          <w:b/>
        </w:rPr>
      </w:pPr>
      <w:bookmarkStart w:id="20" w:name="_Toc460246710"/>
      <w:bookmarkStart w:id="21" w:name="_Toc481160640"/>
      <w:r w:rsidRPr="00481F53">
        <w:rPr>
          <w:rFonts w:ascii="Garamond" w:hAnsi="Garamond"/>
          <w:b/>
        </w:rPr>
        <w:t>_____________________________________________________________________________________</w:t>
      </w:r>
      <w:bookmarkEnd w:id="20"/>
      <w:bookmarkEnd w:id="21"/>
    </w:p>
    <w:p w:rsidR="00E92686" w:rsidRPr="00481F53" w:rsidRDefault="00E92686" w:rsidP="00E92686">
      <w:pPr>
        <w:autoSpaceDE w:val="0"/>
        <w:autoSpaceDN w:val="0"/>
        <w:spacing w:line="276" w:lineRule="auto"/>
        <w:jc w:val="center"/>
        <w:outlineLvl w:val="0"/>
        <w:rPr>
          <w:rFonts w:ascii="Garamond" w:hAnsi="Garamond"/>
          <w:i/>
        </w:rPr>
      </w:pPr>
      <w:bookmarkStart w:id="22" w:name="_Toc460246711"/>
      <w:bookmarkStart w:id="23" w:name="_Toc481160641"/>
      <w:r w:rsidRPr="00481F53">
        <w:rPr>
          <w:rFonts w:ascii="Garamond" w:hAnsi="Garamond"/>
          <w:i/>
        </w:rPr>
        <w:t>(полное наименование организации с указанием организационно-правовой формы)</w:t>
      </w:r>
      <w:bookmarkEnd w:id="22"/>
      <w:bookmarkEnd w:id="23"/>
    </w:p>
    <w:p w:rsidR="00E92686" w:rsidRPr="00481F53" w:rsidRDefault="00E92686" w:rsidP="00E92686">
      <w:pPr>
        <w:autoSpaceDE w:val="0"/>
        <w:autoSpaceDN w:val="0"/>
        <w:spacing w:line="276" w:lineRule="auto"/>
        <w:jc w:val="both"/>
        <w:outlineLvl w:val="0"/>
        <w:rPr>
          <w:rFonts w:ascii="Garamond" w:hAnsi="Garamond"/>
        </w:rPr>
      </w:pPr>
      <w:bookmarkStart w:id="24" w:name="_Toc460246712"/>
      <w:bookmarkStart w:id="25" w:name="_Toc481160642"/>
      <w:r w:rsidRPr="00481F53">
        <w:rPr>
          <w:rFonts w:ascii="Garamond" w:hAnsi="Garamond"/>
        </w:rPr>
        <w:t>регистрационный номер в Реестре субъектов оптового рынка____________________________</w:t>
      </w:r>
      <w:bookmarkEnd w:id="24"/>
      <w:bookmarkEnd w:id="25"/>
    </w:p>
    <w:p w:rsidR="00E92686" w:rsidRPr="00481F53" w:rsidRDefault="00E92686" w:rsidP="00E92686">
      <w:pPr>
        <w:autoSpaceDE w:val="0"/>
        <w:autoSpaceDN w:val="0"/>
        <w:spacing w:line="276" w:lineRule="auto"/>
        <w:jc w:val="both"/>
        <w:outlineLvl w:val="0"/>
        <w:rPr>
          <w:rFonts w:ascii="Garamond" w:hAnsi="Garamond"/>
        </w:rPr>
      </w:pPr>
      <w:bookmarkStart w:id="26" w:name="_Toc460246713"/>
      <w:bookmarkStart w:id="27" w:name="_Toc481160643"/>
      <w:r w:rsidRPr="00481F53">
        <w:rPr>
          <w:rFonts w:ascii="Garamond" w:hAnsi="Garamond"/>
        </w:rPr>
        <w:t>выражает намерение заключить Соглашение(-ия) о порядке расчетов, связанных с уплатой продавцом штрафов по договорам купли-продажи мощности по результатам конкурентного отбора мощности, в соответствии со следующими параметрами:</w:t>
      </w:r>
      <w:bookmarkEnd w:id="26"/>
      <w:bookmarkEnd w:id="27"/>
    </w:p>
    <w:p w:rsidR="00E92686" w:rsidRPr="00481F53" w:rsidRDefault="00E92686" w:rsidP="00E92686">
      <w:pPr>
        <w:jc w:val="both"/>
        <w:rPr>
          <w:rFonts w:ascii="Garamond" w:hAnsi="Garamond"/>
        </w:rPr>
      </w:pP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3027"/>
        <w:gridCol w:w="3531"/>
      </w:tblGrid>
      <w:tr w:rsidR="00E92686" w:rsidRPr="00481F53" w:rsidTr="006D1A9D">
        <w:trPr>
          <w:trHeight w:val="436"/>
          <w:jc w:val="center"/>
        </w:trPr>
        <w:tc>
          <w:tcPr>
            <w:tcW w:w="3328" w:type="dxa"/>
            <w:vMerge w:val="restart"/>
            <w:vAlign w:val="center"/>
          </w:tcPr>
          <w:p w:rsidR="00E92686" w:rsidRPr="00481F53" w:rsidRDefault="00E92686" w:rsidP="006D1A9D">
            <w:pPr>
              <w:jc w:val="center"/>
              <w:rPr>
                <w:rFonts w:ascii="Garamond" w:hAnsi="Garamond"/>
                <w:b/>
              </w:rPr>
            </w:pPr>
            <w:r w:rsidRPr="00481F53">
              <w:rPr>
                <w:rFonts w:ascii="Garamond" w:hAnsi="Garamond"/>
                <w:b/>
              </w:rPr>
              <w:t>Код ГТП</w:t>
            </w:r>
          </w:p>
        </w:tc>
        <w:tc>
          <w:tcPr>
            <w:tcW w:w="3027" w:type="dxa"/>
            <w:vMerge w:val="restart"/>
            <w:vAlign w:val="center"/>
          </w:tcPr>
          <w:p w:rsidR="00E92686" w:rsidRPr="00481F53" w:rsidRDefault="00E92686" w:rsidP="006D1A9D">
            <w:pPr>
              <w:jc w:val="center"/>
              <w:rPr>
                <w:rFonts w:ascii="Garamond" w:hAnsi="Garamond"/>
                <w:b/>
              </w:rPr>
            </w:pPr>
            <w:r w:rsidRPr="00481F53">
              <w:rPr>
                <w:rFonts w:ascii="Garamond" w:hAnsi="Garamond"/>
                <w:b/>
              </w:rPr>
              <w:t xml:space="preserve">Год, на который проводится КОМ </w:t>
            </w:r>
          </w:p>
        </w:tc>
        <w:tc>
          <w:tcPr>
            <w:tcW w:w="3531" w:type="dxa"/>
            <w:vMerge w:val="restart"/>
            <w:vAlign w:val="center"/>
          </w:tcPr>
          <w:p w:rsidR="00E92686" w:rsidRPr="00481F53" w:rsidRDefault="00E92686" w:rsidP="006D1A9D">
            <w:pPr>
              <w:jc w:val="center"/>
              <w:rPr>
                <w:rFonts w:ascii="Garamond" w:hAnsi="Garamond"/>
                <w:b/>
                <w:bCs/>
              </w:rPr>
            </w:pPr>
            <w:r w:rsidRPr="00481F53">
              <w:rPr>
                <w:rFonts w:ascii="Garamond" w:hAnsi="Garamond"/>
                <w:b/>
                <w:bCs/>
              </w:rPr>
              <w:t>Сумма аккредитива, руб.</w:t>
            </w:r>
          </w:p>
        </w:tc>
      </w:tr>
      <w:tr w:rsidR="00E92686" w:rsidRPr="00481F53" w:rsidTr="006D1A9D">
        <w:trPr>
          <w:trHeight w:val="368"/>
          <w:jc w:val="center"/>
        </w:trPr>
        <w:tc>
          <w:tcPr>
            <w:tcW w:w="3328" w:type="dxa"/>
            <w:vMerge/>
            <w:vAlign w:val="center"/>
          </w:tcPr>
          <w:p w:rsidR="00E92686" w:rsidRPr="00481F53" w:rsidRDefault="00E92686" w:rsidP="006D1A9D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3027" w:type="dxa"/>
            <w:vMerge/>
            <w:vAlign w:val="center"/>
          </w:tcPr>
          <w:p w:rsidR="00E92686" w:rsidRPr="00481F53" w:rsidRDefault="00E92686" w:rsidP="006D1A9D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3531" w:type="dxa"/>
            <w:vMerge/>
            <w:vAlign w:val="center"/>
          </w:tcPr>
          <w:p w:rsidR="00E92686" w:rsidRPr="00481F53" w:rsidRDefault="00E92686" w:rsidP="006D1A9D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92686" w:rsidRPr="00481F53" w:rsidTr="006D1A9D">
        <w:trPr>
          <w:trHeight w:val="263"/>
          <w:jc w:val="center"/>
        </w:trPr>
        <w:tc>
          <w:tcPr>
            <w:tcW w:w="3328" w:type="dxa"/>
            <w:vAlign w:val="center"/>
          </w:tcPr>
          <w:p w:rsidR="00E92686" w:rsidRPr="00481F53" w:rsidRDefault="00E92686" w:rsidP="006D1A9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027" w:type="dxa"/>
            <w:vAlign w:val="center"/>
          </w:tcPr>
          <w:p w:rsidR="00E92686" w:rsidRPr="00481F53" w:rsidRDefault="00E92686" w:rsidP="006D1A9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531" w:type="dxa"/>
            <w:vAlign w:val="center"/>
          </w:tcPr>
          <w:p w:rsidR="00E92686" w:rsidRPr="00481F53" w:rsidRDefault="00E92686" w:rsidP="006D1A9D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E92686" w:rsidRPr="00481F53" w:rsidRDefault="00E92686" w:rsidP="00E92686">
      <w:pPr>
        <w:rPr>
          <w:rFonts w:ascii="Garamond" w:hAnsi="Garamond"/>
        </w:rPr>
      </w:pPr>
    </w:p>
    <w:p w:rsidR="00E92686" w:rsidRPr="00481F53" w:rsidRDefault="00E92686" w:rsidP="00E92686">
      <w:pPr>
        <w:jc w:val="both"/>
        <w:rPr>
          <w:rFonts w:ascii="Garamond" w:hAnsi="Garamond"/>
        </w:rPr>
      </w:pPr>
      <w:r w:rsidRPr="00481F53">
        <w:rPr>
          <w:rFonts w:ascii="Garamond" w:hAnsi="Garamond"/>
        </w:rPr>
        <w:lastRenderedPageBreak/>
        <w:t>в соответствии со стандартной формой соглашения о порядке расчетов, связанных с уплатой продавцом штрафов по договорам купли-продажи мощности по результатам конкурентного отбора мощности (Приложение № Д 18.8 к Договору о присоединении к торговой системе оптового рынка).</w:t>
      </w:r>
    </w:p>
    <w:p w:rsidR="00E92686" w:rsidRPr="00481F53" w:rsidRDefault="00E92686" w:rsidP="00E92686">
      <w:pPr>
        <w:rPr>
          <w:rFonts w:ascii="Garamond" w:hAnsi="Garamond"/>
        </w:rPr>
      </w:pPr>
    </w:p>
    <w:p w:rsidR="00E92686" w:rsidRPr="00481F53" w:rsidRDefault="00E92686" w:rsidP="00E92686">
      <w:pPr>
        <w:rPr>
          <w:rFonts w:ascii="Garamond" w:hAnsi="Garamond"/>
        </w:rPr>
      </w:pPr>
    </w:p>
    <w:p w:rsidR="00E92686" w:rsidRPr="00481F53" w:rsidRDefault="00E92686" w:rsidP="00E92686">
      <w:pPr>
        <w:rPr>
          <w:rFonts w:ascii="Garamond" w:hAnsi="Garamond"/>
          <w:bCs/>
        </w:rPr>
      </w:pPr>
      <w:r w:rsidRPr="00481F53">
        <w:rPr>
          <w:rFonts w:ascii="Garamond" w:hAnsi="Garamond"/>
          <w:bCs/>
        </w:rPr>
        <w:t>_____________________________</w:t>
      </w:r>
      <w:r w:rsidRPr="00481F53">
        <w:rPr>
          <w:rFonts w:ascii="Garamond" w:hAnsi="Garamond"/>
          <w:bCs/>
        </w:rPr>
        <w:tab/>
        <w:t xml:space="preserve">        _______________                    _________________________</w:t>
      </w:r>
    </w:p>
    <w:p w:rsidR="00E92686" w:rsidRPr="00481F53" w:rsidRDefault="00E92686" w:rsidP="00E92686">
      <w:pPr>
        <w:rPr>
          <w:rFonts w:ascii="Garamond" w:hAnsi="Garamond"/>
          <w:i/>
        </w:rPr>
      </w:pPr>
      <w:r w:rsidRPr="00481F53">
        <w:rPr>
          <w:rFonts w:ascii="Garamond" w:hAnsi="Garamond"/>
          <w:i/>
        </w:rPr>
        <w:t xml:space="preserve">           (должность, </w:t>
      </w:r>
      <w:r w:rsidRPr="00481F53">
        <w:rPr>
          <w:rFonts w:ascii="Garamond" w:hAnsi="Garamond"/>
          <w:i/>
          <w:highlight w:val="yellow"/>
        </w:rPr>
        <w:t>печать</w:t>
      </w:r>
      <w:r w:rsidRPr="00481F53">
        <w:rPr>
          <w:rFonts w:ascii="Garamond" w:hAnsi="Garamond"/>
          <w:i/>
        </w:rPr>
        <w:t xml:space="preserve">) </w:t>
      </w:r>
      <w:r w:rsidRPr="00481F53">
        <w:rPr>
          <w:rFonts w:ascii="Garamond" w:hAnsi="Garamond"/>
          <w:i/>
        </w:rPr>
        <w:tab/>
        <w:t xml:space="preserve">                               (подпись)</w:t>
      </w:r>
      <w:r w:rsidRPr="00481F53">
        <w:rPr>
          <w:rFonts w:ascii="Garamond" w:hAnsi="Garamond"/>
          <w:i/>
        </w:rPr>
        <w:tab/>
      </w:r>
      <w:r w:rsidRPr="00481F53">
        <w:rPr>
          <w:rFonts w:ascii="Garamond" w:hAnsi="Garamond"/>
          <w:i/>
        </w:rPr>
        <w:tab/>
      </w:r>
      <w:r w:rsidRPr="00481F53">
        <w:rPr>
          <w:rFonts w:ascii="Garamond" w:hAnsi="Garamond"/>
          <w:i/>
        </w:rPr>
        <w:tab/>
        <w:t>(расшифровка подписи)</w:t>
      </w:r>
    </w:p>
    <w:p w:rsidR="00F71949" w:rsidRPr="00481F53" w:rsidRDefault="00F71949" w:rsidP="00E92686">
      <w:pPr>
        <w:rPr>
          <w:rFonts w:ascii="Garamond" w:hAnsi="Garamond"/>
          <w:i/>
        </w:rPr>
      </w:pPr>
    </w:p>
    <w:p w:rsidR="00F71949" w:rsidRPr="00481F53" w:rsidRDefault="00F71949" w:rsidP="00E92686">
      <w:pPr>
        <w:rPr>
          <w:rFonts w:ascii="Garamond" w:hAnsi="Garamond"/>
          <w:i/>
        </w:rPr>
      </w:pPr>
    </w:p>
    <w:p w:rsidR="00F71949" w:rsidRPr="00481F53" w:rsidRDefault="00F71949" w:rsidP="00E92686">
      <w:pPr>
        <w:rPr>
          <w:rFonts w:ascii="Garamond" w:hAnsi="Garamond"/>
          <w:i/>
        </w:rPr>
      </w:pPr>
    </w:p>
    <w:p w:rsidR="00F71949" w:rsidRPr="00481F53" w:rsidRDefault="00F71949" w:rsidP="00E92686">
      <w:pPr>
        <w:rPr>
          <w:rFonts w:ascii="Garamond" w:hAnsi="Garamond"/>
          <w:i/>
        </w:rPr>
      </w:pPr>
    </w:p>
    <w:p w:rsidR="00E92686" w:rsidRPr="00481F53" w:rsidRDefault="00E92686" w:rsidP="00E92686">
      <w:pPr>
        <w:ind w:firstLine="708"/>
        <w:jc w:val="right"/>
        <w:rPr>
          <w:rFonts w:ascii="Garamond" w:hAnsi="Garamond"/>
          <w:b/>
          <w:bCs/>
        </w:rPr>
      </w:pPr>
      <w:r w:rsidRPr="00481F53">
        <w:rPr>
          <w:rFonts w:ascii="Garamond" w:hAnsi="Garamond"/>
          <w:b/>
          <w:bCs/>
        </w:rPr>
        <w:t>Приложение 9.11.1</w:t>
      </w:r>
    </w:p>
    <w:p w:rsidR="00E92686" w:rsidRPr="00481F53" w:rsidRDefault="00E92686" w:rsidP="00E92686">
      <w:pPr>
        <w:rPr>
          <w:rFonts w:ascii="Garamond" w:hAnsi="Garamond"/>
        </w:rPr>
      </w:pPr>
    </w:p>
    <w:p w:rsidR="00E92686" w:rsidRPr="00481F53" w:rsidRDefault="00E92686" w:rsidP="00E92686">
      <w:pPr>
        <w:jc w:val="right"/>
        <w:rPr>
          <w:rFonts w:ascii="Garamond" w:hAnsi="Garamond"/>
        </w:rPr>
      </w:pPr>
      <w:r w:rsidRPr="00481F53">
        <w:rPr>
          <w:rFonts w:ascii="Garamond" w:hAnsi="Garamond"/>
        </w:rPr>
        <w:t xml:space="preserve"> (на бланке заявителя) </w:t>
      </w:r>
      <w:r w:rsidRPr="00481F53">
        <w:rPr>
          <w:rFonts w:ascii="Garamond" w:hAnsi="Garamond"/>
        </w:rPr>
        <w:tab/>
        <w:t xml:space="preserve">   </w:t>
      </w:r>
      <w:r w:rsidRPr="00481F53">
        <w:rPr>
          <w:rFonts w:ascii="Garamond" w:hAnsi="Garamond"/>
        </w:rPr>
        <w:tab/>
      </w:r>
      <w:r w:rsidRPr="00481F53">
        <w:rPr>
          <w:rFonts w:ascii="Garamond" w:hAnsi="Garamond"/>
        </w:rPr>
        <w:tab/>
        <w:t xml:space="preserve">               </w:t>
      </w:r>
      <w:r w:rsidRPr="00481F53">
        <w:rPr>
          <w:rFonts w:ascii="Garamond" w:hAnsi="Garamond"/>
        </w:rPr>
        <w:tab/>
      </w:r>
      <w:r w:rsidRPr="00481F53">
        <w:rPr>
          <w:rFonts w:ascii="Garamond" w:hAnsi="Garamond"/>
        </w:rPr>
        <w:tab/>
      </w:r>
      <w:r w:rsidRPr="00481F53">
        <w:rPr>
          <w:rFonts w:ascii="Garamond" w:hAnsi="Garamond"/>
        </w:rPr>
        <w:tab/>
        <w:t xml:space="preserve">      Председателю Правления</w:t>
      </w:r>
    </w:p>
    <w:p w:rsidR="00E92686" w:rsidRPr="00481F53" w:rsidRDefault="00E92686" w:rsidP="00E92686">
      <w:pPr>
        <w:jc w:val="right"/>
        <w:rPr>
          <w:rFonts w:ascii="Garamond" w:hAnsi="Garamond"/>
        </w:rPr>
      </w:pPr>
      <w:r w:rsidRPr="00481F53">
        <w:rPr>
          <w:rFonts w:ascii="Garamond" w:hAnsi="Garamond"/>
        </w:rPr>
        <w:tab/>
      </w:r>
      <w:r w:rsidRPr="00481F53">
        <w:rPr>
          <w:rFonts w:ascii="Garamond" w:hAnsi="Garamond"/>
        </w:rPr>
        <w:tab/>
      </w:r>
      <w:r w:rsidRPr="00481F53">
        <w:rPr>
          <w:rFonts w:ascii="Garamond" w:hAnsi="Garamond"/>
        </w:rPr>
        <w:tab/>
      </w:r>
      <w:r w:rsidRPr="00481F53">
        <w:rPr>
          <w:rFonts w:ascii="Garamond" w:hAnsi="Garamond"/>
        </w:rPr>
        <w:tab/>
      </w:r>
      <w:r w:rsidRPr="00481F53">
        <w:rPr>
          <w:rFonts w:ascii="Garamond" w:hAnsi="Garamond"/>
        </w:rPr>
        <w:tab/>
      </w:r>
      <w:r w:rsidRPr="00481F53">
        <w:rPr>
          <w:rFonts w:ascii="Garamond" w:hAnsi="Garamond"/>
        </w:rPr>
        <w:tab/>
        <w:t xml:space="preserve">              </w:t>
      </w:r>
      <w:r w:rsidRPr="00481F53">
        <w:rPr>
          <w:rFonts w:ascii="Garamond" w:hAnsi="Garamond"/>
        </w:rPr>
        <w:tab/>
        <w:t xml:space="preserve">       АО «АТС»</w:t>
      </w:r>
    </w:p>
    <w:p w:rsidR="00E92686" w:rsidRPr="00481F53" w:rsidRDefault="00E92686" w:rsidP="00E92686">
      <w:pPr>
        <w:jc w:val="right"/>
        <w:rPr>
          <w:rFonts w:ascii="Garamond" w:hAnsi="Garamond"/>
        </w:rPr>
      </w:pPr>
      <w:r w:rsidRPr="00481F53">
        <w:rPr>
          <w:rFonts w:ascii="Garamond" w:hAnsi="Garamond"/>
        </w:rPr>
        <w:tab/>
      </w:r>
      <w:r w:rsidRPr="00481F53">
        <w:rPr>
          <w:rFonts w:ascii="Garamond" w:hAnsi="Garamond"/>
        </w:rPr>
        <w:tab/>
      </w:r>
      <w:r w:rsidRPr="00481F53">
        <w:rPr>
          <w:rFonts w:ascii="Garamond" w:hAnsi="Garamond"/>
        </w:rPr>
        <w:tab/>
      </w:r>
      <w:r w:rsidRPr="00481F53">
        <w:rPr>
          <w:rFonts w:ascii="Garamond" w:hAnsi="Garamond"/>
        </w:rPr>
        <w:tab/>
      </w:r>
      <w:r w:rsidRPr="00481F53">
        <w:rPr>
          <w:rFonts w:ascii="Garamond" w:hAnsi="Garamond"/>
        </w:rPr>
        <w:tab/>
        <w:t xml:space="preserve">        ___________________________</w:t>
      </w:r>
    </w:p>
    <w:p w:rsidR="00E92686" w:rsidRPr="00481F53" w:rsidRDefault="00E92686" w:rsidP="00E92686">
      <w:pPr>
        <w:autoSpaceDE w:val="0"/>
        <w:autoSpaceDN w:val="0"/>
        <w:outlineLvl w:val="0"/>
        <w:rPr>
          <w:rFonts w:ascii="Garamond" w:hAnsi="Garamond"/>
          <w:b/>
        </w:rPr>
      </w:pPr>
    </w:p>
    <w:p w:rsidR="00E92686" w:rsidRPr="00481F53" w:rsidRDefault="00E92686" w:rsidP="00E92686">
      <w:pPr>
        <w:autoSpaceDE w:val="0"/>
        <w:autoSpaceDN w:val="0"/>
        <w:jc w:val="center"/>
        <w:outlineLvl w:val="0"/>
        <w:rPr>
          <w:rFonts w:ascii="Garamond" w:hAnsi="Garamond"/>
          <w:b/>
        </w:rPr>
      </w:pPr>
      <w:bookmarkStart w:id="28" w:name="_Toc481160644"/>
      <w:r w:rsidRPr="00481F53">
        <w:rPr>
          <w:rFonts w:ascii="Garamond" w:hAnsi="Garamond"/>
          <w:b/>
        </w:rPr>
        <w:t>Заявление о заключении Соглашения о порядке расчетов</w:t>
      </w:r>
      <w:r w:rsidRPr="00481F53">
        <w:rPr>
          <w:rFonts w:ascii="Garamond" w:hAnsi="Garamond"/>
          <w:b/>
          <w:bCs/>
        </w:rPr>
        <w:t>, связанного с уплатой штрафа/денежной суммы по договору КОМ</w:t>
      </w:r>
      <w:bookmarkEnd w:id="28"/>
    </w:p>
    <w:p w:rsidR="00E92686" w:rsidRPr="00481F53" w:rsidRDefault="00E92686" w:rsidP="00E92686">
      <w:pPr>
        <w:autoSpaceDE w:val="0"/>
        <w:autoSpaceDN w:val="0"/>
        <w:jc w:val="center"/>
        <w:outlineLvl w:val="0"/>
        <w:rPr>
          <w:rFonts w:ascii="Garamond" w:hAnsi="Garamond"/>
          <w:b/>
        </w:rPr>
      </w:pPr>
    </w:p>
    <w:p w:rsidR="00E92686" w:rsidRPr="00481F53" w:rsidRDefault="00E92686" w:rsidP="00E92686">
      <w:pPr>
        <w:autoSpaceDE w:val="0"/>
        <w:autoSpaceDN w:val="0"/>
        <w:jc w:val="center"/>
        <w:outlineLvl w:val="0"/>
        <w:rPr>
          <w:rFonts w:ascii="Garamond" w:hAnsi="Garamond"/>
          <w:b/>
        </w:rPr>
      </w:pPr>
      <w:bookmarkStart w:id="29" w:name="_Toc481160645"/>
      <w:r w:rsidRPr="00481F53">
        <w:rPr>
          <w:rFonts w:ascii="Garamond" w:hAnsi="Garamond"/>
          <w:b/>
        </w:rPr>
        <w:t>_____________________________________________________________________________________</w:t>
      </w:r>
      <w:bookmarkEnd w:id="29"/>
    </w:p>
    <w:p w:rsidR="00E92686" w:rsidRPr="00481F53" w:rsidRDefault="00E92686" w:rsidP="00E92686">
      <w:pPr>
        <w:autoSpaceDE w:val="0"/>
        <w:autoSpaceDN w:val="0"/>
        <w:jc w:val="center"/>
        <w:outlineLvl w:val="0"/>
        <w:rPr>
          <w:rFonts w:ascii="Garamond" w:hAnsi="Garamond"/>
          <w:i/>
        </w:rPr>
      </w:pPr>
      <w:bookmarkStart w:id="30" w:name="_Toc481160646"/>
      <w:r w:rsidRPr="00481F53">
        <w:rPr>
          <w:rFonts w:ascii="Garamond" w:hAnsi="Garamond"/>
          <w:i/>
        </w:rPr>
        <w:t>(полное наименование организации с указанием организационно-правовой формы)</w:t>
      </w:r>
      <w:bookmarkEnd w:id="30"/>
    </w:p>
    <w:p w:rsidR="00E92686" w:rsidRPr="00481F53" w:rsidRDefault="00E92686" w:rsidP="00E92686">
      <w:pPr>
        <w:autoSpaceDE w:val="0"/>
        <w:autoSpaceDN w:val="0"/>
        <w:jc w:val="both"/>
        <w:outlineLvl w:val="0"/>
        <w:rPr>
          <w:rFonts w:ascii="Garamond" w:hAnsi="Garamond"/>
        </w:rPr>
      </w:pPr>
      <w:bookmarkStart w:id="31" w:name="_Toc481160647"/>
      <w:r w:rsidRPr="00481F53">
        <w:rPr>
          <w:rFonts w:ascii="Garamond" w:hAnsi="Garamond"/>
        </w:rPr>
        <w:t>регистрационный номер в Реестре субъектов оптового рынка____________________________</w:t>
      </w:r>
      <w:bookmarkEnd w:id="31"/>
    </w:p>
    <w:p w:rsidR="00E92686" w:rsidRPr="00481F53" w:rsidRDefault="00E92686" w:rsidP="00E92686">
      <w:pPr>
        <w:autoSpaceDE w:val="0"/>
        <w:autoSpaceDN w:val="0"/>
        <w:jc w:val="both"/>
        <w:outlineLvl w:val="0"/>
        <w:rPr>
          <w:rFonts w:ascii="Garamond" w:hAnsi="Garamond"/>
        </w:rPr>
      </w:pPr>
      <w:bookmarkStart w:id="32" w:name="_Toc481160648"/>
      <w:r w:rsidRPr="00481F53">
        <w:rPr>
          <w:rFonts w:ascii="Garamond" w:hAnsi="Garamond"/>
        </w:rPr>
        <w:t>выражает намерение заключить Соглашение(-ия) о порядке расчетов, связанных с уплатой покупателем с ценозависимым потреблением денежной суммы в случае отказа от исполнения обязательств по обеспечению готовности к осуществлению ценозависимого снижения объема покупки электрической энергии по договорам купли-продажи мощности по результатам конкурентного отбора мощности, в соответствии со следующими параметрами:</w:t>
      </w:r>
      <w:bookmarkEnd w:id="32"/>
    </w:p>
    <w:p w:rsidR="00E92686" w:rsidRPr="00481F53" w:rsidRDefault="00E92686" w:rsidP="00E92686">
      <w:pPr>
        <w:jc w:val="both"/>
        <w:rPr>
          <w:rFonts w:ascii="Garamond" w:hAnsi="Garamond"/>
        </w:rPr>
      </w:pP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3027"/>
        <w:gridCol w:w="3531"/>
      </w:tblGrid>
      <w:tr w:rsidR="00E92686" w:rsidRPr="00481F53" w:rsidTr="006D1A9D">
        <w:trPr>
          <w:trHeight w:val="509"/>
          <w:jc w:val="center"/>
        </w:trPr>
        <w:tc>
          <w:tcPr>
            <w:tcW w:w="3328" w:type="dxa"/>
            <w:vMerge w:val="restart"/>
            <w:vAlign w:val="center"/>
          </w:tcPr>
          <w:p w:rsidR="00E92686" w:rsidRPr="00481F53" w:rsidRDefault="00E92686" w:rsidP="006D1A9D">
            <w:pPr>
              <w:jc w:val="center"/>
              <w:rPr>
                <w:rFonts w:ascii="Garamond" w:hAnsi="Garamond"/>
                <w:b/>
              </w:rPr>
            </w:pPr>
            <w:r w:rsidRPr="00481F53">
              <w:rPr>
                <w:rFonts w:ascii="Garamond" w:hAnsi="Garamond"/>
                <w:b/>
              </w:rPr>
              <w:t>Код ГТП</w:t>
            </w:r>
          </w:p>
        </w:tc>
        <w:tc>
          <w:tcPr>
            <w:tcW w:w="3027" w:type="dxa"/>
            <w:vMerge w:val="restart"/>
            <w:vAlign w:val="center"/>
          </w:tcPr>
          <w:p w:rsidR="00E92686" w:rsidRPr="00481F53" w:rsidRDefault="00E92686" w:rsidP="006D1A9D">
            <w:pPr>
              <w:jc w:val="center"/>
              <w:rPr>
                <w:rFonts w:ascii="Garamond" w:hAnsi="Garamond"/>
                <w:b/>
              </w:rPr>
            </w:pPr>
            <w:r w:rsidRPr="00481F53">
              <w:rPr>
                <w:rFonts w:ascii="Garamond" w:hAnsi="Garamond"/>
                <w:b/>
              </w:rPr>
              <w:t xml:space="preserve">Год, на который проводится КОМ </w:t>
            </w:r>
          </w:p>
        </w:tc>
        <w:tc>
          <w:tcPr>
            <w:tcW w:w="3531" w:type="dxa"/>
            <w:vMerge w:val="restart"/>
            <w:vAlign w:val="center"/>
          </w:tcPr>
          <w:p w:rsidR="00E92686" w:rsidRPr="00481F53" w:rsidRDefault="00E92686" w:rsidP="006D1A9D">
            <w:pPr>
              <w:jc w:val="center"/>
              <w:rPr>
                <w:rFonts w:ascii="Garamond" w:hAnsi="Garamond"/>
                <w:b/>
                <w:bCs/>
              </w:rPr>
            </w:pPr>
            <w:r w:rsidRPr="00481F53">
              <w:rPr>
                <w:rFonts w:ascii="Garamond" w:hAnsi="Garamond"/>
                <w:b/>
                <w:bCs/>
              </w:rPr>
              <w:t>Сумма аккредитива, руб.</w:t>
            </w:r>
          </w:p>
        </w:tc>
      </w:tr>
      <w:tr w:rsidR="00E92686" w:rsidRPr="00481F53" w:rsidTr="006D1A9D">
        <w:trPr>
          <w:trHeight w:val="509"/>
          <w:jc w:val="center"/>
        </w:trPr>
        <w:tc>
          <w:tcPr>
            <w:tcW w:w="3328" w:type="dxa"/>
            <w:vMerge/>
            <w:vAlign w:val="center"/>
          </w:tcPr>
          <w:p w:rsidR="00E92686" w:rsidRPr="00481F53" w:rsidRDefault="00E92686" w:rsidP="006D1A9D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3027" w:type="dxa"/>
            <w:vMerge/>
            <w:vAlign w:val="center"/>
          </w:tcPr>
          <w:p w:rsidR="00E92686" w:rsidRPr="00481F53" w:rsidRDefault="00E92686" w:rsidP="006D1A9D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3531" w:type="dxa"/>
            <w:vMerge/>
            <w:vAlign w:val="center"/>
          </w:tcPr>
          <w:p w:rsidR="00E92686" w:rsidRPr="00481F53" w:rsidRDefault="00E92686" w:rsidP="006D1A9D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92686" w:rsidRPr="00481F53" w:rsidTr="006D1A9D">
        <w:trPr>
          <w:trHeight w:val="263"/>
          <w:jc w:val="center"/>
        </w:trPr>
        <w:tc>
          <w:tcPr>
            <w:tcW w:w="3328" w:type="dxa"/>
            <w:vAlign w:val="center"/>
          </w:tcPr>
          <w:p w:rsidR="00E92686" w:rsidRPr="00481F53" w:rsidRDefault="00E92686" w:rsidP="006D1A9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027" w:type="dxa"/>
            <w:vAlign w:val="center"/>
          </w:tcPr>
          <w:p w:rsidR="00E92686" w:rsidRPr="00481F53" w:rsidRDefault="00E92686" w:rsidP="006D1A9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531" w:type="dxa"/>
            <w:vAlign w:val="center"/>
          </w:tcPr>
          <w:p w:rsidR="00E92686" w:rsidRPr="00481F53" w:rsidRDefault="00E92686" w:rsidP="006D1A9D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E92686" w:rsidRPr="00481F53" w:rsidRDefault="00E92686" w:rsidP="00E92686">
      <w:pPr>
        <w:rPr>
          <w:rFonts w:ascii="Garamond" w:hAnsi="Garamond"/>
        </w:rPr>
      </w:pPr>
    </w:p>
    <w:p w:rsidR="00E92686" w:rsidRPr="00481F53" w:rsidRDefault="00E92686" w:rsidP="00E92686">
      <w:pPr>
        <w:jc w:val="both"/>
        <w:rPr>
          <w:rFonts w:ascii="Garamond" w:hAnsi="Garamond"/>
        </w:rPr>
      </w:pPr>
      <w:r w:rsidRPr="00481F53">
        <w:rPr>
          <w:rFonts w:ascii="Garamond" w:hAnsi="Garamond"/>
        </w:rPr>
        <w:t xml:space="preserve">в соответствии со стандартной формой Соглашения о порядке расчетов, связанных с уплатой покупателем с ценозависимым потреблением денежной суммы в случае отказа от исполнения обязательств по обеспечению готовности к осуществлению ценозависимого снижения объема </w:t>
      </w:r>
      <w:r w:rsidRPr="00481F53">
        <w:rPr>
          <w:rFonts w:ascii="Garamond" w:hAnsi="Garamond"/>
        </w:rPr>
        <w:lastRenderedPageBreak/>
        <w:t>покупки электрической энергии по договорам купли-продажи мощности по результатам конкурентного отбора мощности (Приложение № Д 18.8.2 к Договору о присоединении к торговой системе оптового рынка).</w:t>
      </w:r>
    </w:p>
    <w:p w:rsidR="00E92686" w:rsidRPr="00481F53" w:rsidRDefault="00E92686" w:rsidP="00E92686">
      <w:pPr>
        <w:rPr>
          <w:rFonts w:ascii="Garamond" w:hAnsi="Garamond"/>
        </w:rPr>
      </w:pPr>
    </w:p>
    <w:p w:rsidR="00E92686" w:rsidRPr="00481F53" w:rsidRDefault="00E92686" w:rsidP="00E92686">
      <w:pPr>
        <w:rPr>
          <w:rFonts w:ascii="Garamond" w:hAnsi="Garamond"/>
        </w:rPr>
      </w:pPr>
    </w:p>
    <w:p w:rsidR="00E92686" w:rsidRPr="00481F53" w:rsidRDefault="00E92686" w:rsidP="00E92686">
      <w:pPr>
        <w:jc w:val="center"/>
        <w:rPr>
          <w:rFonts w:ascii="Garamond" w:hAnsi="Garamond"/>
          <w:bCs/>
        </w:rPr>
      </w:pPr>
      <w:r w:rsidRPr="00481F53">
        <w:rPr>
          <w:rFonts w:ascii="Garamond" w:hAnsi="Garamond"/>
          <w:bCs/>
        </w:rPr>
        <w:t>_____________________________</w:t>
      </w:r>
      <w:r w:rsidRPr="00481F53">
        <w:rPr>
          <w:rFonts w:ascii="Garamond" w:hAnsi="Garamond"/>
          <w:bCs/>
        </w:rPr>
        <w:tab/>
        <w:t xml:space="preserve">        _______________                    _________________________</w:t>
      </w:r>
    </w:p>
    <w:p w:rsidR="00E92686" w:rsidRPr="00481F53" w:rsidRDefault="00E92686" w:rsidP="00E92686">
      <w:pPr>
        <w:jc w:val="center"/>
        <w:rPr>
          <w:rFonts w:ascii="Garamond" w:hAnsi="Garamond"/>
          <w:i/>
        </w:rPr>
      </w:pPr>
      <w:r w:rsidRPr="00481F53">
        <w:rPr>
          <w:rFonts w:ascii="Garamond" w:hAnsi="Garamond"/>
          <w:i/>
        </w:rPr>
        <w:t xml:space="preserve">(должность, </w:t>
      </w:r>
      <w:r w:rsidRPr="00481F53">
        <w:rPr>
          <w:rFonts w:ascii="Garamond" w:hAnsi="Garamond"/>
          <w:i/>
          <w:highlight w:val="yellow"/>
        </w:rPr>
        <w:t>печать</w:t>
      </w:r>
      <w:r w:rsidRPr="00481F53">
        <w:rPr>
          <w:rFonts w:ascii="Garamond" w:hAnsi="Garamond"/>
          <w:i/>
        </w:rPr>
        <w:t xml:space="preserve">) </w:t>
      </w:r>
      <w:r w:rsidRPr="00481F53">
        <w:rPr>
          <w:rFonts w:ascii="Garamond" w:hAnsi="Garamond"/>
          <w:i/>
        </w:rPr>
        <w:tab/>
        <w:t xml:space="preserve">                             (подпись)</w:t>
      </w:r>
      <w:r w:rsidRPr="00481F53">
        <w:rPr>
          <w:rFonts w:ascii="Garamond" w:hAnsi="Garamond"/>
          <w:i/>
        </w:rPr>
        <w:tab/>
      </w:r>
      <w:r w:rsidRPr="00481F53">
        <w:rPr>
          <w:rFonts w:ascii="Garamond" w:hAnsi="Garamond"/>
          <w:i/>
        </w:rPr>
        <w:tab/>
      </w:r>
      <w:r w:rsidRPr="00481F53">
        <w:rPr>
          <w:rFonts w:ascii="Garamond" w:hAnsi="Garamond"/>
          <w:i/>
        </w:rPr>
        <w:tab/>
        <w:t>(расшифровка подписи)</w:t>
      </w:r>
    </w:p>
    <w:p w:rsidR="00E92686" w:rsidRPr="00481F53" w:rsidRDefault="00E92686" w:rsidP="00E92686">
      <w:pPr>
        <w:widowControl w:val="0"/>
        <w:rPr>
          <w:rFonts w:ascii="Garamond" w:hAnsi="Garamond"/>
          <w:b/>
        </w:rPr>
      </w:pPr>
    </w:p>
    <w:p w:rsidR="00E92686" w:rsidRPr="00481F53" w:rsidRDefault="00E92686" w:rsidP="00E92686">
      <w:pPr>
        <w:pStyle w:val="af6"/>
        <w:keepNext w:val="0"/>
        <w:keepLines w:val="0"/>
        <w:widowControl w:val="0"/>
      </w:pPr>
    </w:p>
    <w:p w:rsidR="00E92686" w:rsidRPr="00481F53" w:rsidRDefault="00E92686" w:rsidP="00E92686">
      <w:pPr>
        <w:pStyle w:val="af6"/>
        <w:keepNext w:val="0"/>
        <w:keepLines w:val="0"/>
        <w:widowControl w:val="0"/>
      </w:pPr>
    </w:p>
    <w:p w:rsidR="00E92686" w:rsidRPr="00481F53" w:rsidRDefault="00E92686" w:rsidP="00E92686">
      <w:pPr>
        <w:rPr>
          <w:rFonts w:ascii="Garamond" w:hAnsi="Garamond"/>
        </w:rPr>
      </w:pPr>
      <w:r w:rsidRPr="00481F53">
        <w:rPr>
          <w:rFonts w:ascii="Garamond" w:hAnsi="Garamond"/>
        </w:rPr>
        <w:br w:type="page"/>
      </w:r>
    </w:p>
    <w:p w:rsidR="00E92686" w:rsidRPr="00481F53" w:rsidRDefault="00E92686" w:rsidP="00E92686">
      <w:pPr>
        <w:rPr>
          <w:rFonts w:ascii="Garamond" w:hAnsi="Garamond"/>
          <w:b/>
          <w:bCs/>
          <w:sz w:val="26"/>
          <w:szCs w:val="26"/>
        </w:rPr>
      </w:pPr>
      <w:r w:rsidRPr="00481F53">
        <w:rPr>
          <w:rFonts w:ascii="Garamond" w:hAnsi="Garamond"/>
          <w:b/>
          <w:bCs/>
          <w:sz w:val="26"/>
          <w:szCs w:val="26"/>
        </w:rPr>
        <w:lastRenderedPageBreak/>
        <w:t>Предлагаемая редакция</w:t>
      </w:r>
    </w:p>
    <w:p w:rsidR="00E92686" w:rsidRPr="00481F53" w:rsidRDefault="00E92686" w:rsidP="00E92686">
      <w:pPr>
        <w:ind w:firstLine="708"/>
        <w:jc w:val="right"/>
        <w:rPr>
          <w:rFonts w:ascii="Garamond" w:hAnsi="Garamond"/>
          <w:b/>
          <w:bCs/>
        </w:rPr>
      </w:pPr>
      <w:r w:rsidRPr="00481F53">
        <w:rPr>
          <w:rFonts w:ascii="Garamond" w:hAnsi="Garamond"/>
          <w:b/>
          <w:bCs/>
        </w:rPr>
        <w:t>Приложение 9.11</w:t>
      </w:r>
    </w:p>
    <w:p w:rsidR="00E92686" w:rsidRPr="00481F53" w:rsidRDefault="00E92686" w:rsidP="00E92686">
      <w:pPr>
        <w:rPr>
          <w:rFonts w:ascii="Garamond" w:hAnsi="Garamond"/>
          <w:bCs/>
          <w:sz w:val="26"/>
          <w:szCs w:val="26"/>
        </w:rPr>
      </w:pPr>
    </w:p>
    <w:p w:rsidR="00E92686" w:rsidRPr="00481F53" w:rsidRDefault="00E92686" w:rsidP="00E92686">
      <w:pPr>
        <w:jc w:val="right"/>
        <w:rPr>
          <w:rFonts w:ascii="Garamond" w:hAnsi="Garamond"/>
        </w:rPr>
      </w:pPr>
      <w:r w:rsidRPr="00481F53">
        <w:rPr>
          <w:rFonts w:ascii="Garamond" w:hAnsi="Garamond"/>
        </w:rPr>
        <w:t xml:space="preserve">(на бланке заявителя) </w:t>
      </w:r>
      <w:r w:rsidRPr="00481F53">
        <w:rPr>
          <w:rFonts w:ascii="Garamond" w:hAnsi="Garamond"/>
        </w:rPr>
        <w:tab/>
        <w:t xml:space="preserve">   </w:t>
      </w:r>
      <w:r w:rsidRPr="00481F53">
        <w:rPr>
          <w:rFonts w:ascii="Garamond" w:hAnsi="Garamond"/>
        </w:rPr>
        <w:tab/>
      </w:r>
      <w:r w:rsidRPr="00481F53">
        <w:rPr>
          <w:rFonts w:ascii="Garamond" w:hAnsi="Garamond"/>
        </w:rPr>
        <w:tab/>
        <w:t xml:space="preserve">               </w:t>
      </w:r>
      <w:r w:rsidRPr="00481F53">
        <w:rPr>
          <w:rFonts w:ascii="Garamond" w:hAnsi="Garamond"/>
        </w:rPr>
        <w:tab/>
      </w:r>
      <w:r w:rsidRPr="00481F53">
        <w:rPr>
          <w:rFonts w:ascii="Garamond" w:hAnsi="Garamond"/>
        </w:rPr>
        <w:tab/>
      </w:r>
      <w:r w:rsidRPr="00481F53">
        <w:rPr>
          <w:rFonts w:ascii="Garamond" w:hAnsi="Garamond"/>
        </w:rPr>
        <w:tab/>
        <w:t xml:space="preserve">      Председателю Правления</w:t>
      </w:r>
    </w:p>
    <w:p w:rsidR="00E92686" w:rsidRPr="00481F53" w:rsidRDefault="00E92686" w:rsidP="00E92686">
      <w:pPr>
        <w:jc w:val="right"/>
        <w:rPr>
          <w:rFonts w:ascii="Garamond" w:hAnsi="Garamond"/>
        </w:rPr>
      </w:pPr>
      <w:r w:rsidRPr="00481F53">
        <w:rPr>
          <w:rFonts w:ascii="Garamond" w:hAnsi="Garamond"/>
        </w:rPr>
        <w:tab/>
      </w:r>
      <w:r w:rsidRPr="00481F53">
        <w:rPr>
          <w:rFonts w:ascii="Garamond" w:hAnsi="Garamond"/>
        </w:rPr>
        <w:tab/>
      </w:r>
      <w:r w:rsidRPr="00481F53">
        <w:rPr>
          <w:rFonts w:ascii="Garamond" w:hAnsi="Garamond"/>
        </w:rPr>
        <w:tab/>
      </w:r>
      <w:r w:rsidRPr="00481F53">
        <w:rPr>
          <w:rFonts w:ascii="Garamond" w:hAnsi="Garamond"/>
        </w:rPr>
        <w:tab/>
      </w:r>
      <w:r w:rsidRPr="00481F53">
        <w:rPr>
          <w:rFonts w:ascii="Garamond" w:hAnsi="Garamond"/>
        </w:rPr>
        <w:tab/>
      </w:r>
      <w:r w:rsidRPr="00481F53">
        <w:rPr>
          <w:rFonts w:ascii="Garamond" w:hAnsi="Garamond"/>
        </w:rPr>
        <w:tab/>
        <w:t xml:space="preserve">              </w:t>
      </w:r>
      <w:r w:rsidRPr="00481F53">
        <w:rPr>
          <w:rFonts w:ascii="Garamond" w:hAnsi="Garamond"/>
        </w:rPr>
        <w:tab/>
        <w:t xml:space="preserve">       АО «АТС»</w:t>
      </w:r>
    </w:p>
    <w:p w:rsidR="00E92686" w:rsidRPr="00481F53" w:rsidRDefault="00E92686" w:rsidP="00E92686">
      <w:pPr>
        <w:jc w:val="right"/>
        <w:rPr>
          <w:rFonts w:ascii="Garamond" w:hAnsi="Garamond"/>
        </w:rPr>
      </w:pPr>
      <w:r w:rsidRPr="00481F53">
        <w:rPr>
          <w:rFonts w:ascii="Garamond" w:hAnsi="Garamond"/>
        </w:rPr>
        <w:tab/>
      </w:r>
      <w:r w:rsidRPr="00481F53">
        <w:rPr>
          <w:rFonts w:ascii="Garamond" w:hAnsi="Garamond"/>
        </w:rPr>
        <w:tab/>
      </w:r>
      <w:r w:rsidRPr="00481F53">
        <w:rPr>
          <w:rFonts w:ascii="Garamond" w:hAnsi="Garamond"/>
        </w:rPr>
        <w:tab/>
      </w:r>
      <w:r w:rsidRPr="00481F53">
        <w:rPr>
          <w:rFonts w:ascii="Garamond" w:hAnsi="Garamond"/>
        </w:rPr>
        <w:tab/>
      </w:r>
      <w:r w:rsidRPr="00481F53">
        <w:rPr>
          <w:rFonts w:ascii="Garamond" w:hAnsi="Garamond"/>
        </w:rPr>
        <w:tab/>
        <w:t xml:space="preserve">        ___________________________</w:t>
      </w:r>
    </w:p>
    <w:p w:rsidR="00E92686" w:rsidRPr="00481F53" w:rsidRDefault="00E92686" w:rsidP="00E92686">
      <w:pPr>
        <w:autoSpaceDE w:val="0"/>
        <w:autoSpaceDN w:val="0"/>
        <w:spacing w:line="276" w:lineRule="auto"/>
        <w:jc w:val="center"/>
        <w:outlineLvl w:val="0"/>
        <w:rPr>
          <w:rFonts w:ascii="Garamond" w:hAnsi="Garamond"/>
          <w:b/>
        </w:rPr>
      </w:pPr>
      <w:r w:rsidRPr="00481F53">
        <w:rPr>
          <w:rFonts w:ascii="Garamond" w:hAnsi="Garamond"/>
          <w:b/>
        </w:rPr>
        <w:t>Заявление</w:t>
      </w:r>
    </w:p>
    <w:p w:rsidR="00E92686" w:rsidRPr="00481F53" w:rsidRDefault="00E92686" w:rsidP="00E92686">
      <w:pPr>
        <w:autoSpaceDE w:val="0"/>
        <w:autoSpaceDN w:val="0"/>
        <w:spacing w:line="276" w:lineRule="auto"/>
        <w:jc w:val="center"/>
        <w:outlineLvl w:val="0"/>
        <w:rPr>
          <w:rFonts w:ascii="Garamond" w:hAnsi="Garamond"/>
          <w:b/>
        </w:rPr>
      </w:pPr>
      <w:r w:rsidRPr="00481F53">
        <w:rPr>
          <w:rFonts w:ascii="Garamond" w:hAnsi="Garamond"/>
          <w:b/>
        </w:rPr>
        <w:t>о заключении соглашения о порядке расчетов, связанных с уплатой продавцом штрафов по договорам КОМ</w:t>
      </w:r>
    </w:p>
    <w:p w:rsidR="00E92686" w:rsidRPr="00481F53" w:rsidRDefault="00E92686" w:rsidP="00E92686">
      <w:pPr>
        <w:autoSpaceDE w:val="0"/>
        <w:autoSpaceDN w:val="0"/>
        <w:spacing w:line="276" w:lineRule="auto"/>
        <w:jc w:val="center"/>
        <w:outlineLvl w:val="0"/>
        <w:rPr>
          <w:rFonts w:ascii="Garamond" w:hAnsi="Garamond"/>
          <w:b/>
        </w:rPr>
      </w:pPr>
    </w:p>
    <w:p w:rsidR="00E92686" w:rsidRPr="00481F53" w:rsidRDefault="00E92686" w:rsidP="00E92686">
      <w:pPr>
        <w:autoSpaceDE w:val="0"/>
        <w:autoSpaceDN w:val="0"/>
        <w:spacing w:line="276" w:lineRule="auto"/>
        <w:jc w:val="center"/>
        <w:outlineLvl w:val="0"/>
        <w:rPr>
          <w:rFonts w:ascii="Garamond" w:hAnsi="Garamond"/>
          <w:b/>
        </w:rPr>
      </w:pPr>
      <w:r w:rsidRPr="00481F53">
        <w:rPr>
          <w:rFonts w:ascii="Garamond" w:hAnsi="Garamond"/>
          <w:b/>
        </w:rPr>
        <w:t>_____________________________________________________________________________________</w:t>
      </w:r>
    </w:p>
    <w:p w:rsidR="00E92686" w:rsidRPr="00481F53" w:rsidRDefault="00E92686" w:rsidP="00E92686">
      <w:pPr>
        <w:autoSpaceDE w:val="0"/>
        <w:autoSpaceDN w:val="0"/>
        <w:spacing w:line="276" w:lineRule="auto"/>
        <w:jc w:val="center"/>
        <w:outlineLvl w:val="0"/>
        <w:rPr>
          <w:rFonts w:ascii="Garamond" w:hAnsi="Garamond"/>
          <w:i/>
        </w:rPr>
      </w:pPr>
      <w:r w:rsidRPr="00481F53">
        <w:rPr>
          <w:rFonts w:ascii="Garamond" w:hAnsi="Garamond"/>
          <w:i/>
        </w:rPr>
        <w:t>(полное наименование организации с указанием организационно-правовой формы)</w:t>
      </w:r>
    </w:p>
    <w:p w:rsidR="00E92686" w:rsidRPr="00481F53" w:rsidRDefault="00E92686" w:rsidP="00E92686">
      <w:pPr>
        <w:autoSpaceDE w:val="0"/>
        <w:autoSpaceDN w:val="0"/>
        <w:spacing w:line="276" w:lineRule="auto"/>
        <w:jc w:val="both"/>
        <w:outlineLvl w:val="0"/>
        <w:rPr>
          <w:rFonts w:ascii="Garamond" w:hAnsi="Garamond"/>
        </w:rPr>
      </w:pPr>
      <w:r w:rsidRPr="00481F53">
        <w:rPr>
          <w:rFonts w:ascii="Garamond" w:hAnsi="Garamond"/>
        </w:rPr>
        <w:t>регистрационный номер в Реестре субъектов оптового рынка____________________________</w:t>
      </w:r>
    </w:p>
    <w:p w:rsidR="00E92686" w:rsidRPr="00481F53" w:rsidRDefault="00E92686" w:rsidP="00E92686">
      <w:pPr>
        <w:autoSpaceDE w:val="0"/>
        <w:autoSpaceDN w:val="0"/>
        <w:spacing w:line="276" w:lineRule="auto"/>
        <w:jc w:val="both"/>
        <w:outlineLvl w:val="0"/>
        <w:rPr>
          <w:rFonts w:ascii="Garamond" w:hAnsi="Garamond"/>
        </w:rPr>
      </w:pPr>
      <w:r w:rsidRPr="00481F53">
        <w:rPr>
          <w:rFonts w:ascii="Garamond" w:hAnsi="Garamond"/>
        </w:rPr>
        <w:t>выражает намерение заключить Соглашение(-ия) о порядке расчетов, связанных с уплатой продавцом штрафов по договорам купли-продажи мощности по результатам конкурентного отбора мощности, в соответствии со следующими параметрами:</w:t>
      </w:r>
    </w:p>
    <w:p w:rsidR="00E92686" w:rsidRPr="00481F53" w:rsidRDefault="00E92686" w:rsidP="00E92686">
      <w:pPr>
        <w:jc w:val="both"/>
        <w:rPr>
          <w:rFonts w:ascii="Garamond" w:hAnsi="Garamond"/>
        </w:rPr>
      </w:pP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3027"/>
        <w:gridCol w:w="3531"/>
      </w:tblGrid>
      <w:tr w:rsidR="00E92686" w:rsidRPr="00481F53" w:rsidTr="006D1A9D">
        <w:trPr>
          <w:trHeight w:val="436"/>
          <w:jc w:val="center"/>
        </w:trPr>
        <w:tc>
          <w:tcPr>
            <w:tcW w:w="3328" w:type="dxa"/>
            <w:vMerge w:val="restart"/>
            <w:vAlign w:val="center"/>
          </w:tcPr>
          <w:p w:rsidR="00E92686" w:rsidRPr="00481F53" w:rsidRDefault="00E92686" w:rsidP="006D1A9D">
            <w:pPr>
              <w:jc w:val="center"/>
              <w:rPr>
                <w:rFonts w:ascii="Garamond" w:hAnsi="Garamond"/>
                <w:b/>
              </w:rPr>
            </w:pPr>
            <w:r w:rsidRPr="00481F53">
              <w:rPr>
                <w:rFonts w:ascii="Garamond" w:hAnsi="Garamond"/>
                <w:b/>
              </w:rPr>
              <w:t>Код ГТП</w:t>
            </w:r>
          </w:p>
        </w:tc>
        <w:tc>
          <w:tcPr>
            <w:tcW w:w="3027" w:type="dxa"/>
            <w:vMerge w:val="restart"/>
            <w:vAlign w:val="center"/>
          </w:tcPr>
          <w:p w:rsidR="00E92686" w:rsidRPr="00481F53" w:rsidRDefault="00E92686" w:rsidP="006D1A9D">
            <w:pPr>
              <w:jc w:val="center"/>
              <w:rPr>
                <w:rFonts w:ascii="Garamond" w:hAnsi="Garamond"/>
                <w:b/>
              </w:rPr>
            </w:pPr>
            <w:r w:rsidRPr="00481F53">
              <w:rPr>
                <w:rFonts w:ascii="Garamond" w:hAnsi="Garamond"/>
                <w:b/>
              </w:rPr>
              <w:t xml:space="preserve">Год, на который проводится КОМ </w:t>
            </w:r>
          </w:p>
        </w:tc>
        <w:tc>
          <w:tcPr>
            <w:tcW w:w="3531" w:type="dxa"/>
            <w:vMerge w:val="restart"/>
            <w:vAlign w:val="center"/>
          </w:tcPr>
          <w:p w:rsidR="00E92686" w:rsidRPr="00481F53" w:rsidRDefault="00E92686" w:rsidP="006D1A9D">
            <w:pPr>
              <w:jc w:val="center"/>
              <w:rPr>
                <w:rFonts w:ascii="Garamond" w:hAnsi="Garamond"/>
                <w:b/>
                <w:bCs/>
              </w:rPr>
            </w:pPr>
            <w:r w:rsidRPr="00481F53">
              <w:rPr>
                <w:rFonts w:ascii="Garamond" w:hAnsi="Garamond"/>
                <w:b/>
                <w:bCs/>
              </w:rPr>
              <w:t>Сумма аккредитива, руб.</w:t>
            </w:r>
          </w:p>
        </w:tc>
      </w:tr>
      <w:tr w:rsidR="00E92686" w:rsidRPr="00481F53" w:rsidTr="006D1A9D">
        <w:trPr>
          <w:trHeight w:val="368"/>
          <w:jc w:val="center"/>
        </w:trPr>
        <w:tc>
          <w:tcPr>
            <w:tcW w:w="3328" w:type="dxa"/>
            <w:vMerge/>
            <w:vAlign w:val="center"/>
          </w:tcPr>
          <w:p w:rsidR="00E92686" w:rsidRPr="00481F53" w:rsidRDefault="00E92686" w:rsidP="006D1A9D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3027" w:type="dxa"/>
            <w:vMerge/>
            <w:vAlign w:val="center"/>
          </w:tcPr>
          <w:p w:rsidR="00E92686" w:rsidRPr="00481F53" w:rsidRDefault="00E92686" w:rsidP="006D1A9D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3531" w:type="dxa"/>
            <w:vMerge/>
            <w:vAlign w:val="center"/>
          </w:tcPr>
          <w:p w:rsidR="00E92686" w:rsidRPr="00481F53" w:rsidRDefault="00E92686" w:rsidP="006D1A9D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92686" w:rsidRPr="00481F53" w:rsidTr="006D1A9D">
        <w:trPr>
          <w:trHeight w:val="263"/>
          <w:jc w:val="center"/>
        </w:trPr>
        <w:tc>
          <w:tcPr>
            <w:tcW w:w="3328" w:type="dxa"/>
            <w:vAlign w:val="center"/>
          </w:tcPr>
          <w:p w:rsidR="00E92686" w:rsidRPr="00481F53" w:rsidRDefault="00E92686" w:rsidP="006D1A9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027" w:type="dxa"/>
            <w:vAlign w:val="center"/>
          </w:tcPr>
          <w:p w:rsidR="00E92686" w:rsidRPr="00481F53" w:rsidRDefault="00E92686" w:rsidP="006D1A9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531" w:type="dxa"/>
            <w:vAlign w:val="center"/>
          </w:tcPr>
          <w:p w:rsidR="00E92686" w:rsidRPr="00481F53" w:rsidRDefault="00E92686" w:rsidP="006D1A9D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E92686" w:rsidRPr="00481F53" w:rsidRDefault="00E92686" w:rsidP="00E92686">
      <w:pPr>
        <w:rPr>
          <w:rFonts w:ascii="Garamond" w:hAnsi="Garamond"/>
        </w:rPr>
      </w:pPr>
    </w:p>
    <w:p w:rsidR="00E92686" w:rsidRPr="00481F53" w:rsidRDefault="00E92686" w:rsidP="00E92686">
      <w:pPr>
        <w:jc w:val="both"/>
        <w:rPr>
          <w:rFonts w:ascii="Garamond" w:hAnsi="Garamond"/>
        </w:rPr>
      </w:pPr>
      <w:r w:rsidRPr="00481F53">
        <w:rPr>
          <w:rFonts w:ascii="Garamond" w:hAnsi="Garamond"/>
        </w:rPr>
        <w:t>в соответствии со стандартной формой соглашения о порядке расчетов, связанных с уплатой продавцом штрафов по договорам купли-продажи мощности по результатам конкурентного отбора мощности (Приложение № Д 18.8 к Договору о присоединении к торговой системе оптового рынка).</w:t>
      </w:r>
    </w:p>
    <w:p w:rsidR="00E92686" w:rsidRPr="00481F53" w:rsidRDefault="00E92686" w:rsidP="00E92686">
      <w:pPr>
        <w:rPr>
          <w:rFonts w:ascii="Garamond" w:hAnsi="Garamond"/>
        </w:rPr>
      </w:pPr>
    </w:p>
    <w:p w:rsidR="00E92686" w:rsidRPr="00481F53" w:rsidRDefault="00E92686" w:rsidP="00E92686">
      <w:pPr>
        <w:rPr>
          <w:rFonts w:ascii="Garamond" w:hAnsi="Garamond"/>
        </w:rPr>
      </w:pPr>
    </w:p>
    <w:p w:rsidR="00E92686" w:rsidRPr="00481F53" w:rsidRDefault="00E92686" w:rsidP="00E92686">
      <w:pPr>
        <w:rPr>
          <w:rFonts w:ascii="Garamond" w:hAnsi="Garamond"/>
          <w:bCs/>
        </w:rPr>
      </w:pPr>
      <w:r w:rsidRPr="00481F53">
        <w:rPr>
          <w:rFonts w:ascii="Garamond" w:hAnsi="Garamond"/>
          <w:bCs/>
        </w:rPr>
        <w:t>_____________________________</w:t>
      </w:r>
      <w:r w:rsidRPr="00481F53">
        <w:rPr>
          <w:rFonts w:ascii="Garamond" w:hAnsi="Garamond"/>
          <w:bCs/>
        </w:rPr>
        <w:tab/>
        <w:t xml:space="preserve">        _______________                    _________________________</w:t>
      </w:r>
    </w:p>
    <w:p w:rsidR="00E92686" w:rsidRPr="00481F53" w:rsidRDefault="00E92686" w:rsidP="00E92686">
      <w:pPr>
        <w:rPr>
          <w:rFonts w:ascii="Garamond" w:hAnsi="Garamond"/>
          <w:i/>
        </w:rPr>
        <w:sectPr w:rsidR="00E92686" w:rsidRPr="00481F53" w:rsidSect="00481F53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  <w:r w:rsidRPr="00481F53">
        <w:rPr>
          <w:rFonts w:ascii="Garamond" w:hAnsi="Garamond"/>
          <w:i/>
        </w:rPr>
        <w:t xml:space="preserve">           (должность) </w:t>
      </w:r>
      <w:r w:rsidRPr="00481F53">
        <w:rPr>
          <w:rFonts w:ascii="Garamond" w:hAnsi="Garamond"/>
          <w:i/>
        </w:rPr>
        <w:tab/>
        <w:t xml:space="preserve">                               (подпись)</w:t>
      </w:r>
      <w:r w:rsidRPr="00481F53">
        <w:rPr>
          <w:rFonts w:ascii="Garamond" w:hAnsi="Garamond"/>
          <w:i/>
        </w:rPr>
        <w:tab/>
      </w:r>
      <w:r w:rsidRPr="00481F53">
        <w:rPr>
          <w:rFonts w:ascii="Garamond" w:hAnsi="Garamond"/>
          <w:i/>
        </w:rPr>
        <w:tab/>
      </w:r>
      <w:r w:rsidRPr="00481F53">
        <w:rPr>
          <w:rFonts w:ascii="Garamond" w:hAnsi="Garamond"/>
          <w:i/>
        </w:rPr>
        <w:tab/>
        <w:t>(расшифровка подписи)</w:t>
      </w:r>
    </w:p>
    <w:p w:rsidR="00E92686" w:rsidRPr="00481F53" w:rsidRDefault="00E92686" w:rsidP="00E92686">
      <w:pPr>
        <w:ind w:firstLine="708"/>
        <w:jc w:val="right"/>
        <w:rPr>
          <w:rFonts w:ascii="Garamond" w:hAnsi="Garamond"/>
          <w:b/>
          <w:bCs/>
        </w:rPr>
      </w:pPr>
      <w:r w:rsidRPr="00481F53">
        <w:rPr>
          <w:rFonts w:ascii="Garamond" w:hAnsi="Garamond"/>
          <w:b/>
          <w:bCs/>
        </w:rPr>
        <w:lastRenderedPageBreak/>
        <w:t>Приложение 9.11.1</w:t>
      </w:r>
    </w:p>
    <w:p w:rsidR="00E92686" w:rsidRPr="00481F53" w:rsidRDefault="00E92686" w:rsidP="00E92686">
      <w:pPr>
        <w:rPr>
          <w:rFonts w:ascii="Garamond" w:hAnsi="Garamond"/>
        </w:rPr>
      </w:pPr>
    </w:p>
    <w:p w:rsidR="00E92686" w:rsidRPr="00481F53" w:rsidRDefault="00E92686" w:rsidP="00E92686">
      <w:pPr>
        <w:jc w:val="right"/>
        <w:rPr>
          <w:rFonts w:ascii="Garamond" w:hAnsi="Garamond"/>
        </w:rPr>
      </w:pPr>
      <w:r w:rsidRPr="00481F53">
        <w:rPr>
          <w:rFonts w:ascii="Garamond" w:hAnsi="Garamond"/>
        </w:rPr>
        <w:t xml:space="preserve"> (на бланке заявителя) </w:t>
      </w:r>
      <w:r w:rsidRPr="00481F53">
        <w:rPr>
          <w:rFonts w:ascii="Garamond" w:hAnsi="Garamond"/>
        </w:rPr>
        <w:tab/>
        <w:t xml:space="preserve">   </w:t>
      </w:r>
      <w:r w:rsidRPr="00481F53">
        <w:rPr>
          <w:rFonts w:ascii="Garamond" w:hAnsi="Garamond"/>
        </w:rPr>
        <w:tab/>
      </w:r>
      <w:r w:rsidRPr="00481F53">
        <w:rPr>
          <w:rFonts w:ascii="Garamond" w:hAnsi="Garamond"/>
        </w:rPr>
        <w:tab/>
        <w:t xml:space="preserve">               </w:t>
      </w:r>
      <w:r w:rsidRPr="00481F53">
        <w:rPr>
          <w:rFonts w:ascii="Garamond" w:hAnsi="Garamond"/>
        </w:rPr>
        <w:tab/>
      </w:r>
      <w:r w:rsidRPr="00481F53">
        <w:rPr>
          <w:rFonts w:ascii="Garamond" w:hAnsi="Garamond"/>
        </w:rPr>
        <w:tab/>
      </w:r>
      <w:r w:rsidRPr="00481F53">
        <w:rPr>
          <w:rFonts w:ascii="Garamond" w:hAnsi="Garamond"/>
        </w:rPr>
        <w:tab/>
        <w:t xml:space="preserve">      Председателю Правления</w:t>
      </w:r>
    </w:p>
    <w:p w:rsidR="00E92686" w:rsidRPr="00481F53" w:rsidRDefault="00E92686" w:rsidP="00E92686">
      <w:pPr>
        <w:jc w:val="right"/>
        <w:rPr>
          <w:rFonts w:ascii="Garamond" w:hAnsi="Garamond"/>
        </w:rPr>
      </w:pPr>
      <w:r w:rsidRPr="00481F53">
        <w:rPr>
          <w:rFonts w:ascii="Garamond" w:hAnsi="Garamond"/>
        </w:rPr>
        <w:tab/>
      </w:r>
      <w:r w:rsidRPr="00481F53">
        <w:rPr>
          <w:rFonts w:ascii="Garamond" w:hAnsi="Garamond"/>
        </w:rPr>
        <w:tab/>
      </w:r>
      <w:r w:rsidRPr="00481F53">
        <w:rPr>
          <w:rFonts w:ascii="Garamond" w:hAnsi="Garamond"/>
        </w:rPr>
        <w:tab/>
      </w:r>
      <w:r w:rsidRPr="00481F53">
        <w:rPr>
          <w:rFonts w:ascii="Garamond" w:hAnsi="Garamond"/>
        </w:rPr>
        <w:tab/>
      </w:r>
      <w:r w:rsidRPr="00481F53">
        <w:rPr>
          <w:rFonts w:ascii="Garamond" w:hAnsi="Garamond"/>
        </w:rPr>
        <w:tab/>
      </w:r>
      <w:r w:rsidRPr="00481F53">
        <w:rPr>
          <w:rFonts w:ascii="Garamond" w:hAnsi="Garamond"/>
        </w:rPr>
        <w:tab/>
        <w:t xml:space="preserve">              </w:t>
      </w:r>
      <w:r w:rsidRPr="00481F53">
        <w:rPr>
          <w:rFonts w:ascii="Garamond" w:hAnsi="Garamond"/>
        </w:rPr>
        <w:tab/>
        <w:t xml:space="preserve">       АО «АТС»</w:t>
      </w:r>
    </w:p>
    <w:p w:rsidR="00E92686" w:rsidRPr="00481F53" w:rsidRDefault="00E92686" w:rsidP="00E92686">
      <w:pPr>
        <w:jc w:val="right"/>
        <w:rPr>
          <w:rFonts w:ascii="Garamond" w:hAnsi="Garamond"/>
        </w:rPr>
      </w:pPr>
      <w:r w:rsidRPr="00481F53">
        <w:rPr>
          <w:rFonts w:ascii="Garamond" w:hAnsi="Garamond"/>
        </w:rPr>
        <w:tab/>
      </w:r>
      <w:r w:rsidRPr="00481F53">
        <w:rPr>
          <w:rFonts w:ascii="Garamond" w:hAnsi="Garamond"/>
        </w:rPr>
        <w:tab/>
      </w:r>
      <w:r w:rsidRPr="00481F53">
        <w:rPr>
          <w:rFonts w:ascii="Garamond" w:hAnsi="Garamond"/>
        </w:rPr>
        <w:tab/>
      </w:r>
      <w:r w:rsidRPr="00481F53">
        <w:rPr>
          <w:rFonts w:ascii="Garamond" w:hAnsi="Garamond"/>
        </w:rPr>
        <w:tab/>
      </w:r>
      <w:r w:rsidRPr="00481F53">
        <w:rPr>
          <w:rFonts w:ascii="Garamond" w:hAnsi="Garamond"/>
        </w:rPr>
        <w:tab/>
        <w:t xml:space="preserve">        ___________________________</w:t>
      </w:r>
    </w:p>
    <w:p w:rsidR="00E92686" w:rsidRPr="00481F53" w:rsidRDefault="00E92686" w:rsidP="00E92686">
      <w:pPr>
        <w:autoSpaceDE w:val="0"/>
        <w:autoSpaceDN w:val="0"/>
        <w:outlineLvl w:val="0"/>
        <w:rPr>
          <w:rFonts w:ascii="Garamond" w:hAnsi="Garamond"/>
          <w:b/>
        </w:rPr>
      </w:pPr>
    </w:p>
    <w:p w:rsidR="00E92686" w:rsidRPr="00481F53" w:rsidRDefault="00E92686" w:rsidP="00E92686">
      <w:pPr>
        <w:autoSpaceDE w:val="0"/>
        <w:autoSpaceDN w:val="0"/>
        <w:jc w:val="center"/>
        <w:outlineLvl w:val="0"/>
        <w:rPr>
          <w:rFonts w:ascii="Garamond" w:hAnsi="Garamond"/>
          <w:b/>
        </w:rPr>
      </w:pPr>
      <w:r w:rsidRPr="00481F53">
        <w:rPr>
          <w:rFonts w:ascii="Garamond" w:hAnsi="Garamond"/>
          <w:b/>
        </w:rPr>
        <w:t>Заявление о заключении Соглашения о порядке расчетов</w:t>
      </w:r>
      <w:r w:rsidRPr="00481F53">
        <w:rPr>
          <w:rFonts w:ascii="Garamond" w:hAnsi="Garamond"/>
          <w:b/>
          <w:bCs/>
        </w:rPr>
        <w:t>, связанного с уплатой штрафа/денежной суммы по договору КОМ</w:t>
      </w:r>
    </w:p>
    <w:p w:rsidR="00E92686" w:rsidRPr="00481F53" w:rsidRDefault="00E92686" w:rsidP="00E92686">
      <w:pPr>
        <w:autoSpaceDE w:val="0"/>
        <w:autoSpaceDN w:val="0"/>
        <w:jc w:val="center"/>
        <w:outlineLvl w:val="0"/>
        <w:rPr>
          <w:rFonts w:ascii="Garamond" w:hAnsi="Garamond"/>
          <w:b/>
        </w:rPr>
      </w:pPr>
    </w:p>
    <w:p w:rsidR="00E92686" w:rsidRPr="00481F53" w:rsidRDefault="00E92686" w:rsidP="00E92686">
      <w:pPr>
        <w:autoSpaceDE w:val="0"/>
        <w:autoSpaceDN w:val="0"/>
        <w:jc w:val="center"/>
        <w:outlineLvl w:val="0"/>
        <w:rPr>
          <w:rFonts w:ascii="Garamond" w:hAnsi="Garamond"/>
          <w:b/>
        </w:rPr>
      </w:pPr>
      <w:r w:rsidRPr="00481F53">
        <w:rPr>
          <w:rFonts w:ascii="Garamond" w:hAnsi="Garamond"/>
          <w:b/>
        </w:rPr>
        <w:t>_____________________________________________________________________________________</w:t>
      </w:r>
    </w:p>
    <w:p w:rsidR="00E92686" w:rsidRPr="00481F53" w:rsidRDefault="00E92686" w:rsidP="00E92686">
      <w:pPr>
        <w:autoSpaceDE w:val="0"/>
        <w:autoSpaceDN w:val="0"/>
        <w:jc w:val="center"/>
        <w:outlineLvl w:val="0"/>
        <w:rPr>
          <w:rFonts w:ascii="Garamond" w:hAnsi="Garamond"/>
          <w:i/>
        </w:rPr>
      </w:pPr>
      <w:r w:rsidRPr="00481F53">
        <w:rPr>
          <w:rFonts w:ascii="Garamond" w:hAnsi="Garamond"/>
          <w:i/>
        </w:rPr>
        <w:t>(полное наименование организации с указанием организационно-правовой формы)</w:t>
      </w:r>
    </w:p>
    <w:p w:rsidR="00E92686" w:rsidRPr="00481F53" w:rsidRDefault="00E92686" w:rsidP="00E92686">
      <w:pPr>
        <w:autoSpaceDE w:val="0"/>
        <w:autoSpaceDN w:val="0"/>
        <w:jc w:val="both"/>
        <w:outlineLvl w:val="0"/>
        <w:rPr>
          <w:rFonts w:ascii="Garamond" w:hAnsi="Garamond"/>
        </w:rPr>
      </w:pPr>
      <w:r w:rsidRPr="00481F53">
        <w:rPr>
          <w:rFonts w:ascii="Garamond" w:hAnsi="Garamond"/>
        </w:rPr>
        <w:t>регистрационный номер в Реестре субъектов оптового рынка____________________________</w:t>
      </w:r>
    </w:p>
    <w:p w:rsidR="00E92686" w:rsidRPr="00481F53" w:rsidRDefault="00E92686" w:rsidP="00E92686">
      <w:pPr>
        <w:autoSpaceDE w:val="0"/>
        <w:autoSpaceDN w:val="0"/>
        <w:jc w:val="both"/>
        <w:outlineLvl w:val="0"/>
        <w:rPr>
          <w:rFonts w:ascii="Garamond" w:hAnsi="Garamond"/>
        </w:rPr>
      </w:pPr>
      <w:r w:rsidRPr="00481F53">
        <w:rPr>
          <w:rFonts w:ascii="Garamond" w:hAnsi="Garamond"/>
        </w:rPr>
        <w:t>выражает намерение заключить Соглашение(-ия) о порядке расчетов, связанных с уплатой покупателем с ценозависимым потреблением денежной суммы в случае отказа от исполнения обязательств по обеспечению готовности к осуществлению ценозависимого снижения объема покупки электрической энергии по договорам купли-продажи мощности по результатам конкурентного отбора мощности, в соответствии со следующими параметрами:</w:t>
      </w:r>
    </w:p>
    <w:p w:rsidR="00E92686" w:rsidRPr="00481F53" w:rsidRDefault="00E92686" w:rsidP="00E92686">
      <w:pPr>
        <w:jc w:val="both"/>
        <w:rPr>
          <w:rFonts w:ascii="Garamond" w:hAnsi="Garamond"/>
        </w:rPr>
      </w:pP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3027"/>
        <w:gridCol w:w="3531"/>
      </w:tblGrid>
      <w:tr w:rsidR="00E92686" w:rsidRPr="00481F53" w:rsidTr="006D1A9D">
        <w:trPr>
          <w:trHeight w:val="509"/>
          <w:jc w:val="center"/>
        </w:trPr>
        <w:tc>
          <w:tcPr>
            <w:tcW w:w="3328" w:type="dxa"/>
            <w:vMerge w:val="restart"/>
            <w:vAlign w:val="center"/>
          </w:tcPr>
          <w:p w:rsidR="00E92686" w:rsidRPr="00481F53" w:rsidRDefault="00E92686" w:rsidP="006D1A9D">
            <w:pPr>
              <w:jc w:val="center"/>
              <w:rPr>
                <w:rFonts w:ascii="Garamond" w:hAnsi="Garamond"/>
                <w:b/>
              </w:rPr>
            </w:pPr>
            <w:r w:rsidRPr="00481F53">
              <w:rPr>
                <w:rFonts w:ascii="Garamond" w:hAnsi="Garamond"/>
                <w:b/>
              </w:rPr>
              <w:t>Код ГТП</w:t>
            </w:r>
          </w:p>
        </w:tc>
        <w:tc>
          <w:tcPr>
            <w:tcW w:w="3027" w:type="dxa"/>
            <w:vMerge w:val="restart"/>
            <w:vAlign w:val="center"/>
          </w:tcPr>
          <w:p w:rsidR="00E92686" w:rsidRPr="00481F53" w:rsidRDefault="00E92686" w:rsidP="006D1A9D">
            <w:pPr>
              <w:jc w:val="center"/>
              <w:rPr>
                <w:rFonts w:ascii="Garamond" w:hAnsi="Garamond"/>
                <w:b/>
              </w:rPr>
            </w:pPr>
            <w:r w:rsidRPr="00481F53">
              <w:rPr>
                <w:rFonts w:ascii="Garamond" w:hAnsi="Garamond"/>
                <w:b/>
              </w:rPr>
              <w:t xml:space="preserve">Год, на который проводится КОМ </w:t>
            </w:r>
          </w:p>
        </w:tc>
        <w:tc>
          <w:tcPr>
            <w:tcW w:w="3531" w:type="dxa"/>
            <w:vMerge w:val="restart"/>
            <w:vAlign w:val="center"/>
          </w:tcPr>
          <w:p w:rsidR="00E92686" w:rsidRPr="00481F53" w:rsidRDefault="00E92686" w:rsidP="006D1A9D">
            <w:pPr>
              <w:jc w:val="center"/>
              <w:rPr>
                <w:rFonts w:ascii="Garamond" w:hAnsi="Garamond"/>
                <w:b/>
                <w:bCs/>
              </w:rPr>
            </w:pPr>
            <w:r w:rsidRPr="00481F53">
              <w:rPr>
                <w:rFonts w:ascii="Garamond" w:hAnsi="Garamond"/>
                <w:b/>
                <w:bCs/>
              </w:rPr>
              <w:t>Сумма аккредитива, руб.</w:t>
            </w:r>
          </w:p>
        </w:tc>
      </w:tr>
      <w:tr w:rsidR="00E92686" w:rsidRPr="00481F53" w:rsidTr="006D1A9D">
        <w:trPr>
          <w:trHeight w:val="509"/>
          <w:jc w:val="center"/>
        </w:trPr>
        <w:tc>
          <w:tcPr>
            <w:tcW w:w="3328" w:type="dxa"/>
            <w:vMerge/>
            <w:vAlign w:val="center"/>
          </w:tcPr>
          <w:p w:rsidR="00E92686" w:rsidRPr="00481F53" w:rsidRDefault="00E92686" w:rsidP="006D1A9D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3027" w:type="dxa"/>
            <w:vMerge/>
            <w:vAlign w:val="center"/>
          </w:tcPr>
          <w:p w:rsidR="00E92686" w:rsidRPr="00481F53" w:rsidRDefault="00E92686" w:rsidP="006D1A9D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3531" w:type="dxa"/>
            <w:vMerge/>
            <w:vAlign w:val="center"/>
          </w:tcPr>
          <w:p w:rsidR="00E92686" w:rsidRPr="00481F53" w:rsidRDefault="00E92686" w:rsidP="006D1A9D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92686" w:rsidRPr="00481F53" w:rsidTr="006D1A9D">
        <w:trPr>
          <w:trHeight w:val="263"/>
          <w:jc w:val="center"/>
        </w:trPr>
        <w:tc>
          <w:tcPr>
            <w:tcW w:w="3328" w:type="dxa"/>
            <w:vAlign w:val="center"/>
          </w:tcPr>
          <w:p w:rsidR="00E92686" w:rsidRPr="00481F53" w:rsidRDefault="00E92686" w:rsidP="006D1A9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027" w:type="dxa"/>
            <w:vAlign w:val="center"/>
          </w:tcPr>
          <w:p w:rsidR="00E92686" w:rsidRPr="00481F53" w:rsidRDefault="00E92686" w:rsidP="006D1A9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531" w:type="dxa"/>
            <w:vAlign w:val="center"/>
          </w:tcPr>
          <w:p w:rsidR="00E92686" w:rsidRPr="00481F53" w:rsidRDefault="00E92686" w:rsidP="006D1A9D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E92686" w:rsidRPr="00481F53" w:rsidRDefault="00E92686" w:rsidP="00E92686">
      <w:pPr>
        <w:rPr>
          <w:rFonts w:ascii="Garamond" w:hAnsi="Garamond"/>
        </w:rPr>
      </w:pPr>
    </w:p>
    <w:p w:rsidR="00E92686" w:rsidRPr="00481F53" w:rsidRDefault="00E92686" w:rsidP="00E92686">
      <w:pPr>
        <w:jc w:val="both"/>
        <w:rPr>
          <w:rFonts w:ascii="Garamond" w:hAnsi="Garamond"/>
        </w:rPr>
      </w:pPr>
      <w:r w:rsidRPr="00481F53">
        <w:rPr>
          <w:rFonts w:ascii="Garamond" w:hAnsi="Garamond"/>
        </w:rPr>
        <w:t>в соответствии со стандартной формой Соглашения о порядке расчетов, связанных с уплатой покупателем с ценозависимым потреблением денежной суммы в случае отказа от исполнения обязательств по обеспечению готовности к осуществлению ценозависимого снижения объема покупки электрической энергии по договорам купли-продажи мощности по результатам конкурентного отбора мощности (Приложение № Д 18.8.2 к Договору о присоединении к торговой системе оптового рынка).</w:t>
      </w:r>
    </w:p>
    <w:p w:rsidR="00E92686" w:rsidRPr="00481F53" w:rsidRDefault="00E92686" w:rsidP="00E92686">
      <w:pPr>
        <w:rPr>
          <w:rFonts w:ascii="Garamond" w:hAnsi="Garamond"/>
        </w:rPr>
      </w:pPr>
    </w:p>
    <w:p w:rsidR="00E92686" w:rsidRPr="00481F53" w:rsidRDefault="00E92686" w:rsidP="00E92686">
      <w:pPr>
        <w:rPr>
          <w:rFonts w:ascii="Garamond" w:hAnsi="Garamond"/>
        </w:rPr>
      </w:pPr>
    </w:p>
    <w:p w:rsidR="00E92686" w:rsidRPr="00481F53" w:rsidRDefault="00E92686" w:rsidP="00E92686">
      <w:pPr>
        <w:jc w:val="center"/>
        <w:rPr>
          <w:rFonts w:ascii="Garamond" w:hAnsi="Garamond"/>
          <w:bCs/>
        </w:rPr>
      </w:pPr>
      <w:r w:rsidRPr="00481F53">
        <w:rPr>
          <w:rFonts w:ascii="Garamond" w:hAnsi="Garamond"/>
          <w:bCs/>
        </w:rPr>
        <w:t>_____________________________</w:t>
      </w:r>
      <w:r w:rsidRPr="00481F53">
        <w:rPr>
          <w:rFonts w:ascii="Garamond" w:hAnsi="Garamond"/>
          <w:bCs/>
        </w:rPr>
        <w:tab/>
        <w:t xml:space="preserve">        _______________                    _________________________</w:t>
      </w:r>
    </w:p>
    <w:p w:rsidR="00E92686" w:rsidRPr="00481F53" w:rsidRDefault="00E92686" w:rsidP="00E92686">
      <w:pPr>
        <w:jc w:val="center"/>
        <w:rPr>
          <w:rFonts w:ascii="Garamond" w:hAnsi="Garamond"/>
          <w:i/>
        </w:rPr>
      </w:pPr>
      <w:r w:rsidRPr="00481F53">
        <w:rPr>
          <w:rFonts w:ascii="Garamond" w:hAnsi="Garamond"/>
          <w:i/>
        </w:rPr>
        <w:t xml:space="preserve">(должность) </w:t>
      </w:r>
      <w:r w:rsidRPr="00481F53">
        <w:rPr>
          <w:rFonts w:ascii="Garamond" w:hAnsi="Garamond"/>
          <w:i/>
        </w:rPr>
        <w:tab/>
        <w:t xml:space="preserve">                             (подпись)</w:t>
      </w:r>
      <w:r w:rsidRPr="00481F53">
        <w:rPr>
          <w:rFonts w:ascii="Garamond" w:hAnsi="Garamond"/>
          <w:i/>
        </w:rPr>
        <w:tab/>
      </w:r>
      <w:r w:rsidRPr="00481F53">
        <w:rPr>
          <w:rFonts w:ascii="Garamond" w:hAnsi="Garamond"/>
          <w:i/>
        </w:rPr>
        <w:tab/>
      </w:r>
      <w:r w:rsidRPr="00481F53">
        <w:rPr>
          <w:rFonts w:ascii="Garamond" w:hAnsi="Garamond"/>
          <w:i/>
        </w:rPr>
        <w:tab/>
        <w:t>(расшифровка подписи)</w:t>
      </w:r>
    </w:p>
    <w:p w:rsidR="00E92686" w:rsidRPr="00481F53" w:rsidRDefault="00E92686" w:rsidP="00E92686">
      <w:pPr>
        <w:rPr>
          <w:rFonts w:ascii="Garamond" w:hAnsi="Garamond"/>
          <w:b/>
          <w:bCs/>
          <w:sz w:val="26"/>
          <w:szCs w:val="26"/>
        </w:rPr>
      </w:pPr>
    </w:p>
    <w:p w:rsidR="00E92686" w:rsidRPr="00481F53" w:rsidRDefault="00E92686" w:rsidP="00E92686">
      <w:pPr>
        <w:rPr>
          <w:rFonts w:ascii="Garamond" w:hAnsi="Garamond"/>
          <w:b/>
          <w:bCs/>
          <w:sz w:val="26"/>
          <w:szCs w:val="26"/>
        </w:rPr>
      </w:pPr>
      <w:r w:rsidRPr="00481F53">
        <w:rPr>
          <w:rFonts w:ascii="Garamond" w:hAnsi="Garamond"/>
          <w:b/>
          <w:bCs/>
          <w:sz w:val="26"/>
          <w:szCs w:val="26"/>
        </w:rPr>
        <w:br w:type="page"/>
      </w:r>
    </w:p>
    <w:p w:rsidR="00FC3860" w:rsidRPr="00481F53" w:rsidRDefault="00FC3860" w:rsidP="00FC3860">
      <w:pPr>
        <w:suppressAutoHyphens/>
        <w:rPr>
          <w:rFonts w:ascii="Garamond" w:eastAsia="Batang" w:hAnsi="Garamond" w:cs="Garamond"/>
          <w:b/>
          <w:iCs/>
          <w:sz w:val="26"/>
          <w:szCs w:val="26"/>
          <w:lang w:eastAsia="ar-SA"/>
        </w:rPr>
      </w:pPr>
    </w:p>
    <w:p w:rsidR="00FC3860" w:rsidRPr="00481F53" w:rsidRDefault="00FC3860" w:rsidP="00FC3860">
      <w:pPr>
        <w:suppressAutoHyphens/>
        <w:rPr>
          <w:rFonts w:ascii="Garamond" w:eastAsia="Batang" w:hAnsi="Garamond" w:cs="Garamond"/>
          <w:b/>
          <w:iCs/>
          <w:sz w:val="26"/>
          <w:szCs w:val="26"/>
          <w:lang w:eastAsia="ar-SA"/>
        </w:rPr>
      </w:pPr>
      <w:r w:rsidRPr="00481F53">
        <w:rPr>
          <w:rFonts w:ascii="Garamond" w:eastAsia="Batang" w:hAnsi="Garamond" w:cs="Garamond"/>
          <w:b/>
          <w:iCs/>
          <w:sz w:val="26"/>
          <w:szCs w:val="26"/>
          <w:lang w:eastAsia="ar-SA"/>
        </w:rPr>
        <w:t xml:space="preserve">Предложения по изменениям и дополнениям в </w:t>
      </w:r>
      <w:r w:rsidRPr="00481F53">
        <w:rPr>
          <w:rFonts w:ascii="Garamond" w:eastAsia="Batang" w:hAnsi="Garamond" w:cs="Garamond"/>
          <w:b/>
          <w:bCs/>
          <w:sz w:val="26"/>
          <w:szCs w:val="26"/>
          <w:lang w:eastAsia="ar-SA"/>
        </w:rPr>
        <w:t xml:space="preserve">СОГЛАШЕНИЕ </w:t>
      </w:r>
      <w:r w:rsidRPr="00481F53">
        <w:rPr>
          <w:rFonts w:ascii="Garamond" w:eastAsia="Batang" w:hAnsi="Garamond" w:cs="Garamond"/>
          <w:b/>
          <w:bCs/>
          <w:caps/>
          <w:sz w:val="26"/>
          <w:szCs w:val="26"/>
          <w:lang w:eastAsia="ar-SA"/>
        </w:rPr>
        <w:t>о применении электронной подписи в торговой системе оптового рынка</w:t>
      </w:r>
      <w:r w:rsidRPr="00481F53">
        <w:rPr>
          <w:rFonts w:ascii="Garamond" w:eastAsia="Batang" w:hAnsi="Garamond" w:cs="Garamond"/>
          <w:b/>
          <w:iCs/>
          <w:sz w:val="26"/>
          <w:szCs w:val="26"/>
          <w:lang w:eastAsia="ar-SA"/>
        </w:rPr>
        <w:t xml:space="preserve"> (</w:t>
      </w:r>
      <w:r w:rsidRPr="00481F53">
        <w:rPr>
          <w:rFonts w:ascii="Garamond" w:eastAsia="Batang" w:hAnsi="Garamond" w:cs="Garamond"/>
          <w:b/>
          <w:bCs/>
          <w:sz w:val="26"/>
          <w:szCs w:val="26"/>
          <w:lang w:eastAsia="ar-SA"/>
        </w:rPr>
        <w:t xml:space="preserve">Приложение № Д 7 </w:t>
      </w:r>
      <w:r w:rsidRPr="00481F53">
        <w:rPr>
          <w:rFonts w:ascii="Garamond" w:eastAsia="Batang" w:hAnsi="Garamond" w:cs="Garamond"/>
          <w:b/>
          <w:sz w:val="26"/>
          <w:szCs w:val="26"/>
          <w:lang w:eastAsia="ar-SA"/>
        </w:rPr>
        <w:t>к Договору о присоединении к торговой системе оптового рынка</w:t>
      </w:r>
      <w:r w:rsidRPr="00481F53">
        <w:rPr>
          <w:rFonts w:ascii="Garamond" w:eastAsia="Batang" w:hAnsi="Garamond" w:cs="Garamond"/>
          <w:b/>
          <w:iCs/>
          <w:sz w:val="26"/>
          <w:szCs w:val="26"/>
          <w:lang w:eastAsia="ar-SA"/>
        </w:rPr>
        <w:t>)</w:t>
      </w:r>
    </w:p>
    <w:p w:rsidR="00FC3860" w:rsidRPr="00481F53" w:rsidRDefault="00FC3860" w:rsidP="00DB7008">
      <w:pPr>
        <w:spacing w:line="276" w:lineRule="auto"/>
        <w:rPr>
          <w:rFonts w:ascii="Garamond" w:hAnsi="Garamond"/>
          <w:b/>
          <w:iCs/>
          <w:sz w:val="26"/>
          <w:szCs w:val="26"/>
        </w:rPr>
      </w:pPr>
    </w:p>
    <w:p w:rsidR="00E92686" w:rsidRPr="00481F53" w:rsidRDefault="00E92686" w:rsidP="00E92686">
      <w:pPr>
        <w:contextualSpacing/>
        <w:rPr>
          <w:rFonts w:ascii="Garamond" w:eastAsia="SimSun" w:hAnsi="Garamond"/>
          <w:b/>
          <w:i/>
        </w:rPr>
      </w:pPr>
      <w:r w:rsidRPr="00481F53">
        <w:rPr>
          <w:rFonts w:ascii="Garamond" w:eastAsia="SimSun" w:hAnsi="Garamond"/>
          <w:b/>
          <w:iCs/>
        </w:rPr>
        <w:t>Добавить позици</w:t>
      </w:r>
      <w:r w:rsidR="006D1A9D" w:rsidRPr="00481F53">
        <w:rPr>
          <w:rFonts w:ascii="Garamond" w:eastAsia="SimSun" w:hAnsi="Garamond"/>
          <w:b/>
          <w:iCs/>
        </w:rPr>
        <w:t>ю</w:t>
      </w:r>
      <w:r w:rsidRPr="00481F53">
        <w:rPr>
          <w:rFonts w:ascii="Garamond" w:eastAsia="SimSun" w:hAnsi="Garamond"/>
          <w:b/>
          <w:iCs/>
        </w:rPr>
        <w:t xml:space="preserve"> в </w:t>
      </w:r>
      <w:r w:rsidRPr="00481F53">
        <w:rPr>
          <w:rFonts w:ascii="Garamond" w:eastAsia="SimSun" w:hAnsi="Garamond"/>
          <w:b/>
          <w:i/>
        </w:rPr>
        <w:t>приложение 2 к Правилам ЭДО СЭД КО:</w:t>
      </w:r>
    </w:p>
    <w:p w:rsidR="00DB7008" w:rsidRPr="00481F53" w:rsidRDefault="00DB7008" w:rsidP="00E92686">
      <w:pPr>
        <w:contextualSpacing/>
        <w:rPr>
          <w:rFonts w:ascii="Garamond" w:eastAsia="SimSun" w:hAnsi="Garamond"/>
          <w:b/>
          <w:i/>
        </w:rPr>
      </w:pPr>
    </w:p>
    <w:tbl>
      <w:tblPr>
        <w:tblW w:w="15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2126"/>
        <w:gridCol w:w="1418"/>
        <w:gridCol w:w="866"/>
        <w:gridCol w:w="1119"/>
        <w:gridCol w:w="1150"/>
        <w:gridCol w:w="1275"/>
        <w:gridCol w:w="1261"/>
        <w:gridCol w:w="708"/>
        <w:gridCol w:w="1560"/>
        <w:gridCol w:w="1260"/>
        <w:gridCol w:w="708"/>
        <w:gridCol w:w="1103"/>
      </w:tblGrid>
      <w:tr w:rsidR="00E92686" w:rsidRPr="00481F53" w:rsidTr="006D1A9D">
        <w:trPr>
          <w:trHeight w:val="1290"/>
          <w:jc w:val="center"/>
        </w:trPr>
        <w:tc>
          <w:tcPr>
            <w:tcW w:w="1413" w:type="dxa"/>
            <w:shd w:val="clear" w:color="auto" w:fill="D9D9D9"/>
            <w:vAlign w:val="center"/>
          </w:tcPr>
          <w:p w:rsidR="00E92686" w:rsidRPr="00481F53" w:rsidRDefault="00E92686" w:rsidP="006D1A9D">
            <w:pPr>
              <w:contextualSpacing/>
              <w:jc w:val="center"/>
              <w:rPr>
                <w:rFonts w:ascii="Garamond" w:eastAsia="Batang" w:hAnsi="Garamond" w:cs="Arial"/>
                <w:color w:val="000000"/>
                <w:sz w:val="18"/>
                <w:szCs w:val="18"/>
                <w:lang w:eastAsia="ko-KR"/>
              </w:rPr>
            </w:pPr>
            <w:r w:rsidRPr="00481F53">
              <w:rPr>
                <w:rFonts w:ascii="Garamond" w:eastAsia="Batang" w:hAnsi="Garamond" w:cs="Arial"/>
                <w:color w:val="000000"/>
                <w:sz w:val="18"/>
                <w:szCs w:val="18"/>
                <w:lang w:eastAsia="ko-KR"/>
              </w:rPr>
              <w:t>Код формы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E92686" w:rsidRPr="00481F53" w:rsidRDefault="00E92686" w:rsidP="006D1A9D">
            <w:pPr>
              <w:contextualSpacing/>
              <w:jc w:val="center"/>
              <w:rPr>
                <w:rFonts w:ascii="Garamond" w:eastAsia="Batang" w:hAnsi="Garamond" w:cs="Arial"/>
                <w:color w:val="000000"/>
                <w:sz w:val="18"/>
                <w:szCs w:val="18"/>
                <w:lang w:eastAsia="ko-KR"/>
              </w:rPr>
            </w:pPr>
            <w:r w:rsidRPr="00481F53">
              <w:rPr>
                <w:rFonts w:ascii="Garamond" w:eastAsia="Batang" w:hAnsi="Garamond" w:cs="Arial"/>
                <w:color w:val="000000"/>
                <w:sz w:val="18"/>
                <w:szCs w:val="18"/>
                <w:lang w:eastAsia="ko-KR"/>
              </w:rPr>
              <w:t>Наименование формы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E92686" w:rsidRPr="00481F53" w:rsidRDefault="00E92686" w:rsidP="006D1A9D">
            <w:pPr>
              <w:contextualSpacing/>
              <w:jc w:val="center"/>
              <w:rPr>
                <w:rFonts w:ascii="Garamond" w:eastAsia="Batang" w:hAnsi="Garamond" w:cs="Arial"/>
                <w:color w:val="000000"/>
                <w:sz w:val="18"/>
                <w:szCs w:val="18"/>
                <w:lang w:eastAsia="ko-KR"/>
              </w:rPr>
            </w:pPr>
            <w:r w:rsidRPr="00481F53">
              <w:rPr>
                <w:rFonts w:ascii="Garamond" w:eastAsia="Batang" w:hAnsi="Garamond" w:cs="Arial"/>
                <w:color w:val="000000"/>
                <w:sz w:val="18"/>
                <w:szCs w:val="18"/>
                <w:lang w:eastAsia="ko-KR"/>
              </w:rPr>
              <w:t>Основание предоставления</w:t>
            </w:r>
          </w:p>
        </w:tc>
        <w:tc>
          <w:tcPr>
            <w:tcW w:w="866" w:type="dxa"/>
            <w:shd w:val="clear" w:color="auto" w:fill="D9D9D9"/>
            <w:vAlign w:val="center"/>
          </w:tcPr>
          <w:p w:rsidR="00E92686" w:rsidRPr="00481F53" w:rsidRDefault="00E92686" w:rsidP="006D1A9D">
            <w:pPr>
              <w:contextualSpacing/>
              <w:jc w:val="center"/>
              <w:rPr>
                <w:rFonts w:ascii="Garamond" w:eastAsia="Batang" w:hAnsi="Garamond" w:cs="Arial"/>
                <w:color w:val="000000"/>
                <w:sz w:val="18"/>
                <w:szCs w:val="18"/>
                <w:lang w:eastAsia="ko-KR"/>
              </w:rPr>
            </w:pPr>
            <w:r w:rsidRPr="00481F53">
              <w:rPr>
                <w:rFonts w:ascii="Garamond" w:eastAsia="Batang" w:hAnsi="Garamond" w:cs="Arial"/>
                <w:color w:val="000000"/>
                <w:sz w:val="18"/>
                <w:szCs w:val="18"/>
                <w:lang w:eastAsia="ko-KR"/>
              </w:rPr>
              <w:t>Формат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E92686" w:rsidRPr="00481F53" w:rsidRDefault="00E92686" w:rsidP="006D1A9D">
            <w:pPr>
              <w:contextualSpacing/>
              <w:jc w:val="center"/>
              <w:rPr>
                <w:rFonts w:ascii="Garamond" w:eastAsia="Batang" w:hAnsi="Garamond" w:cs="Arial"/>
                <w:color w:val="000000"/>
                <w:sz w:val="18"/>
                <w:szCs w:val="18"/>
                <w:lang w:eastAsia="ko-KR"/>
              </w:rPr>
            </w:pPr>
            <w:r w:rsidRPr="00481F53">
              <w:rPr>
                <w:rFonts w:ascii="Garamond" w:eastAsia="Batang" w:hAnsi="Garamond" w:cs="Arial"/>
                <w:color w:val="000000"/>
                <w:sz w:val="18"/>
                <w:szCs w:val="18"/>
                <w:lang w:eastAsia="ko-KR"/>
              </w:rPr>
              <w:t>Отправитель</w:t>
            </w:r>
          </w:p>
        </w:tc>
        <w:tc>
          <w:tcPr>
            <w:tcW w:w="1150" w:type="dxa"/>
            <w:shd w:val="clear" w:color="auto" w:fill="D9D9D9"/>
            <w:vAlign w:val="center"/>
          </w:tcPr>
          <w:p w:rsidR="00E92686" w:rsidRPr="00481F53" w:rsidRDefault="00E92686" w:rsidP="006D1A9D">
            <w:pPr>
              <w:contextualSpacing/>
              <w:jc w:val="center"/>
              <w:rPr>
                <w:rFonts w:ascii="Garamond" w:eastAsia="Batang" w:hAnsi="Garamond" w:cs="Arial"/>
                <w:color w:val="000000"/>
                <w:sz w:val="18"/>
                <w:szCs w:val="18"/>
                <w:lang w:eastAsia="ko-KR"/>
              </w:rPr>
            </w:pPr>
            <w:r w:rsidRPr="00481F53">
              <w:rPr>
                <w:rFonts w:ascii="Garamond" w:eastAsia="Batang" w:hAnsi="Garamond" w:cs="Arial"/>
                <w:color w:val="000000"/>
                <w:sz w:val="18"/>
                <w:szCs w:val="18"/>
                <w:lang w:eastAsia="ko-KR"/>
              </w:rPr>
              <w:t>Получатель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E92686" w:rsidRPr="00481F53" w:rsidRDefault="00E92686" w:rsidP="006D1A9D">
            <w:pPr>
              <w:contextualSpacing/>
              <w:jc w:val="center"/>
              <w:rPr>
                <w:rFonts w:ascii="Garamond" w:eastAsia="Batang" w:hAnsi="Garamond" w:cs="Arial"/>
                <w:color w:val="000000"/>
                <w:sz w:val="18"/>
                <w:szCs w:val="18"/>
                <w:lang w:eastAsia="ko-KR"/>
              </w:rPr>
            </w:pPr>
            <w:r w:rsidRPr="00481F53">
              <w:rPr>
                <w:rFonts w:ascii="Garamond" w:eastAsia="Batang" w:hAnsi="Garamond" w:cs="Arial"/>
                <w:color w:val="000000"/>
                <w:sz w:val="18"/>
                <w:szCs w:val="18"/>
                <w:lang w:eastAsia="ko-KR"/>
              </w:rPr>
              <w:t>Способ доставки</w:t>
            </w:r>
          </w:p>
        </w:tc>
        <w:tc>
          <w:tcPr>
            <w:tcW w:w="1261" w:type="dxa"/>
            <w:shd w:val="clear" w:color="auto" w:fill="D9D9D9"/>
            <w:vAlign w:val="center"/>
          </w:tcPr>
          <w:p w:rsidR="00E92686" w:rsidRPr="00481F53" w:rsidRDefault="00E92686" w:rsidP="006D1A9D">
            <w:pPr>
              <w:contextualSpacing/>
              <w:jc w:val="center"/>
              <w:rPr>
                <w:rFonts w:ascii="Garamond" w:eastAsia="Batang" w:hAnsi="Garamond" w:cs="Arial"/>
                <w:color w:val="000000"/>
                <w:sz w:val="18"/>
                <w:szCs w:val="18"/>
                <w:lang w:eastAsia="ko-KR"/>
              </w:rPr>
            </w:pPr>
            <w:r w:rsidRPr="00481F53">
              <w:rPr>
                <w:rFonts w:ascii="Garamond" w:eastAsia="Batang" w:hAnsi="Garamond" w:cs="Arial"/>
                <w:color w:val="000000"/>
                <w:sz w:val="18"/>
                <w:szCs w:val="18"/>
                <w:lang w:eastAsia="ko-KR"/>
              </w:rPr>
              <w:t>Подтверждать получение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E92686" w:rsidRPr="00481F53" w:rsidRDefault="00E92686" w:rsidP="006D1A9D">
            <w:pPr>
              <w:contextualSpacing/>
              <w:jc w:val="center"/>
              <w:rPr>
                <w:rFonts w:ascii="Garamond" w:eastAsia="Batang" w:hAnsi="Garamond" w:cs="Arial"/>
                <w:color w:val="000000"/>
                <w:sz w:val="18"/>
                <w:szCs w:val="18"/>
                <w:lang w:eastAsia="ko-KR"/>
              </w:rPr>
            </w:pPr>
            <w:r w:rsidRPr="00481F53">
              <w:rPr>
                <w:rFonts w:ascii="Garamond" w:eastAsia="Batang" w:hAnsi="Garamond" w:cs="Arial"/>
                <w:color w:val="000000"/>
                <w:sz w:val="18"/>
                <w:szCs w:val="18"/>
                <w:lang w:eastAsia="ko-KR"/>
              </w:rPr>
              <w:t>Шифровать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92686" w:rsidRPr="00481F53" w:rsidRDefault="00E92686" w:rsidP="006D1A9D">
            <w:pPr>
              <w:contextualSpacing/>
              <w:jc w:val="center"/>
              <w:rPr>
                <w:rFonts w:ascii="Garamond" w:eastAsia="Batang" w:hAnsi="Garamond" w:cs="Arial"/>
                <w:color w:val="000000"/>
                <w:sz w:val="18"/>
                <w:szCs w:val="18"/>
                <w:lang w:eastAsia="ko-KR"/>
              </w:rPr>
            </w:pPr>
            <w:r w:rsidRPr="00481F53">
              <w:rPr>
                <w:rFonts w:ascii="Garamond" w:eastAsia="Batang" w:hAnsi="Garamond" w:cs="Arial"/>
                <w:color w:val="000000"/>
                <w:sz w:val="18"/>
                <w:szCs w:val="18"/>
                <w:lang w:eastAsia="ko-KR"/>
              </w:rPr>
              <w:t>Область применения ЭП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E92686" w:rsidRPr="00481F53" w:rsidRDefault="00E92686" w:rsidP="006D1A9D">
            <w:pPr>
              <w:contextualSpacing/>
              <w:jc w:val="center"/>
              <w:rPr>
                <w:rFonts w:ascii="Garamond" w:eastAsia="Batang" w:hAnsi="Garamond" w:cs="Arial"/>
                <w:color w:val="000000"/>
                <w:sz w:val="18"/>
                <w:szCs w:val="18"/>
                <w:lang w:eastAsia="ko-KR"/>
              </w:rPr>
            </w:pPr>
            <w:r w:rsidRPr="00481F53">
              <w:rPr>
                <w:rFonts w:ascii="Garamond" w:eastAsia="Batang" w:hAnsi="Garamond" w:cs="Arial"/>
                <w:color w:val="000000"/>
                <w:sz w:val="18"/>
                <w:szCs w:val="18"/>
                <w:lang w:eastAsia="ko-KR"/>
              </w:rPr>
              <w:t>ПО отображения и изготовления бумажных копий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E92686" w:rsidRPr="00481F53" w:rsidRDefault="00E92686" w:rsidP="006D1A9D">
            <w:pPr>
              <w:contextualSpacing/>
              <w:jc w:val="center"/>
              <w:rPr>
                <w:rFonts w:ascii="Garamond" w:eastAsia="Batang" w:hAnsi="Garamond" w:cs="Arial"/>
                <w:color w:val="000000"/>
                <w:sz w:val="18"/>
                <w:szCs w:val="18"/>
                <w:lang w:eastAsia="ko-KR"/>
              </w:rPr>
            </w:pPr>
            <w:r w:rsidRPr="00481F53">
              <w:rPr>
                <w:rFonts w:ascii="Garamond" w:eastAsia="Batang" w:hAnsi="Garamond" w:cs="Arial"/>
                <w:color w:val="000000"/>
                <w:sz w:val="18"/>
                <w:szCs w:val="18"/>
                <w:lang w:eastAsia="ko-KR"/>
              </w:rPr>
              <w:t>Срок хранения ЭД в архиве</w:t>
            </w:r>
          </w:p>
        </w:tc>
        <w:tc>
          <w:tcPr>
            <w:tcW w:w="1103" w:type="dxa"/>
            <w:shd w:val="clear" w:color="auto" w:fill="D9D9D9"/>
            <w:vAlign w:val="center"/>
          </w:tcPr>
          <w:p w:rsidR="00E92686" w:rsidRPr="00481F53" w:rsidRDefault="00E92686" w:rsidP="006D1A9D">
            <w:pPr>
              <w:contextualSpacing/>
              <w:jc w:val="center"/>
              <w:rPr>
                <w:rFonts w:ascii="Garamond" w:eastAsia="Batang" w:hAnsi="Garamond" w:cs="Arial"/>
                <w:color w:val="000000"/>
                <w:sz w:val="18"/>
                <w:szCs w:val="18"/>
                <w:lang w:eastAsia="ko-KR"/>
              </w:rPr>
            </w:pPr>
            <w:r w:rsidRPr="00481F53">
              <w:rPr>
                <w:rFonts w:ascii="Garamond" w:eastAsia="Batang" w:hAnsi="Garamond" w:cs="Arial"/>
                <w:color w:val="000000"/>
                <w:sz w:val="18"/>
                <w:szCs w:val="18"/>
                <w:lang w:eastAsia="ko-KR"/>
              </w:rPr>
              <w:t>Срок доступа через интерфейс сайта</w:t>
            </w:r>
          </w:p>
          <w:p w:rsidR="00E92686" w:rsidRPr="00481F53" w:rsidRDefault="00E92686" w:rsidP="006D1A9D">
            <w:pPr>
              <w:contextualSpacing/>
              <w:jc w:val="center"/>
              <w:rPr>
                <w:rFonts w:ascii="Garamond" w:eastAsia="Batang" w:hAnsi="Garamond" w:cs="Arial"/>
                <w:color w:val="000000"/>
                <w:sz w:val="18"/>
                <w:szCs w:val="18"/>
                <w:lang w:eastAsia="ko-KR"/>
              </w:rPr>
            </w:pPr>
          </w:p>
        </w:tc>
      </w:tr>
      <w:tr w:rsidR="00E92686" w:rsidRPr="00481F53" w:rsidTr="006D1A9D">
        <w:trPr>
          <w:trHeight w:val="469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92686" w:rsidRPr="00481F53" w:rsidRDefault="00E92686" w:rsidP="006D1A9D">
            <w:pPr>
              <w:contextualSpacing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481F53">
              <w:rPr>
                <w:rFonts w:ascii="Garamond" w:hAnsi="Garamond" w:cs="Arial"/>
                <w:sz w:val="18"/>
                <w:szCs w:val="18"/>
                <w:lang w:val="en-US"/>
              </w:rPr>
              <w:t>ASUD_CFR_REF_CHANGE_NOTICE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2686" w:rsidRPr="00481F53" w:rsidRDefault="00E92686" w:rsidP="006D1A9D">
            <w:pPr>
              <w:contextualSpacing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481F53">
              <w:rPr>
                <w:rFonts w:ascii="Garamond" w:hAnsi="Garamond" w:cs="Arial"/>
                <w:sz w:val="18"/>
                <w:szCs w:val="18"/>
              </w:rPr>
              <w:t xml:space="preserve">Уведомление о внесении изменений (дополнений) в договоры в связи с изменениями в стандартную форму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2686" w:rsidRPr="00481F53" w:rsidRDefault="00E92686" w:rsidP="006D1A9D">
            <w:pPr>
              <w:contextualSpacing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481F53">
              <w:rPr>
                <w:rFonts w:ascii="Garamond" w:hAnsi="Garamond" w:cs="Arial"/>
                <w:sz w:val="18"/>
                <w:szCs w:val="18"/>
              </w:rPr>
              <w:t>Стандартные формы договоров в случаях, предусмотренных Договором о присоединении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E92686" w:rsidRPr="00481F53" w:rsidRDefault="00E92686" w:rsidP="006D1A9D">
            <w:pPr>
              <w:contextualSpacing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481F53">
              <w:rPr>
                <w:rFonts w:ascii="Garamond" w:hAnsi="Garamond" w:cs="Arial"/>
                <w:sz w:val="18"/>
                <w:szCs w:val="18"/>
                <w:lang w:val="en-US"/>
              </w:rPr>
              <w:t>doc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92686" w:rsidRPr="00481F53" w:rsidRDefault="00E92686" w:rsidP="006D1A9D">
            <w:pPr>
              <w:contextualSpacing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481F53">
              <w:rPr>
                <w:rFonts w:ascii="Garamond" w:hAnsi="Garamond" w:cs="Arial"/>
                <w:sz w:val="18"/>
                <w:szCs w:val="18"/>
                <w:lang w:val="en-US"/>
              </w:rPr>
              <w:t>АТС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E92686" w:rsidRPr="00481F53" w:rsidRDefault="00E92686" w:rsidP="006D1A9D">
            <w:pPr>
              <w:contextualSpacing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481F53">
              <w:rPr>
                <w:rFonts w:ascii="Garamond" w:hAnsi="Garamond" w:cs="Arial"/>
                <w:sz w:val="18"/>
                <w:szCs w:val="18"/>
              </w:rPr>
              <w:t>ЦФР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92686" w:rsidRPr="00481F53" w:rsidRDefault="00E92686" w:rsidP="006D1A9D">
            <w:pPr>
              <w:contextualSpacing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481F53">
              <w:rPr>
                <w:rFonts w:ascii="Garamond" w:hAnsi="Garamond" w:cs="Arial"/>
                <w:sz w:val="18"/>
                <w:szCs w:val="18"/>
                <w:lang w:val="en-US"/>
              </w:rPr>
              <w:t>электронная почта (ASPMailer)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92686" w:rsidRPr="00481F53" w:rsidRDefault="00E92686" w:rsidP="006D1A9D">
            <w:pPr>
              <w:contextualSpacing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481F53">
              <w:rPr>
                <w:rFonts w:ascii="Garamond" w:hAnsi="Garamond" w:cs="Arial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686" w:rsidRPr="00481F53" w:rsidRDefault="00E92686" w:rsidP="006D1A9D">
            <w:pPr>
              <w:contextualSpacing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481F53">
              <w:rPr>
                <w:rFonts w:ascii="Garamond" w:hAnsi="Garamond" w:cs="Arial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2686" w:rsidRPr="00481F53" w:rsidRDefault="00E92686" w:rsidP="006D1A9D">
            <w:pPr>
              <w:contextualSpacing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481F53">
              <w:rPr>
                <w:rFonts w:ascii="Garamond" w:hAnsi="Garamond" w:cs="Arial"/>
                <w:sz w:val="18"/>
                <w:szCs w:val="18"/>
                <w:lang w:val="en-US"/>
              </w:rPr>
              <w:t>1.3.6.1.4.1.18545.1.2.1.7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2686" w:rsidRPr="00481F53" w:rsidRDefault="00E92686" w:rsidP="006D1A9D">
            <w:pPr>
              <w:contextualSpacing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481F53">
              <w:rPr>
                <w:rFonts w:ascii="Garamond" w:hAnsi="Garamond" w:cs="Arial"/>
                <w:sz w:val="18"/>
                <w:szCs w:val="18"/>
                <w:lang w:val="en-US"/>
              </w:rPr>
              <w:t>Word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2686" w:rsidRPr="00481F53" w:rsidRDefault="00E92686" w:rsidP="006D1A9D">
            <w:pPr>
              <w:contextualSpacing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481F53">
              <w:rPr>
                <w:rFonts w:ascii="Garamond" w:hAnsi="Garamond" w:cs="Arial"/>
                <w:sz w:val="18"/>
                <w:szCs w:val="18"/>
              </w:rPr>
              <w:t>5 лет с даты прекращения договора</w:t>
            </w:r>
          </w:p>
        </w:tc>
        <w:tc>
          <w:tcPr>
            <w:tcW w:w="1103" w:type="dxa"/>
            <w:vAlign w:val="center"/>
          </w:tcPr>
          <w:p w:rsidR="00E92686" w:rsidRPr="00481F53" w:rsidRDefault="00E92686" w:rsidP="006D1A9D">
            <w:pPr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</w:tr>
    </w:tbl>
    <w:p w:rsidR="00E92686" w:rsidRPr="00481F53" w:rsidRDefault="00E92686" w:rsidP="00AE1557">
      <w:pPr>
        <w:rPr>
          <w:rFonts w:ascii="Garamond" w:hAnsi="Garamond"/>
          <w:b/>
          <w:sz w:val="22"/>
          <w:szCs w:val="22"/>
        </w:rPr>
      </w:pPr>
    </w:p>
    <w:sectPr w:rsidR="00E92686" w:rsidRPr="00481F53" w:rsidSect="00552D98">
      <w:pgSz w:w="16838" w:h="11906" w:orient="landscape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E37" w:rsidRDefault="00F57E37" w:rsidP="00894293">
      <w:r>
        <w:separator/>
      </w:r>
    </w:p>
  </w:endnote>
  <w:endnote w:type="continuationSeparator" w:id="0">
    <w:p w:rsidR="00F57E37" w:rsidRDefault="00F57E37" w:rsidP="0089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E37" w:rsidRDefault="00F57E37" w:rsidP="00894293">
      <w:r>
        <w:separator/>
      </w:r>
    </w:p>
  </w:footnote>
  <w:footnote w:type="continuationSeparator" w:id="0">
    <w:p w:rsidR="00F57E37" w:rsidRDefault="00F57E37" w:rsidP="00894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B6DE9"/>
    <w:multiLevelType w:val="multilevel"/>
    <w:tmpl w:val="6E32E5B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3DC97C57"/>
    <w:multiLevelType w:val="multilevel"/>
    <w:tmpl w:val="8C32E520"/>
    <w:lvl w:ilvl="0">
      <w:start w:val="1"/>
      <w:numFmt w:val="none"/>
      <w:lvlText w:val="1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6.1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6.1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" w15:restartNumberingAfterBreak="0">
    <w:nsid w:val="4C077E43"/>
    <w:multiLevelType w:val="multilevel"/>
    <w:tmpl w:val="58DEC632"/>
    <w:lvl w:ilvl="0">
      <w:start w:val="1"/>
      <w:numFmt w:val="decimal"/>
      <w:lvlText w:val="%1.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" w15:restartNumberingAfterBreak="0">
    <w:nsid w:val="589B7926"/>
    <w:multiLevelType w:val="multilevel"/>
    <w:tmpl w:val="056C60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C6"/>
    <w:rsid w:val="00025FF6"/>
    <w:rsid w:val="00030E0C"/>
    <w:rsid w:val="00045055"/>
    <w:rsid w:val="00064A6E"/>
    <w:rsid w:val="000A7A0F"/>
    <w:rsid w:val="000D4DE6"/>
    <w:rsid w:val="000E1789"/>
    <w:rsid w:val="000E4146"/>
    <w:rsid w:val="00102A09"/>
    <w:rsid w:val="00163A13"/>
    <w:rsid w:val="00240A62"/>
    <w:rsid w:val="0024282B"/>
    <w:rsid w:val="00244B31"/>
    <w:rsid w:val="00250CC6"/>
    <w:rsid w:val="00270194"/>
    <w:rsid w:val="002B2F07"/>
    <w:rsid w:val="00342203"/>
    <w:rsid w:val="00365706"/>
    <w:rsid w:val="003D2657"/>
    <w:rsid w:val="003F6B9E"/>
    <w:rsid w:val="00434AC5"/>
    <w:rsid w:val="00481F53"/>
    <w:rsid w:val="004C5165"/>
    <w:rsid w:val="00552D98"/>
    <w:rsid w:val="00586207"/>
    <w:rsid w:val="00643BB9"/>
    <w:rsid w:val="00667516"/>
    <w:rsid w:val="00670BD3"/>
    <w:rsid w:val="0068136F"/>
    <w:rsid w:val="006B433E"/>
    <w:rsid w:val="006C2352"/>
    <w:rsid w:val="006D1A9D"/>
    <w:rsid w:val="006E3ADD"/>
    <w:rsid w:val="00753EEE"/>
    <w:rsid w:val="007A2ACD"/>
    <w:rsid w:val="007A65A5"/>
    <w:rsid w:val="007D2C42"/>
    <w:rsid w:val="008406FA"/>
    <w:rsid w:val="00894293"/>
    <w:rsid w:val="00896082"/>
    <w:rsid w:val="00914964"/>
    <w:rsid w:val="0092532C"/>
    <w:rsid w:val="00927FF1"/>
    <w:rsid w:val="009447DD"/>
    <w:rsid w:val="009B5995"/>
    <w:rsid w:val="00A55F54"/>
    <w:rsid w:val="00AA25B4"/>
    <w:rsid w:val="00AB67A2"/>
    <w:rsid w:val="00AC249B"/>
    <w:rsid w:val="00AE1557"/>
    <w:rsid w:val="00B45E99"/>
    <w:rsid w:val="00B72A4A"/>
    <w:rsid w:val="00B870D2"/>
    <w:rsid w:val="00B913D3"/>
    <w:rsid w:val="00BA0D64"/>
    <w:rsid w:val="00BF6E84"/>
    <w:rsid w:val="00C251FA"/>
    <w:rsid w:val="00C404B7"/>
    <w:rsid w:val="00CB63AC"/>
    <w:rsid w:val="00D04BCE"/>
    <w:rsid w:val="00D445D9"/>
    <w:rsid w:val="00D55E35"/>
    <w:rsid w:val="00DB7008"/>
    <w:rsid w:val="00E35292"/>
    <w:rsid w:val="00E92686"/>
    <w:rsid w:val="00EC539F"/>
    <w:rsid w:val="00ED3BD4"/>
    <w:rsid w:val="00EE5C56"/>
    <w:rsid w:val="00EF511E"/>
    <w:rsid w:val="00F1204F"/>
    <w:rsid w:val="00F4743F"/>
    <w:rsid w:val="00F57E37"/>
    <w:rsid w:val="00F71949"/>
    <w:rsid w:val="00F96FAC"/>
    <w:rsid w:val="00FC3860"/>
    <w:rsid w:val="00FC50AD"/>
    <w:rsid w:val="00FD77B5"/>
    <w:rsid w:val="00FF2322"/>
    <w:rsid w:val="00FF3DC8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7D7EDC22-661C-4450-91A1-033C57E0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параграфа (1.),Section,level2 hdg,111"/>
    <w:basedOn w:val="a"/>
    <w:next w:val="a"/>
    <w:link w:val="10"/>
    <w:qFormat/>
    <w:rsid w:val="00434A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422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aliases w:val="H3,Заголовок подпукта (1.1.1),Level 1 - 1,o"/>
    <w:basedOn w:val="a"/>
    <w:next w:val="a"/>
    <w:link w:val="30"/>
    <w:unhideWhenUsed/>
    <w:qFormat/>
    <w:rsid w:val="00B72A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E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11"/>
    <w:rsid w:val="00250CC6"/>
    <w:pPr>
      <w:spacing w:before="120" w:after="120"/>
      <w:jc w:val="both"/>
    </w:pPr>
    <w:rPr>
      <w:sz w:val="22"/>
      <w:szCs w:val="20"/>
      <w:lang w:val="en-GB" w:eastAsia="en-US"/>
    </w:rPr>
  </w:style>
  <w:style w:type="character" w:customStyle="1" w:styleId="a4">
    <w:name w:val="Основной текст Знак"/>
    <w:basedOn w:val="a0"/>
    <w:uiPriority w:val="99"/>
    <w:semiHidden/>
    <w:rsid w:val="00250C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body text Знак"/>
    <w:link w:val="a3"/>
    <w:rsid w:val="00250CC6"/>
    <w:rPr>
      <w:rFonts w:ascii="Times New Roman" w:eastAsia="Times New Roman" w:hAnsi="Times New Roman" w:cs="Times New Roman"/>
      <w:szCs w:val="20"/>
      <w:lang w:val="en-GB"/>
    </w:rPr>
  </w:style>
  <w:style w:type="paragraph" w:styleId="a5">
    <w:name w:val="caption"/>
    <w:basedOn w:val="a"/>
    <w:qFormat/>
    <w:rsid w:val="00250CC6"/>
    <w:pPr>
      <w:widowControl w:val="0"/>
      <w:jc w:val="center"/>
    </w:pPr>
    <w:rPr>
      <w:szCs w:val="20"/>
    </w:rPr>
  </w:style>
  <w:style w:type="character" w:styleId="a6">
    <w:name w:val="annotation reference"/>
    <w:basedOn w:val="a0"/>
    <w:uiPriority w:val="99"/>
    <w:semiHidden/>
    <w:unhideWhenUsed/>
    <w:rsid w:val="00FF232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F232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F23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F232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F23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FF2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F232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F232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22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aliases w:val="Заголовок параграфа (1.) Знак,Section Знак,level2 hdg Знак,111 Знак"/>
    <w:basedOn w:val="a0"/>
    <w:link w:val="1"/>
    <w:uiPriority w:val="9"/>
    <w:rsid w:val="00434A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Bullet"/>
    <w:aliases w:val="UL,Indent 1"/>
    <w:basedOn w:val="af"/>
    <w:autoRedefine/>
    <w:rsid w:val="00434AC5"/>
    <w:pPr>
      <w:spacing w:before="120"/>
      <w:ind w:left="737" w:hanging="29"/>
      <w:contextualSpacing w:val="0"/>
      <w:jc w:val="both"/>
    </w:pPr>
    <w:rPr>
      <w:rFonts w:ascii="Arial" w:hAnsi="Arial"/>
      <w:sz w:val="20"/>
      <w:szCs w:val="20"/>
    </w:rPr>
  </w:style>
  <w:style w:type="paragraph" w:styleId="af0">
    <w:name w:val="List Paragraph"/>
    <w:basedOn w:val="a"/>
    <w:uiPriority w:val="34"/>
    <w:qFormat/>
    <w:rsid w:val="00434AC5"/>
    <w:pPr>
      <w:ind w:left="708"/>
      <w:jc w:val="both"/>
    </w:pPr>
    <w:rPr>
      <w:rFonts w:ascii="Garamond" w:hAnsi="Garamond"/>
      <w:sz w:val="22"/>
    </w:rPr>
  </w:style>
  <w:style w:type="paragraph" w:styleId="af">
    <w:name w:val="List"/>
    <w:basedOn w:val="a"/>
    <w:uiPriority w:val="99"/>
    <w:semiHidden/>
    <w:unhideWhenUsed/>
    <w:rsid w:val="00434AC5"/>
    <w:pPr>
      <w:ind w:left="283" w:hanging="283"/>
      <w:contextualSpacing/>
    </w:pPr>
  </w:style>
  <w:style w:type="character" w:styleId="af1">
    <w:name w:val="Hyperlink"/>
    <w:basedOn w:val="a0"/>
    <w:uiPriority w:val="99"/>
    <w:semiHidden/>
    <w:unhideWhenUsed/>
    <w:rsid w:val="000E1789"/>
    <w:rPr>
      <w:color w:val="0000FF"/>
      <w:u w:val="single"/>
    </w:rPr>
  </w:style>
  <w:style w:type="character" w:customStyle="1" w:styleId="30">
    <w:name w:val="Заголовок 3 Знак"/>
    <w:aliases w:val="H3 Знак,Заголовок подпукта (1.1.1) Знак,Level 1 - 1 Знак,o Знак"/>
    <w:basedOn w:val="a0"/>
    <w:link w:val="3"/>
    <w:rsid w:val="00B72A4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21">
    <w:name w:val="Основной текст Знак2"/>
    <w:aliases w:val="body text Знак2,Основной текст Знак3"/>
    <w:rsid w:val="006B433E"/>
    <w:rPr>
      <w:sz w:val="22"/>
      <w:lang w:val="en-GB" w:eastAsia="en-US" w:bidi="ar-SA"/>
    </w:rPr>
  </w:style>
  <w:style w:type="paragraph" w:customStyle="1" w:styleId="ConsPlusNormal">
    <w:name w:val="ConsPlusNormal"/>
    <w:rsid w:val="00552D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89429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94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89429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94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ЭАА"/>
    <w:basedOn w:val="1"/>
    <w:link w:val="af7"/>
    <w:qFormat/>
    <w:rsid w:val="00240A62"/>
    <w:pPr>
      <w:spacing w:before="0"/>
      <w:jc w:val="right"/>
    </w:pPr>
    <w:rPr>
      <w:rFonts w:ascii="Garamond" w:eastAsia="Times New Roman" w:hAnsi="Garamond" w:cs="Times New Roman"/>
      <w:b/>
      <w:color w:val="auto"/>
      <w:sz w:val="22"/>
      <w:szCs w:val="22"/>
      <w:lang w:eastAsia="en-US"/>
    </w:rPr>
  </w:style>
  <w:style w:type="character" w:customStyle="1" w:styleId="af7">
    <w:name w:val="ЭАА Знак"/>
    <w:link w:val="af6"/>
    <w:rsid w:val="00240A62"/>
    <w:rPr>
      <w:rFonts w:ascii="Garamond" w:eastAsia="Times New Roman" w:hAnsi="Garamond" w:cs="Times New Roman"/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BF6E8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subclauseindent">
    <w:name w:val="subclauseindent"/>
    <w:basedOn w:val="a"/>
    <w:rsid w:val="00BF6E84"/>
    <w:pPr>
      <w:spacing w:before="120" w:after="120"/>
      <w:ind w:left="1701"/>
      <w:jc w:val="both"/>
    </w:pPr>
    <w:rPr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24</Pages>
  <Words>8839</Words>
  <Characters>50384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Медведева</dc:creator>
  <cp:keywords/>
  <dc:description/>
  <cp:lastModifiedBy>Гирина Марина Владимировна</cp:lastModifiedBy>
  <cp:revision>9</cp:revision>
  <cp:lastPrinted>2019-07-22T12:09:00Z</cp:lastPrinted>
  <dcterms:created xsi:type="dcterms:W3CDTF">2019-07-19T12:43:00Z</dcterms:created>
  <dcterms:modified xsi:type="dcterms:W3CDTF">2019-07-22T15:24:00Z</dcterms:modified>
</cp:coreProperties>
</file>