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95D5B" w14:textId="77777777" w:rsidR="00AD1BC6" w:rsidRDefault="00AD1BC6" w:rsidP="00915EC9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8847C0">
        <w:rPr>
          <w:rFonts w:ascii="Garamond" w:hAnsi="Garamond"/>
          <w:b/>
          <w:sz w:val="28"/>
          <w:szCs w:val="28"/>
        </w:rPr>
        <w:t xml:space="preserve">.1. </w:t>
      </w:r>
      <w:r>
        <w:rPr>
          <w:rFonts w:ascii="Garamond" w:hAnsi="Garamond"/>
          <w:b/>
          <w:sz w:val="28"/>
          <w:szCs w:val="28"/>
        </w:rPr>
        <w:t>Изменения, связанные с особенностями расчетов на оптовом рынке электрической энергии и мощности</w:t>
      </w:r>
    </w:p>
    <w:p w14:paraId="1BCF5988" w14:textId="77777777" w:rsidR="00AD1BC6" w:rsidRDefault="00AD1BC6" w:rsidP="00915EC9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7CAA7857" w14:textId="77777777" w:rsidR="00AD1BC6" w:rsidRPr="008847C0" w:rsidRDefault="00AD1BC6" w:rsidP="00915EC9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>Приложение №</w:t>
      </w:r>
      <w:r>
        <w:rPr>
          <w:rFonts w:ascii="Garamond" w:hAnsi="Garamond"/>
          <w:b/>
          <w:sz w:val="28"/>
          <w:szCs w:val="28"/>
          <w:lang w:val="en-US"/>
        </w:rPr>
        <w:t xml:space="preserve"> 5.1</w:t>
      </w:r>
    </w:p>
    <w:p w14:paraId="12482735" w14:textId="77777777" w:rsidR="00F75F4F" w:rsidRPr="003C77CA" w:rsidRDefault="00F75F4F" w:rsidP="00915EC9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F75F4F" w:rsidRPr="003C77CA" w14:paraId="5489F9FE" w14:textId="77777777" w:rsidTr="00915EC9">
        <w:trPr>
          <w:trHeight w:val="928"/>
        </w:trPr>
        <w:tc>
          <w:tcPr>
            <w:tcW w:w="14850" w:type="dxa"/>
          </w:tcPr>
          <w:p w14:paraId="7514C6CF" w14:textId="55DDCBD2" w:rsidR="00F75F4F" w:rsidRPr="003C77CA" w:rsidRDefault="009A2074" w:rsidP="00915EC9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C77CA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3C77CA">
              <w:rPr>
                <w:rFonts w:ascii="Garamond" w:hAnsi="Garamond"/>
                <w:sz w:val="24"/>
                <w:szCs w:val="24"/>
              </w:rPr>
              <w:t>ПАО «</w:t>
            </w:r>
            <w:proofErr w:type="spellStart"/>
            <w:r w:rsidRPr="003C77CA">
              <w:rPr>
                <w:rFonts w:ascii="Garamond" w:hAnsi="Garamond"/>
                <w:sz w:val="24"/>
                <w:szCs w:val="24"/>
              </w:rPr>
              <w:t>Ставропольэнергосбыт</w:t>
            </w:r>
            <w:proofErr w:type="spellEnd"/>
            <w:r w:rsidRPr="003C77CA">
              <w:rPr>
                <w:rFonts w:ascii="Garamond" w:hAnsi="Garamond"/>
                <w:sz w:val="24"/>
                <w:szCs w:val="24"/>
              </w:rPr>
              <w:t>»</w:t>
            </w:r>
            <w:r w:rsidR="00951A76">
              <w:rPr>
                <w:rFonts w:ascii="Garamond" w:hAnsi="Garamond"/>
                <w:sz w:val="24"/>
                <w:szCs w:val="24"/>
              </w:rPr>
              <w:t>.</w:t>
            </w:r>
          </w:p>
          <w:p w14:paraId="391BF9FF" w14:textId="1DCC8B68" w:rsidR="00F75F4F" w:rsidRPr="003C77CA" w:rsidRDefault="009A2074" w:rsidP="00915E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3C77CA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0B5D68" w:rsidRPr="003C77CA">
              <w:rPr>
                <w:rFonts w:ascii="Garamond" w:hAnsi="Garamond"/>
                <w:sz w:val="24"/>
                <w:szCs w:val="24"/>
              </w:rPr>
              <w:t>н</w:t>
            </w:r>
            <w:r w:rsidR="00087F0E" w:rsidRPr="003C77CA">
              <w:rPr>
                <w:rFonts w:ascii="Garamond" w:hAnsi="Garamond"/>
                <w:sz w:val="24"/>
                <w:szCs w:val="24"/>
              </w:rPr>
              <w:t>еобходимо</w:t>
            </w:r>
            <w:r w:rsidRPr="003C77CA">
              <w:rPr>
                <w:rFonts w:ascii="Garamond" w:hAnsi="Garamond"/>
                <w:sz w:val="24"/>
                <w:szCs w:val="24"/>
              </w:rPr>
              <w:t xml:space="preserve"> приостановить включение обязательств ПАО «Ставропольэнергосбыт» в Сводный реестр платежей, а также приостановить расчет неустойки (пени)</w:t>
            </w:r>
            <w:r w:rsidR="00087F0E" w:rsidRPr="003C77CA">
              <w:rPr>
                <w:rFonts w:ascii="Garamond" w:hAnsi="Garamond"/>
                <w:sz w:val="24"/>
                <w:szCs w:val="24"/>
              </w:rPr>
              <w:t xml:space="preserve"> на период </w:t>
            </w:r>
            <w:r w:rsidR="000B5D68" w:rsidRPr="003C77CA">
              <w:rPr>
                <w:rFonts w:ascii="Garamond" w:hAnsi="Garamond"/>
                <w:sz w:val="24"/>
                <w:szCs w:val="24"/>
              </w:rPr>
              <w:t>проведения мероприятий по</w:t>
            </w:r>
            <w:r w:rsidR="00087F0E" w:rsidRPr="003C77CA">
              <w:rPr>
                <w:rFonts w:ascii="Garamond" w:hAnsi="Garamond"/>
                <w:sz w:val="24"/>
                <w:szCs w:val="24"/>
              </w:rPr>
              <w:t xml:space="preserve"> заключени</w:t>
            </w:r>
            <w:r w:rsidR="000B5D68" w:rsidRPr="003C77CA">
              <w:rPr>
                <w:rFonts w:ascii="Garamond" w:hAnsi="Garamond"/>
                <w:sz w:val="24"/>
                <w:szCs w:val="24"/>
              </w:rPr>
              <w:t>ю</w:t>
            </w:r>
            <w:r w:rsidR="00087F0E" w:rsidRPr="003C77C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E004D">
              <w:rPr>
                <w:rFonts w:ascii="Garamond" w:hAnsi="Garamond"/>
                <w:sz w:val="24"/>
                <w:szCs w:val="24"/>
              </w:rPr>
              <w:t>с</w:t>
            </w:r>
            <w:r w:rsidR="00087F0E" w:rsidRPr="003C77CA">
              <w:rPr>
                <w:rFonts w:ascii="Garamond" w:hAnsi="Garamond"/>
                <w:sz w:val="24"/>
                <w:szCs w:val="24"/>
              </w:rPr>
              <w:t>оглашений о порядке исполнения обязательств.</w:t>
            </w:r>
          </w:p>
          <w:p w14:paraId="01527CCA" w14:textId="19F2101E" w:rsidR="00F75F4F" w:rsidRPr="003C77CA" w:rsidRDefault="009A2074" w:rsidP="00915E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3C77CA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3C77C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92D87" w:rsidRPr="003C77CA">
              <w:rPr>
                <w:rFonts w:ascii="Garamond" w:hAnsi="Garamond"/>
                <w:sz w:val="24"/>
                <w:szCs w:val="24"/>
              </w:rPr>
              <w:t>23</w:t>
            </w:r>
            <w:r w:rsidR="00AD1BC6">
              <w:rPr>
                <w:rFonts w:ascii="Garamond" w:hAnsi="Garamond"/>
                <w:sz w:val="24"/>
                <w:szCs w:val="24"/>
              </w:rPr>
              <w:t xml:space="preserve"> июня </w:t>
            </w:r>
            <w:r w:rsidR="00292D87" w:rsidRPr="003C77CA">
              <w:rPr>
                <w:rFonts w:ascii="Garamond" w:hAnsi="Garamond"/>
                <w:sz w:val="24"/>
                <w:szCs w:val="24"/>
              </w:rPr>
              <w:t>2026</w:t>
            </w:r>
            <w:r w:rsidR="00AD1BC6">
              <w:rPr>
                <w:rFonts w:ascii="Garamond" w:hAnsi="Garamond"/>
                <w:sz w:val="24"/>
                <w:szCs w:val="24"/>
              </w:rPr>
              <w:t xml:space="preserve"> года.</w:t>
            </w:r>
          </w:p>
        </w:tc>
      </w:tr>
    </w:tbl>
    <w:p w14:paraId="4C487059" w14:textId="77777777" w:rsidR="00F75F4F" w:rsidRPr="003C77CA" w:rsidRDefault="00F75F4F" w:rsidP="00915EC9">
      <w:pPr>
        <w:widowControl w:val="0"/>
        <w:spacing w:after="0" w:line="240" w:lineRule="auto"/>
        <w:rPr>
          <w:rFonts w:ascii="Garamond" w:hAnsi="Garamond"/>
        </w:rPr>
      </w:pPr>
    </w:p>
    <w:p w14:paraId="7D721712" w14:textId="76610871" w:rsidR="00F75F4F" w:rsidRPr="003C77CA" w:rsidRDefault="009A2074" w:rsidP="00915EC9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3C77CA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3C77CA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3C77CA">
        <w:rPr>
          <w:rFonts w:ascii="Garamond" w:hAnsi="Garamond"/>
          <w:b/>
          <w:sz w:val="26"/>
          <w:szCs w:val="26"/>
        </w:rPr>
        <w:t xml:space="preserve"> (</w:t>
      </w:r>
      <w:r w:rsidRPr="003C77CA">
        <w:rPr>
          <w:rFonts w:ascii="Garamond" w:hAnsi="Garamond"/>
          <w:b/>
          <w:bCs/>
          <w:sz w:val="26"/>
          <w:szCs w:val="26"/>
        </w:rPr>
        <w:t>Приложение № 16 к</w:t>
      </w:r>
      <w:r w:rsidRPr="003C77CA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3C77CA">
        <w:rPr>
          <w:rFonts w:ascii="Garamond" w:hAnsi="Garamond"/>
          <w:b/>
          <w:bCs/>
          <w:sz w:val="26"/>
          <w:szCs w:val="26"/>
        </w:rPr>
        <w:t>Д</w:t>
      </w:r>
      <w:r w:rsidRPr="003C77CA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1CEC0E45" w14:textId="77777777" w:rsidR="00F75F4F" w:rsidRPr="003C77CA" w:rsidRDefault="00F75F4F" w:rsidP="00915EC9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5670"/>
        <w:gridCol w:w="8221"/>
      </w:tblGrid>
      <w:tr w:rsidR="00F75F4F" w:rsidRPr="003C77CA" w14:paraId="63D9F6F9" w14:textId="77777777" w:rsidTr="00915EC9">
        <w:tc>
          <w:tcPr>
            <w:tcW w:w="959" w:type="dxa"/>
            <w:vAlign w:val="center"/>
          </w:tcPr>
          <w:p w14:paraId="26EC22F1" w14:textId="77777777" w:rsidR="00F75F4F" w:rsidRPr="003C77CA" w:rsidRDefault="009A2074" w:rsidP="00915EC9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C77CA">
              <w:rPr>
                <w:rFonts w:ascii="Garamond" w:hAnsi="Garamond"/>
                <w:b/>
              </w:rPr>
              <w:t>№</w:t>
            </w:r>
          </w:p>
          <w:p w14:paraId="4C054207" w14:textId="77777777" w:rsidR="00F75F4F" w:rsidRPr="003C77CA" w:rsidRDefault="009A2074" w:rsidP="00915EC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C77CA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670" w:type="dxa"/>
            <w:vAlign w:val="center"/>
          </w:tcPr>
          <w:p w14:paraId="00C2F584" w14:textId="77777777" w:rsidR="00F75F4F" w:rsidRPr="003C77CA" w:rsidRDefault="009A2074" w:rsidP="00915EC9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3C77CA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52517CCD" w14:textId="77777777" w:rsidR="00F75F4F" w:rsidRPr="003C77CA" w:rsidRDefault="009A2074" w:rsidP="00915EC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C77CA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1B2DB8FD" w14:textId="77777777" w:rsidR="00F75F4F" w:rsidRPr="003C77CA" w:rsidRDefault="009A2074" w:rsidP="00915EC9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C77CA">
              <w:rPr>
                <w:rFonts w:ascii="Garamond" w:hAnsi="Garamond"/>
                <w:b/>
              </w:rPr>
              <w:t>Предлагаемая редакция</w:t>
            </w:r>
          </w:p>
          <w:p w14:paraId="441E9229" w14:textId="77777777" w:rsidR="00F75F4F" w:rsidRPr="003C77CA" w:rsidRDefault="009A2074" w:rsidP="00915EC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3C77C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F75F4F" w:rsidRPr="003C77CA" w14:paraId="11BC2A3A" w14:textId="77777777" w:rsidTr="00915EC9">
        <w:tc>
          <w:tcPr>
            <w:tcW w:w="959" w:type="dxa"/>
            <w:vAlign w:val="center"/>
          </w:tcPr>
          <w:p w14:paraId="3BE4A49F" w14:textId="77777777" w:rsidR="00F75F4F" w:rsidRPr="003C77CA" w:rsidRDefault="009A2074" w:rsidP="00915EC9">
            <w:pPr>
              <w:spacing w:before="120" w:after="120"/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 w:rsidRPr="003C77CA">
              <w:rPr>
                <w:rFonts w:ascii="Garamond" w:hAnsi="Garamond"/>
                <w:b/>
                <w:color w:val="000000"/>
                <w:lang w:val="en-US"/>
              </w:rPr>
              <w:t>2.5.7</w:t>
            </w:r>
          </w:p>
        </w:tc>
        <w:tc>
          <w:tcPr>
            <w:tcW w:w="5670" w:type="dxa"/>
          </w:tcPr>
          <w:p w14:paraId="4D8C2C65" w14:textId="77777777" w:rsidR="00F75F4F" w:rsidRPr="00915EC9" w:rsidRDefault="009A2074" w:rsidP="00915EC9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</w:rPr>
            </w:pPr>
            <w:r w:rsidRPr="00915EC9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8221" w:type="dxa"/>
          </w:tcPr>
          <w:p w14:paraId="15900738" w14:textId="23E86279" w:rsidR="00F75F4F" w:rsidRPr="003C77CA" w:rsidRDefault="009A2074" w:rsidP="00915EC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C77CA">
              <w:rPr>
                <w:rFonts w:ascii="Garamond" w:hAnsi="Garamond"/>
              </w:rPr>
              <w:t>2.5.7</w:t>
            </w:r>
            <w:r w:rsidR="00915EC9">
              <w:rPr>
                <w:rFonts w:ascii="Garamond" w:hAnsi="Garamond"/>
              </w:rPr>
              <w:t>.</w:t>
            </w:r>
            <w:r w:rsidRPr="003C77CA">
              <w:rPr>
                <w:rFonts w:ascii="Garamond" w:hAnsi="Garamond"/>
              </w:rPr>
              <w:t xml:space="preserve"> В случае принятия Наблюдательным советом Совета рынка решения о рекомендации </w:t>
            </w:r>
            <w:r w:rsidR="00A80310" w:rsidRPr="003C77CA">
              <w:rPr>
                <w:rFonts w:ascii="Garamond" w:hAnsi="Garamond"/>
              </w:rPr>
              <w:t xml:space="preserve">реализовывать мероприятия по </w:t>
            </w:r>
            <w:r w:rsidR="00501196" w:rsidRPr="003C77CA">
              <w:rPr>
                <w:rFonts w:ascii="Garamond" w:hAnsi="Garamond"/>
              </w:rPr>
              <w:t>обеспечению стабильн</w:t>
            </w:r>
            <w:r w:rsidR="000F5E67" w:rsidRPr="003C77CA">
              <w:rPr>
                <w:rFonts w:ascii="Garamond" w:hAnsi="Garamond"/>
              </w:rPr>
              <w:t>ых</w:t>
            </w:r>
            <w:r w:rsidR="00501196" w:rsidRPr="003C77CA">
              <w:rPr>
                <w:rFonts w:ascii="Garamond" w:hAnsi="Garamond"/>
              </w:rPr>
              <w:t xml:space="preserve"> расчетов</w:t>
            </w:r>
            <w:r w:rsidR="0000264F" w:rsidRPr="003C77CA">
              <w:rPr>
                <w:rFonts w:ascii="Garamond" w:hAnsi="Garamond"/>
              </w:rPr>
              <w:t xml:space="preserve"> </w:t>
            </w:r>
            <w:r w:rsidRPr="003C77CA">
              <w:rPr>
                <w:rFonts w:ascii="Garamond" w:hAnsi="Garamond"/>
              </w:rPr>
              <w:t>участник</w:t>
            </w:r>
            <w:r w:rsidR="00A80310" w:rsidRPr="003C77CA">
              <w:rPr>
                <w:rFonts w:ascii="Garamond" w:hAnsi="Garamond"/>
              </w:rPr>
              <w:t>а</w:t>
            </w:r>
            <w:r w:rsidRPr="003C77CA">
              <w:rPr>
                <w:rFonts w:ascii="Garamond" w:hAnsi="Garamond"/>
              </w:rPr>
              <w:t xml:space="preserve"> оптового рынка</w:t>
            </w:r>
            <w:r w:rsidR="00A80310" w:rsidRPr="003C77CA">
              <w:rPr>
                <w:rFonts w:ascii="Garamond" w:hAnsi="Garamond"/>
              </w:rPr>
              <w:t>, которому</w:t>
            </w:r>
            <w:r w:rsidRPr="003C77CA">
              <w:rPr>
                <w:rFonts w:ascii="Garamond" w:hAnsi="Garamond"/>
              </w:rPr>
              <w:t xml:space="preserve"> распоряжением Правительства</w:t>
            </w:r>
            <w:r w:rsidR="0099297B" w:rsidRPr="003C77CA">
              <w:rPr>
                <w:rFonts w:ascii="Garamond" w:hAnsi="Garamond"/>
              </w:rPr>
              <w:t xml:space="preserve"> Российской Федерации</w:t>
            </w:r>
            <w:r w:rsidR="0000264F" w:rsidRPr="003C77CA">
              <w:rPr>
                <w:rFonts w:ascii="Garamond" w:hAnsi="Garamond"/>
              </w:rPr>
              <w:t xml:space="preserve"> в соответствии с пунктом 225(1)</w:t>
            </w:r>
            <w:r w:rsidR="0000264F" w:rsidRPr="003C77CA">
              <w:rPr>
                <w:lang w:eastAsia="en-US"/>
              </w:rPr>
              <w:t xml:space="preserve"> </w:t>
            </w:r>
            <w:r w:rsidR="0000264F" w:rsidRPr="003C77CA">
              <w:rPr>
                <w:rFonts w:ascii="Garamond" w:hAnsi="Garamond"/>
              </w:rPr>
              <w:t xml:space="preserve">Основных положений функционирования розничных рынков </w:t>
            </w:r>
            <w:r w:rsidRPr="003C77CA">
              <w:rPr>
                <w:rFonts w:ascii="Garamond" w:hAnsi="Garamond"/>
              </w:rPr>
              <w:t xml:space="preserve"> </w:t>
            </w:r>
            <w:r w:rsidR="00A80310" w:rsidRPr="003C77CA">
              <w:rPr>
                <w:rFonts w:ascii="Garamond" w:hAnsi="Garamond"/>
              </w:rPr>
              <w:t xml:space="preserve">присвоен </w:t>
            </w:r>
            <w:r w:rsidRPr="003C77CA">
              <w:rPr>
                <w:rFonts w:ascii="Garamond" w:hAnsi="Garamond"/>
              </w:rPr>
              <w:t>статус гарантирующего поставщика</w:t>
            </w:r>
            <w:r w:rsidR="00087F0E" w:rsidRPr="003C77CA">
              <w:rPr>
                <w:rFonts w:ascii="Garamond" w:hAnsi="Garamond"/>
              </w:rPr>
              <w:t xml:space="preserve"> </w:t>
            </w:r>
            <w:r w:rsidRPr="003C77CA">
              <w:rPr>
                <w:rFonts w:ascii="Garamond" w:hAnsi="Garamond"/>
              </w:rPr>
              <w:t xml:space="preserve">на </w:t>
            </w:r>
            <w:r w:rsidR="00A80310" w:rsidRPr="003C77CA">
              <w:rPr>
                <w:rFonts w:ascii="Garamond" w:hAnsi="Garamond"/>
              </w:rPr>
              <w:t xml:space="preserve">территориях </w:t>
            </w:r>
            <w:r w:rsidRPr="003C77CA">
              <w:rPr>
                <w:rFonts w:ascii="Garamond" w:hAnsi="Garamond"/>
              </w:rPr>
              <w:t xml:space="preserve">ценовых зон оптового рынка, для которых устанавливаются особенности функционирования оптового и розничных рынков, Совет рынка в течение 1 рабочего дня с даты принятия Наблюдательным советом Совета рынка </w:t>
            </w:r>
            <w:r w:rsidR="002322B8" w:rsidRPr="003C77CA">
              <w:rPr>
                <w:rFonts w:ascii="Garamond" w:hAnsi="Garamond"/>
              </w:rPr>
              <w:t xml:space="preserve">указанного </w:t>
            </w:r>
            <w:r w:rsidRPr="003C77CA">
              <w:rPr>
                <w:rFonts w:ascii="Garamond" w:hAnsi="Garamond"/>
              </w:rPr>
              <w:t>решения</w:t>
            </w:r>
            <w:r w:rsidR="002322B8" w:rsidRPr="003C77CA">
              <w:rPr>
                <w:rFonts w:ascii="Garamond" w:hAnsi="Garamond"/>
              </w:rPr>
              <w:t xml:space="preserve"> </w:t>
            </w:r>
            <w:r w:rsidRPr="003C77CA">
              <w:rPr>
                <w:rFonts w:ascii="Garamond" w:hAnsi="Garamond"/>
              </w:rPr>
              <w:t>направляет в ЦФР</w:t>
            </w:r>
            <w:r w:rsidR="005D2084" w:rsidRPr="003C77CA">
              <w:rPr>
                <w:rFonts w:ascii="Garamond" w:hAnsi="Garamond"/>
              </w:rPr>
              <w:t xml:space="preserve"> и КО </w:t>
            </w:r>
            <w:r w:rsidRPr="003C77CA">
              <w:rPr>
                <w:rFonts w:ascii="Garamond" w:hAnsi="Garamond"/>
              </w:rPr>
              <w:t>уведомлени</w:t>
            </w:r>
            <w:r w:rsidR="005D2084" w:rsidRPr="003C77CA">
              <w:rPr>
                <w:rFonts w:ascii="Garamond" w:hAnsi="Garamond"/>
              </w:rPr>
              <w:t>я</w:t>
            </w:r>
            <w:r w:rsidRPr="003C77CA">
              <w:rPr>
                <w:rFonts w:ascii="Garamond" w:hAnsi="Garamond"/>
              </w:rPr>
              <w:t xml:space="preserve"> с наименованием</w:t>
            </w:r>
            <w:r w:rsidR="00087F0E" w:rsidRPr="003C77CA">
              <w:rPr>
                <w:rFonts w:ascii="Garamond" w:hAnsi="Garamond"/>
              </w:rPr>
              <w:t xml:space="preserve"> </w:t>
            </w:r>
            <w:r w:rsidRPr="003C77CA">
              <w:rPr>
                <w:rFonts w:ascii="Garamond" w:hAnsi="Garamond"/>
              </w:rPr>
              <w:t>участника</w:t>
            </w:r>
            <w:r w:rsidR="002322B8" w:rsidRPr="003C77CA">
              <w:rPr>
                <w:rFonts w:ascii="Garamond" w:hAnsi="Garamond"/>
              </w:rPr>
              <w:t>, в отношении которого Наблюдательным советом Совета рынка принято данное решение</w:t>
            </w:r>
            <w:r w:rsidR="00E058F3" w:rsidRPr="003C77CA">
              <w:rPr>
                <w:rFonts w:ascii="Garamond" w:hAnsi="Garamond"/>
              </w:rPr>
              <w:t xml:space="preserve">.  </w:t>
            </w:r>
          </w:p>
          <w:p w14:paraId="5171B1BB" w14:textId="60A40BD5" w:rsidR="00F75F4F" w:rsidRPr="003C77CA" w:rsidRDefault="00A5372C" w:rsidP="00915EC9">
            <w:pPr>
              <w:pStyle w:val="ab"/>
              <w:ind w:firstLine="567"/>
              <w:rPr>
                <w:rFonts w:ascii="Garamond" w:hAnsi="Garamond"/>
                <w:lang w:val="ru-RU"/>
              </w:rPr>
            </w:pPr>
            <w:r w:rsidRPr="003C77CA">
              <w:rPr>
                <w:rFonts w:ascii="Garamond" w:hAnsi="Garamond"/>
                <w:lang w:val="ru-RU"/>
              </w:rPr>
              <w:t xml:space="preserve">ЦФР начиная со дня, следующего за днем получения от Совета рынка уведомления с наименованием участника, в отношении которого Наблюдательным советом Совета рынка принято соответствующее решение, </w:t>
            </w:r>
            <w:r w:rsidR="009A2074" w:rsidRPr="003C77CA">
              <w:rPr>
                <w:rFonts w:ascii="Garamond" w:hAnsi="Garamond"/>
                <w:szCs w:val="22"/>
                <w:lang w:val="ru-RU"/>
              </w:rPr>
              <w:t>не включает в Сводный реестр платежей, передаваемый в уполномоченную кредитную организацию, обязательства такого участника</w:t>
            </w:r>
            <w:r w:rsidR="00087F0E" w:rsidRPr="003C77CA">
              <w:rPr>
                <w:lang w:val="ru-RU"/>
              </w:rPr>
              <w:t xml:space="preserve"> </w:t>
            </w:r>
            <w:r w:rsidR="00087F0E" w:rsidRPr="003C77CA">
              <w:rPr>
                <w:rFonts w:ascii="Garamond" w:hAnsi="Garamond"/>
                <w:szCs w:val="22"/>
                <w:lang w:val="ru-RU"/>
              </w:rPr>
              <w:t>по оплате электрической энергии и (или) мощности по всем заключ</w:t>
            </w:r>
            <w:r w:rsidR="00432007" w:rsidRPr="003C77CA">
              <w:rPr>
                <w:rFonts w:ascii="Garamond" w:hAnsi="Garamond"/>
                <w:szCs w:val="22"/>
                <w:lang w:val="ru-RU"/>
              </w:rPr>
              <w:t>енн</w:t>
            </w:r>
            <w:r w:rsidR="00087F0E" w:rsidRPr="003C77CA">
              <w:rPr>
                <w:rFonts w:ascii="Garamond" w:hAnsi="Garamond"/>
                <w:szCs w:val="22"/>
                <w:lang w:val="ru-RU"/>
              </w:rPr>
              <w:t xml:space="preserve">ым в соответствии с </w:t>
            </w:r>
            <w:r w:rsidR="00087F0E" w:rsidRPr="002B5706">
              <w:rPr>
                <w:rFonts w:ascii="Garamond" w:hAnsi="Garamond"/>
                <w:i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="00087F0E" w:rsidRPr="003C77CA">
              <w:rPr>
                <w:rFonts w:ascii="Garamond" w:hAnsi="Garamond"/>
                <w:szCs w:val="22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расчетные периоды </w:t>
            </w:r>
            <w:r w:rsidR="000E7F21">
              <w:rPr>
                <w:rFonts w:ascii="Garamond" w:hAnsi="Garamond"/>
                <w:szCs w:val="22"/>
                <w:lang w:val="ru-RU"/>
              </w:rPr>
              <w:t xml:space="preserve">– </w:t>
            </w:r>
            <w:bookmarkStart w:id="0" w:name="_GoBack"/>
            <w:bookmarkEnd w:id="0"/>
            <w:r w:rsidR="003A3808" w:rsidRPr="003C77CA">
              <w:rPr>
                <w:rFonts w:ascii="Garamond" w:hAnsi="Garamond"/>
                <w:lang w:val="ru-RU"/>
              </w:rPr>
              <w:t xml:space="preserve">июль, август и сентябрь </w:t>
            </w:r>
            <w:r w:rsidR="00087F0E" w:rsidRPr="003C77CA">
              <w:rPr>
                <w:rFonts w:ascii="Garamond" w:hAnsi="Garamond"/>
                <w:szCs w:val="22"/>
                <w:lang w:val="ru-RU"/>
              </w:rPr>
              <w:t>2026 года.</w:t>
            </w:r>
          </w:p>
        </w:tc>
      </w:tr>
      <w:tr w:rsidR="00F75F4F" w14:paraId="1390EE5D" w14:textId="77777777" w:rsidTr="00915EC9">
        <w:tc>
          <w:tcPr>
            <w:tcW w:w="959" w:type="dxa"/>
            <w:vAlign w:val="center"/>
          </w:tcPr>
          <w:p w14:paraId="7AACBDFF" w14:textId="455CD2C9" w:rsidR="00F75F4F" w:rsidRPr="003C77CA" w:rsidRDefault="00DE004D" w:rsidP="00915EC9">
            <w:pPr>
              <w:spacing w:before="120" w:after="12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12.5.3</w:t>
            </w:r>
          </w:p>
        </w:tc>
        <w:tc>
          <w:tcPr>
            <w:tcW w:w="5670" w:type="dxa"/>
          </w:tcPr>
          <w:p w14:paraId="5001D20D" w14:textId="77777777" w:rsidR="00F75F4F" w:rsidRPr="003C77CA" w:rsidRDefault="009A2074" w:rsidP="00915EC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C77CA">
              <w:rPr>
                <w:rFonts w:ascii="Garamond" w:hAnsi="Garamond"/>
              </w:rPr>
              <w:t>…</w:t>
            </w:r>
          </w:p>
          <w:p w14:paraId="70E424A5" w14:textId="77777777" w:rsidR="00F75F4F" w:rsidRPr="003C77CA" w:rsidRDefault="009A2074" w:rsidP="00915EC9">
            <w:pPr>
              <w:pStyle w:val="ab"/>
              <w:ind w:firstLine="598"/>
              <w:rPr>
                <w:rFonts w:ascii="Garamond" w:hAnsi="Garamond"/>
                <w:lang w:val="ru-RU"/>
              </w:rPr>
            </w:pPr>
            <w:r w:rsidRPr="003C77CA">
              <w:rPr>
                <w:rFonts w:ascii="Garamond" w:hAnsi="Garamond"/>
                <w:lang w:val="ru-RU"/>
              </w:rPr>
              <w:t xml:space="preserve">КО рассчитывает неустойку (пени) за нарушение </w:t>
            </w:r>
            <w:r w:rsidRPr="003C77CA">
              <w:rPr>
                <w:rFonts w:ascii="Garamond" w:hAnsi="Garamond"/>
                <w:lang w:val="ru-RU"/>
              </w:rPr>
              <w:lastRenderedPageBreak/>
              <w:t>указанными участниками сроков оплаты услуг КО</w:t>
            </w:r>
            <w:r w:rsidRPr="003C77CA">
              <w:rPr>
                <w:lang w:val="ru-RU"/>
              </w:rPr>
              <w:t xml:space="preserve"> </w:t>
            </w:r>
            <w:r w:rsidRPr="003C77CA">
              <w:rPr>
                <w:rFonts w:ascii="Garamond" w:hAnsi="Garamond"/>
                <w:lang w:val="ru-RU"/>
              </w:rPr>
              <w:t>с даты прекращения ЦФР учета соглашений о порядке исполнения обязательств, заключенных этими участниками по форме приложения 114.15 к настоящему Регламенту, в порядке, предусмотренном разделом 18´ настоящего Регламента.</w:t>
            </w:r>
          </w:p>
          <w:p w14:paraId="7B5ECBAB" w14:textId="77777777" w:rsidR="00F75F4F" w:rsidRPr="003C77CA" w:rsidRDefault="00F75F4F" w:rsidP="00915EC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</w:p>
        </w:tc>
        <w:tc>
          <w:tcPr>
            <w:tcW w:w="8221" w:type="dxa"/>
          </w:tcPr>
          <w:p w14:paraId="7EB85787" w14:textId="77777777" w:rsidR="00F75F4F" w:rsidRPr="003C77CA" w:rsidRDefault="009A2074" w:rsidP="00915EC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3C77CA">
              <w:rPr>
                <w:rFonts w:ascii="Garamond" w:hAnsi="Garamond"/>
              </w:rPr>
              <w:lastRenderedPageBreak/>
              <w:t>…</w:t>
            </w:r>
          </w:p>
          <w:p w14:paraId="0102D25A" w14:textId="77777777" w:rsidR="00F75F4F" w:rsidRPr="003C77CA" w:rsidRDefault="009A2074" w:rsidP="00915EC9">
            <w:pPr>
              <w:pStyle w:val="ab"/>
              <w:ind w:firstLine="598"/>
              <w:rPr>
                <w:rFonts w:ascii="Garamond" w:hAnsi="Garamond"/>
                <w:lang w:val="ru-RU"/>
              </w:rPr>
            </w:pPr>
            <w:r w:rsidRPr="003C77CA">
              <w:rPr>
                <w:rFonts w:ascii="Garamond" w:hAnsi="Garamond"/>
                <w:lang w:val="ru-RU"/>
              </w:rPr>
              <w:t xml:space="preserve">КО рассчитывает неустойку (пени) за нарушение указанными участниками </w:t>
            </w:r>
            <w:r w:rsidRPr="003C77CA">
              <w:rPr>
                <w:rFonts w:ascii="Garamond" w:hAnsi="Garamond"/>
                <w:lang w:val="ru-RU"/>
              </w:rPr>
              <w:lastRenderedPageBreak/>
              <w:t>сроков оплаты услуг КО</w:t>
            </w:r>
            <w:r w:rsidRPr="003C77CA">
              <w:rPr>
                <w:lang w:val="ru-RU"/>
              </w:rPr>
              <w:t xml:space="preserve"> </w:t>
            </w:r>
            <w:r w:rsidRPr="003C77CA">
              <w:rPr>
                <w:rFonts w:ascii="Garamond" w:hAnsi="Garamond"/>
                <w:lang w:val="ru-RU"/>
              </w:rPr>
              <w:t>с даты прекращения ЦФР учета соглашений о порядке исполнения обязательств, заключенных этими участниками по форме приложения 114.15 к настоящему Регламенту, в порядке, предусмотренном разделом 18´ настоящего Регламента.</w:t>
            </w:r>
          </w:p>
          <w:p w14:paraId="644C875B" w14:textId="59E847DB" w:rsidR="00F75F4F" w:rsidRPr="00DE004D" w:rsidRDefault="009A2074" w:rsidP="00915EC9">
            <w:pPr>
              <w:pStyle w:val="ab"/>
              <w:ind w:firstLine="598"/>
              <w:rPr>
                <w:rFonts w:ascii="Garamond" w:hAnsi="Garamond"/>
                <w:highlight w:val="yellow"/>
                <w:lang w:val="ru-RU"/>
              </w:rPr>
            </w:pPr>
            <w:r w:rsidRPr="00DE004D">
              <w:rPr>
                <w:rFonts w:ascii="Garamond" w:hAnsi="Garamond"/>
                <w:highlight w:val="yellow"/>
                <w:lang w:val="ru-RU"/>
              </w:rPr>
              <w:t xml:space="preserve">ЦФР начиная со дня, следующего за днем получения от Совета рынка 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>уведомления с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>наименованием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 участник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>а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>, указанного в п. 2.5.7 настоящего Регламента, не рассчитывает и не включает в Сводный реестр платежей, передаваемый в уполномоченную кредитную организацию, неустойку (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>пени) по обязательствам указанного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 участник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>а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 по оплате электрической энергии и (или) мощности, услуг по управлению изменением режима потребления электрической энергии, оказанных по договорам оказания услуг по управлению изменением режима потребления, а также услуг инфраструктурных организаций за расчетные периоды </w:t>
            </w:r>
            <w:r w:rsidR="000E7F21">
              <w:rPr>
                <w:rFonts w:ascii="Garamond" w:hAnsi="Garamond"/>
                <w:highlight w:val="yellow"/>
                <w:lang w:val="ru-RU"/>
              </w:rPr>
              <w:t xml:space="preserve">– </w:t>
            </w:r>
            <w:r w:rsidR="00020FD2" w:rsidRPr="00DE004D">
              <w:rPr>
                <w:rFonts w:ascii="Garamond" w:hAnsi="Garamond"/>
                <w:highlight w:val="yellow"/>
                <w:lang w:val="ru-RU"/>
              </w:rPr>
              <w:t xml:space="preserve">июль, август и сентябрь </w:t>
            </w:r>
            <w:r w:rsidR="00020FD2" w:rsidRPr="00DE004D">
              <w:rPr>
                <w:rFonts w:ascii="Garamond" w:hAnsi="Garamond"/>
                <w:szCs w:val="22"/>
                <w:highlight w:val="yellow"/>
                <w:lang w:val="ru-RU"/>
              </w:rPr>
              <w:t>2026 года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. </w:t>
            </w:r>
          </w:p>
          <w:p w14:paraId="5F4FCDA4" w14:textId="50A9042A" w:rsidR="00F75F4F" w:rsidRDefault="009A2074" w:rsidP="002B5706">
            <w:pPr>
              <w:pStyle w:val="ab"/>
              <w:ind w:firstLine="598"/>
              <w:rPr>
                <w:rFonts w:ascii="Garamond" w:hAnsi="Garamond"/>
                <w:lang w:val="ru-RU"/>
              </w:rPr>
            </w:pPr>
            <w:r w:rsidRPr="00DE004D">
              <w:rPr>
                <w:rFonts w:ascii="Garamond" w:hAnsi="Garamond"/>
                <w:highlight w:val="yellow"/>
                <w:lang w:val="ru-RU"/>
              </w:rPr>
              <w:t>КО</w:t>
            </w:r>
            <w:r w:rsidR="009132D6" w:rsidRPr="00DE004D">
              <w:rPr>
                <w:rFonts w:ascii="Garamond" w:hAnsi="Garamond"/>
                <w:highlight w:val="yellow"/>
                <w:lang w:val="ru-RU"/>
              </w:rPr>
              <w:t xml:space="preserve"> начиная со дня, следующего за днем получения от Совета рынка уведомления с наименованием участника, указанного в п. 2.5.7 настоящего Регламента,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 не рассчитывает неустойку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 xml:space="preserve"> (пени) за нарушение </w:t>
            </w:r>
            <w:r w:rsidR="009132D6" w:rsidRPr="00DE004D">
              <w:rPr>
                <w:rFonts w:ascii="Garamond" w:hAnsi="Garamond"/>
                <w:highlight w:val="yellow"/>
                <w:lang w:val="ru-RU"/>
              </w:rPr>
              <w:t xml:space="preserve">указанным </w:t>
            </w:r>
            <w:r w:rsidR="00087F0E" w:rsidRPr="00DE004D">
              <w:rPr>
                <w:rFonts w:ascii="Garamond" w:hAnsi="Garamond"/>
                <w:highlight w:val="yellow"/>
                <w:lang w:val="ru-RU"/>
              </w:rPr>
              <w:t>участником</w:t>
            </w:r>
            <w:r w:rsidRPr="00DE004D">
              <w:rPr>
                <w:rFonts w:ascii="Garamond" w:hAnsi="Garamond"/>
                <w:highlight w:val="yellow"/>
                <w:lang w:val="ru-RU"/>
              </w:rPr>
              <w:t xml:space="preserve"> сроков оплаты услуг КО за расчетные периоды </w:t>
            </w:r>
            <w:r w:rsidR="000E7F21">
              <w:rPr>
                <w:rFonts w:ascii="Garamond" w:hAnsi="Garamond"/>
                <w:highlight w:val="yellow"/>
                <w:lang w:val="ru-RU"/>
              </w:rPr>
              <w:t xml:space="preserve">– </w:t>
            </w:r>
            <w:r w:rsidR="00020FD2" w:rsidRPr="00DE004D">
              <w:rPr>
                <w:rFonts w:ascii="Garamond" w:hAnsi="Garamond"/>
                <w:highlight w:val="yellow"/>
                <w:lang w:val="ru-RU"/>
              </w:rPr>
              <w:t xml:space="preserve">июль, август и сентябрь </w:t>
            </w:r>
            <w:r w:rsidR="00020FD2" w:rsidRPr="00DE004D">
              <w:rPr>
                <w:rFonts w:ascii="Garamond" w:hAnsi="Garamond"/>
                <w:szCs w:val="22"/>
                <w:highlight w:val="yellow"/>
                <w:lang w:val="ru-RU"/>
              </w:rPr>
              <w:t>2026 года</w:t>
            </w:r>
            <w:r w:rsidR="00020FD2" w:rsidRPr="00DE004D">
              <w:rPr>
                <w:rFonts w:ascii="Garamond" w:hAnsi="Garamond"/>
                <w:highlight w:val="yellow"/>
                <w:lang w:val="ru-RU"/>
              </w:rPr>
              <w:t>.</w:t>
            </w:r>
            <w:r w:rsidRPr="003C77CA">
              <w:rPr>
                <w:rFonts w:ascii="Garamond" w:hAnsi="Garamond"/>
                <w:lang w:val="ru-RU"/>
              </w:rPr>
              <w:t xml:space="preserve"> </w:t>
            </w:r>
          </w:p>
        </w:tc>
      </w:tr>
    </w:tbl>
    <w:p w14:paraId="3A151AD6" w14:textId="77777777" w:rsidR="00F75F4F" w:rsidRDefault="00F75F4F" w:rsidP="003C77CA"/>
    <w:sectPr w:rsidR="00F75F4F" w:rsidSect="00915EC9">
      <w:headerReference w:type="default" r:id="rId8"/>
      <w:footerReference w:type="default" r:id="rId9"/>
      <w:pgSz w:w="16838" w:h="11906" w:orient="landscape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A9CC" w14:textId="77777777" w:rsidR="0097144F" w:rsidRDefault="0097144F">
      <w:pPr>
        <w:spacing w:after="0" w:line="240" w:lineRule="auto"/>
      </w:pPr>
      <w:r>
        <w:separator/>
      </w:r>
    </w:p>
  </w:endnote>
  <w:endnote w:type="continuationSeparator" w:id="0">
    <w:p w14:paraId="6A1EE8EA" w14:textId="77777777" w:rsidR="0097144F" w:rsidRDefault="0097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8B4B" w14:textId="77777777" w:rsidR="00F75F4F" w:rsidRDefault="00F75F4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9819" w14:textId="77777777" w:rsidR="0097144F" w:rsidRDefault="0097144F">
      <w:pPr>
        <w:spacing w:after="0" w:line="240" w:lineRule="auto"/>
      </w:pPr>
      <w:r>
        <w:separator/>
      </w:r>
    </w:p>
  </w:footnote>
  <w:footnote w:type="continuationSeparator" w:id="0">
    <w:p w14:paraId="2F261AAE" w14:textId="77777777" w:rsidR="0097144F" w:rsidRDefault="0097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62EDA" w14:textId="77777777" w:rsidR="00F75F4F" w:rsidRDefault="00F75F4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7BE4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00B45F8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4F"/>
    <w:rsid w:val="0000264F"/>
    <w:rsid w:val="00020FD2"/>
    <w:rsid w:val="00022846"/>
    <w:rsid w:val="0005089F"/>
    <w:rsid w:val="00087F0E"/>
    <w:rsid w:val="00090DFA"/>
    <w:rsid w:val="00092790"/>
    <w:rsid w:val="000B5D68"/>
    <w:rsid w:val="000E7F21"/>
    <w:rsid w:val="000F57EC"/>
    <w:rsid w:val="000F5E67"/>
    <w:rsid w:val="001446B8"/>
    <w:rsid w:val="001C3F03"/>
    <w:rsid w:val="002322B8"/>
    <w:rsid w:val="00274D67"/>
    <w:rsid w:val="00292D87"/>
    <w:rsid w:val="002A437C"/>
    <w:rsid w:val="002B5706"/>
    <w:rsid w:val="002E1403"/>
    <w:rsid w:val="003411CF"/>
    <w:rsid w:val="00342274"/>
    <w:rsid w:val="00360038"/>
    <w:rsid w:val="003A3808"/>
    <w:rsid w:val="003C77CA"/>
    <w:rsid w:val="00432007"/>
    <w:rsid w:val="004A45EE"/>
    <w:rsid w:val="004A5598"/>
    <w:rsid w:val="004E5B64"/>
    <w:rsid w:val="00501196"/>
    <w:rsid w:val="00506987"/>
    <w:rsid w:val="00510C71"/>
    <w:rsid w:val="00527D1A"/>
    <w:rsid w:val="00533E06"/>
    <w:rsid w:val="00574F80"/>
    <w:rsid w:val="005D2084"/>
    <w:rsid w:val="00743087"/>
    <w:rsid w:val="00767DD4"/>
    <w:rsid w:val="007951E2"/>
    <w:rsid w:val="008445DC"/>
    <w:rsid w:val="00896A87"/>
    <w:rsid w:val="009132D6"/>
    <w:rsid w:val="00915EC9"/>
    <w:rsid w:val="00951A76"/>
    <w:rsid w:val="00957A61"/>
    <w:rsid w:val="0097144F"/>
    <w:rsid w:val="0099297B"/>
    <w:rsid w:val="009A2074"/>
    <w:rsid w:val="009E61A2"/>
    <w:rsid w:val="00A5372C"/>
    <w:rsid w:val="00A80310"/>
    <w:rsid w:val="00AD1BC6"/>
    <w:rsid w:val="00AE2228"/>
    <w:rsid w:val="00AF138E"/>
    <w:rsid w:val="00AF318C"/>
    <w:rsid w:val="00B14ED7"/>
    <w:rsid w:val="00B82612"/>
    <w:rsid w:val="00BD1FDD"/>
    <w:rsid w:val="00BD26A7"/>
    <w:rsid w:val="00BD41EF"/>
    <w:rsid w:val="00BF6BAC"/>
    <w:rsid w:val="00C23BA6"/>
    <w:rsid w:val="00C255A8"/>
    <w:rsid w:val="00C34384"/>
    <w:rsid w:val="00C52819"/>
    <w:rsid w:val="00C60B57"/>
    <w:rsid w:val="00C746B8"/>
    <w:rsid w:val="00CB62D6"/>
    <w:rsid w:val="00D264C1"/>
    <w:rsid w:val="00D55684"/>
    <w:rsid w:val="00D5608C"/>
    <w:rsid w:val="00DA4EA6"/>
    <w:rsid w:val="00DB1413"/>
    <w:rsid w:val="00DD3946"/>
    <w:rsid w:val="00DE004D"/>
    <w:rsid w:val="00E058F3"/>
    <w:rsid w:val="00E06C0D"/>
    <w:rsid w:val="00EF54EF"/>
    <w:rsid w:val="00F523B9"/>
    <w:rsid w:val="00F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CDB1"/>
  <w15:docId w15:val="{95949099-2C6A-4F5B-92C5-7129E42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rsid w:val="00510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b"/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footnote text"/>
    <w:basedOn w:val="a"/>
    <w:link w:val="10"/>
    <w:uiPriority w:val="99"/>
    <w:unhideWhenUsed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0"/>
    <w:uiPriority w:val="34"/>
    <w:qFormat/>
    <w:locked/>
    <w:rPr>
      <w:sz w:val="24"/>
      <w:szCs w:val="24"/>
    </w:rPr>
  </w:style>
  <w:style w:type="paragraph" w:styleId="af0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character" w:customStyle="1" w:styleId="10">
    <w:name w:val="Текст сноски Знак1"/>
    <w:link w:val="ad"/>
    <w:locked/>
    <w:rPr>
      <w:rFonts w:ascii="Garamond" w:eastAsia="Times New Roman" w:hAnsi="Garamond" w:cs="Times New Roman"/>
      <w:sz w:val="20"/>
      <w:szCs w:val="20"/>
      <w:lang w:val="en-GB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3">
    <w:name w:val="Верхний колонтитул Знак"/>
    <w:basedOn w:val="a0"/>
    <w:link w:val="af2"/>
    <w:uiPriority w:val="99"/>
    <w:rPr>
      <w:rFonts w:ascii="Garamond" w:eastAsia="Times New Roman" w:hAnsi="Garamond" w:cs="Times New Roman"/>
      <w:szCs w:val="20"/>
      <w:lang w:val="en-GB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Garamond" w:eastAsia="Times New Roman" w:hAnsi="Garamond" w:cs="Times New Roman"/>
      <w:szCs w:val="20"/>
      <w:lang w:val="en-GB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510C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11">
    <w:name w:val="Обычный + 11 пт"/>
    <w:aliases w:val="По ширине"/>
    <w:basedOn w:val="a"/>
    <w:rsid w:val="00510C71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_"/>
    <w:basedOn w:val="a0"/>
    <w:link w:val="12"/>
    <w:rsid w:val="00510C71"/>
    <w:rPr>
      <w:sz w:val="26"/>
      <w:szCs w:val="26"/>
    </w:rPr>
  </w:style>
  <w:style w:type="paragraph" w:customStyle="1" w:styleId="12">
    <w:name w:val="Основной текст1"/>
    <w:basedOn w:val="a"/>
    <w:link w:val="af6"/>
    <w:rsid w:val="00510C71"/>
    <w:pPr>
      <w:widowControl w:val="0"/>
      <w:spacing w:after="0" w:line="283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paragraph" w:styleId="af7">
    <w:name w:val="Revision"/>
    <w:hidden/>
    <w:uiPriority w:val="99"/>
    <w:semiHidden/>
    <w:rsid w:val="00AD1B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0487-F5D1-4048-B007-EC289332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8</cp:revision>
  <cp:lastPrinted>2026-06-08T06:16:00Z</cp:lastPrinted>
  <dcterms:created xsi:type="dcterms:W3CDTF">2026-06-16T10:54:00Z</dcterms:created>
  <dcterms:modified xsi:type="dcterms:W3CDTF">2026-06-19T17:28:00Z</dcterms:modified>
</cp:coreProperties>
</file>